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2D" w:rsidRDefault="0062282D" w:rsidP="0062282D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ФЕДЕРАЛЬНОЕ АГЕНТСТВО ПО ОБРАЗОВАНИЮ</w:t>
      </w:r>
    </w:p>
    <w:p w:rsidR="0062282D" w:rsidRDefault="0062282D" w:rsidP="0062282D">
      <w:pPr>
        <w:pStyle w:val="Style8"/>
        <w:widowControl/>
        <w:tabs>
          <w:tab w:val="left" w:pos="13500"/>
        </w:tabs>
        <w:spacing w:line="240" w:lineRule="auto"/>
        <w:ind w:right="-4" w:firstLine="540"/>
      </w:pPr>
    </w:p>
    <w:p w:rsidR="0062282D" w:rsidRDefault="0062282D" w:rsidP="0062282D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ФЕДЕРАЛЬНОЕ ГОСУДАРСТВЕННОЕ ОБРАЗОВАТЕЛЬНОЕ УЧРЕЖДЕНИЕ ВЫСШЕГО ПРОФЕССИОНАЛЬНОГО ОБРАЗОВАНИЯ «РОССИЙСКИЙ ГОСУДАРСТВЕННЫЙ УНИВЕРСИТЕТ ТУРИЗМА И СЕРВИСА»</w:t>
      </w:r>
    </w:p>
    <w:p w:rsidR="0062282D" w:rsidRDefault="0062282D" w:rsidP="0062282D">
      <w:pPr>
        <w:pStyle w:val="Style9"/>
        <w:widowControl/>
        <w:tabs>
          <w:tab w:val="left" w:pos="13500"/>
        </w:tabs>
        <w:ind w:right="-4" w:firstLine="540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ФГОУВПО «РГУТиС»</w:t>
      </w:r>
    </w:p>
    <w:p w:rsidR="0062282D" w:rsidRDefault="0062282D" w:rsidP="0062282D">
      <w:pPr>
        <w:pStyle w:val="Style9"/>
        <w:widowControl/>
        <w:tabs>
          <w:tab w:val="left" w:pos="13500"/>
        </w:tabs>
        <w:ind w:right="-4" w:firstLine="540"/>
        <w:rPr>
          <w:rStyle w:val="FontStyle21"/>
          <w:sz w:val="28"/>
          <w:szCs w:val="28"/>
        </w:rPr>
      </w:pPr>
    </w:p>
    <w:p w:rsidR="0062282D" w:rsidRDefault="0062282D" w:rsidP="0062282D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Общеуниверситетские кафедры</w:t>
      </w:r>
    </w:p>
    <w:p w:rsidR="0062282D" w:rsidRDefault="0062282D" w:rsidP="0062282D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center"/>
        <w:rPr>
          <w:rStyle w:val="FontStyle17"/>
          <w:sz w:val="20"/>
          <w:szCs w:val="20"/>
        </w:rPr>
      </w:pPr>
    </w:p>
    <w:p w:rsidR="0062282D" w:rsidRDefault="0062282D" w:rsidP="0062282D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Кафедра ______________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>
        <w:rPr>
          <w:rStyle w:val="FontStyle17"/>
          <w:sz w:val="28"/>
          <w:szCs w:val="28"/>
        </w:rPr>
        <w:t>___________________</w:t>
      </w:r>
    </w:p>
    <w:p w:rsidR="0062282D" w:rsidRDefault="0062282D" w:rsidP="0062282D">
      <w:pPr>
        <w:pStyle w:val="Style10"/>
        <w:widowControl/>
        <w:tabs>
          <w:tab w:val="left" w:pos="13500"/>
        </w:tabs>
        <w:ind w:right="-4" w:firstLine="540"/>
      </w:pPr>
    </w:p>
    <w:p w:rsidR="0062282D" w:rsidRDefault="0062282D" w:rsidP="0062282D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62282D" w:rsidRDefault="0062282D" w:rsidP="0062282D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Проректор по учебной работе,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д.э.н., профессор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_______________________Новикова Н.Г.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«____»______________________________200__г.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ПО ПРОВЕДЕНИЮ САМОСТОЯТЕЛЬНОЙ РАБОТЫ СТУДЕНТОВ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Дисциплина ____</w:t>
      </w:r>
      <w:r>
        <w:rPr>
          <w:rStyle w:val="FontStyle17"/>
          <w:sz w:val="28"/>
          <w:szCs w:val="28"/>
          <w:u w:val="single"/>
        </w:rPr>
        <w:t>Иностранный язык (английский)</w:t>
      </w:r>
      <w:r>
        <w:rPr>
          <w:rStyle w:val="FontStyle17"/>
          <w:sz w:val="28"/>
          <w:szCs w:val="28"/>
        </w:rPr>
        <w:t>__________________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0"/>
          <w:szCs w:val="20"/>
          <w:u w:val="single"/>
        </w:rPr>
      </w:pPr>
      <w:r>
        <w:rPr>
          <w:rStyle w:val="FontStyle17"/>
          <w:sz w:val="20"/>
          <w:szCs w:val="20"/>
        </w:rPr>
        <w:t>(индекс и наименование дисциплины)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40" w:right="-4"/>
        <w:jc w:val="left"/>
        <w:rPr>
          <w:rStyle w:val="FontStyle17"/>
          <w:sz w:val="28"/>
          <w:szCs w:val="28"/>
          <w:u w:val="single"/>
        </w:rPr>
      </w:pPr>
      <w:r>
        <w:rPr>
          <w:rStyle w:val="FontStyle17"/>
          <w:sz w:val="28"/>
          <w:szCs w:val="28"/>
        </w:rPr>
        <w:t>Специальности ___</w:t>
      </w:r>
      <w:r>
        <w:rPr>
          <w:rStyle w:val="FontStyle17"/>
          <w:sz w:val="28"/>
          <w:szCs w:val="28"/>
          <w:u w:val="single"/>
        </w:rPr>
        <w:t xml:space="preserve">        экономического факультета_  ______________ 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40" w:right="-4"/>
        <w:jc w:val="left"/>
        <w:rPr>
          <w:rStyle w:val="FontStyle17"/>
          <w:sz w:val="28"/>
          <w:szCs w:val="28"/>
          <w:u w:val="single"/>
        </w:rPr>
      </w:pPr>
      <w:r>
        <w:rPr>
          <w:rStyle w:val="FontStyle17"/>
          <w:sz w:val="28"/>
          <w:szCs w:val="28"/>
          <w:u w:val="single"/>
        </w:rPr>
        <w:t xml:space="preserve">                              (кроме 080102 «Мировая экономика»)_____________            </w:t>
      </w:r>
    </w:p>
    <w:p w:rsidR="0062282D" w:rsidRDefault="0062282D" w:rsidP="0062282D">
      <w:pPr>
        <w:pStyle w:val="Style10"/>
        <w:widowControl/>
        <w:tabs>
          <w:tab w:val="left" w:pos="13500"/>
        </w:tabs>
        <w:ind w:right="-4" w:firstLine="540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(код и наименование специальности)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>
          <w:rPr>
            <w:rStyle w:val="FontStyle17"/>
            <w:sz w:val="28"/>
            <w:szCs w:val="28"/>
          </w:rPr>
          <w:t>2009 г</w:t>
        </w:r>
      </w:smartTag>
      <w:r>
        <w:rPr>
          <w:rStyle w:val="FontStyle17"/>
          <w:sz w:val="28"/>
          <w:szCs w:val="28"/>
        </w:rPr>
        <w:t>.</w:t>
      </w:r>
    </w:p>
    <w:p w:rsidR="0062282D" w:rsidRDefault="0062282D" w:rsidP="0062282D">
      <w:pPr>
        <w:rPr>
          <w:rStyle w:val="FontStyle17"/>
          <w:sz w:val="28"/>
          <w:szCs w:val="28"/>
        </w:rPr>
        <w:sectPr w:rsidR="0062282D">
          <w:pgSz w:w="11907" w:h="16840"/>
          <w:pgMar w:top="719" w:right="1357" w:bottom="1440" w:left="1440" w:header="720" w:footer="720" w:gutter="0"/>
          <w:cols w:space="720"/>
        </w:sectPr>
      </w:pPr>
    </w:p>
    <w:p w:rsidR="0062282D" w:rsidRDefault="0062282D" w:rsidP="0062282D">
      <w:pPr>
        <w:pStyle w:val="Style11"/>
        <w:widowControl/>
        <w:tabs>
          <w:tab w:val="left" w:pos="13500"/>
        </w:tabs>
        <w:spacing w:line="240" w:lineRule="auto"/>
        <w:ind w:right="-4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 составлены на основании примерной программы дисциплины___________</w:t>
      </w:r>
      <w:r>
        <w:rPr>
          <w:rStyle w:val="FontStyle17"/>
          <w:sz w:val="28"/>
          <w:szCs w:val="28"/>
          <w:u w:val="single"/>
        </w:rPr>
        <w:t>ГСЭ.Ф.01 Иностранный язык_______</w:t>
      </w:r>
      <w:r>
        <w:rPr>
          <w:rStyle w:val="FontStyle17"/>
          <w:sz w:val="28"/>
          <w:szCs w:val="28"/>
        </w:rPr>
        <w:t>___________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0"/>
          <w:szCs w:val="20"/>
          <w:u w:val="single"/>
        </w:rPr>
      </w:pPr>
      <w:r>
        <w:rPr>
          <w:rStyle w:val="FontStyle17"/>
          <w:sz w:val="20"/>
          <w:szCs w:val="20"/>
        </w:rPr>
        <w:t>(индекс и наименование дисциплины)</w:t>
      </w:r>
    </w:p>
    <w:p w:rsidR="0062282D" w:rsidRDefault="0062282D" w:rsidP="0062282D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При разработке методических указаний в основу положен Государственный образовательный стандарт по специальности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_</w:t>
      </w:r>
      <w:r>
        <w:rPr>
          <w:rStyle w:val="FontStyle17"/>
          <w:sz w:val="28"/>
          <w:szCs w:val="28"/>
          <w:u w:val="single"/>
        </w:rPr>
        <w:t xml:space="preserve"> экономического факультета_  (кроме 080102 «Мировая экономика»)__  </w:t>
      </w:r>
      <w:r>
        <w:rPr>
          <w:rStyle w:val="FontStyle17"/>
          <w:sz w:val="28"/>
          <w:szCs w:val="28"/>
        </w:rPr>
        <w:t>__</w:t>
      </w:r>
    </w:p>
    <w:p w:rsidR="0062282D" w:rsidRDefault="0062282D" w:rsidP="0062282D">
      <w:pPr>
        <w:pStyle w:val="Style10"/>
        <w:widowControl/>
        <w:tabs>
          <w:tab w:val="left" w:pos="13500"/>
        </w:tabs>
        <w:ind w:right="-4" w:firstLine="540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(код и наименование специальности)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 рассмотрены и утверждены на заседании кафедры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_______________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>
        <w:rPr>
          <w:rStyle w:val="FontStyle17"/>
          <w:sz w:val="28"/>
          <w:szCs w:val="28"/>
        </w:rPr>
        <w:t>________________________________</w:t>
      </w:r>
    </w:p>
    <w:p w:rsidR="0062282D" w:rsidRDefault="0062282D" w:rsidP="0062282D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(название кафедры)</w:t>
      </w:r>
    </w:p>
    <w:p w:rsidR="0062282D" w:rsidRDefault="0062282D" w:rsidP="0062282D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</w:t>
      </w:r>
      <w:r>
        <w:rPr>
          <w:rStyle w:val="FontStyle17"/>
          <w:sz w:val="28"/>
          <w:szCs w:val="28"/>
          <w:u w:val="single"/>
        </w:rPr>
        <w:t>2</w:t>
      </w:r>
      <w:r>
        <w:rPr>
          <w:rStyle w:val="FontStyle17"/>
          <w:sz w:val="28"/>
          <w:szCs w:val="28"/>
        </w:rPr>
        <w:t>___                           «_</w:t>
      </w:r>
      <w:r>
        <w:rPr>
          <w:rStyle w:val="FontStyle17"/>
          <w:sz w:val="28"/>
          <w:szCs w:val="28"/>
          <w:u w:val="single"/>
        </w:rPr>
        <w:t>15</w:t>
      </w:r>
      <w:r>
        <w:rPr>
          <w:rStyle w:val="FontStyle17"/>
          <w:sz w:val="28"/>
          <w:szCs w:val="28"/>
        </w:rPr>
        <w:t xml:space="preserve">_» </w:t>
      </w:r>
      <w:r>
        <w:rPr>
          <w:rStyle w:val="FontStyle17"/>
          <w:sz w:val="28"/>
          <w:szCs w:val="28"/>
          <w:u w:val="single"/>
        </w:rPr>
        <w:t>___сентября__2009_г.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Зав.кафедрой,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к.и.н., доцент                                                                                Юрчикова Е.В.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Методические указания рекомендованы Научно-методической секцией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__________</w:t>
      </w:r>
      <w:r>
        <w:rPr>
          <w:rStyle w:val="FontStyle17"/>
          <w:sz w:val="28"/>
          <w:szCs w:val="28"/>
          <w:u w:val="single"/>
        </w:rPr>
        <w:t xml:space="preserve">               Общеуниверситетских кафедр</w:t>
      </w:r>
      <w:r>
        <w:rPr>
          <w:rStyle w:val="FontStyle17"/>
          <w:sz w:val="28"/>
          <w:szCs w:val="28"/>
        </w:rPr>
        <w:t>_____________________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jc w:val="center"/>
        <w:rPr>
          <w:rStyle w:val="FontStyle17"/>
          <w:sz w:val="20"/>
          <w:szCs w:val="20"/>
        </w:rPr>
      </w:pPr>
      <w:r>
        <w:rPr>
          <w:rStyle w:val="FontStyle17"/>
          <w:sz w:val="20"/>
          <w:szCs w:val="20"/>
        </w:rPr>
        <w:t>(название факультета)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№_______                      «_____» ____________________200__г.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Председатель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Научно-методической секции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д.и.н., профессор                                                                           Багдасарян В.Э.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 одобрены Научно-методическим советом ФГОУВПО «РГУТиС»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№_______                       «_____»______________________200__г.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Ученый секретарь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Научно-методического совета               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к.и.н., доцент                                                                                Юрчикова Е.В.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Методические указания разработал: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Преподаватель кафедры 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>
        <w:rPr>
          <w:rStyle w:val="FontStyle17"/>
          <w:sz w:val="28"/>
          <w:szCs w:val="28"/>
        </w:rPr>
        <w:t>__                                   к.и.н., доцент Юрчикова Е.В.</w:t>
      </w:r>
    </w:p>
    <w:p w:rsidR="0062282D" w:rsidRDefault="0062282D" w:rsidP="0062282D">
      <w:pPr>
        <w:pStyle w:val="Style4"/>
        <w:widowControl/>
        <w:tabs>
          <w:tab w:val="left" w:pos="13500"/>
        </w:tabs>
        <w:spacing w:line="240" w:lineRule="auto"/>
        <w:ind w:right="-4"/>
        <w:jc w:val="left"/>
      </w:pPr>
      <w:r>
        <w:rPr>
          <w:rStyle w:val="FontStyle17"/>
          <w:sz w:val="20"/>
          <w:szCs w:val="20"/>
        </w:rPr>
        <w:t xml:space="preserve">         (название кафедры)                                                                                    </w:t>
      </w:r>
    </w:p>
    <w:p w:rsidR="00F43DE4" w:rsidRDefault="00F43DE4" w:rsidP="00F43DE4">
      <w:pPr>
        <w:spacing w:line="240" w:lineRule="auto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Самостоятельная работа студентов включает подготовку к практическим занятиям и самостоятельную работу по изучению дополнительного лексико-грамматического материала.</w:t>
      </w:r>
    </w:p>
    <w:p w:rsidR="008C2163" w:rsidRPr="008C2163" w:rsidRDefault="008C2163" w:rsidP="008C2163">
      <w:pPr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Курс английского языка носит коммуникативно-ориентированный характер. Его задачи определяются коммуникативными и познавательными потребностями будущих специалистов соответствующего профиля.</w:t>
      </w:r>
    </w:p>
    <w:tbl>
      <w:tblPr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115"/>
        <w:gridCol w:w="5845"/>
        <w:gridCol w:w="1683"/>
      </w:tblGrid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spacing w:line="240" w:lineRule="auto"/>
              <w:ind w:left="-142" w:right="-108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 №</w:t>
            </w:r>
          </w:p>
          <w:p w:rsidR="008C2163" w:rsidRPr="008C2163" w:rsidRDefault="008C2163" w:rsidP="008C2163">
            <w:pPr>
              <w:spacing w:line="240" w:lineRule="auto"/>
              <w:ind w:left="-142" w:right="-108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Ссылки</w:t>
            </w:r>
          </w:p>
          <w:p w:rsidR="008C2163" w:rsidRPr="008C2163" w:rsidRDefault="008C2163" w:rsidP="008C2163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(учебник, стр, № упр-ия, текст)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«Что такое экономика? Определение экономики». Повторение и закрепление видовременных форм глагола.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на основе грамматических упражнений. 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Активизация лексики текста. 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«Понятие ограниченности». Изучающее чтение с полным и точным пониманием текста, составление плана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233, 234, 235      3.1 стр. 13 упр. 8,9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10 Текст В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«Три типа экономистов». Повторение и закрепление видовременных форм глагола.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2"/>
              </w:numPr>
              <w:tabs>
                <w:tab w:val="left" w:pos="596"/>
              </w:tabs>
              <w:ind w:left="-113" w:firstLine="44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времен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Past Perfect, Future-in-the-Past.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Выполнение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2"/>
              </w:numPr>
              <w:tabs>
                <w:tab w:val="left" w:pos="596"/>
              </w:tabs>
              <w:ind w:left="-113" w:firstLine="44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тезисов текста «Три типа экономистов» в письменной форме.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2"/>
              </w:numPr>
              <w:tabs>
                <w:tab w:val="left" w:pos="596"/>
              </w:tabs>
              <w:ind w:left="-113" w:firstLine="44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Текст «Физиократы как представители экономической мысли». Изучающее чтение текста, умение видеть главную информацию и составить план.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257, 259, 235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10  Текст В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«Экономика России и Великобритании». Повторение и закрепление видовременных форм глагола. Страдательный залог.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Present, Past, Future Simple, Present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и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Past Continuous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в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страдательном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залоге</w:t>
            </w:r>
            <w:r w:rsidRPr="008C21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C2163">
              <w:rPr>
                <w:rFonts w:ascii="Times New Roman" w:hAnsi="Times New Roman"/>
                <w:sz w:val="20"/>
                <w:szCs w:val="20"/>
              </w:rPr>
              <w:t>Грамматические упражнения.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краткого сообщения на тему «Экономика России» в письменной форме.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«Адам Смит». Изучающее чтение с полным и точным пониманием содержания.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288, 289, 290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61-62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«Экономика США и Австралии». Повторение и закрепление видовременных форм глагола. Страдательный залог.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4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всех времен в страдательном залоге. Грамматические упражнения.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4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пересказа прочитанного текста «Экономика США и Австралии» максимально близко к оригиналу.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4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«Эластичность спроса». Изучающее чтение с полным пониманием содержания и составление плана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305, 306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89  Текст В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«Трудоустройство выпускников экономических факультетов». Повторение и закрепление видовременных форм глагола. Согласование времен.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правила согласования времен. Грамматические упражнения.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плана реферируемого текста «Поиски работы».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письменного резюме в условиях приема на работу.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5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«Типы налогов в Великобритании». Изучающее чтение с полным пониманием содержания и составление плана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313, 314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3.7 стр. 232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3.7 стр. 232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«Современная экономическая жизнь». Прямая и косвенная речь. Согласование времен.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6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правила согласования времен. Преобразование прямой речи в косвенную. Выполнение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6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аннотации текста «Нобелевская премия в области экономики».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6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Написание делового письма.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6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«Финансовые учреждения». Составление краткого сообщения по содержанию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329, 331, 334, 341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130  Текст В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3.6 стр. 27-28, 51-55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«Плановые экономики» Повторение инфинитива.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7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инфинитива на основе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7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своей биографии в письменной форме.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7"/>
              </w:numPr>
              <w:tabs>
                <w:tab w:val="left" w:pos="596"/>
              </w:tabs>
              <w:ind w:left="0" w:firstLine="3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«История Российских денег». Чтение с полным пониманием содержания и подготовка устного выступления на эту тему.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373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«Закон спроса и предложения». Повторение и закрепление неличных форм глагола. Герундий. Комплекс с герундием.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8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герундия и комплекса с герундием на основе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8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Закрепление профессиональной лексики текста «Закон спроса и предложения» на основе лексических упражнений к тексту.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8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плана текста в письменной форме.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8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«Монетаристы как представители экономической мысли». Изучающее чтение с полным пониманием содержания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402, 404, 410, 414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142 упр. 1 стр. 144-145 упр.2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140-142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«Инфляция». Повторение и закрепление употребления неличных форм глагола. Причастие.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7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Совершенствование навыка перевода причастных оборотов на русский язык. Выполнение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7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реферата текста «Инфляция».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7"/>
              </w:numPr>
              <w:tabs>
                <w:tab w:val="left" w:pos="596"/>
              </w:tabs>
              <w:ind w:left="29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«Основные черты успешных лидеров». Изучающее чтение с точным пониманием содержания текста. Ответы на вопросы по тексту.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393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141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170  Текст В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spacing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«Инфляция». Повторение причастных оборотов.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8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Совершенствование навыка перевода причастных оборотов на русский язык. Выполнение грамматических упражнений. 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8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участию в беседе «Что такое инфляция?» на основе текста и профессиональной лексики в рамках изучаемых текстов.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8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«Безработица в США». Изучающее чтение с точным пониманием содержания текста. Ответы на вопросы по тексту.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390, 392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146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149-152  Текст В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«Конкуренция». Повторение и закрепление употребления неличных форм глагола. Причастие. Инфинитив. Герундий.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0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Совершенствование навыка перевода неличных форм глагола на русский язык. Выполнение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0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аннотации текста «Конкуренция».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0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Активизация и закрепление профессиональной лексики урока и подготовка к участию в беседе на тему «Конкуренция».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0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Написание писем на разные темы (письмо-приглашение, ответ на приглашение).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0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«Естественная монополия». Изучающее чтение с точным пониманием содержания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369, 428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153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153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3.7 стр. 223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156  Текст В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«Внутренний валовой продукт». Повторение и закрепление изученного грамматического материала. Сослагательное наклонение.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1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сослагательного наклонения на грамматических упражнениях и лексико-грамматическом анализе текста.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1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Написание письма-заявления об устройстве на работу.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1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«Экономические циклы». Изучающее чтение с точным пониманием содержания и составление плана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483, 486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3.7 стр. 232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163  Текст В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«Менеджмент». Повторение и закрепление изученного грамматического материала. Сослагательное наклонение.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2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сослагательного наклонения на грамматических упражнениях.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2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аннотации текста «Менеджмент».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2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Написание собственного сообщения на заданную тему по ключевым словам и выражениям.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2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«Платежный баланс». Изучающее чтение с полным пониманием содержания. Составление плана текста.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487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167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167-170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«Маркетинг». Повторение и закрепление изученного грамматического материала. Условные предложения.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3"/>
              </w:numPr>
              <w:tabs>
                <w:tab w:val="left" w:pos="605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условных предложений на основе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3"/>
              </w:numPr>
              <w:tabs>
                <w:tab w:val="left" w:pos="605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аннотации текста «Маркетинг».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3"/>
              </w:numPr>
              <w:tabs>
                <w:tab w:val="left" w:pos="605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«Роль бухгалтерского учета в экономике предприятия». Изучающее чтение с полным и точным пониманием содержания.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476, 477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175-176  Текст А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«Мировой банк. Международный валютный фонд». Повторение и закрепление изученного грамматического материала. Условные предложения.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4"/>
              </w:numPr>
              <w:tabs>
                <w:tab w:val="left" w:pos="590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условных предложений на основе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4"/>
              </w:numPr>
              <w:tabs>
                <w:tab w:val="left" w:pos="590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Написание делового письма партнеру.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4"/>
              </w:numPr>
              <w:tabs>
                <w:tab w:val="left" w:pos="590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«ВТО. Всемирная торговая организация». Изучающее чтение с полным пониманием содержания. Составление вопросов к тексту.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480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 xml:space="preserve"> «Мировой банк. Международный валютный фонд». Повторение и закрепление изученного грамматического материала. Условные предложения.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5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Повторение условных предложений на основе грамматических упражнений.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5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мини-доклада на тему «Международный валютный фонд».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5"/>
              </w:numPr>
              <w:tabs>
                <w:tab w:val="left" w:pos="596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Внеаудиторное чтение. Текст «Европейский союз. История создания и этапы развития». Изучающее чтение с полным и точным пониманием содержания.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3.4 упр. 479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185  Текст В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3.8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163" w:rsidRPr="008C2163" w:rsidTr="008C2163">
        <w:tc>
          <w:tcPr>
            <w:tcW w:w="550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1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Обзорный урок</w:t>
            </w:r>
          </w:p>
        </w:tc>
        <w:tc>
          <w:tcPr>
            <w:tcW w:w="5845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Подготовка к аудиторному занятию: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6"/>
              </w:numPr>
              <w:tabs>
                <w:tab w:val="left" w:pos="620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аннотации текста «Торговые марки».</w:t>
            </w:r>
          </w:p>
          <w:p w:rsidR="008C2163" w:rsidRPr="008C2163" w:rsidRDefault="008C2163" w:rsidP="008C2163">
            <w:pPr>
              <w:pStyle w:val="a5"/>
              <w:numPr>
                <w:ilvl w:val="0"/>
                <w:numId w:val="16"/>
              </w:numPr>
              <w:tabs>
                <w:tab w:val="left" w:pos="620"/>
              </w:tabs>
              <w:ind w:left="0" w:firstLine="30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Составление в письменной форме резюме и письма-заявления об устройстве на работу.</w:t>
            </w:r>
          </w:p>
        </w:tc>
        <w:tc>
          <w:tcPr>
            <w:tcW w:w="1683" w:type="dxa"/>
          </w:tcPr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3.1 стр. 178  Текст В</w:t>
            </w:r>
          </w:p>
          <w:p w:rsidR="008C2163" w:rsidRPr="008C2163" w:rsidRDefault="008C2163" w:rsidP="008C2163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2163">
              <w:rPr>
                <w:rFonts w:ascii="Times New Roman" w:hAnsi="Times New Roman"/>
                <w:sz w:val="20"/>
                <w:szCs w:val="20"/>
              </w:rPr>
              <w:t>3.7 стр. 223</w:t>
            </w:r>
          </w:p>
        </w:tc>
      </w:tr>
    </w:tbl>
    <w:p w:rsidR="008C2163" w:rsidRPr="008C2163" w:rsidRDefault="008C2163" w:rsidP="008C2163">
      <w:pPr>
        <w:jc w:val="left"/>
        <w:rPr>
          <w:rFonts w:ascii="Times New Roman" w:hAnsi="Times New Roman"/>
          <w:sz w:val="20"/>
          <w:szCs w:val="20"/>
        </w:rPr>
      </w:pP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   Самостоятельная работа студента по изучению иностранного языка охватывает: заучивание слов иностранного языка, уяснение действия правил словообразования, грамматических правил, чтение текстов на иностранном языке вслух в соответствии с правилами чтения, понимание текстов, слушание текстов, записанных на магнитофонной ленте, с тем, чтобы научиться правильно, произносить и понимать на слух содержание сообщения; построение вопросов и ответов к текстам; перевод на русский язык (устный и письменный),подготовка к обсуждению проблематики текста, усвоение новой лексики, выполнение упражнений на отработку и закрепление лексических единиц, подготовку сообщений, выступлений, устных презентаций по изучаемой теме.</w:t>
      </w: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     Для того чтобы достигнуть указанного в целевой установке уровня  владения языком, следует систематически тренировать память заучиванием иноязычных слов, текстов. Надо помнить, что способности развиваются в процессе работы, что осмысленный материал запоминается легко, чем неосмысленный, что навык вырабатывается путем многократно выполняемого действия.</w:t>
      </w:r>
    </w:p>
    <w:p w:rsidR="008C2163" w:rsidRPr="008C2163" w:rsidRDefault="008C2163" w:rsidP="008C2163">
      <w:pPr>
        <w:pStyle w:val="a6"/>
        <w:ind w:firstLine="540"/>
        <w:rPr>
          <w:color w:val="000000"/>
          <w:sz w:val="20"/>
          <w:szCs w:val="20"/>
        </w:rPr>
      </w:pPr>
      <w:r w:rsidRPr="008C2163">
        <w:rPr>
          <w:color w:val="000000"/>
          <w:sz w:val="20"/>
          <w:szCs w:val="20"/>
        </w:rPr>
        <w:t>Чтение специальной литературы основывается на профессиональных знаниях, облегчающих понимание. И, наконец, перевод специальной литературы связан с соответствующим знанием грамматики. Поэтому интенсивная тренировка в переводе спецлитературы реализуется на втором этапе обучения в неязыковом вузе, когда студент владеет в достаточной степени грамматикой и терминологией на иностранном языке и имеет некоторый уровень знаний по своей основной специальности.</w:t>
      </w:r>
    </w:p>
    <w:p w:rsidR="008C2163" w:rsidRPr="008C2163" w:rsidRDefault="008C2163" w:rsidP="008C2163">
      <w:pPr>
        <w:spacing w:line="240" w:lineRule="auto"/>
        <w:ind w:firstLine="539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При выполнении самостоятельной работы по чтению студенты пользуются следующей схемой: </w:t>
      </w:r>
    </w:p>
    <w:p w:rsidR="008C2163" w:rsidRPr="008C2163" w:rsidRDefault="008C2163" w:rsidP="008C2163">
      <w:pPr>
        <w:spacing w:line="240" w:lineRule="auto"/>
        <w:ind w:firstLine="539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1) прочитать текст и определить его основную идею, тему или ключевую информацию; </w:t>
      </w:r>
    </w:p>
    <w:p w:rsidR="008C2163" w:rsidRPr="008C2163" w:rsidRDefault="008C2163" w:rsidP="008C2163">
      <w:pPr>
        <w:spacing w:line="240" w:lineRule="auto"/>
        <w:ind w:firstLine="539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2) составить краткий словарь незнакомых слов текста;</w:t>
      </w:r>
    </w:p>
    <w:p w:rsidR="008C2163" w:rsidRPr="008C2163" w:rsidRDefault="008C2163" w:rsidP="008C2163">
      <w:pPr>
        <w:spacing w:line="240" w:lineRule="auto"/>
        <w:ind w:firstLine="539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3) определить основные факты, события, явления, действия, изложенные в тексте, и представить их в логической последовательности, используя соответствующие языковые средства, составить письменное резюме текста; </w:t>
      </w:r>
    </w:p>
    <w:p w:rsidR="008C2163" w:rsidRDefault="008C2163" w:rsidP="008C2163">
      <w:pPr>
        <w:spacing w:line="240" w:lineRule="auto"/>
        <w:ind w:firstLine="539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4) прокомментировать содержание прочитанного, выразив свое отношение к проблематике, обсуждаемой в тексте, и способу ее отражения.</w:t>
      </w:r>
    </w:p>
    <w:p w:rsidR="008C2163" w:rsidRPr="008C2163" w:rsidRDefault="008C2163" w:rsidP="008C2163">
      <w:pPr>
        <w:spacing w:line="240" w:lineRule="auto"/>
        <w:ind w:right="715" w:firstLine="540"/>
        <w:jc w:val="left"/>
        <w:rPr>
          <w:rFonts w:ascii="Times New Roman" w:hAnsi="Times New Roman"/>
          <w:sz w:val="20"/>
          <w:szCs w:val="20"/>
          <w:u w:val="single"/>
        </w:rPr>
      </w:pPr>
      <w:r w:rsidRPr="008C2163">
        <w:rPr>
          <w:rFonts w:ascii="Times New Roman" w:hAnsi="Times New Roman"/>
          <w:sz w:val="20"/>
          <w:szCs w:val="20"/>
          <w:u w:val="single"/>
        </w:rPr>
        <w:t>Примерный перечень тематики профессионально-ориентированных текстов для самостоятельной работы студентов.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Понятие ограниченности.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Альтернативная стоимость.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Адам Смит.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Физиократы как представители экономической мысли.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Монетаристы как представители экономической мысли.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Эластичность спроса.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Эластичность предложения.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Типы налогов в Великобритании.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Типы финансовых учреждений.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История российских денег.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ВТО.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Платежный баланс.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Роль бухучета в экономике предприятия.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Европейский союз. История создания.</w:t>
      </w:r>
    </w:p>
    <w:p w:rsidR="008C2163" w:rsidRPr="008C2163" w:rsidRDefault="008C2163" w:rsidP="008C2163">
      <w:pPr>
        <w:pStyle w:val="a7"/>
        <w:numPr>
          <w:ilvl w:val="0"/>
          <w:numId w:val="19"/>
        </w:numPr>
        <w:ind w:left="641" w:hanging="357"/>
      </w:pPr>
      <w:r w:rsidRPr="008C2163">
        <w:t>Евросоюз. Этапы развития.</w:t>
      </w:r>
    </w:p>
    <w:p w:rsidR="008C2163" w:rsidRPr="008C2163" w:rsidRDefault="008C2163" w:rsidP="008C2163">
      <w:pPr>
        <w:shd w:val="clear" w:color="auto" w:fill="FFFFFF"/>
        <w:spacing w:before="278" w:line="240" w:lineRule="auto"/>
        <w:ind w:left="355" w:right="24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4"/>
          <w:sz w:val="20"/>
          <w:szCs w:val="20"/>
        </w:rPr>
        <w:t xml:space="preserve">Для самостоятельного изучения грамматики рекомендуется последовательность </w:t>
      </w:r>
      <w:r w:rsidRPr="008C2163">
        <w:rPr>
          <w:rFonts w:ascii="Times New Roman" w:hAnsi="Times New Roman"/>
          <w:color w:val="000000"/>
          <w:spacing w:val="-1"/>
          <w:sz w:val="20"/>
          <w:szCs w:val="20"/>
        </w:rPr>
        <w:t>действий:</w:t>
      </w:r>
    </w:p>
    <w:p w:rsidR="008C2163" w:rsidRPr="008C2163" w:rsidRDefault="008C2163" w:rsidP="008C2163">
      <w:pPr>
        <w:widowControl w:val="0"/>
        <w:numPr>
          <w:ilvl w:val="0"/>
          <w:numId w:val="2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0"/>
        <w:jc w:val="left"/>
        <w:rPr>
          <w:rFonts w:ascii="Times New Roman" w:hAnsi="Times New Roman"/>
          <w:color w:val="000000"/>
          <w:spacing w:val="-18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изучается правило.</w:t>
      </w:r>
    </w:p>
    <w:p w:rsidR="008C2163" w:rsidRPr="008C2163" w:rsidRDefault="008C2163" w:rsidP="008C2163">
      <w:pPr>
        <w:widowControl w:val="0"/>
        <w:numPr>
          <w:ilvl w:val="0"/>
          <w:numId w:val="2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5"/>
        <w:jc w:val="left"/>
        <w:rPr>
          <w:rFonts w:ascii="Times New Roman" w:hAnsi="Times New Roman"/>
          <w:color w:val="000000"/>
          <w:spacing w:val="-9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2"/>
          <w:sz w:val="20"/>
          <w:szCs w:val="20"/>
        </w:rPr>
        <w:t xml:space="preserve">необходимо найти данное грамматическое явление или структуру в предложениях </w:t>
      </w:r>
      <w:r w:rsidRPr="008C2163">
        <w:rPr>
          <w:rFonts w:ascii="Times New Roman" w:hAnsi="Times New Roman"/>
          <w:color w:val="000000"/>
          <w:spacing w:val="-1"/>
          <w:sz w:val="20"/>
          <w:szCs w:val="20"/>
        </w:rPr>
        <w:t>или в тексте.</w:t>
      </w:r>
    </w:p>
    <w:p w:rsidR="008C2163" w:rsidRPr="008C2163" w:rsidRDefault="008C2163" w:rsidP="008C2163">
      <w:pPr>
        <w:widowControl w:val="0"/>
        <w:numPr>
          <w:ilvl w:val="0"/>
          <w:numId w:val="2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0"/>
        <w:jc w:val="left"/>
        <w:rPr>
          <w:rFonts w:ascii="Times New Roman" w:hAnsi="Times New Roman"/>
          <w:color w:val="000000"/>
          <w:spacing w:val="-9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выполнить упражнения по данной теме.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iCs/>
          <w:color w:val="000000"/>
          <w:sz w:val="20"/>
          <w:szCs w:val="20"/>
          <w:u w:val="single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проверить правильность выполнения по ключу или в режиме on-line 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http</w:t>
      </w:r>
      <w:r w:rsidRPr="001B291D">
        <w:rPr>
          <w:rFonts w:ascii="Times New Roman" w:hAnsi="Times New Roman"/>
          <w:iCs/>
          <w:sz w:val="20"/>
          <w:szCs w:val="20"/>
        </w:rPr>
        <w:t>://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www</w:t>
      </w:r>
      <w:r w:rsidRPr="001B291D">
        <w:rPr>
          <w:rFonts w:ascii="Times New Roman" w:hAnsi="Times New Roman"/>
          <w:iCs/>
          <w:sz w:val="20"/>
          <w:szCs w:val="20"/>
        </w:rPr>
        <w:t>.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oup</w:t>
      </w:r>
      <w:r w:rsidRPr="001B291D">
        <w:rPr>
          <w:rFonts w:ascii="Times New Roman" w:hAnsi="Times New Roman"/>
          <w:iCs/>
          <w:sz w:val="20"/>
          <w:szCs w:val="20"/>
        </w:rPr>
        <w:t>.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com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elt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global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products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headway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intermediate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a</w:t>
      </w:r>
      <w:r w:rsidRPr="001B291D">
        <w:rPr>
          <w:rFonts w:ascii="Times New Roman" w:hAnsi="Times New Roman"/>
          <w:iCs/>
          <w:sz w:val="20"/>
          <w:szCs w:val="20"/>
        </w:rPr>
        <w:t>_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grammar</w:t>
      </w:r>
      <w:r w:rsidRPr="001B291D">
        <w:rPr>
          <w:rFonts w:ascii="Times New Roman" w:hAnsi="Times New Roman"/>
          <w:iCs/>
          <w:sz w:val="20"/>
          <w:szCs w:val="20"/>
        </w:rPr>
        <w:t>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unit</w:t>
      </w:r>
      <w:r w:rsidRPr="001B291D">
        <w:rPr>
          <w:rFonts w:ascii="Times New Roman" w:hAnsi="Times New Roman"/>
          <w:iCs/>
          <w:sz w:val="20"/>
          <w:szCs w:val="20"/>
        </w:rPr>
        <w:t>01/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hwy</w:t>
      </w:r>
      <w:r w:rsidRPr="001B291D">
        <w:rPr>
          <w:rFonts w:ascii="Times New Roman" w:hAnsi="Times New Roman"/>
          <w:iCs/>
          <w:sz w:val="20"/>
          <w:szCs w:val="20"/>
        </w:rPr>
        <w:t>_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int</w:t>
      </w:r>
      <w:r w:rsidRPr="001B291D">
        <w:rPr>
          <w:rFonts w:ascii="Times New Roman" w:hAnsi="Times New Roman"/>
          <w:iCs/>
          <w:sz w:val="20"/>
          <w:szCs w:val="20"/>
        </w:rPr>
        <w:t>_</w:t>
      </w:r>
      <w:r w:rsidRPr="001B291D">
        <w:rPr>
          <w:rFonts w:ascii="Times New Roman" w:hAnsi="Times New Roman"/>
          <w:iCs/>
          <w:sz w:val="20"/>
          <w:szCs w:val="20"/>
          <w:lang w:val="en-US"/>
        </w:rPr>
        <w:t>unit</w:t>
      </w:r>
      <w:r w:rsidRPr="001B291D">
        <w:rPr>
          <w:rFonts w:ascii="Times New Roman" w:hAnsi="Times New Roman"/>
          <w:iCs/>
          <w:sz w:val="20"/>
          <w:szCs w:val="20"/>
        </w:rPr>
        <w:t>01_1/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iCs/>
          <w:color w:val="000000"/>
          <w:sz w:val="20"/>
          <w:szCs w:val="20"/>
          <w:u w:val="single"/>
        </w:rPr>
      </w:pPr>
      <w:r w:rsidRPr="008C2163">
        <w:rPr>
          <w:rFonts w:ascii="Times New Roman" w:hAnsi="Times New Roman"/>
          <w:iCs/>
          <w:color w:val="000000"/>
          <w:sz w:val="20"/>
          <w:szCs w:val="20"/>
          <w:u w:val="single"/>
        </w:rPr>
        <w:t>Грамматические темы для самостоятельной работы студентов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iCs/>
          <w:color w:val="000000"/>
          <w:sz w:val="20"/>
          <w:szCs w:val="20"/>
        </w:rPr>
        <w:t>Тема 1: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Понятие о неопределенном и определенном артиклях. Личные, притяжательные, ук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a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зательные местоимения. Предлоги направ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softHyphen/>
        <w:t xml:space="preserve">ления, места и времени. Единственное и множественное число существительных. Прилагательное. Числительные. </w:t>
      </w:r>
      <w:r w:rsidRPr="008C2163">
        <w:rPr>
          <w:rFonts w:ascii="Times New Roman" w:hAnsi="Times New Roman"/>
          <w:color w:val="000000"/>
          <w:sz w:val="20"/>
          <w:szCs w:val="20"/>
        </w:rPr>
        <w:t>Понятие об артикле. Неопределенный артикль а/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с исчисляемыми существительными в единственном: числе. Определенный артикль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th</w:t>
      </w:r>
      <w:r w:rsidRPr="008C2163">
        <w:rPr>
          <w:rFonts w:ascii="Times New Roman" w:hAnsi="Times New Roman"/>
          <w:color w:val="000000"/>
          <w:sz w:val="20"/>
          <w:szCs w:val="20"/>
        </w:rPr>
        <w:t>е с конкретными или контекстуально известными предметами, лицами и явлениями. Определенный артикль с единственными в своем роде предметами. Определенный артикль с существительными, обозначающими весь класс однородных предметов. Отсутствие артикля перед неисчисляемыми существительными.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5"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Личные местоимения единственного и множественного числа. Притяжательные местоимения единственного и множественного числа. Указательные местоимения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this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that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Множественное число указательных местоимений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these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those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Неопределенные местоимения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some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any</w:t>
      </w:r>
      <w:r w:rsidRPr="008C2163">
        <w:rPr>
          <w:rFonts w:ascii="Times New Roman" w:hAnsi="Times New Roman"/>
          <w:color w:val="000000"/>
          <w:sz w:val="20"/>
          <w:szCs w:val="20"/>
        </w:rPr>
        <w:t>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Предлоги направления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onto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out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of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off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from</w:t>
      </w:r>
      <w:r w:rsidRPr="008C2163">
        <w:rPr>
          <w:rFonts w:ascii="Times New Roman" w:hAnsi="Times New Roman"/>
          <w:color w:val="000000"/>
          <w:sz w:val="20"/>
          <w:szCs w:val="20"/>
        </w:rPr>
        <w:t>. Предлоги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</w:rPr>
        <w:t>места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in, on, under, above, at, near, against, along, in front of, belind. 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Предлоги времени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on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past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>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Единственное   и   множественное   число   существительных. Особые формы образования множественного числа.  Существительные,   имеющие   только   форму  множественного   числа.   Существительные,   имеющие  только  форму  единственного   числа Собирательные существительные. Употребление прилагательных. Порядковые и количественные числительные.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211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2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: Конструкция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be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going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. Н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a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стоящее продолженное время для выражения ближайшего будущего. Безличное предложение с формальным подлежащим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It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. Повелительное наклонение. Количественные местоимения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Конструкция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be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going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+ инфинитив для выражения заранее намеченного действия, которое должно совершиться в недалеком будущем.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Употребление настоящего продолженного времени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Present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отдельных намеченных на ближайшее будущее действий.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Безличное предложение с безличным местоимением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в качестве формального подлежащего. Перевод безличных предложений.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Образование форм повелительного наклонения: утвердительная и отрицательная формы.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Количественные местоимения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many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few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с исчисляемыми существительными. Количественные местоимения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much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little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с неисчисляемыми существительными. Употребление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much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little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в качестве наречий после глаголов. Употребление местоимений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little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few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с неопределенным артиклем: а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little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(немного), а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few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(несколько).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216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3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: Будущее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неопределенное время. Способы выражения действий в будущем. Формы будущего и прошедшего неопределенного времени модальных глаголов и их эквиваленты Побудительные предложения. Сложное предложение. Неопределенные местоимения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Образование утвердительной, вопросительной и отрицательной формы будущего неопределенного времени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Indefinite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Образование кратких утвердительных и отрицательных ответов в будущем неопределенном времени. Употребление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Indefinite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обычных регулярных действий в будущем. Другие способы выражения действий в будущем: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going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+ инфинитив;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Present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;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+ инфинитив.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Формы будущего и прошедшего неопределенного времени модальных глаголов са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ау,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must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их эквиваленты. Форма прошедшего неопределенного времени глагола са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- со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uld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его эквивалент - выражение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able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тех же значений в будущем и прошедшем неопределенном времени. Форма прошедшего неопределенного времени глагола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ау -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might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; и его эквивалент - выражение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allowed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тех же значений в будущем и прошедшем неопределенном времени. Эквивалент модального глагола шик - выражение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have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тех же значений в будущем и прошедшем неопределенном времени.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10"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Виды побудительных предложений. Побудительные конструкции с глаголом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let</w:t>
      </w:r>
      <w:r w:rsidRPr="008C2163">
        <w:rPr>
          <w:rFonts w:ascii="Times New Roman" w:hAnsi="Times New Roman"/>
          <w:color w:val="000000"/>
          <w:sz w:val="20"/>
          <w:szCs w:val="20"/>
        </w:rPr>
        <w:t>; для приглашения к совместному действию, при обращении к первому или третьему лицу. Понятие о сложном предложении. Неопределенные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</w:rPr>
        <w:t>местоимения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</w:rPr>
        <w:t>а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lot of, plenty of, a great deal of.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10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4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: Настоящее неопределенное время в прида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softHyphen/>
        <w:t>точных предложениях условия и времени для выражения будущего. Сравнительные кон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softHyphen/>
        <w:t>струкции. Абсолютная форма притяжа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softHyphen/>
        <w:t>тельных местоимений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Употребление форм настоящего неопределенного времени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Present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Indefinite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в придаточных предложениях условия и времени после союзов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if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when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after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before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soon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until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till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будущих действий. Сравнительное употребление настоящего неопределенного времени в придаточных предложе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 xml:space="preserve">ниях условия и времени и будущего неопределенного времени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Indefinite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в придаточных дополнительных предложе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 xml:space="preserve">ниях для выражения будущего после союзов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if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when</w:t>
      </w:r>
      <w:r w:rsidRPr="008C2163">
        <w:rPr>
          <w:rFonts w:ascii="Times New Roman" w:hAnsi="Times New Roman"/>
          <w:color w:val="000000"/>
          <w:sz w:val="20"/>
          <w:szCs w:val="20"/>
        </w:rPr>
        <w:t>. Сравнительные конструкции с прилагательными и наречия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>ми а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... а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not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so</w:t>
      </w:r>
      <w:r w:rsidRPr="008C2163">
        <w:rPr>
          <w:rFonts w:ascii="Times New Roman" w:hAnsi="Times New Roman"/>
          <w:color w:val="000000"/>
          <w:sz w:val="20"/>
          <w:szCs w:val="20"/>
        </w:rPr>
        <w:t>...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as</w:t>
      </w:r>
      <w:r w:rsidRPr="008C2163">
        <w:rPr>
          <w:rFonts w:ascii="Times New Roman" w:hAnsi="Times New Roman"/>
          <w:color w:val="000000"/>
          <w:sz w:val="20"/>
          <w:szCs w:val="20"/>
        </w:rPr>
        <w:t>. Образование и употребление абсолютной формы притяжа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>тельных местоимений. Функции притяжательных местоимений в абсолютной форме в предложении.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5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: </w:t>
      </w:r>
      <w:r w:rsidRPr="008C2163">
        <w:rPr>
          <w:rFonts w:ascii="Times New Roman" w:hAnsi="Times New Roman"/>
          <w:i/>
          <w:color w:val="000000"/>
          <w:sz w:val="20"/>
          <w:szCs w:val="20"/>
        </w:rPr>
        <w:t>Артикль с именами собственными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Артикль с географическими названиями Отсутствие артикля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5"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Употребление артикля с именами собственными: отсутствие артикля; артикль с некоторыми географическими названиями; артикль с некоторыми историческими зданиями, учреждениями, памятниками; определенный артикль с названиями кораблей, гостиниц, кинотеатров, газет, журналов; определенный артикль с фамилиями во множественном числе для обозначения семьи в целом.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Употребление определенного артикля с названиями морей,</w:t>
      </w:r>
      <w:r w:rsidRPr="008C2163">
        <w:rPr>
          <w:rFonts w:ascii="Times New Roman" w:hAnsi="Times New Roman"/>
          <w:color w:val="000000"/>
          <w:sz w:val="20"/>
          <w:szCs w:val="20"/>
        </w:rPr>
        <w:br/>
        <w:t xml:space="preserve">океанов, рек, каналов, проливов, горных цепей, пустынь, групп островов. Отсутствие артикля перед названиями отдельных горных вершин и островов. Употребление определенного артикля перед названиями некоторых стран и местностей. Употребление определенного артикля перед названиями некоторых исторических зданий. Употребление определенного артикля перед названиями сторон света. Использование артикля с существительными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morning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day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evening</w:t>
      </w:r>
      <w:r w:rsidRPr="008C2163">
        <w:rPr>
          <w:rFonts w:ascii="Times New Roman" w:hAnsi="Times New Roman"/>
          <w:color w:val="000000"/>
          <w:sz w:val="20"/>
          <w:szCs w:val="20"/>
        </w:rPr>
        <w:t>, другими.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197"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Тема 6. </w:t>
      </w:r>
      <w:r w:rsidRPr="008C2163">
        <w:rPr>
          <w:rFonts w:ascii="Times New Roman" w:hAnsi="Times New Roman"/>
          <w:i/>
          <w:color w:val="000000"/>
          <w:sz w:val="20"/>
          <w:szCs w:val="20"/>
        </w:rPr>
        <w:t xml:space="preserve">Обзор времен группы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Сравнительное использование времен группы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Present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Past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Будущее продолженное время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Образование утвердительной, вопросительной, отрицательной формы будущего продолженного времени. Образование кратких утверди тельных и отрицательных ответов будущего продолженного времени. Употребление будущего продолженного времени для обозначения действия, протекающего в какой-то момент или период будущего времени. Отсутствие артикля перед исчисляемыми существительными: если существительное является обращением; перед словами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father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mother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uncle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aunt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в высказываниях членов семьи; перед названиями дней недели, месяцев и времен года; перед существительными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breakfast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lunch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brunch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dinner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supper</w:t>
      </w:r>
      <w:r w:rsidRPr="008C2163">
        <w:rPr>
          <w:rFonts w:ascii="Times New Roman" w:hAnsi="Times New Roman"/>
          <w:color w:val="000000"/>
          <w:sz w:val="20"/>
          <w:szCs w:val="20"/>
        </w:rPr>
        <w:t>.</w:t>
      </w: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8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5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7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. Будущее совершенное время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Образование утвердительной, вопросительной, отрицательной формы будущего совершенного времени. Образование кратких утвердительных и отрицательных ответов в будущем совершенном вре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 xml:space="preserve">мени. Употребление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Perfect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действий, которые закончатся до определенного момента или действий в будущем.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202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8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: Взаимные местоимения еа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ch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о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ther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и опе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another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5"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Понятие о взаимных местоимениях 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>еа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ch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о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ther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и о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n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е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another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и их значения. Особенность Взаимных местоимений: наличие форм общего и притяжательного падежа. Функции взаимных местоимений в предложении.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197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9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: Будущее совершенное продолженное время. Отрицательные местоимения. Вопросительные и соединительные местоимения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what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which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who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whom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whose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that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:rsidR="008C2163" w:rsidRPr="008C2163" w:rsidRDefault="008C2163" w:rsidP="008C2163">
      <w:pPr>
        <w:shd w:val="clear" w:color="auto" w:fill="FFFFFF"/>
        <w:tabs>
          <w:tab w:val="num" w:pos="0"/>
          <w:tab w:val="left" w:pos="5621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Будущее совершенное продолженное время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Perfect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Tense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. Образование утвердительной, вопросительной,  отрицательной формы будущего совершенного продолженного времени. Образование кратких утвердительных и отрицательных ответов в будущем совершенном продолженном времени. Употребление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Future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Perfect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для выражения длительного</w:t>
      </w:r>
      <w:r w:rsidRPr="008C2163">
        <w:rPr>
          <w:rFonts w:ascii="Times New Roman" w:hAnsi="Times New Roman"/>
          <w:color w:val="000000"/>
          <w:sz w:val="20"/>
          <w:szCs w:val="20"/>
        </w:rPr>
        <w:br/>
        <w:t>действия в будущем, которое начнется до какого-либо момента</w:t>
      </w:r>
      <w:r w:rsidRPr="008C2163">
        <w:rPr>
          <w:rFonts w:ascii="Times New Roman" w:hAnsi="Times New Roman"/>
          <w:color w:val="000000"/>
          <w:sz w:val="20"/>
          <w:szCs w:val="20"/>
        </w:rPr>
        <w:br/>
        <w:t>или периода будущего времени и будет продолжаться вплоть до</w:t>
      </w:r>
      <w:r w:rsidRPr="008C2163">
        <w:rPr>
          <w:rFonts w:ascii="Times New Roman" w:hAnsi="Times New Roman"/>
          <w:color w:val="000000"/>
          <w:sz w:val="20"/>
          <w:szCs w:val="20"/>
        </w:rPr>
        <w:br/>
        <w:t>этого момента или периода. Понятие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</w:rPr>
        <w:t>об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</w:rPr>
        <w:t>отрицательных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</w:rPr>
        <w:t>местоимениях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 xml:space="preserve"> no, none, no one, nobody, nothing, neither. </w:t>
      </w:r>
      <w:r w:rsidRPr="008C2163">
        <w:rPr>
          <w:rFonts w:ascii="Times New Roman" w:hAnsi="Times New Roman"/>
          <w:color w:val="000000"/>
          <w:sz w:val="20"/>
          <w:szCs w:val="20"/>
        </w:rPr>
        <w:t>Значение и употребление отрицательных местоимений. Понятие о вопросительных и соединительных местоимениях</w:t>
      </w:r>
      <w:r w:rsidRPr="008C2163">
        <w:rPr>
          <w:rFonts w:ascii="Times New Roman" w:hAnsi="Times New Roman"/>
          <w:color w:val="000000"/>
          <w:sz w:val="20"/>
          <w:szCs w:val="20"/>
        </w:rPr>
        <w:br/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what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which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who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whom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whose</w:t>
      </w:r>
      <w:r w:rsidRPr="008C2163">
        <w:rPr>
          <w:rFonts w:ascii="Times New Roman" w:hAnsi="Times New Roman"/>
          <w:iCs/>
          <w:color w:val="000000"/>
          <w:sz w:val="20"/>
          <w:szCs w:val="20"/>
        </w:rPr>
        <w:t xml:space="preserve">, </w:t>
      </w:r>
      <w:r w:rsidRPr="008C2163">
        <w:rPr>
          <w:rFonts w:ascii="Times New Roman" w:hAnsi="Times New Roman"/>
          <w:iCs/>
          <w:color w:val="000000"/>
          <w:sz w:val="20"/>
          <w:szCs w:val="20"/>
          <w:lang w:val="en-US"/>
        </w:rPr>
        <w:t>that</w:t>
      </w:r>
      <w:r w:rsidRPr="008C2163">
        <w:rPr>
          <w:rFonts w:ascii="Times New Roman" w:hAnsi="Times New Roman"/>
          <w:color w:val="000000"/>
          <w:sz w:val="20"/>
          <w:szCs w:val="20"/>
        </w:rPr>
        <w:t>. Значение, употребление и</w:t>
      </w:r>
      <w:r w:rsidRPr="008C2163">
        <w:rPr>
          <w:rFonts w:ascii="Times New Roman" w:hAnsi="Times New Roman"/>
          <w:color w:val="000000"/>
          <w:sz w:val="20"/>
          <w:szCs w:val="20"/>
        </w:rPr>
        <w:br/>
        <w:t>функции вопросительных и соединительных местоимений в разных типах предложений.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197"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10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: Инфинитив. Употребление частицы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с инфинитивом. Отсутствие частицы 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to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 xml:space="preserve"> перед инфинитивом 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Понятие об английском инфинитиве. Отличия английского инфинитива от неопределенной формы глагола в русском языке. Свойства инфинитива. Образование временных форм инфинитива: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Indefinite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(неопределенный),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(продолженный),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Perfect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(перфектный),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Perfect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Continuous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 (перфектно-продолжен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>ный). Формы инфинитива переходных и непереходных глаголов. Значение временных форм инфинитива. Функции инфинитива в предложении.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line="240" w:lineRule="auto"/>
        <w:ind w:right="409" w:firstLine="540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 xml:space="preserve">Случаи употребления частицы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</w:t>
      </w:r>
      <w:r w:rsidRPr="008C2163">
        <w:rPr>
          <w:rFonts w:ascii="Times New Roman" w:hAnsi="Times New Roman"/>
          <w:color w:val="000000"/>
          <w:sz w:val="20"/>
          <w:szCs w:val="20"/>
        </w:rPr>
        <w:t xml:space="preserve">о с инфинитивом. Случаи  отсутствия частицы 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t</w:t>
      </w:r>
      <w:r w:rsidRPr="008C2163">
        <w:rPr>
          <w:rFonts w:ascii="Times New Roman" w:hAnsi="Times New Roman"/>
          <w:color w:val="000000"/>
          <w:sz w:val="20"/>
          <w:szCs w:val="20"/>
        </w:rPr>
        <w:t>о перед инфинитивом. Понятие о синтаксических комплексах с инфинитивом. Принципы перевода комплексов с инфинитивом на русский язык. Типы синтаксических комплексов с инфинитивом.</w:t>
      </w:r>
    </w:p>
    <w:p w:rsidR="008C2163" w:rsidRPr="008C2163" w:rsidRDefault="008C2163" w:rsidP="008C2163">
      <w:pPr>
        <w:shd w:val="clear" w:color="auto" w:fill="FFFFFF"/>
        <w:tabs>
          <w:tab w:val="num" w:pos="0"/>
        </w:tabs>
        <w:spacing w:before="43" w:line="240" w:lineRule="auto"/>
        <w:ind w:right="409" w:firstLine="540"/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8C2163">
        <w:rPr>
          <w:rFonts w:ascii="Times New Roman" w:hAnsi="Times New Roman"/>
          <w:bCs/>
          <w:color w:val="000000"/>
          <w:sz w:val="20"/>
          <w:szCs w:val="20"/>
        </w:rPr>
        <w:t>Тема 11</w:t>
      </w:r>
      <w:r w:rsidRPr="008C2163">
        <w:rPr>
          <w:rFonts w:ascii="Times New Roman" w:hAnsi="Times New Roman"/>
          <w:i/>
          <w:iCs/>
          <w:color w:val="000000"/>
          <w:sz w:val="20"/>
          <w:szCs w:val="20"/>
        </w:rPr>
        <w:t>: Инверсия</w:t>
      </w: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Фиксированный порядок слов английского предложения. Зависимость порядка слов от типа предложения. Прямой порядок слов в повествовательном предложении: подлежащее + сказуемое + дополнения. Понятие об инверсии как изменении прямого по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>рядка слов в отношении подлежащего и сказуемого. Случаи ис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>пользования инверсии в повествовательных предложениях. Спо</w:t>
      </w:r>
      <w:r w:rsidRPr="008C2163">
        <w:rPr>
          <w:rFonts w:ascii="Times New Roman" w:hAnsi="Times New Roman"/>
          <w:color w:val="000000"/>
          <w:sz w:val="20"/>
          <w:szCs w:val="20"/>
        </w:rPr>
        <w:softHyphen/>
        <w:t>собы перевода предложений с инверсией на русский язык</w:t>
      </w:r>
    </w:p>
    <w:p w:rsidR="008C2163" w:rsidRPr="008C2163" w:rsidRDefault="008C2163" w:rsidP="008C2163">
      <w:pPr>
        <w:shd w:val="clear" w:color="auto" w:fill="FFFFFF"/>
        <w:spacing w:line="240" w:lineRule="auto"/>
        <w:ind w:firstLine="355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1"/>
          <w:sz w:val="20"/>
          <w:szCs w:val="20"/>
        </w:rPr>
        <w:t xml:space="preserve">Для самостоятельной работы аудирование (т.е. восприятие и понимание речи на слух) </w:t>
      </w:r>
      <w:r w:rsidRPr="008C2163">
        <w:rPr>
          <w:rFonts w:ascii="Times New Roman" w:hAnsi="Times New Roman"/>
          <w:color w:val="000000"/>
          <w:spacing w:val="3"/>
          <w:sz w:val="20"/>
          <w:szCs w:val="20"/>
        </w:rPr>
        <w:t xml:space="preserve">вызывает наибольшее количество трудностей у студентов. Именно уровень языковых сложностей и является предметом типологических трудностей аудирования, к которым </w:t>
      </w:r>
      <w:r w:rsidRPr="008C2163">
        <w:rPr>
          <w:rFonts w:ascii="Times New Roman" w:hAnsi="Times New Roman"/>
          <w:color w:val="000000"/>
          <w:spacing w:val="4"/>
          <w:sz w:val="20"/>
          <w:szCs w:val="20"/>
        </w:rPr>
        <w:t xml:space="preserve">относятся трудности, обусловленные языковыми особенностями воспринимаемого </w:t>
      </w:r>
      <w:r w:rsidRPr="008C2163">
        <w:rPr>
          <w:rFonts w:ascii="Times New Roman" w:hAnsi="Times New Roman"/>
          <w:color w:val="000000"/>
          <w:spacing w:val="3"/>
          <w:sz w:val="20"/>
          <w:szCs w:val="20"/>
        </w:rPr>
        <w:t xml:space="preserve">материала. К таким трудностям можно отнести использование большого количества </w:t>
      </w:r>
      <w:r w:rsidRPr="008C2163">
        <w:rPr>
          <w:rFonts w:ascii="Times New Roman" w:hAnsi="Times New Roman"/>
          <w:color w:val="000000"/>
          <w:spacing w:val="2"/>
          <w:sz w:val="20"/>
          <w:szCs w:val="20"/>
        </w:rPr>
        <w:t xml:space="preserve">незнакомой лексики, идиоматических выражений, разговорных формул, специальных </w:t>
      </w:r>
      <w:r w:rsidRPr="008C2163">
        <w:rPr>
          <w:rFonts w:ascii="Times New Roman" w:hAnsi="Times New Roman"/>
          <w:color w:val="000000"/>
          <w:sz w:val="20"/>
          <w:szCs w:val="20"/>
        </w:rPr>
        <w:t>терминов.</w:t>
      </w:r>
    </w:p>
    <w:p w:rsidR="008C2163" w:rsidRPr="008C2163" w:rsidRDefault="008C2163" w:rsidP="008C2163">
      <w:pPr>
        <w:shd w:val="clear" w:color="auto" w:fill="FFFFFF"/>
        <w:spacing w:line="240" w:lineRule="auto"/>
        <w:ind w:left="715"/>
        <w:jc w:val="left"/>
        <w:rPr>
          <w:rFonts w:ascii="Times New Roman" w:hAnsi="Times New Roman"/>
          <w:color w:val="000000"/>
          <w:spacing w:val="1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1"/>
          <w:sz w:val="20"/>
          <w:szCs w:val="20"/>
        </w:rPr>
        <w:t>Для развития навыков аудирования необходимо:</w:t>
      </w:r>
    </w:p>
    <w:p w:rsidR="008C2163" w:rsidRPr="008C2163" w:rsidRDefault="008C2163" w:rsidP="008C2163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/>
        <w:jc w:val="left"/>
        <w:rPr>
          <w:rFonts w:ascii="Times New Roman" w:hAnsi="Times New Roman"/>
          <w:color w:val="000000"/>
          <w:spacing w:val="-9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1"/>
          <w:sz w:val="20"/>
          <w:szCs w:val="20"/>
        </w:rPr>
        <w:t>повторять речь за диктором в паузу или синхронно;</w:t>
      </w:r>
    </w:p>
    <w:p w:rsidR="008C2163" w:rsidRPr="008C2163" w:rsidRDefault="008C2163" w:rsidP="008C2163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55"/>
        <w:jc w:val="left"/>
        <w:rPr>
          <w:rFonts w:ascii="Times New Roman" w:hAnsi="Times New Roman"/>
          <w:color w:val="000000"/>
          <w:spacing w:val="1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использовать аудирование со зрительной опорой, т.е. с применением печатного текста;</w:t>
      </w:r>
    </w:p>
    <w:p w:rsidR="008C2163" w:rsidRPr="008C2163" w:rsidRDefault="008C2163" w:rsidP="008C2163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/>
        <w:jc w:val="left"/>
        <w:rPr>
          <w:rFonts w:ascii="Times New Roman" w:hAnsi="Times New Roman"/>
          <w:color w:val="000000"/>
          <w:spacing w:val="1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1"/>
          <w:sz w:val="20"/>
          <w:szCs w:val="20"/>
        </w:rPr>
        <w:t>направленное аудирование, т.е. на узнавание конкретных слов, структур;</w:t>
      </w:r>
    </w:p>
    <w:p w:rsidR="008C2163" w:rsidRPr="008C2163" w:rsidRDefault="008C2163" w:rsidP="008C2163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998" w:hanging="355"/>
        <w:jc w:val="left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прослушать текст/сообщение, а затем сравнить его с печатным и найти расхождения.</w:t>
      </w:r>
    </w:p>
    <w:p w:rsidR="008C2163" w:rsidRPr="008C2163" w:rsidRDefault="008C2163" w:rsidP="008C216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right="998"/>
        <w:jc w:val="left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8C2163" w:rsidRPr="008C2163" w:rsidRDefault="008C2163" w:rsidP="008C2163">
      <w:pPr>
        <w:shd w:val="clear" w:color="auto" w:fill="FFFFFF"/>
        <w:spacing w:line="240" w:lineRule="auto"/>
        <w:ind w:left="5" w:right="19" w:firstLine="355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pacing w:val="3"/>
          <w:sz w:val="20"/>
          <w:szCs w:val="20"/>
        </w:rPr>
        <w:t xml:space="preserve">В ходе самостоятельной работы с аудиотекстами одновременно отрабатываются </w:t>
      </w:r>
      <w:r w:rsidRPr="008C2163">
        <w:rPr>
          <w:rFonts w:ascii="Times New Roman" w:hAnsi="Times New Roman"/>
          <w:color w:val="000000"/>
          <w:sz w:val="20"/>
          <w:szCs w:val="20"/>
        </w:rPr>
        <w:t>лексические, грамматические и фонетические навыки.</w:t>
      </w:r>
    </w:p>
    <w:p w:rsidR="008C2163" w:rsidRPr="008C2163" w:rsidRDefault="008C2163" w:rsidP="008C2163">
      <w:pPr>
        <w:shd w:val="clear" w:color="auto" w:fill="FFFFFF"/>
        <w:spacing w:line="240" w:lineRule="auto"/>
        <w:ind w:left="5" w:right="19" w:firstLine="355"/>
        <w:jc w:val="left"/>
        <w:rPr>
          <w:rFonts w:ascii="Times New Roman" w:hAnsi="Times New Roman"/>
          <w:color w:val="000000"/>
          <w:sz w:val="20"/>
          <w:szCs w:val="20"/>
        </w:rPr>
      </w:pPr>
      <w:r w:rsidRPr="008C2163">
        <w:rPr>
          <w:rFonts w:ascii="Times New Roman" w:hAnsi="Times New Roman"/>
          <w:color w:val="000000"/>
          <w:sz w:val="20"/>
          <w:szCs w:val="20"/>
        </w:rPr>
        <w:t>Самостоятельная работа по развитию навыков аудирования может осуществляться при использовании аудио, видео пособий в формате audio, mp3, mpeg и  DV</w:t>
      </w:r>
      <w:r w:rsidRPr="008C2163">
        <w:rPr>
          <w:rFonts w:ascii="Times New Roman" w:hAnsi="Times New Roman"/>
          <w:color w:val="000000"/>
          <w:sz w:val="20"/>
          <w:szCs w:val="20"/>
          <w:lang w:val="en-US"/>
        </w:rPr>
        <w:t>D</w:t>
      </w:r>
      <w:r w:rsidRPr="008C2163">
        <w:rPr>
          <w:rFonts w:ascii="Times New Roman" w:hAnsi="Times New Roman"/>
          <w:color w:val="000000"/>
          <w:sz w:val="20"/>
          <w:szCs w:val="20"/>
        </w:rPr>
        <w:t>, а также в режиме on-line на сайте</w:t>
      </w: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</w:rPr>
      </w:pPr>
      <w:r w:rsidRPr="001B291D">
        <w:rPr>
          <w:rFonts w:ascii="Times New Roman" w:hAnsi="Times New Roman"/>
          <w:sz w:val="20"/>
          <w:szCs w:val="20"/>
        </w:rPr>
        <w:t>http://www.oup.com/elt/global/products/headway/intermediate/f_everydayenglish/</w:t>
      </w: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b/>
          <w:color w:val="000000"/>
          <w:sz w:val="20"/>
          <w:szCs w:val="20"/>
        </w:rPr>
      </w:pPr>
      <w:r w:rsidRPr="008C2163">
        <w:rPr>
          <w:rFonts w:ascii="Times New Roman" w:hAnsi="Times New Roman"/>
          <w:b/>
          <w:color w:val="000000"/>
          <w:sz w:val="20"/>
          <w:szCs w:val="20"/>
        </w:rPr>
        <w:t>Список литературы и Интернет источников для организации самостоятельной работы:</w:t>
      </w:r>
    </w:p>
    <w:p w:rsidR="008C2163" w:rsidRPr="008C2163" w:rsidRDefault="008C2163" w:rsidP="008C2163">
      <w:pPr>
        <w:spacing w:line="240" w:lineRule="auto"/>
        <w:ind w:right="715" w:firstLine="540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а) основная литература: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180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1Федотова И.Г.Ишевская Н.А Ускоренный курс английского языка». Медицина. 2006г (Гриф Министерства образования)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180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Агабекян И.П., Коваленко П.И., Кудряшова Ю.А. Английский язык для экономистов: учеб. пособие.-М.: ТК Велби, Изд-во Проспект, 2008. </w:t>
      </w:r>
    </w:p>
    <w:p w:rsidR="008C2163" w:rsidRPr="008C2163" w:rsidRDefault="008C2163" w:rsidP="008C2163">
      <w:pPr>
        <w:spacing w:line="240" w:lineRule="auto"/>
        <w:ind w:right="715" w:firstLine="540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б) Дополнительная литература: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715"/>
        <w:jc w:val="left"/>
        <w:rPr>
          <w:rFonts w:ascii="Times New Roman" w:hAnsi="Times New Roman"/>
          <w:sz w:val="20"/>
          <w:szCs w:val="20"/>
          <w:lang w:val="en-US"/>
        </w:rPr>
      </w:pPr>
      <w:r w:rsidRPr="008C2163">
        <w:rPr>
          <w:rFonts w:ascii="Times New Roman" w:hAnsi="Times New Roman"/>
          <w:sz w:val="20"/>
          <w:szCs w:val="20"/>
          <w:lang w:val="en-US"/>
        </w:rPr>
        <w:t>John and Liz Soars. New Headway Pre-Intermediate. Student’s Book.-Oxford University Press, 2007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715"/>
        <w:jc w:val="left"/>
        <w:rPr>
          <w:rFonts w:ascii="Times New Roman" w:hAnsi="Times New Roman"/>
          <w:sz w:val="20"/>
          <w:szCs w:val="20"/>
          <w:lang w:val="en-US"/>
        </w:rPr>
      </w:pPr>
      <w:r w:rsidRPr="008C2163">
        <w:rPr>
          <w:rFonts w:ascii="Times New Roman" w:hAnsi="Times New Roman"/>
          <w:sz w:val="20"/>
          <w:szCs w:val="20"/>
          <w:lang w:val="en-US"/>
        </w:rPr>
        <w:t xml:space="preserve">New Headway Intermediate. Student’s book. The </w:t>
      </w:r>
      <w:smartTag w:uri="urn:schemas-microsoft-com:office:smarttags" w:element="place">
        <w:smartTag w:uri="urn:schemas-microsoft-com:office:smarttags" w:element="PlaceName">
          <w:r w:rsidRPr="008C2163">
            <w:rPr>
              <w:rFonts w:ascii="Times New Roman" w:hAnsi="Times New Roman"/>
              <w:sz w:val="20"/>
              <w:szCs w:val="20"/>
              <w:lang w:val="en-US"/>
            </w:rPr>
            <w:t>Third</w:t>
          </w:r>
        </w:smartTag>
        <w:r w:rsidRPr="008C2163">
          <w:rPr>
            <w:rFonts w:ascii="Times New Roman" w:hAnsi="Times New Roman"/>
            <w:sz w:val="20"/>
            <w:szCs w:val="20"/>
            <w:lang w:val="en-US"/>
          </w:rPr>
          <w:t xml:space="preserve"> </w:t>
        </w:r>
        <w:smartTag w:uri="urn:schemas-microsoft-com:office:smarttags" w:element="PlaceName">
          <w:r w:rsidRPr="008C2163">
            <w:rPr>
              <w:rFonts w:ascii="Times New Roman" w:hAnsi="Times New Roman"/>
              <w:sz w:val="20"/>
              <w:szCs w:val="20"/>
              <w:lang w:val="en-US"/>
            </w:rPr>
            <w:t>Edition.-</w:t>
          </w:r>
        </w:smartTag>
        <w:r w:rsidRPr="008C2163">
          <w:rPr>
            <w:rFonts w:ascii="Times New Roman" w:hAnsi="Times New Roman"/>
            <w:sz w:val="20"/>
            <w:szCs w:val="20"/>
            <w:lang w:val="en-US"/>
          </w:rPr>
          <w:t xml:space="preserve"> </w:t>
        </w:r>
        <w:smartTag w:uri="urn:schemas-microsoft-com:office:smarttags" w:element="PlaceName">
          <w:r w:rsidRPr="008C2163">
            <w:rPr>
              <w:rFonts w:ascii="Times New Roman" w:hAnsi="Times New Roman"/>
              <w:sz w:val="20"/>
              <w:szCs w:val="20"/>
              <w:lang w:val="en-US"/>
            </w:rPr>
            <w:t>Oxford</w:t>
          </w:r>
        </w:smartTag>
        <w:r w:rsidRPr="008C2163">
          <w:rPr>
            <w:rFonts w:ascii="Times New Roman" w:hAnsi="Times New Roman"/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 w:rsidRPr="008C2163">
            <w:rPr>
              <w:rFonts w:ascii="Times New Roman" w:hAnsi="Times New Roman"/>
              <w:sz w:val="20"/>
              <w:szCs w:val="20"/>
              <w:lang w:val="en-US"/>
            </w:rPr>
            <w:t>University</w:t>
          </w:r>
        </w:smartTag>
      </w:smartTag>
      <w:r w:rsidRPr="008C2163">
        <w:rPr>
          <w:rFonts w:ascii="Times New Roman" w:hAnsi="Times New Roman"/>
          <w:sz w:val="20"/>
          <w:szCs w:val="20"/>
          <w:lang w:val="en-US"/>
        </w:rPr>
        <w:t xml:space="preserve"> Press, 2006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715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 xml:space="preserve">Тесты по английскому языку. Интернет ресурс </w:t>
      </w:r>
      <w:r w:rsidRPr="001B291D">
        <w:rPr>
          <w:rFonts w:ascii="Times New Roman" w:hAnsi="Times New Roman"/>
          <w:sz w:val="20"/>
          <w:szCs w:val="20"/>
        </w:rPr>
        <w:t>http://www.f</w:t>
      </w:r>
      <w:r w:rsidRPr="001B291D">
        <w:rPr>
          <w:rFonts w:ascii="Times New Roman" w:hAnsi="Times New Roman"/>
          <w:sz w:val="20"/>
          <w:szCs w:val="20"/>
          <w:lang w:val="en-US"/>
        </w:rPr>
        <w:t>e</w:t>
      </w:r>
      <w:r w:rsidRPr="001B291D">
        <w:rPr>
          <w:rFonts w:ascii="Times New Roman" w:hAnsi="Times New Roman"/>
          <w:sz w:val="20"/>
          <w:szCs w:val="20"/>
        </w:rPr>
        <w:t>p</w:t>
      </w:r>
      <w:r w:rsidRPr="001B291D">
        <w:rPr>
          <w:rFonts w:ascii="Times New Roman" w:hAnsi="Times New Roman"/>
          <w:sz w:val="20"/>
          <w:szCs w:val="20"/>
          <w:lang w:val="en-US"/>
        </w:rPr>
        <w:t>o</w:t>
      </w:r>
      <w:r w:rsidRPr="001B291D">
        <w:rPr>
          <w:rFonts w:ascii="Times New Roman" w:hAnsi="Times New Roman"/>
          <w:sz w:val="20"/>
          <w:szCs w:val="20"/>
        </w:rPr>
        <w:t>.ru/view/sections/141/docs/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715"/>
        <w:jc w:val="left"/>
        <w:rPr>
          <w:rFonts w:ascii="Times New Roman" w:hAnsi="Times New Roman"/>
          <w:sz w:val="20"/>
          <w:szCs w:val="20"/>
          <w:lang w:val="en-US"/>
        </w:rPr>
      </w:pPr>
      <w:r w:rsidRPr="008C2163">
        <w:rPr>
          <w:rFonts w:ascii="Times New Roman" w:hAnsi="Times New Roman"/>
          <w:sz w:val="20"/>
          <w:szCs w:val="20"/>
          <w:lang w:val="en-US"/>
        </w:rPr>
        <w:t>Murphy R. English Grammar in Use.-Cambridge university press, 2007.</w:t>
      </w:r>
    </w:p>
    <w:p w:rsidR="008C2163" w:rsidRPr="008C2163" w:rsidRDefault="008C2163" w:rsidP="008C2163">
      <w:pPr>
        <w:numPr>
          <w:ilvl w:val="0"/>
          <w:numId w:val="22"/>
        </w:numPr>
        <w:spacing w:after="0" w:line="240" w:lineRule="auto"/>
        <w:ind w:right="409"/>
        <w:jc w:val="left"/>
        <w:rPr>
          <w:rFonts w:ascii="Times New Roman" w:hAnsi="Times New Roman"/>
          <w:sz w:val="20"/>
          <w:szCs w:val="20"/>
        </w:rPr>
      </w:pPr>
      <w:r w:rsidRPr="008C2163">
        <w:rPr>
          <w:rFonts w:ascii="Times New Roman" w:hAnsi="Times New Roman"/>
          <w:sz w:val="20"/>
          <w:szCs w:val="20"/>
        </w:rPr>
        <w:t>Голицинский Ю.Б. Английский язык. Грамматика. Сборник упражнений.-СПб.: «КАРО», 2007.</w:t>
      </w: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:rsidR="008C2163" w:rsidRPr="008C2163" w:rsidRDefault="008C2163" w:rsidP="008C2163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C2163" w:rsidRPr="008C2163" w:rsidSect="00842F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7F19"/>
    <w:multiLevelType w:val="hybridMultilevel"/>
    <w:tmpl w:val="6674C6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3A1A"/>
    <w:multiLevelType w:val="hybridMultilevel"/>
    <w:tmpl w:val="5928C8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654C"/>
    <w:multiLevelType w:val="singleLevel"/>
    <w:tmpl w:val="D8A485A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AED4ADE"/>
    <w:multiLevelType w:val="hybridMultilevel"/>
    <w:tmpl w:val="DDDE2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4AF3"/>
    <w:multiLevelType w:val="hybridMultilevel"/>
    <w:tmpl w:val="CAE2E5EC"/>
    <w:lvl w:ilvl="0" w:tplc="A798EE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1772223A"/>
    <w:multiLevelType w:val="hybridMultilevel"/>
    <w:tmpl w:val="ACBE7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474AF"/>
    <w:multiLevelType w:val="hybridMultilevel"/>
    <w:tmpl w:val="3A58C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5559"/>
    <w:multiLevelType w:val="hybridMultilevel"/>
    <w:tmpl w:val="1332D8B6"/>
    <w:lvl w:ilvl="0" w:tplc="F81AB3D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367A9B"/>
    <w:multiLevelType w:val="hybridMultilevel"/>
    <w:tmpl w:val="C04C9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24102"/>
    <w:multiLevelType w:val="hybridMultilevel"/>
    <w:tmpl w:val="46D6F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A2989"/>
    <w:multiLevelType w:val="singleLevel"/>
    <w:tmpl w:val="47E449D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3E2C6690"/>
    <w:multiLevelType w:val="hybridMultilevel"/>
    <w:tmpl w:val="FECC8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F1685"/>
    <w:multiLevelType w:val="hybridMultilevel"/>
    <w:tmpl w:val="66B825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915A2"/>
    <w:multiLevelType w:val="hybridMultilevel"/>
    <w:tmpl w:val="5AEEB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4ABA"/>
    <w:multiLevelType w:val="hybridMultilevel"/>
    <w:tmpl w:val="25F2F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D38F8"/>
    <w:multiLevelType w:val="hybridMultilevel"/>
    <w:tmpl w:val="6EECD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325AE"/>
    <w:multiLevelType w:val="hybridMultilevel"/>
    <w:tmpl w:val="6A3E5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E26C8"/>
    <w:multiLevelType w:val="hybridMultilevel"/>
    <w:tmpl w:val="EB54B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83818"/>
    <w:multiLevelType w:val="hybridMultilevel"/>
    <w:tmpl w:val="5456D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E72A6"/>
    <w:multiLevelType w:val="hybridMultilevel"/>
    <w:tmpl w:val="50E27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75716"/>
    <w:multiLevelType w:val="hybridMultilevel"/>
    <w:tmpl w:val="5A0AC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12"/>
  </w:num>
  <w:num w:numId="5">
    <w:abstractNumId w:val="19"/>
  </w:num>
  <w:num w:numId="6">
    <w:abstractNumId w:val="14"/>
  </w:num>
  <w:num w:numId="7">
    <w:abstractNumId w:val="18"/>
  </w:num>
  <w:num w:numId="8">
    <w:abstractNumId w:val="3"/>
  </w:num>
  <w:num w:numId="9">
    <w:abstractNumId w:val="9"/>
  </w:num>
  <w:num w:numId="10">
    <w:abstractNumId w:val="13"/>
  </w:num>
  <w:num w:numId="11">
    <w:abstractNumId w:val="11"/>
  </w:num>
  <w:num w:numId="12">
    <w:abstractNumId w:val="17"/>
  </w:num>
  <w:num w:numId="13">
    <w:abstractNumId w:val="6"/>
  </w:num>
  <w:num w:numId="14">
    <w:abstractNumId w:val="8"/>
  </w:num>
  <w:num w:numId="15">
    <w:abstractNumId w:val="15"/>
  </w:num>
  <w:num w:numId="16">
    <w:abstractNumId w:val="1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2"/>
  </w:num>
  <w:num w:numId="2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F09"/>
    <w:rsid w:val="00025EBE"/>
    <w:rsid w:val="00036697"/>
    <w:rsid w:val="0005196F"/>
    <w:rsid w:val="00066F44"/>
    <w:rsid w:val="0008757A"/>
    <w:rsid w:val="000A2ABA"/>
    <w:rsid w:val="000C7E06"/>
    <w:rsid w:val="0011491A"/>
    <w:rsid w:val="00143B9F"/>
    <w:rsid w:val="001513CE"/>
    <w:rsid w:val="00182AC3"/>
    <w:rsid w:val="001847BA"/>
    <w:rsid w:val="001B291D"/>
    <w:rsid w:val="001B47CE"/>
    <w:rsid w:val="001B4E2B"/>
    <w:rsid w:val="001E1D50"/>
    <w:rsid w:val="00202E31"/>
    <w:rsid w:val="00217748"/>
    <w:rsid w:val="00245790"/>
    <w:rsid w:val="00261DAD"/>
    <w:rsid w:val="00266960"/>
    <w:rsid w:val="002742F2"/>
    <w:rsid w:val="00290630"/>
    <w:rsid w:val="00291378"/>
    <w:rsid w:val="002A3D4B"/>
    <w:rsid w:val="002A6C44"/>
    <w:rsid w:val="002B0EAA"/>
    <w:rsid w:val="002C0717"/>
    <w:rsid w:val="002E7E4C"/>
    <w:rsid w:val="00312130"/>
    <w:rsid w:val="00314052"/>
    <w:rsid w:val="00361E66"/>
    <w:rsid w:val="00370179"/>
    <w:rsid w:val="00380B1D"/>
    <w:rsid w:val="00383D00"/>
    <w:rsid w:val="003C69E4"/>
    <w:rsid w:val="003D5D80"/>
    <w:rsid w:val="00413EF3"/>
    <w:rsid w:val="00426BDE"/>
    <w:rsid w:val="0043656C"/>
    <w:rsid w:val="00481601"/>
    <w:rsid w:val="00481EC7"/>
    <w:rsid w:val="004E1655"/>
    <w:rsid w:val="004E1DAA"/>
    <w:rsid w:val="004F0E6B"/>
    <w:rsid w:val="00505D2B"/>
    <w:rsid w:val="00517428"/>
    <w:rsid w:val="00552404"/>
    <w:rsid w:val="00563174"/>
    <w:rsid w:val="00565212"/>
    <w:rsid w:val="00573CD0"/>
    <w:rsid w:val="00585730"/>
    <w:rsid w:val="005A0BB8"/>
    <w:rsid w:val="005A61CA"/>
    <w:rsid w:val="005A7E0C"/>
    <w:rsid w:val="005B63BB"/>
    <w:rsid w:val="005C0258"/>
    <w:rsid w:val="005D4A78"/>
    <w:rsid w:val="005F76C6"/>
    <w:rsid w:val="00620E35"/>
    <w:rsid w:val="0062282D"/>
    <w:rsid w:val="006548C5"/>
    <w:rsid w:val="00665409"/>
    <w:rsid w:val="006B1CF8"/>
    <w:rsid w:val="006C1E18"/>
    <w:rsid w:val="006E0990"/>
    <w:rsid w:val="006F0344"/>
    <w:rsid w:val="0072419D"/>
    <w:rsid w:val="0074235D"/>
    <w:rsid w:val="00743432"/>
    <w:rsid w:val="0075178D"/>
    <w:rsid w:val="0075195F"/>
    <w:rsid w:val="0075652E"/>
    <w:rsid w:val="00770A89"/>
    <w:rsid w:val="00782707"/>
    <w:rsid w:val="00783B49"/>
    <w:rsid w:val="00793A12"/>
    <w:rsid w:val="007968AD"/>
    <w:rsid w:val="007B7108"/>
    <w:rsid w:val="0080291E"/>
    <w:rsid w:val="00810BC9"/>
    <w:rsid w:val="00824424"/>
    <w:rsid w:val="00841081"/>
    <w:rsid w:val="00842F09"/>
    <w:rsid w:val="0086316D"/>
    <w:rsid w:val="008A03AB"/>
    <w:rsid w:val="008A5664"/>
    <w:rsid w:val="008C2163"/>
    <w:rsid w:val="008C2EEA"/>
    <w:rsid w:val="0090355A"/>
    <w:rsid w:val="00921D70"/>
    <w:rsid w:val="0094045F"/>
    <w:rsid w:val="00982FE3"/>
    <w:rsid w:val="00994834"/>
    <w:rsid w:val="00994FDB"/>
    <w:rsid w:val="009A56F7"/>
    <w:rsid w:val="009D4A65"/>
    <w:rsid w:val="009F3527"/>
    <w:rsid w:val="009F5D0A"/>
    <w:rsid w:val="00A6373D"/>
    <w:rsid w:val="00AC3B39"/>
    <w:rsid w:val="00AD22FD"/>
    <w:rsid w:val="00AE729A"/>
    <w:rsid w:val="00B103FF"/>
    <w:rsid w:val="00B21E9B"/>
    <w:rsid w:val="00B32E1B"/>
    <w:rsid w:val="00B53C7B"/>
    <w:rsid w:val="00B63848"/>
    <w:rsid w:val="00B849C7"/>
    <w:rsid w:val="00BF7F5F"/>
    <w:rsid w:val="00C0760E"/>
    <w:rsid w:val="00C703CD"/>
    <w:rsid w:val="00C9515E"/>
    <w:rsid w:val="00D14D5E"/>
    <w:rsid w:val="00D1714B"/>
    <w:rsid w:val="00D24AF0"/>
    <w:rsid w:val="00D45A6D"/>
    <w:rsid w:val="00D67037"/>
    <w:rsid w:val="00D868E4"/>
    <w:rsid w:val="00DD0B4A"/>
    <w:rsid w:val="00DF4996"/>
    <w:rsid w:val="00DF7C67"/>
    <w:rsid w:val="00E247F3"/>
    <w:rsid w:val="00E44FA3"/>
    <w:rsid w:val="00E856B1"/>
    <w:rsid w:val="00E8792E"/>
    <w:rsid w:val="00EE12C7"/>
    <w:rsid w:val="00EE674D"/>
    <w:rsid w:val="00EF0F94"/>
    <w:rsid w:val="00F4332A"/>
    <w:rsid w:val="00F43DE4"/>
    <w:rsid w:val="00F554EC"/>
    <w:rsid w:val="00F66487"/>
    <w:rsid w:val="00FB23EF"/>
    <w:rsid w:val="00FB44E1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1FA40-1AF7-4F97-9719-2A9F99B3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97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EE12C7"/>
    <w:pPr>
      <w:ind w:left="720"/>
      <w:contextualSpacing/>
    </w:pPr>
  </w:style>
  <w:style w:type="table" w:styleId="a4">
    <w:name w:val="Table Grid"/>
    <w:basedOn w:val="a1"/>
    <w:uiPriority w:val="59"/>
    <w:rsid w:val="00842F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ез интервала"/>
    <w:uiPriority w:val="1"/>
    <w:qFormat/>
    <w:rsid w:val="009F5D0A"/>
    <w:pPr>
      <w:jc w:val="center"/>
    </w:pPr>
    <w:rPr>
      <w:sz w:val="22"/>
      <w:szCs w:val="22"/>
      <w:lang w:eastAsia="en-US"/>
    </w:rPr>
  </w:style>
  <w:style w:type="paragraph" w:styleId="a6">
    <w:name w:val="Normal (Web)"/>
    <w:basedOn w:val="a"/>
    <w:rsid w:val="008C21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rsid w:val="008C216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Hyperlink"/>
    <w:basedOn w:val="a0"/>
    <w:rsid w:val="008C2163"/>
    <w:rPr>
      <w:rFonts w:ascii="Arial" w:hAnsi="Arial" w:cs="Arial" w:hint="default"/>
      <w:i w:val="0"/>
      <w:iCs w:val="0"/>
      <w:strike w:val="0"/>
      <w:dstrike w:val="0"/>
      <w:color w:val="104100"/>
      <w:sz w:val="16"/>
      <w:szCs w:val="16"/>
      <w:u w:val="none"/>
      <w:effect w:val="none"/>
    </w:rPr>
  </w:style>
  <w:style w:type="paragraph" w:customStyle="1" w:styleId="Style3">
    <w:name w:val="Style3"/>
    <w:basedOn w:val="a"/>
    <w:rsid w:val="006228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2282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2282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2282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2282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2282D"/>
    <w:pPr>
      <w:widowControl w:val="0"/>
      <w:autoSpaceDE w:val="0"/>
      <w:autoSpaceDN w:val="0"/>
      <w:adjustRightInd w:val="0"/>
      <w:spacing w:after="0" w:line="322" w:lineRule="exact"/>
      <w:ind w:firstLine="6427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62282D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rsid w:val="006228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basedOn w:val="a0"/>
    <w:rsid w:val="0062282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rsid w:val="0062282D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25705</CharactersWithSpaces>
  <SharedDoc>false</SharedDoc>
  <HLinks>
    <vt:vector size="18" baseType="variant">
      <vt:variant>
        <vt:i4>8323110</vt:i4>
      </vt:variant>
      <vt:variant>
        <vt:i4>6</vt:i4>
      </vt:variant>
      <vt:variant>
        <vt:i4>0</vt:i4>
      </vt:variant>
      <vt:variant>
        <vt:i4>5</vt:i4>
      </vt:variant>
      <vt:variant>
        <vt:lpwstr>http://www.fepo.ru/view/sections/141/docs/</vt:lpwstr>
      </vt:variant>
      <vt:variant>
        <vt:lpwstr/>
      </vt:variant>
      <vt:variant>
        <vt:i4>4980847</vt:i4>
      </vt:variant>
      <vt:variant>
        <vt:i4>3</vt:i4>
      </vt:variant>
      <vt:variant>
        <vt:i4>0</vt:i4>
      </vt:variant>
      <vt:variant>
        <vt:i4>5</vt:i4>
      </vt:variant>
      <vt:variant>
        <vt:lpwstr>http://www.oup.com/elt/global/products/headway/intermediate/f_everydayenglish/</vt:lpwstr>
      </vt:variant>
      <vt:variant>
        <vt:lpwstr/>
      </vt:variant>
      <vt:variant>
        <vt:i4>2162794</vt:i4>
      </vt:variant>
      <vt:variant>
        <vt:i4>0</vt:i4>
      </vt:variant>
      <vt:variant>
        <vt:i4>0</vt:i4>
      </vt:variant>
      <vt:variant>
        <vt:i4>5</vt:i4>
      </vt:variant>
      <vt:variant>
        <vt:lpwstr>http://www.oup.com/elt/global/products/headway/intermediate/a_grammar/unit01/hwy_int_unit01_1/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2014-08-01T16:44:00Z</dcterms:created>
  <dcterms:modified xsi:type="dcterms:W3CDTF">2014-08-01T16:44:00Z</dcterms:modified>
</cp:coreProperties>
</file>