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ADD" w:rsidRDefault="00897ADD" w:rsidP="007973BE">
      <w:pPr>
        <w:pStyle w:val="20"/>
        <w:spacing w:line="240" w:lineRule="auto"/>
        <w:ind w:firstLine="0"/>
        <w:jc w:val="both"/>
        <w:rPr>
          <w:b w:val="0"/>
          <w:bCs w:val="0"/>
          <w:i w:val="0"/>
          <w:iCs w:val="0"/>
        </w:rPr>
      </w:pPr>
    </w:p>
    <w:p w:rsidR="007B5970" w:rsidRDefault="007B5970" w:rsidP="007973BE">
      <w:pPr>
        <w:pStyle w:val="20"/>
        <w:spacing w:line="240" w:lineRule="auto"/>
        <w:ind w:firstLine="0"/>
        <w:jc w:val="both"/>
        <w:rPr>
          <w:b w:val="0"/>
          <w:bCs w:val="0"/>
          <w:i w:val="0"/>
          <w:iCs w:val="0"/>
        </w:rPr>
      </w:pPr>
      <w:r>
        <w:rPr>
          <w:b w:val="0"/>
          <w:bCs w:val="0"/>
          <w:i w:val="0"/>
          <w:iCs w:val="0"/>
        </w:rPr>
        <w:t xml:space="preserve">Методические рекомендации по реализации </w:t>
      </w:r>
      <w:r w:rsidR="00F63F0D">
        <w:rPr>
          <w:b w:val="0"/>
          <w:bCs w:val="0"/>
          <w:i w:val="0"/>
          <w:iCs w:val="0"/>
        </w:rPr>
        <w:t>направления «Г</w:t>
      </w:r>
      <w:r>
        <w:rPr>
          <w:b w:val="0"/>
          <w:bCs w:val="0"/>
          <w:i w:val="0"/>
          <w:iCs w:val="0"/>
        </w:rPr>
        <w:t>осударственн</w:t>
      </w:r>
      <w:r w:rsidR="00F63F0D">
        <w:rPr>
          <w:b w:val="0"/>
          <w:bCs w:val="0"/>
          <w:i w:val="0"/>
          <w:iCs w:val="0"/>
        </w:rPr>
        <w:t>ая</w:t>
      </w:r>
      <w:r>
        <w:rPr>
          <w:b w:val="0"/>
          <w:bCs w:val="0"/>
          <w:i w:val="0"/>
          <w:iCs w:val="0"/>
        </w:rPr>
        <w:t xml:space="preserve"> поддержк</w:t>
      </w:r>
      <w:r w:rsidR="00F63F0D">
        <w:rPr>
          <w:b w:val="0"/>
          <w:bCs w:val="0"/>
          <w:i w:val="0"/>
          <w:iCs w:val="0"/>
        </w:rPr>
        <w:t>а</w:t>
      </w:r>
      <w:r>
        <w:rPr>
          <w:b w:val="0"/>
          <w:bCs w:val="0"/>
          <w:i w:val="0"/>
          <w:iCs w:val="0"/>
        </w:rPr>
        <w:t xml:space="preserve"> талантливой молодежи</w:t>
      </w:r>
      <w:r w:rsidR="00F63F0D">
        <w:rPr>
          <w:b w:val="0"/>
          <w:bCs w:val="0"/>
          <w:i w:val="0"/>
          <w:iCs w:val="0"/>
        </w:rPr>
        <w:t>» приоритетного национального проекта»</w:t>
      </w:r>
      <w:r w:rsidR="00592640">
        <w:rPr>
          <w:b w:val="0"/>
          <w:bCs w:val="0"/>
          <w:i w:val="0"/>
          <w:iCs w:val="0"/>
        </w:rPr>
        <w:t xml:space="preserve"> </w:t>
      </w:r>
      <w:r w:rsidR="00F63F0D">
        <w:rPr>
          <w:b w:val="0"/>
          <w:bCs w:val="0"/>
          <w:i w:val="0"/>
          <w:iCs w:val="0"/>
        </w:rPr>
        <w:t>Образование»</w:t>
      </w:r>
      <w:r w:rsidR="00897ADD">
        <w:rPr>
          <w:b w:val="0"/>
          <w:bCs w:val="0"/>
          <w:i w:val="0"/>
          <w:iCs w:val="0"/>
        </w:rPr>
        <w:t xml:space="preserve"> </w:t>
      </w:r>
      <w:r w:rsidR="00897ADD">
        <w:rPr>
          <w:rStyle w:val="a6"/>
          <w:b w:val="0"/>
          <w:bCs w:val="0"/>
          <w:i w:val="0"/>
          <w:iCs w:val="0"/>
        </w:rPr>
        <w:footnoteReference w:id="1"/>
      </w:r>
      <w:r w:rsidR="007973BE">
        <w:rPr>
          <w:b w:val="0"/>
          <w:bCs w:val="0"/>
          <w:i w:val="0"/>
          <w:iCs w:val="0"/>
        </w:rPr>
        <w:t xml:space="preserve"> </w:t>
      </w: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r>
        <w:rPr>
          <w:b w:val="0"/>
          <w:bCs w:val="0"/>
          <w:i w:val="0"/>
          <w:iCs w:val="0"/>
        </w:rPr>
        <w:t>Методические рекомендации разработаны в целях оказания практической помощи специалистам, обеспечивающим работу по выдвижению кандидатов для присуждения премий поддержки талантливой молодежи</w:t>
      </w:r>
      <w:r w:rsidR="00F63F0D">
        <w:rPr>
          <w:b w:val="0"/>
          <w:bCs w:val="0"/>
          <w:i w:val="0"/>
          <w:iCs w:val="0"/>
        </w:rPr>
        <w:t xml:space="preserve"> в рамках приоритетного национального проекта «Образование»</w:t>
      </w: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973BE" w:rsidRDefault="007973BE">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both"/>
        <w:rPr>
          <w:b w:val="0"/>
          <w:bCs w:val="0"/>
          <w:i w:val="0"/>
          <w:iCs w:val="0"/>
        </w:rPr>
      </w:pPr>
    </w:p>
    <w:p w:rsidR="007B5970" w:rsidRDefault="007B5970">
      <w:pPr>
        <w:pStyle w:val="20"/>
        <w:spacing w:line="240" w:lineRule="auto"/>
        <w:jc w:val="right"/>
        <w:rPr>
          <w:b w:val="0"/>
          <w:bCs w:val="0"/>
          <w:i w:val="0"/>
          <w:iCs w:val="0"/>
        </w:rPr>
      </w:pPr>
    </w:p>
    <w:p w:rsidR="007B2AB4" w:rsidRDefault="007B2AB4">
      <w:pPr>
        <w:pStyle w:val="20"/>
        <w:spacing w:line="240" w:lineRule="auto"/>
        <w:rPr>
          <w:b w:val="0"/>
          <w:bCs w:val="0"/>
          <w:i w:val="0"/>
          <w:iCs w:val="0"/>
          <w:caps/>
        </w:rPr>
      </w:pPr>
    </w:p>
    <w:p w:rsidR="007B2AB4" w:rsidRDefault="007B2AB4">
      <w:pPr>
        <w:pStyle w:val="20"/>
        <w:spacing w:line="240" w:lineRule="auto"/>
        <w:rPr>
          <w:b w:val="0"/>
          <w:bCs w:val="0"/>
          <w:i w:val="0"/>
          <w:iCs w:val="0"/>
          <w:caps/>
        </w:rPr>
      </w:pPr>
    </w:p>
    <w:p w:rsidR="007B5970" w:rsidRDefault="007B5970">
      <w:pPr>
        <w:ind w:firstLine="540"/>
        <w:jc w:val="both"/>
        <w:rPr>
          <w:b/>
          <w:bCs/>
          <w:caps/>
          <w:sz w:val="28"/>
          <w:szCs w:val="28"/>
        </w:rPr>
      </w:pPr>
      <w:r>
        <w:rPr>
          <w:sz w:val="28"/>
          <w:szCs w:val="28"/>
        </w:rPr>
        <w:br w:type="page"/>
        <w:t xml:space="preserve">1. </w:t>
      </w:r>
      <w:r>
        <w:rPr>
          <w:b/>
          <w:bCs/>
          <w:caps/>
          <w:sz w:val="28"/>
          <w:szCs w:val="28"/>
        </w:rPr>
        <w:t xml:space="preserve">Основные направления </w:t>
      </w:r>
      <w:r w:rsidR="00193E9D">
        <w:rPr>
          <w:b/>
          <w:bCs/>
          <w:caps/>
          <w:sz w:val="28"/>
          <w:szCs w:val="28"/>
        </w:rPr>
        <w:t>дополнительного образования детей и государственной молодежной политики и реализация направления «Государственная поддержка талантливой молодежи» приоритетного национального проекта «Образование»</w:t>
      </w:r>
      <w:r w:rsidR="000A04D1">
        <w:rPr>
          <w:b/>
          <w:bCs/>
          <w:caps/>
          <w:sz w:val="28"/>
          <w:szCs w:val="28"/>
        </w:rPr>
        <w:t xml:space="preserve"> </w:t>
      </w:r>
    </w:p>
    <w:p w:rsidR="007B5970" w:rsidRDefault="007B5970">
      <w:pPr>
        <w:pStyle w:val="30"/>
        <w:tabs>
          <w:tab w:val="decimal" w:pos="1080"/>
          <w:tab w:val="left" w:pos="9180"/>
        </w:tabs>
        <w:spacing w:line="240" w:lineRule="auto"/>
      </w:pPr>
      <w:r>
        <w:t>Современная образовательная политика России отражает общенациональные интересы в сфере образования, которые являются базовыми приоритетами для системы образования.</w:t>
      </w:r>
    </w:p>
    <w:p w:rsidR="007B5970" w:rsidRDefault="007B5970">
      <w:pPr>
        <w:tabs>
          <w:tab w:val="decimal" w:pos="1080"/>
          <w:tab w:val="left" w:pos="9180"/>
        </w:tabs>
        <w:ind w:firstLine="540"/>
        <w:jc w:val="both"/>
        <w:rPr>
          <w:sz w:val="28"/>
          <w:szCs w:val="28"/>
        </w:rPr>
      </w:pPr>
      <w:r>
        <w:rPr>
          <w:sz w:val="28"/>
          <w:szCs w:val="28"/>
        </w:rPr>
        <w:t xml:space="preserve">Идет интенсивный </w:t>
      </w:r>
      <w:r>
        <w:rPr>
          <w:iCs/>
          <w:sz w:val="28"/>
          <w:szCs w:val="28"/>
        </w:rPr>
        <w:t>поиск</w:t>
      </w:r>
      <w:r>
        <w:rPr>
          <w:i/>
          <w:iCs/>
          <w:sz w:val="28"/>
          <w:szCs w:val="28"/>
        </w:rPr>
        <w:t xml:space="preserve"> </w:t>
      </w:r>
      <w:r>
        <w:rPr>
          <w:iCs/>
          <w:sz w:val="28"/>
          <w:szCs w:val="28"/>
        </w:rPr>
        <w:t>инструментов повышения качества образования</w:t>
      </w:r>
      <w:r>
        <w:rPr>
          <w:sz w:val="28"/>
          <w:szCs w:val="28"/>
        </w:rPr>
        <w:t xml:space="preserve"> и обеспечения его эффективности, результативности и доступности. Развивается межрегиональное сотрудничество, расширяется участие общества в управлении образованием Бизнес-структуры и неправительственные организации вовлекаются в развитие образовательных систем, создаются механизмы учета образовательных интересов и потребностей регионального сообщества и молодежи, рынка услуг и труда.</w:t>
      </w:r>
    </w:p>
    <w:p w:rsidR="00193E9D" w:rsidRPr="00193E9D" w:rsidRDefault="00193E9D" w:rsidP="00193E9D">
      <w:pPr>
        <w:pStyle w:val="a7"/>
        <w:spacing w:line="240" w:lineRule="auto"/>
        <w:ind w:firstLine="720"/>
        <w:jc w:val="both"/>
        <w:rPr>
          <w:b w:val="0"/>
        </w:rPr>
      </w:pPr>
      <w:r w:rsidRPr="00193E9D">
        <w:rPr>
          <w:b w:val="0"/>
        </w:rPr>
        <w:t>Динамизм изменений, характеризующий социально-экономическую и общественную жизнь российского государства свидетельствует о все возрастающей необходимости своевременного анализа имеющихся интеллектуальных и творческих ресурсов  общества среди которых центральное место занимает проблема детской одаренности.</w:t>
      </w:r>
    </w:p>
    <w:p w:rsidR="00193E9D" w:rsidRPr="00193E9D" w:rsidRDefault="00193E9D" w:rsidP="00655EA2">
      <w:pPr>
        <w:pStyle w:val="a7"/>
        <w:spacing w:line="240" w:lineRule="auto"/>
        <w:ind w:firstLine="720"/>
        <w:jc w:val="both"/>
        <w:rPr>
          <w:b w:val="0"/>
        </w:rPr>
      </w:pPr>
      <w:r w:rsidRPr="00193E9D">
        <w:rPr>
          <w:b w:val="0"/>
        </w:rPr>
        <w:t xml:space="preserve">Своевременная профессиональная диагностика, создание условий для стимулирования ребенка и молодого человека к различным видам деятельности, их поддержка не только в отношении выдающихся способностей, но и во всех остальных аспектах развития, воспитания, в конечном итоге - создание благоприятных условий трудовой деятельности и жизнеобеспечения на этапе профессионального и личного становления могут и должны стать общегосударственной задачей, объединяющей для решения семью, государственные институты, общественные организации, фонды, инициативы заинтересованных граждан. </w:t>
      </w:r>
    </w:p>
    <w:p w:rsidR="00193E9D" w:rsidRPr="00193E9D" w:rsidRDefault="00193E9D" w:rsidP="00655EA2">
      <w:pPr>
        <w:tabs>
          <w:tab w:val="decimal" w:pos="1080"/>
          <w:tab w:val="left" w:pos="9180"/>
        </w:tabs>
        <w:ind w:firstLine="720"/>
        <w:jc w:val="both"/>
        <w:rPr>
          <w:i/>
          <w:iCs/>
          <w:sz w:val="28"/>
          <w:szCs w:val="28"/>
        </w:rPr>
      </w:pPr>
      <w:r w:rsidRPr="00193E9D">
        <w:rPr>
          <w:sz w:val="28"/>
          <w:szCs w:val="28"/>
        </w:rPr>
        <w:t xml:space="preserve">Дополнительное образование детей по праву рассматривается как важнейшая составляющая образовательного пространства, сложившегося в современном российском обществе. </w:t>
      </w:r>
      <w:r w:rsidRPr="00193E9D">
        <w:rPr>
          <w:color w:val="000000"/>
          <w:sz w:val="28"/>
          <w:szCs w:val="28"/>
        </w:rPr>
        <w:t>Оно социально востребовано, требует постоянного внимания и поддержки со стороны общества и государства как образование, органично сочетающее в себе воспитание, обучение и развитие личности ребенка, что нашло отражение в Национальной доктрине образования в Российской Федерации, Федеральной программе развития образования. В Концепции модернизации российского образования на период до 2010 года подчеркнута важнейшая роль учреждений дополнительного образования детей как одного из определяющих факторов развития склонностей, способностей и интересов личностного, социального и профессионального самоопределения детей и молодежи.</w:t>
      </w:r>
    </w:p>
    <w:p w:rsidR="00193E9D" w:rsidRPr="00193E9D" w:rsidRDefault="00193E9D" w:rsidP="00193E9D">
      <w:pPr>
        <w:autoSpaceDE w:val="0"/>
        <w:autoSpaceDN w:val="0"/>
        <w:adjustRightInd w:val="0"/>
        <w:ind w:firstLine="709"/>
        <w:jc w:val="both"/>
        <w:rPr>
          <w:color w:val="000000"/>
          <w:sz w:val="28"/>
          <w:szCs w:val="28"/>
        </w:rPr>
      </w:pPr>
      <w:r w:rsidRPr="00193E9D">
        <w:rPr>
          <w:color w:val="000000"/>
          <w:sz w:val="28"/>
          <w:szCs w:val="28"/>
        </w:rPr>
        <w:t xml:space="preserve">Отечественная система дополнительного образования детей располагает уникальными социально-педагогическими возможностями по развитию творческих способностей обучающихся в области научно-технической, художественной, эколого-биологической, спортивно-технической, физкультурно-спортивной, туристско-краеведческой, военно-патриотической, социально-педагогической, естественно-научной, учебно-исследовательской и другой образовательной деятельности. </w:t>
      </w:r>
    </w:p>
    <w:p w:rsidR="00193E9D" w:rsidRPr="00193E9D" w:rsidRDefault="00193E9D" w:rsidP="00193E9D">
      <w:pPr>
        <w:autoSpaceDE w:val="0"/>
        <w:autoSpaceDN w:val="0"/>
        <w:adjustRightInd w:val="0"/>
        <w:ind w:firstLine="709"/>
        <w:jc w:val="both"/>
        <w:rPr>
          <w:color w:val="000000"/>
          <w:sz w:val="28"/>
          <w:szCs w:val="28"/>
        </w:rPr>
      </w:pPr>
      <w:r w:rsidRPr="00193E9D">
        <w:rPr>
          <w:color w:val="000000"/>
          <w:sz w:val="28"/>
          <w:szCs w:val="28"/>
        </w:rPr>
        <w:t xml:space="preserve">Учреждения дополнительного образования детей создают равные «стартовые» возможности каждому ребенку, чутко реагируя на быстро меняющиеся потребности детей и их родителей, оказывают помощь и поддержку одаренным и талантливым обучающимся, поднимая их на качественно новый уровень индивидуального развития. </w:t>
      </w:r>
    </w:p>
    <w:p w:rsidR="00193E9D" w:rsidRPr="00193E9D" w:rsidRDefault="00193E9D" w:rsidP="00193E9D">
      <w:pPr>
        <w:autoSpaceDE w:val="0"/>
        <w:autoSpaceDN w:val="0"/>
        <w:adjustRightInd w:val="0"/>
        <w:ind w:firstLine="709"/>
        <w:jc w:val="both"/>
        <w:rPr>
          <w:color w:val="000000"/>
          <w:sz w:val="28"/>
          <w:szCs w:val="28"/>
        </w:rPr>
      </w:pPr>
      <w:r w:rsidRPr="00193E9D">
        <w:rPr>
          <w:color w:val="000000"/>
          <w:sz w:val="28"/>
          <w:szCs w:val="28"/>
        </w:rPr>
        <w:t xml:space="preserve">В настоящее время в Российской Федерации насчитывается 18 тыс. образовательных учреждений дополнительного образования детей различной ведомственной принадлежности, в том числе в системе образования - 8,9 тыс.,  системе культуры – 5,8 тыс., системе спорта – 1,1 тыс., общественных организаций – более 2 тыс. В них занимается свыше 10 млн. детей в возрасте от 7 до 18 лет. </w:t>
      </w:r>
    </w:p>
    <w:p w:rsidR="00193E9D" w:rsidRPr="00193E9D" w:rsidRDefault="00193E9D" w:rsidP="00193E9D">
      <w:pPr>
        <w:autoSpaceDE w:val="0"/>
        <w:autoSpaceDN w:val="0"/>
        <w:adjustRightInd w:val="0"/>
        <w:ind w:firstLine="709"/>
        <w:jc w:val="both"/>
        <w:rPr>
          <w:color w:val="000000"/>
          <w:sz w:val="28"/>
          <w:szCs w:val="28"/>
        </w:rPr>
      </w:pPr>
      <w:r w:rsidRPr="00193E9D">
        <w:rPr>
          <w:color w:val="000000"/>
          <w:sz w:val="28"/>
          <w:szCs w:val="28"/>
        </w:rPr>
        <w:t>Гибкость дополнительного образования детей как открытой социальной системы позволяет обеспечить условия для формирования лидерских качеств, развития социального творчества, формирования социальных компетенций. Система дополнительного образования детей развивается на межведомственной основе и выступает гарантом поддержки и развития одаренных детей.</w:t>
      </w:r>
    </w:p>
    <w:p w:rsidR="00193E9D" w:rsidRPr="00193E9D" w:rsidRDefault="00193E9D" w:rsidP="00193E9D">
      <w:pPr>
        <w:autoSpaceDE w:val="0"/>
        <w:autoSpaceDN w:val="0"/>
        <w:adjustRightInd w:val="0"/>
        <w:ind w:firstLine="709"/>
        <w:jc w:val="both"/>
        <w:rPr>
          <w:color w:val="000000"/>
          <w:sz w:val="28"/>
          <w:szCs w:val="28"/>
        </w:rPr>
      </w:pPr>
      <w:r w:rsidRPr="00193E9D">
        <w:rPr>
          <w:color w:val="000000"/>
          <w:sz w:val="28"/>
          <w:szCs w:val="28"/>
        </w:rPr>
        <w:t xml:space="preserve">Цель модернизации дополнительного образования состоит в создании условий и механизма устойчивого развития системы дополнительного образования детей в Российской Федерации; обеспечении современного качества, доступности и эффективности дополнительного образования детей на основе сохранения лучших традиций внешкольного воспитания и дополнительного образования по различным направлениям образовательной деятельности. </w:t>
      </w:r>
    </w:p>
    <w:p w:rsidR="00193E9D" w:rsidRPr="00193E9D" w:rsidRDefault="00193E9D" w:rsidP="00193E9D">
      <w:pPr>
        <w:autoSpaceDE w:val="0"/>
        <w:autoSpaceDN w:val="0"/>
        <w:adjustRightInd w:val="0"/>
        <w:ind w:firstLine="709"/>
        <w:jc w:val="both"/>
        <w:rPr>
          <w:color w:val="000000"/>
          <w:sz w:val="28"/>
          <w:szCs w:val="28"/>
        </w:rPr>
      </w:pPr>
      <w:r w:rsidRPr="00193E9D">
        <w:rPr>
          <w:color w:val="000000"/>
          <w:sz w:val="28"/>
          <w:szCs w:val="28"/>
        </w:rPr>
        <w:t>На достижение цели направлено решение следующих взаимосвязанных задач:</w:t>
      </w:r>
    </w:p>
    <w:p w:rsidR="00193E9D" w:rsidRPr="00193E9D" w:rsidRDefault="00193E9D" w:rsidP="00193E9D">
      <w:pPr>
        <w:autoSpaceDE w:val="0"/>
        <w:autoSpaceDN w:val="0"/>
        <w:adjustRightInd w:val="0"/>
        <w:ind w:firstLine="709"/>
        <w:jc w:val="both"/>
        <w:rPr>
          <w:color w:val="000000"/>
          <w:sz w:val="28"/>
          <w:szCs w:val="28"/>
        </w:rPr>
      </w:pPr>
      <w:r w:rsidRPr="00193E9D">
        <w:rPr>
          <w:color w:val="000000"/>
          <w:sz w:val="28"/>
          <w:szCs w:val="28"/>
        </w:rPr>
        <w:t>совершенствование законодательной базы в части дополнительного образования детей, приведение нормативного правового обеспечения системы в соответствие с российским законодательством;</w:t>
      </w:r>
    </w:p>
    <w:p w:rsidR="00193E9D" w:rsidRPr="00193E9D" w:rsidRDefault="00193E9D" w:rsidP="00193E9D">
      <w:pPr>
        <w:autoSpaceDE w:val="0"/>
        <w:autoSpaceDN w:val="0"/>
        <w:adjustRightInd w:val="0"/>
        <w:ind w:firstLine="709"/>
        <w:jc w:val="both"/>
        <w:rPr>
          <w:color w:val="000000"/>
          <w:sz w:val="28"/>
          <w:szCs w:val="28"/>
        </w:rPr>
      </w:pPr>
      <w:r w:rsidRPr="00193E9D">
        <w:rPr>
          <w:color w:val="000000"/>
          <w:sz w:val="28"/>
          <w:szCs w:val="28"/>
        </w:rPr>
        <w:t>сохранение и развитие сети учреждений дополнительного образования детей;</w:t>
      </w:r>
    </w:p>
    <w:p w:rsidR="00193E9D" w:rsidRPr="00193E9D" w:rsidRDefault="00193E9D" w:rsidP="00193E9D">
      <w:pPr>
        <w:autoSpaceDE w:val="0"/>
        <w:autoSpaceDN w:val="0"/>
        <w:adjustRightInd w:val="0"/>
        <w:ind w:firstLine="709"/>
        <w:jc w:val="both"/>
        <w:rPr>
          <w:color w:val="000000"/>
          <w:sz w:val="28"/>
          <w:szCs w:val="28"/>
        </w:rPr>
      </w:pPr>
      <w:r w:rsidRPr="00193E9D">
        <w:rPr>
          <w:color w:val="000000"/>
          <w:sz w:val="28"/>
          <w:szCs w:val="28"/>
        </w:rPr>
        <w:t xml:space="preserve">обеспечение государственных гарантий доступности и равных возможностей получения обучающимися дополнительного образования, достижение эффективности и качества дополнительного образования детей; </w:t>
      </w:r>
    </w:p>
    <w:p w:rsidR="00193E9D" w:rsidRPr="00193E9D" w:rsidRDefault="00193E9D" w:rsidP="00193E9D">
      <w:pPr>
        <w:autoSpaceDE w:val="0"/>
        <w:autoSpaceDN w:val="0"/>
        <w:adjustRightInd w:val="0"/>
        <w:ind w:firstLine="709"/>
        <w:jc w:val="both"/>
        <w:rPr>
          <w:color w:val="000000"/>
          <w:sz w:val="28"/>
          <w:szCs w:val="28"/>
        </w:rPr>
      </w:pPr>
      <w:r w:rsidRPr="00193E9D">
        <w:rPr>
          <w:color w:val="000000"/>
          <w:sz w:val="28"/>
          <w:szCs w:val="28"/>
        </w:rPr>
        <w:t>сохранение единого образовательного пространства на основе преемственности содержания основного и дополнительного образования детей;</w:t>
      </w:r>
    </w:p>
    <w:p w:rsidR="00193E9D" w:rsidRPr="00193E9D" w:rsidRDefault="00193E9D" w:rsidP="00193E9D">
      <w:pPr>
        <w:autoSpaceDE w:val="0"/>
        <w:autoSpaceDN w:val="0"/>
        <w:adjustRightInd w:val="0"/>
        <w:ind w:firstLine="709"/>
        <w:jc w:val="both"/>
        <w:rPr>
          <w:color w:val="000000"/>
          <w:sz w:val="28"/>
          <w:szCs w:val="28"/>
        </w:rPr>
      </w:pPr>
      <w:r w:rsidRPr="00193E9D">
        <w:rPr>
          <w:color w:val="000000"/>
          <w:sz w:val="28"/>
          <w:szCs w:val="28"/>
        </w:rPr>
        <w:t>сохранение межведомственного характера системы дополнительного образования детей;</w:t>
      </w:r>
    </w:p>
    <w:p w:rsidR="00193E9D" w:rsidRPr="00193E9D" w:rsidRDefault="00193E9D" w:rsidP="00193E9D">
      <w:pPr>
        <w:autoSpaceDE w:val="0"/>
        <w:autoSpaceDN w:val="0"/>
        <w:adjustRightInd w:val="0"/>
        <w:ind w:firstLine="709"/>
        <w:jc w:val="both"/>
        <w:rPr>
          <w:color w:val="000000"/>
          <w:sz w:val="28"/>
          <w:szCs w:val="28"/>
        </w:rPr>
      </w:pPr>
      <w:r w:rsidRPr="00193E9D">
        <w:rPr>
          <w:color w:val="000000"/>
          <w:sz w:val="28"/>
          <w:szCs w:val="28"/>
        </w:rPr>
        <w:t>совершенствование содержания, организационных форм, методов и технологий дополнительного образования детей;</w:t>
      </w:r>
    </w:p>
    <w:p w:rsidR="00193E9D" w:rsidRPr="00193E9D" w:rsidRDefault="00193E9D" w:rsidP="00193E9D">
      <w:pPr>
        <w:autoSpaceDE w:val="0"/>
        <w:autoSpaceDN w:val="0"/>
        <w:adjustRightInd w:val="0"/>
        <w:ind w:firstLine="709"/>
        <w:jc w:val="both"/>
        <w:rPr>
          <w:color w:val="000000"/>
          <w:sz w:val="28"/>
          <w:szCs w:val="28"/>
        </w:rPr>
      </w:pPr>
      <w:r w:rsidRPr="00193E9D">
        <w:rPr>
          <w:color w:val="000000"/>
          <w:sz w:val="28"/>
          <w:szCs w:val="28"/>
        </w:rPr>
        <w:t>создание и развитие новых информационных технологий, включающих телекоммуникационные проекты и дистанционное обучение в учреждениях дополнительного образования детей;</w:t>
      </w:r>
    </w:p>
    <w:p w:rsidR="00193E9D" w:rsidRPr="00193E9D" w:rsidRDefault="00193E9D" w:rsidP="00193E9D">
      <w:pPr>
        <w:autoSpaceDE w:val="0"/>
        <w:autoSpaceDN w:val="0"/>
        <w:adjustRightInd w:val="0"/>
        <w:ind w:firstLine="709"/>
        <w:jc w:val="both"/>
        <w:rPr>
          <w:color w:val="000000"/>
          <w:sz w:val="28"/>
          <w:szCs w:val="28"/>
        </w:rPr>
      </w:pPr>
      <w:r w:rsidRPr="00193E9D">
        <w:rPr>
          <w:color w:val="000000"/>
          <w:sz w:val="28"/>
          <w:szCs w:val="28"/>
        </w:rPr>
        <w:t>совершенствование системы государственной аттестации и аккредитации учреждений дополнительного образования детей;</w:t>
      </w:r>
    </w:p>
    <w:p w:rsidR="00193E9D" w:rsidRPr="00193E9D" w:rsidRDefault="00193E9D" w:rsidP="00193E9D">
      <w:pPr>
        <w:autoSpaceDE w:val="0"/>
        <w:autoSpaceDN w:val="0"/>
        <w:adjustRightInd w:val="0"/>
        <w:ind w:firstLine="709"/>
        <w:jc w:val="both"/>
        <w:rPr>
          <w:color w:val="000000"/>
          <w:sz w:val="28"/>
          <w:szCs w:val="28"/>
        </w:rPr>
      </w:pPr>
      <w:r w:rsidRPr="00193E9D">
        <w:rPr>
          <w:color w:val="000000"/>
          <w:sz w:val="28"/>
          <w:szCs w:val="28"/>
        </w:rPr>
        <w:t xml:space="preserve">гарантированное выделение средств из бюджетов всех уровней на материально-техническое обеспечение деятельности учреждений дополнительного образования детей; </w:t>
      </w:r>
    </w:p>
    <w:p w:rsidR="00193E9D" w:rsidRPr="00193E9D" w:rsidRDefault="00193E9D" w:rsidP="00193E9D">
      <w:pPr>
        <w:autoSpaceDE w:val="0"/>
        <w:autoSpaceDN w:val="0"/>
        <w:adjustRightInd w:val="0"/>
        <w:ind w:firstLine="709"/>
        <w:jc w:val="both"/>
        <w:rPr>
          <w:color w:val="000000"/>
          <w:sz w:val="28"/>
          <w:szCs w:val="28"/>
        </w:rPr>
      </w:pPr>
      <w:r w:rsidRPr="00193E9D">
        <w:rPr>
          <w:color w:val="000000"/>
          <w:sz w:val="28"/>
          <w:szCs w:val="28"/>
        </w:rPr>
        <w:t>разработка и утверждение блока ресурсного обеспечения  дополнительного образования детей в соответствии с направленностью образовательных программ;</w:t>
      </w:r>
    </w:p>
    <w:p w:rsidR="00193E9D" w:rsidRPr="00193E9D" w:rsidRDefault="00193E9D" w:rsidP="00193E9D">
      <w:pPr>
        <w:autoSpaceDE w:val="0"/>
        <w:autoSpaceDN w:val="0"/>
        <w:adjustRightInd w:val="0"/>
        <w:ind w:firstLine="709"/>
        <w:jc w:val="both"/>
        <w:rPr>
          <w:color w:val="000000"/>
          <w:sz w:val="28"/>
          <w:szCs w:val="28"/>
        </w:rPr>
      </w:pPr>
      <w:r w:rsidRPr="00193E9D">
        <w:rPr>
          <w:color w:val="000000"/>
          <w:sz w:val="28"/>
          <w:szCs w:val="28"/>
        </w:rPr>
        <w:t xml:space="preserve">повышение социального статуса и профессионального совершенствования педагогических и руководящих кадров системы дополнительного образования детей, поддержка Всероссийского конкурса педагогов дополнительного образования «Сердце отдаю детям»; </w:t>
      </w:r>
    </w:p>
    <w:p w:rsidR="00193E9D" w:rsidRPr="00193E9D" w:rsidRDefault="00193E9D" w:rsidP="00193E9D">
      <w:pPr>
        <w:tabs>
          <w:tab w:val="left" w:pos="969"/>
          <w:tab w:val="left" w:pos="1677"/>
          <w:tab w:val="left" w:pos="2385"/>
          <w:tab w:val="left" w:pos="3093"/>
          <w:tab w:val="left" w:pos="3801"/>
          <w:tab w:val="left" w:pos="4509"/>
          <w:tab w:val="left" w:pos="5217"/>
          <w:tab w:val="left" w:pos="5925"/>
          <w:tab w:val="left" w:pos="6633"/>
          <w:tab w:val="left" w:pos="7341"/>
          <w:tab w:val="left" w:pos="8049"/>
          <w:tab w:val="left" w:pos="8757"/>
          <w:tab w:val="left" w:pos="9465"/>
          <w:tab w:val="left" w:pos="10173"/>
          <w:tab w:val="left" w:pos="10881"/>
          <w:tab w:val="left" w:pos="11589"/>
          <w:tab w:val="left" w:pos="12297"/>
          <w:tab w:val="left" w:pos="13005"/>
          <w:tab w:val="left" w:pos="13713"/>
          <w:tab w:val="left" w:pos="14421"/>
        </w:tabs>
        <w:autoSpaceDE w:val="0"/>
        <w:autoSpaceDN w:val="0"/>
        <w:adjustRightInd w:val="0"/>
        <w:ind w:firstLine="709"/>
        <w:jc w:val="both"/>
        <w:rPr>
          <w:color w:val="000000"/>
          <w:sz w:val="28"/>
          <w:szCs w:val="28"/>
        </w:rPr>
      </w:pPr>
      <w:r w:rsidRPr="00193E9D">
        <w:rPr>
          <w:color w:val="000000"/>
          <w:sz w:val="28"/>
          <w:szCs w:val="28"/>
        </w:rPr>
        <w:t>разработка социально-экономических мер нормативного правового регулирования привлечения внебюджетных средств учреждениями дополнительного образования детей;</w:t>
      </w:r>
    </w:p>
    <w:p w:rsidR="00193E9D" w:rsidRPr="00AB442B" w:rsidRDefault="00193E9D" w:rsidP="00193E9D">
      <w:pPr>
        <w:autoSpaceDE w:val="0"/>
        <w:autoSpaceDN w:val="0"/>
        <w:adjustRightInd w:val="0"/>
        <w:ind w:firstLine="709"/>
        <w:jc w:val="both"/>
        <w:rPr>
          <w:color w:val="000000"/>
          <w:sz w:val="28"/>
          <w:szCs w:val="28"/>
        </w:rPr>
      </w:pPr>
      <w:r w:rsidRPr="00193E9D">
        <w:rPr>
          <w:color w:val="000000"/>
          <w:sz w:val="28"/>
          <w:szCs w:val="28"/>
        </w:rPr>
        <w:t>развитие дополнительного образования детей как открытой государственно-общественной системы на основе распределения ответственности между субъектами образовательной политики и повышения роли всех участников образовательного процесса – обучающихся, педагогов, родителей.</w:t>
      </w:r>
      <w:r w:rsidRPr="00AB442B">
        <w:rPr>
          <w:color w:val="000000"/>
          <w:sz w:val="28"/>
          <w:szCs w:val="28"/>
        </w:rPr>
        <w:t xml:space="preserve"> </w:t>
      </w:r>
    </w:p>
    <w:p w:rsidR="007B5970" w:rsidRDefault="007B5970">
      <w:pPr>
        <w:tabs>
          <w:tab w:val="decimal" w:pos="1080"/>
          <w:tab w:val="left" w:pos="9180"/>
        </w:tabs>
        <w:ind w:firstLine="540"/>
        <w:jc w:val="both"/>
        <w:rPr>
          <w:sz w:val="28"/>
          <w:szCs w:val="28"/>
        </w:rPr>
      </w:pPr>
      <w:r>
        <w:rPr>
          <w:iCs/>
          <w:sz w:val="28"/>
          <w:szCs w:val="28"/>
        </w:rPr>
        <w:t>Образовательный статус молодежи является значимым критерием ее социального развития</w:t>
      </w:r>
      <w:r>
        <w:rPr>
          <w:sz w:val="28"/>
          <w:szCs w:val="28"/>
        </w:rPr>
        <w:t xml:space="preserve">. Численность обучающейся молодежи выросла. Однако по субъективным показателям образовательного статуса не отмечается сколько-нибудь существенных изменений, а по некоторым из них заметна стагнация. Так, по данным исследования, снизилось значение ценностей знания, расширились коммерческие формы образования и система платных услуг, не обеспечивается равное право на получение образования. Снижение показателей образовательного статуса сопряжено с отсутствием последовательности и гласности в реформировании этой сферы, слабой  взаимосвязью проводимых реформ с интересами самой молодежи. </w:t>
      </w:r>
    </w:p>
    <w:p w:rsidR="007B5970" w:rsidRDefault="007B5970">
      <w:pPr>
        <w:pStyle w:val="30"/>
        <w:tabs>
          <w:tab w:val="decimal" w:pos="1080"/>
          <w:tab w:val="left" w:pos="9180"/>
        </w:tabs>
        <w:spacing w:line="240" w:lineRule="auto"/>
      </w:pPr>
      <w:r>
        <w:t>Концепция «Федеральной целевой программы развития образования на 2006-2010 годы» определяет социальные эффекты, получаемые в процессе модернизации образования:</w:t>
      </w:r>
    </w:p>
    <w:p w:rsidR="007B5970" w:rsidRDefault="007B5970" w:rsidP="007B5970">
      <w:pPr>
        <w:numPr>
          <w:ilvl w:val="0"/>
          <w:numId w:val="31"/>
        </w:numPr>
        <w:tabs>
          <w:tab w:val="clear" w:pos="1260"/>
          <w:tab w:val="num" w:pos="720"/>
          <w:tab w:val="decimal" w:pos="1080"/>
          <w:tab w:val="left" w:pos="9180"/>
        </w:tabs>
        <w:ind w:left="720" w:hanging="540"/>
        <w:jc w:val="both"/>
        <w:rPr>
          <w:sz w:val="28"/>
          <w:szCs w:val="28"/>
        </w:rPr>
      </w:pPr>
      <w:r>
        <w:rPr>
          <w:sz w:val="28"/>
          <w:szCs w:val="28"/>
        </w:rPr>
        <w:t>повышение конкурентоспособности общего и профессионального образования;</w:t>
      </w:r>
    </w:p>
    <w:p w:rsidR="007B5970" w:rsidRDefault="007B5970" w:rsidP="007B5970">
      <w:pPr>
        <w:numPr>
          <w:ilvl w:val="0"/>
          <w:numId w:val="31"/>
        </w:numPr>
        <w:tabs>
          <w:tab w:val="clear" w:pos="1260"/>
          <w:tab w:val="num" w:pos="720"/>
          <w:tab w:val="decimal" w:pos="1080"/>
          <w:tab w:val="left" w:pos="9180"/>
        </w:tabs>
        <w:ind w:hanging="1080"/>
        <w:jc w:val="both"/>
        <w:rPr>
          <w:sz w:val="28"/>
          <w:szCs w:val="28"/>
        </w:rPr>
      </w:pPr>
      <w:r>
        <w:rPr>
          <w:sz w:val="28"/>
          <w:szCs w:val="28"/>
        </w:rPr>
        <w:t>увеличение количества молодежи, занятой в сфере экономики;</w:t>
      </w:r>
    </w:p>
    <w:p w:rsidR="007B5970" w:rsidRDefault="007B5970" w:rsidP="007B5970">
      <w:pPr>
        <w:numPr>
          <w:ilvl w:val="0"/>
          <w:numId w:val="31"/>
        </w:numPr>
        <w:tabs>
          <w:tab w:val="clear" w:pos="1260"/>
          <w:tab w:val="num" w:pos="720"/>
          <w:tab w:val="decimal" w:pos="1080"/>
          <w:tab w:val="left" w:pos="9180"/>
        </w:tabs>
        <w:ind w:hanging="1080"/>
        <w:jc w:val="both"/>
        <w:rPr>
          <w:sz w:val="28"/>
          <w:szCs w:val="28"/>
        </w:rPr>
      </w:pPr>
      <w:r>
        <w:rPr>
          <w:sz w:val="28"/>
          <w:szCs w:val="28"/>
        </w:rPr>
        <w:t>рост участия молодежи в управлении образованием, жизни общества.</w:t>
      </w:r>
    </w:p>
    <w:p w:rsidR="007B5970" w:rsidRDefault="007B5970">
      <w:pPr>
        <w:tabs>
          <w:tab w:val="decimal" w:pos="1080"/>
          <w:tab w:val="left" w:pos="9180"/>
        </w:tabs>
        <w:ind w:firstLine="709"/>
        <w:jc w:val="both"/>
        <w:rPr>
          <w:sz w:val="28"/>
          <w:szCs w:val="28"/>
        </w:rPr>
      </w:pPr>
      <w:r>
        <w:rPr>
          <w:sz w:val="28"/>
          <w:szCs w:val="28"/>
        </w:rPr>
        <w:t>Основной закон нашей страны не содержит термина</w:t>
      </w:r>
      <w:r>
        <w:rPr>
          <w:i/>
          <w:iCs/>
          <w:sz w:val="28"/>
          <w:szCs w:val="28"/>
        </w:rPr>
        <w:t xml:space="preserve"> </w:t>
      </w:r>
      <w:r>
        <w:rPr>
          <w:iCs/>
          <w:sz w:val="28"/>
          <w:szCs w:val="28"/>
        </w:rPr>
        <w:t>«государственная молодежная политика»</w:t>
      </w:r>
      <w:r>
        <w:rPr>
          <w:sz w:val="28"/>
          <w:szCs w:val="28"/>
        </w:rPr>
        <w:t>, однако он присутствует в иных федеральных законодательных актах. Следует назвать  Закон Российской Федерации «О государственной поддержке молодежных и детских общественных объединений».</w:t>
      </w:r>
    </w:p>
    <w:p w:rsidR="007B5970" w:rsidRDefault="007B5970">
      <w:pPr>
        <w:tabs>
          <w:tab w:val="decimal" w:pos="1080"/>
          <w:tab w:val="left" w:pos="9180"/>
        </w:tabs>
        <w:ind w:firstLine="283"/>
        <w:jc w:val="both"/>
        <w:rPr>
          <w:sz w:val="28"/>
          <w:szCs w:val="28"/>
        </w:rPr>
      </w:pPr>
      <w:r>
        <w:rPr>
          <w:sz w:val="28"/>
          <w:szCs w:val="28"/>
        </w:rPr>
        <w:t xml:space="preserve">С учетом изменяющейся политической и социально-экономической ситуации в стране, а также опыта работы с молодежью, накопленного в последние годы, выдвигаются </w:t>
      </w:r>
      <w:r>
        <w:rPr>
          <w:bCs/>
          <w:sz w:val="28"/>
          <w:szCs w:val="28"/>
        </w:rPr>
        <w:t>новые требования к государственной молодежной политике:</w:t>
      </w:r>
    </w:p>
    <w:p w:rsidR="007B5970" w:rsidRDefault="007B5970" w:rsidP="007B5970">
      <w:pPr>
        <w:numPr>
          <w:ilvl w:val="0"/>
          <w:numId w:val="32"/>
        </w:numPr>
        <w:tabs>
          <w:tab w:val="clear" w:pos="1003"/>
          <w:tab w:val="decimal" w:pos="540"/>
          <w:tab w:val="left" w:pos="9180"/>
        </w:tabs>
        <w:ind w:left="540"/>
        <w:jc w:val="both"/>
        <w:rPr>
          <w:sz w:val="28"/>
          <w:szCs w:val="28"/>
        </w:rPr>
      </w:pPr>
      <w:r>
        <w:rPr>
          <w:sz w:val="28"/>
          <w:szCs w:val="28"/>
        </w:rPr>
        <w:t xml:space="preserve">инициатива молодых - потенциал развития России (содействие и поддержка развития </w:t>
      </w:r>
      <w:r>
        <w:rPr>
          <w:i/>
          <w:iCs/>
          <w:sz w:val="28"/>
          <w:szCs w:val="28"/>
        </w:rPr>
        <w:t>гражданских инициатив молодежи,</w:t>
      </w:r>
      <w:r>
        <w:rPr>
          <w:sz w:val="28"/>
          <w:szCs w:val="28"/>
        </w:rPr>
        <w:t xml:space="preserve"> стимулирование молодежного самоуправления, активизация деятельности молодежных и детских общественных объединений);</w:t>
      </w:r>
    </w:p>
    <w:p w:rsidR="007B5970" w:rsidRDefault="007B5970" w:rsidP="007B5970">
      <w:pPr>
        <w:numPr>
          <w:ilvl w:val="0"/>
          <w:numId w:val="32"/>
        </w:numPr>
        <w:tabs>
          <w:tab w:val="clear" w:pos="1003"/>
          <w:tab w:val="decimal" w:pos="540"/>
          <w:tab w:val="left" w:pos="9180"/>
        </w:tabs>
        <w:ind w:left="540"/>
        <w:jc w:val="both"/>
        <w:rPr>
          <w:sz w:val="28"/>
          <w:szCs w:val="28"/>
        </w:rPr>
      </w:pPr>
      <w:r>
        <w:rPr>
          <w:sz w:val="28"/>
          <w:szCs w:val="28"/>
        </w:rPr>
        <w:t>интересы молодежи - на благо общества (создание современной инфраструктуры молодежной политики);</w:t>
      </w:r>
    </w:p>
    <w:p w:rsidR="007B5970" w:rsidRDefault="007B5970" w:rsidP="007B5970">
      <w:pPr>
        <w:numPr>
          <w:ilvl w:val="0"/>
          <w:numId w:val="32"/>
        </w:numPr>
        <w:tabs>
          <w:tab w:val="clear" w:pos="1003"/>
          <w:tab w:val="decimal" w:pos="540"/>
          <w:tab w:val="left" w:pos="9180"/>
        </w:tabs>
        <w:ind w:left="540"/>
        <w:jc w:val="both"/>
        <w:rPr>
          <w:sz w:val="28"/>
          <w:szCs w:val="28"/>
        </w:rPr>
      </w:pPr>
      <w:r>
        <w:rPr>
          <w:sz w:val="28"/>
          <w:szCs w:val="28"/>
        </w:rPr>
        <w:t>инновационность и инвестиционность (утверждение принципа долгосрочного инвестирования на затраты и прогноза возможного объема прибыли);</w:t>
      </w:r>
    </w:p>
    <w:p w:rsidR="007B5970" w:rsidRDefault="007B5970" w:rsidP="007B5970">
      <w:pPr>
        <w:numPr>
          <w:ilvl w:val="0"/>
          <w:numId w:val="32"/>
        </w:numPr>
        <w:tabs>
          <w:tab w:val="clear" w:pos="1003"/>
          <w:tab w:val="decimal" w:pos="540"/>
          <w:tab w:val="left" w:pos="9180"/>
        </w:tabs>
        <w:ind w:left="540"/>
        <w:jc w:val="both"/>
        <w:rPr>
          <w:sz w:val="28"/>
          <w:szCs w:val="28"/>
        </w:rPr>
      </w:pPr>
      <w:r>
        <w:rPr>
          <w:sz w:val="28"/>
          <w:szCs w:val="28"/>
        </w:rPr>
        <w:t>интеграция и сотрудничество (молодежная политика как межотраслевая сфера, использование материальной базы учреждений различных ведомств);</w:t>
      </w:r>
    </w:p>
    <w:p w:rsidR="007B5970" w:rsidRDefault="007B5970" w:rsidP="007B5970">
      <w:pPr>
        <w:numPr>
          <w:ilvl w:val="0"/>
          <w:numId w:val="32"/>
        </w:numPr>
        <w:tabs>
          <w:tab w:val="decimal" w:pos="540"/>
          <w:tab w:val="left" w:pos="9180"/>
        </w:tabs>
        <w:ind w:hanging="823"/>
        <w:jc w:val="both"/>
        <w:rPr>
          <w:sz w:val="28"/>
          <w:szCs w:val="28"/>
        </w:rPr>
      </w:pPr>
      <w:r>
        <w:rPr>
          <w:sz w:val="28"/>
          <w:szCs w:val="28"/>
        </w:rPr>
        <w:t>доступность социальных услуг;</w:t>
      </w:r>
    </w:p>
    <w:p w:rsidR="007B5970" w:rsidRDefault="007B5970" w:rsidP="007B5970">
      <w:pPr>
        <w:numPr>
          <w:ilvl w:val="0"/>
          <w:numId w:val="32"/>
        </w:numPr>
        <w:tabs>
          <w:tab w:val="clear" w:pos="1003"/>
          <w:tab w:val="decimal" w:pos="540"/>
          <w:tab w:val="left" w:pos="9180"/>
        </w:tabs>
        <w:ind w:left="540"/>
        <w:jc w:val="both"/>
        <w:rPr>
          <w:sz w:val="28"/>
          <w:szCs w:val="28"/>
        </w:rPr>
      </w:pPr>
      <w:r>
        <w:rPr>
          <w:iCs/>
          <w:sz w:val="28"/>
          <w:szCs w:val="28"/>
        </w:rPr>
        <w:t>диверсификация молодежной политики</w:t>
      </w:r>
      <w:r>
        <w:rPr>
          <w:sz w:val="28"/>
          <w:szCs w:val="28"/>
        </w:rPr>
        <w:t xml:space="preserve"> (использование многообразных подходов к молодежи по социальным и возрастным группам, разработка новых технологий работы с молодежью);</w:t>
      </w:r>
    </w:p>
    <w:p w:rsidR="007B5970" w:rsidRDefault="007B5970" w:rsidP="007B5970">
      <w:pPr>
        <w:numPr>
          <w:ilvl w:val="0"/>
          <w:numId w:val="32"/>
        </w:numPr>
        <w:tabs>
          <w:tab w:val="clear" w:pos="1003"/>
          <w:tab w:val="decimal" w:pos="540"/>
          <w:tab w:val="left" w:pos="9180"/>
        </w:tabs>
        <w:ind w:left="540"/>
        <w:jc w:val="both"/>
        <w:rPr>
          <w:sz w:val="28"/>
          <w:szCs w:val="28"/>
        </w:rPr>
      </w:pPr>
      <w:r>
        <w:rPr>
          <w:sz w:val="28"/>
          <w:szCs w:val="28"/>
        </w:rPr>
        <w:t>диалог с молодежью (организация встреч, фестивалей, слетов и т.д.).</w:t>
      </w:r>
    </w:p>
    <w:p w:rsidR="0069613F" w:rsidRDefault="0069613F">
      <w:pPr>
        <w:tabs>
          <w:tab w:val="decimal" w:pos="1080"/>
          <w:tab w:val="left" w:pos="9180"/>
        </w:tabs>
        <w:ind w:firstLine="720"/>
        <w:jc w:val="both"/>
        <w:rPr>
          <w:sz w:val="28"/>
          <w:szCs w:val="28"/>
        </w:rPr>
      </w:pPr>
    </w:p>
    <w:p w:rsidR="007B5970" w:rsidRDefault="007B5970">
      <w:pPr>
        <w:tabs>
          <w:tab w:val="decimal" w:pos="1080"/>
          <w:tab w:val="left" w:pos="9180"/>
        </w:tabs>
        <w:ind w:firstLine="720"/>
        <w:jc w:val="both"/>
        <w:rPr>
          <w:sz w:val="28"/>
          <w:szCs w:val="28"/>
        </w:rPr>
      </w:pPr>
      <w:r>
        <w:rPr>
          <w:sz w:val="28"/>
          <w:szCs w:val="28"/>
        </w:rPr>
        <w:t xml:space="preserve">В рассматриваемый период в формировании и реализации государственной молодежной политики </w:t>
      </w:r>
      <w:r>
        <w:rPr>
          <w:bCs/>
          <w:sz w:val="28"/>
          <w:szCs w:val="28"/>
        </w:rPr>
        <w:t xml:space="preserve">государственный доклад «Положение молодежи и реализация государственной молодежной политики в Российской Федерации» </w:t>
      </w:r>
      <w:r>
        <w:rPr>
          <w:sz w:val="28"/>
          <w:szCs w:val="28"/>
        </w:rPr>
        <w:t>выделяет следующие приоритетные направления:</w:t>
      </w:r>
    </w:p>
    <w:p w:rsidR="007B5970" w:rsidRDefault="007B5970">
      <w:pPr>
        <w:numPr>
          <w:ilvl w:val="0"/>
          <w:numId w:val="24"/>
        </w:numPr>
        <w:tabs>
          <w:tab w:val="decimal" w:pos="1080"/>
          <w:tab w:val="left" w:pos="9180"/>
        </w:tabs>
        <w:jc w:val="both"/>
        <w:rPr>
          <w:sz w:val="28"/>
          <w:szCs w:val="28"/>
        </w:rPr>
      </w:pPr>
      <w:r>
        <w:rPr>
          <w:sz w:val="28"/>
          <w:szCs w:val="28"/>
        </w:rPr>
        <w:t>Государственная поддержка молодых граждан в сфере образования, воспитания и развития, спорта, художественного и технического творчества и т.д.</w:t>
      </w:r>
    </w:p>
    <w:p w:rsidR="007B5970" w:rsidRDefault="007B5970">
      <w:pPr>
        <w:numPr>
          <w:ilvl w:val="0"/>
          <w:numId w:val="24"/>
        </w:numPr>
        <w:tabs>
          <w:tab w:val="decimal" w:pos="1080"/>
          <w:tab w:val="left" w:pos="9180"/>
        </w:tabs>
        <w:jc w:val="both"/>
        <w:rPr>
          <w:sz w:val="28"/>
          <w:szCs w:val="28"/>
        </w:rPr>
      </w:pPr>
      <w:r>
        <w:rPr>
          <w:sz w:val="28"/>
          <w:szCs w:val="28"/>
        </w:rPr>
        <w:t>Поддержка молодых граждан в отношении охраны их здоровья, в организации профилактики опасных заболеваний, в формировании здорового образа жизни.</w:t>
      </w:r>
    </w:p>
    <w:p w:rsidR="007B5970" w:rsidRDefault="007B5970">
      <w:pPr>
        <w:numPr>
          <w:ilvl w:val="0"/>
          <w:numId w:val="24"/>
        </w:numPr>
        <w:tabs>
          <w:tab w:val="decimal" w:pos="1080"/>
          <w:tab w:val="left" w:pos="9180"/>
        </w:tabs>
        <w:jc w:val="both"/>
        <w:rPr>
          <w:sz w:val="28"/>
          <w:szCs w:val="28"/>
        </w:rPr>
      </w:pPr>
      <w:r>
        <w:rPr>
          <w:sz w:val="28"/>
          <w:szCs w:val="28"/>
        </w:rPr>
        <w:t>Содействие обеспечению экономической самостоятельности молодых граждан и реализации их трудовых прав и обязанностей.</w:t>
      </w:r>
    </w:p>
    <w:p w:rsidR="007B5970" w:rsidRDefault="007B5970">
      <w:pPr>
        <w:numPr>
          <w:ilvl w:val="0"/>
          <w:numId w:val="24"/>
        </w:numPr>
        <w:tabs>
          <w:tab w:val="decimal" w:pos="1080"/>
          <w:tab w:val="left" w:pos="9180"/>
        </w:tabs>
        <w:jc w:val="both"/>
        <w:rPr>
          <w:sz w:val="28"/>
          <w:szCs w:val="28"/>
        </w:rPr>
      </w:pPr>
      <w:r>
        <w:rPr>
          <w:sz w:val="28"/>
          <w:szCs w:val="28"/>
        </w:rPr>
        <w:t>Государственная поддержка молодых семей.</w:t>
      </w:r>
    </w:p>
    <w:p w:rsidR="007B5970" w:rsidRDefault="007B5970">
      <w:pPr>
        <w:numPr>
          <w:ilvl w:val="0"/>
          <w:numId w:val="24"/>
        </w:numPr>
        <w:tabs>
          <w:tab w:val="decimal" w:pos="1080"/>
          <w:tab w:val="left" w:pos="9180"/>
        </w:tabs>
        <w:jc w:val="both"/>
        <w:rPr>
          <w:sz w:val="28"/>
          <w:szCs w:val="28"/>
        </w:rPr>
      </w:pPr>
      <w:r>
        <w:rPr>
          <w:sz w:val="28"/>
          <w:szCs w:val="28"/>
        </w:rPr>
        <w:t>Государственная поддержка молодых граждан, оказавшихся в трудной  жизненной ситуации, в их социальном обслуживании, социальной реабилитации и адаптации.</w:t>
      </w:r>
    </w:p>
    <w:p w:rsidR="007B5970" w:rsidRDefault="007B5970">
      <w:pPr>
        <w:numPr>
          <w:ilvl w:val="0"/>
          <w:numId w:val="24"/>
        </w:numPr>
        <w:tabs>
          <w:tab w:val="decimal" w:pos="1080"/>
          <w:tab w:val="left" w:pos="9180"/>
        </w:tabs>
        <w:jc w:val="both"/>
        <w:rPr>
          <w:sz w:val="28"/>
          <w:szCs w:val="28"/>
        </w:rPr>
      </w:pPr>
      <w:r>
        <w:rPr>
          <w:sz w:val="28"/>
          <w:szCs w:val="28"/>
        </w:rPr>
        <w:t>Поддержка общественно значимых инициатив, общественно-политической деятельности молодежи.</w:t>
      </w:r>
    </w:p>
    <w:p w:rsidR="007B5970" w:rsidRDefault="007B5970">
      <w:pPr>
        <w:pStyle w:val="30"/>
        <w:tabs>
          <w:tab w:val="decimal" w:pos="1080"/>
          <w:tab w:val="left" w:pos="9180"/>
        </w:tabs>
        <w:spacing w:line="240" w:lineRule="auto"/>
      </w:pPr>
      <w:r>
        <w:t>В то же время ситуация в сфере молодежной политики характеризуется неопределенностью и отсутствием конкретно поставленных задач на федеральном уровне и  в регионах. В этой связи, создаются предпосылки для переноса центра молодежной политики на муниципальный уровень. Восприятие молодежи как дополнительной нагрузки на взрослое общество сменяется в обществе пониманием необходимости создания возможностей для реализации молодежных инициатив и осуществления инвестиций в развитие молодежной среды.</w:t>
      </w:r>
    </w:p>
    <w:p w:rsidR="007B5970" w:rsidRDefault="007B5970">
      <w:pPr>
        <w:tabs>
          <w:tab w:val="decimal" w:pos="1080"/>
          <w:tab w:val="left" w:pos="9180"/>
        </w:tabs>
        <w:ind w:firstLine="720"/>
        <w:jc w:val="both"/>
        <w:rPr>
          <w:sz w:val="28"/>
          <w:szCs w:val="28"/>
        </w:rPr>
      </w:pPr>
      <w:r>
        <w:rPr>
          <w:sz w:val="28"/>
          <w:szCs w:val="28"/>
        </w:rPr>
        <w:t xml:space="preserve">Адекватность мер, предпринимаемых для достижения поставленных целей, во многом зависит от правильной оценки исходного состояния молодежи. </w:t>
      </w:r>
    </w:p>
    <w:p w:rsidR="007B5970" w:rsidRDefault="007B5970">
      <w:pPr>
        <w:tabs>
          <w:tab w:val="decimal" w:pos="1080"/>
          <w:tab w:val="left" w:pos="9180"/>
        </w:tabs>
        <w:ind w:firstLine="720"/>
        <w:jc w:val="both"/>
        <w:rPr>
          <w:sz w:val="28"/>
          <w:szCs w:val="28"/>
        </w:rPr>
      </w:pPr>
      <w:r>
        <w:rPr>
          <w:sz w:val="28"/>
          <w:szCs w:val="28"/>
        </w:rPr>
        <w:t>В ходе социологического исследования, осуществленного Центром социального прогнозирования (техническое задание фонда «Новая Евразия»), была проведена оценка уровня социальной активности, гражданской позиции, состояния гражданского образования молодежи. Вывод весьма пессимистичен: трудно говорить о высоком патриотизме, гражданской идентичности.</w:t>
      </w:r>
    </w:p>
    <w:p w:rsidR="007B5970" w:rsidRDefault="007B5970">
      <w:pPr>
        <w:tabs>
          <w:tab w:val="decimal" w:pos="1080"/>
          <w:tab w:val="left" w:pos="9180"/>
        </w:tabs>
        <w:ind w:firstLine="720"/>
        <w:jc w:val="both"/>
        <w:rPr>
          <w:sz w:val="28"/>
          <w:szCs w:val="28"/>
        </w:rPr>
      </w:pPr>
      <w:r>
        <w:rPr>
          <w:sz w:val="28"/>
          <w:szCs w:val="28"/>
        </w:rPr>
        <w:t>Другая серьезная проблема (глобальная, интернациональная) -  проблема молодежного экстремизма, отрицания молодыми людьми существующих в обществе норм и правил, что является угрозой обществу. Авторы упомянутого исследования делают попытку проанализировать среду, которая подпитывает экстремизм: именно здесь должна вестись масштабная, скоординированная профилактическая работа. За экстремистским поведением молодых нередко стоят не афиширующие себя  взрослые.</w:t>
      </w:r>
    </w:p>
    <w:p w:rsidR="007B5970" w:rsidRDefault="007B5970">
      <w:pPr>
        <w:pStyle w:val="a3"/>
        <w:ind w:left="0" w:firstLine="708"/>
        <w:jc w:val="both"/>
        <w:rPr>
          <w:i w:val="0"/>
          <w:iCs w:val="0"/>
        </w:rPr>
      </w:pPr>
      <w:r>
        <w:rPr>
          <w:b w:val="0"/>
          <w:bCs w:val="0"/>
          <w:i w:val="0"/>
          <w:iCs w:val="0"/>
        </w:rPr>
        <w:t>Приоритетный Национальный проект «Образование» (</w:t>
      </w:r>
      <w:r>
        <w:rPr>
          <w:b w:val="0"/>
          <w:bCs w:val="0"/>
          <w:i w:val="0"/>
          <w:iCs w:val="0"/>
          <w:caps/>
        </w:rPr>
        <w:t>пнпо</w:t>
      </w:r>
      <w:r>
        <w:rPr>
          <w:b w:val="0"/>
          <w:bCs w:val="0"/>
          <w:i w:val="0"/>
          <w:iCs w:val="0"/>
        </w:rPr>
        <w:t xml:space="preserve">) ставит своей целью стимулирование системных изменений по основным направлениям развития образования в России и эффективное содействие становлению гражданского общества и современного образовательного менеджмента. Участие в проекте талантливой, способной молодежи рассматривается в перспективе как важнейший фактор и ресурс развития общества. </w:t>
      </w:r>
      <w:r w:rsidR="0069613F">
        <w:rPr>
          <w:b w:val="0"/>
          <w:bCs w:val="0"/>
          <w:i w:val="0"/>
          <w:iCs w:val="0"/>
        </w:rPr>
        <w:t>Направление</w:t>
      </w:r>
      <w:r>
        <w:rPr>
          <w:b w:val="0"/>
          <w:bCs w:val="0"/>
          <w:i w:val="0"/>
          <w:iCs w:val="0"/>
        </w:rPr>
        <w:t xml:space="preserve"> «Государственная поддержка талантливой молодежи» </w:t>
      </w:r>
      <w:r w:rsidR="0069613F">
        <w:rPr>
          <w:b w:val="0"/>
          <w:bCs w:val="0"/>
          <w:i w:val="0"/>
          <w:iCs w:val="0"/>
        </w:rPr>
        <w:t>обеспечивает условия для</w:t>
      </w:r>
      <w:r>
        <w:rPr>
          <w:b w:val="0"/>
          <w:bCs w:val="0"/>
          <w:i w:val="0"/>
          <w:iCs w:val="0"/>
        </w:rPr>
        <w:t xml:space="preserve"> реализации инновационного потенциала российской молодежи.</w:t>
      </w:r>
    </w:p>
    <w:p w:rsidR="007B5970" w:rsidRDefault="007B5970">
      <w:pPr>
        <w:pStyle w:val="2"/>
        <w:ind w:firstLine="708"/>
        <w:jc w:val="both"/>
        <w:rPr>
          <w:b w:val="0"/>
          <w:bCs w:val="0"/>
          <w:iCs/>
        </w:rPr>
      </w:pPr>
      <w:r>
        <w:rPr>
          <w:b w:val="0"/>
          <w:bCs w:val="0"/>
          <w:iCs/>
        </w:rPr>
        <w:t>Молодежь в рамках национального проекта рассматривается как один из стратегических  ресурсов общественного развития, и ее деятельностное включение в образовательные, экономические, политические, социальные, процессы способно придать дополнительные импульсы развития как отдельному региону, так и стране в целом.</w:t>
      </w:r>
    </w:p>
    <w:p w:rsidR="007B5970" w:rsidRDefault="007B5970">
      <w:pPr>
        <w:pStyle w:val="2"/>
        <w:ind w:firstLine="708"/>
        <w:jc w:val="both"/>
        <w:rPr>
          <w:b w:val="0"/>
          <w:bCs w:val="0"/>
          <w:iCs/>
        </w:rPr>
      </w:pPr>
      <w:r>
        <w:rPr>
          <w:b w:val="0"/>
          <w:bCs w:val="0"/>
          <w:iCs/>
        </w:rPr>
        <w:t xml:space="preserve">Реализация направления  «Государственная поддержка талантливой молодежи» приоритетного национального проекта «Образование» стала логическим продолжением многолетней работы Министерства образования и </w:t>
      </w:r>
      <w:r w:rsidR="0069613F">
        <w:rPr>
          <w:b w:val="0"/>
          <w:bCs w:val="0"/>
          <w:iCs/>
        </w:rPr>
        <w:t xml:space="preserve">науки Российской Федерации, Федерального агентства по образованию и органов управления образованием субъектов российской Федерации, </w:t>
      </w:r>
      <w:r>
        <w:rPr>
          <w:b w:val="0"/>
          <w:bCs w:val="0"/>
          <w:iCs/>
        </w:rPr>
        <w:t>комитетов по молодежной политике по выявлению, развитию и поддержке юных талантов в различных областях знаний, культуры и спорта</w:t>
      </w:r>
      <w:r w:rsidR="0069613F">
        <w:rPr>
          <w:b w:val="0"/>
          <w:bCs w:val="0"/>
          <w:iCs/>
        </w:rPr>
        <w:t xml:space="preserve"> в рамках подпрограммы «Одаренные дети» федеральной целевой программы «Дети России»</w:t>
      </w:r>
      <w:r>
        <w:rPr>
          <w:b w:val="0"/>
          <w:bCs w:val="0"/>
          <w:iCs/>
        </w:rPr>
        <w:t>.</w:t>
      </w:r>
    </w:p>
    <w:p w:rsidR="007B5970" w:rsidRDefault="007B5970">
      <w:pPr>
        <w:pStyle w:val="2"/>
        <w:ind w:firstLine="709"/>
        <w:jc w:val="both"/>
        <w:rPr>
          <w:b w:val="0"/>
          <w:bCs w:val="0"/>
          <w:iCs/>
        </w:rPr>
      </w:pPr>
      <w:r>
        <w:rPr>
          <w:b w:val="0"/>
          <w:bCs w:val="0"/>
          <w:iCs/>
        </w:rPr>
        <w:t>В рамках реализации проекта Федеральным оператором (АПК и ППРО) была организована группа экспертов по пяти номинациям конкурса: олимпиады; социально</w:t>
      </w:r>
      <w:r w:rsidR="0069613F">
        <w:rPr>
          <w:b w:val="0"/>
          <w:bCs w:val="0"/>
          <w:iCs/>
        </w:rPr>
        <w:t xml:space="preserve"> </w:t>
      </w:r>
      <w:r>
        <w:rPr>
          <w:b w:val="0"/>
          <w:bCs w:val="0"/>
          <w:iCs/>
        </w:rPr>
        <w:t>значимая и общественная деятельность; научно-техническое творчество; учебно-исследовательская деятельность; профессиональное мастерство, художественное творчество, спорт.</w:t>
      </w:r>
    </w:p>
    <w:p w:rsidR="007B5970" w:rsidRDefault="007B5970">
      <w:pPr>
        <w:pStyle w:val="2"/>
        <w:ind w:firstLine="709"/>
        <w:jc w:val="both"/>
        <w:rPr>
          <w:b w:val="0"/>
        </w:rPr>
      </w:pPr>
      <w:r>
        <w:rPr>
          <w:b w:val="0"/>
        </w:rPr>
        <w:t>Работа федерального эксперта включала:</w:t>
      </w:r>
    </w:p>
    <w:p w:rsidR="007B5970" w:rsidRDefault="007B5970">
      <w:pPr>
        <w:numPr>
          <w:ilvl w:val="0"/>
          <w:numId w:val="33"/>
        </w:numPr>
        <w:jc w:val="both"/>
        <w:rPr>
          <w:sz w:val="28"/>
          <w:szCs w:val="28"/>
        </w:rPr>
      </w:pPr>
      <w:r>
        <w:rPr>
          <w:sz w:val="28"/>
          <w:szCs w:val="28"/>
        </w:rPr>
        <w:t>проведение экспертизы Перечня региональных мероприятий и пакета документов о победителях конкурса по какой-либо номинации;</w:t>
      </w:r>
    </w:p>
    <w:p w:rsidR="007B5970" w:rsidRDefault="007B5970">
      <w:pPr>
        <w:numPr>
          <w:ilvl w:val="0"/>
          <w:numId w:val="33"/>
        </w:numPr>
        <w:jc w:val="both"/>
        <w:rPr>
          <w:sz w:val="28"/>
          <w:szCs w:val="28"/>
        </w:rPr>
      </w:pPr>
      <w:r>
        <w:rPr>
          <w:sz w:val="28"/>
          <w:szCs w:val="28"/>
        </w:rPr>
        <w:t xml:space="preserve">разработку методических рекомендаций для организаторов конкурсных мероприятий в регионах и дополнений к ним после завершения реализации </w:t>
      </w:r>
      <w:r w:rsidR="0069613F">
        <w:rPr>
          <w:sz w:val="28"/>
          <w:szCs w:val="28"/>
        </w:rPr>
        <w:t>направления</w:t>
      </w:r>
      <w:r>
        <w:rPr>
          <w:sz w:val="28"/>
          <w:szCs w:val="28"/>
        </w:rPr>
        <w:t xml:space="preserve"> в </w:t>
      </w:r>
      <w:smartTag w:uri="urn:schemas-microsoft-com:office:smarttags" w:element="metricconverter">
        <w:smartTagPr>
          <w:attr w:name="ProductID" w:val="2006 г"/>
        </w:smartTagPr>
        <w:r>
          <w:rPr>
            <w:sz w:val="28"/>
            <w:szCs w:val="28"/>
          </w:rPr>
          <w:t>2006 г</w:t>
        </w:r>
      </w:smartTag>
      <w:r>
        <w:rPr>
          <w:sz w:val="28"/>
          <w:szCs w:val="28"/>
        </w:rPr>
        <w:t>.;</w:t>
      </w:r>
    </w:p>
    <w:p w:rsidR="007B5970" w:rsidRDefault="007B5970">
      <w:pPr>
        <w:numPr>
          <w:ilvl w:val="0"/>
          <w:numId w:val="33"/>
        </w:numPr>
        <w:jc w:val="both"/>
        <w:rPr>
          <w:sz w:val="28"/>
          <w:szCs w:val="28"/>
        </w:rPr>
      </w:pPr>
      <w:r>
        <w:rPr>
          <w:sz w:val="28"/>
          <w:szCs w:val="28"/>
        </w:rPr>
        <w:t>изучение опыта отбора талантливой молодежи, а также сложных проблем проведения и организации конкурса, изучение общественного мнения о конкурсе;</w:t>
      </w:r>
    </w:p>
    <w:p w:rsidR="007B5970" w:rsidRDefault="007B5970">
      <w:pPr>
        <w:numPr>
          <w:ilvl w:val="0"/>
          <w:numId w:val="33"/>
        </w:numPr>
        <w:jc w:val="both"/>
        <w:rPr>
          <w:sz w:val="28"/>
          <w:szCs w:val="28"/>
        </w:rPr>
      </w:pPr>
      <w:r>
        <w:rPr>
          <w:sz w:val="28"/>
          <w:szCs w:val="28"/>
        </w:rPr>
        <w:t xml:space="preserve">изучение реализации </w:t>
      </w:r>
      <w:r w:rsidR="0069613F">
        <w:rPr>
          <w:sz w:val="28"/>
          <w:szCs w:val="28"/>
        </w:rPr>
        <w:t>направления</w:t>
      </w:r>
      <w:r>
        <w:rPr>
          <w:sz w:val="28"/>
          <w:szCs w:val="28"/>
        </w:rPr>
        <w:t xml:space="preserve"> «Государственная поддержка талантливой молодежи» в процессе участия экспертов в командировках по регионам Российской Федерации;</w:t>
      </w:r>
    </w:p>
    <w:p w:rsidR="007B5970" w:rsidRDefault="007B5970">
      <w:pPr>
        <w:numPr>
          <w:ilvl w:val="0"/>
          <w:numId w:val="33"/>
        </w:numPr>
        <w:jc w:val="both"/>
        <w:rPr>
          <w:sz w:val="28"/>
          <w:szCs w:val="28"/>
        </w:rPr>
      </w:pPr>
      <w:r>
        <w:rPr>
          <w:sz w:val="28"/>
          <w:szCs w:val="28"/>
        </w:rPr>
        <w:t>анализ методических рекомендаций и пособий по отбору талантливой молодежи, разработанных в регионах;</w:t>
      </w:r>
    </w:p>
    <w:p w:rsidR="007B5970" w:rsidRDefault="007B5970">
      <w:pPr>
        <w:numPr>
          <w:ilvl w:val="0"/>
          <w:numId w:val="33"/>
        </w:numPr>
        <w:jc w:val="both"/>
        <w:rPr>
          <w:sz w:val="28"/>
          <w:szCs w:val="28"/>
        </w:rPr>
      </w:pPr>
      <w:r>
        <w:rPr>
          <w:sz w:val="28"/>
          <w:szCs w:val="28"/>
        </w:rPr>
        <w:t>оказание консультативной помощи регионам в нормативно-правовом обеспечении конкурса, проведении региональной экспертизы;</w:t>
      </w:r>
    </w:p>
    <w:p w:rsidR="007B5970" w:rsidRDefault="007B5970">
      <w:pPr>
        <w:numPr>
          <w:ilvl w:val="0"/>
          <w:numId w:val="33"/>
        </w:numPr>
        <w:jc w:val="both"/>
        <w:rPr>
          <w:sz w:val="28"/>
          <w:szCs w:val="28"/>
        </w:rPr>
      </w:pPr>
      <w:r>
        <w:rPr>
          <w:sz w:val="28"/>
          <w:szCs w:val="28"/>
        </w:rPr>
        <w:t>выяснение отношения к конкурсу органов государственной власти, органов управления образованием, комитетов по делам молодежи, населения региона, общественных и неправительственных организаций;</w:t>
      </w:r>
    </w:p>
    <w:p w:rsidR="007B5970" w:rsidRDefault="007B5970">
      <w:pPr>
        <w:numPr>
          <w:ilvl w:val="0"/>
          <w:numId w:val="33"/>
        </w:numPr>
        <w:jc w:val="both"/>
        <w:rPr>
          <w:sz w:val="28"/>
          <w:szCs w:val="28"/>
        </w:rPr>
      </w:pPr>
      <w:r>
        <w:rPr>
          <w:sz w:val="28"/>
          <w:szCs w:val="28"/>
        </w:rPr>
        <w:t>выявление уровня информированности о конкурсе детей и молодежи, определение уровня активности и участия молодежи в конкурсе, степени популяризации проекта в данном регионе;</w:t>
      </w:r>
    </w:p>
    <w:p w:rsidR="007B5970" w:rsidRDefault="007B5970">
      <w:pPr>
        <w:numPr>
          <w:ilvl w:val="0"/>
          <w:numId w:val="33"/>
        </w:numPr>
        <w:jc w:val="both"/>
        <w:rPr>
          <w:sz w:val="28"/>
          <w:szCs w:val="28"/>
        </w:rPr>
      </w:pPr>
      <w:r>
        <w:rPr>
          <w:sz w:val="28"/>
          <w:szCs w:val="28"/>
        </w:rPr>
        <w:t>организационную и методическую работу с членами конкурсных комиссий и экспертных групп по отбору конкурсных мероприятий и претендентов на получение Премии Президента Российской Федерации;</w:t>
      </w:r>
    </w:p>
    <w:p w:rsidR="007B5970" w:rsidRDefault="007B5970">
      <w:pPr>
        <w:numPr>
          <w:ilvl w:val="0"/>
          <w:numId w:val="33"/>
        </w:numPr>
        <w:jc w:val="both"/>
        <w:rPr>
          <w:sz w:val="28"/>
          <w:szCs w:val="28"/>
        </w:rPr>
      </w:pPr>
      <w:r>
        <w:rPr>
          <w:sz w:val="28"/>
          <w:szCs w:val="28"/>
        </w:rPr>
        <w:t>подготовку аналитической справки по результатам  экспертизы;</w:t>
      </w:r>
    </w:p>
    <w:p w:rsidR="007B5970" w:rsidRDefault="007B5970">
      <w:pPr>
        <w:numPr>
          <w:ilvl w:val="0"/>
          <w:numId w:val="33"/>
        </w:numPr>
        <w:jc w:val="both"/>
        <w:rPr>
          <w:sz w:val="28"/>
          <w:szCs w:val="28"/>
        </w:rPr>
      </w:pPr>
      <w:r>
        <w:rPr>
          <w:sz w:val="28"/>
          <w:szCs w:val="28"/>
        </w:rPr>
        <w:t>обучение региональных экспертов с учетом специфики каждой номинации.</w:t>
      </w:r>
    </w:p>
    <w:p w:rsidR="007B5970" w:rsidRPr="0069613F" w:rsidRDefault="007B5970" w:rsidP="0069613F">
      <w:pPr>
        <w:ind w:firstLine="708"/>
        <w:jc w:val="both"/>
        <w:rPr>
          <w:sz w:val="28"/>
          <w:szCs w:val="28"/>
        </w:rPr>
      </w:pPr>
      <w:r>
        <w:rPr>
          <w:sz w:val="28"/>
          <w:szCs w:val="28"/>
        </w:rPr>
        <w:t>Во все регионы были направлены Рекомендации по подготовке к</w:t>
      </w:r>
      <w:r w:rsidR="0069613F">
        <w:rPr>
          <w:sz w:val="28"/>
          <w:szCs w:val="28"/>
        </w:rPr>
        <w:t xml:space="preserve"> </w:t>
      </w:r>
      <w:r w:rsidRPr="0069613F">
        <w:rPr>
          <w:sz w:val="28"/>
          <w:szCs w:val="28"/>
        </w:rPr>
        <w:t>работе по мониторингу хода реализации направления ПНП «Образование» по поддержке талантливой молодежи.</w:t>
      </w:r>
    </w:p>
    <w:p w:rsidR="007B5970" w:rsidRDefault="007B5970" w:rsidP="004745E1">
      <w:pPr>
        <w:ind w:firstLine="720"/>
        <w:jc w:val="both"/>
        <w:rPr>
          <w:sz w:val="28"/>
          <w:szCs w:val="28"/>
        </w:rPr>
      </w:pPr>
      <w:r>
        <w:rPr>
          <w:sz w:val="28"/>
          <w:szCs w:val="28"/>
        </w:rPr>
        <w:t xml:space="preserve">Для того чтобы выезжающие в регион эксперты от АПК и ППРО могли оказать оперативную консультативную помощь и поддержку  деятельности данного субъекта Российской Федерации, </w:t>
      </w:r>
      <w:r w:rsidR="006E4EDC">
        <w:rPr>
          <w:sz w:val="28"/>
          <w:szCs w:val="28"/>
        </w:rPr>
        <w:t xml:space="preserve">региональным конкурсным комиссиям </w:t>
      </w:r>
      <w:r>
        <w:rPr>
          <w:sz w:val="28"/>
          <w:szCs w:val="28"/>
        </w:rPr>
        <w:t>рекомендовалось провести подготовительную работу</w:t>
      </w:r>
      <w:r w:rsidR="006E4EDC">
        <w:rPr>
          <w:sz w:val="28"/>
          <w:szCs w:val="28"/>
        </w:rPr>
        <w:t xml:space="preserve">. </w:t>
      </w:r>
    </w:p>
    <w:p w:rsidR="007B5970" w:rsidRPr="006E4EDC" w:rsidRDefault="007B5970">
      <w:pPr>
        <w:ind w:left="705"/>
        <w:jc w:val="both"/>
        <w:rPr>
          <w:b/>
          <w:bCs/>
          <w:sz w:val="28"/>
          <w:szCs w:val="28"/>
        </w:rPr>
      </w:pPr>
      <w:r w:rsidRPr="006E4EDC">
        <w:rPr>
          <w:b/>
          <w:bCs/>
          <w:sz w:val="28"/>
          <w:szCs w:val="28"/>
        </w:rPr>
        <w:t>1. Подготовить следующие материалы:</w:t>
      </w:r>
    </w:p>
    <w:p w:rsidR="007B5970" w:rsidRDefault="007B5970">
      <w:pPr>
        <w:numPr>
          <w:ilvl w:val="0"/>
          <w:numId w:val="25"/>
        </w:numPr>
        <w:jc w:val="both"/>
        <w:rPr>
          <w:b/>
          <w:bCs/>
          <w:sz w:val="28"/>
          <w:szCs w:val="28"/>
        </w:rPr>
      </w:pPr>
      <w:r>
        <w:rPr>
          <w:sz w:val="28"/>
          <w:szCs w:val="28"/>
        </w:rPr>
        <w:t>перечень региональных и межрегиональных конкурсных мероприятий по пяти номинациям, утвержденным Приказом Минобрнауки № 145 от 09.06.06., с приложением Положений, сроков проведения и Протокола жюри конкурсных комиссий.</w:t>
      </w:r>
    </w:p>
    <w:p w:rsidR="007B5970" w:rsidRDefault="007B5970">
      <w:pPr>
        <w:numPr>
          <w:ilvl w:val="0"/>
          <w:numId w:val="25"/>
        </w:numPr>
        <w:jc w:val="both"/>
        <w:rPr>
          <w:b/>
          <w:bCs/>
          <w:sz w:val="28"/>
          <w:szCs w:val="28"/>
        </w:rPr>
      </w:pPr>
      <w:r>
        <w:rPr>
          <w:sz w:val="28"/>
          <w:szCs w:val="28"/>
        </w:rPr>
        <w:t>списочный состав Уполномоченного органа исполнительной власти субъекта РФ, осуществляющего координацию работ по выдвижению кандидатов на получение премии, и Конкурсной комиссии.</w:t>
      </w:r>
    </w:p>
    <w:p w:rsidR="007B5970" w:rsidRDefault="007B5970">
      <w:pPr>
        <w:numPr>
          <w:ilvl w:val="0"/>
          <w:numId w:val="25"/>
        </w:numPr>
        <w:jc w:val="both"/>
        <w:rPr>
          <w:b/>
          <w:bCs/>
          <w:sz w:val="28"/>
          <w:szCs w:val="28"/>
        </w:rPr>
      </w:pPr>
      <w:r>
        <w:rPr>
          <w:sz w:val="28"/>
          <w:szCs w:val="28"/>
        </w:rPr>
        <w:t>материалы, характеризующие информационные ресурсы: использование СМИ, электронных средств связи  для широкой информации населения, образовательных и других учреждений и ведомств, участвующих в реализации ПНПО, о правилах выдвижения кандидатов и ходе реализации национального проекта.</w:t>
      </w:r>
    </w:p>
    <w:p w:rsidR="007B5970" w:rsidRPr="006E4EDC" w:rsidRDefault="007B5970">
      <w:pPr>
        <w:ind w:left="705"/>
        <w:jc w:val="both"/>
        <w:rPr>
          <w:b/>
          <w:bCs/>
          <w:sz w:val="28"/>
          <w:szCs w:val="28"/>
        </w:rPr>
      </w:pPr>
      <w:r>
        <w:rPr>
          <w:b/>
          <w:bCs/>
          <w:sz w:val="28"/>
          <w:szCs w:val="28"/>
        </w:rPr>
        <w:t xml:space="preserve">2. </w:t>
      </w:r>
      <w:r w:rsidRPr="006E4EDC">
        <w:rPr>
          <w:b/>
          <w:bCs/>
          <w:sz w:val="28"/>
          <w:szCs w:val="28"/>
        </w:rPr>
        <w:t>Подготовить информацию по следующим вопросам:</w:t>
      </w:r>
    </w:p>
    <w:p w:rsidR="007B5970" w:rsidRDefault="007B5970">
      <w:pPr>
        <w:numPr>
          <w:ilvl w:val="0"/>
          <w:numId w:val="26"/>
        </w:numPr>
        <w:jc w:val="both"/>
        <w:rPr>
          <w:sz w:val="28"/>
          <w:szCs w:val="28"/>
        </w:rPr>
      </w:pPr>
      <w:r>
        <w:rPr>
          <w:sz w:val="28"/>
          <w:szCs w:val="28"/>
        </w:rPr>
        <w:t>Располагаете ли вы всей необходимой нормативной информацией по  ПНПО, касающейся мер государственной поддержки талантливой молодежи?</w:t>
      </w:r>
    </w:p>
    <w:p w:rsidR="007B5970" w:rsidRDefault="007B5970">
      <w:pPr>
        <w:numPr>
          <w:ilvl w:val="0"/>
          <w:numId w:val="26"/>
        </w:numPr>
        <w:jc w:val="both"/>
        <w:rPr>
          <w:sz w:val="28"/>
          <w:szCs w:val="28"/>
        </w:rPr>
      </w:pPr>
      <w:r>
        <w:rPr>
          <w:sz w:val="28"/>
          <w:szCs w:val="28"/>
        </w:rPr>
        <w:t>Есть ли предварительные данные о возможных кандидатах на премию в соответствии с выделенной региону квотой?</w:t>
      </w:r>
    </w:p>
    <w:p w:rsidR="007B5970" w:rsidRDefault="007B5970">
      <w:pPr>
        <w:numPr>
          <w:ilvl w:val="0"/>
          <w:numId w:val="26"/>
        </w:numPr>
        <w:jc w:val="both"/>
        <w:rPr>
          <w:sz w:val="28"/>
          <w:szCs w:val="28"/>
        </w:rPr>
      </w:pPr>
      <w:r>
        <w:rPr>
          <w:sz w:val="28"/>
          <w:szCs w:val="28"/>
        </w:rPr>
        <w:t>Направлены ли вами Перечни конкурсных мероприятий (с необходимыми приложениями) в адрес федерального оператора – АПК и ППРО?</w:t>
      </w:r>
    </w:p>
    <w:p w:rsidR="007B5970" w:rsidRDefault="007B5970">
      <w:pPr>
        <w:numPr>
          <w:ilvl w:val="0"/>
          <w:numId w:val="26"/>
        </w:numPr>
        <w:jc w:val="both"/>
        <w:rPr>
          <w:sz w:val="28"/>
          <w:szCs w:val="28"/>
        </w:rPr>
      </w:pPr>
      <w:r>
        <w:rPr>
          <w:sz w:val="28"/>
          <w:szCs w:val="28"/>
        </w:rPr>
        <w:t>С какими организационными трудностями вы встретились в процессе реализации Проекта?</w:t>
      </w:r>
    </w:p>
    <w:p w:rsidR="007B5970" w:rsidRDefault="007B5970">
      <w:pPr>
        <w:numPr>
          <w:ilvl w:val="0"/>
          <w:numId w:val="26"/>
        </w:numPr>
        <w:jc w:val="both"/>
        <w:rPr>
          <w:sz w:val="28"/>
          <w:szCs w:val="28"/>
        </w:rPr>
      </w:pPr>
      <w:r>
        <w:rPr>
          <w:sz w:val="28"/>
          <w:szCs w:val="28"/>
        </w:rPr>
        <w:t>Какие проблемы возникают при определении конкретных кандидатов по каждой номинации: «Социально значимая и общественная деятельность», «Научно-техническое творчество и учебно-исследовательская деятельность», «Профессиональное мастерство», «Художественное творчество», «Любительский спорт»?</w:t>
      </w:r>
    </w:p>
    <w:p w:rsidR="007B5970" w:rsidRDefault="007B5970">
      <w:pPr>
        <w:numPr>
          <w:ilvl w:val="0"/>
          <w:numId w:val="26"/>
        </w:numPr>
        <w:jc w:val="both"/>
        <w:rPr>
          <w:sz w:val="28"/>
          <w:szCs w:val="28"/>
        </w:rPr>
      </w:pPr>
      <w:r>
        <w:rPr>
          <w:sz w:val="28"/>
          <w:szCs w:val="28"/>
        </w:rPr>
        <w:t>Чем обеспечивалась компетентность региональных экспертов, была ли организована их подготовка, каким был механизм определения экспертных организаций и экспертов, видят ли они недостатки при проведении внутренней экспертизы?</w:t>
      </w:r>
    </w:p>
    <w:p w:rsidR="007B5970" w:rsidRDefault="007B5970">
      <w:pPr>
        <w:numPr>
          <w:ilvl w:val="0"/>
          <w:numId w:val="26"/>
        </w:numPr>
        <w:jc w:val="both"/>
        <w:rPr>
          <w:sz w:val="28"/>
          <w:szCs w:val="28"/>
        </w:rPr>
      </w:pPr>
      <w:r>
        <w:rPr>
          <w:sz w:val="28"/>
          <w:szCs w:val="28"/>
        </w:rPr>
        <w:t>Какая консультация требуется уполномоченному органу и конкурсной комиссии в организационном, правовом, информационном,  методическом, кадровом обеспечении конкурса и его экспертизы на местах?</w:t>
      </w:r>
    </w:p>
    <w:p w:rsidR="007B5970" w:rsidRDefault="007B5970">
      <w:pPr>
        <w:numPr>
          <w:ilvl w:val="0"/>
          <w:numId w:val="26"/>
        </w:numPr>
        <w:jc w:val="both"/>
        <w:rPr>
          <w:sz w:val="28"/>
          <w:szCs w:val="28"/>
        </w:rPr>
      </w:pPr>
      <w:r>
        <w:rPr>
          <w:sz w:val="28"/>
          <w:szCs w:val="28"/>
        </w:rPr>
        <w:t xml:space="preserve"> Как представляете себе перспективы влияния данного направления ПНП «Образование» на развитие молодежной политики в регионе?</w:t>
      </w:r>
    </w:p>
    <w:p w:rsidR="007B5970" w:rsidRDefault="007B5970">
      <w:pPr>
        <w:numPr>
          <w:ilvl w:val="0"/>
          <w:numId w:val="26"/>
        </w:numPr>
        <w:jc w:val="both"/>
        <w:rPr>
          <w:sz w:val="28"/>
          <w:szCs w:val="28"/>
        </w:rPr>
      </w:pPr>
      <w:r>
        <w:rPr>
          <w:sz w:val="28"/>
          <w:szCs w:val="28"/>
        </w:rPr>
        <w:t xml:space="preserve">Каковы особенности концепции реализации </w:t>
      </w:r>
      <w:r w:rsidR="004745E1">
        <w:rPr>
          <w:sz w:val="28"/>
          <w:szCs w:val="28"/>
        </w:rPr>
        <w:t xml:space="preserve">направления </w:t>
      </w:r>
      <w:r>
        <w:rPr>
          <w:sz w:val="28"/>
          <w:szCs w:val="28"/>
        </w:rPr>
        <w:t>в регионе?</w:t>
      </w:r>
    </w:p>
    <w:p w:rsidR="007B5970" w:rsidRDefault="007B5970">
      <w:pPr>
        <w:numPr>
          <w:ilvl w:val="0"/>
          <w:numId w:val="26"/>
        </w:numPr>
        <w:jc w:val="both"/>
        <w:rPr>
          <w:sz w:val="28"/>
          <w:szCs w:val="28"/>
        </w:rPr>
      </w:pPr>
      <w:r>
        <w:rPr>
          <w:sz w:val="28"/>
          <w:szCs w:val="28"/>
        </w:rPr>
        <w:t>Какие недостатки считаются основными, как предполагается их преодолевать?</w:t>
      </w:r>
    </w:p>
    <w:p w:rsidR="007B5970" w:rsidRDefault="007B5970">
      <w:pPr>
        <w:ind w:firstLine="540"/>
        <w:jc w:val="both"/>
        <w:rPr>
          <w:sz w:val="28"/>
          <w:szCs w:val="28"/>
        </w:rPr>
      </w:pPr>
      <w:r>
        <w:rPr>
          <w:sz w:val="28"/>
          <w:szCs w:val="28"/>
        </w:rPr>
        <w:t>Целями мониторинга в регионах являлись изучение исполнения конкурсных процедур органами, ответственными за проведение  ПНПО, изучение опыта организации и проведения конкурсов в регионе, анализ нормативно-правового, методического, кадрового и информационного сопровождения реализации ПНПО, оказание консультационной помощи по инициативе представителей региона.</w:t>
      </w:r>
    </w:p>
    <w:p w:rsidR="007B5970" w:rsidRDefault="007B5970">
      <w:pPr>
        <w:ind w:firstLine="540"/>
        <w:jc w:val="both"/>
        <w:rPr>
          <w:sz w:val="28"/>
          <w:szCs w:val="28"/>
        </w:rPr>
      </w:pPr>
      <w:r>
        <w:rPr>
          <w:sz w:val="28"/>
          <w:szCs w:val="28"/>
        </w:rPr>
        <w:t>При планировании процесса мониторинга были предусмотрены различные способы получения информации о ходе проведения конкурса от разных целевых групп:</w:t>
      </w:r>
    </w:p>
    <w:p w:rsidR="007B5970" w:rsidRDefault="007B5970" w:rsidP="007B5970">
      <w:pPr>
        <w:numPr>
          <w:ilvl w:val="0"/>
          <w:numId w:val="27"/>
        </w:numPr>
        <w:tabs>
          <w:tab w:val="clear" w:pos="1515"/>
          <w:tab w:val="num" w:pos="360"/>
        </w:tabs>
        <w:ind w:left="360"/>
        <w:jc w:val="both"/>
        <w:rPr>
          <w:sz w:val="28"/>
          <w:szCs w:val="28"/>
        </w:rPr>
      </w:pPr>
      <w:r>
        <w:rPr>
          <w:sz w:val="28"/>
          <w:szCs w:val="28"/>
        </w:rPr>
        <w:t>встречи и «круглые столы» с  представителями коллегиальных органов управления ПНПО;</w:t>
      </w:r>
    </w:p>
    <w:p w:rsidR="007B5970" w:rsidRDefault="007B5970" w:rsidP="007B5970">
      <w:pPr>
        <w:numPr>
          <w:ilvl w:val="0"/>
          <w:numId w:val="27"/>
        </w:numPr>
        <w:tabs>
          <w:tab w:val="clear" w:pos="1515"/>
          <w:tab w:val="num" w:pos="360"/>
        </w:tabs>
        <w:ind w:left="360"/>
        <w:jc w:val="both"/>
        <w:rPr>
          <w:sz w:val="28"/>
          <w:szCs w:val="28"/>
        </w:rPr>
      </w:pPr>
      <w:r>
        <w:rPr>
          <w:sz w:val="28"/>
          <w:szCs w:val="28"/>
        </w:rPr>
        <w:t>изучение нормативно-правовых и методических документов, сопровождающих реализацию ПНПО;</w:t>
      </w:r>
    </w:p>
    <w:p w:rsidR="007B5970" w:rsidRDefault="007B5970" w:rsidP="007B5970">
      <w:pPr>
        <w:numPr>
          <w:ilvl w:val="0"/>
          <w:numId w:val="27"/>
        </w:numPr>
        <w:tabs>
          <w:tab w:val="clear" w:pos="1515"/>
          <w:tab w:val="num" w:pos="360"/>
        </w:tabs>
        <w:ind w:left="360"/>
        <w:jc w:val="both"/>
        <w:rPr>
          <w:sz w:val="28"/>
          <w:szCs w:val="28"/>
        </w:rPr>
      </w:pPr>
      <w:r>
        <w:rPr>
          <w:sz w:val="28"/>
          <w:szCs w:val="28"/>
        </w:rPr>
        <w:t>знакомство с Программой развития образования региона;</w:t>
      </w:r>
    </w:p>
    <w:p w:rsidR="007B5970" w:rsidRDefault="007B5970" w:rsidP="007B5970">
      <w:pPr>
        <w:numPr>
          <w:ilvl w:val="0"/>
          <w:numId w:val="27"/>
        </w:numPr>
        <w:tabs>
          <w:tab w:val="clear" w:pos="1515"/>
          <w:tab w:val="num" w:pos="360"/>
        </w:tabs>
        <w:ind w:left="360"/>
        <w:jc w:val="both"/>
        <w:rPr>
          <w:sz w:val="28"/>
          <w:szCs w:val="28"/>
        </w:rPr>
      </w:pPr>
      <w:r>
        <w:rPr>
          <w:sz w:val="28"/>
          <w:szCs w:val="28"/>
        </w:rPr>
        <w:t>знакомство с содержанием инициатив  руководства органов управления образованием и комитетов по молодежной политике в области  выявления и поощрения талантливой молодежи;</w:t>
      </w:r>
    </w:p>
    <w:p w:rsidR="007B5970" w:rsidRDefault="007B5970" w:rsidP="007B5970">
      <w:pPr>
        <w:numPr>
          <w:ilvl w:val="0"/>
          <w:numId w:val="27"/>
        </w:numPr>
        <w:tabs>
          <w:tab w:val="clear" w:pos="1515"/>
          <w:tab w:val="num" w:pos="360"/>
        </w:tabs>
        <w:ind w:left="360"/>
        <w:jc w:val="both"/>
        <w:rPr>
          <w:sz w:val="28"/>
          <w:szCs w:val="28"/>
        </w:rPr>
      </w:pPr>
      <w:r>
        <w:rPr>
          <w:sz w:val="28"/>
          <w:szCs w:val="28"/>
        </w:rPr>
        <w:t>«круглый стол» с экспертами – представителями общественных организаций, членами конкурсных комиссии и экспертных групп;</w:t>
      </w:r>
    </w:p>
    <w:p w:rsidR="007B5970" w:rsidRDefault="007B5970" w:rsidP="007B5970">
      <w:pPr>
        <w:numPr>
          <w:ilvl w:val="0"/>
          <w:numId w:val="27"/>
        </w:numPr>
        <w:tabs>
          <w:tab w:val="clear" w:pos="1515"/>
          <w:tab w:val="num" w:pos="360"/>
        </w:tabs>
        <w:ind w:left="360"/>
        <w:jc w:val="both"/>
        <w:rPr>
          <w:sz w:val="28"/>
          <w:szCs w:val="28"/>
        </w:rPr>
      </w:pPr>
      <w:r>
        <w:rPr>
          <w:sz w:val="28"/>
          <w:szCs w:val="28"/>
        </w:rPr>
        <w:t xml:space="preserve">беседы и «круглый стол» с непосредственными участниками реализации </w:t>
      </w:r>
      <w:r w:rsidR="004745E1">
        <w:rPr>
          <w:sz w:val="28"/>
          <w:szCs w:val="28"/>
        </w:rPr>
        <w:t xml:space="preserve">направления </w:t>
      </w:r>
      <w:r>
        <w:rPr>
          <w:sz w:val="28"/>
          <w:szCs w:val="28"/>
        </w:rPr>
        <w:t xml:space="preserve">«Государственная поддержка талантливой молодежи»; </w:t>
      </w:r>
    </w:p>
    <w:p w:rsidR="007B5970" w:rsidRDefault="007B5970" w:rsidP="007B5970">
      <w:pPr>
        <w:numPr>
          <w:ilvl w:val="0"/>
          <w:numId w:val="27"/>
        </w:numPr>
        <w:tabs>
          <w:tab w:val="clear" w:pos="1515"/>
          <w:tab w:val="num" w:pos="360"/>
        </w:tabs>
        <w:ind w:left="360"/>
        <w:jc w:val="both"/>
        <w:rPr>
          <w:sz w:val="28"/>
          <w:szCs w:val="28"/>
        </w:rPr>
      </w:pPr>
      <w:r>
        <w:rPr>
          <w:sz w:val="28"/>
          <w:szCs w:val="28"/>
        </w:rPr>
        <w:t>присутствие на заседаниях рабочих групп по реализации ПНПО в регионе.</w:t>
      </w:r>
    </w:p>
    <w:p w:rsidR="006E4EDC" w:rsidRDefault="006E4EDC">
      <w:pPr>
        <w:pStyle w:val="2"/>
        <w:ind w:left="283"/>
      </w:pPr>
    </w:p>
    <w:p w:rsidR="007B5970" w:rsidRDefault="007B5970">
      <w:pPr>
        <w:pStyle w:val="2"/>
        <w:ind w:left="283"/>
        <w:rPr>
          <w:caps/>
        </w:rPr>
      </w:pPr>
      <w:r>
        <w:t xml:space="preserve">2. </w:t>
      </w:r>
      <w:r>
        <w:rPr>
          <w:caps/>
        </w:rPr>
        <w:t xml:space="preserve">Нормативно-правовое обеспечение реализации </w:t>
      </w:r>
      <w:r w:rsidR="004745E1">
        <w:rPr>
          <w:caps/>
        </w:rPr>
        <w:t>направления «государственная поддержка талантливой молодежи» приоритетного национального проекта «Образование»</w:t>
      </w:r>
    </w:p>
    <w:p w:rsidR="007B5970" w:rsidRDefault="007B5970">
      <w:pPr>
        <w:jc w:val="center"/>
        <w:rPr>
          <w:b/>
          <w:bCs/>
          <w:sz w:val="28"/>
          <w:szCs w:val="28"/>
        </w:rPr>
      </w:pPr>
    </w:p>
    <w:p w:rsidR="007B5970" w:rsidRDefault="007B5970">
      <w:pPr>
        <w:jc w:val="center"/>
        <w:rPr>
          <w:b/>
          <w:bCs/>
          <w:sz w:val="28"/>
          <w:szCs w:val="28"/>
        </w:rPr>
      </w:pPr>
      <w:r>
        <w:rPr>
          <w:b/>
          <w:bCs/>
          <w:sz w:val="28"/>
          <w:szCs w:val="28"/>
        </w:rPr>
        <w:t>2.1. Указ Президента РФ « О мерах государственной поддержки талантливой молодежи»</w:t>
      </w:r>
    </w:p>
    <w:p w:rsidR="007B5970" w:rsidRDefault="007B5970">
      <w:pPr>
        <w:ind w:firstLine="720"/>
        <w:jc w:val="both"/>
        <w:rPr>
          <w:sz w:val="28"/>
          <w:szCs w:val="28"/>
        </w:rPr>
      </w:pPr>
      <w:r>
        <w:rPr>
          <w:sz w:val="28"/>
          <w:szCs w:val="28"/>
        </w:rPr>
        <w:t xml:space="preserve">1. Учредить на 2006-2008 годы премии для поддержки талантливой молодежи в возрасте от 14 до 25 лет включительно (далее - премии). </w:t>
      </w:r>
    </w:p>
    <w:p w:rsidR="007B5970" w:rsidRDefault="007B5970">
      <w:pPr>
        <w:ind w:firstLine="720"/>
        <w:jc w:val="both"/>
        <w:rPr>
          <w:sz w:val="28"/>
          <w:szCs w:val="28"/>
        </w:rPr>
      </w:pPr>
      <w:r>
        <w:rPr>
          <w:sz w:val="28"/>
          <w:szCs w:val="28"/>
        </w:rPr>
        <w:t xml:space="preserve">2. Ежегодно присуждать: </w:t>
      </w:r>
    </w:p>
    <w:p w:rsidR="007B5970" w:rsidRDefault="007B5970">
      <w:pPr>
        <w:jc w:val="both"/>
        <w:rPr>
          <w:sz w:val="28"/>
          <w:szCs w:val="28"/>
        </w:rPr>
      </w:pPr>
      <w:r>
        <w:rPr>
          <w:sz w:val="28"/>
          <w:szCs w:val="28"/>
        </w:rPr>
        <w:t xml:space="preserve">- 1250 премий – победителям и призерам международных олимпиад и иных мероприятий, проводимых на конкурсной основе (далее – конкурсные мероприятия), а также победителям всероссийских олимпиад и иных конкурсных мероприятий в размере 60 тыс. рублей каждая; </w:t>
      </w:r>
    </w:p>
    <w:p w:rsidR="007B5970" w:rsidRDefault="007B5970">
      <w:pPr>
        <w:jc w:val="both"/>
        <w:rPr>
          <w:sz w:val="28"/>
          <w:szCs w:val="28"/>
        </w:rPr>
      </w:pPr>
      <w:r>
        <w:rPr>
          <w:sz w:val="28"/>
          <w:szCs w:val="28"/>
        </w:rPr>
        <w:t xml:space="preserve">- 4100 премий - призерам всероссийских олимпиад и иных конкурсных мероприятий, а также победителям региональных и межрегиональных олимпиад и иных конкурсных мероприятий в размере 30 тыс. рублей каждая. </w:t>
      </w:r>
    </w:p>
    <w:p w:rsidR="007B5970" w:rsidRDefault="007B5970">
      <w:pPr>
        <w:ind w:firstLine="720"/>
        <w:jc w:val="both"/>
        <w:rPr>
          <w:sz w:val="28"/>
          <w:szCs w:val="28"/>
        </w:rPr>
      </w:pPr>
      <w:r>
        <w:rPr>
          <w:sz w:val="28"/>
          <w:szCs w:val="28"/>
        </w:rPr>
        <w:t xml:space="preserve">3. Установить, что перечень олимпиад и иных конкурсных мероприятий, по итогам которых присуждаются премии, и правила присуждения премий утверждаются в порядке, определяемом Правительством Российской Федерации. </w:t>
      </w:r>
    </w:p>
    <w:p w:rsidR="007B5970" w:rsidRDefault="007B5970">
      <w:pPr>
        <w:ind w:firstLine="720"/>
        <w:jc w:val="both"/>
        <w:rPr>
          <w:sz w:val="28"/>
          <w:szCs w:val="28"/>
        </w:rPr>
      </w:pPr>
      <w:r>
        <w:rPr>
          <w:sz w:val="28"/>
          <w:szCs w:val="28"/>
        </w:rPr>
        <w:t xml:space="preserve">4. Правительству Российской Федерации: </w:t>
      </w:r>
    </w:p>
    <w:p w:rsidR="007B5970" w:rsidRDefault="007B5970">
      <w:pPr>
        <w:jc w:val="both"/>
        <w:rPr>
          <w:sz w:val="28"/>
          <w:szCs w:val="28"/>
        </w:rPr>
      </w:pPr>
      <w:r>
        <w:rPr>
          <w:sz w:val="28"/>
          <w:szCs w:val="28"/>
        </w:rPr>
        <w:t xml:space="preserve">обеспечить в 2006 году выделение средств из федерального бюджета для выплаты премий; </w:t>
      </w:r>
    </w:p>
    <w:p w:rsidR="007B5970" w:rsidRDefault="007B5970">
      <w:pPr>
        <w:jc w:val="both"/>
        <w:rPr>
          <w:sz w:val="28"/>
          <w:szCs w:val="28"/>
        </w:rPr>
      </w:pPr>
      <w:r>
        <w:rPr>
          <w:sz w:val="28"/>
          <w:szCs w:val="28"/>
        </w:rPr>
        <w:t xml:space="preserve">предусматривать при формировании проектов федерального бюджета на 2007 и 2008 годы средства для выплаты премий. </w:t>
      </w:r>
    </w:p>
    <w:p w:rsidR="007B5970" w:rsidRDefault="007B5970">
      <w:pPr>
        <w:jc w:val="both"/>
        <w:rPr>
          <w:sz w:val="28"/>
          <w:szCs w:val="28"/>
        </w:rPr>
      </w:pPr>
      <w:r>
        <w:rPr>
          <w:sz w:val="28"/>
          <w:szCs w:val="28"/>
        </w:rPr>
        <w:t xml:space="preserve">5. Настоящий Указ вступает в силу со дня его подписания. </w:t>
      </w:r>
    </w:p>
    <w:p w:rsidR="007B5970" w:rsidRDefault="007B5970">
      <w:pPr>
        <w:jc w:val="right"/>
        <w:rPr>
          <w:sz w:val="28"/>
          <w:szCs w:val="28"/>
        </w:rPr>
      </w:pPr>
      <w:r>
        <w:rPr>
          <w:sz w:val="28"/>
          <w:szCs w:val="28"/>
        </w:rPr>
        <w:t>Президент</w:t>
      </w:r>
    </w:p>
    <w:p w:rsidR="007B5970" w:rsidRDefault="007B5970">
      <w:pPr>
        <w:jc w:val="right"/>
        <w:rPr>
          <w:sz w:val="28"/>
          <w:szCs w:val="28"/>
        </w:rPr>
      </w:pPr>
      <w:r>
        <w:rPr>
          <w:sz w:val="28"/>
          <w:szCs w:val="28"/>
        </w:rPr>
        <w:t>Российской Федерации</w:t>
      </w:r>
    </w:p>
    <w:p w:rsidR="007B5970" w:rsidRDefault="007B5970">
      <w:pPr>
        <w:jc w:val="right"/>
        <w:rPr>
          <w:sz w:val="28"/>
          <w:szCs w:val="28"/>
        </w:rPr>
      </w:pPr>
      <w:r>
        <w:rPr>
          <w:sz w:val="28"/>
          <w:szCs w:val="28"/>
        </w:rPr>
        <w:t>В. Путин</w:t>
      </w:r>
    </w:p>
    <w:p w:rsidR="007B5970" w:rsidRDefault="007B5970">
      <w:pPr>
        <w:jc w:val="right"/>
        <w:rPr>
          <w:sz w:val="28"/>
          <w:szCs w:val="28"/>
        </w:rPr>
      </w:pPr>
      <w:r>
        <w:rPr>
          <w:sz w:val="28"/>
          <w:szCs w:val="28"/>
        </w:rPr>
        <w:t>Москва, Кремль</w:t>
      </w:r>
    </w:p>
    <w:p w:rsidR="007B5970" w:rsidRDefault="007B5970">
      <w:pPr>
        <w:jc w:val="right"/>
        <w:rPr>
          <w:sz w:val="28"/>
          <w:szCs w:val="28"/>
        </w:rPr>
      </w:pPr>
      <w:r>
        <w:rPr>
          <w:sz w:val="28"/>
          <w:szCs w:val="28"/>
        </w:rPr>
        <w:t>6 апреля 2006 года</w:t>
      </w:r>
    </w:p>
    <w:p w:rsidR="007B5970" w:rsidRDefault="007B5970">
      <w:pPr>
        <w:jc w:val="right"/>
        <w:rPr>
          <w:sz w:val="28"/>
          <w:szCs w:val="28"/>
        </w:rPr>
      </w:pPr>
      <w:r>
        <w:rPr>
          <w:sz w:val="28"/>
          <w:szCs w:val="28"/>
        </w:rPr>
        <w:t>N 325</w:t>
      </w:r>
    </w:p>
    <w:p w:rsidR="007B5970" w:rsidRDefault="007B5970">
      <w:pPr>
        <w:jc w:val="center"/>
        <w:rPr>
          <w:b/>
          <w:bCs/>
          <w:sz w:val="28"/>
          <w:szCs w:val="28"/>
        </w:rPr>
      </w:pPr>
    </w:p>
    <w:p w:rsidR="007B5970" w:rsidRDefault="007B5970">
      <w:pPr>
        <w:jc w:val="center"/>
        <w:rPr>
          <w:b/>
          <w:bCs/>
          <w:sz w:val="28"/>
          <w:szCs w:val="28"/>
        </w:rPr>
      </w:pPr>
      <w:r>
        <w:rPr>
          <w:b/>
          <w:bCs/>
          <w:sz w:val="28"/>
          <w:szCs w:val="28"/>
        </w:rPr>
        <w:t>2.2. Постановление Правительства Российской Федерации</w:t>
      </w:r>
    </w:p>
    <w:p w:rsidR="007B5970" w:rsidRDefault="007B5970">
      <w:pPr>
        <w:jc w:val="center"/>
        <w:rPr>
          <w:b/>
          <w:bCs/>
          <w:sz w:val="28"/>
          <w:szCs w:val="28"/>
        </w:rPr>
      </w:pPr>
      <w:r>
        <w:rPr>
          <w:b/>
          <w:bCs/>
          <w:sz w:val="28"/>
          <w:szCs w:val="28"/>
        </w:rPr>
        <w:t xml:space="preserve">от 27 мая 2006г. № 311 </w:t>
      </w:r>
      <w:r w:rsidR="004745E1">
        <w:rPr>
          <w:b/>
          <w:bCs/>
          <w:sz w:val="28"/>
          <w:szCs w:val="28"/>
        </w:rPr>
        <w:t>«</w:t>
      </w:r>
      <w:r>
        <w:rPr>
          <w:b/>
          <w:bCs/>
          <w:sz w:val="28"/>
          <w:szCs w:val="28"/>
        </w:rPr>
        <w:t>О премиях для поддержки талантливой</w:t>
      </w:r>
    </w:p>
    <w:p w:rsidR="007B5970" w:rsidRDefault="007B5970">
      <w:pPr>
        <w:jc w:val="center"/>
        <w:rPr>
          <w:b/>
          <w:bCs/>
          <w:sz w:val="28"/>
          <w:szCs w:val="28"/>
        </w:rPr>
      </w:pPr>
      <w:r>
        <w:rPr>
          <w:b/>
          <w:bCs/>
          <w:sz w:val="28"/>
          <w:szCs w:val="28"/>
        </w:rPr>
        <w:t>молодежи</w:t>
      </w:r>
      <w:r w:rsidR="004745E1">
        <w:rPr>
          <w:b/>
          <w:bCs/>
          <w:sz w:val="28"/>
          <w:szCs w:val="28"/>
        </w:rPr>
        <w:t>»</w:t>
      </w:r>
    </w:p>
    <w:p w:rsidR="007B5970" w:rsidRDefault="007B5970">
      <w:pPr>
        <w:jc w:val="center"/>
        <w:rPr>
          <w:sz w:val="28"/>
          <w:szCs w:val="28"/>
        </w:rPr>
      </w:pPr>
    </w:p>
    <w:p w:rsidR="007B5970" w:rsidRDefault="007B5970">
      <w:pPr>
        <w:ind w:firstLine="720"/>
        <w:jc w:val="both"/>
        <w:rPr>
          <w:sz w:val="28"/>
          <w:szCs w:val="28"/>
        </w:rPr>
      </w:pPr>
      <w:r>
        <w:rPr>
          <w:sz w:val="28"/>
          <w:szCs w:val="28"/>
        </w:rPr>
        <w:t xml:space="preserve">Во исполнение Указа Президента Российской Федерации от 6 апреля </w:t>
      </w:r>
      <w:smartTag w:uri="urn:schemas-microsoft-com:office:smarttags" w:element="metricconverter">
        <w:smartTagPr>
          <w:attr w:name="ProductID" w:val="2006 г"/>
        </w:smartTagPr>
        <w:r>
          <w:rPr>
            <w:sz w:val="28"/>
            <w:szCs w:val="28"/>
          </w:rPr>
          <w:t>2006 г</w:t>
        </w:r>
      </w:smartTag>
      <w:r>
        <w:rPr>
          <w:sz w:val="28"/>
          <w:szCs w:val="28"/>
        </w:rPr>
        <w:t>. № 325 "О мерах государственной поддержки талантливой молодежи" Правительство Российской Федерации постановляет:</w:t>
      </w:r>
    </w:p>
    <w:p w:rsidR="007B5970" w:rsidRDefault="007B5970">
      <w:pPr>
        <w:numPr>
          <w:ilvl w:val="0"/>
          <w:numId w:val="30"/>
        </w:numPr>
        <w:jc w:val="both"/>
        <w:rPr>
          <w:sz w:val="28"/>
          <w:szCs w:val="28"/>
        </w:rPr>
      </w:pPr>
      <w:r>
        <w:rPr>
          <w:sz w:val="28"/>
          <w:szCs w:val="28"/>
        </w:rPr>
        <w:t>Министру образования и науки Российской Федерации в месячный срок утвердить:</w:t>
      </w:r>
    </w:p>
    <w:p w:rsidR="007B5970" w:rsidRDefault="007B5970">
      <w:pPr>
        <w:jc w:val="both"/>
        <w:rPr>
          <w:sz w:val="28"/>
          <w:szCs w:val="28"/>
        </w:rPr>
      </w:pPr>
      <w:r>
        <w:rPr>
          <w:sz w:val="28"/>
          <w:szCs w:val="28"/>
        </w:rPr>
        <w:t>- перечень олимпиад и иных конкурсных мероприятий, по итогам которых присуждаются премии для поддержки талантливой молодежи;</w:t>
      </w:r>
    </w:p>
    <w:p w:rsidR="007B5970" w:rsidRDefault="007B5970">
      <w:pPr>
        <w:jc w:val="both"/>
        <w:rPr>
          <w:sz w:val="28"/>
          <w:szCs w:val="28"/>
        </w:rPr>
      </w:pPr>
      <w:r>
        <w:rPr>
          <w:sz w:val="28"/>
          <w:szCs w:val="28"/>
        </w:rPr>
        <w:t>- правила присуждения премий для поддержки талантливой молодежи и порядок выплаты указанных премий.</w:t>
      </w:r>
    </w:p>
    <w:p w:rsidR="007B5970" w:rsidRDefault="007B5970" w:rsidP="007B5970">
      <w:pPr>
        <w:numPr>
          <w:ilvl w:val="0"/>
          <w:numId w:val="30"/>
        </w:numPr>
        <w:tabs>
          <w:tab w:val="clear" w:pos="720"/>
          <w:tab w:val="num" w:pos="180"/>
        </w:tabs>
        <w:ind w:left="0" w:firstLine="360"/>
        <w:jc w:val="both"/>
        <w:rPr>
          <w:sz w:val="28"/>
          <w:szCs w:val="28"/>
        </w:rPr>
      </w:pPr>
      <w:r>
        <w:rPr>
          <w:sz w:val="28"/>
          <w:szCs w:val="28"/>
        </w:rPr>
        <w:t>Дополнить раздел "Премии в области образования" перечня международных, иностранных  и российских премий за выдающиеся достижения в области науки и техники, образования, культуры, литературы и искусства, суммы которых получаемые налогоплательщиками, не подлежат налогообложению, утвержденного постановлением Правительства Российской Федерации от 6 февраля № 89 (Собрание законодательства Российской Федерации, 2001, № 7, ст.657, № 26, ст. 2676; № 49, ст. 4629; 2002, № 20, ст. 1857; 2003, № 19, ст. №1839; №24, ст. 2330;  2005, № 51, ст. 5529; № 52, ст. 5738; 2006, № 17, ст. 1874), пунктом  30 следующего содержания "30. Премия для поддержки талантливой молодежи".</w:t>
      </w:r>
    </w:p>
    <w:p w:rsidR="007B5970" w:rsidRDefault="007B5970">
      <w:pPr>
        <w:ind w:left="360"/>
        <w:jc w:val="both"/>
        <w:rPr>
          <w:sz w:val="28"/>
          <w:szCs w:val="28"/>
        </w:rPr>
      </w:pPr>
    </w:p>
    <w:p w:rsidR="007B5970" w:rsidRDefault="007B5970">
      <w:pPr>
        <w:ind w:left="360"/>
        <w:jc w:val="both"/>
        <w:rPr>
          <w:sz w:val="28"/>
          <w:szCs w:val="28"/>
        </w:rPr>
      </w:pPr>
      <w:r>
        <w:rPr>
          <w:sz w:val="28"/>
          <w:szCs w:val="28"/>
        </w:rPr>
        <w:t>Председатель Правительства</w:t>
      </w:r>
    </w:p>
    <w:p w:rsidR="007B5970" w:rsidRDefault="007B5970">
      <w:pPr>
        <w:ind w:left="360"/>
        <w:jc w:val="both"/>
        <w:rPr>
          <w:sz w:val="28"/>
          <w:szCs w:val="28"/>
        </w:rPr>
      </w:pPr>
      <w:r>
        <w:rPr>
          <w:sz w:val="28"/>
          <w:szCs w:val="28"/>
        </w:rPr>
        <w:t>Российской Федерации М. Фрадков</w:t>
      </w:r>
    </w:p>
    <w:p w:rsidR="007B5970" w:rsidRDefault="007B5970">
      <w:pPr>
        <w:ind w:left="360"/>
        <w:jc w:val="both"/>
        <w:rPr>
          <w:sz w:val="28"/>
          <w:szCs w:val="28"/>
        </w:rPr>
      </w:pPr>
    </w:p>
    <w:p w:rsidR="007B5970" w:rsidRDefault="007B5970">
      <w:pPr>
        <w:ind w:left="360"/>
        <w:jc w:val="both"/>
        <w:rPr>
          <w:sz w:val="28"/>
          <w:szCs w:val="28"/>
        </w:rPr>
      </w:pPr>
      <w:r>
        <w:rPr>
          <w:sz w:val="28"/>
          <w:szCs w:val="28"/>
        </w:rPr>
        <w:t>Москва,</w:t>
      </w:r>
    </w:p>
    <w:p w:rsidR="007B5970" w:rsidRDefault="007B5970">
      <w:pPr>
        <w:ind w:left="360"/>
        <w:jc w:val="both"/>
        <w:rPr>
          <w:sz w:val="28"/>
          <w:szCs w:val="28"/>
        </w:rPr>
      </w:pPr>
      <w:r>
        <w:rPr>
          <w:sz w:val="28"/>
          <w:szCs w:val="28"/>
        </w:rPr>
        <w:t xml:space="preserve">30 мая </w:t>
      </w:r>
      <w:smartTag w:uri="urn:schemas-microsoft-com:office:smarttags" w:element="metricconverter">
        <w:smartTagPr>
          <w:attr w:name="ProductID" w:val="2006 г"/>
        </w:smartTagPr>
        <w:r>
          <w:rPr>
            <w:sz w:val="28"/>
            <w:szCs w:val="28"/>
          </w:rPr>
          <w:t>2006 г</w:t>
        </w:r>
      </w:smartTag>
      <w:r>
        <w:rPr>
          <w:sz w:val="28"/>
          <w:szCs w:val="28"/>
        </w:rPr>
        <w:t>.,</w:t>
      </w:r>
    </w:p>
    <w:p w:rsidR="007B5970" w:rsidRDefault="007B5970">
      <w:pPr>
        <w:ind w:left="360"/>
        <w:jc w:val="both"/>
        <w:rPr>
          <w:sz w:val="28"/>
          <w:szCs w:val="28"/>
        </w:rPr>
      </w:pPr>
      <w:r>
        <w:rPr>
          <w:sz w:val="28"/>
          <w:szCs w:val="28"/>
        </w:rPr>
        <w:t>№ 0961</w:t>
      </w:r>
    </w:p>
    <w:p w:rsidR="007B5970" w:rsidRDefault="007B5970">
      <w:pPr>
        <w:ind w:left="360"/>
        <w:jc w:val="both"/>
        <w:rPr>
          <w:sz w:val="28"/>
          <w:szCs w:val="28"/>
        </w:rPr>
      </w:pPr>
    </w:p>
    <w:p w:rsidR="007B5970" w:rsidRDefault="007B5970">
      <w:pPr>
        <w:jc w:val="center"/>
      </w:pPr>
    </w:p>
    <w:p w:rsidR="007B5970" w:rsidRDefault="007B5970">
      <w:pPr>
        <w:jc w:val="center"/>
        <w:rPr>
          <w:b/>
          <w:bCs/>
          <w:sz w:val="28"/>
          <w:szCs w:val="28"/>
        </w:rPr>
      </w:pPr>
      <w:r>
        <w:rPr>
          <w:b/>
          <w:bCs/>
          <w:sz w:val="28"/>
          <w:szCs w:val="28"/>
        </w:rPr>
        <w:t>2.3</w:t>
      </w:r>
      <w:r w:rsidRPr="000C5AEF">
        <w:rPr>
          <w:b/>
          <w:bCs/>
          <w:sz w:val="28"/>
          <w:szCs w:val="28"/>
        </w:rPr>
        <w:t>.</w:t>
      </w:r>
      <w:r w:rsidR="000C5AEF" w:rsidRPr="000C5AEF">
        <w:rPr>
          <w:b/>
          <w:sz w:val="28"/>
          <w:szCs w:val="28"/>
        </w:rPr>
        <w:t xml:space="preserve"> Приказ Министерства образования и науки Российской Федерации от 9 июня № 145 2006 года «Об утверждении Правил присуждения премий для талантливой молодежи и порядок выплат указанных премий» (зарегистрирован Минюстом России  10 июля 2006 №8026</w:t>
      </w:r>
      <w:r>
        <w:rPr>
          <w:b/>
          <w:bCs/>
          <w:sz w:val="28"/>
          <w:szCs w:val="28"/>
        </w:rPr>
        <w:t xml:space="preserve"> </w:t>
      </w:r>
    </w:p>
    <w:p w:rsidR="000C5AEF" w:rsidRDefault="000C5AEF">
      <w:pPr>
        <w:jc w:val="both"/>
        <w:rPr>
          <w:caps/>
          <w:spacing w:val="44"/>
          <w:sz w:val="28"/>
          <w:szCs w:val="28"/>
        </w:rPr>
      </w:pPr>
    </w:p>
    <w:p w:rsidR="007B5970" w:rsidRDefault="007B5970">
      <w:pPr>
        <w:jc w:val="both"/>
        <w:rPr>
          <w:caps/>
          <w:spacing w:val="44"/>
          <w:sz w:val="28"/>
          <w:szCs w:val="28"/>
        </w:rPr>
      </w:pPr>
      <w:r>
        <w:rPr>
          <w:caps/>
          <w:spacing w:val="44"/>
          <w:sz w:val="28"/>
          <w:szCs w:val="28"/>
        </w:rPr>
        <w:t>приказ</w:t>
      </w:r>
    </w:p>
    <w:p w:rsidR="007B5970" w:rsidRDefault="007B5970">
      <w:pPr>
        <w:jc w:val="both"/>
        <w:rPr>
          <w:sz w:val="28"/>
          <w:szCs w:val="28"/>
        </w:rPr>
      </w:pPr>
    </w:p>
    <w:tbl>
      <w:tblPr>
        <w:tblW w:w="9852" w:type="dxa"/>
        <w:tblLayout w:type="fixed"/>
        <w:tblCellMar>
          <w:left w:w="71" w:type="dxa"/>
          <w:right w:w="71" w:type="dxa"/>
        </w:tblCellMar>
        <w:tblLook w:val="0000" w:firstRow="0" w:lastRow="0" w:firstColumn="0" w:lastColumn="0" w:noHBand="0" w:noVBand="0"/>
      </w:tblPr>
      <w:tblGrid>
        <w:gridCol w:w="3969"/>
        <w:gridCol w:w="998"/>
        <w:gridCol w:w="4885"/>
      </w:tblGrid>
      <w:tr w:rsidR="007B5970">
        <w:tc>
          <w:tcPr>
            <w:tcW w:w="3969" w:type="dxa"/>
            <w:tcBorders>
              <w:top w:val="nil"/>
              <w:left w:val="nil"/>
              <w:bottom w:val="nil"/>
              <w:right w:val="nil"/>
            </w:tcBorders>
          </w:tcPr>
          <w:p w:rsidR="007B5970" w:rsidRDefault="007B5970">
            <w:pPr>
              <w:jc w:val="both"/>
              <w:rPr>
                <w:sz w:val="28"/>
                <w:szCs w:val="28"/>
              </w:rPr>
            </w:pPr>
            <w:r>
              <w:rPr>
                <w:sz w:val="28"/>
                <w:szCs w:val="28"/>
              </w:rPr>
              <w:t>«</w:t>
            </w:r>
            <w:r>
              <w:rPr>
                <w:sz w:val="28"/>
                <w:szCs w:val="28"/>
                <w:u w:val="single"/>
              </w:rPr>
              <w:t xml:space="preserve"> 9 </w:t>
            </w:r>
            <w:r>
              <w:rPr>
                <w:sz w:val="28"/>
                <w:szCs w:val="28"/>
              </w:rPr>
              <w:t xml:space="preserve">» </w:t>
            </w:r>
            <w:r>
              <w:rPr>
                <w:sz w:val="28"/>
                <w:szCs w:val="28"/>
                <w:u w:val="single"/>
              </w:rPr>
              <w:t xml:space="preserve">  июня  </w:t>
            </w:r>
            <w:smartTag w:uri="urn:schemas-microsoft-com:office:smarttags" w:element="metricconverter">
              <w:smartTagPr>
                <w:attr w:name="ProductID" w:val="2006 г"/>
              </w:smartTagPr>
              <w:r>
                <w:rPr>
                  <w:sz w:val="28"/>
                  <w:szCs w:val="28"/>
                </w:rPr>
                <w:t>2006 г</w:t>
              </w:r>
            </w:smartTag>
            <w:r>
              <w:rPr>
                <w:sz w:val="28"/>
                <w:szCs w:val="28"/>
              </w:rPr>
              <w:t>.</w:t>
            </w:r>
          </w:p>
          <w:p w:rsidR="007B5970" w:rsidRDefault="007B5970">
            <w:pPr>
              <w:jc w:val="both"/>
              <w:rPr>
                <w:sz w:val="28"/>
                <w:szCs w:val="28"/>
              </w:rPr>
            </w:pPr>
          </w:p>
        </w:tc>
        <w:tc>
          <w:tcPr>
            <w:tcW w:w="998" w:type="dxa"/>
            <w:tcBorders>
              <w:top w:val="nil"/>
              <w:left w:val="nil"/>
              <w:bottom w:val="nil"/>
              <w:right w:val="nil"/>
            </w:tcBorders>
          </w:tcPr>
          <w:p w:rsidR="007B5970" w:rsidRDefault="007B5970">
            <w:pPr>
              <w:jc w:val="both"/>
              <w:rPr>
                <w:sz w:val="28"/>
                <w:szCs w:val="28"/>
              </w:rPr>
            </w:pPr>
          </w:p>
        </w:tc>
        <w:tc>
          <w:tcPr>
            <w:tcW w:w="4885" w:type="dxa"/>
            <w:tcBorders>
              <w:top w:val="nil"/>
              <w:left w:val="nil"/>
              <w:bottom w:val="nil"/>
              <w:right w:val="nil"/>
            </w:tcBorders>
          </w:tcPr>
          <w:p w:rsidR="007B5970" w:rsidRDefault="007B5970">
            <w:pPr>
              <w:jc w:val="both"/>
              <w:rPr>
                <w:sz w:val="28"/>
                <w:szCs w:val="28"/>
              </w:rPr>
            </w:pPr>
            <w:r>
              <w:rPr>
                <w:sz w:val="28"/>
                <w:szCs w:val="28"/>
              </w:rPr>
              <w:t xml:space="preserve">№ </w:t>
            </w:r>
            <w:r>
              <w:rPr>
                <w:sz w:val="28"/>
                <w:szCs w:val="28"/>
                <w:u w:val="single"/>
              </w:rPr>
              <w:t xml:space="preserve"> 145</w:t>
            </w:r>
            <w:r>
              <w:rPr>
                <w:sz w:val="28"/>
                <w:szCs w:val="28"/>
              </w:rPr>
              <w:t xml:space="preserve"> </w:t>
            </w:r>
            <w:r>
              <w:rPr>
                <w:sz w:val="28"/>
                <w:szCs w:val="28"/>
                <w:u w:val="single"/>
              </w:rPr>
              <w:t xml:space="preserve"> </w:t>
            </w:r>
          </w:p>
        </w:tc>
      </w:tr>
    </w:tbl>
    <w:p w:rsidR="007B5970" w:rsidRDefault="007B5970">
      <w:pPr>
        <w:jc w:val="both"/>
        <w:rPr>
          <w:sz w:val="28"/>
          <w:szCs w:val="28"/>
        </w:rPr>
      </w:pPr>
    </w:p>
    <w:p w:rsidR="007B5970" w:rsidRDefault="007B5970">
      <w:pPr>
        <w:jc w:val="both"/>
        <w:rPr>
          <w:sz w:val="28"/>
          <w:szCs w:val="28"/>
        </w:rPr>
      </w:pPr>
      <w:r>
        <w:rPr>
          <w:sz w:val="28"/>
          <w:szCs w:val="28"/>
        </w:rPr>
        <w:t>Об утверждении Правил присуждения премий</w:t>
      </w:r>
    </w:p>
    <w:p w:rsidR="007B5970" w:rsidRDefault="007B5970">
      <w:pPr>
        <w:jc w:val="both"/>
        <w:rPr>
          <w:sz w:val="28"/>
          <w:szCs w:val="28"/>
        </w:rPr>
      </w:pPr>
      <w:r>
        <w:rPr>
          <w:sz w:val="28"/>
          <w:szCs w:val="28"/>
        </w:rPr>
        <w:t xml:space="preserve">для поддержки талантливой молодежи и порядка </w:t>
      </w:r>
      <w:r>
        <w:rPr>
          <w:color w:val="000000"/>
          <w:sz w:val="28"/>
          <w:szCs w:val="28"/>
        </w:rPr>
        <w:t>выплаты указанных премий</w:t>
      </w:r>
    </w:p>
    <w:p w:rsidR="007B5970" w:rsidRDefault="007B5970">
      <w:pPr>
        <w:jc w:val="both"/>
        <w:rPr>
          <w:sz w:val="28"/>
          <w:szCs w:val="28"/>
        </w:rPr>
      </w:pPr>
      <w:r>
        <w:rPr>
          <w:sz w:val="28"/>
          <w:szCs w:val="28"/>
        </w:rPr>
        <w:t xml:space="preserve">Во исполнение постановления Правительства Российской Федерации от 27 мая  </w:t>
      </w:r>
      <w:smartTag w:uri="urn:schemas-microsoft-com:office:smarttags" w:element="metricconverter">
        <w:smartTagPr>
          <w:attr w:name="ProductID" w:val="2006 г"/>
        </w:smartTagPr>
        <w:r>
          <w:rPr>
            <w:sz w:val="28"/>
            <w:szCs w:val="28"/>
          </w:rPr>
          <w:t>2006 г</w:t>
        </w:r>
      </w:smartTag>
      <w:r>
        <w:rPr>
          <w:sz w:val="28"/>
          <w:szCs w:val="28"/>
        </w:rPr>
        <w:t>. № 311 «О премиях для поддержки талантливой молодежи»</w:t>
      </w:r>
      <w:r>
        <w:rPr>
          <w:rStyle w:val="a6"/>
          <w:sz w:val="28"/>
          <w:szCs w:val="28"/>
        </w:rPr>
        <w:footnoteReference w:id="2"/>
      </w:r>
      <w:r>
        <w:rPr>
          <w:color w:val="000000"/>
          <w:sz w:val="28"/>
          <w:szCs w:val="28"/>
        </w:rPr>
        <w:t>п р и к а з ы в а ю:</w:t>
      </w:r>
    </w:p>
    <w:p w:rsidR="007B5970" w:rsidRDefault="007B5970">
      <w:pPr>
        <w:jc w:val="both"/>
        <w:rPr>
          <w:color w:val="000000"/>
          <w:sz w:val="28"/>
          <w:szCs w:val="28"/>
        </w:rPr>
      </w:pPr>
      <w:r>
        <w:rPr>
          <w:color w:val="000000"/>
          <w:sz w:val="28"/>
          <w:szCs w:val="28"/>
        </w:rPr>
        <w:t>1. Утвердить прилагаемые</w:t>
      </w:r>
      <w:r>
        <w:rPr>
          <w:sz w:val="28"/>
          <w:szCs w:val="28"/>
        </w:rPr>
        <w:t xml:space="preserve"> Правила присуждения премий для поддержки талантливой молодежи и порядок </w:t>
      </w:r>
      <w:r>
        <w:rPr>
          <w:color w:val="000000"/>
          <w:sz w:val="28"/>
          <w:szCs w:val="28"/>
        </w:rPr>
        <w:t>выплаты указанных премий.</w:t>
      </w:r>
    </w:p>
    <w:p w:rsidR="007B5970" w:rsidRDefault="007B5970">
      <w:pPr>
        <w:jc w:val="both"/>
        <w:rPr>
          <w:sz w:val="28"/>
          <w:szCs w:val="28"/>
        </w:rPr>
      </w:pPr>
      <w:r>
        <w:rPr>
          <w:sz w:val="28"/>
          <w:szCs w:val="28"/>
        </w:rPr>
        <w:t>2. Контроль за исполнением настоящего приказа возложить на заместителя Министра Свинаренко А.Г.</w:t>
      </w:r>
    </w:p>
    <w:p w:rsidR="007B5970" w:rsidRDefault="007B5970">
      <w:pPr>
        <w:jc w:val="both"/>
        <w:rPr>
          <w:color w:val="000000"/>
          <w:sz w:val="28"/>
          <w:szCs w:val="28"/>
        </w:rPr>
      </w:pPr>
    </w:p>
    <w:p w:rsidR="007B5970" w:rsidRDefault="007B5970">
      <w:pPr>
        <w:jc w:val="both"/>
        <w:rPr>
          <w:color w:val="000000"/>
          <w:sz w:val="28"/>
          <w:szCs w:val="28"/>
        </w:rPr>
      </w:pPr>
      <w:r>
        <w:rPr>
          <w:color w:val="000000"/>
          <w:sz w:val="28"/>
          <w:szCs w:val="28"/>
        </w:rPr>
        <w:t>Министр</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А. Фурсенко</w:t>
      </w:r>
    </w:p>
    <w:p w:rsidR="007B5970" w:rsidRDefault="007B5970">
      <w:pPr>
        <w:ind w:left="4956"/>
        <w:jc w:val="both"/>
        <w:rPr>
          <w:sz w:val="28"/>
          <w:szCs w:val="28"/>
        </w:rPr>
      </w:pPr>
    </w:p>
    <w:p w:rsidR="007B5970" w:rsidRDefault="007B5970">
      <w:pPr>
        <w:ind w:left="4956"/>
        <w:jc w:val="both"/>
        <w:rPr>
          <w:sz w:val="28"/>
          <w:szCs w:val="28"/>
        </w:rPr>
      </w:pPr>
      <w:r>
        <w:rPr>
          <w:sz w:val="28"/>
          <w:szCs w:val="28"/>
        </w:rPr>
        <w:t xml:space="preserve">Утверждены </w:t>
      </w:r>
    </w:p>
    <w:p w:rsidR="007B5970" w:rsidRDefault="007B5970">
      <w:pPr>
        <w:ind w:left="4956"/>
        <w:jc w:val="both"/>
        <w:rPr>
          <w:sz w:val="28"/>
          <w:szCs w:val="28"/>
        </w:rPr>
      </w:pPr>
      <w:r>
        <w:rPr>
          <w:sz w:val="28"/>
          <w:szCs w:val="28"/>
        </w:rPr>
        <w:t xml:space="preserve">приказом Минобрнауки России </w:t>
      </w:r>
    </w:p>
    <w:p w:rsidR="007B5970" w:rsidRDefault="007B5970">
      <w:pPr>
        <w:ind w:left="4956"/>
        <w:jc w:val="both"/>
        <w:rPr>
          <w:sz w:val="28"/>
          <w:szCs w:val="28"/>
        </w:rPr>
      </w:pPr>
      <w:r>
        <w:rPr>
          <w:sz w:val="28"/>
          <w:szCs w:val="28"/>
        </w:rPr>
        <w:t xml:space="preserve">от «9» июня </w:t>
      </w:r>
      <w:smartTag w:uri="urn:schemas-microsoft-com:office:smarttags" w:element="metricconverter">
        <w:smartTagPr>
          <w:attr w:name="ProductID" w:val="2006 г"/>
        </w:smartTagPr>
        <w:r>
          <w:rPr>
            <w:sz w:val="28"/>
            <w:szCs w:val="28"/>
          </w:rPr>
          <w:t>2006 г</w:t>
        </w:r>
      </w:smartTag>
      <w:r>
        <w:rPr>
          <w:sz w:val="28"/>
          <w:szCs w:val="28"/>
        </w:rPr>
        <w:t>. № 145</w:t>
      </w:r>
    </w:p>
    <w:p w:rsidR="007B5970" w:rsidRDefault="007B5970">
      <w:pPr>
        <w:jc w:val="both"/>
        <w:rPr>
          <w:sz w:val="28"/>
          <w:szCs w:val="28"/>
        </w:rPr>
      </w:pPr>
    </w:p>
    <w:p w:rsidR="007B5970" w:rsidRDefault="007B5970">
      <w:pPr>
        <w:jc w:val="both"/>
        <w:rPr>
          <w:sz w:val="28"/>
          <w:szCs w:val="28"/>
        </w:rPr>
      </w:pPr>
    </w:p>
    <w:p w:rsidR="007B5970" w:rsidRDefault="007B5970">
      <w:pPr>
        <w:jc w:val="center"/>
        <w:rPr>
          <w:b/>
          <w:bCs/>
          <w:sz w:val="28"/>
          <w:szCs w:val="28"/>
        </w:rPr>
      </w:pPr>
      <w:r>
        <w:rPr>
          <w:b/>
          <w:bCs/>
          <w:sz w:val="28"/>
          <w:szCs w:val="28"/>
        </w:rPr>
        <w:t>2.4. Правила присуждения премий для поддержки талантливой молодежи и порядок выплаты указанных премий</w:t>
      </w:r>
    </w:p>
    <w:p w:rsidR="007B5970" w:rsidRDefault="007B5970">
      <w:pPr>
        <w:jc w:val="both"/>
        <w:rPr>
          <w:sz w:val="28"/>
          <w:szCs w:val="28"/>
        </w:rPr>
      </w:pPr>
    </w:p>
    <w:p w:rsidR="007B5970" w:rsidRDefault="007B5970">
      <w:pPr>
        <w:ind w:firstLine="720"/>
        <w:jc w:val="both"/>
        <w:rPr>
          <w:color w:val="000000"/>
          <w:sz w:val="28"/>
          <w:szCs w:val="28"/>
        </w:rPr>
      </w:pPr>
      <w:r>
        <w:rPr>
          <w:sz w:val="28"/>
          <w:szCs w:val="28"/>
        </w:rPr>
        <w:t xml:space="preserve">1. Настоящие Правила устанавливают порядок присуждения премий </w:t>
      </w:r>
      <w:r>
        <w:rPr>
          <w:color w:val="000000"/>
          <w:sz w:val="28"/>
          <w:szCs w:val="28"/>
        </w:rPr>
        <w:t>для поддержки талантливой молодежи (далее – премии) и порядок выплаты указанных премий, присуждаемых гражданам Российской Федерации в возрасте от 14 до 25 лет – победителям и призерам международных олимпиад и иных мероприятий, проводимых на конкурсной основе (далее – конкурсные мероприятия), победителям и призерам всероссийских олимпиад и иных конкурсных мероприятий, победителям региональных и межрегиональных олимпиад и иных конкурсных мероприятий.</w:t>
      </w:r>
    </w:p>
    <w:p w:rsidR="007B5970" w:rsidRDefault="007B5970">
      <w:pPr>
        <w:jc w:val="both"/>
        <w:rPr>
          <w:color w:val="000000"/>
          <w:sz w:val="28"/>
          <w:szCs w:val="28"/>
        </w:rPr>
      </w:pPr>
      <w:r>
        <w:rPr>
          <w:sz w:val="28"/>
          <w:szCs w:val="28"/>
        </w:rPr>
        <w:t xml:space="preserve">Перечень олимпиад и иных конкурсных мероприятий, по итогам которых присуждаются премии (далее – Перечень), ежегодно утверждается приказом </w:t>
      </w:r>
      <w:r>
        <w:rPr>
          <w:color w:val="000000"/>
          <w:sz w:val="28"/>
          <w:szCs w:val="28"/>
        </w:rPr>
        <w:t>Министерства образования и науки Российской Федерации</w:t>
      </w:r>
      <w:r>
        <w:rPr>
          <w:sz w:val="28"/>
          <w:szCs w:val="28"/>
        </w:rPr>
        <w:t xml:space="preserve"> </w:t>
      </w:r>
      <w:r>
        <w:rPr>
          <w:color w:val="000000"/>
          <w:sz w:val="28"/>
          <w:szCs w:val="28"/>
        </w:rPr>
        <w:t xml:space="preserve">(далее - Министерство). </w:t>
      </w:r>
    </w:p>
    <w:p w:rsidR="007B5970" w:rsidRDefault="007B5970">
      <w:pPr>
        <w:ind w:firstLine="720"/>
        <w:jc w:val="both"/>
        <w:rPr>
          <w:sz w:val="28"/>
          <w:szCs w:val="28"/>
        </w:rPr>
      </w:pPr>
      <w:r>
        <w:rPr>
          <w:sz w:val="28"/>
          <w:szCs w:val="28"/>
        </w:rPr>
        <w:t>2. Премии носят персональный характер и не могут присуждаться повторно в течение года.</w:t>
      </w:r>
    </w:p>
    <w:p w:rsidR="007B5970" w:rsidRDefault="007B5970">
      <w:pPr>
        <w:ind w:firstLine="720"/>
        <w:jc w:val="both"/>
        <w:rPr>
          <w:color w:val="000000"/>
          <w:sz w:val="28"/>
          <w:szCs w:val="28"/>
        </w:rPr>
      </w:pPr>
      <w:r>
        <w:rPr>
          <w:sz w:val="28"/>
          <w:szCs w:val="28"/>
        </w:rPr>
        <w:t>3. Количество премий</w:t>
      </w:r>
      <w:r>
        <w:rPr>
          <w:color w:val="000000"/>
          <w:sz w:val="28"/>
          <w:szCs w:val="28"/>
        </w:rPr>
        <w:t xml:space="preserve"> по субъектам Российской Федерации устанавливается </w:t>
      </w:r>
      <w:r>
        <w:rPr>
          <w:sz w:val="28"/>
          <w:szCs w:val="28"/>
        </w:rPr>
        <w:t xml:space="preserve">пропорционально численности проживающих в субъекте Российской Федерации граждан, указанных в пункте 1 настоящих Правил, но не менее 7 премий для субъекта Российской Федерации, и ежегодно утверждается приказом </w:t>
      </w:r>
      <w:r>
        <w:rPr>
          <w:color w:val="000000"/>
          <w:sz w:val="28"/>
          <w:szCs w:val="28"/>
        </w:rPr>
        <w:t xml:space="preserve">Министерства. </w:t>
      </w:r>
    </w:p>
    <w:p w:rsidR="007B5970" w:rsidRDefault="007B5970">
      <w:pPr>
        <w:ind w:firstLine="720"/>
        <w:jc w:val="both"/>
        <w:rPr>
          <w:sz w:val="28"/>
          <w:szCs w:val="28"/>
        </w:rPr>
      </w:pPr>
      <w:r>
        <w:rPr>
          <w:sz w:val="28"/>
          <w:szCs w:val="28"/>
        </w:rPr>
        <w:t xml:space="preserve">4. Выдвижение кандидатов из числа победителей </w:t>
      </w:r>
      <w:r>
        <w:rPr>
          <w:color w:val="000000"/>
          <w:sz w:val="28"/>
          <w:szCs w:val="28"/>
        </w:rPr>
        <w:t>региональных и межрегиональных олимпиад и иных конкурсных мероприятий</w:t>
      </w:r>
      <w:r>
        <w:rPr>
          <w:sz w:val="28"/>
          <w:szCs w:val="28"/>
        </w:rPr>
        <w:t xml:space="preserve"> осуществляется по каждой из следующих номинаций:</w:t>
      </w:r>
    </w:p>
    <w:p w:rsidR="007B5970" w:rsidRDefault="007B5970">
      <w:pPr>
        <w:jc w:val="both"/>
        <w:rPr>
          <w:sz w:val="28"/>
          <w:szCs w:val="28"/>
        </w:rPr>
      </w:pPr>
      <w:r>
        <w:rPr>
          <w:sz w:val="28"/>
          <w:szCs w:val="28"/>
        </w:rPr>
        <w:t>социально значимая и общественная деятельность;</w:t>
      </w:r>
    </w:p>
    <w:p w:rsidR="007B5970" w:rsidRDefault="007B5970">
      <w:pPr>
        <w:jc w:val="both"/>
        <w:rPr>
          <w:sz w:val="28"/>
          <w:szCs w:val="28"/>
        </w:rPr>
      </w:pPr>
      <w:r>
        <w:rPr>
          <w:sz w:val="28"/>
          <w:szCs w:val="28"/>
        </w:rPr>
        <w:t>научно-техническое творчество и учебно-исследовательская деятельность;</w:t>
      </w:r>
    </w:p>
    <w:p w:rsidR="007B5970" w:rsidRDefault="007B5970">
      <w:pPr>
        <w:jc w:val="both"/>
        <w:rPr>
          <w:sz w:val="28"/>
          <w:szCs w:val="28"/>
        </w:rPr>
      </w:pPr>
      <w:r>
        <w:rPr>
          <w:sz w:val="28"/>
          <w:szCs w:val="28"/>
        </w:rPr>
        <w:t>профессиональное мастерство;</w:t>
      </w:r>
    </w:p>
    <w:p w:rsidR="007B5970" w:rsidRDefault="007B5970">
      <w:pPr>
        <w:jc w:val="both"/>
        <w:rPr>
          <w:sz w:val="28"/>
          <w:szCs w:val="28"/>
        </w:rPr>
      </w:pPr>
      <w:r>
        <w:rPr>
          <w:sz w:val="28"/>
          <w:szCs w:val="28"/>
        </w:rPr>
        <w:t>художественное творчество;</w:t>
      </w:r>
    </w:p>
    <w:p w:rsidR="007B5970" w:rsidRDefault="007B5970">
      <w:pPr>
        <w:jc w:val="both"/>
        <w:rPr>
          <w:sz w:val="28"/>
          <w:szCs w:val="28"/>
        </w:rPr>
      </w:pPr>
      <w:r>
        <w:rPr>
          <w:sz w:val="28"/>
          <w:szCs w:val="28"/>
        </w:rPr>
        <w:t>любительский спорт.</w:t>
      </w:r>
    </w:p>
    <w:p w:rsidR="007B5970" w:rsidRDefault="007B5970">
      <w:pPr>
        <w:ind w:firstLine="720"/>
        <w:jc w:val="both"/>
        <w:rPr>
          <w:sz w:val="28"/>
          <w:szCs w:val="28"/>
        </w:rPr>
      </w:pPr>
      <w:r>
        <w:rPr>
          <w:sz w:val="28"/>
          <w:szCs w:val="28"/>
        </w:rPr>
        <w:t xml:space="preserve">5. Представление документов на кандидатов для присуждения премий осуществляется по итогам </w:t>
      </w:r>
      <w:r>
        <w:rPr>
          <w:color w:val="000000"/>
          <w:sz w:val="28"/>
          <w:szCs w:val="28"/>
        </w:rPr>
        <w:t xml:space="preserve">международных, всероссийских, региональных и межрегиональных </w:t>
      </w:r>
      <w:r>
        <w:rPr>
          <w:sz w:val="28"/>
          <w:szCs w:val="28"/>
        </w:rPr>
        <w:t xml:space="preserve">олимпиад и иных конкурсных мероприятий, проводимых с 1 января по 31 августа </w:t>
      </w:r>
      <w:smartTag w:uri="urn:schemas-microsoft-com:office:smarttags" w:element="metricconverter">
        <w:smartTagPr>
          <w:attr w:name="ProductID" w:val="2006 г"/>
        </w:smartTagPr>
        <w:r>
          <w:rPr>
            <w:sz w:val="28"/>
            <w:szCs w:val="28"/>
          </w:rPr>
          <w:t>2006 г</w:t>
        </w:r>
      </w:smartTag>
      <w:r>
        <w:rPr>
          <w:sz w:val="28"/>
          <w:szCs w:val="28"/>
        </w:rPr>
        <w:t>., а начиная с 2007 года и далее – с 1 сентября года, предшествующего присуждению премий, по 31 августа текущего года:</w:t>
      </w:r>
    </w:p>
    <w:p w:rsidR="007B5970" w:rsidRDefault="007B5970">
      <w:pPr>
        <w:ind w:firstLine="720"/>
        <w:jc w:val="both"/>
        <w:rPr>
          <w:sz w:val="28"/>
          <w:szCs w:val="28"/>
        </w:rPr>
      </w:pPr>
      <w:r>
        <w:rPr>
          <w:sz w:val="28"/>
          <w:szCs w:val="28"/>
        </w:rPr>
        <w:t>5.1. Федеральным агентством по образованию (далее – Рособразование) – на победителей и призеров международных и всероссийских олимпиад обучающихся и студентов, включенных в Перечень;</w:t>
      </w:r>
    </w:p>
    <w:p w:rsidR="007B5970" w:rsidRDefault="007B5970">
      <w:pPr>
        <w:ind w:firstLine="720"/>
        <w:jc w:val="both"/>
        <w:rPr>
          <w:sz w:val="28"/>
          <w:szCs w:val="28"/>
        </w:rPr>
      </w:pPr>
      <w:r>
        <w:rPr>
          <w:sz w:val="28"/>
          <w:szCs w:val="28"/>
        </w:rPr>
        <w:t>5.2. Федеральными органами исполнительной власти, международными и общероссийскими общественными объединениями – на победителей и призеров международных и всероссийских конкурсных мероприятий с молодежью, включенных в Перечень;</w:t>
      </w:r>
    </w:p>
    <w:p w:rsidR="007B5970" w:rsidRDefault="007B5970">
      <w:pPr>
        <w:ind w:firstLine="720"/>
        <w:jc w:val="both"/>
        <w:rPr>
          <w:sz w:val="28"/>
          <w:szCs w:val="28"/>
        </w:rPr>
      </w:pPr>
      <w:r>
        <w:rPr>
          <w:sz w:val="28"/>
          <w:szCs w:val="28"/>
        </w:rPr>
        <w:t>5.3. Высшими исполнительными органами государственной власти субъектов Российской Федерации – на  победителей региональных  и межрегиональных олимпиад и иных региональных и межрегиональных конкурсных мероприятий с молодежью, включенных в Перечень.</w:t>
      </w:r>
    </w:p>
    <w:p w:rsidR="007B5970" w:rsidRDefault="007B5970">
      <w:pPr>
        <w:ind w:firstLine="720"/>
        <w:jc w:val="both"/>
        <w:rPr>
          <w:sz w:val="28"/>
          <w:szCs w:val="28"/>
        </w:rPr>
      </w:pPr>
      <w:r>
        <w:rPr>
          <w:sz w:val="28"/>
          <w:szCs w:val="28"/>
        </w:rPr>
        <w:t>6. Федеральные органы исполнительной власти, международные и общероссийские общественные объединения, высшие исполнительные органы государственной власти субъектов Российской Федерации ежегодно</w:t>
      </w:r>
      <w:r>
        <w:rPr>
          <w:spacing w:val="-6"/>
          <w:sz w:val="28"/>
          <w:szCs w:val="28"/>
        </w:rPr>
        <w:t xml:space="preserve"> представляют в срок до 5 сентября в уполномоченную организацию, </w:t>
      </w:r>
      <w:r>
        <w:rPr>
          <w:sz w:val="28"/>
          <w:szCs w:val="28"/>
        </w:rPr>
        <w:t>определяемую Министерством (далее – уполномоченная организация), следующие документы на кандидата для присуждения премии:</w:t>
      </w:r>
    </w:p>
    <w:p w:rsidR="007B5970" w:rsidRDefault="007B5970">
      <w:pPr>
        <w:jc w:val="both"/>
        <w:rPr>
          <w:sz w:val="28"/>
          <w:szCs w:val="28"/>
        </w:rPr>
      </w:pPr>
      <w:r>
        <w:rPr>
          <w:sz w:val="28"/>
          <w:szCs w:val="28"/>
        </w:rPr>
        <w:t>копию приказа (решения) федерального органа исполнительной власти, уполномоченного органа исполнительной власти субъекта Российской Федерации или руководящего органа международного или общероссийского общественного объединения о выдвижении кандидата на премию;</w:t>
      </w:r>
    </w:p>
    <w:p w:rsidR="007B5970" w:rsidRDefault="007B5970">
      <w:pPr>
        <w:pStyle w:val="a3"/>
        <w:ind w:left="0"/>
        <w:jc w:val="both"/>
        <w:rPr>
          <w:b w:val="0"/>
          <w:bCs w:val="0"/>
          <w:i w:val="0"/>
          <w:iCs w:val="0"/>
        </w:rPr>
      </w:pPr>
      <w:r>
        <w:rPr>
          <w:b w:val="0"/>
          <w:bCs w:val="0"/>
          <w:i w:val="0"/>
          <w:iCs w:val="0"/>
        </w:rPr>
        <w:t xml:space="preserve">копии протокола жюри (судейской коллегии) и положения (регламента)  о мероприятии, победитель которого выдвинут на присуждение премии; </w:t>
      </w:r>
    </w:p>
    <w:p w:rsidR="007B5970" w:rsidRDefault="007B5970">
      <w:pPr>
        <w:jc w:val="both"/>
        <w:rPr>
          <w:color w:val="000000"/>
          <w:sz w:val="28"/>
          <w:szCs w:val="28"/>
        </w:rPr>
      </w:pPr>
      <w:r>
        <w:rPr>
          <w:sz w:val="28"/>
          <w:szCs w:val="28"/>
        </w:rPr>
        <w:t>копию паспорта кандидата</w:t>
      </w:r>
      <w:r>
        <w:rPr>
          <w:color w:val="000000"/>
          <w:sz w:val="28"/>
          <w:szCs w:val="28"/>
        </w:rPr>
        <w:t>;</w:t>
      </w:r>
    </w:p>
    <w:p w:rsidR="007B5970" w:rsidRDefault="007B5970">
      <w:pPr>
        <w:jc w:val="both"/>
        <w:rPr>
          <w:sz w:val="28"/>
          <w:szCs w:val="28"/>
        </w:rPr>
      </w:pPr>
      <w:r>
        <w:rPr>
          <w:sz w:val="28"/>
          <w:szCs w:val="28"/>
        </w:rPr>
        <w:t>банковские реквизиты  кандидата.</w:t>
      </w:r>
    </w:p>
    <w:p w:rsidR="007B5970" w:rsidRDefault="007B5970">
      <w:pPr>
        <w:pStyle w:val="a3"/>
        <w:ind w:left="0" w:firstLine="720"/>
        <w:jc w:val="both"/>
        <w:rPr>
          <w:b w:val="0"/>
          <w:bCs w:val="0"/>
          <w:i w:val="0"/>
          <w:iCs w:val="0"/>
        </w:rPr>
      </w:pPr>
      <w:r>
        <w:rPr>
          <w:b w:val="0"/>
          <w:bCs w:val="0"/>
          <w:i w:val="0"/>
          <w:iCs w:val="0"/>
        </w:rPr>
        <w:t xml:space="preserve">7. Уполномоченная организация до 5 октября проводит экспертизу представленных документов и представляет список кандидатов для присуждения премий в Министерство. </w:t>
      </w:r>
    </w:p>
    <w:p w:rsidR="007B5970" w:rsidRDefault="007B5970">
      <w:pPr>
        <w:ind w:firstLine="720"/>
        <w:jc w:val="both"/>
        <w:rPr>
          <w:sz w:val="28"/>
          <w:szCs w:val="28"/>
        </w:rPr>
      </w:pPr>
      <w:r>
        <w:rPr>
          <w:sz w:val="28"/>
          <w:szCs w:val="28"/>
        </w:rPr>
        <w:t>8. Список лиц, которым присуждены премии, объявляется ежегодно приказами Министерства не позднее 15 октября.</w:t>
      </w:r>
    </w:p>
    <w:p w:rsidR="007B5970" w:rsidRDefault="007B5970">
      <w:pPr>
        <w:ind w:firstLine="720"/>
        <w:jc w:val="both"/>
        <w:rPr>
          <w:sz w:val="28"/>
          <w:szCs w:val="28"/>
        </w:rPr>
      </w:pPr>
      <w:r>
        <w:rPr>
          <w:sz w:val="28"/>
          <w:szCs w:val="28"/>
        </w:rPr>
        <w:t>9. Лицам, которым присуждены премии, вручается диплом о присуждении премии и направляется выписка из приказа Министерства о присуждении премии.</w:t>
      </w:r>
    </w:p>
    <w:p w:rsidR="007B5970" w:rsidRDefault="007B5970">
      <w:pPr>
        <w:ind w:firstLine="720"/>
        <w:jc w:val="both"/>
        <w:rPr>
          <w:sz w:val="28"/>
          <w:szCs w:val="28"/>
        </w:rPr>
      </w:pPr>
      <w:r>
        <w:rPr>
          <w:sz w:val="28"/>
          <w:szCs w:val="28"/>
        </w:rPr>
        <w:t>10. Список лиц, которым присуждены премии, размещается на сайте Министерства.</w:t>
      </w:r>
    </w:p>
    <w:p w:rsidR="007B5970" w:rsidRDefault="007B5970">
      <w:pPr>
        <w:pStyle w:val="a3"/>
        <w:ind w:left="0" w:firstLine="720"/>
        <w:jc w:val="both"/>
        <w:rPr>
          <w:b w:val="0"/>
          <w:bCs w:val="0"/>
          <w:i w:val="0"/>
          <w:iCs w:val="0"/>
        </w:rPr>
      </w:pPr>
      <w:r>
        <w:rPr>
          <w:b w:val="0"/>
          <w:bCs w:val="0"/>
          <w:i w:val="0"/>
          <w:iCs w:val="0"/>
        </w:rPr>
        <w:t>11. Средства на выплату премий в установленном порядке перечисляются Рособразованием на банковские счета лиц, которым присуждены премии.</w:t>
      </w:r>
    </w:p>
    <w:p w:rsidR="007B5970" w:rsidRDefault="007B5970">
      <w:pPr>
        <w:pStyle w:val="a3"/>
        <w:ind w:left="0"/>
        <w:jc w:val="both"/>
        <w:rPr>
          <w:b w:val="0"/>
          <w:bCs w:val="0"/>
          <w:i w:val="0"/>
          <w:iCs w:val="0"/>
        </w:rPr>
      </w:pPr>
    </w:p>
    <w:p w:rsidR="007B5970" w:rsidRPr="000A55DB" w:rsidRDefault="007B5970">
      <w:pPr>
        <w:pStyle w:val="a7"/>
        <w:spacing w:line="240" w:lineRule="auto"/>
      </w:pPr>
      <w:r>
        <w:rPr>
          <w:b w:val="0"/>
          <w:bCs w:val="0"/>
          <w:caps/>
        </w:rPr>
        <w:t xml:space="preserve">2.5. </w:t>
      </w:r>
      <w:r w:rsidRPr="000A55DB">
        <w:t>Рекомендации по реализации приоритетного национального проекта «Образование», в части касающейся мер государственной поддержки талантливой молодежи в субъектах Российской Федерации в 2006 году</w:t>
      </w:r>
    </w:p>
    <w:p w:rsidR="007B5970" w:rsidRPr="000A55DB" w:rsidRDefault="007B5970">
      <w:pPr>
        <w:spacing w:line="360" w:lineRule="auto"/>
        <w:ind w:firstLine="709"/>
        <w:jc w:val="center"/>
        <w:rPr>
          <w:b/>
          <w:bCs/>
          <w:sz w:val="28"/>
          <w:szCs w:val="28"/>
        </w:rPr>
      </w:pPr>
    </w:p>
    <w:p w:rsidR="007B5970" w:rsidRDefault="007B5970">
      <w:pPr>
        <w:tabs>
          <w:tab w:val="num" w:pos="420"/>
        </w:tabs>
        <w:spacing w:line="360" w:lineRule="auto"/>
        <w:ind w:left="540" w:firstLine="709"/>
        <w:jc w:val="center"/>
        <w:rPr>
          <w:b/>
          <w:bCs/>
          <w:sz w:val="28"/>
          <w:szCs w:val="28"/>
        </w:rPr>
      </w:pPr>
      <w:smartTag w:uri="urn:schemas-microsoft-com:office:smarttags" w:element="place">
        <w:r>
          <w:rPr>
            <w:b/>
            <w:bCs/>
            <w:sz w:val="28"/>
            <w:szCs w:val="28"/>
            <w:lang w:val="en-US"/>
          </w:rPr>
          <w:t>I</w:t>
        </w:r>
        <w:r>
          <w:rPr>
            <w:b/>
            <w:bCs/>
            <w:sz w:val="28"/>
            <w:szCs w:val="28"/>
          </w:rPr>
          <w:t>.</w:t>
        </w:r>
      </w:smartTag>
      <w:r>
        <w:rPr>
          <w:b/>
          <w:bCs/>
          <w:sz w:val="28"/>
          <w:szCs w:val="28"/>
        </w:rPr>
        <w:t xml:space="preserve"> Общие положения.</w:t>
      </w:r>
    </w:p>
    <w:p w:rsidR="007B5970" w:rsidRDefault="007B5970">
      <w:pPr>
        <w:ind w:firstLine="720"/>
        <w:jc w:val="both"/>
        <w:rPr>
          <w:sz w:val="28"/>
          <w:szCs w:val="28"/>
        </w:rPr>
      </w:pPr>
      <w:r>
        <w:rPr>
          <w:sz w:val="28"/>
          <w:szCs w:val="28"/>
        </w:rPr>
        <w:t xml:space="preserve">1.1. На основании Указа Президента Российской  Федерации от 6 апреля </w:t>
      </w:r>
      <w:smartTag w:uri="urn:schemas-microsoft-com:office:smarttags" w:element="metricconverter">
        <w:smartTagPr>
          <w:attr w:name="ProductID" w:val="2006 г"/>
        </w:smartTagPr>
        <w:r>
          <w:rPr>
            <w:sz w:val="28"/>
            <w:szCs w:val="28"/>
          </w:rPr>
          <w:t>2006 г</w:t>
        </w:r>
      </w:smartTag>
      <w:r>
        <w:rPr>
          <w:sz w:val="28"/>
          <w:szCs w:val="28"/>
        </w:rPr>
        <w:t xml:space="preserve">. № 325 «О мерах по поддержке талантливой молодежи», постановления Правительства  Российской Федерации от 27 мая </w:t>
      </w:r>
      <w:smartTag w:uri="urn:schemas-microsoft-com:office:smarttags" w:element="metricconverter">
        <w:smartTagPr>
          <w:attr w:name="ProductID" w:val="2006 г"/>
        </w:smartTagPr>
        <w:r>
          <w:rPr>
            <w:sz w:val="28"/>
            <w:szCs w:val="28"/>
          </w:rPr>
          <w:t>2006 г</w:t>
        </w:r>
      </w:smartTag>
      <w:r>
        <w:rPr>
          <w:sz w:val="28"/>
          <w:szCs w:val="28"/>
        </w:rPr>
        <w:t>. № 311 «О премиях для поддержки талантливой молодежи» в субъектах Российской Федерации и приказа Министерства образования и науки Российской Федерации от 9 июня 2006 года № 145 в субъектах Российской Федерации должна быть организована работа по выдвижению кандидатов для присуждения премии по поддержке талантливой молодежи (далее – Премии).</w:t>
      </w:r>
    </w:p>
    <w:p w:rsidR="007B5970" w:rsidRDefault="007B5970">
      <w:pPr>
        <w:ind w:firstLine="720"/>
        <w:jc w:val="both"/>
        <w:rPr>
          <w:sz w:val="28"/>
          <w:szCs w:val="28"/>
        </w:rPr>
      </w:pPr>
      <w:r>
        <w:rPr>
          <w:sz w:val="28"/>
          <w:szCs w:val="28"/>
        </w:rPr>
        <w:t>1.2. Количество Премий для региона устанавливается пропорционально численности граждан в возрасте 14-25 лет, проживающих в субъекте Российской Федерации и утверждается приказом Минобрнауки России. Субъект  Российской Федерации выдвигает кандидатами на присуждение Премий число лиц, равное количеству установленных Премий для региона.</w:t>
      </w:r>
    </w:p>
    <w:p w:rsidR="007B5970" w:rsidRDefault="007B5970">
      <w:pPr>
        <w:ind w:firstLine="720"/>
        <w:jc w:val="both"/>
        <w:rPr>
          <w:sz w:val="28"/>
          <w:szCs w:val="28"/>
        </w:rPr>
      </w:pPr>
      <w:r>
        <w:rPr>
          <w:sz w:val="28"/>
          <w:szCs w:val="28"/>
        </w:rPr>
        <w:t xml:space="preserve">1.3. Для реализации приоритетного национального проекта «Образование» в части  государственной поддержки талантливой молодежи в каждом субъекте Российской Федерации решением главы администрации (заместителя главы администрации) определяется уполномоченный орган исполнительной власти, который осуществляет координацию работ по выдвижению кандидатов от региона на  присуждение Премии и создается Региональная конкурсная комиссия. </w:t>
      </w:r>
    </w:p>
    <w:p w:rsidR="007B5970" w:rsidRDefault="007B5970">
      <w:pPr>
        <w:ind w:firstLine="720"/>
        <w:jc w:val="both"/>
        <w:rPr>
          <w:sz w:val="28"/>
          <w:szCs w:val="28"/>
        </w:rPr>
      </w:pPr>
      <w:r>
        <w:rPr>
          <w:sz w:val="28"/>
          <w:szCs w:val="28"/>
        </w:rPr>
        <w:t>Региональная конкурсная комиссия (далее – Конкурсная комиссия) создается для организационно-технического обеспечения работ по выдвижению кандидатов от региона на Премии и действует на межведомственной основе с привлечением региональных общественных объединений (включая детские и молодежные). Функции Конкурсной комиссии могут быть возложены на существующие в регионе межведомственные комиссии по делам молодежи, по образованию и т.п.</w:t>
      </w:r>
    </w:p>
    <w:p w:rsidR="007B5970" w:rsidRDefault="007B5970">
      <w:pPr>
        <w:pStyle w:val="a3"/>
        <w:ind w:left="0" w:firstLine="720"/>
        <w:jc w:val="both"/>
        <w:rPr>
          <w:b w:val="0"/>
          <w:bCs w:val="0"/>
          <w:i w:val="0"/>
          <w:iCs w:val="0"/>
        </w:rPr>
      </w:pPr>
      <w:r>
        <w:rPr>
          <w:b w:val="0"/>
          <w:bCs w:val="0"/>
          <w:i w:val="0"/>
          <w:iCs w:val="0"/>
        </w:rPr>
        <w:t>1.4 Все документы, представляемые субъектом Российской Федерации   Минобрнауки России, Рособразование, уполномоченную ими организацию для реализации приоритетного национального проекта «Образование» в части  государственной поддержки талантливой молодежи обязательно подписываются руководителями высшего исполнительного органа государственной власти субъекта Российской Федерации.</w:t>
      </w:r>
    </w:p>
    <w:p w:rsidR="007B5970" w:rsidRDefault="007B5970">
      <w:pPr>
        <w:pStyle w:val="a3"/>
        <w:ind w:left="0" w:firstLine="720"/>
        <w:jc w:val="both"/>
      </w:pPr>
    </w:p>
    <w:p w:rsidR="007B5970" w:rsidRDefault="007B5970">
      <w:pPr>
        <w:tabs>
          <w:tab w:val="num" w:pos="420"/>
        </w:tabs>
        <w:ind w:left="420" w:firstLine="709"/>
        <w:jc w:val="center"/>
        <w:rPr>
          <w:b/>
          <w:bCs/>
          <w:sz w:val="28"/>
          <w:szCs w:val="28"/>
        </w:rPr>
      </w:pPr>
      <w:r>
        <w:rPr>
          <w:b/>
          <w:bCs/>
          <w:sz w:val="28"/>
          <w:szCs w:val="28"/>
          <w:lang w:val="en-US"/>
        </w:rPr>
        <w:t>II</w:t>
      </w:r>
      <w:r>
        <w:rPr>
          <w:b/>
          <w:bCs/>
          <w:sz w:val="28"/>
          <w:szCs w:val="28"/>
        </w:rPr>
        <w:t>. Полномочия уполномоченного органа исполнительной власти субъекта Российской Федерации.</w:t>
      </w:r>
    </w:p>
    <w:p w:rsidR="007B5970" w:rsidRDefault="007B5970">
      <w:pPr>
        <w:ind w:firstLine="720"/>
        <w:jc w:val="both"/>
        <w:rPr>
          <w:sz w:val="28"/>
          <w:szCs w:val="28"/>
        </w:rPr>
      </w:pPr>
      <w:r>
        <w:rPr>
          <w:sz w:val="28"/>
          <w:szCs w:val="28"/>
        </w:rPr>
        <w:t>2.1. Уполномоченный орган исполнительной власти субъекта Российской Федерации выполняет следующие функции:</w:t>
      </w:r>
    </w:p>
    <w:p w:rsidR="007B5970" w:rsidRDefault="007B5970">
      <w:pPr>
        <w:pStyle w:val="30"/>
        <w:spacing w:line="240" w:lineRule="auto"/>
        <w:ind w:firstLine="720"/>
      </w:pPr>
      <w:r>
        <w:t>2.1.1. предлагает для утверждения руководителем высшего исполнительного органа государственной власти субъекта Российской Федерации Перечень региональных и межрегиональных олимпиад, иных конкурсных мероприятий, по итогам которых присуждаются Премии для поддержки талантливой молодежи (далее – Перечень), критерии отбора кандидатов от регионов, список кандидатов от региона;</w:t>
      </w:r>
    </w:p>
    <w:p w:rsidR="007B5970" w:rsidRDefault="007B5970">
      <w:pPr>
        <w:ind w:firstLine="720"/>
        <w:jc w:val="both"/>
        <w:rPr>
          <w:sz w:val="28"/>
          <w:szCs w:val="28"/>
        </w:rPr>
      </w:pPr>
      <w:r>
        <w:rPr>
          <w:sz w:val="28"/>
          <w:szCs w:val="28"/>
        </w:rPr>
        <w:t>2.1.2. представляет для утверждения руководителем высшего исполнительного органа государственной власти субъекта Российской Федерации список и документы на победителей региональных и межрегиональных олимпиад и  иных конкурсных мероприятий в уполномоченную организацию, осуществляющую экспертизу на федеральном уровне;</w:t>
      </w:r>
    </w:p>
    <w:p w:rsidR="007B5970" w:rsidRDefault="007B5970">
      <w:pPr>
        <w:ind w:firstLine="720"/>
        <w:jc w:val="both"/>
        <w:rPr>
          <w:sz w:val="28"/>
          <w:szCs w:val="28"/>
        </w:rPr>
      </w:pPr>
      <w:r>
        <w:rPr>
          <w:sz w:val="28"/>
          <w:szCs w:val="28"/>
        </w:rPr>
        <w:t>2.1.3. представляет список  кандидатов для присуждения Премий (приложение №1 к настоящим Рекомендациям) с пакетом документов на каждого кандидата Уполномоченной Минобрнауки России организации в соответствии с установленной квотой;</w:t>
      </w:r>
    </w:p>
    <w:p w:rsidR="007B5970" w:rsidRDefault="007B5970">
      <w:pPr>
        <w:ind w:firstLine="720"/>
        <w:jc w:val="both"/>
        <w:rPr>
          <w:sz w:val="28"/>
          <w:szCs w:val="28"/>
        </w:rPr>
      </w:pPr>
      <w:r>
        <w:rPr>
          <w:sz w:val="28"/>
          <w:szCs w:val="28"/>
        </w:rPr>
        <w:t>2.1.4. представляет для утверждения руководителем высшего исполнительного органа государственной власти субъекта Российской Федерации отчетные материалы по формам, предложенным Минобрнауки России и Рособразованием, иных структур, и  направляет их в установленном порядке.</w:t>
      </w:r>
    </w:p>
    <w:p w:rsidR="007B5970" w:rsidRDefault="007B5970">
      <w:pPr>
        <w:ind w:left="708" w:firstLine="720"/>
        <w:jc w:val="both"/>
        <w:rPr>
          <w:sz w:val="28"/>
          <w:szCs w:val="28"/>
        </w:rPr>
      </w:pPr>
    </w:p>
    <w:p w:rsidR="007B5970" w:rsidRDefault="007B5970">
      <w:pPr>
        <w:pStyle w:val="1"/>
        <w:spacing w:line="240" w:lineRule="auto"/>
        <w:rPr>
          <w:b/>
          <w:bCs/>
          <w:i w:val="0"/>
        </w:rPr>
      </w:pPr>
      <w:r>
        <w:rPr>
          <w:b/>
          <w:bCs/>
          <w:i w:val="0"/>
          <w:lang w:val="en-US"/>
        </w:rPr>
        <w:t>III</w:t>
      </w:r>
      <w:r>
        <w:rPr>
          <w:b/>
          <w:bCs/>
          <w:i w:val="0"/>
        </w:rPr>
        <w:t>. Полномочия Региональной конкурсной комиссии</w:t>
      </w:r>
    </w:p>
    <w:p w:rsidR="007B5970" w:rsidRDefault="007B5970">
      <w:pPr>
        <w:ind w:firstLine="709"/>
        <w:jc w:val="both"/>
        <w:rPr>
          <w:b/>
          <w:sz w:val="28"/>
          <w:szCs w:val="28"/>
        </w:rPr>
      </w:pPr>
    </w:p>
    <w:p w:rsidR="007B5970" w:rsidRDefault="007B5970">
      <w:pPr>
        <w:numPr>
          <w:ilvl w:val="1"/>
          <w:numId w:val="0"/>
        </w:numPr>
        <w:tabs>
          <w:tab w:val="num" w:pos="1440"/>
        </w:tabs>
        <w:ind w:firstLine="709"/>
        <w:jc w:val="both"/>
        <w:rPr>
          <w:sz w:val="28"/>
          <w:szCs w:val="28"/>
        </w:rPr>
      </w:pPr>
      <w:r>
        <w:rPr>
          <w:sz w:val="28"/>
          <w:szCs w:val="28"/>
        </w:rPr>
        <w:t>3.1. Конкурсная комиссия по поддержке талантливой молодежи выполняет следующие функции:</w:t>
      </w:r>
    </w:p>
    <w:p w:rsidR="007B5970" w:rsidRDefault="007B5970">
      <w:pPr>
        <w:ind w:firstLine="709"/>
        <w:jc w:val="both"/>
        <w:rPr>
          <w:sz w:val="28"/>
          <w:szCs w:val="28"/>
        </w:rPr>
      </w:pPr>
      <w:r>
        <w:rPr>
          <w:sz w:val="28"/>
          <w:szCs w:val="28"/>
        </w:rPr>
        <w:t>3.1.1. формирует Перечень региональных и межрегиональных олимпиад, иных конкурсных мероприятий, по итогам которых присуждаются Премии для поддержки талантливой молодежи;</w:t>
      </w:r>
    </w:p>
    <w:p w:rsidR="007B5970" w:rsidRDefault="007B5970">
      <w:pPr>
        <w:ind w:firstLine="709"/>
        <w:jc w:val="both"/>
        <w:rPr>
          <w:sz w:val="28"/>
          <w:szCs w:val="28"/>
        </w:rPr>
      </w:pPr>
      <w:r>
        <w:rPr>
          <w:sz w:val="28"/>
          <w:szCs w:val="28"/>
        </w:rPr>
        <w:t>3.1.2. разрабатывает критерии отбора кандидатов от региона;</w:t>
      </w:r>
    </w:p>
    <w:p w:rsidR="007B5970" w:rsidRDefault="007B5970">
      <w:pPr>
        <w:ind w:firstLine="709"/>
        <w:jc w:val="both"/>
        <w:rPr>
          <w:sz w:val="28"/>
          <w:szCs w:val="28"/>
        </w:rPr>
      </w:pPr>
      <w:r>
        <w:rPr>
          <w:sz w:val="28"/>
          <w:szCs w:val="28"/>
        </w:rPr>
        <w:t>3.1.3. осуществляет регистрацию обязательной и дополнительной документации по итогам мероприятий, включенных в Перечень;</w:t>
      </w:r>
    </w:p>
    <w:p w:rsidR="007B5970" w:rsidRDefault="007B5970">
      <w:pPr>
        <w:ind w:firstLine="709"/>
        <w:jc w:val="both"/>
        <w:rPr>
          <w:sz w:val="28"/>
          <w:szCs w:val="28"/>
        </w:rPr>
      </w:pPr>
      <w:r>
        <w:rPr>
          <w:sz w:val="28"/>
          <w:szCs w:val="28"/>
        </w:rPr>
        <w:t>3.1.4. проводит экспертизу документов, представленных на победителей мероприятий, включенных в Перечень;</w:t>
      </w:r>
    </w:p>
    <w:p w:rsidR="007B5970" w:rsidRDefault="007B5970">
      <w:pPr>
        <w:ind w:firstLine="709"/>
        <w:jc w:val="both"/>
        <w:rPr>
          <w:sz w:val="28"/>
          <w:szCs w:val="28"/>
        </w:rPr>
      </w:pPr>
      <w:r>
        <w:rPr>
          <w:sz w:val="28"/>
          <w:szCs w:val="28"/>
        </w:rPr>
        <w:t>3.1.5. проводит дополнительную экспертизу кандидатов, набравших одинаковое количество баллов и находящихся на нижней границе рейтинга в случае, если число отобранных кандидатов окажется выше квоты, установленной для региона;</w:t>
      </w:r>
    </w:p>
    <w:p w:rsidR="007B5970" w:rsidRDefault="007B5970">
      <w:pPr>
        <w:ind w:firstLine="709"/>
        <w:jc w:val="both"/>
        <w:rPr>
          <w:sz w:val="28"/>
          <w:szCs w:val="28"/>
        </w:rPr>
      </w:pPr>
      <w:r>
        <w:rPr>
          <w:sz w:val="28"/>
          <w:szCs w:val="28"/>
        </w:rPr>
        <w:t>3.1.6. формирует список кандидатов от региона, осуществляет подготовку и сбор всех необходимых документов на каждого кандидата, выдвигаемого субъектом Российской Федерации на премию по квоте для региона;</w:t>
      </w:r>
    </w:p>
    <w:p w:rsidR="007B5970" w:rsidRDefault="007B5970">
      <w:pPr>
        <w:ind w:firstLine="709"/>
        <w:jc w:val="both"/>
        <w:rPr>
          <w:sz w:val="28"/>
          <w:szCs w:val="28"/>
        </w:rPr>
      </w:pPr>
      <w:r>
        <w:rPr>
          <w:sz w:val="28"/>
          <w:szCs w:val="28"/>
        </w:rPr>
        <w:t>3.1.7. разрабатывает и осуществляет процедуру награждения лиц, которым присуждены Премии в субъекте Российской Федерации.</w:t>
      </w:r>
    </w:p>
    <w:p w:rsidR="007B5970" w:rsidRDefault="007B5970">
      <w:pPr>
        <w:tabs>
          <w:tab w:val="left" w:pos="720"/>
        </w:tabs>
        <w:ind w:firstLine="720"/>
        <w:jc w:val="both"/>
        <w:rPr>
          <w:sz w:val="28"/>
          <w:szCs w:val="28"/>
        </w:rPr>
      </w:pPr>
      <w:r>
        <w:rPr>
          <w:sz w:val="28"/>
          <w:szCs w:val="28"/>
        </w:rPr>
        <w:t>3.2. В состав конкурсной комиссии включаются:</w:t>
      </w:r>
    </w:p>
    <w:p w:rsidR="007B5970" w:rsidRDefault="007B5970">
      <w:pPr>
        <w:ind w:left="-540" w:firstLine="888"/>
        <w:jc w:val="both"/>
        <w:rPr>
          <w:sz w:val="28"/>
          <w:szCs w:val="28"/>
        </w:rPr>
      </w:pPr>
      <w:r>
        <w:rPr>
          <w:sz w:val="28"/>
          <w:szCs w:val="28"/>
        </w:rPr>
        <w:t>руководитель или председатель Конкурсной комиссии;</w:t>
      </w:r>
    </w:p>
    <w:p w:rsidR="007B5970" w:rsidRDefault="007B5970">
      <w:pPr>
        <w:ind w:left="-540" w:firstLine="888"/>
        <w:jc w:val="both"/>
        <w:rPr>
          <w:sz w:val="28"/>
          <w:szCs w:val="28"/>
        </w:rPr>
      </w:pPr>
      <w:r>
        <w:rPr>
          <w:sz w:val="28"/>
          <w:szCs w:val="28"/>
        </w:rPr>
        <w:t>заместитель председателя по каждой номинации конкурса;</w:t>
      </w:r>
    </w:p>
    <w:p w:rsidR="007B5970" w:rsidRDefault="007B5970">
      <w:pPr>
        <w:ind w:left="-540" w:firstLine="888"/>
        <w:jc w:val="both"/>
        <w:rPr>
          <w:sz w:val="28"/>
          <w:szCs w:val="28"/>
        </w:rPr>
      </w:pPr>
      <w:r>
        <w:rPr>
          <w:sz w:val="28"/>
          <w:szCs w:val="28"/>
        </w:rPr>
        <w:t>офис-менеджер (прием заявок, рассылка документов и т.д.);</w:t>
      </w:r>
    </w:p>
    <w:p w:rsidR="007B5970" w:rsidRDefault="007B5970">
      <w:pPr>
        <w:ind w:left="-540" w:firstLine="888"/>
        <w:jc w:val="both"/>
        <w:rPr>
          <w:sz w:val="28"/>
          <w:szCs w:val="28"/>
        </w:rPr>
      </w:pPr>
      <w:r>
        <w:rPr>
          <w:sz w:val="28"/>
          <w:szCs w:val="28"/>
        </w:rPr>
        <w:t>специалист по информационным технологиям;</w:t>
      </w:r>
    </w:p>
    <w:p w:rsidR="007B5970" w:rsidRDefault="007B5970">
      <w:pPr>
        <w:ind w:left="-540" w:firstLine="888"/>
        <w:jc w:val="both"/>
        <w:rPr>
          <w:sz w:val="28"/>
          <w:szCs w:val="28"/>
        </w:rPr>
      </w:pPr>
      <w:r>
        <w:rPr>
          <w:sz w:val="28"/>
          <w:szCs w:val="28"/>
        </w:rPr>
        <w:t>консультант по финансовым вопросам;</w:t>
      </w:r>
    </w:p>
    <w:p w:rsidR="007B5970" w:rsidRDefault="007B5970">
      <w:pPr>
        <w:ind w:left="-540" w:firstLine="888"/>
        <w:jc w:val="both"/>
        <w:rPr>
          <w:sz w:val="28"/>
          <w:szCs w:val="28"/>
        </w:rPr>
      </w:pPr>
      <w:r>
        <w:rPr>
          <w:sz w:val="28"/>
          <w:szCs w:val="28"/>
        </w:rPr>
        <w:t>консультант по нормативному правовому обеспечению;</w:t>
      </w:r>
    </w:p>
    <w:p w:rsidR="007B5970" w:rsidRDefault="007B5970">
      <w:pPr>
        <w:ind w:left="-540" w:firstLine="888"/>
        <w:jc w:val="both"/>
        <w:rPr>
          <w:sz w:val="28"/>
          <w:szCs w:val="28"/>
        </w:rPr>
      </w:pPr>
      <w:r>
        <w:rPr>
          <w:sz w:val="28"/>
          <w:szCs w:val="28"/>
        </w:rPr>
        <w:t>консультант по работе со СМИ.</w:t>
      </w:r>
    </w:p>
    <w:p w:rsidR="007B5970" w:rsidRDefault="007B5970">
      <w:pPr>
        <w:pStyle w:val="20"/>
        <w:spacing w:line="240" w:lineRule="auto"/>
        <w:ind w:firstLine="709"/>
        <w:jc w:val="both"/>
        <w:rPr>
          <w:b w:val="0"/>
          <w:bCs w:val="0"/>
          <w:i w:val="0"/>
          <w:iCs w:val="0"/>
        </w:rPr>
      </w:pPr>
      <w:r>
        <w:rPr>
          <w:b w:val="0"/>
          <w:bCs w:val="0"/>
          <w:i w:val="0"/>
          <w:iCs w:val="0"/>
        </w:rPr>
        <w:t>При Конкурсной комиссии может создаваться апелляционный совет (группа), для рассмотрения вопросов, связанных с обращениями граждан и организаций по процедуре отбора кандидатов на присуждение Премии.</w:t>
      </w:r>
    </w:p>
    <w:p w:rsidR="007B5970" w:rsidRDefault="007B5970">
      <w:pPr>
        <w:ind w:firstLine="708"/>
        <w:jc w:val="both"/>
        <w:rPr>
          <w:sz w:val="28"/>
          <w:szCs w:val="28"/>
        </w:rPr>
      </w:pPr>
      <w:r>
        <w:rPr>
          <w:sz w:val="28"/>
          <w:szCs w:val="28"/>
        </w:rPr>
        <w:t>3.3. Руководитель конкурсной комиссии:</w:t>
      </w:r>
    </w:p>
    <w:p w:rsidR="007B5970" w:rsidRDefault="007B5970">
      <w:pPr>
        <w:ind w:firstLine="709"/>
        <w:jc w:val="both"/>
        <w:rPr>
          <w:sz w:val="28"/>
          <w:szCs w:val="28"/>
        </w:rPr>
      </w:pPr>
      <w:r>
        <w:rPr>
          <w:sz w:val="28"/>
          <w:szCs w:val="28"/>
        </w:rPr>
        <w:t>осуществляет постоянную связь с Уполномоченной организацией, определенной приказом Минобрнауки России для проведения экспертизы документов и отбора кандидатов на присуждение Премий, а также Минобрнауки России и Рособразованием;</w:t>
      </w:r>
    </w:p>
    <w:p w:rsidR="007B5970" w:rsidRDefault="007B5970">
      <w:pPr>
        <w:ind w:firstLine="709"/>
        <w:jc w:val="both"/>
        <w:rPr>
          <w:sz w:val="28"/>
          <w:szCs w:val="28"/>
        </w:rPr>
      </w:pPr>
      <w:r>
        <w:rPr>
          <w:sz w:val="28"/>
          <w:szCs w:val="28"/>
        </w:rPr>
        <w:t>несет ответственность за выполнение функций Конкурсной комиссии по всем номинациям и предоставление достоверной отчетности.</w:t>
      </w:r>
    </w:p>
    <w:p w:rsidR="007B5970" w:rsidRDefault="007B5970">
      <w:pPr>
        <w:ind w:firstLine="708"/>
        <w:jc w:val="both"/>
        <w:rPr>
          <w:sz w:val="28"/>
          <w:szCs w:val="28"/>
        </w:rPr>
      </w:pPr>
      <w:r>
        <w:rPr>
          <w:sz w:val="28"/>
          <w:szCs w:val="28"/>
        </w:rPr>
        <w:t>3.4. Деятельность Конкурсной комиссии планируется на текущий календарный год и может пролонгироваться на следующий год. Состав Конкурсной комиссии  может по необходимости дополняться в течение всего срока ее деятельности.</w:t>
      </w:r>
    </w:p>
    <w:p w:rsidR="007B5970" w:rsidRDefault="007B5970">
      <w:pPr>
        <w:ind w:firstLine="708"/>
        <w:jc w:val="both"/>
        <w:rPr>
          <w:sz w:val="28"/>
          <w:szCs w:val="28"/>
        </w:rPr>
      </w:pPr>
      <w:r>
        <w:rPr>
          <w:sz w:val="28"/>
          <w:szCs w:val="28"/>
        </w:rPr>
        <w:t>3.5. Решения, принимаемые  Конкурсной комиссией, оформляются протоколом и утверждаются приказом (распоряжением) уполномоченного органа исполнительной власти субъекта Российской Федерации.</w:t>
      </w:r>
    </w:p>
    <w:p w:rsidR="007B5970" w:rsidRDefault="007B5970">
      <w:pPr>
        <w:tabs>
          <w:tab w:val="num" w:pos="420"/>
        </w:tabs>
        <w:ind w:firstLine="709"/>
        <w:jc w:val="center"/>
        <w:rPr>
          <w:b/>
          <w:bCs/>
          <w:sz w:val="28"/>
          <w:szCs w:val="28"/>
        </w:rPr>
      </w:pPr>
    </w:p>
    <w:p w:rsidR="007B5970" w:rsidRDefault="007B5970">
      <w:pPr>
        <w:tabs>
          <w:tab w:val="num" w:pos="420"/>
        </w:tabs>
        <w:ind w:firstLine="709"/>
        <w:jc w:val="center"/>
        <w:rPr>
          <w:b/>
          <w:bCs/>
          <w:sz w:val="28"/>
          <w:szCs w:val="28"/>
        </w:rPr>
      </w:pPr>
      <w:r>
        <w:rPr>
          <w:b/>
          <w:bCs/>
          <w:sz w:val="28"/>
          <w:szCs w:val="28"/>
          <w:lang w:val="en-US"/>
        </w:rPr>
        <w:t>IV</w:t>
      </w:r>
      <w:r>
        <w:rPr>
          <w:b/>
          <w:bCs/>
          <w:sz w:val="28"/>
          <w:szCs w:val="28"/>
        </w:rPr>
        <w:t>. Порядок выдвижения кандидатов для присуждения Премии от субъекта Российской Федерации</w:t>
      </w:r>
    </w:p>
    <w:p w:rsidR="007B5970" w:rsidRDefault="007B5970">
      <w:pPr>
        <w:rPr>
          <w:b/>
          <w:bCs/>
          <w:sz w:val="28"/>
          <w:szCs w:val="28"/>
        </w:rPr>
      </w:pPr>
    </w:p>
    <w:p w:rsidR="007B5970" w:rsidRDefault="007B5970">
      <w:pPr>
        <w:ind w:firstLine="708"/>
        <w:jc w:val="both"/>
        <w:rPr>
          <w:sz w:val="28"/>
          <w:szCs w:val="28"/>
        </w:rPr>
      </w:pPr>
      <w:r>
        <w:rPr>
          <w:sz w:val="28"/>
          <w:szCs w:val="28"/>
        </w:rPr>
        <w:t>4.1. Главным критерием отбора кандидатов от региона для присуждения Премии является победа в региональной олимпиаде или ином конкурсном мероприятии, включенном в Перечень, утвержденный руководителем высшего исполнительного органа государственной власти субъекта Российской  Федерации.</w:t>
      </w:r>
    </w:p>
    <w:p w:rsidR="007B5970" w:rsidRDefault="007B5970">
      <w:pPr>
        <w:ind w:firstLine="708"/>
        <w:jc w:val="both"/>
        <w:rPr>
          <w:sz w:val="28"/>
          <w:szCs w:val="28"/>
        </w:rPr>
      </w:pPr>
      <w:r>
        <w:rPr>
          <w:sz w:val="28"/>
          <w:szCs w:val="28"/>
        </w:rPr>
        <w:t>В Перечень включаются региональные мероприятия (олимпиады, фестивали, конкурсы, соревнования), и межрегиональные мероприятия, проводимые на территории субъекта Российской Федерации до 1 сентября 2006 года и отвечающие следующим критериям:</w:t>
      </w:r>
    </w:p>
    <w:p w:rsidR="007B5970" w:rsidRDefault="007B5970">
      <w:pPr>
        <w:jc w:val="both"/>
        <w:rPr>
          <w:sz w:val="28"/>
          <w:szCs w:val="28"/>
        </w:rPr>
      </w:pPr>
      <w:r>
        <w:rPr>
          <w:sz w:val="28"/>
          <w:szCs w:val="28"/>
        </w:rPr>
        <w:t>- наличие утвержденного органом исполнительной власти субъекта Российской Федерации Положения (регламента) о мероприятии;</w:t>
      </w:r>
    </w:p>
    <w:p w:rsidR="007B5970" w:rsidRDefault="007B5970">
      <w:pPr>
        <w:jc w:val="both"/>
        <w:rPr>
          <w:sz w:val="28"/>
          <w:szCs w:val="28"/>
        </w:rPr>
      </w:pPr>
      <w:r>
        <w:rPr>
          <w:sz w:val="28"/>
          <w:szCs w:val="28"/>
        </w:rPr>
        <w:t>- мероприятие должно проводиться в несколько этапов – от муниципального, городского или районного – до регионального или межрегионального;</w:t>
      </w:r>
    </w:p>
    <w:p w:rsidR="007B5970" w:rsidRDefault="007B5970">
      <w:pPr>
        <w:jc w:val="both"/>
        <w:rPr>
          <w:sz w:val="28"/>
          <w:szCs w:val="28"/>
        </w:rPr>
      </w:pPr>
      <w:r>
        <w:rPr>
          <w:sz w:val="28"/>
          <w:szCs w:val="28"/>
        </w:rPr>
        <w:t>- итоги конкурсного мероприятия должны подводиться по результатам личного (индивидуального) зачета для граждан в возрасте от 14 до 25 лет на момент проведения мероприятия;</w:t>
      </w:r>
    </w:p>
    <w:p w:rsidR="007B5970" w:rsidRDefault="007B5970">
      <w:pPr>
        <w:jc w:val="both"/>
        <w:rPr>
          <w:sz w:val="28"/>
          <w:szCs w:val="28"/>
        </w:rPr>
      </w:pPr>
      <w:r>
        <w:rPr>
          <w:sz w:val="28"/>
          <w:szCs w:val="28"/>
        </w:rPr>
        <w:t>- мероприятие должно проводиться организатором не менее двух лет, предшествующих 2006 году.</w:t>
      </w:r>
    </w:p>
    <w:p w:rsidR="007B5970" w:rsidRDefault="007B5970">
      <w:pPr>
        <w:ind w:firstLine="708"/>
        <w:jc w:val="both"/>
        <w:rPr>
          <w:sz w:val="28"/>
          <w:szCs w:val="28"/>
        </w:rPr>
      </w:pPr>
      <w:r>
        <w:rPr>
          <w:sz w:val="28"/>
          <w:szCs w:val="28"/>
        </w:rPr>
        <w:t>4.2. Отбор талантливой молодежи в субъектах Российской Федерации осуществляется в соответствии с Правилами присуждения премии для поддержки талантливой молодежи по 5 номинациям:</w:t>
      </w:r>
    </w:p>
    <w:p w:rsidR="007B5970" w:rsidRDefault="007B5970">
      <w:pPr>
        <w:jc w:val="both"/>
        <w:rPr>
          <w:sz w:val="28"/>
          <w:szCs w:val="28"/>
        </w:rPr>
      </w:pPr>
      <w:r>
        <w:rPr>
          <w:sz w:val="28"/>
          <w:szCs w:val="28"/>
        </w:rPr>
        <w:t>- социально-значимая и общественная деятельность</w:t>
      </w:r>
    </w:p>
    <w:p w:rsidR="007B5970" w:rsidRDefault="007B5970">
      <w:pPr>
        <w:jc w:val="both"/>
        <w:rPr>
          <w:sz w:val="28"/>
          <w:szCs w:val="28"/>
        </w:rPr>
      </w:pPr>
      <w:r>
        <w:rPr>
          <w:sz w:val="28"/>
          <w:szCs w:val="28"/>
        </w:rPr>
        <w:t>-научно-техническое творчество, учебно-исследовательская деятельность</w:t>
      </w:r>
    </w:p>
    <w:p w:rsidR="007B5970" w:rsidRDefault="007B5970">
      <w:pPr>
        <w:jc w:val="both"/>
        <w:rPr>
          <w:sz w:val="28"/>
          <w:szCs w:val="28"/>
        </w:rPr>
      </w:pPr>
      <w:r>
        <w:rPr>
          <w:sz w:val="28"/>
          <w:szCs w:val="28"/>
        </w:rPr>
        <w:t>- профессиональное мастерство</w:t>
      </w:r>
    </w:p>
    <w:p w:rsidR="007B5970" w:rsidRDefault="007B5970">
      <w:pPr>
        <w:jc w:val="both"/>
        <w:rPr>
          <w:sz w:val="28"/>
          <w:szCs w:val="28"/>
        </w:rPr>
      </w:pPr>
      <w:r>
        <w:rPr>
          <w:sz w:val="28"/>
          <w:szCs w:val="28"/>
        </w:rPr>
        <w:t>- художественное творчество</w:t>
      </w:r>
    </w:p>
    <w:p w:rsidR="007B5970" w:rsidRDefault="007B5970">
      <w:pPr>
        <w:jc w:val="both"/>
        <w:rPr>
          <w:sz w:val="28"/>
          <w:szCs w:val="28"/>
        </w:rPr>
      </w:pPr>
      <w:r>
        <w:rPr>
          <w:sz w:val="28"/>
          <w:szCs w:val="28"/>
        </w:rPr>
        <w:t>- любительский спорт.</w:t>
      </w:r>
    </w:p>
    <w:p w:rsidR="007B5970" w:rsidRDefault="007B5970">
      <w:pPr>
        <w:ind w:firstLine="360"/>
        <w:jc w:val="both"/>
        <w:rPr>
          <w:sz w:val="28"/>
          <w:szCs w:val="28"/>
        </w:rPr>
      </w:pPr>
      <w:r>
        <w:rPr>
          <w:sz w:val="28"/>
          <w:szCs w:val="28"/>
        </w:rPr>
        <w:t>При этом от региона должен быть включен как минимум один кандидат от каждой из номинаций.</w:t>
      </w:r>
    </w:p>
    <w:p w:rsidR="007B5970" w:rsidRDefault="007B5970">
      <w:pPr>
        <w:ind w:firstLine="720"/>
        <w:jc w:val="both"/>
        <w:rPr>
          <w:sz w:val="28"/>
          <w:szCs w:val="28"/>
        </w:rPr>
      </w:pPr>
      <w:r>
        <w:rPr>
          <w:sz w:val="28"/>
          <w:szCs w:val="28"/>
        </w:rPr>
        <w:t>Критериями для отбора кандидатов являются:</w:t>
      </w:r>
    </w:p>
    <w:p w:rsidR="007B5970" w:rsidRDefault="007B5970">
      <w:pPr>
        <w:ind w:firstLine="720"/>
        <w:jc w:val="both"/>
        <w:rPr>
          <w:sz w:val="28"/>
          <w:szCs w:val="28"/>
        </w:rPr>
      </w:pPr>
      <w:r>
        <w:rPr>
          <w:sz w:val="28"/>
          <w:szCs w:val="28"/>
        </w:rPr>
        <w:t xml:space="preserve">В номинации </w:t>
      </w:r>
      <w:r>
        <w:rPr>
          <w:b/>
          <w:bCs/>
          <w:sz w:val="28"/>
          <w:szCs w:val="28"/>
        </w:rPr>
        <w:t>«Социально-значимая и общественная деятельность»</w:t>
      </w:r>
      <w:r>
        <w:rPr>
          <w:sz w:val="28"/>
          <w:szCs w:val="28"/>
        </w:rPr>
        <w:t xml:space="preserve"> кандидатами являются: лидеры или руководители общественных муниципальных, региональных, межрегиональных объединений, авторы реализованных социальных проектов, добровольцы (волонтеры) активисты ученического и студенческого самоуправления, имеющих стаж работы или опыт участия в данной деятельности не менее 2 лет – победители межрегиональных и/или региональных конкурсных мероприятий, направленных на выявление способной и  талантливой молодежи в данной номинации.</w:t>
      </w:r>
    </w:p>
    <w:p w:rsidR="007B5970" w:rsidRDefault="007B5970">
      <w:pPr>
        <w:ind w:firstLine="720"/>
        <w:jc w:val="both"/>
        <w:rPr>
          <w:sz w:val="28"/>
          <w:szCs w:val="28"/>
        </w:rPr>
      </w:pPr>
      <w:r>
        <w:rPr>
          <w:sz w:val="28"/>
          <w:szCs w:val="28"/>
        </w:rPr>
        <w:t xml:space="preserve">В номинации </w:t>
      </w:r>
      <w:r>
        <w:rPr>
          <w:b/>
          <w:bCs/>
          <w:sz w:val="28"/>
          <w:szCs w:val="28"/>
        </w:rPr>
        <w:t>«Научно-техническое творчество, учебно-исследовательская деятельность»</w:t>
      </w:r>
      <w:r>
        <w:rPr>
          <w:sz w:val="28"/>
          <w:szCs w:val="28"/>
        </w:rPr>
        <w:t xml:space="preserve"> кандидатами являются: молодые таланты в различных областях научно-технического творчества, учебной и учебно-исследовательской деятельности – победители  межрегиональных и/или региональных конкурсных мероприятий, направленных на выявление способной и  талантливой молодежи в данной номинации.</w:t>
      </w:r>
    </w:p>
    <w:p w:rsidR="007B5970" w:rsidRDefault="007B5970">
      <w:pPr>
        <w:ind w:firstLine="720"/>
        <w:jc w:val="both"/>
        <w:rPr>
          <w:sz w:val="28"/>
          <w:szCs w:val="28"/>
        </w:rPr>
      </w:pPr>
      <w:r>
        <w:rPr>
          <w:sz w:val="28"/>
          <w:szCs w:val="28"/>
        </w:rPr>
        <w:t xml:space="preserve">В номинации </w:t>
      </w:r>
      <w:r>
        <w:rPr>
          <w:b/>
          <w:bCs/>
          <w:sz w:val="28"/>
          <w:szCs w:val="28"/>
        </w:rPr>
        <w:t>«Профессиональное мастерство»</w:t>
      </w:r>
      <w:r>
        <w:rPr>
          <w:sz w:val="28"/>
          <w:szCs w:val="28"/>
        </w:rPr>
        <w:t xml:space="preserve"> кандидатами являются: молодые специалисты, предприниматели, военнослужащие, работники правоохранительных органов, а также другие категории работающей молодежи – победители  межрегиональных и/или региональных конкурсных мероприятий, направленных на выявление талантливой молодежи в данной номинации.</w:t>
      </w:r>
    </w:p>
    <w:p w:rsidR="007B5970" w:rsidRDefault="007B5970">
      <w:pPr>
        <w:ind w:firstLine="720"/>
        <w:jc w:val="both"/>
        <w:rPr>
          <w:sz w:val="28"/>
          <w:szCs w:val="28"/>
        </w:rPr>
      </w:pPr>
      <w:r>
        <w:rPr>
          <w:sz w:val="28"/>
          <w:szCs w:val="28"/>
        </w:rPr>
        <w:t xml:space="preserve">В номинации </w:t>
      </w:r>
      <w:r>
        <w:rPr>
          <w:b/>
          <w:bCs/>
          <w:sz w:val="28"/>
          <w:szCs w:val="28"/>
        </w:rPr>
        <w:t>«Художественное творчество»</w:t>
      </w:r>
      <w:r>
        <w:rPr>
          <w:sz w:val="28"/>
          <w:szCs w:val="28"/>
        </w:rPr>
        <w:t xml:space="preserve"> кандидатами являются: молодые люди, проявившие себя в различных областях искусства, народно-прикладного творчества, литературы – победители  межрегиональных и/или региональных конкурсных мероприятий, направленных на выявление талантливой молодежи в данной номинации.</w:t>
      </w:r>
    </w:p>
    <w:p w:rsidR="007B5970" w:rsidRDefault="007B5970">
      <w:pPr>
        <w:ind w:firstLine="720"/>
        <w:jc w:val="both"/>
        <w:rPr>
          <w:sz w:val="28"/>
          <w:szCs w:val="28"/>
        </w:rPr>
      </w:pPr>
      <w:r>
        <w:rPr>
          <w:sz w:val="28"/>
          <w:szCs w:val="28"/>
        </w:rPr>
        <w:t xml:space="preserve">В номинации </w:t>
      </w:r>
      <w:r>
        <w:rPr>
          <w:b/>
          <w:bCs/>
          <w:sz w:val="28"/>
          <w:szCs w:val="28"/>
        </w:rPr>
        <w:t xml:space="preserve">«Любительский спорт» </w:t>
      </w:r>
      <w:r>
        <w:rPr>
          <w:sz w:val="28"/>
          <w:szCs w:val="28"/>
        </w:rPr>
        <w:t>кандидатами являются: молодые спортсмены, активные участники спортивных мероприятий – победители  межрегиональных и/или региональных конкурсных мероприятий, направленных на выявление способной и  талантливой молодежи в данной номинации (спартакиад школьников, работающей молодежи, универсиад, чемпионатов, в том числе по национальным, неолимпийским и прикладным видам).</w:t>
      </w:r>
    </w:p>
    <w:p w:rsidR="007B5970" w:rsidRDefault="007B5970">
      <w:pPr>
        <w:ind w:firstLine="708"/>
        <w:jc w:val="both"/>
        <w:rPr>
          <w:sz w:val="28"/>
          <w:szCs w:val="28"/>
        </w:rPr>
      </w:pPr>
      <w:r>
        <w:rPr>
          <w:sz w:val="28"/>
          <w:szCs w:val="28"/>
        </w:rPr>
        <w:t>4.3. Конкурсные комиссии проводят техническую экспертизу документов по итогам мероприятий, включенных в Перечень и при необходимости – документов, подтверждающих творческие достижения кандидатов:</w:t>
      </w:r>
    </w:p>
    <w:p w:rsidR="007B5970" w:rsidRDefault="007B5970">
      <w:pPr>
        <w:ind w:firstLine="708"/>
        <w:jc w:val="both"/>
        <w:rPr>
          <w:sz w:val="28"/>
          <w:szCs w:val="28"/>
        </w:rPr>
      </w:pPr>
      <w:r>
        <w:rPr>
          <w:sz w:val="28"/>
          <w:szCs w:val="28"/>
        </w:rPr>
        <w:t>Обязательными документами, на основании которых выдвигается кандидат являются:</w:t>
      </w:r>
    </w:p>
    <w:p w:rsidR="007B5970" w:rsidRDefault="007B5970">
      <w:pPr>
        <w:ind w:left="708" w:firstLine="709"/>
        <w:jc w:val="both"/>
        <w:rPr>
          <w:sz w:val="28"/>
          <w:szCs w:val="28"/>
        </w:rPr>
      </w:pPr>
      <w:r>
        <w:rPr>
          <w:sz w:val="28"/>
          <w:szCs w:val="28"/>
        </w:rPr>
        <w:t>копия протокола жюри (судейской коллегии);</w:t>
      </w:r>
    </w:p>
    <w:p w:rsidR="007B5970" w:rsidRDefault="007B5970">
      <w:pPr>
        <w:ind w:left="708" w:firstLine="709"/>
        <w:jc w:val="both"/>
        <w:rPr>
          <w:sz w:val="28"/>
          <w:szCs w:val="28"/>
        </w:rPr>
      </w:pPr>
      <w:r>
        <w:rPr>
          <w:sz w:val="28"/>
          <w:szCs w:val="28"/>
        </w:rPr>
        <w:t>копия положения (регламента) о мероприятии, победитель которого выдвинут на присуждение Премии;</w:t>
      </w:r>
    </w:p>
    <w:p w:rsidR="007B5970" w:rsidRDefault="007B5970">
      <w:pPr>
        <w:ind w:left="708" w:firstLine="709"/>
        <w:jc w:val="both"/>
        <w:rPr>
          <w:sz w:val="28"/>
          <w:szCs w:val="28"/>
        </w:rPr>
      </w:pPr>
      <w:r>
        <w:rPr>
          <w:sz w:val="28"/>
          <w:szCs w:val="28"/>
        </w:rPr>
        <w:t>приказ организатора конкурсного мероприятия об итогах мероприятия;</w:t>
      </w:r>
    </w:p>
    <w:p w:rsidR="007B5970" w:rsidRDefault="007B5970">
      <w:pPr>
        <w:ind w:left="708" w:firstLine="709"/>
        <w:jc w:val="both"/>
        <w:rPr>
          <w:sz w:val="28"/>
          <w:szCs w:val="28"/>
        </w:rPr>
      </w:pPr>
      <w:r>
        <w:rPr>
          <w:sz w:val="28"/>
          <w:szCs w:val="28"/>
        </w:rPr>
        <w:t>копию паспорта кандидата.</w:t>
      </w:r>
    </w:p>
    <w:p w:rsidR="007B5970" w:rsidRDefault="007B5970">
      <w:pPr>
        <w:ind w:firstLine="708"/>
        <w:jc w:val="both"/>
        <w:rPr>
          <w:sz w:val="28"/>
          <w:szCs w:val="28"/>
        </w:rPr>
      </w:pPr>
      <w:r>
        <w:rPr>
          <w:sz w:val="28"/>
          <w:szCs w:val="28"/>
        </w:rPr>
        <w:t>Дополнительными документами являются:</w:t>
      </w:r>
    </w:p>
    <w:p w:rsidR="007B5970" w:rsidRDefault="007B5970">
      <w:pPr>
        <w:ind w:left="708" w:firstLine="709"/>
        <w:jc w:val="both"/>
        <w:rPr>
          <w:sz w:val="28"/>
          <w:szCs w:val="28"/>
        </w:rPr>
      </w:pPr>
      <w:r>
        <w:rPr>
          <w:sz w:val="28"/>
          <w:szCs w:val="28"/>
        </w:rPr>
        <w:t>портфолио победителя (творческие достижения – успехи в конкурсных федеральных, региональных и муниципальных мероприятиях за два последних года с соответствующими копиями приказов, протоколов, дипломов и т.д.) Портфолио представляется кандидатом или его законными представителями, в также педколлективом образовательного учреждения. Где он обучается, либо работодателем или представителем общественного объединения для соответствующих номинаций;</w:t>
      </w:r>
    </w:p>
    <w:p w:rsidR="007B5970" w:rsidRDefault="007B5970">
      <w:pPr>
        <w:ind w:left="708" w:firstLine="709"/>
        <w:jc w:val="both"/>
        <w:rPr>
          <w:sz w:val="28"/>
          <w:szCs w:val="28"/>
        </w:rPr>
      </w:pPr>
      <w:r>
        <w:rPr>
          <w:sz w:val="28"/>
          <w:szCs w:val="28"/>
        </w:rPr>
        <w:t>справка с места учебы или работы кандидата с краткой характеристикой кандидата.</w:t>
      </w:r>
    </w:p>
    <w:p w:rsidR="007B5970" w:rsidRDefault="007B5970">
      <w:pPr>
        <w:ind w:left="708" w:firstLine="709"/>
        <w:jc w:val="both"/>
        <w:rPr>
          <w:sz w:val="28"/>
          <w:szCs w:val="28"/>
        </w:rPr>
      </w:pPr>
      <w:r>
        <w:rPr>
          <w:sz w:val="28"/>
          <w:szCs w:val="28"/>
        </w:rPr>
        <w:t>Документация о региональных олимпиадах и иных конкурсных мероприятиях хранится не менее 3 лет.</w:t>
      </w:r>
    </w:p>
    <w:p w:rsidR="007B5970" w:rsidRDefault="007B5970">
      <w:pPr>
        <w:ind w:firstLine="708"/>
        <w:jc w:val="both"/>
        <w:rPr>
          <w:sz w:val="28"/>
          <w:szCs w:val="28"/>
        </w:rPr>
      </w:pPr>
      <w:r>
        <w:rPr>
          <w:sz w:val="28"/>
          <w:szCs w:val="28"/>
        </w:rPr>
        <w:t>4.4. Конкурсной комиссией экспертиза документов осуществляется:</w:t>
      </w:r>
    </w:p>
    <w:p w:rsidR="007B5970" w:rsidRDefault="007B5970">
      <w:pPr>
        <w:ind w:left="708" w:firstLine="709"/>
        <w:jc w:val="both"/>
        <w:rPr>
          <w:sz w:val="28"/>
          <w:szCs w:val="28"/>
        </w:rPr>
      </w:pPr>
      <w:r>
        <w:rPr>
          <w:sz w:val="28"/>
          <w:szCs w:val="28"/>
        </w:rPr>
        <w:t>а</w:t>
      </w:r>
      <w:r>
        <w:rPr>
          <w:b/>
          <w:bCs/>
          <w:i/>
          <w:iCs/>
          <w:sz w:val="28"/>
          <w:szCs w:val="28"/>
        </w:rPr>
        <w:t xml:space="preserve">) по паспортным данным: </w:t>
      </w:r>
      <w:r>
        <w:rPr>
          <w:sz w:val="28"/>
          <w:szCs w:val="28"/>
        </w:rPr>
        <w:t>соответствие возраста (14 – 25 лет на момент проведения мероприятия – по дате закрытия финальной части), наличие гражданства Российской Федерации; место прописки или регистрации.</w:t>
      </w:r>
    </w:p>
    <w:p w:rsidR="007B5970" w:rsidRDefault="007B5970">
      <w:pPr>
        <w:ind w:left="708" w:firstLine="709"/>
        <w:jc w:val="both"/>
        <w:rPr>
          <w:sz w:val="28"/>
          <w:szCs w:val="28"/>
        </w:rPr>
      </w:pPr>
      <w:r>
        <w:rPr>
          <w:sz w:val="28"/>
          <w:szCs w:val="28"/>
        </w:rPr>
        <w:t xml:space="preserve">б) </w:t>
      </w:r>
      <w:r>
        <w:rPr>
          <w:b/>
          <w:bCs/>
          <w:i/>
          <w:iCs/>
          <w:sz w:val="28"/>
          <w:szCs w:val="28"/>
        </w:rPr>
        <w:t>по протоколам мероприятия и положению (регламенту) о мероприятии:</w:t>
      </w:r>
      <w:r>
        <w:rPr>
          <w:sz w:val="28"/>
          <w:szCs w:val="28"/>
        </w:rPr>
        <w:t xml:space="preserve"> соответствие протокола положению (регламенту) о мероприятии, включая полное наименование мероприятия, сроки и место проведения, занятое место кандидата в личном зачете, подписи уполномоченных лиц в протоколе, заверенные печатями.</w:t>
      </w:r>
    </w:p>
    <w:p w:rsidR="007B5970" w:rsidRDefault="007B5970">
      <w:pPr>
        <w:ind w:left="708" w:firstLine="709"/>
        <w:jc w:val="both"/>
        <w:rPr>
          <w:sz w:val="28"/>
          <w:szCs w:val="28"/>
        </w:rPr>
      </w:pPr>
      <w:r>
        <w:rPr>
          <w:sz w:val="28"/>
          <w:szCs w:val="28"/>
        </w:rPr>
        <w:t xml:space="preserve">в) </w:t>
      </w:r>
      <w:r>
        <w:rPr>
          <w:b/>
          <w:bCs/>
          <w:i/>
          <w:iCs/>
          <w:sz w:val="28"/>
          <w:szCs w:val="28"/>
        </w:rPr>
        <w:t>по приказам:</w:t>
      </w:r>
      <w:r>
        <w:rPr>
          <w:sz w:val="28"/>
          <w:szCs w:val="28"/>
        </w:rPr>
        <w:t xml:space="preserve"> правильность оформления – полные официальные реквизиты документа (наличие номера, даты выпуска, подписи уполномоченного лица), фамилии, имени  и отчества, года рождения победителя.</w:t>
      </w:r>
    </w:p>
    <w:p w:rsidR="007B5970" w:rsidRDefault="007B5970">
      <w:pPr>
        <w:ind w:left="708" w:firstLine="708"/>
        <w:jc w:val="both"/>
        <w:rPr>
          <w:sz w:val="28"/>
          <w:szCs w:val="28"/>
        </w:rPr>
      </w:pPr>
      <w:r>
        <w:rPr>
          <w:sz w:val="28"/>
          <w:szCs w:val="28"/>
        </w:rPr>
        <w:t>4.5. После экспертизы Конкурсная комиссия предлагает для рассмотрения список кандидатов на присуждение премии уполномоченному органу исполнительной власти. Окончательный вариант списка подписывается руководителем высшего исполнительного органа государственной власти субъекта Российской Федерации.</w:t>
      </w:r>
    </w:p>
    <w:p w:rsidR="007B5970" w:rsidRDefault="007B5970">
      <w:pPr>
        <w:ind w:left="708" w:firstLine="708"/>
        <w:jc w:val="both"/>
        <w:rPr>
          <w:sz w:val="28"/>
          <w:szCs w:val="28"/>
        </w:rPr>
      </w:pPr>
      <w:r>
        <w:rPr>
          <w:sz w:val="28"/>
          <w:szCs w:val="28"/>
        </w:rPr>
        <w:t>4.6. Конкурсная комиссия организует  работу по открытию банковских счетов в кредитных учреждениях Сбербанка России по месту жительства (регистрации) кандидатов на присуждение Премии проверяет все банковские реквизиты:</w:t>
      </w:r>
    </w:p>
    <w:p w:rsidR="007B5970" w:rsidRDefault="007B5970">
      <w:pPr>
        <w:ind w:left="708" w:firstLine="709"/>
        <w:jc w:val="both"/>
        <w:rPr>
          <w:sz w:val="28"/>
          <w:szCs w:val="28"/>
        </w:rPr>
      </w:pPr>
      <w:r>
        <w:rPr>
          <w:sz w:val="28"/>
          <w:szCs w:val="28"/>
        </w:rPr>
        <w:t>ИНН отделения Сбербанка – 10 цифр;</w:t>
      </w:r>
    </w:p>
    <w:p w:rsidR="007B5970" w:rsidRDefault="007B5970">
      <w:pPr>
        <w:ind w:left="708" w:firstLine="709"/>
        <w:jc w:val="both"/>
        <w:rPr>
          <w:sz w:val="28"/>
          <w:szCs w:val="28"/>
        </w:rPr>
      </w:pPr>
      <w:r>
        <w:rPr>
          <w:sz w:val="28"/>
          <w:szCs w:val="28"/>
        </w:rPr>
        <w:t>БИК отделения Сбербанка – 9 цифр;</w:t>
      </w:r>
    </w:p>
    <w:p w:rsidR="007B5970" w:rsidRDefault="007B5970">
      <w:pPr>
        <w:ind w:left="708" w:firstLine="709"/>
        <w:jc w:val="both"/>
        <w:rPr>
          <w:sz w:val="28"/>
          <w:szCs w:val="28"/>
        </w:rPr>
      </w:pPr>
      <w:r>
        <w:rPr>
          <w:sz w:val="28"/>
          <w:szCs w:val="28"/>
        </w:rPr>
        <w:t>Кор/счет отделения Сбербанка  - 20 цифр;</w:t>
      </w:r>
    </w:p>
    <w:p w:rsidR="007B5970" w:rsidRDefault="007B5970">
      <w:pPr>
        <w:ind w:left="708" w:firstLine="709"/>
        <w:jc w:val="both"/>
        <w:rPr>
          <w:sz w:val="28"/>
          <w:szCs w:val="28"/>
        </w:rPr>
      </w:pPr>
      <w:r>
        <w:rPr>
          <w:sz w:val="28"/>
          <w:szCs w:val="28"/>
        </w:rPr>
        <w:t>Лицевой счет кандидата – 20 цифр;</w:t>
      </w:r>
    </w:p>
    <w:p w:rsidR="007B5970" w:rsidRDefault="007B5970">
      <w:pPr>
        <w:ind w:left="708" w:firstLine="709"/>
        <w:jc w:val="both"/>
        <w:rPr>
          <w:sz w:val="28"/>
          <w:szCs w:val="28"/>
        </w:rPr>
      </w:pPr>
      <w:r>
        <w:rPr>
          <w:sz w:val="28"/>
          <w:szCs w:val="28"/>
        </w:rPr>
        <w:t>Форма заявления на открытие счета приведена в приложении 2 к настоящим Рекомендациям.</w:t>
      </w:r>
    </w:p>
    <w:p w:rsidR="007B5970" w:rsidRDefault="007B5970">
      <w:pPr>
        <w:ind w:firstLine="708"/>
        <w:jc w:val="both"/>
        <w:rPr>
          <w:sz w:val="28"/>
          <w:szCs w:val="28"/>
        </w:rPr>
      </w:pPr>
      <w:r>
        <w:rPr>
          <w:sz w:val="28"/>
          <w:szCs w:val="28"/>
        </w:rPr>
        <w:t>4.7. Уполномоченный орган исполнительной власти направляет Федеральному оператору по национальному проекту «Образование» список кандидатов от региона, установленного образца в электронном и печатном варианте с пакетом документов:</w:t>
      </w:r>
    </w:p>
    <w:p w:rsidR="007B5970" w:rsidRDefault="007B5970">
      <w:pPr>
        <w:ind w:left="708" w:firstLine="709"/>
        <w:jc w:val="both"/>
        <w:rPr>
          <w:sz w:val="28"/>
          <w:szCs w:val="28"/>
        </w:rPr>
      </w:pPr>
      <w:r>
        <w:rPr>
          <w:sz w:val="28"/>
          <w:szCs w:val="28"/>
        </w:rPr>
        <w:t>копия протокола жюри (судейской коллегии);</w:t>
      </w:r>
    </w:p>
    <w:p w:rsidR="007B5970" w:rsidRDefault="007B5970">
      <w:pPr>
        <w:ind w:left="708" w:firstLine="709"/>
        <w:jc w:val="both"/>
        <w:rPr>
          <w:sz w:val="28"/>
          <w:szCs w:val="28"/>
        </w:rPr>
      </w:pPr>
      <w:r>
        <w:rPr>
          <w:sz w:val="28"/>
          <w:szCs w:val="28"/>
        </w:rPr>
        <w:t>копия положения (регламента) о мероприятии, победитель которого выдвинут на присуждение Премии;</w:t>
      </w:r>
    </w:p>
    <w:p w:rsidR="007B5970" w:rsidRDefault="007B5970">
      <w:pPr>
        <w:ind w:left="708" w:firstLine="709"/>
        <w:jc w:val="both"/>
        <w:rPr>
          <w:sz w:val="28"/>
          <w:szCs w:val="28"/>
        </w:rPr>
      </w:pPr>
      <w:r>
        <w:rPr>
          <w:sz w:val="28"/>
          <w:szCs w:val="28"/>
        </w:rPr>
        <w:t>копию паспорта кандидата (первую страницу и страницу с регистрацией);</w:t>
      </w:r>
    </w:p>
    <w:p w:rsidR="007B5970" w:rsidRDefault="007B5970">
      <w:pPr>
        <w:ind w:left="708" w:firstLine="709"/>
        <w:jc w:val="both"/>
        <w:rPr>
          <w:sz w:val="28"/>
          <w:szCs w:val="28"/>
        </w:rPr>
      </w:pPr>
      <w:r>
        <w:rPr>
          <w:sz w:val="28"/>
          <w:szCs w:val="28"/>
        </w:rPr>
        <w:t>личное заявление кандидата;</w:t>
      </w:r>
    </w:p>
    <w:p w:rsidR="007B5970" w:rsidRDefault="007B5970">
      <w:pPr>
        <w:ind w:left="708" w:firstLine="709"/>
        <w:jc w:val="both"/>
        <w:rPr>
          <w:sz w:val="28"/>
          <w:szCs w:val="28"/>
        </w:rPr>
      </w:pPr>
      <w:r>
        <w:rPr>
          <w:sz w:val="28"/>
          <w:szCs w:val="28"/>
        </w:rPr>
        <w:t>копию первой страницы сберкнижки;</w:t>
      </w:r>
    </w:p>
    <w:p w:rsidR="007B5970" w:rsidRDefault="007B5970">
      <w:pPr>
        <w:ind w:left="708" w:firstLine="709"/>
        <w:jc w:val="both"/>
        <w:rPr>
          <w:sz w:val="28"/>
          <w:szCs w:val="28"/>
        </w:rPr>
      </w:pPr>
      <w:r>
        <w:rPr>
          <w:sz w:val="28"/>
          <w:szCs w:val="28"/>
        </w:rPr>
        <w:t>банковские реквизиты кандидата.</w:t>
      </w:r>
    </w:p>
    <w:p w:rsidR="007B5970" w:rsidRDefault="007B5970">
      <w:pPr>
        <w:ind w:firstLine="708"/>
        <w:jc w:val="both"/>
        <w:rPr>
          <w:sz w:val="28"/>
          <w:szCs w:val="28"/>
        </w:rPr>
      </w:pPr>
      <w:r>
        <w:rPr>
          <w:sz w:val="28"/>
          <w:szCs w:val="28"/>
        </w:rPr>
        <w:t>Уполномоченный орган исполнительной власти несет наряду с Конкурсной комиссией ответственность за достоверность сведений в передаваемых документах.</w:t>
      </w:r>
    </w:p>
    <w:p w:rsidR="007B5970" w:rsidRDefault="007B5970">
      <w:pPr>
        <w:ind w:firstLine="708"/>
        <w:jc w:val="both"/>
        <w:rPr>
          <w:sz w:val="28"/>
          <w:szCs w:val="28"/>
        </w:rPr>
      </w:pPr>
      <w:r>
        <w:rPr>
          <w:sz w:val="28"/>
          <w:szCs w:val="28"/>
        </w:rPr>
        <w:t>Срок подачи документов - не позднее 12 часов московского времени 5 сентября 2006 года по адресу: Москва, Головинское шоссе. 8, кор. 2 , ФГОУ АПК и ППРО, каб. №116, тел. (495) 452-25-32.</w:t>
      </w:r>
    </w:p>
    <w:p w:rsidR="007B5970" w:rsidRDefault="007B5970">
      <w:pPr>
        <w:ind w:firstLine="708"/>
        <w:jc w:val="both"/>
        <w:rPr>
          <w:sz w:val="28"/>
          <w:szCs w:val="28"/>
        </w:rPr>
      </w:pPr>
      <w:r>
        <w:rPr>
          <w:sz w:val="28"/>
          <w:szCs w:val="28"/>
        </w:rPr>
        <w:t>Документы на кандидатов от региона передаются Федеральному оператору по национальному проекту «Образование» под расписку с указанием даты, времени вручения и подписи принимаего лица.</w:t>
      </w:r>
    </w:p>
    <w:p w:rsidR="007B5970" w:rsidRDefault="007B5970">
      <w:pPr>
        <w:tabs>
          <w:tab w:val="num" w:pos="420"/>
        </w:tabs>
        <w:ind w:left="420" w:firstLine="709"/>
        <w:jc w:val="center"/>
        <w:rPr>
          <w:b/>
          <w:bCs/>
          <w:sz w:val="28"/>
          <w:szCs w:val="28"/>
        </w:rPr>
      </w:pPr>
    </w:p>
    <w:p w:rsidR="007B5970" w:rsidRDefault="007B5970">
      <w:pPr>
        <w:tabs>
          <w:tab w:val="num" w:pos="420"/>
        </w:tabs>
        <w:ind w:left="420" w:firstLine="709"/>
        <w:jc w:val="center"/>
        <w:rPr>
          <w:b/>
          <w:bCs/>
          <w:sz w:val="28"/>
          <w:szCs w:val="28"/>
        </w:rPr>
      </w:pPr>
      <w:r>
        <w:rPr>
          <w:b/>
          <w:bCs/>
          <w:sz w:val="28"/>
          <w:szCs w:val="28"/>
          <w:lang w:val="en-US"/>
        </w:rPr>
        <w:t>V</w:t>
      </w:r>
      <w:r>
        <w:rPr>
          <w:b/>
          <w:bCs/>
          <w:sz w:val="28"/>
          <w:szCs w:val="28"/>
        </w:rPr>
        <w:t>. Порядок награждения Премией в субъектах Российской Федерации</w:t>
      </w:r>
    </w:p>
    <w:p w:rsidR="007B5970" w:rsidRDefault="007B5970">
      <w:pPr>
        <w:ind w:firstLine="708"/>
        <w:jc w:val="both"/>
        <w:rPr>
          <w:sz w:val="28"/>
          <w:szCs w:val="28"/>
        </w:rPr>
      </w:pPr>
      <w:r>
        <w:rPr>
          <w:sz w:val="28"/>
          <w:szCs w:val="28"/>
        </w:rPr>
        <w:t>5.1. Награждение Премией в субъектах Российской Федерации проходит после объявления приказа Минобрнауки  России об утверждении списка лиц, которым присуждена Премия.</w:t>
      </w:r>
    </w:p>
    <w:p w:rsidR="007B5970" w:rsidRDefault="007B5970">
      <w:pPr>
        <w:ind w:firstLine="708"/>
        <w:jc w:val="both"/>
        <w:rPr>
          <w:sz w:val="28"/>
          <w:szCs w:val="28"/>
        </w:rPr>
      </w:pPr>
      <w:r>
        <w:rPr>
          <w:sz w:val="28"/>
          <w:szCs w:val="28"/>
        </w:rPr>
        <w:t>5.2. Лицам, которым присуждена Премия, вручается Диплом о присуждении Премии, установленного образца. Процедура награждения проходит в торжественной обстановке в октябре – декабре 2006 года.</w:t>
      </w:r>
    </w:p>
    <w:p w:rsidR="007B5970" w:rsidRDefault="007B5970">
      <w:pPr>
        <w:ind w:firstLine="708"/>
        <w:jc w:val="both"/>
        <w:rPr>
          <w:sz w:val="28"/>
          <w:szCs w:val="28"/>
        </w:rPr>
      </w:pPr>
      <w:r>
        <w:rPr>
          <w:sz w:val="28"/>
          <w:szCs w:val="28"/>
        </w:rPr>
        <w:t>5.3. Орган исполнительной власти субъекта Российской Федерации целях использования творческого потенциала лиц, которым присуждены Премии, оказывают меры дополнительной поддержки: организуют работу по информационной и иной поддержке в соответствии с законодательством Российской Федерации, включая решение вопросов карьерного роста, поступления в высшие учебные заведения.</w:t>
      </w:r>
    </w:p>
    <w:p w:rsidR="007B5970" w:rsidRDefault="007B5970">
      <w:pPr>
        <w:ind w:left="708" w:firstLine="709"/>
        <w:jc w:val="both"/>
        <w:rPr>
          <w:sz w:val="28"/>
          <w:szCs w:val="28"/>
        </w:rPr>
      </w:pPr>
    </w:p>
    <w:p w:rsidR="007B5970" w:rsidRDefault="007B5970">
      <w:pPr>
        <w:jc w:val="center"/>
        <w:rPr>
          <w:b/>
          <w:bCs/>
          <w:caps/>
          <w:sz w:val="28"/>
          <w:szCs w:val="28"/>
        </w:rPr>
      </w:pPr>
      <w:r>
        <w:rPr>
          <w:b/>
          <w:bCs/>
          <w:caps/>
          <w:sz w:val="28"/>
          <w:szCs w:val="28"/>
        </w:rPr>
        <w:t>3. Рекомендации по организации выдвижения кандидатов для присуждения Премии в основных номинациях.</w:t>
      </w:r>
    </w:p>
    <w:p w:rsidR="007B5970" w:rsidRDefault="007B5970">
      <w:pPr>
        <w:jc w:val="both"/>
        <w:rPr>
          <w:sz w:val="28"/>
          <w:szCs w:val="28"/>
        </w:rPr>
      </w:pPr>
    </w:p>
    <w:p w:rsidR="007B5970" w:rsidRDefault="007B5970">
      <w:pPr>
        <w:numPr>
          <w:ilvl w:val="1"/>
          <w:numId w:val="3"/>
        </w:numPr>
        <w:tabs>
          <w:tab w:val="left" w:pos="9000"/>
        </w:tabs>
        <w:rPr>
          <w:b/>
          <w:bCs/>
          <w:sz w:val="28"/>
          <w:szCs w:val="28"/>
        </w:rPr>
      </w:pPr>
      <w:r>
        <w:rPr>
          <w:b/>
          <w:bCs/>
          <w:sz w:val="28"/>
          <w:szCs w:val="28"/>
        </w:rPr>
        <w:t>Социально значимая и общественная деятельность</w:t>
      </w:r>
    </w:p>
    <w:p w:rsidR="007B5970" w:rsidRDefault="007B5970">
      <w:pPr>
        <w:pStyle w:val="1"/>
        <w:tabs>
          <w:tab w:val="left" w:pos="9000"/>
        </w:tabs>
        <w:spacing w:line="240" w:lineRule="auto"/>
      </w:pPr>
      <w:r>
        <w:t>Содержание номинации</w:t>
      </w:r>
    </w:p>
    <w:p w:rsidR="007B5970" w:rsidRDefault="007B5970">
      <w:pPr>
        <w:tabs>
          <w:tab w:val="left" w:pos="9000"/>
        </w:tabs>
        <w:ind w:firstLine="720"/>
        <w:jc w:val="both"/>
        <w:rPr>
          <w:sz w:val="28"/>
          <w:szCs w:val="28"/>
        </w:rPr>
      </w:pPr>
      <w:r>
        <w:rPr>
          <w:sz w:val="28"/>
          <w:szCs w:val="28"/>
        </w:rPr>
        <w:t xml:space="preserve">Своеобразие современного этапа развития российского общества, противоречивость социальных отношений, значительное количество конфликтов в социальной сфере, безусловно, требует критического переосмысления тенденций развития молодежного движения. </w:t>
      </w:r>
    </w:p>
    <w:p w:rsidR="007B5970" w:rsidRDefault="007B5970">
      <w:pPr>
        <w:tabs>
          <w:tab w:val="left" w:pos="9000"/>
        </w:tabs>
        <w:ind w:firstLine="720"/>
        <w:jc w:val="both"/>
        <w:rPr>
          <w:sz w:val="28"/>
          <w:szCs w:val="28"/>
        </w:rPr>
      </w:pPr>
      <w:r>
        <w:rPr>
          <w:sz w:val="28"/>
          <w:szCs w:val="28"/>
        </w:rPr>
        <w:t xml:space="preserve">Социальная ситуация в Российской Федерации в целом, а также в ряде регионов такова, что молодежь, дети часто оказываются в зоне риска. Социальная неустроенность родителей, отсутствие стабильной работы, низкий уровень жизни или же элементарная занятость родителей на работе в погоне за заработками зачастую приводит к тому, что дети оказываются брошенными, отданными на откуп улице,  подпадают под влияние асоциальных, полукриминальных, а то и вовсе криминальных групп. Тем важнее вовлекать детей в общественно значимую, социально позитивную деятельность, привлекать их к разрешению проблем местного сообщества. Данная задача позволяет  в комплексе решать проблемы молодежной политики, добиваться снижения криминализации молодежной среды, формировать позитивные социальные установки подрастающего поколения. </w:t>
      </w:r>
    </w:p>
    <w:p w:rsidR="007B5970" w:rsidRDefault="007B5970">
      <w:pPr>
        <w:tabs>
          <w:tab w:val="center" w:pos="4677"/>
          <w:tab w:val="left" w:pos="9000"/>
          <w:tab w:val="right" w:pos="9355"/>
        </w:tabs>
        <w:ind w:firstLine="720"/>
        <w:jc w:val="both"/>
        <w:rPr>
          <w:sz w:val="28"/>
          <w:szCs w:val="28"/>
        </w:rPr>
      </w:pPr>
      <w:r>
        <w:rPr>
          <w:sz w:val="28"/>
          <w:szCs w:val="28"/>
        </w:rPr>
        <w:t>Распад существовавшей долгие годы пионерской организации, способствовавшей формированию социального опыта детей, лишил их возможности создавать новые организации. Система молодежных детских общественных объединений фактически была разрушена до основания. Но именно в этот сложный период в системе возник вариативно-программный подход к поддержке детской самодеятельности и инициативы. Так, Научно-практический центр международного союза детских общественных объединений «Союз пионерских организаций – Федерация детских организаций» (СПО-ФДО) является частью международного детского и молодежного движения и разрабатывает содержательные программы деятельности – от авторских и региональных до программ для всего Союза. Ниже приводятся данные о победителях и призерах, представленных к награде по результатам конкурсов, организованных Международным союзом детских общественных объединений «Союз пионерских организаций – Федерация детских организаций» (СПО-ФДО).</w:t>
      </w:r>
    </w:p>
    <w:p w:rsidR="007B5970" w:rsidRDefault="007B5970">
      <w:pPr>
        <w:pStyle w:val="a4"/>
        <w:tabs>
          <w:tab w:val="left" w:pos="9000"/>
        </w:tabs>
        <w:jc w:val="both"/>
      </w:pPr>
    </w:p>
    <w:tbl>
      <w:tblPr>
        <w:tblW w:w="5000" w:type="pct"/>
        <w:tblBorders>
          <w:top w:val="single" w:sz="4" w:space="0" w:color="auto"/>
          <w:bottom w:val="single" w:sz="4" w:space="0" w:color="auto"/>
          <w:right w:val="single" w:sz="4" w:space="0" w:color="auto"/>
        </w:tblBorders>
        <w:tblLook w:val="0000" w:firstRow="0" w:lastRow="0" w:firstColumn="0" w:lastColumn="0" w:noHBand="0" w:noVBand="0"/>
      </w:tblPr>
      <w:tblGrid>
        <w:gridCol w:w="4702"/>
        <w:gridCol w:w="2048"/>
        <w:gridCol w:w="1602"/>
        <w:gridCol w:w="1219"/>
      </w:tblGrid>
      <w:tr w:rsidR="007B5970">
        <w:tc>
          <w:tcPr>
            <w:tcW w:w="2626" w:type="pct"/>
            <w:tcBorders>
              <w:top w:val="single" w:sz="6" w:space="0" w:color="auto"/>
              <w:left w:val="single" w:sz="6" w:space="0" w:color="auto"/>
              <w:bottom w:val="single" w:sz="6" w:space="0" w:color="auto"/>
              <w:right w:val="single" w:sz="6" w:space="0" w:color="auto"/>
            </w:tcBorders>
          </w:tcPr>
          <w:p w:rsidR="007B5970" w:rsidRDefault="007B5970">
            <w:pPr>
              <w:tabs>
                <w:tab w:val="center" w:pos="4677"/>
                <w:tab w:val="left" w:pos="9000"/>
                <w:tab w:val="right" w:pos="9355"/>
              </w:tabs>
              <w:jc w:val="center"/>
              <w:rPr>
                <w:sz w:val="28"/>
                <w:szCs w:val="28"/>
              </w:rPr>
            </w:pPr>
            <w:r>
              <w:rPr>
                <w:sz w:val="28"/>
                <w:szCs w:val="28"/>
              </w:rPr>
              <w:t>Название конкурса</w:t>
            </w:r>
          </w:p>
        </w:tc>
        <w:tc>
          <w:tcPr>
            <w:tcW w:w="1154" w:type="pct"/>
            <w:tcBorders>
              <w:top w:val="single" w:sz="6" w:space="0" w:color="auto"/>
              <w:left w:val="single" w:sz="6" w:space="0" w:color="auto"/>
              <w:bottom w:val="single" w:sz="6" w:space="0" w:color="auto"/>
              <w:right w:val="single" w:sz="6" w:space="0" w:color="auto"/>
            </w:tcBorders>
          </w:tcPr>
          <w:p w:rsidR="007B5970" w:rsidRDefault="007B5970">
            <w:pPr>
              <w:tabs>
                <w:tab w:val="center" w:pos="4677"/>
                <w:tab w:val="left" w:pos="9000"/>
                <w:tab w:val="right" w:pos="9355"/>
              </w:tabs>
              <w:jc w:val="center"/>
              <w:rPr>
                <w:sz w:val="28"/>
                <w:szCs w:val="28"/>
              </w:rPr>
            </w:pPr>
            <w:r>
              <w:rPr>
                <w:sz w:val="28"/>
                <w:szCs w:val="28"/>
              </w:rPr>
              <w:t>Сроки и место проведения</w:t>
            </w:r>
          </w:p>
        </w:tc>
        <w:tc>
          <w:tcPr>
            <w:tcW w:w="610" w:type="pct"/>
            <w:tcBorders>
              <w:top w:val="single" w:sz="6" w:space="0" w:color="auto"/>
              <w:left w:val="single" w:sz="6" w:space="0" w:color="auto"/>
              <w:bottom w:val="single" w:sz="6" w:space="0" w:color="auto"/>
              <w:right w:val="single" w:sz="6" w:space="0" w:color="auto"/>
            </w:tcBorders>
          </w:tcPr>
          <w:p w:rsidR="007B5970" w:rsidRDefault="007B5970">
            <w:pPr>
              <w:tabs>
                <w:tab w:val="center" w:pos="4677"/>
                <w:tab w:val="left" w:pos="9000"/>
                <w:tab w:val="right" w:pos="9355"/>
              </w:tabs>
              <w:jc w:val="center"/>
              <w:rPr>
                <w:sz w:val="28"/>
                <w:szCs w:val="28"/>
              </w:rPr>
            </w:pPr>
            <w:r>
              <w:rPr>
                <w:sz w:val="28"/>
                <w:szCs w:val="28"/>
              </w:rPr>
              <w:t>победители</w:t>
            </w:r>
          </w:p>
        </w:tc>
        <w:tc>
          <w:tcPr>
            <w:tcW w:w="610" w:type="pct"/>
            <w:tcBorders>
              <w:top w:val="single" w:sz="6" w:space="0" w:color="auto"/>
              <w:left w:val="single" w:sz="6" w:space="0" w:color="auto"/>
              <w:bottom w:val="single" w:sz="6" w:space="0" w:color="auto"/>
              <w:right w:val="single" w:sz="6" w:space="0" w:color="auto"/>
            </w:tcBorders>
          </w:tcPr>
          <w:p w:rsidR="007B5970" w:rsidRDefault="007B5970">
            <w:pPr>
              <w:tabs>
                <w:tab w:val="center" w:pos="4677"/>
                <w:tab w:val="left" w:pos="9000"/>
                <w:tab w:val="right" w:pos="9355"/>
              </w:tabs>
              <w:jc w:val="center"/>
              <w:rPr>
                <w:sz w:val="28"/>
                <w:szCs w:val="28"/>
              </w:rPr>
            </w:pPr>
            <w:r>
              <w:rPr>
                <w:sz w:val="28"/>
                <w:szCs w:val="28"/>
              </w:rPr>
              <w:t>призеры</w:t>
            </w:r>
          </w:p>
        </w:tc>
      </w:tr>
      <w:tr w:rsidR="007B5970">
        <w:tc>
          <w:tcPr>
            <w:tcW w:w="2626" w:type="pct"/>
            <w:tcBorders>
              <w:top w:val="single" w:sz="6" w:space="0" w:color="auto"/>
              <w:left w:val="single" w:sz="6" w:space="0" w:color="auto"/>
              <w:bottom w:val="single" w:sz="6" w:space="0" w:color="auto"/>
              <w:right w:val="single" w:sz="6" w:space="0" w:color="auto"/>
            </w:tcBorders>
          </w:tcPr>
          <w:p w:rsidR="007B5970" w:rsidRDefault="007B5970">
            <w:pPr>
              <w:tabs>
                <w:tab w:val="center" w:pos="4677"/>
                <w:tab w:val="left" w:pos="9000"/>
                <w:tab w:val="right" w:pos="9355"/>
              </w:tabs>
              <w:jc w:val="both"/>
              <w:rPr>
                <w:sz w:val="28"/>
                <w:szCs w:val="28"/>
              </w:rPr>
            </w:pPr>
            <w:r>
              <w:rPr>
                <w:sz w:val="28"/>
                <w:szCs w:val="28"/>
              </w:rPr>
              <w:t>Всероссийский конкурс социальных проектов «Дети – детям»</w:t>
            </w:r>
          </w:p>
        </w:tc>
        <w:tc>
          <w:tcPr>
            <w:tcW w:w="1154" w:type="pct"/>
            <w:tcBorders>
              <w:top w:val="single" w:sz="6" w:space="0" w:color="auto"/>
              <w:left w:val="single" w:sz="6" w:space="0" w:color="auto"/>
              <w:bottom w:val="single" w:sz="6" w:space="0" w:color="auto"/>
              <w:right w:val="single" w:sz="6" w:space="0" w:color="auto"/>
            </w:tcBorders>
          </w:tcPr>
          <w:p w:rsidR="007B5970" w:rsidRDefault="007B5970">
            <w:pPr>
              <w:tabs>
                <w:tab w:val="center" w:pos="4677"/>
                <w:tab w:val="left" w:pos="9000"/>
                <w:tab w:val="right" w:pos="9355"/>
              </w:tabs>
              <w:jc w:val="center"/>
              <w:rPr>
                <w:sz w:val="28"/>
                <w:szCs w:val="28"/>
              </w:rPr>
            </w:pPr>
            <w:r>
              <w:rPr>
                <w:sz w:val="28"/>
                <w:szCs w:val="28"/>
              </w:rPr>
              <w:t>Май,</w:t>
            </w:r>
          </w:p>
          <w:p w:rsidR="007B5970" w:rsidRDefault="007B5970">
            <w:pPr>
              <w:tabs>
                <w:tab w:val="center" w:pos="4677"/>
                <w:tab w:val="left" w:pos="9000"/>
                <w:tab w:val="right" w:pos="9355"/>
              </w:tabs>
              <w:jc w:val="center"/>
              <w:rPr>
                <w:sz w:val="28"/>
                <w:szCs w:val="28"/>
              </w:rPr>
            </w:pPr>
            <w:r>
              <w:rPr>
                <w:sz w:val="28"/>
                <w:szCs w:val="28"/>
              </w:rPr>
              <w:t>Краснодарский край</w:t>
            </w:r>
          </w:p>
        </w:tc>
        <w:tc>
          <w:tcPr>
            <w:tcW w:w="610" w:type="pct"/>
            <w:tcBorders>
              <w:top w:val="single" w:sz="6" w:space="0" w:color="auto"/>
              <w:left w:val="single" w:sz="6" w:space="0" w:color="auto"/>
              <w:bottom w:val="single" w:sz="6" w:space="0" w:color="auto"/>
              <w:right w:val="single" w:sz="6" w:space="0" w:color="auto"/>
            </w:tcBorders>
          </w:tcPr>
          <w:p w:rsidR="007B5970" w:rsidRDefault="007B5970">
            <w:pPr>
              <w:tabs>
                <w:tab w:val="center" w:pos="4677"/>
                <w:tab w:val="left" w:pos="9000"/>
                <w:tab w:val="right" w:pos="9355"/>
              </w:tabs>
              <w:jc w:val="center"/>
              <w:rPr>
                <w:sz w:val="28"/>
                <w:szCs w:val="28"/>
              </w:rPr>
            </w:pPr>
            <w:r>
              <w:rPr>
                <w:sz w:val="28"/>
                <w:szCs w:val="28"/>
              </w:rPr>
              <w:t>6</w:t>
            </w:r>
          </w:p>
        </w:tc>
        <w:tc>
          <w:tcPr>
            <w:tcW w:w="610" w:type="pct"/>
            <w:tcBorders>
              <w:top w:val="single" w:sz="6" w:space="0" w:color="auto"/>
              <w:left w:val="single" w:sz="6" w:space="0" w:color="auto"/>
              <w:bottom w:val="single" w:sz="6" w:space="0" w:color="auto"/>
              <w:right w:val="single" w:sz="6" w:space="0" w:color="auto"/>
            </w:tcBorders>
          </w:tcPr>
          <w:p w:rsidR="007B5970" w:rsidRDefault="007B5970">
            <w:pPr>
              <w:tabs>
                <w:tab w:val="center" w:pos="4677"/>
                <w:tab w:val="left" w:pos="9000"/>
                <w:tab w:val="right" w:pos="9355"/>
              </w:tabs>
              <w:jc w:val="center"/>
              <w:rPr>
                <w:sz w:val="28"/>
                <w:szCs w:val="28"/>
              </w:rPr>
            </w:pPr>
            <w:r>
              <w:rPr>
                <w:sz w:val="28"/>
                <w:szCs w:val="28"/>
              </w:rPr>
              <w:t>16</w:t>
            </w:r>
          </w:p>
        </w:tc>
      </w:tr>
      <w:tr w:rsidR="007B5970">
        <w:tc>
          <w:tcPr>
            <w:tcW w:w="2626" w:type="pct"/>
            <w:tcBorders>
              <w:top w:val="single" w:sz="6" w:space="0" w:color="auto"/>
              <w:left w:val="single" w:sz="6" w:space="0" w:color="auto"/>
              <w:bottom w:val="single" w:sz="6" w:space="0" w:color="auto"/>
              <w:right w:val="single" w:sz="6" w:space="0" w:color="auto"/>
            </w:tcBorders>
          </w:tcPr>
          <w:p w:rsidR="007B5970" w:rsidRDefault="007B5970">
            <w:pPr>
              <w:tabs>
                <w:tab w:val="center" w:pos="4677"/>
                <w:tab w:val="left" w:pos="9000"/>
                <w:tab w:val="right" w:pos="9355"/>
              </w:tabs>
              <w:jc w:val="both"/>
              <w:rPr>
                <w:sz w:val="28"/>
                <w:szCs w:val="28"/>
              </w:rPr>
            </w:pPr>
            <w:r>
              <w:rPr>
                <w:sz w:val="28"/>
                <w:szCs w:val="28"/>
              </w:rPr>
              <w:t>Всероссийский конкурс исследовательских работ «Социальные ресурсы детских общественных объединений»</w:t>
            </w:r>
          </w:p>
        </w:tc>
        <w:tc>
          <w:tcPr>
            <w:tcW w:w="1154" w:type="pct"/>
            <w:tcBorders>
              <w:top w:val="single" w:sz="6" w:space="0" w:color="auto"/>
              <w:left w:val="single" w:sz="6" w:space="0" w:color="auto"/>
              <w:bottom w:val="single" w:sz="6" w:space="0" w:color="auto"/>
              <w:right w:val="single" w:sz="6" w:space="0" w:color="auto"/>
            </w:tcBorders>
          </w:tcPr>
          <w:p w:rsidR="007B5970" w:rsidRDefault="007B5970">
            <w:pPr>
              <w:tabs>
                <w:tab w:val="center" w:pos="4677"/>
                <w:tab w:val="left" w:pos="9000"/>
                <w:tab w:val="right" w:pos="9355"/>
              </w:tabs>
              <w:jc w:val="center"/>
              <w:rPr>
                <w:sz w:val="28"/>
                <w:szCs w:val="28"/>
              </w:rPr>
            </w:pPr>
            <w:r>
              <w:rPr>
                <w:sz w:val="28"/>
                <w:szCs w:val="28"/>
              </w:rPr>
              <w:t>Апрель,</w:t>
            </w:r>
          </w:p>
          <w:p w:rsidR="007B5970" w:rsidRDefault="007B5970">
            <w:pPr>
              <w:tabs>
                <w:tab w:val="center" w:pos="4677"/>
                <w:tab w:val="left" w:pos="9000"/>
                <w:tab w:val="right" w:pos="9355"/>
              </w:tabs>
              <w:jc w:val="center"/>
              <w:rPr>
                <w:sz w:val="28"/>
                <w:szCs w:val="28"/>
              </w:rPr>
            </w:pPr>
            <w:r>
              <w:rPr>
                <w:sz w:val="28"/>
                <w:szCs w:val="28"/>
              </w:rPr>
              <w:t>г. Челябинск</w:t>
            </w:r>
          </w:p>
        </w:tc>
        <w:tc>
          <w:tcPr>
            <w:tcW w:w="610" w:type="pct"/>
            <w:tcBorders>
              <w:top w:val="single" w:sz="6" w:space="0" w:color="auto"/>
              <w:left w:val="single" w:sz="6" w:space="0" w:color="auto"/>
              <w:bottom w:val="single" w:sz="6" w:space="0" w:color="auto"/>
              <w:right w:val="single" w:sz="6" w:space="0" w:color="auto"/>
            </w:tcBorders>
          </w:tcPr>
          <w:p w:rsidR="007B5970" w:rsidRDefault="007B5970">
            <w:pPr>
              <w:tabs>
                <w:tab w:val="center" w:pos="4677"/>
                <w:tab w:val="left" w:pos="9000"/>
                <w:tab w:val="right" w:pos="9355"/>
              </w:tabs>
              <w:jc w:val="center"/>
              <w:rPr>
                <w:sz w:val="28"/>
                <w:szCs w:val="28"/>
              </w:rPr>
            </w:pPr>
            <w:r>
              <w:rPr>
                <w:sz w:val="28"/>
                <w:szCs w:val="28"/>
              </w:rPr>
              <w:t>16</w:t>
            </w:r>
          </w:p>
        </w:tc>
        <w:tc>
          <w:tcPr>
            <w:tcW w:w="610" w:type="pct"/>
            <w:tcBorders>
              <w:top w:val="single" w:sz="6" w:space="0" w:color="auto"/>
              <w:left w:val="single" w:sz="6" w:space="0" w:color="auto"/>
              <w:bottom w:val="single" w:sz="6" w:space="0" w:color="auto"/>
              <w:right w:val="single" w:sz="6" w:space="0" w:color="auto"/>
            </w:tcBorders>
          </w:tcPr>
          <w:p w:rsidR="007B5970" w:rsidRDefault="007B5970">
            <w:pPr>
              <w:tabs>
                <w:tab w:val="center" w:pos="4677"/>
                <w:tab w:val="left" w:pos="9000"/>
                <w:tab w:val="right" w:pos="9355"/>
              </w:tabs>
              <w:jc w:val="center"/>
              <w:rPr>
                <w:sz w:val="28"/>
                <w:szCs w:val="28"/>
              </w:rPr>
            </w:pPr>
            <w:r>
              <w:rPr>
                <w:sz w:val="28"/>
                <w:szCs w:val="28"/>
              </w:rPr>
              <w:t>17</w:t>
            </w:r>
          </w:p>
        </w:tc>
      </w:tr>
      <w:tr w:rsidR="007B5970">
        <w:tc>
          <w:tcPr>
            <w:tcW w:w="2626" w:type="pct"/>
            <w:tcBorders>
              <w:top w:val="single" w:sz="6" w:space="0" w:color="auto"/>
              <w:left w:val="single" w:sz="6" w:space="0" w:color="auto"/>
              <w:bottom w:val="single" w:sz="6" w:space="0" w:color="auto"/>
              <w:right w:val="single" w:sz="6" w:space="0" w:color="auto"/>
            </w:tcBorders>
          </w:tcPr>
          <w:p w:rsidR="007B5970" w:rsidRDefault="007B5970">
            <w:pPr>
              <w:tabs>
                <w:tab w:val="center" w:pos="4677"/>
                <w:tab w:val="left" w:pos="9000"/>
                <w:tab w:val="right" w:pos="9355"/>
              </w:tabs>
              <w:jc w:val="both"/>
              <w:rPr>
                <w:sz w:val="28"/>
                <w:szCs w:val="28"/>
              </w:rPr>
            </w:pPr>
            <w:r>
              <w:rPr>
                <w:sz w:val="28"/>
                <w:szCs w:val="28"/>
              </w:rPr>
              <w:t>Международный фестиваль «Детство без границ»</w:t>
            </w:r>
          </w:p>
        </w:tc>
        <w:tc>
          <w:tcPr>
            <w:tcW w:w="1154" w:type="pct"/>
            <w:tcBorders>
              <w:top w:val="single" w:sz="6" w:space="0" w:color="auto"/>
              <w:left w:val="single" w:sz="6" w:space="0" w:color="auto"/>
              <w:bottom w:val="single" w:sz="6" w:space="0" w:color="auto"/>
              <w:right w:val="single" w:sz="6" w:space="0" w:color="auto"/>
            </w:tcBorders>
          </w:tcPr>
          <w:p w:rsidR="007B5970" w:rsidRDefault="007B5970">
            <w:pPr>
              <w:tabs>
                <w:tab w:val="center" w:pos="4677"/>
                <w:tab w:val="left" w:pos="9000"/>
                <w:tab w:val="right" w:pos="9355"/>
              </w:tabs>
              <w:jc w:val="center"/>
              <w:rPr>
                <w:sz w:val="28"/>
                <w:szCs w:val="28"/>
              </w:rPr>
            </w:pPr>
            <w:r>
              <w:rPr>
                <w:sz w:val="28"/>
                <w:szCs w:val="28"/>
              </w:rPr>
              <w:t>Июнь,</w:t>
            </w:r>
          </w:p>
          <w:p w:rsidR="007B5970" w:rsidRDefault="007B5970">
            <w:pPr>
              <w:tabs>
                <w:tab w:val="center" w:pos="4677"/>
                <w:tab w:val="left" w:pos="9000"/>
                <w:tab w:val="right" w:pos="9355"/>
              </w:tabs>
              <w:jc w:val="center"/>
              <w:rPr>
                <w:sz w:val="28"/>
                <w:szCs w:val="28"/>
              </w:rPr>
            </w:pPr>
            <w:r>
              <w:rPr>
                <w:sz w:val="28"/>
                <w:szCs w:val="28"/>
              </w:rPr>
              <w:t>г. Москва</w:t>
            </w:r>
          </w:p>
        </w:tc>
        <w:tc>
          <w:tcPr>
            <w:tcW w:w="610" w:type="pct"/>
            <w:tcBorders>
              <w:top w:val="single" w:sz="6" w:space="0" w:color="auto"/>
              <w:left w:val="single" w:sz="6" w:space="0" w:color="auto"/>
              <w:bottom w:val="single" w:sz="6" w:space="0" w:color="auto"/>
              <w:right w:val="single" w:sz="6" w:space="0" w:color="auto"/>
            </w:tcBorders>
          </w:tcPr>
          <w:p w:rsidR="007B5970" w:rsidRDefault="007B5970">
            <w:pPr>
              <w:tabs>
                <w:tab w:val="center" w:pos="4677"/>
                <w:tab w:val="left" w:pos="9000"/>
                <w:tab w:val="right" w:pos="9355"/>
              </w:tabs>
              <w:jc w:val="center"/>
              <w:rPr>
                <w:sz w:val="28"/>
                <w:szCs w:val="28"/>
              </w:rPr>
            </w:pPr>
            <w:r>
              <w:rPr>
                <w:sz w:val="28"/>
                <w:szCs w:val="28"/>
              </w:rPr>
              <w:t>13</w:t>
            </w:r>
          </w:p>
        </w:tc>
        <w:tc>
          <w:tcPr>
            <w:tcW w:w="610" w:type="pct"/>
            <w:tcBorders>
              <w:top w:val="single" w:sz="6" w:space="0" w:color="auto"/>
              <w:left w:val="single" w:sz="6" w:space="0" w:color="auto"/>
              <w:bottom w:val="single" w:sz="6" w:space="0" w:color="auto"/>
              <w:right w:val="single" w:sz="6" w:space="0" w:color="auto"/>
            </w:tcBorders>
          </w:tcPr>
          <w:p w:rsidR="007B5970" w:rsidRDefault="007B5970">
            <w:pPr>
              <w:tabs>
                <w:tab w:val="center" w:pos="4677"/>
                <w:tab w:val="left" w:pos="9000"/>
                <w:tab w:val="right" w:pos="9355"/>
              </w:tabs>
              <w:jc w:val="center"/>
              <w:rPr>
                <w:sz w:val="28"/>
                <w:szCs w:val="28"/>
              </w:rPr>
            </w:pPr>
            <w:r>
              <w:rPr>
                <w:sz w:val="28"/>
                <w:szCs w:val="28"/>
              </w:rPr>
              <w:t>29</w:t>
            </w:r>
          </w:p>
        </w:tc>
      </w:tr>
    </w:tbl>
    <w:p w:rsidR="007B5970" w:rsidRDefault="007B5970">
      <w:pPr>
        <w:pStyle w:val="a4"/>
        <w:tabs>
          <w:tab w:val="left" w:pos="9000"/>
        </w:tabs>
        <w:ind w:firstLine="708"/>
        <w:jc w:val="both"/>
      </w:pPr>
    </w:p>
    <w:p w:rsidR="007B5970" w:rsidRDefault="007B5970">
      <w:pPr>
        <w:pStyle w:val="a4"/>
        <w:tabs>
          <w:tab w:val="left" w:pos="9000"/>
        </w:tabs>
        <w:ind w:firstLine="708"/>
        <w:jc w:val="both"/>
      </w:pPr>
      <w:r>
        <w:t xml:space="preserve">В соответствии с положениями о региональном, федеральном конкурсе образовательных и социальных проектов конкурс проводится по разным номинациям. </w:t>
      </w:r>
    </w:p>
    <w:p w:rsidR="007B5970" w:rsidRDefault="007B5970">
      <w:pPr>
        <w:tabs>
          <w:tab w:val="left" w:pos="9000"/>
        </w:tabs>
        <w:ind w:firstLine="708"/>
        <w:jc w:val="both"/>
        <w:rPr>
          <w:sz w:val="28"/>
          <w:szCs w:val="28"/>
        </w:rPr>
      </w:pPr>
      <w:r>
        <w:rPr>
          <w:sz w:val="28"/>
          <w:szCs w:val="28"/>
        </w:rPr>
        <w:t xml:space="preserve">В работе детских организаций возникает ряд правовых, организационных, социально-психологических противоречий, и это нашло отражение в мероприятиях, отнесенных к номинации «Социально значимая и общественная деятельность». </w:t>
      </w:r>
    </w:p>
    <w:p w:rsidR="007B5970" w:rsidRDefault="007B5970">
      <w:pPr>
        <w:tabs>
          <w:tab w:val="left" w:pos="9000"/>
        </w:tabs>
        <w:ind w:firstLine="708"/>
        <w:jc w:val="both"/>
        <w:rPr>
          <w:sz w:val="28"/>
          <w:szCs w:val="28"/>
        </w:rPr>
      </w:pPr>
      <w:r>
        <w:rPr>
          <w:sz w:val="28"/>
          <w:szCs w:val="28"/>
        </w:rPr>
        <w:t>Существуют противоречия, прежде всего, между требованиями, которые предъявляет современная социальная ситуация к растущему человеку, и неспособностью социальных институтов общества (в том числе и детских организаций) формировать новый тип личности, способный эффективно реализовывать свои социальные функции, а также противоречие между насущной потребностью в лидере, организаторе детского движения и отсутствием системы «выращивания» таковых в собственных организациях.</w:t>
      </w:r>
    </w:p>
    <w:p w:rsidR="007B5970" w:rsidRDefault="007B5970">
      <w:pPr>
        <w:tabs>
          <w:tab w:val="left" w:pos="9000"/>
        </w:tabs>
        <w:ind w:firstLine="708"/>
        <w:jc w:val="both"/>
        <w:rPr>
          <w:sz w:val="28"/>
          <w:szCs w:val="28"/>
        </w:rPr>
      </w:pPr>
      <w:r>
        <w:rPr>
          <w:sz w:val="28"/>
          <w:szCs w:val="28"/>
        </w:rPr>
        <w:t xml:space="preserve">Рассмотрим понятия «детское, молодежное движение», «детское, молодежное общественное объединение», «детская, молодежная общественная организация». </w:t>
      </w:r>
    </w:p>
    <w:p w:rsidR="007B5970" w:rsidRDefault="007B5970">
      <w:pPr>
        <w:tabs>
          <w:tab w:val="left" w:pos="2280"/>
        </w:tabs>
        <w:ind w:right="-5" w:firstLine="720"/>
        <w:jc w:val="both"/>
        <w:rPr>
          <w:sz w:val="28"/>
          <w:szCs w:val="28"/>
        </w:rPr>
      </w:pPr>
      <w:r>
        <w:rPr>
          <w:sz w:val="28"/>
          <w:szCs w:val="28"/>
        </w:rPr>
        <w:t xml:space="preserve">Детское, молодежное движение (социально и педагогически организуемое в многообразии детских, молодежных самодеятельных объединений, групп, организаций) – динамичная, демократичная (в основе) открытая самоорганизующаяся, саморегулируемая система, развивающаяся реальность социальной действительности, в которой меняющийся набор доминант характеризует ступень ее развития, специфический воспитательный потенциал, реализация которого позволяет влиять на воспитательное пространство социума (его идеологию, ценностные приоритеты, взаимодействие его субъектов, позицию и место ребенка, молодого человека в этом пространстве). </w:t>
      </w:r>
    </w:p>
    <w:p w:rsidR="007B5970" w:rsidRDefault="007B5970">
      <w:pPr>
        <w:pStyle w:val="a3"/>
        <w:tabs>
          <w:tab w:val="right" w:pos="-540"/>
        </w:tabs>
        <w:ind w:left="0" w:right="-5" w:firstLine="720"/>
        <w:jc w:val="both"/>
        <w:rPr>
          <w:b w:val="0"/>
          <w:bCs w:val="0"/>
          <w:i w:val="0"/>
          <w:iCs w:val="0"/>
        </w:rPr>
      </w:pPr>
      <w:r>
        <w:rPr>
          <w:b w:val="0"/>
          <w:bCs w:val="0"/>
          <w:i w:val="0"/>
          <w:iCs w:val="0"/>
        </w:rPr>
        <w:t xml:space="preserve">Сущностные характеристики движения: активность, самодеятельность, инициативность детей; социально и личностно ориентированная деятельность. Особые отношения детей и взрослых (членов объединений), определяют его роль и место в общей системе социального воспитании, в обновлении современного воспитательного пространства во взаимодействии с образовательными структурами, придавая ему подлинно гуманистическую направленность, ориентируя на удовлетворение запросов конкретных групп детей, молодежи социально-экономические, общественные потребности. </w:t>
      </w:r>
    </w:p>
    <w:p w:rsidR="007B5970" w:rsidRDefault="007B5970">
      <w:pPr>
        <w:pStyle w:val="a3"/>
        <w:tabs>
          <w:tab w:val="right" w:pos="-540"/>
        </w:tabs>
        <w:ind w:left="0" w:right="-5" w:firstLine="720"/>
        <w:jc w:val="both"/>
        <w:rPr>
          <w:b w:val="0"/>
          <w:bCs w:val="0"/>
          <w:i w:val="0"/>
          <w:iCs w:val="0"/>
        </w:rPr>
      </w:pPr>
      <w:r>
        <w:rPr>
          <w:b w:val="0"/>
          <w:bCs w:val="0"/>
          <w:i w:val="0"/>
          <w:iCs w:val="0"/>
        </w:rPr>
        <w:t>Детское, молодежное движение – субъект общественного внегосударственного воспитания (в определенном смысле реального свободного воспитания ребенка при его самом активном заинтересованном участии). Структурам движения чужд диктат взрослых, диктат государственных учреждений. Они создаются и успешно функционируют при условии добровольности участия взрослых, общности интересов, взаимопонимания, партнерства-содружества.</w:t>
      </w:r>
    </w:p>
    <w:p w:rsidR="007B5970" w:rsidRDefault="007B5970">
      <w:pPr>
        <w:tabs>
          <w:tab w:val="left" w:pos="8160"/>
        </w:tabs>
        <w:ind w:right="274" w:firstLine="720"/>
        <w:rPr>
          <w:sz w:val="28"/>
          <w:szCs w:val="28"/>
        </w:rPr>
      </w:pPr>
      <w:r>
        <w:rPr>
          <w:sz w:val="28"/>
          <w:szCs w:val="28"/>
        </w:rPr>
        <w:t xml:space="preserve">Что такое детское или молодежное общественное объединение? </w:t>
      </w:r>
    </w:p>
    <w:p w:rsidR="007B5970" w:rsidRDefault="007B5970">
      <w:pPr>
        <w:tabs>
          <w:tab w:val="left" w:pos="8160"/>
        </w:tabs>
        <w:ind w:right="274" w:firstLine="720"/>
        <w:jc w:val="both"/>
        <w:rPr>
          <w:sz w:val="28"/>
          <w:szCs w:val="28"/>
        </w:rPr>
      </w:pPr>
      <w:r>
        <w:rPr>
          <w:sz w:val="28"/>
          <w:szCs w:val="28"/>
        </w:rPr>
        <w:t>Детское, молодежное общественное объединение – приоритетная форма детского движения, особая социальная среда жизнедеятельности ребенка, в которой возможны проявление инициативы, активности ребенка, его самореализация. В основе его деятельности – самоуправление и самодеятельность детей. Детские общественные объединения многообразны по целям, содержанию, структуре, формам самоорганизации, возрасту детей. Это могут быть:  временные детские самодеятельные, самоорганизуемые объединения «по интересам», игровые; относительно устойчивые детские первичные объединения социально, профессионально выраженной направленности основной деятельности, в которых подросток – субъект жизнедеятельности объединения, заметно проявляющаяся личность в разнообразных статусах, социальных ролях; органы детского самоуправления (в образовательных учреждениях, по месту жительства, в летних лагерях).</w:t>
      </w:r>
    </w:p>
    <w:p w:rsidR="007B5970" w:rsidRDefault="007B5970">
      <w:pPr>
        <w:tabs>
          <w:tab w:val="left" w:pos="8160"/>
        </w:tabs>
        <w:ind w:right="274" w:firstLine="720"/>
        <w:jc w:val="both"/>
        <w:rPr>
          <w:sz w:val="28"/>
          <w:szCs w:val="28"/>
        </w:rPr>
      </w:pPr>
      <w:r>
        <w:rPr>
          <w:sz w:val="28"/>
          <w:szCs w:val="28"/>
        </w:rPr>
        <w:t>Исток детского, молодежного общественного объединения – активность, самодеятельность детей, молодежи (часто, к сожалению, истоком является воля взрослого).</w:t>
      </w:r>
    </w:p>
    <w:p w:rsidR="007B5970" w:rsidRDefault="007B5970">
      <w:pPr>
        <w:tabs>
          <w:tab w:val="left" w:pos="9000"/>
        </w:tabs>
        <w:ind w:right="-6" w:firstLine="720"/>
        <w:jc w:val="both"/>
        <w:rPr>
          <w:sz w:val="28"/>
          <w:szCs w:val="28"/>
        </w:rPr>
      </w:pPr>
      <w:r>
        <w:rPr>
          <w:sz w:val="28"/>
          <w:szCs w:val="28"/>
        </w:rPr>
        <w:t xml:space="preserve">Детское общественное объединение — не школа навыков, а школа активности, прежде всего, это поле практической реализации знаний, которыми ребенок овладевает через разнообразие форм деятельности (созидательной, преобразующей саму личность и окружающую среду). Знания, умения, навыки рассматриваются как «опора», основа (а не цель) овладения новыми социально функциональными ролями, активного включения в разнообразную деятельность. </w:t>
      </w:r>
    </w:p>
    <w:p w:rsidR="007B5970" w:rsidRDefault="007B5970">
      <w:pPr>
        <w:pStyle w:val="20"/>
        <w:tabs>
          <w:tab w:val="left" w:pos="9000"/>
        </w:tabs>
        <w:spacing w:line="240" w:lineRule="auto"/>
        <w:ind w:firstLine="720"/>
        <w:jc w:val="both"/>
        <w:rPr>
          <w:b w:val="0"/>
          <w:bCs w:val="0"/>
          <w:i w:val="0"/>
          <w:iCs w:val="0"/>
        </w:rPr>
      </w:pPr>
      <w:r>
        <w:rPr>
          <w:b w:val="0"/>
          <w:bCs w:val="0"/>
          <w:i w:val="0"/>
          <w:iCs w:val="0"/>
        </w:rPr>
        <w:t xml:space="preserve">Именно содержание деятельности объединения (общественно и личностно значимое), характер взаимоотношений в процессе ее реализации являются главным стимулом активного самостоятельного приобретения подростком новых знаний и умений в целях закрепления новой позиции в сообществе сверстников и взрослых, индивидуального самоопределения и  самоактуализации. </w:t>
      </w:r>
    </w:p>
    <w:p w:rsidR="007B5970" w:rsidRDefault="007B5970">
      <w:pPr>
        <w:tabs>
          <w:tab w:val="left" w:pos="9000"/>
          <w:tab w:val="right" w:pos="9029"/>
        </w:tabs>
        <w:ind w:right="-5" w:firstLine="720"/>
        <w:jc w:val="both"/>
        <w:rPr>
          <w:sz w:val="28"/>
          <w:szCs w:val="28"/>
        </w:rPr>
      </w:pPr>
      <w:r>
        <w:rPr>
          <w:sz w:val="28"/>
          <w:szCs w:val="28"/>
        </w:rPr>
        <w:t>Цели деятельности общественного объединения, как правило, не определяются извне, сверху. Они чаще всего возникают в процессе стихийно рождаемой самодеятельности подростков и взрослых и на основе реалий жизни. К сожалению, в практике нередко бывает, что сначала  определяются цели (чаще взрослыми и их приближенным активом из числа детей), а потом подросткам предлагается «добровольное» участие в их реализации. В таких случаях специфика детского самодеятельного объединения, его роль в активизации ребенка с самого «нулевого» этапа нивелируется; формируется установка школьников на приоритет взрослого в объединении и соответствующая позиция (не субъектная активность, а «активность исполнительская» в лучшем случае, а также активность части членов – «избранных» взрослыми несменяемых лидеров).</w:t>
      </w:r>
    </w:p>
    <w:p w:rsidR="007B5970" w:rsidRDefault="007B5970">
      <w:pPr>
        <w:tabs>
          <w:tab w:val="left" w:pos="9000"/>
          <w:tab w:val="right" w:pos="9029"/>
        </w:tabs>
        <w:ind w:right="-5" w:firstLine="720"/>
        <w:jc w:val="both"/>
        <w:rPr>
          <w:sz w:val="28"/>
          <w:szCs w:val="28"/>
        </w:rPr>
      </w:pPr>
      <w:r>
        <w:rPr>
          <w:sz w:val="28"/>
          <w:szCs w:val="28"/>
        </w:rPr>
        <w:t>«Внутренним ресурсом» детского объединения, органичным  компонентом содержания его деятельности становится</w:t>
      </w:r>
      <w:r>
        <w:rPr>
          <w:iCs/>
          <w:sz w:val="28"/>
          <w:szCs w:val="28"/>
        </w:rPr>
        <w:t xml:space="preserve"> личный жизненный опыт самих детей</w:t>
      </w:r>
      <w:r>
        <w:rPr>
          <w:sz w:val="28"/>
          <w:szCs w:val="28"/>
        </w:rPr>
        <w:t xml:space="preserve"> (имеющийся и приобретаемый), который при грамотном педагогическом руководстве используется как база  формирования новой социальной позиции, активности, самостоятельности подростка, как образец, на который могут равняться сверстники. Обогащение личного жизненного опыта в деятельности объединения (опыта общения, отношений, поведения, поступков), освоение новых знаний, умений и их практическая реализация в повседневной окружающей ребенка жизни, осознание прав и обязанностей, свободы и необходимости – интегративный показатель субъектности позиции подростка - члена объединения.</w:t>
      </w:r>
    </w:p>
    <w:p w:rsidR="007B5970" w:rsidRDefault="007B5970">
      <w:pPr>
        <w:pStyle w:val="20"/>
        <w:tabs>
          <w:tab w:val="left" w:pos="9000"/>
        </w:tabs>
        <w:spacing w:line="240" w:lineRule="auto"/>
        <w:ind w:firstLine="720"/>
        <w:jc w:val="both"/>
        <w:rPr>
          <w:b w:val="0"/>
          <w:bCs w:val="0"/>
          <w:i w:val="0"/>
          <w:iCs w:val="0"/>
        </w:rPr>
      </w:pPr>
      <w:r>
        <w:rPr>
          <w:b w:val="0"/>
          <w:bCs w:val="0"/>
          <w:i w:val="0"/>
          <w:iCs w:val="0"/>
        </w:rPr>
        <w:t xml:space="preserve">Особенности новой социальной позиции ребенка – члена и участника общественного объединения - обусловлены его уникальным социально-педагогическим потенциалом, реализация которого превращает объединение в действенный и эффективный субъект системы социального воспитания, самовоспитания и личностного саморазвития школьника-подростка. </w:t>
      </w:r>
    </w:p>
    <w:p w:rsidR="007B5970" w:rsidRDefault="007B5970">
      <w:pPr>
        <w:tabs>
          <w:tab w:val="left" w:pos="9000"/>
        </w:tabs>
        <w:ind w:firstLine="708"/>
        <w:jc w:val="both"/>
        <w:rPr>
          <w:sz w:val="28"/>
          <w:szCs w:val="28"/>
        </w:rPr>
      </w:pPr>
      <w:r>
        <w:rPr>
          <w:sz w:val="28"/>
          <w:szCs w:val="28"/>
        </w:rPr>
        <w:t xml:space="preserve">Детская, молодежная общественная организация – самодеятельное, самоуправляемое на основе Устава (и других документов) равноправное объединение детей и взрослых, созданное для совместной деятельности по реализации и защите интересов объединившихся. Более того, формально созданы условия взаимодействия, взаимопроникновения и взаимозависимости, так как на начальном этапе детская, молодежная общественная организация может быть во многом охарактеризована как детское общественное объединение. В свою очередь, на более высоком этапе развития сформированы органы детского самоуправления, определились лидеры, осуществляется коллективное планирование и т.д. </w:t>
      </w:r>
    </w:p>
    <w:p w:rsidR="007B5970" w:rsidRDefault="007B5970">
      <w:pPr>
        <w:pStyle w:val="30"/>
        <w:tabs>
          <w:tab w:val="left" w:pos="9000"/>
        </w:tabs>
        <w:spacing w:line="240" w:lineRule="auto"/>
        <w:ind w:firstLine="720"/>
      </w:pPr>
      <w:r>
        <w:t xml:space="preserve">Самореализация ребенка как процесс предполагает: идентификацию себя с другими, открытость опыту и его принятие; разнообразное восприятие субъектом чувственно заданных ситуаций; творческий характер активности субъекта. Условием и движущей силой самореализации ребенка в детской общественной организации является поле самореализации. Поле самореализации возникает тогда, когда есть сфера общих социальных интересов. Инновационный подход к деятельности детских организаций, опирающийся на уважение к ребенку потребовал обоснования новых принципов социализации ребенка в детских организациях, то есть тех основных требований, которые должны предъявляться к содержанию, формам и методам работы, обеспечивающим становление у детей и молодежи социального опыта и готовности к его преобразованию. Включенность в социальную деятельность обусловлена стремлением подростка быть в обществе других людей, стремлением к доминированию, стремлением быть индивидуальностью, стремлением к познанию истины, добра и красоты. </w:t>
      </w:r>
    </w:p>
    <w:p w:rsidR="007B5970" w:rsidRDefault="007B5970">
      <w:pPr>
        <w:pStyle w:val="30"/>
        <w:tabs>
          <w:tab w:val="left" w:pos="9000"/>
        </w:tabs>
        <w:spacing w:line="240" w:lineRule="auto"/>
        <w:ind w:firstLine="720"/>
      </w:pPr>
      <w:r>
        <w:t xml:space="preserve">Детские общественные организации – единственный социальный институт общества, объединившись в который, дети обретают статус субъектности и возможность действовать от имени детей и в их интересах. </w:t>
      </w:r>
    </w:p>
    <w:p w:rsidR="007B5970" w:rsidRDefault="007B5970">
      <w:pPr>
        <w:pStyle w:val="30"/>
        <w:tabs>
          <w:tab w:val="left" w:pos="9000"/>
        </w:tabs>
        <w:spacing w:line="240" w:lineRule="auto"/>
        <w:ind w:firstLine="720"/>
      </w:pPr>
      <w:r>
        <w:t>Развитие личности в обществе идет по двум взаимосвязанным линиям, условно обозначенным как «само» и «со». Под «само» понимается самовыражение, самодеятельность, самоопределение, наиболее полное использование условий для самосовершенствования и т. д. Под «со» понимается событие, соучастие, содействие. История детских организаций в стране и в мире показывает, что их деятельность становится созидательной лишь тогда, когда обеспечивается включение подростка в реальные личностно значимые отношения с окружающим миром. В процессе этих отношений и совместной деятельности происходит познание молодым человеком самого себя, самореализация и саморазвитие.</w:t>
      </w:r>
    </w:p>
    <w:p w:rsidR="007B5970" w:rsidRDefault="007B5970">
      <w:pPr>
        <w:tabs>
          <w:tab w:val="left" w:pos="9000"/>
        </w:tabs>
        <w:ind w:firstLine="720"/>
        <w:jc w:val="both"/>
        <w:rPr>
          <w:sz w:val="28"/>
          <w:szCs w:val="28"/>
        </w:rPr>
      </w:pPr>
      <w:r>
        <w:rPr>
          <w:sz w:val="28"/>
          <w:szCs w:val="28"/>
        </w:rPr>
        <w:t>Социализация участников в деятельности молодежной, детской организации будет осуществляться более успешно, если обеспечить гармонизацию общечеловеческих и реальных ценностей в организации ее жизнедеятельности.</w:t>
      </w:r>
    </w:p>
    <w:p w:rsidR="007B5970" w:rsidRDefault="007B5970">
      <w:pPr>
        <w:tabs>
          <w:tab w:val="left" w:pos="9000"/>
        </w:tabs>
        <w:ind w:firstLine="708"/>
        <w:jc w:val="both"/>
        <w:rPr>
          <w:sz w:val="28"/>
          <w:szCs w:val="28"/>
        </w:rPr>
      </w:pPr>
      <w:r>
        <w:rPr>
          <w:sz w:val="28"/>
          <w:szCs w:val="28"/>
        </w:rPr>
        <w:t>Детская, молодежная организация как предпочитаемый фактор социализации имеет присущие любой общественной организации механизмы управления. Но есть и отличительная особенность: так как молодежные, детские организации объединяют на равных молодежь и взрослых, то существуют две составляющие этого механизма – взрослое (педагогическое) управление и детское, молодежное самоуправление. Найти равнодействующую этих двух составляющих в пользу приоритета детских, молодежных интересов призван принцип взаимосвязи детского, молодежного самоуправления и педагогического управления.</w:t>
      </w:r>
    </w:p>
    <w:p w:rsidR="007B5970" w:rsidRDefault="007B5970">
      <w:pPr>
        <w:pStyle w:val="a3"/>
        <w:tabs>
          <w:tab w:val="left" w:pos="9000"/>
        </w:tabs>
        <w:ind w:left="0" w:right="-6" w:firstLine="720"/>
        <w:jc w:val="both"/>
        <w:rPr>
          <w:b w:val="0"/>
          <w:bCs w:val="0"/>
          <w:i w:val="0"/>
          <w:iCs w:val="0"/>
        </w:rPr>
      </w:pPr>
      <w:r>
        <w:rPr>
          <w:b w:val="0"/>
          <w:bCs w:val="0"/>
          <w:i w:val="0"/>
          <w:iCs w:val="0"/>
        </w:rPr>
        <w:t xml:space="preserve">Позиция ребенка, молодого человека  как участника движения (в отличие от члена организации)  предполагает как относительно стабильное, систематическое участие в одном из временных формирований движения, объединении (экипаж, экспедиция, акция, группа, центр и т.д.), так и эпизодическое, которое фиксируется по реальным результатам, индивидуальному вкладу в конкретное дело. Позиция участника, с одной стороны, ставит ребенка, молодого человека в ситуацию более свободного, добровольного, осознанного (а не спонтанного) выбора форм, содержания своей деятельности в том или ином сообществе с учетом личных возможностей, интересов, перспектив жизненного самоопределения, а с другой стороны - требует от подростка приложения больших усилий, ответственности, наличия конкретных знаний и умений по реализации общих задач, если данное объединение становится для него  привлекательным, значимым.  </w:t>
      </w:r>
    </w:p>
    <w:p w:rsidR="007B5970" w:rsidRDefault="007B5970">
      <w:pPr>
        <w:tabs>
          <w:tab w:val="left" w:pos="9000"/>
        </w:tabs>
        <w:ind w:firstLine="720"/>
        <w:jc w:val="both"/>
        <w:rPr>
          <w:sz w:val="28"/>
          <w:szCs w:val="28"/>
        </w:rPr>
      </w:pPr>
      <w:r>
        <w:rPr>
          <w:sz w:val="28"/>
          <w:szCs w:val="28"/>
        </w:rPr>
        <w:t xml:space="preserve">Важно отметить, что социально значимая деятельность детей, молодежи сегодня находится в фокусе внимания и международной общественности. </w:t>
      </w:r>
    </w:p>
    <w:p w:rsidR="007B5970" w:rsidRDefault="007B5970">
      <w:pPr>
        <w:tabs>
          <w:tab w:val="left" w:pos="9000"/>
        </w:tabs>
        <w:ind w:firstLine="720"/>
        <w:jc w:val="both"/>
        <w:rPr>
          <w:b/>
          <w:bCs/>
          <w:sz w:val="28"/>
          <w:szCs w:val="28"/>
        </w:rPr>
      </w:pPr>
      <w:r>
        <w:rPr>
          <w:sz w:val="28"/>
          <w:szCs w:val="28"/>
        </w:rPr>
        <w:t>Остановимся на ряде актуальных, на наш взгляд, социальных инициатив, на которые следует обратить внимание как на возможное поле выдвижения номинантов на премию.</w:t>
      </w:r>
    </w:p>
    <w:p w:rsidR="007B5970" w:rsidRDefault="007B5970">
      <w:pPr>
        <w:tabs>
          <w:tab w:val="left" w:pos="9000"/>
        </w:tabs>
        <w:ind w:firstLine="720"/>
        <w:jc w:val="both"/>
        <w:rPr>
          <w:sz w:val="28"/>
          <w:szCs w:val="28"/>
        </w:rPr>
      </w:pPr>
      <w:r>
        <w:rPr>
          <w:sz w:val="28"/>
          <w:szCs w:val="28"/>
        </w:rPr>
        <w:t>Важным представляется позиционирование целого ряда школ России в качестве центра социума. Так, многие сельские школы Тывы активно взаимодействуют с родительской общественностью, сельскими кооперативами, организуют мероприятия, направленные на пропаганду здорового образа жизни, борьбу с пьянством, наркоманией, табакокурением. Школьники помогают своим родителям обрести уверенность в завтрашнем дне, пережить трудности, связанные с нехваткой работы, найти новые ориентиры в жизни. Активные и конструктивные взаимосвязи по линии «школа – социум» характерны и для городских школ республики Тыва.</w:t>
      </w:r>
    </w:p>
    <w:p w:rsidR="007B5970" w:rsidRDefault="007B5970">
      <w:pPr>
        <w:pStyle w:val="30"/>
        <w:tabs>
          <w:tab w:val="left" w:pos="9000"/>
        </w:tabs>
        <w:spacing w:line="240" w:lineRule="auto"/>
      </w:pPr>
      <w:r>
        <w:t>Показателен и пример Ярославля. Школьники организуют совместные с родителями праздники, трудовые десанты. Данные проекты с участием детей и молодежи способны по-настоящему преобразовывать жизнь местного сообщества, решать многие назревшие и болезненные социальные проблемы. Этот опыт, безусловно, нуждается в обобщении и представлении в рамках ПНПО.</w:t>
      </w:r>
    </w:p>
    <w:p w:rsidR="007B5970" w:rsidRDefault="007B5970">
      <w:pPr>
        <w:pStyle w:val="30"/>
        <w:tabs>
          <w:tab w:val="left" w:pos="9000"/>
        </w:tabs>
        <w:spacing w:line="240" w:lineRule="auto"/>
      </w:pPr>
      <w:r>
        <w:t xml:space="preserve">В ряде регионов Российской Федерации эффективно развивается детское и молодежное движение по сохранению и развитию национальных культурных традиций. Формирование культурной идентичности понимается в этих регионах, прежде всего, как приобщение к ценностям национальной культуры, многовековым обычаям своего народа, уважение традиций других народов России. </w:t>
      </w:r>
    </w:p>
    <w:p w:rsidR="007B5970" w:rsidRDefault="007B5970">
      <w:pPr>
        <w:tabs>
          <w:tab w:val="left" w:pos="9000"/>
        </w:tabs>
        <w:ind w:firstLine="720"/>
        <w:jc w:val="both"/>
        <w:rPr>
          <w:sz w:val="28"/>
          <w:szCs w:val="28"/>
        </w:rPr>
      </w:pPr>
      <w:r>
        <w:rPr>
          <w:sz w:val="28"/>
          <w:szCs w:val="28"/>
        </w:rPr>
        <w:t>Существующая в сегодняшней России ситуация такова, что мононациональных регионов не существует. Например, в Республике Карелия, где население составляет немногим более 600 тысяч, проживает более сотни народов и народностей.</w:t>
      </w:r>
    </w:p>
    <w:p w:rsidR="007B5970" w:rsidRDefault="007B5970">
      <w:pPr>
        <w:tabs>
          <w:tab w:val="left" w:pos="9000"/>
        </w:tabs>
        <w:ind w:firstLine="720"/>
        <w:jc w:val="both"/>
        <w:rPr>
          <w:sz w:val="28"/>
          <w:szCs w:val="28"/>
        </w:rPr>
      </w:pPr>
      <w:r>
        <w:rPr>
          <w:sz w:val="28"/>
          <w:szCs w:val="28"/>
        </w:rPr>
        <w:t>Инициативы молодежи, направленные на освоение своих национальных культур, развитие диалога культур и восприятие навыков взаимосвязи и взаимодействия людей в поликультурном обществе исключительно актуальны.</w:t>
      </w:r>
    </w:p>
    <w:p w:rsidR="007B5970" w:rsidRDefault="007B5970">
      <w:pPr>
        <w:tabs>
          <w:tab w:val="left" w:pos="9000"/>
        </w:tabs>
        <w:ind w:firstLine="720"/>
        <w:jc w:val="both"/>
        <w:rPr>
          <w:sz w:val="28"/>
          <w:szCs w:val="28"/>
        </w:rPr>
      </w:pPr>
      <w:r>
        <w:rPr>
          <w:sz w:val="28"/>
          <w:szCs w:val="28"/>
        </w:rPr>
        <w:t xml:space="preserve">Проиллюстрируем сказанное на примерах республик Калмыкия, Тыва, Алтай, Бурятия. Во всех вышеназванных регионах развиваются школьные инициативы по организации и проведению национальных праздников, фестивалей национальных танцев, музыки, костюма, прикладного искусства. Проводятся и спортивные мероприятия, которые носят комплексный характер. С одной стороны, это проявление художественного творчества детей или демонстрация их спортивных достижений, а с другой – это социально значимый проект, способствующий формированию толерантности, уважения к своей национальной культуре, культуре других народов. Особенно значимы подобные социальные инициативы в Южном Федеральном округе с его остротой межнациональных и межконфессиональных отношений. </w:t>
      </w:r>
    </w:p>
    <w:p w:rsidR="007B5970" w:rsidRDefault="007B5970">
      <w:pPr>
        <w:tabs>
          <w:tab w:val="left" w:pos="9000"/>
        </w:tabs>
        <w:ind w:firstLine="720"/>
        <w:jc w:val="both"/>
        <w:rPr>
          <w:sz w:val="28"/>
        </w:rPr>
      </w:pPr>
      <w:r>
        <w:rPr>
          <w:sz w:val="28"/>
          <w:szCs w:val="28"/>
        </w:rPr>
        <w:t xml:space="preserve">Заслуживает внимания проект «Моя родословная». </w:t>
      </w:r>
      <w:r>
        <w:rPr>
          <w:sz w:val="28"/>
        </w:rPr>
        <w:t xml:space="preserve">Каждый школьник проводит разыскания и представляет свое родословное древо, рассказывает о представителях своего рода. </w:t>
      </w:r>
      <w:r>
        <w:rPr>
          <w:sz w:val="28"/>
          <w:szCs w:val="28"/>
        </w:rPr>
        <w:t xml:space="preserve">Дети прослеживают историю своих родов до 7 – 12 (!) колена. </w:t>
      </w:r>
      <w:r>
        <w:rPr>
          <w:sz w:val="28"/>
        </w:rPr>
        <w:t>Узнавая о своих предках, их жизни и деятельности, дети  приобщаются к нравственным традициям, проникаются достоинством и духом своего народа. Так, чрезвычайно значимой представляется экспертам деятельность ряда калмыцких школьных коллективов по восстановлению истории семей калмыков, подвергшихся депортации, переживших разделение семей, высылку в разные регионы. Детям удается связать судьбы людей, помочь восстановить семейные архивы.</w:t>
      </w:r>
    </w:p>
    <w:p w:rsidR="007B5970" w:rsidRDefault="007B5970">
      <w:pPr>
        <w:tabs>
          <w:tab w:val="left" w:pos="9000"/>
        </w:tabs>
        <w:ind w:firstLine="720"/>
        <w:jc w:val="both"/>
        <w:rPr>
          <w:sz w:val="28"/>
          <w:szCs w:val="28"/>
        </w:rPr>
      </w:pPr>
      <w:r>
        <w:rPr>
          <w:sz w:val="28"/>
          <w:szCs w:val="28"/>
        </w:rPr>
        <w:t xml:space="preserve">Важной представляется деятельность по выявлению лидеров в среде ученического и студенческого самоуправления. Раньше функции выявления молодежных лидеров, главным образом, брали на себя комсомол, пионерская организация. Если взглянуть на групповой портрет политической, управленческой и бизнес-элиты современной России, то большинство ее представителей прошли все стадии общественной работы в пионерской организации и в комсомоле. После распада СССР система выдвижения лидеров из молодежной среды фактически развалилась. Хотя необходимо отметить, что такое молодежное движение как «Наши» и молодежная организация РСМ делают определенные шаги по выращиванию современных лидеров. Следует учитывать, что у  молодежного и детского движения свои собственные, особенные задачи по политической социализации, освоению политической и правовой культуры, культуры лидерства. </w:t>
      </w:r>
    </w:p>
    <w:p w:rsidR="007B5970" w:rsidRDefault="007B5970">
      <w:pPr>
        <w:pStyle w:val="21"/>
        <w:ind w:firstLine="720"/>
      </w:pPr>
      <w:r>
        <w:t>Теперь появляется возможность выстраивания системной работы по выдвижению лидеров из молодежной и детской среды.</w:t>
      </w:r>
    </w:p>
    <w:p w:rsidR="007B5970" w:rsidRDefault="007B5970">
      <w:pPr>
        <w:tabs>
          <w:tab w:val="left" w:pos="9000"/>
        </w:tabs>
        <w:ind w:firstLine="720"/>
        <w:jc w:val="both"/>
        <w:rPr>
          <w:sz w:val="28"/>
          <w:szCs w:val="28"/>
        </w:rPr>
      </w:pPr>
      <w:r>
        <w:rPr>
          <w:sz w:val="28"/>
          <w:szCs w:val="28"/>
        </w:rPr>
        <w:t xml:space="preserve">Прежде всего, это систематизация, обобщение тех «лидерских» проектов, которые развиваются в стране. Как показывает мониторинг, изучение документов, присланных регионами в штаб ПНПО, наиболее широкий размах приобрел конкурс «Лидер </w:t>
      </w:r>
      <w:r>
        <w:rPr>
          <w:sz w:val="28"/>
          <w:szCs w:val="28"/>
          <w:lang w:val="en-US"/>
        </w:rPr>
        <w:t>XXI</w:t>
      </w:r>
      <w:r>
        <w:rPr>
          <w:sz w:val="28"/>
          <w:szCs w:val="28"/>
        </w:rPr>
        <w:t xml:space="preserve"> век», который организован Федеральным агентством по образованию. Данные об этом конкурсе прислали 85% регионов.</w:t>
      </w:r>
      <w:r w:rsidR="00CA45BA">
        <w:rPr>
          <w:sz w:val="28"/>
          <w:szCs w:val="28"/>
        </w:rPr>
        <w:t xml:space="preserve"> Это свидетельствует о том, что на региональном уровне конкурсов аналогичного характера проводится недостаточно.</w:t>
      </w:r>
    </w:p>
    <w:p w:rsidR="007B5970" w:rsidRDefault="007B5970">
      <w:pPr>
        <w:tabs>
          <w:tab w:val="left" w:pos="9000"/>
        </w:tabs>
        <w:ind w:firstLine="720"/>
        <w:jc w:val="both"/>
        <w:rPr>
          <w:b/>
          <w:bCs/>
          <w:sz w:val="28"/>
          <w:szCs w:val="28"/>
        </w:rPr>
      </w:pPr>
      <w:r>
        <w:rPr>
          <w:sz w:val="28"/>
          <w:szCs w:val="28"/>
        </w:rPr>
        <w:t>Во многих регионах есть и иные инициативы, направленные на выдвижение лидеров из детской и молодежной среды. Так, в Москве создана Молодежная палата при Московской Городской Думе. Согласно нормативным документам, членом Молодежной палаты может быть гражданин РФ в возрасте от 18 до 30 лет, зарегистрированный по месту жительства в столице. В состав палаты войдут представители молодежи из числа депутатов муниципальных собраний, членов общественных организаций и политических партий. Молодежная палата займется формированием правовой и политической культуры молодых москвичей, будет представлять интересы столичной молодежи в Общественной молодежной палате при Госдуме РФ, анализировать и готовить предложения по совершенствованию законодательства столицы.</w:t>
      </w:r>
    </w:p>
    <w:p w:rsidR="007B5970" w:rsidRDefault="007B5970">
      <w:pPr>
        <w:tabs>
          <w:tab w:val="left" w:pos="9000"/>
        </w:tabs>
        <w:ind w:firstLine="720"/>
        <w:jc w:val="both"/>
        <w:rPr>
          <w:b/>
          <w:bCs/>
          <w:sz w:val="28"/>
          <w:szCs w:val="28"/>
        </w:rPr>
      </w:pPr>
      <w:r>
        <w:rPr>
          <w:sz w:val="28"/>
          <w:szCs w:val="28"/>
        </w:rPr>
        <w:t xml:space="preserve">Создан Молодежный парламент в Ленинске-Кузнецком Кемеровской области, Молодежное правительство в Калужской области, проводится «День дублера» правительством Ульяновской области. В Ижевске реализуется молодежный проект «Если бы я был президентом». Активно действует Молодежный совет при Пензенской городской думе. При его участии недавно приняты целевые программы «Профилактика негативных явлений и правонарушений среди подростков и молодежи Пензы», «Обеспечение жильем молодых семей в Пензе». В планах работы совета – проанализировать деятельность подростковых спортивных клубов, проконтролировать организацию горячего питания в школах и дошкольных учебных заведениях, работу школьных музеев, ситуацию с трудоустройством молодежи. Члены совета принимают участие в составлении плана работы Пензенской городской думы и городского бюджета на 2007 год. </w:t>
      </w:r>
    </w:p>
    <w:p w:rsidR="007B5970" w:rsidRDefault="007B5970">
      <w:pPr>
        <w:tabs>
          <w:tab w:val="left" w:pos="9000"/>
        </w:tabs>
        <w:ind w:firstLine="720"/>
        <w:jc w:val="both"/>
        <w:rPr>
          <w:sz w:val="28"/>
          <w:szCs w:val="28"/>
        </w:rPr>
      </w:pPr>
      <w:r>
        <w:rPr>
          <w:sz w:val="28"/>
          <w:szCs w:val="28"/>
        </w:rPr>
        <w:t xml:space="preserve">Аналогичные инициативы реализуются и во многих других регионах, чей опыт нуждается в изучении, обобщении, учете при дальнейшей разработке проектной документации. </w:t>
      </w:r>
    </w:p>
    <w:p w:rsidR="007B5970" w:rsidRDefault="007B5970">
      <w:pPr>
        <w:pStyle w:val="30"/>
        <w:tabs>
          <w:tab w:val="left" w:pos="9000"/>
        </w:tabs>
        <w:spacing w:line="240" w:lineRule="auto"/>
        <w:ind w:firstLine="720"/>
      </w:pPr>
      <w:r>
        <w:t xml:space="preserve">В то же время уже в ходе первичного мониторинга выявлены определенные недостатки существующих «лидерских» программ. Так, многие элементы программ как бы спущены сверху и мало опираются на инициативы снизу. Вырастить элиту искусственно, в особой смоделированной среде, в своеобразной школе лидеров, как это нередко происходит на Западе, в наших условиях сложно. Следует больше опираться на традиции выдвижения лидеров, которые имеются в истории нашей страны, в частности, опыт работы ВЛКСМ. Лидеры в России всегда выдвигались и формировались в живой жизни, в коллективе, в ходе реализации коллективных дел. </w:t>
      </w:r>
    </w:p>
    <w:p w:rsidR="007B5970" w:rsidRDefault="007B5970">
      <w:pPr>
        <w:jc w:val="center"/>
        <w:rPr>
          <w:sz w:val="28"/>
          <w:szCs w:val="28"/>
        </w:rPr>
      </w:pPr>
    </w:p>
    <w:p w:rsidR="007B5970" w:rsidRDefault="007B5970">
      <w:pPr>
        <w:jc w:val="center"/>
        <w:rPr>
          <w:i/>
          <w:iCs/>
          <w:sz w:val="28"/>
          <w:szCs w:val="28"/>
        </w:rPr>
      </w:pPr>
      <w:r>
        <w:rPr>
          <w:i/>
          <w:iCs/>
          <w:sz w:val="28"/>
          <w:szCs w:val="28"/>
        </w:rPr>
        <w:t>Вариант представления материалов о кандидатах на премию для поддержки талантливой молодежи от Республики Тыва</w:t>
      </w:r>
    </w:p>
    <w:p w:rsidR="007B5970" w:rsidRDefault="007B5970">
      <w:pPr>
        <w:jc w:val="both"/>
        <w:rPr>
          <w:b/>
          <w:bCs/>
          <w:sz w:val="22"/>
          <w:szCs w:val="28"/>
        </w:rPr>
      </w:pPr>
    </w:p>
    <w:p w:rsidR="007B5970" w:rsidRDefault="007B5970">
      <w:pPr>
        <w:pStyle w:val="9"/>
        <w:rPr>
          <w:sz w:val="22"/>
        </w:rPr>
      </w:pPr>
      <w:r>
        <w:rPr>
          <w:sz w:val="22"/>
        </w:rPr>
        <w:t>Багринцева Яна Юрьевна, 18 лет</w:t>
      </w:r>
    </w:p>
    <w:p w:rsidR="007B5970" w:rsidRDefault="007B5970">
      <w:pPr>
        <w:ind w:firstLine="708"/>
        <w:jc w:val="both"/>
        <w:rPr>
          <w:sz w:val="22"/>
          <w:szCs w:val="28"/>
        </w:rPr>
      </w:pPr>
      <w:r>
        <w:rPr>
          <w:sz w:val="22"/>
          <w:szCs w:val="28"/>
        </w:rPr>
        <w:t>Выпускница социально-гуманитарного класса МОУ «Лицей имени Героя Советского Союза Н.Н. Макаренко» г. Кызыла Республики Тыва. В портфолио Яны входят: характеристики из лицея, от комитета школьного самоуправления, копии аттестата, приказы о награждении, 9 дипломов, благодарственное письмо Председателя Правительства Республики Тыва, свидетельства победителя, благодарности Министерства общего и профессионального образования Республики Тыва, похвальные листы, грамоты. Приложены публикации в местных газетах.</w:t>
      </w:r>
    </w:p>
    <w:p w:rsidR="007B5970" w:rsidRDefault="007B5970">
      <w:pPr>
        <w:pStyle w:val="8"/>
        <w:spacing w:line="240" w:lineRule="auto"/>
        <w:rPr>
          <w:i/>
          <w:iCs/>
          <w:sz w:val="22"/>
        </w:rPr>
      </w:pPr>
      <w:r>
        <w:rPr>
          <w:i/>
          <w:iCs/>
          <w:sz w:val="22"/>
        </w:rPr>
        <w:t>Характеристика</w:t>
      </w:r>
    </w:p>
    <w:p w:rsidR="007B5970" w:rsidRDefault="007B5970">
      <w:pPr>
        <w:ind w:firstLine="708"/>
        <w:jc w:val="both"/>
        <w:rPr>
          <w:sz w:val="22"/>
          <w:szCs w:val="28"/>
        </w:rPr>
      </w:pPr>
      <w:r>
        <w:rPr>
          <w:sz w:val="22"/>
          <w:szCs w:val="28"/>
        </w:rPr>
        <w:t xml:space="preserve">За время пребывания в лицее Яна проявила незаурядные способности по всем дисциплинам и по заслугам получила золотую медаль. Яна – человек активной жизненной позиции, постоянно вовлечена в общественную деятельность, среди сверстников является лидером. Тайным голосованием единогласно была избрана Президентом лицея, причем в ходе предвыборной кампании представила очень серьезную программу работы школьного самоуправления. Целенаправленно реализовала программу развития ученического самоуправления. Творческий человек. Начиная с 8-го класса активно принимает участие в научно-практической конференции «Шаг в будущее», всегда занимает призовые места, неоднократно являлась победителем городских и республиканских предметных олимпиад, творческих конкурсов. В </w:t>
      </w:r>
      <w:smartTag w:uri="urn:schemas-microsoft-com:office:smarttags" w:element="metricconverter">
        <w:smartTagPr>
          <w:attr w:name="ProductID" w:val="2005 г"/>
        </w:smartTagPr>
        <w:r>
          <w:rPr>
            <w:sz w:val="22"/>
            <w:szCs w:val="28"/>
          </w:rPr>
          <w:t>2005 г</w:t>
        </w:r>
      </w:smartTag>
      <w:r>
        <w:rPr>
          <w:sz w:val="22"/>
          <w:szCs w:val="28"/>
        </w:rPr>
        <w:t xml:space="preserve">. приглашена как победитель заочного тура в российском конкурсе – проекте «Познание и творчество» (в рамках национальной образовательной программы «Интеллектуально-творческий потенциал России», г. Обнинск) для участия в очном туре, по результатам которого награждена грамотой и свидетельством лауреата. Яна является победителем национального молодежного проекта «Покори Воробьевы горы!» (филологический факультет). В </w:t>
      </w:r>
      <w:smartTag w:uri="urn:schemas-microsoft-com:office:smarttags" w:element="metricconverter">
        <w:smartTagPr>
          <w:attr w:name="ProductID" w:val="2006 г"/>
        </w:smartTagPr>
        <w:r>
          <w:rPr>
            <w:sz w:val="22"/>
            <w:szCs w:val="28"/>
          </w:rPr>
          <w:t>2006 г</w:t>
        </w:r>
      </w:smartTag>
      <w:r>
        <w:rPr>
          <w:sz w:val="22"/>
          <w:szCs w:val="28"/>
        </w:rPr>
        <w:t xml:space="preserve">. стала победителем в Международной молодежной научной олимпиаде «Ломоносов - 2006». И в этом же году стала студенткой первого курса Московского государственного университета имени М.В. Ломоносова. </w:t>
      </w:r>
    </w:p>
    <w:p w:rsidR="007B5970" w:rsidRDefault="007B5970">
      <w:pPr>
        <w:jc w:val="both"/>
        <w:rPr>
          <w:sz w:val="22"/>
          <w:szCs w:val="28"/>
        </w:rPr>
      </w:pPr>
    </w:p>
    <w:p w:rsidR="007B5970" w:rsidRDefault="007B5970">
      <w:pPr>
        <w:shd w:val="clear" w:color="auto" w:fill="FFFFFF"/>
        <w:ind w:left="53" w:hanging="53"/>
        <w:jc w:val="both"/>
        <w:rPr>
          <w:i/>
          <w:iCs/>
          <w:sz w:val="22"/>
          <w:szCs w:val="28"/>
        </w:rPr>
      </w:pPr>
      <w:r>
        <w:rPr>
          <w:i/>
          <w:iCs/>
          <w:sz w:val="22"/>
          <w:szCs w:val="28"/>
        </w:rPr>
        <w:t>Норбу Павел Юрьевич, 18 лет</w:t>
      </w:r>
    </w:p>
    <w:p w:rsidR="007B5970" w:rsidRDefault="007B5970">
      <w:pPr>
        <w:ind w:firstLine="708"/>
        <w:jc w:val="both"/>
        <w:rPr>
          <w:sz w:val="22"/>
          <w:szCs w:val="28"/>
        </w:rPr>
      </w:pPr>
      <w:r>
        <w:rPr>
          <w:sz w:val="22"/>
          <w:szCs w:val="28"/>
        </w:rPr>
        <w:t>Выпускник биолого-химического класса МОУ «Лицей № 15 имени Героя Советского Союза Н.Н. Макаренко» г. Кызыла Республики Тыва.</w:t>
      </w:r>
    </w:p>
    <w:p w:rsidR="007B5970" w:rsidRDefault="007B5970">
      <w:pPr>
        <w:ind w:firstLine="708"/>
        <w:jc w:val="both"/>
        <w:rPr>
          <w:sz w:val="22"/>
          <w:szCs w:val="28"/>
        </w:rPr>
      </w:pPr>
      <w:r>
        <w:rPr>
          <w:sz w:val="22"/>
          <w:szCs w:val="28"/>
        </w:rPr>
        <w:t>В портфолио Павла входят: характеристики из лицея, от комитета школьного самоуправления, копии аттестата, приказы о награждении, дипломы, свидетельства победителя, похвальные листы, почетные грамоты. Приложены публикации в местных газетах.</w:t>
      </w:r>
    </w:p>
    <w:p w:rsidR="007B5970" w:rsidRDefault="007B5970">
      <w:pPr>
        <w:pStyle w:val="8"/>
        <w:spacing w:line="240" w:lineRule="auto"/>
        <w:rPr>
          <w:i/>
          <w:iCs/>
          <w:sz w:val="22"/>
        </w:rPr>
      </w:pPr>
    </w:p>
    <w:p w:rsidR="007B5970" w:rsidRDefault="007B5970">
      <w:pPr>
        <w:pStyle w:val="8"/>
        <w:spacing w:line="240" w:lineRule="auto"/>
        <w:rPr>
          <w:i/>
          <w:iCs/>
          <w:sz w:val="22"/>
        </w:rPr>
      </w:pPr>
      <w:r>
        <w:rPr>
          <w:i/>
          <w:iCs/>
          <w:sz w:val="22"/>
        </w:rPr>
        <w:t>Характеристика</w:t>
      </w:r>
    </w:p>
    <w:p w:rsidR="007B5970" w:rsidRDefault="007B5970">
      <w:pPr>
        <w:shd w:val="clear" w:color="auto" w:fill="FFFFFF"/>
        <w:ind w:right="40" w:firstLine="703"/>
        <w:jc w:val="both"/>
        <w:rPr>
          <w:sz w:val="22"/>
          <w:szCs w:val="28"/>
        </w:rPr>
      </w:pPr>
      <w:r>
        <w:rPr>
          <w:sz w:val="22"/>
          <w:szCs w:val="28"/>
        </w:rPr>
        <w:t>Павел Норбу учился в лицее № 15 с первого класса. За время обучения проявил способности к изучению учебных предметов. В 2005 году стал дипломантом Всероссийской научно-практической конференции «Шаг в мечту» в Москве. Павел всегда был активным участником общественной жизни лицея, членом детской общественной организации «Салгал».</w:t>
      </w:r>
    </w:p>
    <w:p w:rsidR="007B5970" w:rsidRDefault="007B5970">
      <w:pPr>
        <w:shd w:val="clear" w:color="auto" w:fill="FFFFFF"/>
        <w:ind w:left="10" w:right="34" w:firstLine="816"/>
        <w:jc w:val="both"/>
        <w:rPr>
          <w:sz w:val="22"/>
          <w:szCs w:val="28"/>
        </w:rPr>
      </w:pPr>
      <w:r>
        <w:rPr>
          <w:sz w:val="22"/>
          <w:szCs w:val="28"/>
        </w:rPr>
        <w:t>С 5 по 7 класс одноклассники избирали Павла мэром класса. В это же время Павел активно проявил себя в спортивной жизни лицея и в 8 классе был избран министром спорта лицея. Показал себя ответственным, инициативным, требовательным к себе и другим. В 9 классе был избран министром военно-патриотического министерства. В детской общественной организации «Салгал» лицея Павел отвечает за работу с ветеранами Великой Отечественной войны, проживающими в микрорайоне лицея. Павел был командиром сводного отряда гусар лицея, который дважды занимал первое место в городском смотре строя и песни, посвященном Дню Победы. В 10 классе Павел был избран Президентом лицейской структуры самоуправления.</w:t>
      </w:r>
    </w:p>
    <w:p w:rsidR="007B5970" w:rsidRDefault="007B5970">
      <w:pPr>
        <w:shd w:val="clear" w:color="auto" w:fill="FFFFFF"/>
        <w:ind w:left="29" w:right="14" w:firstLine="696"/>
        <w:jc w:val="both"/>
        <w:rPr>
          <w:sz w:val="22"/>
          <w:szCs w:val="28"/>
        </w:rPr>
      </w:pPr>
      <w:r>
        <w:rPr>
          <w:sz w:val="22"/>
          <w:szCs w:val="28"/>
        </w:rPr>
        <w:t>На протяжении всего времени Павел активно участвовал в подготовке и проведении городских и республиканских сборов актива, «Школ лидера», городских и республиканских мероприятий для учащихся. Входит в состав городского актива детской общественной организации «Салгал».</w:t>
      </w:r>
    </w:p>
    <w:p w:rsidR="007B5970" w:rsidRDefault="007B5970">
      <w:pPr>
        <w:shd w:val="clear" w:color="auto" w:fill="FFFFFF"/>
        <w:ind w:left="38" w:right="14" w:firstLine="691"/>
        <w:jc w:val="both"/>
        <w:rPr>
          <w:sz w:val="22"/>
          <w:szCs w:val="28"/>
        </w:rPr>
      </w:pPr>
      <w:r>
        <w:rPr>
          <w:sz w:val="22"/>
          <w:szCs w:val="28"/>
        </w:rPr>
        <w:t xml:space="preserve">В августе </w:t>
      </w:r>
      <w:smartTag w:uri="urn:schemas-microsoft-com:office:smarttags" w:element="metricconverter">
        <w:smartTagPr>
          <w:attr w:name="ProductID" w:val="2005 г"/>
        </w:smartTagPr>
        <w:r>
          <w:rPr>
            <w:sz w:val="22"/>
            <w:szCs w:val="28"/>
          </w:rPr>
          <w:t>2005 г</w:t>
        </w:r>
      </w:smartTag>
      <w:r>
        <w:rPr>
          <w:sz w:val="22"/>
          <w:szCs w:val="28"/>
        </w:rPr>
        <w:t>. принимал участие в республиканском конкурсе «Лидер» и стал его победителем. Был награжден поездкой в ВДЦ «Океан», где проявил себя активным, надежным, ответственным, был награжден грамотами.</w:t>
      </w:r>
    </w:p>
    <w:p w:rsidR="007B5970" w:rsidRDefault="007B5970">
      <w:pPr>
        <w:shd w:val="clear" w:color="auto" w:fill="FFFFFF"/>
        <w:ind w:left="38" w:right="5" w:firstLine="701"/>
        <w:jc w:val="both"/>
        <w:rPr>
          <w:sz w:val="22"/>
          <w:szCs w:val="28"/>
        </w:rPr>
      </w:pPr>
      <w:r>
        <w:rPr>
          <w:sz w:val="22"/>
          <w:szCs w:val="28"/>
        </w:rPr>
        <w:t xml:space="preserve">В мае </w:t>
      </w:r>
      <w:smartTag w:uri="urn:schemas-microsoft-com:office:smarttags" w:element="metricconverter">
        <w:smartTagPr>
          <w:attr w:name="ProductID" w:val="2006 г"/>
        </w:smartTagPr>
        <w:r>
          <w:rPr>
            <w:sz w:val="22"/>
            <w:szCs w:val="28"/>
          </w:rPr>
          <w:t>2006 г</w:t>
        </w:r>
      </w:smartTag>
      <w:r>
        <w:rPr>
          <w:sz w:val="22"/>
          <w:szCs w:val="28"/>
        </w:rPr>
        <w:t>. участвовал в подготовке и проведении V юбилейного слета детских общественных организаций Республики Тыва.</w:t>
      </w:r>
    </w:p>
    <w:p w:rsidR="007B5970" w:rsidRDefault="007B5970">
      <w:pPr>
        <w:shd w:val="clear" w:color="auto" w:fill="FFFFFF"/>
        <w:ind w:left="38" w:right="5" w:firstLine="696"/>
        <w:jc w:val="both"/>
        <w:rPr>
          <w:sz w:val="22"/>
          <w:szCs w:val="28"/>
        </w:rPr>
      </w:pPr>
      <w:r>
        <w:rPr>
          <w:sz w:val="22"/>
          <w:szCs w:val="28"/>
        </w:rPr>
        <w:t xml:space="preserve">В августе </w:t>
      </w:r>
      <w:smartTag w:uri="urn:schemas-microsoft-com:office:smarttags" w:element="metricconverter">
        <w:smartTagPr>
          <w:attr w:name="ProductID" w:val="2006 г"/>
        </w:smartTagPr>
        <w:r>
          <w:rPr>
            <w:sz w:val="22"/>
            <w:szCs w:val="28"/>
          </w:rPr>
          <w:t>2006 г</w:t>
        </w:r>
      </w:smartTag>
      <w:r>
        <w:rPr>
          <w:sz w:val="22"/>
          <w:szCs w:val="28"/>
        </w:rPr>
        <w:t>. как победитель лицейского конкурса «Лидер - 2006» принял участие в республиканском конкурсе «Лидер XXI века». В первый же день заслужил авторитет товарищей по отряду и был избран дежурным командиром. По результатам трех дней соревнований вышел в финал конкурса «Лидер». Серьезно увлекается спортом (тяжелая атлетика).</w:t>
      </w:r>
    </w:p>
    <w:p w:rsidR="007B5970" w:rsidRDefault="007B5970">
      <w:pPr>
        <w:pStyle w:val="2"/>
        <w:tabs>
          <w:tab w:val="left" w:pos="9000"/>
        </w:tabs>
        <w:rPr>
          <w:b w:val="0"/>
          <w:bCs w:val="0"/>
          <w:i/>
          <w:iCs/>
        </w:rPr>
      </w:pPr>
    </w:p>
    <w:p w:rsidR="007B5970" w:rsidRDefault="007B5970">
      <w:pPr>
        <w:pStyle w:val="2"/>
        <w:tabs>
          <w:tab w:val="left" w:pos="9000"/>
        </w:tabs>
        <w:rPr>
          <w:b w:val="0"/>
          <w:bCs w:val="0"/>
          <w:i/>
          <w:iCs/>
        </w:rPr>
      </w:pPr>
      <w:r>
        <w:rPr>
          <w:b w:val="0"/>
          <w:bCs w:val="0"/>
          <w:i/>
          <w:iCs/>
        </w:rPr>
        <w:t>Анализ основных проблем и трудностей в работе с номинацией</w:t>
      </w:r>
    </w:p>
    <w:p w:rsidR="007B5970" w:rsidRDefault="007B5970">
      <w:pPr>
        <w:tabs>
          <w:tab w:val="left" w:pos="9000"/>
        </w:tabs>
        <w:ind w:firstLine="720"/>
        <w:jc w:val="both"/>
      </w:pPr>
      <w:r>
        <w:rPr>
          <w:sz w:val="28"/>
          <w:szCs w:val="28"/>
        </w:rPr>
        <w:t>В существующих на сегодняшний день документах прописаны четыре категории представителей социальных инициатив: 1) лидеры или руководители общественных, муниципальных, региональных, межрегиональных объединений; 2) авторы реализованных социальных проектов; 3) добровольцы (волонтеры); 4) активисты ученического и студенческого самоуправления, имеющие стаж работы или опыт участия в данной деятельности не менее двух лет, победители региональных (межрегиональных) мероприятий, направленных на выявление способной и талантливой молодежи.</w:t>
      </w:r>
    </w:p>
    <w:p w:rsidR="007B5970" w:rsidRDefault="007B5970">
      <w:pPr>
        <w:pStyle w:val="30"/>
        <w:tabs>
          <w:tab w:val="left" w:pos="9000"/>
        </w:tabs>
        <w:spacing w:line="240" w:lineRule="auto"/>
        <w:ind w:firstLine="720"/>
      </w:pPr>
      <w:r>
        <w:t xml:space="preserve">Анализ материалов, представленных регионами для награждения талантливой молодежи, показал, что почти во всех регионах данная номинация представлена недостаточно масштабно. Практически очень мало номинантов в трех категориях: авторов реализованных социальных проектов, добровольцев (волонтеров), активистов ученического и студенческого самоуправления. </w:t>
      </w:r>
    </w:p>
    <w:p w:rsidR="007B5970" w:rsidRDefault="007B5970">
      <w:pPr>
        <w:pStyle w:val="a4"/>
        <w:tabs>
          <w:tab w:val="left" w:pos="9000"/>
        </w:tabs>
        <w:ind w:firstLine="720"/>
        <w:jc w:val="both"/>
      </w:pPr>
      <w:r>
        <w:t>Статистические данные о распределении лауреатов президентской премии талантливой молодежи от регионов по номинации «Социально значимая и общественная деятельность».</w:t>
      </w:r>
    </w:p>
    <w:p w:rsidR="007B5970" w:rsidRDefault="007B5970">
      <w:pPr>
        <w:tabs>
          <w:tab w:val="left" w:pos="9000"/>
        </w:tabs>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4154"/>
        <w:gridCol w:w="1417"/>
        <w:gridCol w:w="3187"/>
      </w:tblGrid>
      <w:tr w:rsidR="007B5970">
        <w:trPr>
          <w:tblHeader/>
        </w:trPr>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spacing w:before="120"/>
              <w:jc w:val="center"/>
              <w:rPr>
                <w:sz w:val="28"/>
                <w:szCs w:val="28"/>
              </w:rPr>
            </w:pPr>
            <w:r>
              <w:rPr>
                <w:sz w:val="28"/>
                <w:szCs w:val="28"/>
              </w:rPr>
              <w:t>№</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pStyle w:val="5"/>
              <w:tabs>
                <w:tab w:val="left" w:pos="9000"/>
              </w:tabs>
              <w:spacing w:before="120" w:line="360" w:lineRule="auto"/>
            </w:pPr>
            <w:r>
              <w:t>Регион</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spacing w:before="120" w:line="360" w:lineRule="auto"/>
              <w:ind w:left="72" w:hanging="72"/>
              <w:jc w:val="center"/>
              <w:rPr>
                <w:sz w:val="28"/>
                <w:szCs w:val="28"/>
              </w:rPr>
            </w:pPr>
            <w:r>
              <w:rPr>
                <w:sz w:val="28"/>
                <w:szCs w:val="28"/>
              </w:rPr>
              <w:t>Квота</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spacing w:before="120" w:after="120"/>
              <w:jc w:val="center"/>
              <w:rPr>
                <w:sz w:val="28"/>
                <w:szCs w:val="28"/>
              </w:rPr>
            </w:pPr>
            <w:r>
              <w:rPr>
                <w:sz w:val="28"/>
                <w:szCs w:val="28"/>
              </w:rPr>
              <w:t>Социально-значимая и общественная деятельность</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1.</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Белгородская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17</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2.</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Брянская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15</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3.</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Владимирская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16</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4.</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Воронежская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22</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5.</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Ивановская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14</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3</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6.</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 xml:space="preserve">Калужская область </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13</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7.</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Костромская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11</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3</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8.</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Курская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14</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9.</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Липецкая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14</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10.</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Московская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52</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11.</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Орловская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12</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12.</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Рязанская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14</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13.</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Смоленская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13</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14.</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Тамбовская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13</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15.</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Тверская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16</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16.</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Тульская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16</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3</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17.</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Ярославская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15</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18.</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г. Москва</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75</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19.</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Республика Карелия</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11</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20.</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Республика Коми</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14</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21.</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Архангельская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16</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3</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22.</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Ненецкий автономный округ</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7</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23.</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Вологодская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15</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24.</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Калининградская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13</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25.</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Ленинградская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18</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26.</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Мурманская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13</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27.</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Новгородская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11</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28.</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Псковская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11</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29.</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г. Санкт-Петербург</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38</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30.</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Республика Адыгея</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9</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31.</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Республика Дагестан</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31</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32.</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 xml:space="preserve">Республика Ингушетия </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11</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33.</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Кабардино-Балкарская Республика</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14</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3</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34.</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Республика Калмыкия</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8</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35.</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Карачаево-Черкесская Республика</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9</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36.</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Республика Северная Осетия-Алания</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12</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37.</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Чеченская Республика</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17</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38.</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Краснодарский край</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43</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5</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39.</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Ставропольский край</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28</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40.</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Астраханская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14</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41.</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Ростовская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38</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3</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42.</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Республика Башкортостан</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37</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43.</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Республика Марий Эл</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12</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44.</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Республика Мордовия</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12</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45.</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Республика Татарстан</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34</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color w:val="000000"/>
                <w:sz w:val="28"/>
                <w:szCs w:val="28"/>
              </w:rPr>
            </w:pPr>
            <w:r>
              <w:rPr>
                <w:color w:val="000000"/>
                <w:sz w:val="28"/>
                <w:szCs w:val="28"/>
              </w:rPr>
              <w:t>46.</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color w:val="000000"/>
                <w:sz w:val="28"/>
                <w:szCs w:val="28"/>
              </w:rPr>
            </w:pPr>
            <w:r>
              <w:rPr>
                <w:color w:val="000000"/>
                <w:sz w:val="28"/>
                <w:szCs w:val="28"/>
              </w:rPr>
              <w:t>Волгоградская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color w:val="000000"/>
                <w:sz w:val="28"/>
                <w:szCs w:val="28"/>
              </w:rPr>
            </w:pPr>
            <w:r>
              <w:rPr>
                <w:color w:val="000000"/>
                <w:sz w:val="28"/>
                <w:szCs w:val="28"/>
              </w:rPr>
              <w:t>25</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color w:val="000000"/>
                <w:sz w:val="28"/>
                <w:szCs w:val="28"/>
              </w:rPr>
            </w:pPr>
            <w:r>
              <w:rPr>
                <w:color w:val="000000"/>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47.</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Удмуртская Республика</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18</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48.</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Чувашская Республика</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16</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49.</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Кировская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17</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3</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50.</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Нижегородская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30</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3</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51.</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Оренбургская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23</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52.</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Пензенская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16</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53.</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Пермский край</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27</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54.</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highlight w:val="yellow"/>
              </w:rPr>
            </w:pPr>
            <w:r>
              <w:rPr>
                <w:sz w:val="28"/>
                <w:szCs w:val="28"/>
              </w:rPr>
              <w:t>Самарская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29</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55.</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Саратовская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25</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56.</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Ульяновская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16</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57.</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Курганская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13</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58.</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Свердловская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40</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59.</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Тюменская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17</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60.</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Ханты-Мансийский автономный округ - Югра</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18</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61.</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Ямало-Ненецкий автономный округ</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10</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62.</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Челябинская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33</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63.</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Республика Алтай</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8</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64.</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Республика Бурятия</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14</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65.</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Республика Тыва</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9</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66.</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Республика Хакасия</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10</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67.</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Алтайский край</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25</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68.</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Красноярский край</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29</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69.</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Таймырский (Долгано-Ненецкий) автономный округ</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7</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70.</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Эвенкийский автономный округ</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7</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71.</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Иркутская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25</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72.</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Усть-Ордынский Бурятский автономный округ</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7</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73.</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Кемеровская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28</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74.</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Новосибирская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26</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75.</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Омская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22</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76.</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Томская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15</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77.</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Читинская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15</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78.</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Агинский Бурятский автономный округ</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7</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79.</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Республика Саха (Якутия)</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14</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80.</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Приморский край</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22</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81.</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Хабаровский край</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18</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82.</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Амурская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13</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83.</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Камчатская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9</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84.</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Корякский автономный округ</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7</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85.</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Магаданская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7</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86.</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Сахалинская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10</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87.</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Еврейская автономная область</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8</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88.</w:t>
            </w: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Чукотский автономный округ</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7</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0</w:t>
            </w:r>
          </w:p>
        </w:tc>
      </w:tr>
      <w:tr w:rsidR="007B5970">
        <w:tc>
          <w:tcPr>
            <w:tcW w:w="42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p>
        </w:tc>
        <w:tc>
          <w:tcPr>
            <w:tcW w:w="217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rPr>
                <w:sz w:val="28"/>
                <w:szCs w:val="28"/>
              </w:rPr>
            </w:pPr>
            <w:r>
              <w:rPr>
                <w:sz w:val="28"/>
                <w:szCs w:val="28"/>
              </w:rPr>
              <w:t>Итого</w:t>
            </w:r>
          </w:p>
        </w:tc>
        <w:tc>
          <w:tcPr>
            <w:tcW w:w="740"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1600</w:t>
            </w:r>
          </w:p>
        </w:tc>
        <w:tc>
          <w:tcPr>
            <w:tcW w:w="1665" w:type="pct"/>
            <w:tcBorders>
              <w:top w:val="single" w:sz="4" w:space="0" w:color="auto"/>
              <w:left w:val="single" w:sz="4" w:space="0" w:color="auto"/>
              <w:bottom w:val="single" w:sz="4" w:space="0" w:color="auto"/>
              <w:right w:val="single" w:sz="4" w:space="0" w:color="auto"/>
            </w:tcBorders>
          </w:tcPr>
          <w:p w:rsidR="007B5970" w:rsidRDefault="007B5970">
            <w:pPr>
              <w:tabs>
                <w:tab w:val="left" w:pos="9000"/>
              </w:tabs>
              <w:jc w:val="center"/>
              <w:rPr>
                <w:sz w:val="28"/>
                <w:szCs w:val="28"/>
              </w:rPr>
            </w:pPr>
            <w:r>
              <w:rPr>
                <w:sz w:val="28"/>
                <w:szCs w:val="28"/>
              </w:rPr>
              <w:t>101 (6 %)</w:t>
            </w:r>
          </w:p>
        </w:tc>
      </w:tr>
    </w:tbl>
    <w:p w:rsidR="007B5970" w:rsidRDefault="007B5970">
      <w:pPr>
        <w:tabs>
          <w:tab w:val="left" w:pos="9000"/>
        </w:tabs>
        <w:rPr>
          <w:sz w:val="28"/>
          <w:szCs w:val="28"/>
        </w:rPr>
      </w:pPr>
    </w:p>
    <w:p w:rsidR="007B5970" w:rsidRDefault="007B5970">
      <w:pPr>
        <w:tabs>
          <w:tab w:val="left" w:pos="9000"/>
        </w:tabs>
        <w:ind w:firstLine="720"/>
        <w:rPr>
          <w:sz w:val="28"/>
          <w:szCs w:val="28"/>
        </w:rPr>
      </w:pPr>
      <w:r>
        <w:rPr>
          <w:sz w:val="28"/>
          <w:szCs w:val="28"/>
        </w:rPr>
        <w:t xml:space="preserve">Таким образом, по номинации «Социально-значимая и общественная деятельность» не представили кандидатов 25 регионов (28 %): </w:t>
      </w:r>
    </w:p>
    <w:p w:rsidR="007B5970" w:rsidRDefault="007B5970">
      <w:pPr>
        <w:numPr>
          <w:ilvl w:val="0"/>
          <w:numId w:val="2"/>
        </w:numPr>
        <w:tabs>
          <w:tab w:val="left" w:pos="9000"/>
        </w:tabs>
        <w:rPr>
          <w:sz w:val="28"/>
          <w:szCs w:val="28"/>
        </w:rPr>
      </w:pPr>
      <w:r>
        <w:rPr>
          <w:sz w:val="28"/>
          <w:szCs w:val="28"/>
        </w:rPr>
        <w:t xml:space="preserve">Чукотский автономный округ; </w:t>
      </w:r>
    </w:p>
    <w:p w:rsidR="007B5970" w:rsidRDefault="007B5970">
      <w:pPr>
        <w:numPr>
          <w:ilvl w:val="0"/>
          <w:numId w:val="2"/>
        </w:numPr>
        <w:tabs>
          <w:tab w:val="left" w:pos="9000"/>
        </w:tabs>
        <w:rPr>
          <w:sz w:val="28"/>
          <w:szCs w:val="28"/>
        </w:rPr>
      </w:pPr>
      <w:r>
        <w:rPr>
          <w:sz w:val="28"/>
          <w:szCs w:val="28"/>
        </w:rPr>
        <w:t xml:space="preserve">Сахалинская область; </w:t>
      </w:r>
    </w:p>
    <w:p w:rsidR="007B5970" w:rsidRDefault="007B5970">
      <w:pPr>
        <w:numPr>
          <w:ilvl w:val="0"/>
          <w:numId w:val="2"/>
        </w:numPr>
        <w:tabs>
          <w:tab w:val="left" w:pos="9000"/>
        </w:tabs>
        <w:rPr>
          <w:sz w:val="28"/>
          <w:szCs w:val="28"/>
        </w:rPr>
      </w:pPr>
      <w:r>
        <w:rPr>
          <w:sz w:val="28"/>
          <w:szCs w:val="28"/>
        </w:rPr>
        <w:t xml:space="preserve">Магаданская область; </w:t>
      </w:r>
    </w:p>
    <w:p w:rsidR="007B5970" w:rsidRDefault="007B5970">
      <w:pPr>
        <w:numPr>
          <w:ilvl w:val="0"/>
          <w:numId w:val="2"/>
        </w:numPr>
        <w:tabs>
          <w:tab w:val="left" w:pos="9000"/>
        </w:tabs>
        <w:rPr>
          <w:sz w:val="28"/>
          <w:szCs w:val="28"/>
        </w:rPr>
      </w:pPr>
      <w:r>
        <w:rPr>
          <w:sz w:val="28"/>
          <w:szCs w:val="28"/>
        </w:rPr>
        <w:t xml:space="preserve">Корякский автономный округ; </w:t>
      </w:r>
    </w:p>
    <w:p w:rsidR="007B5970" w:rsidRDefault="007B5970">
      <w:pPr>
        <w:numPr>
          <w:ilvl w:val="0"/>
          <w:numId w:val="2"/>
        </w:numPr>
        <w:tabs>
          <w:tab w:val="left" w:pos="9000"/>
        </w:tabs>
        <w:rPr>
          <w:sz w:val="28"/>
          <w:szCs w:val="28"/>
        </w:rPr>
      </w:pPr>
      <w:r>
        <w:rPr>
          <w:sz w:val="28"/>
          <w:szCs w:val="28"/>
        </w:rPr>
        <w:t xml:space="preserve">Хабаровский край; </w:t>
      </w:r>
    </w:p>
    <w:p w:rsidR="007B5970" w:rsidRDefault="007B5970">
      <w:pPr>
        <w:numPr>
          <w:ilvl w:val="0"/>
          <w:numId w:val="2"/>
        </w:numPr>
        <w:tabs>
          <w:tab w:val="left" w:pos="9000"/>
        </w:tabs>
        <w:rPr>
          <w:sz w:val="28"/>
          <w:szCs w:val="28"/>
        </w:rPr>
      </w:pPr>
      <w:r>
        <w:rPr>
          <w:sz w:val="28"/>
          <w:szCs w:val="28"/>
        </w:rPr>
        <w:t xml:space="preserve">Республика Саха (Якутия); </w:t>
      </w:r>
    </w:p>
    <w:p w:rsidR="007B5970" w:rsidRDefault="007B5970">
      <w:pPr>
        <w:numPr>
          <w:ilvl w:val="0"/>
          <w:numId w:val="2"/>
        </w:numPr>
        <w:tabs>
          <w:tab w:val="left" w:pos="9000"/>
        </w:tabs>
        <w:rPr>
          <w:sz w:val="28"/>
          <w:szCs w:val="28"/>
        </w:rPr>
      </w:pPr>
      <w:r>
        <w:rPr>
          <w:sz w:val="28"/>
          <w:szCs w:val="28"/>
        </w:rPr>
        <w:t xml:space="preserve">Новосибирская область; </w:t>
      </w:r>
    </w:p>
    <w:p w:rsidR="007B5970" w:rsidRDefault="007B5970">
      <w:pPr>
        <w:numPr>
          <w:ilvl w:val="0"/>
          <w:numId w:val="2"/>
        </w:numPr>
        <w:tabs>
          <w:tab w:val="left" w:pos="9000"/>
        </w:tabs>
        <w:rPr>
          <w:sz w:val="28"/>
          <w:szCs w:val="28"/>
        </w:rPr>
      </w:pPr>
      <w:r>
        <w:rPr>
          <w:sz w:val="28"/>
          <w:szCs w:val="28"/>
        </w:rPr>
        <w:t xml:space="preserve">Эвенкийский автономный округ; </w:t>
      </w:r>
    </w:p>
    <w:p w:rsidR="007B5970" w:rsidRDefault="007B5970">
      <w:pPr>
        <w:numPr>
          <w:ilvl w:val="0"/>
          <w:numId w:val="2"/>
        </w:numPr>
        <w:tabs>
          <w:tab w:val="left" w:pos="9000"/>
        </w:tabs>
        <w:rPr>
          <w:sz w:val="28"/>
          <w:szCs w:val="28"/>
        </w:rPr>
      </w:pPr>
      <w:r>
        <w:rPr>
          <w:sz w:val="28"/>
          <w:szCs w:val="28"/>
        </w:rPr>
        <w:t>Таймырский (Долгано – Ненецкий) автономный округ;</w:t>
      </w:r>
    </w:p>
    <w:p w:rsidR="007B5970" w:rsidRDefault="007B5970">
      <w:pPr>
        <w:numPr>
          <w:ilvl w:val="0"/>
          <w:numId w:val="2"/>
        </w:numPr>
        <w:tabs>
          <w:tab w:val="left" w:pos="9000"/>
        </w:tabs>
        <w:rPr>
          <w:sz w:val="28"/>
          <w:szCs w:val="28"/>
        </w:rPr>
      </w:pPr>
      <w:r>
        <w:rPr>
          <w:sz w:val="28"/>
          <w:szCs w:val="28"/>
        </w:rPr>
        <w:t>Алтайский край;</w:t>
      </w:r>
    </w:p>
    <w:p w:rsidR="007B5970" w:rsidRDefault="007B5970">
      <w:pPr>
        <w:numPr>
          <w:ilvl w:val="0"/>
          <w:numId w:val="2"/>
        </w:numPr>
        <w:tabs>
          <w:tab w:val="left" w:pos="9000"/>
        </w:tabs>
        <w:rPr>
          <w:sz w:val="28"/>
          <w:szCs w:val="28"/>
        </w:rPr>
      </w:pPr>
      <w:r>
        <w:rPr>
          <w:sz w:val="28"/>
          <w:szCs w:val="28"/>
        </w:rPr>
        <w:t xml:space="preserve">Республика Хакасия; </w:t>
      </w:r>
    </w:p>
    <w:p w:rsidR="007B5970" w:rsidRDefault="007B5970">
      <w:pPr>
        <w:numPr>
          <w:ilvl w:val="0"/>
          <w:numId w:val="2"/>
        </w:numPr>
        <w:tabs>
          <w:tab w:val="left" w:pos="9000"/>
        </w:tabs>
        <w:rPr>
          <w:sz w:val="28"/>
          <w:szCs w:val="28"/>
        </w:rPr>
      </w:pPr>
      <w:r>
        <w:rPr>
          <w:sz w:val="28"/>
          <w:szCs w:val="28"/>
        </w:rPr>
        <w:t xml:space="preserve">Республика Алтай; </w:t>
      </w:r>
    </w:p>
    <w:p w:rsidR="007B5970" w:rsidRDefault="007B5970">
      <w:pPr>
        <w:numPr>
          <w:ilvl w:val="0"/>
          <w:numId w:val="2"/>
        </w:numPr>
        <w:tabs>
          <w:tab w:val="left" w:pos="9000"/>
        </w:tabs>
        <w:rPr>
          <w:sz w:val="28"/>
          <w:szCs w:val="28"/>
        </w:rPr>
      </w:pPr>
      <w:r>
        <w:rPr>
          <w:sz w:val="28"/>
          <w:szCs w:val="28"/>
        </w:rPr>
        <w:t xml:space="preserve">Челябинская область; </w:t>
      </w:r>
    </w:p>
    <w:p w:rsidR="007B5970" w:rsidRDefault="007B5970">
      <w:pPr>
        <w:numPr>
          <w:ilvl w:val="0"/>
          <w:numId w:val="2"/>
        </w:numPr>
        <w:tabs>
          <w:tab w:val="left" w:pos="9000"/>
        </w:tabs>
        <w:rPr>
          <w:sz w:val="28"/>
          <w:szCs w:val="28"/>
        </w:rPr>
      </w:pPr>
      <w:r>
        <w:rPr>
          <w:sz w:val="28"/>
          <w:szCs w:val="28"/>
        </w:rPr>
        <w:t>Тюменская область;</w:t>
      </w:r>
      <w:r>
        <w:rPr>
          <w:color w:val="000000"/>
          <w:sz w:val="28"/>
          <w:szCs w:val="28"/>
        </w:rPr>
        <w:t xml:space="preserve"> </w:t>
      </w:r>
    </w:p>
    <w:p w:rsidR="007B5970" w:rsidRDefault="007B5970">
      <w:pPr>
        <w:numPr>
          <w:ilvl w:val="0"/>
          <w:numId w:val="2"/>
        </w:numPr>
        <w:tabs>
          <w:tab w:val="left" w:pos="9000"/>
        </w:tabs>
        <w:rPr>
          <w:sz w:val="28"/>
          <w:szCs w:val="28"/>
        </w:rPr>
      </w:pPr>
      <w:r>
        <w:rPr>
          <w:color w:val="000000"/>
          <w:sz w:val="28"/>
          <w:szCs w:val="28"/>
        </w:rPr>
        <w:t>Волгоградская область;</w:t>
      </w:r>
      <w:r>
        <w:rPr>
          <w:sz w:val="28"/>
          <w:szCs w:val="28"/>
        </w:rPr>
        <w:t xml:space="preserve"> </w:t>
      </w:r>
    </w:p>
    <w:p w:rsidR="007B5970" w:rsidRDefault="007B5970">
      <w:pPr>
        <w:numPr>
          <w:ilvl w:val="0"/>
          <w:numId w:val="2"/>
        </w:numPr>
        <w:tabs>
          <w:tab w:val="left" w:pos="9000"/>
        </w:tabs>
        <w:rPr>
          <w:sz w:val="28"/>
          <w:szCs w:val="28"/>
        </w:rPr>
      </w:pPr>
      <w:r>
        <w:rPr>
          <w:sz w:val="28"/>
          <w:szCs w:val="28"/>
        </w:rPr>
        <w:t xml:space="preserve">Республика Башкортостан; </w:t>
      </w:r>
    </w:p>
    <w:p w:rsidR="007B5970" w:rsidRDefault="007B5970">
      <w:pPr>
        <w:numPr>
          <w:ilvl w:val="0"/>
          <w:numId w:val="2"/>
        </w:numPr>
        <w:tabs>
          <w:tab w:val="left" w:pos="9000"/>
        </w:tabs>
        <w:rPr>
          <w:sz w:val="28"/>
          <w:szCs w:val="28"/>
        </w:rPr>
      </w:pPr>
      <w:r>
        <w:rPr>
          <w:sz w:val="28"/>
          <w:szCs w:val="28"/>
        </w:rPr>
        <w:t xml:space="preserve">Чеченская Республика; </w:t>
      </w:r>
    </w:p>
    <w:p w:rsidR="007B5970" w:rsidRDefault="007B5970">
      <w:pPr>
        <w:numPr>
          <w:ilvl w:val="0"/>
          <w:numId w:val="2"/>
        </w:numPr>
        <w:tabs>
          <w:tab w:val="left" w:pos="9000"/>
        </w:tabs>
        <w:rPr>
          <w:sz w:val="28"/>
          <w:szCs w:val="28"/>
        </w:rPr>
      </w:pPr>
      <w:r>
        <w:rPr>
          <w:sz w:val="28"/>
          <w:szCs w:val="28"/>
        </w:rPr>
        <w:t xml:space="preserve">Республика Дагестан; </w:t>
      </w:r>
    </w:p>
    <w:p w:rsidR="007B5970" w:rsidRDefault="007B5970">
      <w:pPr>
        <w:numPr>
          <w:ilvl w:val="0"/>
          <w:numId w:val="2"/>
        </w:numPr>
        <w:tabs>
          <w:tab w:val="left" w:pos="9000"/>
        </w:tabs>
        <w:rPr>
          <w:sz w:val="28"/>
          <w:szCs w:val="28"/>
        </w:rPr>
      </w:pPr>
      <w:r>
        <w:rPr>
          <w:sz w:val="28"/>
          <w:szCs w:val="28"/>
        </w:rPr>
        <w:t xml:space="preserve">Республика Адыгея; </w:t>
      </w:r>
    </w:p>
    <w:p w:rsidR="007B5970" w:rsidRDefault="007B5970">
      <w:pPr>
        <w:numPr>
          <w:ilvl w:val="0"/>
          <w:numId w:val="2"/>
        </w:numPr>
        <w:tabs>
          <w:tab w:val="left" w:pos="9000"/>
        </w:tabs>
        <w:rPr>
          <w:sz w:val="28"/>
          <w:szCs w:val="28"/>
        </w:rPr>
      </w:pPr>
      <w:r>
        <w:rPr>
          <w:sz w:val="28"/>
          <w:szCs w:val="28"/>
        </w:rPr>
        <w:t xml:space="preserve">Калининградская область; </w:t>
      </w:r>
    </w:p>
    <w:p w:rsidR="007B5970" w:rsidRDefault="007B5970">
      <w:pPr>
        <w:numPr>
          <w:ilvl w:val="0"/>
          <w:numId w:val="2"/>
        </w:numPr>
        <w:tabs>
          <w:tab w:val="left" w:pos="9000"/>
        </w:tabs>
        <w:rPr>
          <w:sz w:val="28"/>
          <w:szCs w:val="28"/>
        </w:rPr>
      </w:pPr>
      <w:r>
        <w:rPr>
          <w:sz w:val="28"/>
          <w:szCs w:val="28"/>
        </w:rPr>
        <w:t xml:space="preserve">Ленинградская область; </w:t>
      </w:r>
    </w:p>
    <w:p w:rsidR="007B5970" w:rsidRDefault="007B5970">
      <w:pPr>
        <w:numPr>
          <w:ilvl w:val="0"/>
          <w:numId w:val="2"/>
        </w:numPr>
        <w:tabs>
          <w:tab w:val="left" w:pos="9000"/>
        </w:tabs>
        <w:rPr>
          <w:sz w:val="28"/>
          <w:szCs w:val="28"/>
        </w:rPr>
      </w:pPr>
      <w:r>
        <w:rPr>
          <w:sz w:val="28"/>
          <w:szCs w:val="28"/>
        </w:rPr>
        <w:t xml:space="preserve">г. Москва; </w:t>
      </w:r>
    </w:p>
    <w:p w:rsidR="007B5970" w:rsidRDefault="007B5970">
      <w:pPr>
        <w:numPr>
          <w:ilvl w:val="0"/>
          <w:numId w:val="2"/>
        </w:numPr>
        <w:tabs>
          <w:tab w:val="left" w:pos="9000"/>
        </w:tabs>
        <w:rPr>
          <w:sz w:val="28"/>
          <w:szCs w:val="28"/>
        </w:rPr>
      </w:pPr>
      <w:r>
        <w:rPr>
          <w:sz w:val="28"/>
          <w:szCs w:val="28"/>
        </w:rPr>
        <w:t xml:space="preserve">Смоленская область; </w:t>
      </w:r>
    </w:p>
    <w:p w:rsidR="007B5970" w:rsidRDefault="007B5970">
      <w:pPr>
        <w:numPr>
          <w:ilvl w:val="0"/>
          <w:numId w:val="2"/>
        </w:numPr>
        <w:tabs>
          <w:tab w:val="left" w:pos="9000"/>
        </w:tabs>
        <w:rPr>
          <w:sz w:val="28"/>
          <w:szCs w:val="28"/>
        </w:rPr>
      </w:pPr>
      <w:r>
        <w:rPr>
          <w:sz w:val="28"/>
          <w:szCs w:val="28"/>
        </w:rPr>
        <w:t xml:space="preserve">Московская область; </w:t>
      </w:r>
    </w:p>
    <w:p w:rsidR="007B5970" w:rsidRDefault="007B5970">
      <w:pPr>
        <w:numPr>
          <w:ilvl w:val="0"/>
          <w:numId w:val="2"/>
        </w:numPr>
        <w:tabs>
          <w:tab w:val="left" w:pos="9000"/>
        </w:tabs>
        <w:rPr>
          <w:sz w:val="28"/>
          <w:szCs w:val="28"/>
        </w:rPr>
      </w:pPr>
      <w:r>
        <w:rPr>
          <w:sz w:val="28"/>
          <w:szCs w:val="28"/>
        </w:rPr>
        <w:t>Брянская область.</w:t>
      </w:r>
    </w:p>
    <w:p w:rsidR="007B5970" w:rsidRDefault="007B5970">
      <w:pPr>
        <w:tabs>
          <w:tab w:val="left" w:pos="9000"/>
        </w:tabs>
        <w:ind w:firstLine="720"/>
        <w:jc w:val="both"/>
        <w:rPr>
          <w:sz w:val="28"/>
          <w:szCs w:val="28"/>
        </w:rPr>
      </w:pPr>
      <w:r>
        <w:rPr>
          <w:sz w:val="28"/>
          <w:szCs w:val="28"/>
        </w:rPr>
        <w:t>Причины возможного непредставления своих номинантов на конкурс регионами также могут быть связаны с тем, что либо имеющиеся на местах инициативы не вписываются в разработанные нормативы; либо многие социальные инициативы реализуются, но не имеют формального определения и закрепления. К примеру, отсутствуют положения с четким определением целей, задач, процедур, статуса участников и т.д.</w:t>
      </w:r>
    </w:p>
    <w:p w:rsidR="007B5970" w:rsidRDefault="007B5970">
      <w:pPr>
        <w:tabs>
          <w:tab w:val="left" w:pos="9000"/>
        </w:tabs>
        <w:jc w:val="both"/>
      </w:pPr>
    </w:p>
    <w:p w:rsidR="007B5970" w:rsidRDefault="007B5970">
      <w:pPr>
        <w:pStyle w:val="31"/>
      </w:pPr>
      <w:r>
        <w:t>3.2.Научно-техническое творчество и учебно-исследовательская деятельность</w:t>
      </w:r>
    </w:p>
    <w:p w:rsidR="007B5970" w:rsidRDefault="007B5970">
      <w:pPr>
        <w:pStyle w:val="1"/>
        <w:spacing w:line="240" w:lineRule="auto"/>
      </w:pPr>
      <w:r>
        <w:t>Содержание номинации</w:t>
      </w:r>
    </w:p>
    <w:p w:rsidR="007B5970" w:rsidRDefault="007B5970">
      <w:pPr>
        <w:ind w:firstLine="720"/>
        <w:jc w:val="both"/>
        <w:rPr>
          <w:sz w:val="28"/>
          <w:szCs w:val="28"/>
        </w:rPr>
      </w:pPr>
      <w:r>
        <w:rPr>
          <w:sz w:val="28"/>
          <w:szCs w:val="28"/>
        </w:rPr>
        <w:t xml:space="preserve">Рекомендации по реализации </w:t>
      </w:r>
      <w:r>
        <w:rPr>
          <w:caps/>
          <w:sz w:val="28"/>
          <w:szCs w:val="28"/>
        </w:rPr>
        <w:t>пнп</w:t>
      </w:r>
      <w:r>
        <w:rPr>
          <w:sz w:val="28"/>
          <w:szCs w:val="28"/>
        </w:rPr>
        <w:t xml:space="preserve"> «Образование» в части, касающейся мер государственной поддержки талантливой молодежи в субъектах Российской Федерации в 2006 году, предусматривают специальную номинацию, отражающую достижения в сфере научно-технического творчества и учебно-исследовательской деятельности молодежи 14 – 25-летнего возраста.</w:t>
      </w:r>
    </w:p>
    <w:p w:rsidR="007B5970" w:rsidRDefault="007B5970">
      <w:pPr>
        <w:ind w:firstLine="720"/>
        <w:jc w:val="both"/>
        <w:rPr>
          <w:sz w:val="28"/>
          <w:szCs w:val="28"/>
        </w:rPr>
      </w:pPr>
      <w:r>
        <w:rPr>
          <w:sz w:val="28"/>
          <w:szCs w:val="28"/>
        </w:rPr>
        <w:t xml:space="preserve">В центре внимания – складывающаяся в регионах система государственной и общественной поддержки достижений молодежи в учебно-исследовательской и научно-технической деятельности и творчестве как особой форме реализации творческого потенциала личности. Все это требует специального внимания общества и продуманной системы государственно-общественной материальной поддержки и морального стимулирования как условия оптимизации развития будущих творцов научного и инновационно-технического потенциала страны и ее социального капитала. </w:t>
      </w:r>
    </w:p>
    <w:p w:rsidR="00C002FC" w:rsidRDefault="007B5970" w:rsidP="00C002FC">
      <w:pPr>
        <w:pStyle w:val="30"/>
        <w:spacing w:line="240" w:lineRule="auto"/>
        <w:ind w:firstLine="720"/>
      </w:pPr>
      <w:r>
        <w:t>В системе номинаций, по которым осуществляется отбор талантливой молодежи в субъектах Российской  Федерации, рассматриваемая нами номинация отличается своей направленностью – «Человек – техника» и применением технологий учебно-исследовательской деятельности как значимой и характерной особенности талантливой молодежи.</w:t>
      </w:r>
    </w:p>
    <w:p w:rsidR="007B5970" w:rsidRDefault="007B5970">
      <w:pPr>
        <w:ind w:firstLine="720"/>
        <w:jc w:val="both"/>
        <w:rPr>
          <w:sz w:val="28"/>
          <w:szCs w:val="28"/>
        </w:rPr>
      </w:pPr>
      <w:r>
        <w:rPr>
          <w:sz w:val="28"/>
          <w:szCs w:val="28"/>
        </w:rPr>
        <w:t>Традиционно техническое творчество трактуется как вид деятельности, результатом которой является технический объект, обладающий признаками полезности и субъективной (для учащегося) или объективной новизны. Техническое творчество развивает интерес к технике как объекту творчества, способствует формированию стремления к познанию, учению и выбору профессии, обогащает личность, содействуя приобретению практических умений, развитию творческих способностей талантливой молодежи.</w:t>
      </w:r>
    </w:p>
    <w:p w:rsidR="007B5970" w:rsidRDefault="007B5970">
      <w:pPr>
        <w:ind w:firstLine="720"/>
        <w:jc w:val="both"/>
        <w:rPr>
          <w:sz w:val="28"/>
          <w:szCs w:val="28"/>
        </w:rPr>
      </w:pPr>
      <w:r>
        <w:rPr>
          <w:sz w:val="28"/>
          <w:szCs w:val="28"/>
        </w:rPr>
        <w:t>Постоянно возрастает роль научно-исследовательской и инновационной составляющей технического творчества, что и нашло отражение в современном понятии научно-технического творчества детей и молодежи.</w:t>
      </w:r>
    </w:p>
    <w:p w:rsidR="007B5970" w:rsidRDefault="007B5970">
      <w:pPr>
        <w:pStyle w:val="30"/>
        <w:spacing w:line="240" w:lineRule="auto"/>
        <w:ind w:firstLine="720"/>
      </w:pPr>
      <w:r>
        <w:t>Актуальность данной номинации определяется рядом обстоятельств.</w:t>
      </w:r>
    </w:p>
    <w:p w:rsidR="007B5970" w:rsidRDefault="007B5970">
      <w:pPr>
        <w:pStyle w:val="30"/>
        <w:spacing w:line="240" w:lineRule="auto"/>
        <w:ind w:firstLine="720"/>
      </w:pPr>
      <w:r>
        <w:t>Во-первых, она вызвана постоянно возрастающими требованиями к инновационной составляющей современного технико-технологического развития ведущих стран мира и к профессиональной подготовке и готовности к новациям. Актуальность этого для современной России доказывают крупнейшие всероссийские и международные мероприятия в сфере научно-технического творчества, учебно-исследовательской деятельности: ежегодный Всероссийский конкурс научно-технического творчества молодежи «НТТМ-2006», проводимый Минобрнауки России, всероссийские соревнования по судомоделизму и ракетомоделированию, традиционно проводимые РОСТО (ДОСААФ), всероссийский конкурс деловых идей и деловых проектов «Сотворение и создание будущей Россиии», проводимый Молодежным союзом экономистов и финансистов, и другие конкурсные мероприятия, ставшие для многих субъектов Российской Федерации реальными моделями для проведения региональных и межрегиональных конкурсов по данной направленности.</w:t>
      </w:r>
    </w:p>
    <w:p w:rsidR="007B5970" w:rsidRDefault="007B5970">
      <w:pPr>
        <w:ind w:firstLine="720"/>
        <w:jc w:val="both"/>
        <w:rPr>
          <w:sz w:val="28"/>
          <w:szCs w:val="28"/>
        </w:rPr>
      </w:pPr>
      <w:r>
        <w:rPr>
          <w:sz w:val="28"/>
          <w:szCs w:val="28"/>
        </w:rPr>
        <w:t>Во-вторых, важен международный контекст развития научно-технического творчества детей и молодежи в общей логике Европейской образовательной хартии, к которой три года назад присоединилась Россия. Болонский процесс, начатый в самом конце девяностых годов ХХ века на праздновании юбилея старейшего университета, заложил основы общего европейского образовательного процесса, в числе приоритетов которого – не только соответствующие образовательные стандарты, но и развитие научно-исследовательской деятельности и научно-технического творчества учащейся молодежи.</w:t>
      </w:r>
    </w:p>
    <w:p w:rsidR="007B5970" w:rsidRDefault="007B5970">
      <w:pPr>
        <w:ind w:firstLine="540"/>
        <w:jc w:val="both"/>
        <w:rPr>
          <w:sz w:val="28"/>
          <w:szCs w:val="28"/>
        </w:rPr>
      </w:pPr>
      <w:r>
        <w:rPr>
          <w:sz w:val="28"/>
          <w:szCs w:val="28"/>
        </w:rPr>
        <w:t>Центральный момент научно-технического творчества – нахождение главной идеи научного и/или технического решения, требующей обоснования, соответствующих расчетов и экспериментальной проверки.</w:t>
      </w:r>
    </w:p>
    <w:p w:rsidR="007B5970" w:rsidRDefault="007B5970">
      <w:pPr>
        <w:pStyle w:val="30"/>
        <w:spacing w:line="240" w:lineRule="auto"/>
      </w:pPr>
      <w:r>
        <w:t>Новые знания в сопоставлении с уже известными в науке данными могут выполнять различные функции – уточнять, конкретизировать известное, дополнять его или преобразовывать. Эту сторону полученных результатов исследовательской деятельности, их место и соотношение с имеющимися научными знаниями характеризуют ряд показателей:</w:t>
      </w:r>
    </w:p>
    <w:p w:rsidR="007B5970" w:rsidRDefault="007B5970">
      <w:pPr>
        <w:pStyle w:val="21"/>
        <w:tabs>
          <w:tab w:val="clear" w:pos="9000"/>
        </w:tabs>
        <w:ind w:left="360"/>
      </w:pPr>
      <w:r>
        <w:t>- уровень новизны – новый результат уточняет известное, конкретизирует отдельные теоретические или практические положения, при этом вносимые изменения затрагивают отдельные положения и вопросы, не меняющие принципиально понимание сути явления или процесса;</w:t>
      </w:r>
    </w:p>
    <w:p w:rsidR="007B5970" w:rsidRDefault="007B5970">
      <w:pPr>
        <w:ind w:left="360"/>
        <w:jc w:val="both"/>
        <w:rPr>
          <w:sz w:val="28"/>
          <w:szCs w:val="28"/>
        </w:rPr>
      </w:pPr>
      <w:r>
        <w:rPr>
          <w:sz w:val="28"/>
          <w:szCs w:val="28"/>
        </w:rPr>
        <w:t>- уровень дополнения – новый результат расширяет известные теоретические положения, вносит дополнения в исследуемую проблему; происходит приращение знаний, открываются новые грани и аспекты проблемы;</w:t>
      </w:r>
    </w:p>
    <w:p w:rsidR="007B5970" w:rsidRDefault="007B5970">
      <w:pPr>
        <w:ind w:left="360"/>
        <w:jc w:val="both"/>
        <w:rPr>
          <w:sz w:val="28"/>
          <w:szCs w:val="28"/>
        </w:rPr>
      </w:pPr>
      <w:r>
        <w:rPr>
          <w:sz w:val="28"/>
          <w:szCs w:val="28"/>
        </w:rPr>
        <w:t>- уровень преобразования – характеризуется принципиально новыми в теории и практике подходами.</w:t>
      </w:r>
    </w:p>
    <w:p w:rsidR="007B5970" w:rsidRDefault="007B5970">
      <w:pPr>
        <w:ind w:firstLine="720"/>
        <w:jc w:val="both"/>
        <w:rPr>
          <w:sz w:val="28"/>
          <w:szCs w:val="28"/>
        </w:rPr>
      </w:pPr>
      <w:r>
        <w:rPr>
          <w:sz w:val="28"/>
          <w:szCs w:val="28"/>
        </w:rPr>
        <w:t>Процессуальный аспект научно-технического творчества тесно связывает его с учебно-исследовательской деятельностью.</w:t>
      </w:r>
    </w:p>
    <w:p w:rsidR="007B5970" w:rsidRDefault="007B5970">
      <w:pPr>
        <w:pStyle w:val="30"/>
        <w:spacing w:line="240" w:lineRule="auto"/>
      </w:pPr>
      <w:r>
        <w:t xml:space="preserve">Глобальные изменения в информационной, коммуникационной, профессиональной и других сферах современного общества требуют корректировки содержательных, методических, технологических аспектов образования, пересмотра прежних ценностных приоритетов, целевых установок и педагогических средств. Изменения в общественной жизни требуют развития новых способов образования, педагогических технологий, имеющих дело с индивидуальным развитием личности, творческой инициацией, навыка самостоятельного движения в информационных полях, формирования у обучающегося универсального умения ставить и решать задачи для разрешения возникающих в жизни проблем — профессиональной деятельности, самоопределения, повседневной жизни. </w:t>
      </w:r>
    </w:p>
    <w:p w:rsidR="007B5970" w:rsidRDefault="007B5970">
      <w:pPr>
        <w:ind w:firstLine="540"/>
        <w:jc w:val="both"/>
        <w:rPr>
          <w:sz w:val="28"/>
          <w:szCs w:val="28"/>
        </w:rPr>
      </w:pPr>
      <w:r>
        <w:rPr>
          <w:sz w:val="28"/>
          <w:szCs w:val="28"/>
        </w:rPr>
        <w:t>Акцент переносится на воспитание подлинно свободной личности, формирование у детей способности самостоятельно мыслить, добывать и применять знания, тщательно обдумывать принимаемые решения и четко планировать действия, эффективно сотрудничать в разнообразных по составу и профилю группах, быть открытыми для новых контактов и культурных связей.</w:t>
      </w:r>
    </w:p>
    <w:p w:rsidR="007B5970" w:rsidRDefault="007B5970">
      <w:pPr>
        <w:pStyle w:val="a3"/>
        <w:ind w:left="0" w:firstLine="540"/>
        <w:jc w:val="both"/>
        <w:rPr>
          <w:b w:val="0"/>
          <w:bCs w:val="0"/>
          <w:i w:val="0"/>
          <w:iCs w:val="0"/>
        </w:rPr>
      </w:pPr>
      <w:r>
        <w:rPr>
          <w:b w:val="0"/>
          <w:bCs w:val="0"/>
          <w:i w:val="0"/>
          <w:iCs w:val="0"/>
        </w:rPr>
        <w:t xml:space="preserve">Исследовательская деятельность обучающихся — деятельность, связанная с решением творческой, исследовательской задачи с неизвестным заранее решением (в отличие от практикума, служащего для иллюстрации тех или иных законов природы) и предполагающая наличие основных этапов, характерных для исследования в научной сфере, нормированное исходя из принятых в науке традиций: постановку проблемы, изучение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 Любое исследование </w:t>
      </w:r>
      <w:r>
        <w:t>–</w:t>
      </w:r>
      <w:r>
        <w:rPr>
          <w:b w:val="0"/>
          <w:bCs w:val="0"/>
          <w:i w:val="0"/>
          <w:iCs w:val="0"/>
        </w:rPr>
        <w:t xml:space="preserve"> неважно, в какой области естественных или гуманитарных наук оно выполняется, </w:t>
      </w:r>
      <w:r>
        <w:t xml:space="preserve">– </w:t>
      </w:r>
      <w:r>
        <w:rPr>
          <w:b w:val="0"/>
          <w:bCs w:val="0"/>
          <w:i w:val="0"/>
          <w:iCs w:val="0"/>
        </w:rPr>
        <w:t>имеет подобную структуру. Такая цепочка является неотъемлемой принадлежностью исследовательской деятельности, нормой ее проведения.</w:t>
      </w:r>
    </w:p>
    <w:p w:rsidR="007B5970" w:rsidRDefault="007B5970">
      <w:pPr>
        <w:ind w:firstLine="720"/>
        <w:jc w:val="both"/>
        <w:rPr>
          <w:sz w:val="28"/>
          <w:szCs w:val="28"/>
        </w:rPr>
      </w:pPr>
      <w:r>
        <w:rPr>
          <w:sz w:val="28"/>
          <w:szCs w:val="28"/>
        </w:rPr>
        <w:t>Следует различать учебное исследование и научное исследование. Главный смысл исследования в сфере образования есть то, что оно является учебным. Это означает, что его главной целью является развитие личности, а не получение объективно нового результата, как в «большой» науке. Если в науке главной целью является производство новых знаний, то в образовании цель исследовательской деятельности — в приобретении учащимся функционального навыка исследования как универсального способа освоения действительности, в развитии способности к исследовательскому мышлению, в активизации личностной позиции учащегося в образовательном процессе на  основе приобретения субъективно новых знаний (т. е. самостоятельно получаемых знаний, являющихся новыми и личностно значимыми для конкретного учащегося).</w:t>
      </w:r>
    </w:p>
    <w:p w:rsidR="007B5970" w:rsidRDefault="007B5970">
      <w:pPr>
        <w:ind w:firstLine="720"/>
        <w:jc w:val="both"/>
        <w:rPr>
          <w:sz w:val="28"/>
          <w:szCs w:val="28"/>
        </w:rPr>
      </w:pPr>
      <w:r>
        <w:rPr>
          <w:sz w:val="28"/>
          <w:szCs w:val="28"/>
        </w:rPr>
        <w:t>При проектировании исследовательской деятельности учащихся в качестве основы берется модель и методология исследования, разработанная и принятая в сфере науки за последние несколько столетий. Эта модель характеризуется наличием нескольких стандартных этапов, присутствующих в любом научном исследовании независимо от той предметной области, к которой оно относится. При этом развитие исследовательской деятельности учащихся нормируется выработанными научным сообществом традициями с учетом специфики учебного исследования — опыт, накопленный в научном сообществе, используется через задание системы норм деятельности.</w:t>
      </w:r>
    </w:p>
    <w:p w:rsidR="007B5970" w:rsidRDefault="007B5970">
      <w:pPr>
        <w:pStyle w:val="30"/>
        <w:spacing w:line="240" w:lineRule="auto"/>
        <w:ind w:firstLine="720"/>
        <w:jc w:val="center"/>
        <w:rPr>
          <w:i/>
          <w:iCs/>
        </w:rPr>
      </w:pPr>
    </w:p>
    <w:p w:rsidR="007B5970" w:rsidRDefault="007B5970">
      <w:pPr>
        <w:pStyle w:val="30"/>
        <w:spacing w:line="240" w:lineRule="auto"/>
        <w:ind w:firstLine="720"/>
      </w:pPr>
      <w:r>
        <w:rPr>
          <w:i/>
          <w:iCs/>
        </w:rPr>
        <w:t xml:space="preserve">Современное понимание смысла исследовательской деятельности учащихся. </w:t>
      </w:r>
      <w:r>
        <w:t xml:space="preserve">В развитии исследовательской деятельности учащихся в России имеются давние традиции. Так, во многих регионах функционировали юношеские научно-технические общества и малые академии наук. Деятельность многих юношеских научно-технических обществ нередко выражалась в реализации в среде старших школьников модели функционирования академических исследовательских коллективов, в реализации в упрощенном виде исследовательских задач лабораторий научно-исследовательских институтов. Главной целью этой деятельности являлись подготовка абитуриентов для вузов и формирование молодой смены для научно-исследовательских институтов. Это означало реализацию учебно-воспитательного процесса в более индивидуализированном виде в дополнительно вводимой предметной области. </w:t>
      </w:r>
    </w:p>
    <w:p w:rsidR="007B5970" w:rsidRDefault="007B5970">
      <w:pPr>
        <w:ind w:firstLine="720"/>
        <w:jc w:val="both"/>
        <w:rPr>
          <w:sz w:val="28"/>
          <w:szCs w:val="28"/>
        </w:rPr>
      </w:pPr>
      <w:r>
        <w:rPr>
          <w:sz w:val="28"/>
          <w:szCs w:val="28"/>
        </w:rPr>
        <w:t>В современных условиях, когда актуален вопрос о снижении учебной нагрузки детей, термин «исследовательская деятельность учащихся» приобретает несколько иное значение. В нем уменьшается доля профориентационного компонента, факторов научной новизны исследований и  возрастает содержание, связанное с пониманием исследовательской деятельности как инструмента повышения качества образования.</w:t>
      </w:r>
    </w:p>
    <w:p w:rsidR="007B5970" w:rsidRDefault="007B5970">
      <w:pPr>
        <w:ind w:firstLine="720"/>
        <w:jc w:val="both"/>
        <w:rPr>
          <w:sz w:val="28"/>
          <w:szCs w:val="28"/>
        </w:rPr>
      </w:pPr>
      <w:r>
        <w:rPr>
          <w:i/>
          <w:iCs/>
          <w:sz w:val="28"/>
          <w:szCs w:val="28"/>
        </w:rPr>
        <w:t>Отличие исследовательской деятельности от проектной и конструктивной</w:t>
      </w:r>
      <w:r>
        <w:rPr>
          <w:sz w:val="28"/>
          <w:szCs w:val="28"/>
        </w:rPr>
        <w:t>. Главным результатом исследовательской деятельности является интеллектуальный продукт, устанавливающий ту или иную истину в результате процедуры исследования и представленный в стандартном виде. Необходимо подчеркнуть самоценность достижения истины в исследовании как его главного продукта. Часто в условиях конкурсов и конференций можно встретить требования практической значимости, применимости результатов исследования, характеристику социального эффекта исследования (например, природоохранный эффект). Хотя такая деятельность часто называется организаторами исследовательской, она преследует иные цели (сами по себе не менее значимые) — социализации, наработки социальной практики средствами исследовательской деятельности. Руководитель детской исследовательской работы должен отдавать себе отчет в смещении целей проводимой работы при введении подобных требований.</w:t>
      </w:r>
    </w:p>
    <w:p w:rsidR="007B5970" w:rsidRDefault="007B5970">
      <w:pPr>
        <w:ind w:firstLine="540"/>
        <w:jc w:val="both"/>
        <w:rPr>
          <w:sz w:val="28"/>
          <w:szCs w:val="28"/>
        </w:rPr>
      </w:pPr>
      <w:r>
        <w:rPr>
          <w:i/>
          <w:iCs/>
          <w:sz w:val="28"/>
          <w:szCs w:val="28"/>
        </w:rPr>
        <w:t>Специфика реализации исследовательских задач.</w:t>
      </w:r>
      <w:r>
        <w:rPr>
          <w:sz w:val="28"/>
          <w:szCs w:val="28"/>
        </w:rPr>
        <w:t xml:space="preserve"> Не менее важные ограничения накладывают на тематику, характер и объем исследований требования возрастной психологии. Для юношеского возраста характерны еще невысокий общий образовательный уровень, несформированность мировоззрения, неразвитость способности к самостоятельному анализу, слабая концентрация внимания. Чрезмерный объем работы и ее специализация, которые приводят к уходу в узкую предметную область, могут нанести вред общему образованию и развитию, которые являются, безусловно, главной задачей в этом возрасте. Поэтому далеко не каждая исследовательская задача, привнесенная из науки, пригодна для реализации в образовательных учреждениях. Такие задачи должны удовлетворять определенным требованиям, связанными с общими принципами проектирования исследовательских задач учащихся в различных областях знаний.</w:t>
      </w:r>
    </w:p>
    <w:p w:rsidR="007B5970" w:rsidRDefault="007B5970">
      <w:pPr>
        <w:ind w:firstLine="720"/>
        <w:jc w:val="both"/>
        <w:rPr>
          <w:sz w:val="28"/>
          <w:szCs w:val="28"/>
        </w:rPr>
      </w:pPr>
      <w:r>
        <w:rPr>
          <w:sz w:val="28"/>
          <w:szCs w:val="28"/>
        </w:rPr>
        <w:t>Среди требований, предъявляемых к задачам, такие, как ограниченность объема экспериментального материала, математического аппарата обработки данных, ограниченность межпредметного анализа. По степени сложности анализа экспериментальных данных мы разделяем задачи на задачи практикума, собственно исследовательские и научные.</w:t>
      </w:r>
    </w:p>
    <w:p w:rsidR="007B5970" w:rsidRDefault="007B5970">
      <w:pPr>
        <w:ind w:firstLine="720"/>
        <w:jc w:val="both"/>
        <w:rPr>
          <w:sz w:val="28"/>
          <w:szCs w:val="28"/>
        </w:rPr>
      </w:pPr>
      <w:r>
        <w:rPr>
          <w:sz w:val="28"/>
          <w:szCs w:val="28"/>
        </w:rPr>
        <w:t>Задачи практикума служат для иллюстрации какого-либо явления. В этом случае изменяется какой-либо параметр (например, температура) и исследуется связанное с этим изменение (например, объема). Результат стабилен и не требует анализа.</w:t>
      </w:r>
    </w:p>
    <w:p w:rsidR="007B5970" w:rsidRDefault="007B5970">
      <w:pPr>
        <w:pStyle w:val="a3"/>
        <w:ind w:left="0" w:firstLine="720"/>
        <w:jc w:val="both"/>
        <w:rPr>
          <w:b w:val="0"/>
          <w:bCs w:val="0"/>
          <w:i w:val="0"/>
          <w:iCs w:val="0"/>
        </w:rPr>
      </w:pPr>
      <w:r>
        <w:rPr>
          <w:b w:val="0"/>
          <w:bCs w:val="0"/>
          <w:i w:val="0"/>
          <w:iCs w:val="0"/>
        </w:rPr>
        <w:t>Исследовательские задачи представляют собой класс задач, которые применимы в образовательных учреждениях. В них исследуемая величина зависит от нескольких несложных факторов (например, загрязненность местности в зависимости от расстояния до трубы завода и метеоусловий). Влияние факторов на исследуемую величину представляет собой прекрасный объект для анализа, посильного учащимся.</w:t>
      </w:r>
    </w:p>
    <w:p w:rsidR="007B5970" w:rsidRDefault="007B5970">
      <w:pPr>
        <w:ind w:firstLine="720"/>
        <w:jc w:val="both"/>
        <w:rPr>
          <w:sz w:val="28"/>
          <w:szCs w:val="28"/>
        </w:rPr>
      </w:pPr>
      <w:r>
        <w:rPr>
          <w:sz w:val="28"/>
          <w:szCs w:val="28"/>
        </w:rPr>
        <w:t>В научных задачах присутствуют много факторов, влияние которых на исследуемые величины достаточно сложно. Анализ таких задач требует широкого кругозора и научной интуиции и неприменим в образовательном процессе.</w:t>
      </w:r>
    </w:p>
    <w:p w:rsidR="007B5970" w:rsidRDefault="007B5970">
      <w:pPr>
        <w:ind w:firstLine="720"/>
        <w:jc w:val="both"/>
        <w:rPr>
          <w:sz w:val="28"/>
          <w:szCs w:val="28"/>
        </w:rPr>
      </w:pPr>
      <w:r>
        <w:rPr>
          <w:i/>
          <w:iCs/>
          <w:sz w:val="28"/>
          <w:szCs w:val="28"/>
        </w:rPr>
        <w:t>Представление исследований</w:t>
      </w:r>
      <w:r>
        <w:rPr>
          <w:sz w:val="28"/>
          <w:szCs w:val="28"/>
        </w:rPr>
        <w:t>. Представление исследования, особенно в современности, имеет решающее значение. Наличие стандартов представления является характерным атрибутом исследовательской деятельности и выражено достаточно жестко – в отличие, например, от деятельности в сфере искусства. Таких стандартов в науке несколько: тезисы, научная статья, устный доклад, диссертация, монография, популярная статья. В каждом из стандартов определены характер языка, объем, структура. При представлении руководитель и учащийся должны с самого начала определиться с тем жанром, в котором работает учащийся, и строго следовать его требованиям. Наиболее популярными на современных юношеских конференциях являются тезис , статья, доклад. В этих формах могут быть представлены и не исследовательские работы, а, например, рефераты или описательные работы.</w:t>
      </w:r>
    </w:p>
    <w:p w:rsidR="007B5970" w:rsidRDefault="007B5970">
      <w:pPr>
        <w:ind w:firstLine="720"/>
        <w:jc w:val="both"/>
        <w:rPr>
          <w:sz w:val="28"/>
          <w:szCs w:val="28"/>
        </w:rPr>
      </w:pPr>
      <w:r>
        <w:rPr>
          <w:sz w:val="28"/>
          <w:szCs w:val="28"/>
        </w:rPr>
        <w:t>Анализ представляемых на конференции и конкурсы работ позволяет выделить следующие их типы:</w:t>
      </w:r>
    </w:p>
    <w:p w:rsidR="007B5970" w:rsidRDefault="007B5970">
      <w:pPr>
        <w:pStyle w:val="a3"/>
        <w:ind w:left="0" w:firstLine="720"/>
        <w:jc w:val="both"/>
        <w:rPr>
          <w:b w:val="0"/>
          <w:bCs w:val="0"/>
          <w:i w:val="0"/>
          <w:iCs w:val="0"/>
        </w:rPr>
      </w:pPr>
      <w:r>
        <w:rPr>
          <w:b w:val="0"/>
          <w:bCs w:val="0"/>
          <w:i w:val="0"/>
          <w:iCs w:val="0"/>
        </w:rPr>
        <w:t>Проблемно-реферативные — творческие работы, написанные на основе нескольких литературных источников, предполагающие сопоставление данных разных источников и на основе этого собственную трактовку поставленной проблемы.</w:t>
      </w:r>
    </w:p>
    <w:p w:rsidR="007B5970" w:rsidRDefault="007B5970">
      <w:pPr>
        <w:ind w:firstLine="720"/>
        <w:jc w:val="both"/>
        <w:rPr>
          <w:sz w:val="28"/>
          <w:szCs w:val="28"/>
        </w:rPr>
      </w:pPr>
      <w:r>
        <w:rPr>
          <w:sz w:val="28"/>
          <w:szCs w:val="28"/>
        </w:rPr>
        <w:t>Экспериментальные — творческие работы, созданные на основе выполнения эксперимента, описанного в науке и имеющего известный результат. Они носят скорее иллюстративный характер, но  предполагают самостоятельную трактовку особенностей результата в зависимости от изменения исходных условий.</w:t>
      </w:r>
    </w:p>
    <w:p w:rsidR="007B5970" w:rsidRDefault="007B5970">
      <w:pPr>
        <w:ind w:firstLine="720"/>
        <w:jc w:val="both"/>
        <w:rPr>
          <w:sz w:val="28"/>
          <w:szCs w:val="28"/>
        </w:rPr>
      </w:pPr>
      <w:r>
        <w:rPr>
          <w:sz w:val="28"/>
          <w:szCs w:val="28"/>
        </w:rPr>
        <w:t>Натуралистические и описательные — творческие работы, направленные на наблюдение и качественное описание какого-либо явления. Могут иметь элемент научной новизны. Отличительной особенностью их является отсутствие корректной методики исследования. Одной из разновидностей натуралистических работ являются работы общественно-экологической направленности. В последнее время, по-видимому, появилось еще одно лексическое значение термина «экология», обозначающее общественное движение, направленное на борьбу с антропогенными загрязнениями окружающей среды. Работы, выполненные в этом жанре, часто грешат отсутствием научного подхода.</w:t>
      </w:r>
    </w:p>
    <w:p w:rsidR="007B5970" w:rsidRDefault="007B5970">
      <w:pPr>
        <w:ind w:firstLine="720"/>
        <w:jc w:val="both"/>
        <w:rPr>
          <w:sz w:val="28"/>
          <w:szCs w:val="28"/>
        </w:rPr>
      </w:pPr>
      <w:r>
        <w:rPr>
          <w:sz w:val="28"/>
          <w:szCs w:val="28"/>
        </w:rPr>
        <w:t>Исследовательские — творческие работы, выполненные с помощью корректной с научной точки зрения методики, имеющие полученный собственный экспериментальный материал, на основании которого делаются анализ и выводы о характере исследуемого явления. Особенностью таких работ является непредопределенность результата.</w:t>
      </w:r>
    </w:p>
    <w:p w:rsidR="007B5970" w:rsidRDefault="007B5970">
      <w:pPr>
        <w:ind w:firstLine="720"/>
        <w:jc w:val="both"/>
        <w:rPr>
          <w:sz w:val="28"/>
          <w:szCs w:val="28"/>
        </w:rPr>
      </w:pPr>
      <w:r>
        <w:rPr>
          <w:i/>
          <w:iCs/>
          <w:sz w:val="28"/>
          <w:szCs w:val="28"/>
        </w:rPr>
        <w:t>Проектно-исследовательская школа и инновационная сеть исследовательской деятельности учащихся</w:t>
      </w:r>
      <w:r>
        <w:rPr>
          <w:sz w:val="28"/>
          <w:szCs w:val="28"/>
        </w:rPr>
        <w:t xml:space="preserve">. В </w:t>
      </w:r>
      <w:r w:rsidR="00C002FC">
        <w:rPr>
          <w:sz w:val="28"/>
          <w:szCs w:val="28"/>
        </w:rPr>
        <w:t xml:space="preserve">Российской Федерации </w:t>
      </w:r>
      <w:r>
        <w:rPr>
          <w:sz w:val="28"/>
          <w:szCs w:val="28"/>
        </w:rPr>
        <w:t>имеется относительно постоянный круг организаций (это школы, учреждения дополнительного образования детей, детские коллективы при научных учреждениях и др.), в которых сложились традиции и культура исследовательской работы со школьниками. Каждая из таких организаций хорошо узнаваема по характерному «почерку»: это могут быть излюбленные тематика, или методики, или места проведения исследований. Каждый год они представляют на различные конференции работы разных детей; подчас меняются педагоги, но «почерк» остается неизменным. Для них вводится специальный термин — проектно-исследовательские школы; они и являются реальными субъектами исследовательской деятельности учащихся. Ориентация на работу с проектно-исследовательскими школами задает инновационную сеть, в которой распространяется (внедряется) технологическая модель исследовательской деятельности учащихся в образовательной системе как модель их вовлечения в совместную деятельность.</w:t>
      </w:r>
    </w:p>
    <w:p w:rsidR="007B5970" w:rsidRDefault="007B5970">
      <w:pPr>
        <w:pStyle w:val="a3"/>
        <w:ind w:left="0" w:firstLine="720"/>
        <w:jc w:val="both"/>
        <w:rPr>
          <w:b w:val="0"/>
          <w:bCs w:val="0"/>
          <w:i w:val="0"/>
          <w:iCs w:val="0"/>
        </w:rPr>
      </w:pPr>
      <w:r>
        <w:rPr>
          <w:b w:val="0"/>
          <w:bCs w:val="0"/>
          <w:i w:val="0"/>
          <w:iCs w:val="0"/>
        </w:rPr>
        <w:t xml:space="preserve">Учебный проект или исследование — это интегративное дидактическое средство развития, обучения и воспитания, которое позволяет вырабатывать и развивать специфические умения и навыки проектирования и исследования у обучающихся, а именно учить: проблематизации (рассмотрению проблемного поля и выделению подпроблем, формулированию ведущей проблемы и постановке задач, вытекающих из этой проблемы); целеполаганию и планированию содержательной деятельности ученика; самоанализу и рефлексии (результативности и успешности решения проблемы проекта); представлению результатов своей деятельности и хода работы; презентации в различных формах, с использованием специально подготовленного продукта проектирования (макета, плаката, компьютерной презентации, чертежей, моделей, театрализации, видео-, аудио- и сценических представлений и др.); поиску и отбору актуальной информации и усвоению необходимого знания; практическому применению знаний в различных, в том числе и нетиповых, ситуациях; выбору, освоению и использованию подходящей технологии изготовления продукта проектирования; проведению исследования (анализу, синтезу, выдвижению гипотезы, детализации и обобщению). </w:t>
      </w:r>
    </w:p>
    <w:p w:rsidR="007B5970" w:rsidRDefault="007B5970">
      <w:pPr>
        <w:ind w:firstLine="720"/>
        <w:jc w:val="both"/>
        <w:rPr>
          <w:sz w:val="28"/>
          <w:szCs w:val="28"/>
        </w:rPr>
      </w:pPr>
      <w:r>
        <w:rPr>
          <w:sz w:val="28"/>
          <w:szCs w:val="28"/>
        </w:rPr>
        <w:t xml:space="preserve">При оценке успешности в проекте или исследовании можно оценивать: степень самостоятельности в выполнении различных этапов работы над проектом; степень включенности в групповую работу и четкость выполнения отведенной роли; практическое использование предметных и общешкольных ЗУН; количество новой информации, использованной для выполнения проекта; степень осмысления использованной информации; уровень сложности и степень владения использованными методиками; оригинальность идеи, способа решения проблемы; осмысление проблемы проекта и формулирование цели проекта или исследования; уровень организации и проведения презентации – устного сообщения, письменного отчета, обеспечения объектами наглядности; владение рефлексией; творческий подход в подготовке объектов наглядности презентации; социальное и прикладное значение полученных результатов. </w:t>
      </w:r>
    </w:p>
    <w:p w:rsidR="007B5970" w:rsidRDefault="007B5970">
      <w:pPr>
        <w:jc w:val="both"/>
        <w:rPr>
          <w:sz w:val="28"/>
          <w:szCs w:val="28"/>
        </w:rPr>
      </w:pPr>
    </w:p>
    <w:p w:rsidR="007B5970" w:rsidRDefault="007B5970">
      <w:pPr>
        <w:jc w:val="center"/>
        <w:rPr>
          <w:i/>
          <w:iCs/>
          <w:sz w:val="28"/>
          <w:szCs w:val="28"/>
        </w:rPr>
      </w:pPr>
      <w:r>
        <w:rPr>
          <w:i/>
          <w:iCs/>
          <w:sz w:val="28"/>
          <w:szCs w:val="28"/>
        </w:rPr>
        <w:t>Этапы отбора талантливой молодежи в субъектах федерации по данной номинации</w:t>
      </w:r>
    </w:p>
    <w:p w:rsidR="007B5970" w:rsidRDefault="007B5970">
      <w:pPr>
        <w:pStyle w:val="30"/>
        <w:spacing w:line="240" w:lineRule="auto"/>
        <w:ind w:firstLine="720"/>
      </w:pPr>
      <w:r>
        <w:t xml:space="preserve">Рекомендации Минобрнауки </w:t>
      </w:r>
      <w:r w:rsidR="00C002FC">
        <w:t xml:space="preserve">России </w:t>
      </w:r>
      <w:r>
        <w:t>предусматривают ряд последовательных этапов организационной и практической деятельности уполномоченных органов исполнительной власти субъекта РФ для реализации приоритетного национального проекта «Образование» в части государственной поддержки талантливой молодежи. Перечень  региональных (межрегиональных) конкурсных мероприятий (согласно  пункту 4.2 Рекомендаций) должен включать как минимум одно мероприятие, соответствующее номинации «научно-техническое творчество и учебно-исследовательская деятельность», и соответственно как минимум одного кандидата от данной номинации.</w:t>
      </w:r>
    </w:p>
    <w:p w:rsidR="007B5970" w:rsidRDefault="007B5970">
      <w:pPr>
        <w:ind w:firstLine="720"/>
        <w:jc w:val="both"/>
        <w:rPr>
          <w:sz w:val="28"/>
          <w:szCs w:val="28"/>
        </w:rPr>
      </w:pPr>
      <w:r>
        <w:rPr>
          <w:sz w:val="28"/>
          <w:szCs w:val="28"/>
        </w:rPr>
        <w:t xml:space="preserve">Реальная практика показывает, что на региональном уровне практически не возникает проблем с включением в Перечень мероприятий по этой номинации, поскольку региональные предметные олимпиады регулярно проводятся. Существует значительное число как традиционных для региона, так и сравнительно новых (проводимых в течение не менее двух лет, предшествующих 2006 году, – 4.1 Рекомендаций) выставок и конкурсов, соответствующих содержанию данной номинации и проводимых в несколько этапов – от муниципального, городского или районного – до регионального или межрегионального. </w:t>
      </w:r>
    </w:p>
    <w:p w:rsidR="007B5970" w:rsidRDefault="007B5970">
      <w:pPr>
        <w:ind w:firstLine="720"/>
        <w:jc w:val="both"/>
        <w:rPr>
          <w:sz w:val="28"/>
          <w:szCs w:val="28"/>
        </w:rPr>
      </w:pPr>
      <w:r>
        <w:rPr>
          <w:sz w:val="28"/>
          <w:szCs w:val="28"/>
        </w:rPr>
        <w:t>В качестве примера возьмем Ульяновскую область. Анализ Перечня конкурсных мероприятий показал, что для поощрения премиями регионом представлены победители в различных конкурсных мероприятиях, которые соответствуют следующим номинациям</w:t>
      </w:r>
    </w:p>
    <w:p w:rsidR="007B5970" w:rsidRDefault="007B5970">
      <w:pPr>
        <w:jc w:val="both"/>
        <w:rPr>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
        <w:gridCol w:w="4681"/>
        <w:gridCol w:w="1980"/>
        <w:gridCol w:w="2160"/>
      </w:tblGrid>
      <w:tr w:rsidR="007B5970">
        <w:tc>
          <w:tcPr>
            <w:tcW w:w="467"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468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p w:rsidR="007B5970" w:rsidRDefault="007B5970">
            <w:pPr>
              <w:jc w:val="center"/>
              <w:rPr>
                <w:sz w:val="28"/>
                <w:szCs w:val="28"/>
              </w:rPr>
            </w:pPr>
            <w:r>
              <w:rPr>
                <w:sz w:val="28"/>
                <w:szCs w:val="28"/>
              </w:rPr>
              <w:t>Номинация</w:t>
            </w:r>
          </w:p>
        </w:tc>
        <w:tc>
          <w:tcPr>
            <w:tcW w:w="19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Кол-во конкурсных мероприятий</w:t>
            </w:r>
          </w:p>
        </w:tc>
        <w:tc>
          <w:tcPr>
            <w:tcW w:w="216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Кол-во</w:t>
            </w:r>
          </w:p>
          <w:p w:rsidR="007B5970" w:rsidRDefault="007B5970">
            <w:pPr>
              <w:jc w:val="center"/>
              <w:rPr>
                <w:sz w:val="28"/>
                <w:szCs w:val="28"/>
              </w:rPr>
            </w:pPr>
            <w:r>
              <w:rPr>
                <w:sz w:val="28"/>
                <w:szCs w:val="28"/>
              </w:rPr>
              <w:t>премий</w:t>
            </w:r>
          </w:p>
        </w:tc>
      </w:tr>
      <w:tr w:rsidR="007B5970">
        <w:tc>
          <w:tcPr>
            <w:tcW w:w="467"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p>
        </w:tc>
        <w:tc>
          <w:tcPr>
            <w:tcW w:w="468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Региональная олимпиада школьников Ульяновской области</w:t>
            </w:r>
          </w:p>
        </w:tc>
        <w:tc>
          <w:tcPr>
            <w:tcW w:w="19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r>
      <w:tr w:rsidR="007B5970">
        <w:tc>
          <w:tcPr>
            <w:tcW w:w="467"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1.</w:t>
            </w:r>
          </w:p>
        </w:tc>
        <w:tc>
          <w:tcPr>
            <w:tcW w:w="468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Социально</w:t>
            </w:r>
            <w:r w:rsidR="002F190D">
              <w:rPr>
                <w:sz w:val="28"/>
                <w:szCs w:val="28"/>
              </w:rPr>
              <w:t xml:space="preserve"> </w:t>
            </w:r>
            <w:r>
              <w:rPr>
                <w:sz w:val="28"/>
                <w:szCs w:val="28"/>
              </w:rPr>
              <w:t>значимая и общественная деятельность</w:t>
            </w:r>
          </w:p>
        </w:tc>
        <w:tc>
          <w:tcPr>
            <w:tcW w:w="19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c>
          <w:tcPr>
            <w:tcW w:w="216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467"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 xml:space="preserve"> 2.</w:t>
            </w:r>
          </w:p>
        </w:tc>
        <w:tc>
          <w:tcPr>
            <w:tcW w:w="468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Научно-техническое творчество и учебно-исследовательская деятельность</w:t>
            </w:r>
          </w:p>
        </w:tc>
        <w:tc>
          <w:tcPr>
            <w:tcW w:w="19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c>
          <w:tcPr>
            <w:tcW w:w="216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467"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3.</w:t>
            </w:r>
          </w:p>
        </w:tc>
        <w:tc>
          <w:tcPr>
            <w:tcW w:w="468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Художественное творчество</w:t>
            </w:r>
          </w:p>
        </w:tc>
        <w:tc>
          <w:tcPr>
            <w:tcW w:w="19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c>
          <w:tcPr>
            <w:tcW w:w="216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467"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4.</w:t>
            </w:r>
          </w:p>
        </w:tc>
        <w:tc>
          <w:tcPr>
            <w:tcW w:w="468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Профессиональное мастерство</w:t>
            </w:r>
          </w:p>
        </w:tc>
        <w:tc>
          <w:tcPr>
            <w:tcW w:w="19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c>
          <w:tcPr>
            <w:tcW w:w="216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467"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5.</w:t>
            </w:r>
          </w:p>
        </w:tc>
        <w:tc>
          <w:tcPr>
            <w:tcW w:w="468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Спортивные достижения</w:t>
            </w:r>
          </w:p>
        </w:tc>
        <w:tc>
          <w:tcPr>
            <w:tcW w:w="19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c>
          <w:tcPr>
            <w:tcW w:w="216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467"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p>
        </w:tc>
        <w:tc>
          <w:tcPr>
            <w:tcW w:w="468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Итого</w:t>
            </w:r>
          </w:p>
        </w:tc>
        <w:tc>
          <w:tcPr>
            <w:tcW w:w="1980"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r>
    </w:tbl>
    <w:p w:rsidR="007B5970" w:rsidRDefault="007B5970">
      <w:pPr>
        <w:jc w:val="both"/>
        <w:rPr>
          <w:sz w:val="28"/>
          <w:szCs w:val="28"/>
        </w:rPr>
      </w:pPr>
    </w:p>
    <w:p w:rsidR="007B5970" w:rsidRDefault="007B5970">
      <w:pPr>
        <w:ind w:firstLine="720"/>
        <w:jc w:val="both"/>
        <w:rPr>
          <w:sz w:val="28"/>
          <w:szCs w:val="28"/>
        </w:rPr>
      </w:pPr>
      <w:r>
        <w:rPr>
          <w:sz w:val="28"/>
          <w:szCs w:val="28"/>
        </w:rPr>
        <w:t>Таким образом, можно констатировать, что список конкурсных мероприятий, проводимых с молодежью на территории Ульяновской области в рамках ПНПО, охватывает все пять номинаций, которые рекомендованы федеральными документами.</w:t>
      </w:r>
    </w:p>
    <w:p w:rsidR="007B5970" w:rsidRDefault="007B5970">
      <w:pPr>
        <w:ind w:firstLine="720"/>
        <w:jc w:val="both"/>
        <w:rPr>
          <w:sz w:val="28"/>
          <w:szCs w:val="28"/>
        </w:rPr>
      </w:pPr>
      <w:r>
        <w:rPr>
          <w:sz w:val="28"/>
          <w:szCs w:val="28"/>
        </w:rPr>
        <w:t xml:space="preserve">Следует отметить, что для развития творческих способностей талантливой молодежи умение должным образом представить свои научно-исследовательские проекты и образцы технического творчества является весьма полезной практикой, чему и способствует участие в разных этапах (на уровне школы, в межшкольных и муниципальных конференциях и выставках) региональных конкурсных мероприятий в сфере научно-технического творчества и учебно-исследовательской деятельности молодежи. Сами конкурсные мероприятия при должном уровне их организации становятся своеобразными школами общения талантливой молодежи, что способствует установлению межличностных контактов и обогащению социокультурного опыта. </w:t>
      </w:r>
      <w:r w:rsidR="00C002FC">
        <w:rPr>
          <w:sz w:val="28"/>
          <w:szCs w:val="28"/>
        </w:rPr>
        <w:t xml:space="preserve">Мониторинг реализации ПНПО в регионах показывает, что </w:t>
      </w:r>
      <w:r w:rsidR="007A5A07">
        <w:rPr>
          <w:sz w:val="28"/>
          <w:szCs w:val="28"/>
        </w:rPr>
        <w:t xml:space="preserve">условия реализации конкурсных мероприятий не всегда </w:t>
      </w:r>
      <w:r w:rsidR="00C002FC">
        <w:rPr>
          <w:sz w:val="28"/>
          <w:szCs w:val="28"/>
        </w:rPr>
        <w:t>соблюда</w:t>
      </w:r>
      <w:r w:rsidR="007A5A07">
        <w:rPr>
          <w:sz w:val="28"/>
          <w:szCs w:val="28"/>
        </w:rPr>
        <w:t>ю</w:t>
      </w:r>
      <w:r w:rsidR="00C002FC">
        <w:rPr>
          <w:sz w:val="28"/>
          <w:szCs w:val="28"/>
        </w:rPr>
        <w:t xml:space="preserve">тся </w:t>
      </w:r>
      <w:r w:rsidR="007A5A07">
        <w:rPr>
          <w:sz w:val="28"/>
          <w:szCs w:val="28"/>
        </w:rPr>
        <w:t xml:space="preserve">(или соблюдаются </w:t>
      </w:r>
      <w:r w:rsidR="00C002FC">
        <w:rPr>
          <w:sz w:val="28"/>
          <w:szCs w:val="28"/>
        </w:rPr>
        <w:t>формально</w:t>
      </w:r>
      <w:r w:rsidR="007A5A07">
        <w:rPr>
          <w:sz w:val="28"/>
          <w:szCs w:val="28"/>
        </w:rPr>
        <w:t>)</w:t>
      </w:r>
      <w:r w:rsidR="00C002FC" w:rsidRPr="007F3230">
        <w:rPr>
          <w:color w:val="3366FF"/>
          <w:sz w:val="28"/>
          <w:szCs w:val="28"/>
        </w:rPr>
        <w:t xml:space="preserve">, </w:t>
      </w:r>
      <w:r w:rsidR="00C002FC" w:rsidRPr="007A5A07">
        <w:rPr>
          <w:sz w:val="28"/>
          <w:szCs w:val="28"/>
        </w:rPr>
        <w:t>подменяясь</w:t>
      </w:r>
      <w:r w:rsidR="00C002FC">
        <w:rPr>
          <w:sz w:val="28"/>
          <w:szCs w:val="28"/>
        </w:rPr>
        <w:t xml:space="preserve"> заочными формами презентации докладов и экспонатов выставок.</w:t>
      </w:r>
    </w:p>
    <w:p w:rsidR="007B5970" w:rsidRDefault="007B5970">
      <w:pPr>
        <w:ind w:firstLine="720"/>
        <w:jc w:val="both"/>
        <w:rPr>
          <w:sz w:val="28"/>
          <w:szCs w:val="28"/>
        </w:rPr>
      </w:pPr>
      <w:r>
        <w:rPr>
          <w:sz w:val="28"/>
          <w:szCs w:val="28"/>
        </w:rPr>
        <w:t>Наиболее сложным этапом является отработка критериев отбора кандидатов из числа победителей олимпиад и иных конкурсных мероприятий, проводимых в данной номинации в регионах. Предметные олимпиады, как правило, дают значительное число победителей, поскольку проводятся с учетом разных возрастных групп (классов) обучающихся, а иногда и с учетом сельских и городских школ  региона и других критериев. Квоты регионов диктуют жесткие количественные требования к отбору кандидатов. Поэтому приходится вводить дополнительные критерии для определения  одного (реже – двух) победителя, включаемого в список кандидатов от региона по итогам конкретного конкурсного мероприятия. К числу таких дополнительных критериев могут быть отнесены неоднократные (в течение двух-трех лет) победы или участие в олимпиадах, другие значимые достижения в данной предметной области или определение приоритетов жюри конкурсов, внесенные в Положение о данном конкурсном мероприятии и согласованные с Региональной конкурсной комиссией.</w:t>
      </w:r>
    </w:p>
    <w:p w:rsidR="007B5970" w:rsidRDefault="007B5970">
      <w:pPr>
        <w:ind w:firstLine="720"/>
        <w:jc w:val="both"/>
        <w:rPr>
          <w:sz w:val="28"/>
          <w:szCs w:val="28"/>
        </w:rPr>
      </w:pPr>
      <w:r>
        <w:rPr>
          <w:sz w:val="28"/>
          <w:szCs w:val="28"/>
        </w:rPr>
        <w:t xml:space="preserve">Список кандидатов от региона с учетом всех пяти номинаций всегда отражает не только складывающуюся практику работы по реализации мер государственной поддержки талантливой молодежи, но и систему приоритетов и традиций, характерную для данного региона. Перспективным следует признать оптимизацию соотношений между разными номинациями, с учетом специфики региона и перспектив его развития. </w:t>
      </w:r>
    </w:p>
    <w:p w:rsidR="007B5970" w:rsidRDefault="007B5970">
      <w:pPr>
        <w:ind w:firstLine="540"/>
        <w:jc w:val="both"/>
        <w:rPr>
          <w:sz w:val="28"/>
          <w:szCs w:val="28"/>
        </w:rPr>
      </w:pPr>
    </w:p>
    <w:p w:rsidR="007B5970" w:rsidRDefault="007B5970">
      <w:pPr>
        <w:pStyle w:val="1"/>
        <w:spacing w:line="240" w:lineRule="auto"/>
      </w:pPr>
      <w:r>
        <w:t>Анализ основных проблем и трудностей в работе с номинацией</w:t>
      </w:r>
    </w:p>
    <w:p w:rsidR="007B5970" w:rsidRDefault="007B5970">
      <w:pPr>
        <w:pStyle w:val="30"/>
        <w:spacing w:line="240" w:lineRule="auto"/>
        <w:ind w:firstLine="720"/>
      </w:pPr>
      <w:r>
        <w:t>Проблемно-целевой анализ результатов мониторинга  осуществления ПНПО в части мер государственной поддержки талантливой молодежи показывает, что реальная практика составления перечня конкурсных мероприятий, определения критериев отбора кандидатов от регионов по номинациям и общего списка кандидатов от региона осуществляется в логике трех основных подходов.</w:t>
      </w:r>
    </w:p>
    <w:p w:rsidR="007B5970" w:rsidRDefault="007B5970">
      <w:pPr>
        <w:pStyle w:val="30"/>
        <w:tabs>
          <w:tab w:val="left" w:pos="360"/>
          <w:tab w:val="left" w:pos="1980"/>
        </w:tabs>
        <w:spacing w:line="240" w:lineRule="auto"/>
      </w:pPr>
      <w:r>
        <w:rPr>
          <w:i/>
        </w:rPr>
        <w:t>Первый подход</w:t>
      </w:r>
      <w:r>
        <w:t>. Конкурсной комиссией региона формируется полный список мероприятий, соответствующий требованиям рекомендаций (лонг-лист). В дальнейшем, с учетом квоты региона, осуществляется отбор конкурсных мероприятий с учетом представленности каждой из пяти номинаций и возможностей бесконфликтного выявления необходимого числа победителей конкурсных мероприятий, включаемых в список кандидатов от региона согласно квоте. Так формируется представляемый на утверждение уполномоченному органу исполнительной власти перечень мероприятий, определяющий приоритеты региона и предопределяющий отбор кандидатов на премию для поддержки талантливой молодежи (шот-лист).</w:t>
      </w:r>
    </w:p>
    <w:p w:rsidR="007B5970" w:rsidRDefault="007B5970">
      <w:pPr>
        <w:pStyle w:val="30"/>
        <w:spacing w:line="240" w:lineRule="auto"/>
        <w:ind w:firstLine="720"/>
      </w:pPr>
      <w:r>
        <w:rPr>
          <w:i/>
        </w:rPr>
        <w:t>Второй подход</w:t>
      </w:r>
      <w:r>
        <w:t>. Конкурсной комиссией определяются квоты мероприятий для разных институциональных структур (министерства, агентства, департаменты и др.), участвующих в проведении на территории региона конкурсных мероприятий, по итогам которых присуждаются премии для поддержки талантливой молодежи. Свои списки представляют органы управления образованием, молодежной политикой, культурой и т.п. в соответствии с номинациями, что и формирует перечень региональных мероприятий. Выделенная региональная квота распределяется между структурами исполнительной власти региона в соответствии с согласованным перечнем.</w:t>
      </w:r>
    </w:p>
    <w:p w:rsidR="007B5970" w:rsidRDefault="007B5970">
      <w:pPr>
        <w:pStyle w:val="30"/>
        <w:spacing w:line="240" w:lineRule="auto"/>
        <w:ind w:firstLine="720"/>
      </w:pPr>
      <w:r>
        <w:rPr>
          <w:i/>
        </w:rPr>
        <w:t>Третий подход</w:t>
      </w:r>
      <w:r>
        <w:t>. Осуществление мероприятий по подготовке перечня конкурсных мероприятий, дополнительных критериев отбора кандидатов в список кандидатов от региона осуществляется в логике реализации региональных программ развития образования и социальной поддержки. В этом случае учитываются сложившаяся практика и опыт проведения субъектом федерации конкурсных мероприятий по поддержке талантливой молодежи в регионе, а реализация ПНПО рассматривается как высший этап поддержки молодых дарований в разных сферах общественной практики. Такой подход представляется наиболее продуктивным, поскольку осуществляется интеграция региональных и общероссийских программ работы с творчески одаренной молодежью, что соответствует общей логике ПНП «Образование».</w:t>
      </w:r>
    </w:p>
    <w:p w:rsidR="007B5970" w:rsidRDefault="007B5970">
      <w:pPr>
        <w:ind w:firstLine="720"/>
        <w:jc w:val="both"/>
        <w:rPr>
          <w:sz w:val="28"/>
          <w:szCs w:val="28"/>
        </w:rPr>
      </w:pPr>
      <w:r>
        <w:rPr>
          <w:sz w:val="28"/>
          <w:szCs w:val="28"/>
        </w:rPr>
        <w:t>Мероприятия по совершенствованию системы интеллектуального потенциала Республики Мордовия, созданию условий максимального развития интеллектуальных способностей учащихся, формированию навыков продуктивного интеллектуального труда включены в «Программу развития образования Республики Мордовия на 2002-</w:t>
      </w:r>
      <w:smartTag w:uri="urn:schemas-microsoft-com:office:smarttags" w:element="metricconverter">
        <w:smartTagPr>
          <w:attr w:name="ProductID" w:val="2006 г"/>
        </w:smartTagPr>
        <w:r>
          <w:rPr>
            <w:sz w:val="28"/>
            <w:szCs w:val="28"/>
          </w:rPr>
          <w:t>2006 г</w:t>
        </w:r>
      </w:smartTag>
      <w:r>
        <w:rPr>
          <w:sz w:val="28"/>
          <w:szCs w:val="28"/>
        </w:rPr>
        <w:t xml:space="preserve">.г.» </w:t>
      </w:r>
    </w:p>
    <w:p w:rsidR="007B5970" w:rsidRDefault="007B5970">
      <w:pPr>
        <w:pStyle w:val="a3"/>
        <w:ind w:left="0" w:firstLine="720"/>
        <w:jc w:val="both"/>
        <w:rPr>
          <w:b w:val="0"/>
          <w:bCs w:val="0"/>
          <w:i w:val="0"/>
          <w:iCs w:val="0"/>
        </w:rPr>
      </w:pPr>
      <w:r>
        <w:rPr>
          <w:b w:val="0"/>
          <w:bCs w:val="0"/>
          <w:i w:val="0"/>
          <w:iCs w:val="0"/>
        </w:rPr>
        <w:t>В рамках программы «Интеллектуальное будущее Мордовии» Министерство образования республики совместно с региональным учебным округом ежегодно проводят республиканский конкурс научно-исследовательских проектов учащихся средних школ и образовательных учреждений начального и среднего профессионального образования, студентов первых курсов вузов Мордовии. Итоги конкурса подводятся на научно-практической конференции. Другими направлениями работы с одаренными детьми в системе Министерства образования Республики Мордовия являются соревнования, конкурсы; помощь одаренным детям вне системы образования, в том числе доступ к источникам информации; продолжение образования, взаимодействие с конкурсной системой отбора в вузы; заочные формы образования; подготовка и поддержка педагогических кадров, работающих с одаренными детьми; взаимодействие со средствами массовой информации для создания атмосферы общественной поддержки одаренных детей и понимания одаренности как общенационального достояния.</w:t>
      </w:r>
    </w:p>
    <w:p w:rsidR="007B5970" w:rsidRDefault="007B5970">
      <w:pPr>
        <w:pStyle w:val="a3"/>
        <w:ind w:left="0" w:firstLine="720"/>
        <w:jc w:val="both"/>
        <w:rPr>
          <w:b w:val="0"/>
          <w:bCs w:val="0"/>
          <w:i w:val="0"/>
          <w:iCs w:val="0"/>
        </w:rPr>
      </w:pPr>
      <w:r>
        <w:rPr>
          <w:b w:val="0"/>
          <w:bCs w:val="0"/>
          <w:i w:val="0"/>
          <w:iCs w:val="0"/>
        </w:rPr>
        <w:t xml:space="preserve">Значительную роль в познании научных ценностей играют научные конкурсы, научно - практические конференции, проводимые для разных возрастных групп молодежи. </w:t>
      </w:r>
    </w:p>
    <w:p w:rsidR="007B5970" w:rsidRDefault="007B5970">
      <w:pPr>
        <w:ind w:firstLine="720"/>
        <w:jc w:val="both"/>
        <w:rPr>
          <w:sz w:val="28"/>
          <w:szCs w:val="28"/>
        </w:rPr>
      </w:pPr>
      <w:r>
        <w:rPr>
          <w:sz w:val="28"/>
          <w:szCs w:val="28"/>
        </w:rPr>
        <w:t xml:space="preserve">В номинациях проводимых конкурсных мероприятий существуют специфические трудности, связанные с определением критериев различения (в известном смысле – границ номинаций). Так, применительно к номинации «Научно-техническое творчество и учебно-исследовательская деятельность» такие вопросы возникают в двух основных случаях. </w:t>
      </w:r>
    </w:p>
    <w:p w:rsidR="007B5970" w:rsidRDefault="007B5970">
      <w:pPr>
        <w:ind w:firstLine="720"/>
        <w:jc w:val="both"/>
        <w:rPr>
          <w:sz w:val="28"/>
          <w:szCs w:val="28"/>
        </w:rPr>
      </w:pPr>
      <w:r>
        <w:rPr>
          <w:sz w:val="28"/>
          <w:szCs w:val="28"/>
        </w:rPr>
        <w:t xml:space="preserve">Во-первых, в отношении учебных исследований, связанных с социальной сферой и общественными науками. </w:t>
      </w:r>
    </w:p>
    <w:p w:rsidR="007B5970" w:rsidRDefault="007B5970">
      <w:pPr>
        <w:ind w:firstLine="720"/>
        <w:jc w:val="both"/>
        <w:rPr>
          <w:sz w:val="28"/>
          <w:szCs w:val="28"/>
        </w:rPr>
      </w:pPr>
      <w:r>
        <w:rPr>
          <w:sz w:val="28"/>
          <w:szCs w:val="28"/>
        </w:rPr>
        <w:t xml:space="preserve">Во-вторых, в отношении научно-технического творчества, связанного с профессиональным становлением творческой молодежи. </w:t>
      </w:r>
    </w:p>
    <w:p w:rsidR="007B5970" w:rsidRDefault="007B5970">
      <w:pPr>
        <w:ind w:firstLine="720"/>
        <w:jc w:val="both"/>
        <w:rPr>
          <w:sz w:val="28"/>
          <w:szCs w:val="28"/>
        </w:rPr>
      </w:pPr>
      <w:r>
        <w:rPr>
          <w:sz w:val="28"/>
          <w:szCs w:val="28"/>
        </w:rPr>
        <w:t>Различение должно осуществляться по цели, главным задачам и основной социально-педагогической направленности конкретного конкурсного мероприятия. Окончательное решение на основе экспертного обсуждения принимает Региональная конкурсная комиссия.</w:t>
      </w:r>
    </w:p>
    <w:p w:rsidR="007B5970" w:rsidRDefault="007B5970">
      <w:pPr>
        <w:ind w:firstLine="540"/>
        <w:jc w:val="both"/>
        <w:rPr>
          <w:sz w:val="28"/>
          <w:szCs w:val="28"/>
        </w:rPr>
      </w:pPr>
      <w:r>
        <w:rPr>
          <w:sz w:val="28"/>
          <w:szCs w:val="28"/>
        </w:rPr>
        <w:t>Объект экспертизы творческих достижений в сфере учебно-исследовательской деятельности – исследовательские работы разных типов и результаты научно-технического творчества – требует высокой научной квалификации и специализации экспертной деятельности. Необходимо выявить действительную научную или техническую новизну, обоснованно распознать и отличить компилятивные работы от действительно творческих учебно-научных исследований. Важно учитывать степень и характер научного или консультативного руководства (учителем, педагогом дополнительного образования, профессионалом-ученым) учебно-исследовательскими работами и техническим творчеством молодежи.</w:t>
      </w:r>
    </w:p>
    <w:p w:rsidR="007B5970" w:rsidRDefault="007B5970">
      <w:pPr>
        <w:ind w:firstLine="720"/>
        <w:jc w:val="both"/>
        <w:rPr>
          <w:sz w:val="28"/>
          <w:szCs w:val="28"/>
        </w:rPr>
      </w:pPr>
      <w:r>
        <w:rPr>
          <w:sz w:val="28"/>
          <w:szCs w:val="28"/>
        </w:rPr>
        <w:t>Талантливая молодежь характеризуется широтой творческого самовыражения, поэтому важен субъектно-биографический подход к развитию творческой личности каждого. Отмечая взрослеющую личность за конкретные достижения в учебно-исследовательской деятельности  и научно-техническом творчестве важно обеспечить необходимое психолого-педагогическое сопровождение  гармоничному развитию талантливого человека.</w:t>
      </w:r>
    </w:p>
    <w:p w:rsidR="007B5970" w:rsidRDefault="007B5970">
      <w:pPr>
        <w:ind w:firstLine="720"/>
        <w:jc w:val="both"/>
        <w:rPr>
          <w:sz w:val="28"/>
          <w:szCs w:val="28"/>
        </w:rPr>
      </w:pPr>
      <w:r>
        <w:rPr>
          <w:sz w:val="28"/>
          <w:szCs w:val="28"/>
        </w:rPr>
        <w:t>К полномочиям Региональной конкурсной комиссии отнесены не только разработка критериев отбора кандидатов от региона по каждой номинации, но и  осуществление регистрации обязательной и дополнительной документации по итогам мероприятий. Широта предметной сферы данной номинации требует специального внимания к разработке необходимой для выявления победителей дополнительной документации, позволяющей сравнивать уровни творческого решения разных технических задач, определяющих особенности личного вклада каждого участника технического творчества. Поскольку научно-техническое творчество охватывает очень широкий круг технических проблем (сфера «Человек–Техника»), возникает необходимость сопоставлять результирующие показатели творческих достижений участников (например, региональных выставок технического творчества) в очень разных направлениях. Это требует подключения к отбору кандидатов по номинации экспертов разной специализации (обычно профильные кафедры ведущих технических вузов региона) и определения региональных приоритетов в научно-техническом творчестве молодежи. К числу таких приоритетов разные регионы относят разные сферы научно-технического развития, как правило совпадающие с экономико-географической спецификой территории и сложившейся системой высшего технического образования в главных промышленных центрах республики, края или области. Эта складывающаяся система приоритетов региона в научно-техническом творчестве должна найти обоснованное отражение в положениях о региональных выставках технического творчества  и других конкурсных мероприятиях для молодежи или с участием молодежи, по итогам которых формируется список кандидатов от региона.</w:t>
      </w:r>
    </w:p>
    <w:p w:rsidR="007B5970" w:rsidRDefault="007B5970">
      <w:pPr>
        <w:ind w:firstLine="720"/>
        <w:jc w:val="both"/>
        <w:rPr>
          <w:sz w:val="28"/>
          <w:szCs w:val="28"/>
        </w:rPr>
      </w:pPr>
      <w:r>
        <w:rPr>
          <w:sz w:val="28"/>
          <w:szCs w:val="28"/>
        </w:rPr>
        <w:t xml:space="preserve">Мероприятия, проводимые по данной номинации (в частности, предметные олимпиады и выставки научно-технического творчества) и включенные в перечень региональных и межрегиональных мероприятий, по итогам которых присуждаются премии для поддержки талантливой молодежи, выявляют существенно большее число победителей, чем это предусмотрено по итогам данного конкурсного мероприятия. Требуется дополнительная работа жюри конкретного конкурсного мероприятия (иногда с привлечением экспертов) для определения одного-двух кандидатов на присуждение премии из числа победителей в разных возрастных группах или номинациях включенного в перечень мероприятия. </w:t>
      </w:r>
    </w:p>
    <w:p w:rsidR="007B5970" w:rsidRDefault="007B5970">
      <w:pPr>
        <w:ind w:firstLine="720"/>
        <w:jc w:val="both"/>
        <w:rPr>
          <w:sz w:val="28"/>
          <w:szCs w:val="28"/>
        </w:rPr>
      </w:pPr>
      <w:r>
        <w:rPr>
          <w:sz w:val="28"/>
          <w:szCs w:val="28"/>
        </w:rPr>
        <w:t>Разные стратегии выбора конкурсных мероприятий и распределения количества премий по их итогам проиллюстрируем методом случайной выборки (</w:t>
      </w:r>
      <w:r w:rsidR="0090353B">
        <w:rPr>
          <w:sz w:val="28"/>
          <w:szCs w:val="28"/>
        </w:rPr>
        <w:t>три</w:t>
      </w:r>
      <w:r>
        <w:rPr>
          <w:sz w:val="28"/>
          <w:szCs w:val="28"/>
        </w:rPr>
        <w:t xml:space="preserve"> территории из </w:t>
      </w:r>
      <w:r w:rsidR="0090353B">
        <w:rPr>
          <w:sz w:val="28"/>
          <w:szCs w:val="28"/>
        </w:rPr>
        <w:t>трех</w:t>
      </w:r>
      <w:r w:rsidR="008A3680">
        <w:rPr>
          <w:sz w:val="28"/>
          <w:szCs w:val="28"/>
        </w:rPr>
        <w:t xml:space="preserve"> </w:t>
      </w:r>
      <w:r>
        <w:rPr>
          <w:sz w:val="28"/>
          <w:szCs w:val="28"/>
        </w:rPr>
        <w:t>федеральных округов по формальному признаку – на букву «К»). При этом анализируем представленность номинации «Научно-техническое творчество и учебно-исследовательская деятельность».</w:t>
      </w:r>
    </w:p>
    <w:p w:rsidR="007B5970" w:rsidRDefault="007B5970">
      <w:pPr>
        <w:jc w:val="both"/>
        <w:rPr>
          <w:sz w:val="28"/>
          <w:szCs w:val="28"/>
        </w:rPr>
      </w:pPr>
    </w:p>
    <w:p w:rsidR="007B5970" w:rsidRDefault="007B5970">
      <w:pPr>
        <w:jc w:val="both"/>
        <w:rPr>
          <w:i/>
          <w:sz w:val="28"/>
          <w:szCs w:val="28"/>
        </w:rPr>
      </w:pPr>
      <w:r>
        <w:rPr>
          <w:i/>
          <w:sz w:val="28"/>
          <w:szCs w:val="28"/>
        </w:rPr>
        <w:t>Калужская область</w:t>
      </w:r>
    </w:p>
    <w:p w:rsidR="007B5970" w:rsidRDefault="007B5970">
      <w:pPr>
        <w:jc w:val="both"/>
        <w:rPr>
          <w:i/>
          <w:sz w:val="28"/>
          <w:szCs w:val="28"/>
        </w:rPr>
      </w:pPr>
    </w:p>
    <w:tbl>
      <w:tblPr>
        <w:tblW w:w="0" w:type="auto"/>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5253"/>
        <w:gridCol w:w="2148"/>
        <w:gridCol w:w="2068"/>
      </w:tblGrid>
      <w:tr w:rsidR="007B5970">
        <w:tc>
          <w:tcPr>
            <w:tcW w:w="5328" w:type="dxa"/>
            <w:tcBorders>
              <w:top w:val="single" w:sz="4" w:space="0" w:color="auto"/>
              <w:left w:val="single" w:sz="4" w:space="0" w:color="auto"/>
              <w:bottom w:val="single" w:sz="4" w:space="0" w:color="auto"/>
              <w:right w:val="single" w:sz="4" w:space="0" w:color="auto"/>
            </w:tcBorders>
            <w:vAlign w:val="center"/>
          </w:tcPr>
          <w:p w:rsidR="007B5970" w:rsidRDefault="007B5970">
            <w:pPr>
              <w:jc w:val="center"/>
              <w:rPr>
                <w:sz w:val="28"/>
                <w:szCs w:val="28"/>
              </w:rPr>
            </w:pPr>
            <w:r>
              <w:rPr>
                <w:sz w:val="28"/>
                <w:szCs w:val="28"/>
              </w:rPr>
              <w:t>Номинация</w:t>
            </w:r>
          </w:p>
        </w:tc>
        <w:tc>
          <w:tcPr>
            <w:tcW w:w="2160" w:type="dxa"/>
            <w:tcBorders>
              <w:top w:val="single" w:sz="4" w:space="0" w:color="auto"/>
              <w:left w:val="single" w:sz="4" w:space="0" w:color="auto"/>
              <w:bottom w:val="single" w:sz="4" w:space="0" w:color="auto"/>
              <w:right w:val="single" w:sz="4" w:space="0" w:color="auto"/>
            </w:tcBorders>
            <w:vAlign w:val="center"/>
          </w:tcPr>
          <w:p w:rsidR="007B5970" w:rsidRDefault="007B5970">
            <w:pPr>
              <w:jc w:val="center"/>
              <w:rPr>
                <w:sz w:val="28"/>
                <w:szCs w:val="28"/>
              </w:rPr>
            </w:pPr>
            <w:r>
              <w:rPr>
                <w:sz w:val="28"/>
                <w:szCs w:val="28"/>
              </w:rPr>
              <w:t>Количество конкурсных мероприятий</w:t>
            </w:r>
          </w:p>
        </w:tc>
        <w:tc>
          <w:tcPr>
            <w:tcW w:w="2083" w:type="dxa"/>
            <w:tcBorders>
              <w:top w:val="single" w:sz="4" w:space="0" w:color="auto"/>
              <w:left w:val="single" w:sz="4" w:space="0" w:color="auto"/>
              <w:bottom w:val="single" w:sz="4" w:space="0" w:color="auto"/>
              <w:right w:val="single" w:sz="4" w:space="0" w:color="auto"/>
            </w:tcBorders>
            <w:vAlign w:val="center"/>
          </w:tcPr>
          <w:p w:rsidR="007B5970" w:rsidRDefault="007B5970">
            <w:pPr>
              <w:jc w:val="center"/>
              <w:rPr>
                <w:sz w:val="28"/>
                <w:szCs w:val="28"/>
              </w:rPr>
            </w:pPr>
            <w:r>
              <w:rPr>
                <w:sz w:val="28"/>
                <w:szCs w:val="28"/>
              </w:rPr>
              <w:t>Количество премий</w:t>
            </w:r>
          </w:p>
        </w:tc>
      </w:tr>
      <w:tr w:rsidR="007B5970">
        <w:tc>
          <w:tcPr>
            <w:tcW w:w="532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 Социально</w:t>
            </w:r>
            <w:r w:rsidR="002F190D">
              <w:rPr>
                <w:sz w:val="28"/>
                <w:szCs w:val="28"/>
              </w:rPr>
              <w:t xml:space="preserve"> </w:t>
            </w:r>
            <w:r>
              <w:rPr>
                <w:sz w:val="28"/>
                <w:szCs w:val="28"/>
              </w:rPr>
              <w:t xml:space="preserve">значимая и общественная деятельность  </w:t>
            </w:r>
          </w:p>
        </w:tc>
        <w:tc>
          <w:tcPr>
            <w:tcW w:w="2160" w:type="dxa"/>
            <w:tcBorders>
              <w:top w:val="single" w:sz="4" w:space="0" w:color="auto"/>
              <w:left w:val="single" w:sz="4" w:space="0" w:color="auto"/>
              <w:bottom w:val="single" w:sz="4" w:space="0" w:color="auto"/>
              <w:right w:val="single" w:sz="4" w:space="0" w:color="auto"/>
            </w:tcBorders>
            <w:vAlign w:val="center"/>
          </w:tcPr>
          <w:p w:rsidR="007B5970" w:rsidRDefault="007B5970">
            <w:pPr>
              <w:jc w:val="center"/>
              <w:rPr>
                <w:sz w:val="28"/>
                <w:szCs w:val="28"/>
              </w:rPr>
            </w:pPr>
            <w:r>
              <w:rPr>
                <w:sz w:val="28"/>
                <w:szCs w:val="28"/>
              </w:rPr>
              <w:t>1</w:t>
            </w:r>
          </w:p>
        </w:tc>
        <w:tc>
          <w:tcPr>
            <w:tcW w:w="2083" w:type="dxa"/>
            <w:tcBorders>
              <w:top w:val="single" w:sz="4" w:space="0" w:color="auto"/>
              <w:left w:val="single" w:sz="4" w:space="0" w:color="auto"/>
              <w:bottom w:val="single" w:sz="4" w:space="0" w:color="auto"/>
              <w:right w:val="single" w:sz="4" w:space="0" w:color="auto"/>
            </w:tcBorders>
            <w:vAlign w:val="center"/>
          </w:tcPr>
          <w:p w:rsidR="007B5970" w:rsidRDefault="007B5970">
            <w:pPr>
              <w:jc w:val="center"/>
              <w:rPr>
                <w:sz w:val="28"/>
                <w:szCs w:val="28"/>
              </w:rPr>
            </w:pPr>
            <w:r>
              <w:rPr>
                <w:sz w:val="28"/>
                <w:szCs w:val="28"/>
              </w:rPr>
              <w:t>1</w:t>
            </w:r>
          </w:p>
        </w:tc>
      </w:tr>
      <w:tr w:rsidR="007B5970">
        <w:tc>
          <w:tcPr>
            <w:tcW w:w="532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 Научно-техническое творчество и учебно-исследовательская деятельность</w:t>
            </w:r>
          </w:p>
        </w:tc>
        <w:tc>
          <w:tcPr>
            <w:tcW w:w="2160" w:type="dxa"/>
            <w:tcBorders>
              <w:top w:val="single" w:sz="4" w:space="0" w:color="auto"/>
              <w:left w:val="single" w:sz="4" w:space="0" w:color="auto"/>
              <w:bottom w:val="single" w:sz="4" w:space="0" w:color="auto"/>
              <w:right w:val="single" w:sz="4" w:space="0" w:color="auto"/>
            </w:tcBorders>
          </w:tcPr>
          <w:p w:rsidR="007B5970" w:rsidRDefault="007B5970">
            <w:pPr>
              <w:spacing w:before="120"/>
              <w:jc w:val="center"/>
              <w:rPr>
                <w:sz w:val="28"/>
                <w:szCs w:val="28"/>
              </w:rPr>
            </w:pPr>
            <w:r>
              <w:rPr>
                <w:sz w:val="28"/>
                <w:szCs w:val="28"/>
              </w:rPr>
              <w:t>7</w:t>
            </w:r>
          </w:p>
        </w:tc>
        <w:tc>
          <w:tcPr>
            <w:tcW w:w="2083" w:type="dxa"/>
            <w:tcBorders>
              <w:top w:val="single" w:sz="4" w:space="0" w:color="auto"/>
              <w:left w:val="single" w:sz="4" w:space="0" w:color="auto"/>
              <w:bottom w:val="single" w:sz="4" w:space="0" w:color="auto"/>
              <w:right w:val="single" w:sz="4" w:space="0" w:color="auto"/>
            </w:tcBorders>
          </w:tcPr>
          <w:p w:rsidR="007B5970" w:rsidRDefault="007B5970">
            <w:pPr>
              <w:spacing w:before="120"/>
              <w:jc w:val="center"/>
              <w:rPr>
                <w:sz w:val="28"/>
                <w:szCs w:val="28"/>
              </w:rPr>
            </w:pPr>
            <w:r>
              <w:rPr>
                <w:sz w:val="28"/>
                <w:szCs w:val="28"/>
              </w:rPr>
              <w:t>7</w:t>
            </w:r>
          </w:p>
        </w:tc>
      </w:tr>
      <w:tr w:rsidR="007B5970">
        <w:tc>
          <w:tcPr>
            <w:tcW w:w="532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 Профессиональное мастерство</w:t>
            </w:r>
          </w:p>
        </w:tc>
        <w:tc>
          <w:tcPr>
            <w:tcW w:w="216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c>
          <w:tcPr>
            <w:tcW w:w="20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532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 Художественное творчество</w:t>
            </w:r>
          </w:p>
        </w:tc>
        <w:tc>
          <w:tcPr>
            <w:tcW w:w="216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c>
          <w:tcPr>
            <w:tcW w:w="20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532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 Любительский спорт</w:t>
            </w:r>
          </w:p>
        </w:tc>
        <w:tc>
          <w:tcPr>
            <w:tcW w:w="216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c>
          <w:tcPr>
            <w:tcW w:w="20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bl>
    <w:p w:rsidR="007B5970" w:rsidRDefault="007B5970">
      <w:pPr>
        <w:ind w:firstLine="720"/>
        <w:jc w:val="both"/>
        <w:rPr>
          <w:sz w:val="28"/>
          <w:szCs w:val="28"/>
        </w:rPr>
      </w:pPr>
      <w:r>
        <w:rPr>
          <w:sz w:val="28"/>
          <w:szCs w:val="28"/>
        </w:rPr>
        <w:t>Итого: 13 конкурсных мероприятий и 13 премий победителям, при 7 победителях на 7 конкурсных мероприятиях по номинации «Научно-техническое творчество и учебно-исследовательская деятельность».</w:t>
      </w:r>
    </w:p>
    <w:p w:rsidR="007B5970" w:rsidRDefault="007B5970">
      <w:pPr>
        <w:jc w:val="both"/>
        <w:rPr>
          <w:sz w:val="28"/>
          <w:szCs w:val="28"/>
        </w:rPr>
      </w:pPr>
    </w:p>
    <w:p w:rsidR="007B5970" w:rsidRDefault="007B5970">
      <w:pPr>
        <w:jc w:val="both"/>
        <w:rPr>
          <w:i/>
          <w:sz w:val="28"/>
          <w:szCs w:val="28"/>
        </w:rPr>
      </w:pPr>
      <w:r>
        <w:rPr>
          <w:i/>
          <w:sz w:val="28"/>
          <w:szCs w:val="28"/>
        </w:rPr>
        <w:t>Кемеровская область</w:t>
      </w:r>
    </w:p>
    <w:p w:rsidR="007B5970" w:rsidRDefault="007B5970">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253"/>
        <w:gridCol w:w="2148"/>
        <w:gridCol w:w="2068"/>
      </w:tblGrid>
      <w:tr w:rsidR="007B5970">
        <w:tc>
          <w:tcPr>
            <w:tcW w:w="5328" w:type="dxa"/>
            <w:tcBorders>
              <w:top w:val="single" w:sz="4" w:space="0" w:color="auto"/>
              <w:left w:val="single" w:sz="4" w:space="0" w:color="auto"/>
              <w:bottom w:val="single" w:sz="4" w:space="0" w:color="auto"/>
              <w:right w:val="single" w:sz="4" w:space="0" w:color="auto"/>
            </w:tcBorders>
            <w:vAlign w:val="center"/>
          </w:tcPr>
          <w:p w:rsidR="007B5970" w:rsidRDefault="007B5970">
            <w:pPr>
              <w:jc w:val="center"/>
              <w:rPr>
                <w:sz w:val="28"/>
                <w:szCs w:val="28"/>
              </w:rPr>
            </w:pPr>
            <w:r>
              <w:rPr>
                <w:sz w:val="28"/>
                <w:szCs w:val="28"/>
              </w:rPr>
              <w:t>Номинация</w:t>
            </w:r>
          </w:p>
        </w:tc>
        <w:tc>
          <w:tcPr>
            <w:tcW w:w="2160" w:type="dxa"/>
            <w:tcBorders>
              <w:top w:val="single" w:sz="4" w:space="0" w:color="auto"/>
              <w:left w:val="single" w:sz="4" w:space="0" w:color="auto"/>
              <w:bottom w:val="single" w:sz="4" w:space="0" w:color="auto"/>
              <w:right w:val="single" w:sz="4" w:space="0" w:color="auto"/>
            </w:tcBorders>
            <w:vAlign w:val="center"/>
          </w:tcPr>
          <w:p w:rsidR="007B5970" w:rsidRDefault="007B5970">
            <w:pPr>
              <w:jc w:val="center"/>
              <w:rPr>
                <w:sz w:val="28"/>
                <w:szCs w:val="28"/>
              </w:rPr>
            </w:pPr>
            <w:r>
              <w:rPr>
                <w:sz w:val="28"/>
                <w:szCs w:val="28"/>
              </w:rPr>
              <w:t>Количество конкурсных мероприятий</w:t>
            </w:r>
          </w:p>
        </w:tc>
        <w:tc>
          <w:tcPr>
            <w:tcW w:w="2083" w:type="dxa"/>
            <w:tcBorders>
              <w:top w:val="single" w:sz="4" w:space="0" w:color="auto"/>
              <w:left w:val="single" w:sz="4" w:space="0" w:color="auto"/>
              <w:bottom w:val="single" w:sz="4" w:space="0" w:color="auto"/>
              <w:right w:val="single" w:sz="4" w:space="0" w:color="auto"/>
            </w:tcBorders>
            <w:vAlign w:val="center"/>
          </w:tcPr>
          <w:p w:rsidR="007B5970" w:rsidRDefault="007B5970">
            <w:pPr>
              <w:jc w:val="center"/>
              <w:rPr>
                <w:sz w:val="28"/>
                <w:szCs w:val="28"/>
              </w:rPr>
            </w:pPr>
            <w:r>
              <w:rPr>
                <w:sz w:val="28"/>
                <w:szCs w:val="28"/>
              </w:rPr>
              <w:t>Количество премий</w:t>
            </w:r>
          </w:p>
        </w:tc>
      </w:tr>
      <w:tr w:rsidR="007B5970">
        <w:tc>
          <w:tcPr>
            <w:tcW w:w="532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 Социально</w:t>
            </w:r>
            <w:r w:rsidR="002F190D">
              <w:rPr>
                <w:sz w:val="28"/>
                <w:szCs w:val="28"/>
              </w:rPr>
              <w:t xml:space="preserve"> </w:t>
            </w:r>
            <w:r>
              <w:rPr>
                <w:sz w:val="28"/>
                <w:szCs w:val="28"/>
              </w:rPr>
              <w:t xml:space="preserve">значимая и общественная деятельность  </w:t>
            </w:r>
          </w:p>
        </w:tc>
        <w:tc>
          <w:tcPr>
            <w:tcW w:w="2160" w:type="dxa"/>
            <w:tcBorders>
              <w:top w:val="single" w:sz="4" w:space="0" w:color="auto"/>
              <w:left w:val="single" w:sz="4" w:space="0" w:color="auto"/>
              <w:bottom w:val="single" w:sz="4" w:space="0" w:color="auto"/>
              <w:right w:val="single" w:sz="4" w:space="0" w:color="auto"/>
            </w:tcBorders>
            <w:vAlign w:val="center"/>
          </w:tcPr>
          <w:p w:rsidR="007B5970" w:rsidRDefault="007B5970">
            <w:pPr>
              <w:jc w:val="center"/>
              <w:rPr>
                <w:sz w:val="28"/>
                <w:szCs w:val="28"/>
              </w:rPr>
            </w:pPr>
            <w:r>
              <w:rPr>
                <w:sz w:val="28"/>
                <w:szCs w:val="28"/>
              </w:rPr>
              <w:t>2</w:t>
            </w:r>
          </w:p>
        </w:tc>
        <w:tc>
          <w:tcPr>
            <w:tcW w:w="2083" w:type="dxa"/>
            <w:tcBorders>
              <w:top w:val="single" w:sz="4" w:space="0" w:color="auto"/>
              <w:left w:val="single" w:sz="4" w:space="0" w:color="auto"/>
              <w:bottom w:val="single" w:sz="4" w:space="0" w:color="auto"/>
              <w:right w:val="single" w:sz="4" w:space="0" w:color="auto"/>
            </w:tcBorders>
            <w:vAlign w:val="center"/>
          </w:tcPr>
          <w:p w:rsidR="007B5970" w:rsidRDefault="007B5970">
            <w:pPr>
              <w:jc w:val="center"/>
              <w:rPr>
                <w:sz w:val="28"/>
                <w:szCs w:val="28"/>
              </w:rPr>
            </w:pPr>
            <w:r>
              <w:rPr>
                <w:sz w:val="28"/>
                <w:szCs w:val="28"/>
              </w:rPr>
              <w:t>5</w:t>
            </w:r>
          </w:p>
        </w:tc>
      </w:tr>
      <w:tr w:rsidR="007B5970">
        <w:tc>
          <w:tcPr>
            <w:tcW w:w="532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 Научно-техническое творчество и учебно-исследовательская деятельность</w:t>
            </w:r>
          </w:p>
        </w:tc>
        <w:tc>
          <w:tcPr>
            <w:tcW w:w="216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c>
          <w:tcPr>
            <w:tcW w:w="20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5</w:t>
            </w:r>
          </w:p>
        </w:tc>
      </w:tr>
      <w:tr w:rsidR="007B5970">
        <w:tc>
          <w:tcPr>
            <w:tcW w:w="532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 Профессиональное мастерство</w:t>
            </w:r>
          </w:p>
        </w:tc>
        <w:tc>
          <w:tcPr>
            <w:tcW w:w="216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c>
          <w:tcPr>
            <w:tcW w:w="20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5</w:t>
            </w:r>
          </w:p>
        </w:tc>
      </w:tr>
      <w:tr w:rsidR="007B5970">
        <w:tc>
          <w:tcPr>
            <w:tcW w:w="532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 Художественное творчество</w:t>
            </w:r>
          </w:p>
        </w:tc>
        <w:tc>
          <w:tcPr>
            <w:tcW w:w="216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c>
          <w:tcPr>
            <w:tcW w:w="20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r>
      <w:tr w:rsidR="007B5970">
        <w:tc>
          <w:tcPr>
            <w:tcW w:w="532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 Любительский спорт</w:t>
            </w:r>
          </w:p>
        </w:tc>
        <w:tc>
          <w:tcPr>
            <w:tcW w:w="216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c>
          <w:tcPr>
            <w:tcW w:w="20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6</w:t>
            </w:r>
          </w:p>
        </w:tc>
      </w:tr>
    </w:tbl>
    <w:p w:rsidR="007B5970" w:rsidRDefault="007B5970">
      <w:pPr>
        <w:ind w:firstLine="720"/>
        <w:jc w:val="both"/>
        <w:rPr>
          <w:sz w:val="28"/>
          <w:szCs w:val="28"/>
        </w:rPr>
      </w:pPr>
      <w:r>
        <w:rPr>
          <w:sz w:val="28"/>
          <w:szCs w:val="28"/>
        </w:rPr>
        <w:t>Итого: 10 конкурсных мероприятий и 28 премий победителям, при этом по номинации «Научно-техническое творчество и учебно-исследовательская деятельность» – 5 победителей на двух конкурсных мероприятия.</w:t>
      </w:r>
    </w:p>
    <w:p w:rsidR="008A3680" w:rsidRPr="00AF3A9D" w:rsidRDefault="008A3680" w:rsidP="008A3680">
      <w:pPr>
        <w:pStyle w:val="a4"/>
        <w:spacing w:line="360" w:lineRule="auto"/>
        <w:ind w:firstLine="708"/>
        <w:jc w:val="both"/>
        <w:rPr>
          <w:i/>
        </w:rPr>
      </w:pPr>
      <w:r w:rsidRPr="00AF3A9D">
        <w:rPr>
          <w:i/>
        </w:rPr>
        <w:t>Кировская область</w:t>
      </w:r>
    </w:p>
    <w:tbl>
      <w:tblPr>
        <w:tblW w:w="0" w:type="auto"/>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5252"/>
        <w:gridCol w:w="2149"/>
        <w:gridCol w:w="2068"/>
      </w:tblGrid>
      <w:tr w:rsidR="008A3680">
        <w:tc>
          <w:tcPr>
            <w:tcW w:w="5328" w:type="dxa"/>
            <w:tcBorders>
              <w:top w:val="single" w:sz="4" w:space="0" w:color="auto"/>
              <w:left w:val="single" w:sz="4" w:space="0" w:color="auto"/>
              <w:bottom w:val="single" w:sz="4" w:space="0" w:color="auto"/>
              <w:right w:val="single" w:sz="4" w:space="0" w:color="auto"/>
            </w:tcBorders>
            <w:vAlign w:val="center"/>
          </w:tcPr>
          <w:p w:rsidR="008A3680" w:rsidRDefault="008A3680" w:rsidP="008A3680">
            <w:pPr>
              <w:tabs>
                <w:tab w:val="left" w:pos="9000"/>
              </w:tabs>
              <w:jc w:val="center"/>
              <w:rPr>
                <w:sz w:val="28"/>
                <w:szCs w:val="28"/>
              </w:rPr>
            </w:pPr>
            <w:r>
              <w:rPr>
                <w:sz w:val="28"/>
                <w:szCs w:val="28"/>
              </w:rPr>
              <w:t>Номинация</w:t>
            </w:r>
          </w:p>
        </w:tc>
        <w:tc>
          <w:tcPr>
            <w:tcW w:w="2160" w:type="dxa"/>
            <w:tcBorders>
              <w:top w:val="single" w:sz="4" w:space="0" w:color="auto"/>
              <w:left w:val="single" w:sz="4" w:space="0" w:color="auto"/>
              <w:bottom w:val="single" w:sz="4" w:space="0" w:color="auto"/>
              <w:right w:val="single" w:sz="4" w:space="0" w:color="auto"/>
            </w:tcBorders>
            <w:vAlign w:val="center"/>
          </w:tcPr>
          <w:p w:rsidR="008A3680" w:rsidRDefault="008A3680" w:rsidP="008A3680">
            <w:pPr>
              <w:tabs>
                <w:tab w:val="left" w:pos="9000"/>
              </w:tabs>
              <w:ind w:right="79"/>
              <w:jc w:val="center"/>
              <w:rPr>
                <w:sz w:val="28"/>
                <w:szCs w:val="28"/>
              </w:rPr>
            </w:pPr>
            <w:r>
              <w:rPr>
                <w:sz w:val="28"/>
                <w:szCs w:val="28"/>
              </w:rPr>
              <w:t>Количество конкурсных мероприятий</w:t>
            </w:r>
          </w:p>
        </w:tc>
        <w:tc>
          <w:tcPr>
            <w:tcW w:w="2083" w:type="dxa"/>
            <w:tcBorders>
              <w:top w:val="single" w:sz="4" w:space="0" w:color="auto"/>
              <w:left w:val="single" w:sz="4" w:space="0" w:color="auto"/>
              <w:bottom w:val="single" w:sz="4" w:space="0" w:color="auto"/>
              <w:right w:val="single" w:sz="4" w:space="0" w:color="auto"/>
            </w:tcBorders>
            <w:vAlign w:val="center"/>
          </w:tcPr>
          <w:p w:rsidR="008A3680" w:rsidRDefault="008A3680" w:rsidP="008A3680">
            <w:pPr>
              <w:tabs>
                <w:tab w:val="left" w:pos="9000"/>
              </w:tabs>
              <w:ind w:right="-5"/>
              <w:jc w:val="center"/>
              <w:rPr>
                <w:sz w:val="28"/>
                <w:szCs w:val="28"/>
              </w:rPr>
            </w:pPr>
            <w:r>
              <w:rPr>
                <w:sz w:val="28"/>
                <w:szCs w:val="28"/>
              </w:rPr>
              <w:t>Количество премий</w:t>
            </w:r>
          </w:p>
        </w:tc>
      </w:tr>
      <w:tr w:rsidR="008A3680">
        <w:tc>
          <w:tcPr>
            <w:tcW w:w="5328" w:type="dxa"/>
            <w:tcBorders>
              <w:top w:val="single" w:sz="4" w:space="0" w:color="auto"/>
              <w:left w:val="single" w:sz="4" w:space="0" w:color="auto"/>
              <w:bottom w:val="single" w:sz="4" w:space="0" w:color="auto"/>
              <w:right w:val="single" w:sz="4" w:space="0" w:color="auto"/>
            </w:tcBorders>
          </w:tcPr>
          <w:p w:rsidR="008A3680" w:rsidRDefault="008A3680" w:rsidP="002F190D">
            <w:pPr>
              <w:tabs>
                <w:tab w:val="left" w:pos="9000"/>
              </w:tabs>
              <w:rPr>
                <w:sz w:val="28"/>
                <w:szCs w:val="28"/>
              </w:rPr>
            </w:pPr>
            <w:r>
              <w:rPr>
                <w:sz w:val="28"/>
                <w:szCs w:val="28"/>
              </w:rPr>
              <w:t>1. Социально</w:t>
            </w:r>
            <w:r w:rsidR="002F190D">
              <w:rPr>
                <w:sz w:val="28"/>
                <w:szCs w:val="28"/>
              </w:rPr>
              <w:t xml:space="preserve"> </w:t>
            </w:r>
            <w:r>
              <w:rPr>
                <w:sz w:val="28"/>
                <w:szCs w:val="28"/>
              </w:rPr>
              <w:t xml:space="preserve">значимая и общественная деятельность  </w:t>
            </w:r>
          </w:p>
        </w:tc>
        <w:tc>
          <w:tcPr>
            <w:tcW w:w="2160" w:type="dxa"/>
            <w:tcBorders>
              <w:top w:val="single" w:sz="4" w:space="0" w:color="auto"/>
              <w:left w:val="single" w:sz="4" w:space="0" w:color="auto"/>
              <w:bottom w:val="single" w:sz="4" w:space="0" w:color="auto"/>
              <w:right w:val="single" w:sz="4" w:space="0" w:color="auto"/>
            </w:tcBorders>
            <w:vAlign w:val="center"/>
          </w:tcPr>
          <w:p w:rsidR="008A3680" w:rsidRDefault="008A3680" w:rsidP="008A3680">
            <w:pPr>
              <w:tabs>
                <w:tab w:val="left" w:pos="9000"/>
              </w:tabs>
              <w:ind w:right="87"/>
              <w:jc w:val="center"/>
              <w:rPr>
                <w:sz w:val="28"/>
                <w:szCs w:val="28"/>
              </w:rPr>
            </w:pPr>
            <w:r>
              <w:rPr>
                <w:sz w:val="28"/>
                <w:szCs w:val="28"/>
              </w:rPr>
              <w:t>1</w:t>
            </w:r>
          </w:p>
        </w:tc>
        <w:tc>
          <w:tcPr>
            <w:tcW w:w="2083" w:type="dxa"/>
            <w:tcBorders>
              <w:top w:val="single" w:sz="4" w:space="0" w:color="auto"/>
              <w:left w:val="single" w:sz="4" w:space="0" w:color="auto"/>
              <w:bottom w:val="single" w:sz="4" w:space="0" w:color="auto"/>
              <w:right w:val="single" w:sz="4" w:space="0" w:color="auto"/>
            </w:tcBorders>
            <w:vAlign w:val="center"/>
          </w:tcPr>
          <w:p w:rsidR="008A3680" w:rsidRDefault="008A3680" w:rsidP="008A3680">
            <w:pPr>
              <w:tabs>
                <w:tab w:val="left" w:pos="9000"/>
              </w:tabs>
              <w:ind w:right="87"/>
              <w:jc w:val="center"/>
              <w:rPr>
                <w:sz w:val="28"/>
                <w:szCs w:val="28"/>
              </w:rPr>
            </w:pPr>
            <w:r>
              <w:rPr>
                <w:sz w:val="28"/>
                <w:szCs w:val="28"/>
              </w:rPr>
              <w:t>3</w:t>
            </w:r>
          </w:p>
        </w:tc>
      </w:tr>
      <w:tr w:rsidR="008A3680">
        <w:tc>
          <w:tcPr>
            <w:tcW w:w="5328" w:type="dxa"/>
            <w:tcBorders>
              <w:top w:val="single" w:sz="4" w:space="0" w:color="auto"/>
              <w:left w:val="single" w:sz="4" w:space="0" w:color="auto"/>
              <w:bottom w:val="single" w:sz="4" w:space="0" w:color="auto"/>
              <w:right w:val="single" w:sz="4" w:space="0" w:color="auto"/>
            </w:tcBorders>
          </w:tcPr>
          <w:p w:rsidR="008A3680" w:rsidRDefault="008A3680" w:rsidP="002F190D">
            <w:pPr>
              <w:tabs>
                <w:tab w:val="left" w:pos="9000"/>
              </w:tabs>
              <w:ind w:right="99"/>
              <w:rPr>
                <w:sz w:val="28"/>
                <w:szCs w:val="28"/>
              </w:rPr>
            </w:pPr>
            <w:r>
              <w:rPr>
                <w:sz w:val="28"/>
                <w:szCs w:val="28"/>
              </w:rPr>
              <w:t>2. Научно-техническое творчество и учебно-исследовательская деятельность</w:t>
            </w:r>
          </w:p>
        </w:tc>
        <w:tc>
          <w:tcPr>
            <w:tcW w:w="2160" w:type="dxa"/>
            <w:tcBorders>
              <w:top w:val="single" w:sz="4" w:space="0" w:color="auto"/>
              <w:left w:val="single" w:sz="4" w:space="0" w:color="auto"/>
              <w:bottom w:val="single" w:sz="4" w:space="0" w:color="auto"/>
              <w:right w:val="single" w:sz="4" w:space="0" w:color="auto"/>
            </w:tcBorders>
          </w:tcPr>
          <w:p w:rsidR="008A3680" w:rsidRDefault="008A3680" w:rsidP="008A3680">
            <w:pPr>
              <w:tabs>
                <w:tab w:val="left" w:pos="9000"/>
              </w:tabs>
              <w:ind w:right="87"/>
              <w:jc w:val="center"/>
              <w:rPr>
                <w:sz w:val="28"/>
                <w:szCs w:val="28"/>
              </w:rPr>
            </w:pPr>
            <w:r>
              <w:rPr>
                <w:sz w:val="28"/>
                <w:szCs w:val="28"/>
              </w:rPr>
              <w:t>1</w:t>
            </w:r>
          </w:p>
        </w:tc>
        <w:tc>
          <w:tcPr>
            <w:tcW w:w="2083" w:type="dxa"/>
            <w:tcBorders>
              <w:top w:val="single" w:sz="4" w:space="0" w:color="auto"/>
              <w:left w:val="single" w:sz="4" w:space="0" w:color="auto"/>
              <w:bottom w:val="single" w:sz="4" w:space="0" w:color="auto"/>
              <w:right w:val="single" w:sz="4" w:space="0" w:color="auto"/>
            </w:tcBorders>
          </w:tcPr>
          <w:p w:rsidR="008A3680" w:rsidRDefault="008A3680" w:rsidP="008A3680">
            <w:pPr>
              <w:tabs>
                <w:tab w:val="left" w:pos="9000"/>
              </w:tabs>
              <w:ind w:right="87"/>
              <w:jc w:val="center"/>
              <w:rPr>
                <w:sz w:val="28"/>
                <w:szCs w:val="28"/>
              </w:rPr>
            </w:pPr>
            <w:r>
              <w:rPr>
                <w:sz w:val="28"/>
                <w:szCs w:val="28"/>
              </w:rPr>
              <w:t>2</w:t>
            </w:r>
          </w:p>
        </w:tc>
      </w:tr>
      <w:tr w:rsidR="008A3680">
        <w:tc>
          <w:tcPr>
            <w:tcW w:w="5328" w:type="dxa"/>
            <w:tcBorders>
              <w:top w:val="single" w:sz="4" w:space="0" w:color="auto"/>
              <w:left w:val="single" w:sz="4" w:space="0" w:color="auto"/>
              <w:bottom w:val="single" w:sz="4" w:space="0" w:color="auto"/>
              <w:right w:val="single" w:sz="4" w:space="0" w:color="auto"/>
            </w:tcBorders>
          </w:tcPr>
          <w:p w:rsidR="008A3680" w:rsidRDefault="008A3680" w:rsidP="002F190D">
            <w:pPr>
              <w:tabs>
                <w:tab w:val="left" w:pos="9000"/>
              </w:tabs>
              <w:ind w:right="99"/>
              <w:rPr>
                <w:sz w:val="28"/>
                <w:szCs w:val="28"/>
              </w:rPr>
            </w:pPr>
            <w:r>
              <w:rPr>
                <w:sz w:val="28"/>
                <w:szCs w:val="28"/>
              </w:rPr>
              <w:t>3. Профессиональное мастерство</w:t>
            </w:r>
          </w:p>
        </w:tc>
        <w:tc>
          <w:tcPr>
            <w:tcW w:w="2160" w:type="dxa"/>
            <w:tcBorders>
              <w:top w:val="single" w:sz="4" w:space="0" w:color="auto"/>
              <w:left w:val="single" w:sz="4" w:space="0" w:color="auto"/>
              <w:bottom w:val="single" w:sz="4" w:space="0" w:color="auto"/>
              <w:right w:val="single" w:sz="4" w:space="0" w:color="auto"/>
            </w:tcBorders>
          </w:tcPr>
          <w:p w:rsidR="008A3680" w:rsidRDefault="008A3680" w:rsidP="008A3680">
            <w:pPr>
              <w:tabs>
                <w:tab w:val="left" w:pos="9000"/>
              </w:tabs>
              <w:ind w:right="87"/>
              <w:jc w:val="center"/>
              <w:rPr>
                <w:sz w:val="28"/>
                <w:szCs w:val="28"/>
              </w:rPr>
            </w:pPr>
            <w:r>
              <w:rPr>
                <w:sz w:val="28"/>
                <w:szCs w:val="28"/>
              </w:rPr>
              <w:t>2</w:t>
            </w:r>
          </w:p>
        </w:tc>
        <w:tc>
          <w:tcPr>
            <w:tcW w:w="2083" w:type="dxa"/>
            <w:tcBorders>
              <w:top w:val="single" w:sz="4" w:space="0" w:color="auto"/>
              <w:left w:val="single" w:sz="4" w:space="0" w:color="auto"/>
              <w:bottom w:val="single" w:sz="4" w:space="0" w:color="auto"/>
              <w:right w:val="single" w:sz="4" w:space="0" w:color="auto"/>
            </w:tcBorders>
          </w:tcPr>
          <w:p w:rsidR="008A3680" w:rsidRDefault="008A3680" w:rsidP="008A3680">
            <w:pPr>
              <w:tabs>
                <w:tab w:val="left" w:pos="9000"/>
              </w:tabs>
              <w:ind w:right="87"/>
              <w:jc w:val="center"/>
              <w:rPr>
                <w:sz w:val="28"/>
                <w:szCs w:val="28"/>
              </w:rPr>
            </w:pPr>
            <w:r>
              <w:rPr>
                <w:sz w:val="28"/>
                <w:szCs w:val="28"/>
              </w:rPr>
              <w:t>7</w:t>
            </w:r>
          </w:p>
        </w:tc>
      </w:tr>
      <w:tr w:rsidR="008A3680">
        <w:tc>
          <w:tcPr>
            <w:tcW w:w="5328" w:type="dxa"/>
            <w:tcBorders>
              <w:top w:val="single" w:sz="4" w:space="0" w:color="auto"/>
              <w:left w:val="single" w:sz="4" w:space="0" w:color="auto"/>
              <w:bottom w:val="single" w:sz="4" w:space="0" w:color="auto"/>
              <w:right w:val="single" w:sz="4" w:space="0" w:color="auto"/>
            </w:tcBorders>
          </w:tcPr>
          <w:p w:rsidR="008A3680" w:rsidRDefault="008A3680" w:rsidP="002F190D">
            <w:pPr>
              <w:tabs>
                <w:tab w:val="left" w:pos="9000"/>
              </w:tabs>
              <w:ind w:right="99"/>
              <w:rPr>
                <w:sz w:val="28"/>
                <w:szCs w:val="28"/>
              </w:rPr>
            </w:pPr>
            <w:r>
              <w:rPr>
                <w:sz w:val="28"/>
                <w:szCs w:val="28"/>
              </w:rPr>
              <w:t>4. Художественное творчество</w:t>
            </w:r>
          </w:p>
        </w:tc>
        <w:tc>
          <w:tcPr>
            <w:tcW w:w="2160" w:type="dxa"/>
            <w:tcBorders>
              <w:top w:val="single" w:sz="4" w:space="0" w:color="auto"/>
              <w:left w:val="single" w:sz="4" w:space="0" w:color="auto"/>
              <w:bottom w:val="single" w:sz="4" w:space="0" w:color="auto"/>
              <w:right w:val="single" w:sz="4" w:space="0" w:color="auto"/>
            </w:tcBorders>
          </w:tcPr>
          <w:p w:rsidR="008A3680" w:rsidRDefault="008A3680" w:rsidP="008A3680">
            <w:pPr>
              <w:tabs>
                <w:tab w:val="left" w:pos="9000"/>
              </w:tabs>
              <w:ind w:right="87"/>
              <w:jc w:val="center"/>
              <w:rPr>
                <w:sz w:val="28"/>
                <w:szCs w:val="28"/>
              </w:rPr>
            </w:pPr>
            <w:r>
              <w:rPr>
                <w:sz w:val="28"/>
                <w:szCs w:val="28"/>
              </w:rPr>
              <w:t>2</w:t>
            </w:r>
          </w:p>
        </w:tc>
        <w:tc>
          <w:tcPr>
            <w:tcW w:w="2083" w:type="dxa"/>
            <w:tcBorders>
              <w:top w:val="single" w:sz="4" w:space="0" w:color="auto"/>
              <w:left w:val="single" w:sz="4" w:space="0" w:color="auto"/>
              <w:bottom w:val="single" w:sz="4" w:space="0" w:color="auto"/>
              <w:right w:val="single" w:sz="4" w:space="0" w:color="auto"/>
            </w:tcBorders>
          </w:tcPr>
          <w:p w:rsidR="008A3680" w:rsidRDefault="008A3680" w:rsidP="008A3680">
            <w:pPr>
              <w:tabs>
                <w:tab w:val="left" w:pos="9000"/>
              </w:tabs>
              <w:ind w:right="87"/>
              <w:jc w:val="center"/>
              <w:rPr>
                <w:sz w:val="28"/>
                <w:szCs w:val="28"/>
              </w:rPr>
            </w:pPr>
            <w:r>
              <w:rPr>
                <w:sz w:val="28"/>
                <w:szCs w:val="28"/>
              </w:rPr>
              <w:t>2</w:t>
            </w:r>
          </w:p>
        </w:tc>
      </w:tr>
      <w:tr w:rsidR="008A3680">
        <w:tc>
          <w:tcPr>
            <w:tcW w:w="5328" w:type="dxa"/>
            <w:tcBorders>
              <w:top w:val="single" w:sz="4" w:space="0" w:color="auto"/>
              <w:left w:val="single" w:sz="4" w:space="0" w:color="auto"/>
              <w:bottom w:val="single" w:sz="4" w:space="0" w:color="auto"/>
              <w:right w:val="single" w:sz="4" w:space="0" w:color="auto"/>
            </w:tcBorders>
          </w:tcPr>
          <w:p w:rsidR="008A3680" w:rsidRDefault="008A3680" w:rsidP="002F190D">
            <w:pPr>
              <w:tabs>
                <w:tab w:val="left" w:pos="9000"/>
              </w:tabs>
              <w:ind w:right="99"/>
              <w:rPr>
                <w:sz w:val="28"/>
                <w:szCs w:val="28"/>
              </w:rPr>
            </w:pPr>
            <w:r>
              <w:rPr>
                <w:sz w:val="28"/>
                <w:szCs w:val="28"/>
              </w:rPr>
              <w:t>5. Любительский спорт</w:t>
            </w:r>
          </w:p>
        </w:tc>
        <w:tc>
          <w:tcPr>
            <w:tcW w:w="2160" w:type="dxa"/>
            <w:tcBorders>
              <w:top w:val="single" w:sz="4" w:space="0" w:color="auto"/>
              <w:left w:val="single" w:sz="4" w:space="0" w:color="auto"/>
              <w:bottom w:val="single" w:sz="4" w:space="0" w:color="auto"/>
              <w:right w:val="single" w:sz="4" w:space="0" w:color="auto"/>
            </w:tcBorders>
          </w:tcPr>
          <w:p w:rsidR="008A3680" w:rsidRDefault="008A3680" w:rsidP="008A3680">
            <w:pPr>
              <w:tabs>
                <w:tab w:val="left" w:pos="9000"/>
              </w:tabs>
              <w:ind w:right="87"/>
              <w:jc w:val="center"/>
              <w:rPr>
                <w:sz w:val="28"/>
                <w:szCs w:val="28"/>
              </w:rPr>
            </w:pPr>
            <w:r>
              <w:rPr>
                <w:sz w:val="28"/>
                <w:szCs w:val="28"/>
              </w:rPr>
              <w:t>3</w:t>
            </w:r>
          </w:p>
        </w:tc>
        <w:tc>
          <w:tcPr>
            <w:tcW w:w="2083" w:type="dxa"/>
            <w:tcBorders>
              <w:top w:val="single" w:sz="4" w:space="0" w:color="auto"/>
              <w:left w:val="single" w:sz="4" w:space="0" w:color="auto"/>
              <w:bottom w:val="single" w:sz="4" w:space="0" w:color="auto"/>
              <w:right w:val="single" w:sz="4" w:space="0" w:color="auto"/>
            </w:tcBorders>
          </w:tcPr>
          <w:p w:rsidR="008A3680" w:rsidRDefault="008A3680" w:rsidP="008A3680">
            <w:pPr>
              <w:tabs>
                <w:tab w:val="left" w:pos="9000"/>
              </w:tabs>
              <w:ind w:right="87"/>
              <w:jc w:val="center"/>
              <w:rPr>
                <w:sz w:val="28"/>
                <w:szCs w:val="28"/>
              </w:rPr>
            </w:pPr>
            <w:r>
              <w:rPr>
                <w:sz w:val="28"/>
                <w:szCs w:val="28"/>
              </w:rPr>
              <w:t>3</w:t>
            </w:r>
          </w:p>
        </w:tc>
      </w:tr>
    </w:tbl>
    <w:p w:rsidR="008A3680" w:rsidRDefault="008A3680" w:rsidP="008A3680">
      <w:pPr>
        <w:ind w:firstLine="720"/>
        <w:jc w:val="both"/>
        <w:rPr>
          <w:sz w:val="28"/>
          <w:szCs w:val="28"/>
        </w:rPr>
      </w:pPr>
      <w:r>
        <w:rPr>
          <w:sz w:val="28"/>
          <w:szCs w:val="28"/>
        </w:rPr>
        <w:t>Итого: 9 конкурсных мероприятий и 17 премий победителям, при этом по номинации «Научно-техническое творчество и учебно-исследовательская деятельность» – 2 победителя и 1 конкурсное мероприятие.</w:t>
      </w:r>
    </w:p>
    <w:p w:rsidR="007B5970" w:rsidRDefault="007B5970">
      <w:pPr>
        <w:jc w:val="both"/>
        <w:rPr>
          <w:sz w:val="28"/>
          <w:szCs w:val="28"/>
        </w:rPr>
      </w:pPr>
    </w:p>
    <w:p w:rsidR="007B5970" w:rsidRDefault="007B5970">
      <w:pPr>
        <w:ind w:firstLine="720"/>
        <w:jc w:val="both"/>
        <w:rPr>
          <w:sz w:val="28"/>
          <w:szCs w:val="28"/>
        </w:rPr>
      </w:pPr>
      <w:r>
        <w:rPr>
          <w:sz w:val="28"/>
          <w:szCs w:val="28"/>
        </w:rPr>
        <w:t>Проведенный анализ показывает не только существенные различия в количественных показателях, но и стоящие за ними различия в подходах разных регионов к включению в перечень конкретных конкурсных мероприятий по номинации «Научно-техническое творчество и учебно-исследовательская деятельность» в сравнении с другими номинациями. Это подтвердило наши предварительные данные по 58 регионам, приславшим Федеральному оператору заявочные материалы в июле 2006 года.  По отдельным регионам существуют заметные расхождения по включенным в перечень от региона конкурсным мероприятиям по номинации «Научно-техническое творчество и учебно-исследовательская деятельность». В июле-августе вносились изменения и уточнения даже в тех регионах, где перечень и  прилагаемые положения  сформированы  в сроки, отведенные Министерством.</w:t>
      </w:r>
    </w:p>
    <w:p w:rsidR="007B5970" w:rsidRDefault="007B5970">
      <w:pPr>
        <w:pStyle w:val="30"/>
        <w:spacing w:line="240" w:lineRule="auto"/>
        <w:jc w:val="center"/>
        <w:rPr>
          <w:i/>
          <w:iCs/>
        </w:rPr>
      </w:pPr>
    </w:p>
    <w:p w:rsidR="007B5970" w:rsidRDefault="007B5970">
      <w:pPr>
        <w:pStyle w:val="30"/>
        <w:spacing w:line="240" w:lineRule="auto"/>
        <w:jc w:val="center"/>
        <w:rPr>
          <w:i/>
          <w:iCs/>
        </w:rPr>
      </w:pPr>
      <w:r>
        <w:rPr>
          <w:i/>
          <w:iCs/>
        </w:rPr>
        <w:t>Вопросы научно-методического сопровождения, информационного, ресурсного и психолого-педагогического обеспечения развития научно-технического и учебно-исследовательского творчества талантливой молодежи в регионах России</w:t>
      </w:r>
    </w:p>
    <w:p w:rsidR="007B5970" w:rsidRDefault="007B5970">
      <w:pPr>
        <w:ind w:firstLine="540"/>
        <w:jc w:val="both"/>
        <w:rPr>
          <w:sz w:val="28"/>
          <w:szCs w:val="28"/>
        </w:rPr>
      </w:pPr>
      <w:r>
        <w:rPr>
          <w:sz w:val="28"/>
          <w:szCs w:val="28"/>
        </w:rPr>
        <w:t>Целесообразно выстроить систему регулярно осуществляемых мероприятий регионального уровня, обеспечивающих реализацию содержания и документального сопровождения конкурсных мероприятий по каждой номинации, учитывая возможности и традиции регионов. Максимальный эффект дают устойчиво функционирующие системы государственно-общественной поддержки молодежи как субъектно-личностной составляющей развития учебно-исследовательской и научно-технической активности и творчества.</w:t>
      </w:r>
    </w:p>
    <w:p w:rsidR="007B5970" w:rsidRDefault="007B5970">
      <w:pPr>
        <w:ind w:firstLine="720"/>
        <w:jc w:val="both"/>
        <w:rPr>
          <w:sz w:val="28"/>
          <w:szCs w:val="28"/>
        </w:rPr>
      </w:pPr>
      <w:r>
        <w:rPr>
          <w:sz w:val="28"/>
          <w:szCs w:val="28"/>
        </w:rPr>
        <w:t>Выделим ряд существенных аспектов:</w:t>
      </w:r>
    </w:p>
    <w:p w:rsidR="007B5970" w:rsidRDefault="007B5970" w:rsidP="007B5970">
      <w:pPr>
        <w:numPr>
          <w:ilvl w:val="0"/>
          <w:numId w:val="35"/>
        </w:numPr>
        <w:tabs>
          <w:tab w:val="num" w:pos="1080"/>
        </w:tabs>
        <w:ind w:left="540"/>
        <w:jc w:val="both"/>
        <w:rPr>
          <w:sz w:val="28"/>
          <w:szCs w:val="28"/>
        </w:rPr>
      </w:pPr>
      <w:r>
        <w:rPr>
          <w:sz w:val="28"/>
          <w:szCs w:val="28"/>
        </w:rPr>
        <w:t>информационное и информационно-аналитическое обеспечение создания банка сведений о талантливой молодежи, регулярно участвующей в программах, реализующих учебно-исследовательскую работу и научно-техническое творчество. Позитивные примеры такой деятельности в ряде регионов;</w:t>
      </w:r>
    </w:p>
    <w:p w:rsidR="007B5970" w:rsidRDefault="007B5970" w:rsidP="007B5970">
      <w:pPr>
        <w:pStyle w:val="a3"/>
        <w:numPr>
          <w:ilvl w:val="0"/>
          <w:numId w:val="35"/>
        </w:numPr>
        <w:tabs>
          <w:tab w:val="num" w:pos="1080"/>
        </w:tabs>
        <w:ind w:left="540"/>
        <w:jc w:val="both"/>
        <w:rPr>
          <w:b w:val="0"/>
          <w:bCs w:val="0"/>
          <w:i w:val="0"/>
          <w:iCs w:val="0"/>
        </w:rPr>
      </w:pPr>
      <w:r>
        <w:rPr>
          <w:b w:val="0"/>
          <w:bCs w:val="0"/>
          <w:i w:val="0"/>
          <w:iCs w:val="0"/>
        </w:rPr>
        <w:t>обеспечение преемственности конкурсного участия и мер дополнительной поддержки (последовательное восхождение к значимым результатам) от школы к муниципальным, региональным и иным конкурсным мероприятиям по профилю исследовательской деятельности и научно-технического творчества;</w:t>
      </w:r>
    </w:p>
    <w:p w:rsidR="007B5970" w:rsidRDefault="007B5970" w:rsidP="007B5970">
      <w:pPr>
        <w:numPr>
          <w:ilvl w:val="0"/>
          <w:numId w:val="35"/>
        </w:numPr>
        <w:tabs>
          <w:tab w:val="num" w:pos="1080"/>
        </w:tabs>
        <w:ind w:left="540"/>
        <w:jc w:val="both"/>
        <w:rPr>
          <w:sz w:val="28"/>
          <w:szCs w:val="28"/>
        </w:rPr>
      </w:pPr>
      <w:r>
        <w:rPr>
          <w:sz w:val="28"/>
          <w:szCs w:val="28"/>
        </w:rPr>
        <w:t>реализация принципов консультативной и научной поддержки талантливой молодежи при решении задач научно-технической и исследовательской направленности все более сложного уровня (руководство и менеджмент);</w:t>
      </w:r>
    </w:p>
    <w:p w:rsidR="007B5970" w:rsidRDefault="007B5970" w:rsidP="007B5970">
      <w:pPr>
        <w:numPr>
          <w:ilvl w:val="0"/>
          <w:numId w:val="35"/>
        </w:numPr>
        <w:tabs>
          <w:tab w:val="num" w:pos="1080"/>
        </w:tabs>
        <w:ind w:left="540"/>
        <w:jc w:val="both"/>
        <w:rPr>
          <w:sz w:val="28"/>
          <w:szCs w:val="28"/>
        </w:rPr>
      </w:pPr>
      <w:r>
        <w:rPr>
          <w:sz w:val="28"/>
          <w:szCs w:val="28"/>
        </w:rPr>
        <w:t>психолого-педагогическое сопровождение и поддержка исследовательской и творческой активности с учетом индивидуально-типологических особенностей личности и социальной ситуации развития;</w:t>
      </w:r>
    </w:p>
    <w:p w:rsidR="007B5970" w:rsidRDefault="007B5970" w:rsidP="007B5970">
      <w:pPr>
        <w:numPr>
          <w:ilvl w:val="0"/>
          <w:numId w:val="35"/>
        </w:numPr>
        <w:tabs>
          <w:tab w:val="num" w:pos="1080"/>
        </w:tabs>
        <w:ind w:left="540"/>
        <w:jc w:val="both"/>
        <w:rPr>
          <w:sz w:val="28"/>
          <w:szCs w:val="28"/>
        </w:rPr>
      </w:pPr>
      <w:r>
        <w:rPr>
          <w:sz w:val="28"/>
          <w:szCs w:val="28"/>
        </w:rPr>
        <w:t>осуществление субъектно-биографического подхода к творческой личности (творческие автобиографии, психологические портреты, портфолио творческой  личности и др.) и психолого-акмеологического сопровождения творческих достижений талантливой молодежи с учетом особенностей и специфики творческой деятельности: учебное исследование, исследовательская деятельность, научно-техническое творчество с его спектром технико-технологических направленностей;</w:t>
      </w:r>
    </w:p>
    <w:p w:rsidR="007B5970" w:rsidRDefault="007B5970" w:rsidP="007B5970">
      <w:pPr>
        <w:numPr>
          <w:ilvl w:val="0"/>
          <w:numId w:val="35"/>
        </w:numPr>
        <w:tabs>
          <w:tab w:val="num" w:pos="1080"/>
        </w:tabs>
        <w:ind w:left="540"/>
        <w:jc w:val="both"/>
        <w:rPr>
          <w:sz w:val="28"/>
          <w:szCs w:val="28"/>
        </w:rPr>
      </w:pPr>
      <w:r>
        <w:rPr>
          <w:sz w:val="28"/>
          <w:szCs w:val="28"/>
        </w:rPr>
        <w:t>решение сопутствующих задач исследовательской деятельности и технического творчества: финансовая поддержка публикаций, процедур патентования результатов технического творчества, ресурсное обеспечение дорогостоящих направлений технического творчества (ракето- и судомоделирование и т.п.) и исследовательской деятельности ( например, ГЭП по исследовательской деятельности школьников и студентов,  региональная  Московская городская программа «Творческая одаренность» и др.);</w:t>
      </w:r>
    </w:p>
    <w:p w:rsidR="007B5970" w:rsidRDefault="007B5970" w:rsidP="007B5970">
      <w:pPr>
        <w:numPr>
          <w:ilvl w:val="0"/>
          <w:numId w:val="35"/>
        </w:numPr>
        <w:tabs>
          <w:tab w:val="num" w:pos="1080"/>
        </w:tabs>
        <w:ind w:left="540"/>
        <w:jc w:val="both"/>
        <w:rPr>
          <w:sz w:val="28"/>
          <w:szCs w:val="28"/>
        </w:rPr>
      </w:pPr>
      <w:r>
        <w:rPr>
          <w:sz w:val="28"/>
          <w:szCs w:val="28"/>
        </w:rPr>
        <w:t>обеспечение расширения социальной базы творческой деятельности за счет включения в исследования и техническое творчество талантливой молодежи с ограниченными возможностями, с ТЖС и др. категорий, а также государственно-общественная поддержка (губернаторские, муниципальные гранты и премии как система поддержки) НОШ, СНО, ДНТТМ и др.</w:t>
      </w:r>
    </w:p>
    <w:p w:rsidR="007B5970" w:rsidRDefault="007B5970" w:rsidP="007B5970">
      <w:pPr>
        <w:numPr>
          <w:ilvl w:val="0"/>
          <w:numId w:val="35"/>
        </w:numPr>
        <w:tabs>
          <w:tab w:val="num" w:pos="1080"/>
        </w:tabs>
        <w:ind w:left="540"/>
        <w:jc w:val="both"/>
        <w:rPr>
          <w:sz w:val="28"/>
          <w:szCs w:val="28"/>
        </w:rPr>
      </w:pPr>
      <w:r>
        <w:rPr>
          <w:sz w:val="28"/>
          <w:szCs w:val="28"/>
        </w:rPr>
        <w:t xml:space="preserve">осуществление научно-педагогического анализа и исследований в русле осуществляемого </w:t>
      </w:r>
      <w:r w:rsidR="00C002FC">
        <w:rPr>
          <w:sz w:val="28"/>
          <w:szCs w:val="28"/>
        </w:rPr>
        <w:t>направления</w:t>
      </w:r>
      <w:r>
        <w:rPr>
          <w:sz w:val="28"/>
          <w:szCs w:val="28"/>
        </w:rPr>
        <w:t xml:space="preserve"> подготовки и переподготовки кадров, повышение психолого-педагогической компетентности кадров, ведущих с молодежью работу в сфере научно-технического творчества и учебно-исследовательской деятельности. </w:t>
      </w:r>
    </w:p>
    <w:p w:rsidR="007B5970" w:rsidRDefault="007B5970">
      <w:pPr>
        <w:jc w:val="center"/>
        <w:rPr>
          <w:sz w:val="28"/>
          <w:szCs w:val="28"/>
        </w:rPr>
      </w:pPr>
    </w:p>
    <w:p w:rsidR="007B5970" w:rsidRDefault="007B5970">
      <w:pPr>
        <w:jc w:val="center"/>
        <w:rPr>
          <w:i/>
          <w:sz w:val="28"/>
          <w:szCs w:val="28"/>
        </w:rPr>
      </w:pPr>
      <w:r>
        <w:rPr>
          <w:i/>
          <w:sz w:val="28"/>
          <w:szCs w:val="28"/>
        </w:rPr>
        <w:t>Научно-техническое творчество, учебно-исследовательская деятельность и региональные программы образования</w:t>
      </w:r>
    </w:p>
    <w:p w:rsidR="007B5970" w:rsidRDefault="007B5970">
      <w:pPr>
        <w:ind w:firstLine="720"/>
        <w:jc w:val="both"/>
        <w:rPr>
          <w:sz w:val="28"/>
          <w:szCs w:val="28"/>
        </w:rPr>
      </w:pPr>
      <w:r>
        <w:rPr>
          <w:sz w:val="28"/>
          <w:szCs w:val="28"/>
        </w:rPr>
        <w:t xml:space="preserve">Нормативно-правовые документы и методические материалы по ПНПО в части поддержки талантливой молодежи предусматривают специальную работу органов исполнительной власти субъекта РФ по дополнительной поддержке талантливой молодежи, включая решение вопросов поступления в профильные учебные заведения учащихся школ и карьерного роста творческой молодежи, проявляющей себя в учебно-исследовательской деятельности вузов и научно-техническом творчестве. Анализ опыта конкретных регионов показывает, что поддержка талантливой молодежи школ, средних и высших учебных заведений и молодых специалистов осуществляется в большинстве регионов, но она имеет разную нормативно-правовую базу, разные региональные традиции, не носит системного характера и не имеет научно-методического сопровождения. Наиболее последовательно программы поддержки научно-технического творчества и исследований молодежи осуществляется в тех регионах, где соответствующие программы и отдельные проекты  реализуются на долгосрочной основе (системы региональных и международных выставок, конференций по отдельным направлениям развития науки–техники – технологий, а также практика ежегодных губернаторских и региональных премий за соответствующие достижения молодых исследователей и др.) и  включены в среднесрочные и долгосрочные программы развития региона и конкретно–региональные программы развития образования. Должный инновационный, образовательный и социокультурный эффект дают программы, ориентированные на систематическую и долгосрочную реализацию. </w:t>
      </w:r>
    </w:p>
    <w:p w:rsidR="007B5970" w:rsidRDefault="007B5970">
      <w:pPr>
        <w:pStyle w:val="30"/>
        <w:spacing w:line="240" w:lineRule="auto"/>
        <w:ind w:firstLine="720"/>
      </w:pPr>
      <w:r>
        <w:t xml:space="preserve">Так, на территории Калужской области стала традиционной научно-практическая конференция учащихся и студентов «Молодость – науке», посвященная памяти А.Л.Чижевского. Материалы исследований  публикуются ежегодно в сборнике «Молодость – науке», шестой выпуск которого осуществлен в 2006 году. Издание обеспечивает защиту авторских прав молодых исследователей по широкому  кругу научных проблем научно-технического и естественнонаучного и гуманитарного характера, Работы выполняются под научным руководством специалистов и учителей. Экспертиза исследований и общее научное руководство  осуществляется Калужским ГПУ  им. К.Э.Циолковского, а редакцию итогового сборника трудов молодых исследователей составляют ведущие специалисты калужских вузов и Министерства образования культуры и спорта Калужской области. Такая систематическая работа, проводимая в течение многих лет и включенная в региональные планы (соответственно – в Бюджет региона), создает особое пространство творческой активности молодежи, включая молодежные исследовательские проекты в общероссийские конкурсные мероприятия и способствуя созданию научных обществ учащихся (НОУ) на базе школ и других учебных заведений. Например, уже издана в Калуге книга «Научное общество школы №5», где подробно рассмотрена деятельность НОУ (действует с февраля 2000 года, имея свой Устав, также публикуемый) этой калужской школы – победителя конкурса школ ПНПО. </w:t>
      </w:r>
    </w:p>
    <w:p w:rsidR="007B5970" w:rsidRDefault="007B5970">
      <w:pPr>
        <w:ind w:firstLine="720"/>
        <w:jc w:val="both"/>
        <w:rPr>
          <w:sz w:val="28"/>
          <w:szCs w:val="28"/>
        </w:rPr>
      </w:pPr>
      <w:r>
        <w:rPr>
          <w:sz w:val="28"/>
          <w:szCs w:val="28"/>
        </w:rPr>
        <w:t xml:space="preserve">Информационный мониторинг центральной и региональной печати по ПНПО в аспекте влияния на реальную политику регионального уровня, в том числе на научно-техническое развитие, сферу образования и молодежную политику показывает новационные управленческие тенденции. «Сегодня всю работу по развитию образования мы рассматриваем через призму приоритетного национального проекта «Образование», - говорит, отвечая на вопрос журналистов, губернатор Подмосковья Б.В.Громов. – Необходимо только сделать так, чтобы вложенные «поощрительные» средства не стали разовым финансированием» Программы, направленные на поддержку  научно-технического творчества и учебно-исследовательской деятельности талантливой молодежи, есть несомненный вклад в будущее страны и ее регионов через развитие человеческого (социального) капитала и научно- техническое обновление России. </w:t>
      </w:r>
    </w:p>
    <w:p w:rsidR="007B5970" w:rsidRDefault="007B5970">
      <w:pPr>
        <w:jc w:val="both"/>
        <w:rPr>
          <w:sz w:val="28"/>
          <w:szCs w:val="28"/>
        </w:rPr>
      </w:pPr>
    </w:p>
    <w:p w:rsidR="007B5970" w:rsidRDefault="007B5970">
      <w:pPr>
        <w:jc w:val="center"/>
        <w:rPr>
          <w:i/>
          <w:iCs/>
          <w:sz w:val="28"/>
          <w:szCs w:val="28"/>
        </w:rPr>
      </w:pPr>
      <w:r>
        <w:rPr>
          <w:bCs/>
          <w:i/>
          <w:sz w:val="28"/>
          <w:szCs w:val="28"/>
        </w:rPr>
        <w:t xml:space="preserve">Статистические данные о </w:t>
      </w:r>
      <w:r w:rsidR="0054134B">
        <w:rPr>
          <w:bCs/>
          <w:i/>
          <w:sz w:val="28"/>
          <w:szCs w:val="28"/>
        </w:rPr>
        <w:t>присуждении премий для поддержки т</w:t>
      </w:r>
      <w:r>
        <w:rPr>
          <w:bCs/>
          <w:i/>
          <w:sz w:val="28"/>
          <w:szCs w:val="28"/>
        </w:rPr>
        <w:t xml:space="preserve">алантливой молодежи от регионов по номинации </w:t>
      </w:r>
      <w:r>
        <w:rPr>
          <w:i/>
          <w:iCs/>
          <w:sz w:val="28"/>
          <w:szCs w:val="28"/>
        </w:rPr>
        <w:t>«Научно-техническое творчество и учебно-исследовательская деятельность»</w:t>
      </w:r>
    </w:p>
    <w:p w:rsidR="007B5970" w:rsidRDefault="007B5970">
      <w:pP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
        <w:gridCol w:w="3793"/>
        <w:gridCol w:w="1620"/>
        <w:gridCol w:w="2880"/>
      </w:tblGrid>
      <w:tr w:rsidR="007B5970">
        <w:trPr>
          <w:tblHeader/>
        </w:trPr>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Регион</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ind w:left="-108" w:firstLine="108"/>
              <w:jc w:val="center"/>
              <w:rPr>
                <w:sz w:val="28"/>
                <w:szCs w:val="28"/>
              </w:rPr>
            </w:pPr>
            <w:r>
              <w:rPr>
                <w:sz w:val="28"/>
                <w:szCs w:val="28"/>
              </w:rPr>
              <w:t>Квота</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 xml:space="preserve">Научно-техническое творчество </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Белгородская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9</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Брянская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10</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Владимирская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Воронежская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Ивановская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 xml:space="preserve">Калужская область </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 xml:space="preserve">8 </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Костромская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Курская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9.</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Липецкая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 xml:space="preserve">4 </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10.</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Московская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0</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11.</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Орловская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0</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12.</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Рязанская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13.</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Смоленская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14.</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Тамбовская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15.</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Тверская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16.</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Тульская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D92719">
            <w:pPr>
              <w:rPr>
                <w:sz w:val="28"/>
                <w:szCs w:val="28"/>
              </w:rPr>
            </w:pPr>
            <w:r>
              <w:rPr>
                <w:sz w:val="28"/>
                <w:szCs w:val="28"/>
              </w:rPr>
              <w:t>7</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17.</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Ярославская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18.</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г. Москва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19.</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Карелия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20.</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Коми</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9</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21.</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Архангельская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22.</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Ненецкий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23.</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Вологодская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24.</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Калининградская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25.</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Ленинградская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26.</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Мурманская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27.</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Новгородская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28.</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Псковская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0</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29.</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г. Санкт-Петербург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19</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30.</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Адыгея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9</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31.</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Дагестан</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18</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32.</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 xml:space="preserve">Республика Ингушетия </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33.</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Кабардино-Балкарская Республика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34.</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Калмыкия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35.</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Карачаево-Черкесская Республика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9</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36.</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Северная Осетия-Алания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37.</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Чеченская Республика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38.</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Краснодарский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15</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39.</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Ставропольский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40.</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Астраханская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41.</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Ростовская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42.</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Башкортостан</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37</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16</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43.</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Марий Эл</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12</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44.</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Мордовия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12</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6</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45.</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Татарстан</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34</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16</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color w:val="000000"/>
                <w:sz w:val="28"/>
                <w:szCs w:val="28"/>
              </w:rPr>
            </w:pPr>
            <w:r>
              <w:rPr>
                <w:color w:val="000000"/>
                <w:sz w:val="28"/>
                <w:szCs w:val="28"/>
              </w:rPr>
              <w:t>46.</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color w:val="000000"/>
                <w:sz w:val="28"/>
                <w:szCs w:val="28"/>
              </w:rPr>
            </w:pPr>
            <w:r>
              <w:rPr>
                <w:color w:val="000000"/>
                <w:sz w:val="28"/>
                <w:szCs w:val="28"/>
              </w:rPr>
              <w:t>Волгоградская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color w:val="000000"/>
                <w:sz w:val="28"/>
                <w:szCs w:val="28"/>
              </w:rPr>
            </w:pPr>
            <w:r>
              <w:rPr>
                <w:color w:val="000000"/>
                <w:sz w:val="28"/>
                <w:szCs w:val="28"/>
              </w:rPr>
              <w:t>25</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21</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47.</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Удмуртская Республика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18</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8</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48.</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Чувашская Республика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49.</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Кировская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17</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7</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50.</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Нижегородская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30</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51.</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Оренбургская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23</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8</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52.</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Пензенская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 xml:space="preserve"> 16</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6</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53.</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Пермский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27</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54.</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highlight w:val="yellow"/>
              </w:rPr>
            </w:pPr>
            <w:r>
              <w:rPr>
                <w:sz w:val="28"/>
                <w:szCs w:val="28"/>
              </w:rPr>
              <w:t>Самарская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29</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14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55.</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Саратовская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25</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15</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56.</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Ульяновская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9</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57.</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Курганская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5</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58.</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Свердловская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40</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15</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59.</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Тюменская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17</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9</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60.</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Ханты-Мансийский автономный округ - Югра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18</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61.</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Ямало-Ненецкий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10</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62.</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Челябинская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33</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19</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63.</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Алтай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64.</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Бурятия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6</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65.</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Тыва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9</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66.</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Хакасия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10</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5</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67.</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Алтайский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25</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11</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68.</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Красноярский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29</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8</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69.</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Таймырский (Долгано- Ненецкий)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70.</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Эвенкийский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 xml:space="preserve">0 </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71.</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Иркутская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25</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19</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72.</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Усть-Ордынский Бурятский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Pr="00541710" w:rsidRDefault="007B5970">
            <w:pPr>
              <w:rPr>
                <w:sz w:val="28"/>
                <w:szCs w:val="28"/>
              </w:rPr>
            </w:pPr>
            <w:r w:rsidRPr="00541710">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73.</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Кемеровская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74.</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Новосибирская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75.</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Омская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76.</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Томская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77.</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Читинская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78.</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Агинский Бурятский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79.</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Саха (Якутия)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80.</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Приморский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10</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81.</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Хабаровский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82.</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Амурская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83.</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Камчатская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9</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84.</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Корякский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85.</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Магаданская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86.</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Сахалинская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10</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87.</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Еврейская автономная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88.</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Чукотский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Итого</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1600</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 xml:space="preserve">618(39 %)      (321-52%) </w:t>
            </w:r>
          </w:p>
          <w:p w:rsidR="007B5970" w:rsidRDefault="007B5970">
            <w:pPr>
              <w:rPr>
                <w:sz w:val="28"/>
                <w:szCs w:val="28"/>
              </w:rPr>
            </w:pPr>
          </w:p>
        </w:tc>
      </w:tr>
      <w:tr w:rsidR="00D92719">
        <w:tc>
          <w:tcPr>
            <w:tcW w:w="635" w:type="dxa"/>
            <w:tcBorders>
              <w:top w:val="single" w:sz="4" w:space="0" w:color="auto"/>
              <w:left w:val="single" w:sz="4" w:space="0" w:color="auto"/>
              <w:bottom w:val="single" w:sz="4" w:space="0" w:color="auto"/>
              <w:right w:val="single" w:sz="4" w:space="0" w:color="auto"/>
            </w:tcBorders>
          </w:tcPr>
          <w:p w:rsidR="00D92719" w:rsidRDefault="00D92719">
            <w:pPr>
              <w:rPr>
                <w:sz w:val="28"/>
                <w:szCs w:val="28"/>
              </w:rPr>
            </w:pPr>
          </w:p>
        </w:tc>
        <w:tc>
          <w:tcPr>
            <w:tcW w:w="3793" w:type="dxa"/>
            <w:tcBorders>
              <w:top w:val="single" w:sz="4" w:space="0" w:color="auto"/>
              <w:left w:val="single" w:sz="4" w:space="0" w:color="auto"/>
              <w:bottom w:val="single" w:sz="4" w:space="0" w:color="auto"/>
              <w:right w:val="single" w:sz="4" w:space="0" w:color="auto"/>
            </w:tcBorders>
          </w:tcPr>
          <w:p w:rsidR="00D92719" w:rsidRDefault="00D92719">
            <w:pPr>
              <w:rPr>
                <w:sz w:val="28"/>
                <w:szCs w:val="28"/>
              </w:rPr>
            </w:pPr>
          </w:p>
        </w:tc>
        <w:tc>
          <w:tcPr>
            <w:tcW w:w="1620" w:type="dxa"/>
            <w:tcBorders>
              <w:top w:val="single" w:sz="4" w:space="0" w:color="auto"/>
              <w:left w:val="single" w:sz="4" w:space="0" w:color="auto"/>
              <w:bottom w:val="single" w:sz="4" w:space="0" w:color="auto"/>
              <w:right w:val="single" w:sz="4" w:space="0" w:color="auto"/>
            </w:tcBorders>
          </w:tcPr>
          <w:p w:rsidR="00D92719" w:rsidRDefault="00D92719">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D92719" w:rsidRDefault="00D92719">
            <w:pPr>
              <w:rPr>
                <w:sz w:val="28"/>
                <w:szCs w:val="28"/>
              </w:rPr>
            </w:pPr>
          </w:p>
        </w:tc>
      </w:tr>
    </w:tbl>
    <w:p w:rsidR="007B5970" w:rsidRDefault="007B5970">
      <w:pPr>
        <w:rPr>
          <w:sz w:val="28"/>
          <w:szCs w:val="28"/>
        </w:rPr>
      </w:pPr>
    </w:p>
    <w:p w:rsidR="007B5970" w:rsidRDefault="007B5970">
      <w:pPr>
        <w:rPr>
          <w:sz w:val="28"/>
          <w:szCs w:val="28"/>
        </w:rPr>
      </w:pPr>
      <w:r>
        <w:rPr>
          <w:sz w:val="28"/>
          <w:szCs w:val="28"/>
        </w:rPr>
        <w:t xml:space="preserve">По номинации  </w:t>
      </w:r>
      <w:r>
        <w:rPr>
          <w:bCs/>
          <w:i/>
          <w:iCs/>
          <w:sz w:val="28"/>
          <w:szCs w:val="28"/>
        </w:rPr>
        <w:t>«Научно-техническое творчество и учебно-исследовательская деятельность»</w:t>
      </w:r>
      <w:r>
        <w:rPr>
          <w:b/>
          <w:bCs/>
          <w:i/>
          <w:iCs/>
          <w:sz w:val="28"/>
          <w:szCs w:val="28"/>
        </w:rPr>
        <w:t xml:space="preserve"> </w:t>
      </w:r>
      <w:r>
        <w:rPr>
          <w:sz w:val="28"/>
          <w:szCs w:val="28"/>
        </w:rPr>
        <w:t>не представили кандидатов 4 региона (4,5 %):</w:t>
      </w:r>
    </w:p>
    <w:p w:rsidR="007B5970" w:rsidRDefault="007B5970">
      <w:pPr>
        <w:numPr>
          <w:ilvl w:val="0"/>
          <w:numId w:val="23"/>
        </w:numPr>
        <w:rPr>
          <w:sz w:val="28"/>
          <w:szCs w:val="28"/>
        </w:rPr>
      </w:pPr>
      <w:r>
        <w:rPr>
          <w:sz w:val="28"/>
          <w:szCs w:val="28"/>
        </w:rPr>
        <w:t>Эвенкийский автономный округ;</w:t>
      </w:r>
    </w:p>
    <w:p w:rsidR="007B5970" w:rsidRDefault="007B5970">
      <w:pPr>
        <w:numPr>
          <w:ilvl w:val="0"/>
          <w:numId w:val="23"/>
        </w:numPr>
        <w:rPr>
          <w:sz w:val="28"/>
          <w:szCs w:val="28"/>
        </w:rPr>
      </w:pPr>
      <w:r>
        <w:rPr>
          <w:sz w:val="28"/>
          <w:szCs w:val="28"/>
        </w:rPr>
        <w:t>Псковская область;</w:t>
      </w:r>
    </w:p>
    <w:p w:rsidR="007B5970" w:rsidRDefault="007B5970">
      <w:pPr>
        <w:numPr>
          <w:ilvl w:val="0"/>
          <w:numId w:val="23"/>
        </w:numPr>
        <w:rPr>
          <w:sz w:val="28"/>
          <w:szCs w:val="28"/>
        </w:rPr>
      </w:pPr>
      <w:r>
        <w:rPr>
          <w:sz w:val="28"/>
          <w:szCs w:val="28"/>
        </w:rPr>
        <w:t>Орловская область;</w:t>
      </w:r>
    </w:p>
    <w:p w:rsidR="007B5970" w:rsidRDefault="007B5970">
      <w:pPr>
        <w:numPr>
          <w:ilvl w:val="0"/>
          <w:numId w:val="23"/>
        </w:numPr>
        <w:rPr>
          <w:sz w:val="28"/>
          <w:szCs w:val="28"/>
        </w:rPr>
      </w:pPr>
      <w:r>
        <w:rPr>
          <w:sz w:val="28"/>
          <w:szCs w:val="28"/>
        </w:rPr>
        <w:t>Московская область;</w:t>
      </w:r>
    </w:p>
    <w:p w:rsidR="007B5970" w:rsidRDefault="007B5970">
      <w:pPr>
        <w:pStyle w:val="1"/>
        <w:spacing w:line="240" w:lineRule="auto"/>
        <w:ind w:left="567"/>
        <w:rPr>
          <w:b/>
          <w:bCs/>
          <w:i w:val="0"/>
          <w:iCs w:val="0"/>
        </w:rPr>
      </w:pPr>
    </w:p>
    <w:p w:rsidR="007B5970" w:rsidRDefault="007B5970">
      <w:pPr>
        <w:pStyle w:val="1"/>
        <w:spacing w:line="240" w:lineRule="auto"/>
        <w:ind w:left="567"/>
        <w:rPr>
          <w:b/>
          <w:bCs/>
          <w:i w:val="0"/>
          <w:iCs w:val="0"/>
        </w:rPr>
      </w:pPr>
      <w:r>
        <w:rPr>
          <w:b/>
          <w:bCs/>
          <w:i w:val="0"/>
          <w:iCs w:val="0"/>
        </w:rPr>
        <w:t>3.3. Профессиональное мастерство</w:t>
      </w:r>
    </w:p>
    <w:p w:rsidR="007B5970" w:rsidRDefault="007B5970">
      <w:pPr>
        <w:pStyle w:val="1"/>
        <w:spacing w:line="240" w:lineRule="auto"/>
      </w:pPr>
      <w:r>
        <w:t>Содержание номинации</w:t>
      </w:r>
    </w:p>
    <w:p w:rsidR="007B5970" w:rsidRDefault="007B5970">
      <w:pPr>
        <w:tabs>
          <w:tab w:val="left" w:pos="-900"/>
        </w:tabs>
        <w:ind w:firstLine="709"/>
        <w:jc w:val="both"/>
        <w:rPr>
          <w:sz w:val="28"/>
          <w:szCs w:val="28"/>
        </w:rPr>
      </w:pPr>
      <w:r>
        <w:rPr>
          <w:sz w:val="28"/>
          <w:szCs w:val="28"/>
        </w:rPr>
        <w:t xml:space="preserve"> В различных словарях термин «профессиональное мастерство» трактуется как качество изготовления изделия, квалификация, постоянное самообразование, повышение профессионального мастерства. </w:t>
      </w:r>
    </w:p>
    <w:p w:rsidR="007B5970" w:rsidRDefault="007B5970">
      <w:pPr>
        <w:tabs>
          <w:tab w:val="left" w:pos="-900"/>
        </w:tabs>
        <w:ind w:firstLine="709"/>
        <w:jc w:val="both"/>
        <w:rPr>
          <w:sz w:val="28"/>
          <w:szCs w:val="28"/>
        </w:rPr>
      </w:pPr>
      <w:r>
        <w:rPr>
          <w:sz w:val="28"/>
          <w:szCs w:val="28"/>
        </w:rPr>
        <w:t xml:space="preserve">В искусстве «профессиональное мастерство» – это умение создавать и подчеркивать драматизм и горечь ситуаций, наличие поэтической атмосферы, психологически достоверная игра актеров. </w:t>
      </w:r>
    </w:p>
    <w:p w:rsidR="007B5970" w:rsidRDefault="007B5970">
      <w:pPr>
        <w:tabs>
          <w:tab w:val="left" w:pos="-900"/>
        </w:tabs>
        <w:ind w:firstLine="709"/>
        <w:jc w:val="both"/>
        <w:rPr>
          <w:sz w:val="28"/>
          <w:szCs w:val="28"/>
        </w:rPr>
      </w:pPr>
      <w:r>
        <w:rPr>
          <w:sz w:val="28"/>
          <w:szCs w:val="28"/>
        </w:rPr>
        <w:t xml:space="preserve">Кроме того, термин «профессионал» рассматривается как: </w:t>
      </w:r>
    </w:p>
    <w:p w:rsidR="007B5970" w:rsidRDefault="007B5970" w:rsidP="007B5970">
      <w:pPr>
        <w:numPr>
          <w:ilvl w:val="0"/>
          <w:numId w:val="4"/>
        </w:numPr>
        <w:tabs>
          <w:tab w:val="left" w:pos="-900"/>
        </w:tabs>
        <w:ind w:left="0" w:firstLine="709"/>
        <w:jc w:val="both"/>
        <w:rPr>
          <w:sz w:val="28"/>
          <w:szCs w:val="28"/>
        </w:rPr>
      </w:pPr>
      <w:r>
        <w:rPr>
          <w:sz w:val="28"/>
          <w:szCs w:val="28"/>
        </w:rPr>
        <w:t xml:space="preserve">тот, кто сделал какое-либо занятие своей профессией; </w:t>
      </w:r>
    </w:p>
    <w:p w:rsidR="007B5970" w:rsidRDefault="007B5970" w:rsidP="007B5970">
      <w:pPr>
        <w:numPr>
          <w:ilvl w:val="0"/>
          <w:numId w:val="4"/>
        </w:numPr>
        <w:tabs>
          <w:tab w:val="left" w:pos="-900"/>
        </w:tabs>
        <w:ind w:left="0" w:firstLine="709"/>
        <w:jc w:val="both"/>
        <w:rPr>
          <w:sz w:val="28"/>
          <w:szCs w:val="28"/>
        </w:rPr>
      </w:pPr>
      <w:r>
        <w:rPr>
          <w:sz w:val="28"/>
          <w:szCs w:val="28"/>
        </w:rPr>
        <w:t xml:space="preserve">хороший специалист, знаток своего дела. </w:t>
      </w:r>
    </w:p>
    <w:p w:rsidR="007B5970" w:rsidRDefault="007B5970">
      <w:pPr>
        <w:tabs>
          <w:tab w:val="left" w:pos="-900"/>
        </w:tabs>
        <w:ind w:firstLine="709"/>
        <w:jc w:val="both"/>
        <w:rPr>
          <w:sz w:val="28"/>
          <w:szCs w:val="28"/>
        </w:rPr>
      </w:pPr>
      <w:r>
        <w:rPr>
          <w:sz w:val="28"/>
          <w:szCs w:val="28"/>
        </w:rPr>
        <w:t>«Мастерство» в словарях трактуется как: профессиональная выучка, ремесло, дело, занятие. Синонимический ряд, связанный с данным понятием, – выучка, мастерство, навык, сноровка, умение, школа.</w:t>
      </w:r>
    </w:p>
    <w:p w:rsidR="007B5970" w:rsidRDefault="007B5970">
      <w:pPr>
        <w:tabs>
          <w:tab w:val="left" w:pos="-900"/>
        </w:tabs>
        <w:ind w:firstLine="709"/>
        <w:jc w:val="both"/>
        <w:rPr>
          <w:sz w:val="28"/>
          <w:szCs w:val="28"/>
        </w:rPr>
      </w:pPr>
      <w:r>
        <w:rPr>
          <w:sz w:val="28"/>
          <w:szCs w:val="28"/>
        </w:rPr>
        <w:t>Мастер-профессионал – человек, владеющий профессиональной компетентностью и имеющий творческий потенциал, позволяющий выделить его из ряда подобных.</w:t>
      </w:r>
    </w:p>
    <w:p w:rsidR="007B5970" w:rsidRDefault="007B5970">
      <w:pPr>
        <w:tabs>
          <w:tab w:val="left" w:pos="-900"/>
        </w:tabs>
        <w:ind w:firstLine="709"/>
        <w:jc w:val="both"/>
        <w:rPr>
          <w:sz w:val="28"/>
          <w:szCs w:val="28"/>
        </w:rPr>
      </w:pPr>
      <w:r>
        <w:rPr>
          <w:sz w:val="28"/>
          <w:szCs w:val="28"/>
        </w:rPr>
        <w:t>Профессиональное мастерство</w:t>
      </w:r>
      <w:r>
        <w:rPr>
          <w:b/>
          <w:bCs/>
          <w:sz w:val="28"/>
          <w:szCs w:val="28"/>
        </w:rPr>
        <w:t xml:space="preserve"> – </w:t>
      </w:r>
      <w:r>
        <w:rPr>
          <w:sz w:val="28"/>
          <w:szCs w:val="28"/>
        </w:rPr>
        <w:t>степень овладения человеком специфическим видом трудовой деятельности в любой сфере.</w:t>
      </w:r>
    </w:p>
    <w:p w:rsidR="007B5970" w:rsidRDefault="007B5970">
      <w:pPr>
        <w:pStyle w:val="a3"/>
        <w:ind w:left="0" w:firstLine="709"/>
        <w:jc w:val="both"/>
        <w:rPr>
          <w:b w:val="0"/>
          <w:bCs w:val="0"/>
          <w:i w:val="0"/>
          <w:iCs w:val="0"/>
        </w:rPr>
      </w:pPr>
      <w:r>
        <w:rPr>
          <w:b w:val="0"/>
          <w:bCs w:val="0"/>
          <w:i w:val="0"/>
          <w:iCs w:val="0"/>
        </w:rPr>
        <w:t xml:space="preserve">Как видно из приведенных характеристик, профессиональное мастерство связано с высоким уровнем компетентности в конкретной деятельности. Требования ПНПО ограничивают возрастные рамки претендентов на премии молодежью в возрасте от 14 до 25 лет, что осложняет определение сущности профессионального мастерства в этом возрастном периоде. </w:t>
      </w:r>
    </w:p>
    <w:p w:rsidR="007B5970" w:rsidRDefault="007B5970">
      <w:pPr>
        <w:pStyle w:val="a3"/>
        <w:ind w:left="0" w:firstLine="709"/>
        <w:jc w:val="both"/>
        <w:rPr>
          <w:b w:val="0"/>
          <w:bCs w:val="0"/>
          <w:i w:val="0"/>
          <w:iCs w:val="0"/>
        </w:rPr>
      </w:pPr>
      <w:r>
        <w:rPr>
          <w:b w:val="0"/>
          <w:i w:val="0"/>
        </w:rPr>
        <w:t>Если по отношению к художественному, техническому творчеству, любительскому спорту нормативные документы ориентируют на учет возрастных возможностей, то по отношению к номинации «Профессиональное мастерство» такое разграничение в соответствии с возрастными возможностями отсутствует. Поэтому условно может быть  принято следующее определение сущности профессионального мастерства по отношению к молодежи в возрасте от 14 до 25 лет. Профессиональное мастерство – это высокие творческие достижения, доступные уровню подготовленности и компетентности на конкретном этапе профессионального самоопределения: от первоначального овладения профессией до самостоятельной деятельности на пути к профессиональной карьере.</w:t>
      </w:r>
    </w:p>
    <w:p w:rsidR="007B5970" w:rsidRDefault="007B5970">
      <w:pPr>
        <w:pStyle w:val="a3"/>
        <w:widowControl w:val="0"/>
        <w:ind w:firstLine="709"/>
        <w:jc w:val="both"/>
        <w:rPr>
          <w:b w:val="0"/>
          <w:bCs w:val="0"/>
          <w:i w:val="0"/>
          <w:iCs w:val="0"/>
        </w:rPr>
      </w:pPr>
      <w:r>
        <w:rPr>
          <w:b w:val="0"/>
          <w:bCs w:val="0"/>
          <w:i w:val="0"/>
          <w:iCs w:val="0"/>
        </w:rPr>
        <w:t>К основным характеристикам любой профессиональной деятельности, влияющим на профессиональное самоопределение, относятся:</w:t>
      </w:r>
    </w:p>
    <w:p w:rsidR="007B5970" w:rsidRDefault="007B5970">
      <w:pPr>
        <w:widowControl w:val="0"/>
        <w:ind w:firstLine="720"/>
        <w:jc w:val="both"/>
        <w:rPr>
          <w:sz w:val="28"/>
          <w:szCs w:val="28"/>
        </w:rPr>
      </w:pPr>
      <w:r>
        <w:rPr>
          <w:sz w:val="28"/>
          <w:szCs w:val="28"/>
        </w:rPr>
        <w:t>-содержание профессиональной деятельности и обусловленные им возможности самореализации личности (соответствие интересам и способностям, возможность самосовершенствования, творчества);</w:t>
      </w:r>
    </w:p>
    <w:p w:rsidR="007B5970" w:rsidRDefault="007B5970">
      <w:pPr>
        <w:widowControl w:val="0"/>
        <w:ind w:firstLine="720"/>
        <w:jc w:val="both"/>
        <w:rPr>
          <w:sz w:val="28"/>
          <w:szCs w:val="28"/>
        </w:rPr>
      </w:pPr>
      <w:r>
        <w:rPr>
          <w:sz w:val="28"/>
          <w:szCs w:val="28"/>
        </w:rPr>
        <w:t>-общественная значимость труда, определяемая его результатами и последствиями (полезность людям и обществу);</w:t>
      </w:r>
    </w:p>
    <w:p w:rsidR="007B5970" w:rsidRDefault="007B5970">
      <w:pPr>
        <w:widowControl w:val="0"/>
        <w:ind w:firstLine="720"/>
        <w:jc w:val="both"/>
        <w:rPr>
          <w:sz w:val="28"/>
          <w:szCs w:val="28"/>
        </w:rPr>
      </w:pPr>
      <w:r>
        <w:rPr>
          <w:sz w:val="28"/>
          <w:szCs w:val="28"/>
        </w:rPr>
        <w:t>-общественная оценка трудовой деятельности человека, социальный статус специалиста в данной сфере труда.</w:t>
      </w:r>
    </w:p>
    <w:p w:rsidR="007B5970" w:rsidRDefault="007B5970">
      <w:pPr>
        <w:widowControl w:val="0"/>
        <w:ind w:firstLine="709"/>
        <w:jc w:val="both"/>
        <w:rPr>
          <w:sz w:val="28"/>
          <w:szCs w:val="28"/>
        </w:rPr>
      </w:pPr>
      <w:r>
        <w:rPr>
          <w:sz w:val="28"/>
          <w:szCs w:val="28"/>
        </w:rPr>
        <w:t xml:space="preserve">Труд только тогда становится истинно творческим, когда в отношении к нему сочетаются заинтересованность, увлеченность и чувство долга, ответственности перед обществом. В.А. Сухомлинский писал о гармонии в  труде трех начал: «надо», «трудно» и «прекрасно».  Трудное становится легче, когда понятно, во имя чего оно делается. Осознание общественного смысла своего труда – мощная предпосылка развития профессионального творчества. Эмоциональный подъем, наслаждение трудом – социальное чувство глубоко бескорыстного характера. </w:t>
      </w:r>
    </w:p>
    <w:p w:rsidR="007B5970" w:rsidRDefault="007B5970">
      <w:pPr>
        <w:widowControl w:val="0"/>
        <w:ind w:firstLine="709"/>
        <w:jc w:val="both"/>
        <w:rPr>
          <w:sz w:val="28"/>
          <w:szCs w:val="28"/>
        </w:rPr>
      </w:pPr>
      <w:r>
        <w:rPr>
          <w:sz w:val="28"/>
          <w:szCs w:val="28"/>
        </w:rPr>
        <w:t>Творческий характер  деятельности создает предпосылки для удовлетворения морально-психологической потребности личности в достижении успеха, который измеряется не столько карьерным ростом, сколько продвижением к высшему уровню мастерства и жизненной мудрости, то есть реализации своего человеческого предназначения.</w:t>
      </w:r>
    </w:p>
    <w:p w:rsidR="007B5970" w:rsidRDefault="007B5970">
      <w:pPr>
        <w:tabs>
          <w:tab w:val="left" w:pos="900"/>
        </w:tabs>
        <w:ind w:firstLine="709"/>
        <w:jc w:val="both"/>
        <w:rPr>
          <w:sz w:val="28"/>
          <w:szCs w:val="28"/>
        </w:rPr>
      </w:pPr>
      <w:r>
        <w:rPr>
          <w:sz w:val="28"/>
          <w:szCs w:val="28"/>
        </w:rPr>
        <w:t>В соответствии с рекомендациями Минобрнауки РФ по реализации ПНПО в части, касающейся мер государственной поддержки талантливой молодежи в субъектах Российской Федерации, кандидатами в номинации «Профессиональное мастерство» являются:  молодые специалисты, предприниматели, военнослужащие, работники правоохранительных органов, а также другие категории работающей молодежи – победители межрегиональных и/или региональных конкурсных мероприятий,     направленных на выявление талантливой молодежи в данной номинации.</w:t>
      </w:r>
    </w:p>
    <w:p w:rsidR="007B5970" w:rsidRDefault="007B5970">
      <w:pPr>
        <w:tabs>
          <w:tab w:val="left" w:pos="900"/>
        </w:tabs>
        <w:ind w:firstLine="709"/>
        <w:jc w:val="both"/>
        <w:rPr>
          <w:sz w:val="28"/>
          <w:szCs w:val="28"/>
        </w:rPr>
      </w:pPr>
      <w:r>
        <w:rPr>
          <w:sz w:val="28"/>
          <w:szCs w:val="28"/>
        </w:rPr>
        <w:t xml:space="preserve"> Однако опыт реализации ПНПО в 2006 году показал возможность расширения критериев отбора победителей и призеров, представляемых по данной номинации, на основе выявления талантливой молодежи из числа учащихся начального и среднего профессионального образования.</w:t>
      </w:r>
    </w:p>
    <w:p w:rsidR="007B5970" w:rsidRDefault="007B5970">
      <w:pPr>
        <w:pStyle w:val="30"/>
        <w:widowControl w:val="0"/>
        <w:spacing w:line="240" w:lineRule="auto"/>
        <w:ind w:firstLine="709"/>
      </w:pPr>
      <w:r>
        <w:t>Такое расширение усилит социальную значимость данной номинации. Сегодня вопрос профессиональной подготовки специалистов стоит очень остро в связи с тем, что упал престиж рабочих профессий, ослабла ориентация на рабочие профессии со стороны школы и семьи, а также снизился уровень преподавания, устарело материально-техническое обеспечение учреждений начального и среднего профессионального образования. Постоянные и часто неэффективные реформы системы профессионального образования сформировали негативное отношение к ней в обществе и как следствие сыграли свою негативную роль в ее невыгодной стартовой позиции при вхождении в рыночную экономику.</w:t>
      </w:r>
    </w:p>
    <w:p w:rsidR="007B5970" w:rsidRDefault="007B5970">
      <w:pPr>
        <w:tabs>
          <w:tab w:val="left" w:pos="900"/>
        </w:tabs>
        <w:ind w:firstLine="709"/>
        <w:jc w:val="both"/>
        <w:rPr>
          <w:sz w:val="28"/>
          <w:szCs w:val="28"/>
        </w:rPr>
      </w:pPr>
      <w:r>
        <w:rPr>
          <w:sz w:val="28"/>
          <w:szCs w:val="28"/>
        </w:rPr>
        <w:t>Представляется, что государственная поддержка талантливых учащихся начального и среднего профессионального образования, общественное признание их творческого потенциала будет способствовать поднятию престижа образовательных учреждений системы начального профессионального образования, формированию позитивного отношения  учащихся общеобразовательных школ, их родителей  к рабочим профессиям и обучению в учреждениях начального профессионального образования как перспективному пути профессионального самоопределения.</w:t>
      </w:r>
    </w:p>
    <w:p w:rsidR="007B5970" w:rsidRDefault="007B5970">
      <w:pPr>
        <w:tabs>
          <w:tab w:val="left" w:pos="900"/>
        </w:tabs>
        <w:ind w:firstLine="709"/>
        <w:jc w:val="both"/>
        <w:rPr>
          <w:sz w:val="28"/>
          <w:szCs w:val="28"/>
        </w:rPr>
      </w:pPr>
      <w:r>
        <w:rPr>
          <w:sz w:val="28"/>
          <w:szCs w:val="28"/>
        </w:rPr>
        <w:t>Социальная значимость поддержки талантливой молодежи в сфере профессиональной деятельности определяется общественной потребностью в формировании личности профессионала, отличающегося высокой профессиональной компетентностью,  инициативой, творческой активностью, культурой труда, внутренней потребностью к саморазвитию и  самосовершенствованию. Подготовка таких специалистов уже в процессе профессионального образования служит гарантией социально-экономического развития общества, повышения культуры труда и производства.</w:t>
      </w:r>
    </w:p>
    <w:p w:rsidR="007B5970" w:rsidRDefault="007B5970">
      <w:pPr>
        <w:tabs>
          <w:tab w:val="left" w:pos="900"/>
        </w:tabs>
        <w:ind w:firstLine="709"/>
        <w:jc w:val="both"/>
        <w:rPr>
          <w:sz w:val="28"/>
          <w:szCs w:val="28"/>
        </w:rPr>
      </w:pPr>
      <w:r>
        <w:rPr>
          <w:sz w:val="28"/>
          <w:szCs w:val="28"/>
        </w:rPr>
        <w:t>С другой стороны, своевременное выявление талантливой молодежи в период первичного овладения профессией, трудоустройства выпускников и начала самостоятельной трудовой деятельности будет способствовать поддержке их творческого потенциала и обеспечит успешность в дальнейшем профессиональном становлении.</w:t>
      </w:r>
    </w:p>
    <w:p w:rsidR="007B5970" w:rsidRDefault="007B5970">
      <w:pPr>
        <w:tabs>
          <w:tab w:val="left" w:pos="900"/>
        </w:tabs>
        <w:ind w:firstLine="709"/>
        <w:jc w:val="both"/>
        <w:rPr>
          <w:sz w:val="28"/>
          <w:szCs w:val="28"/>
        </w:rPr>
      </w:pPr>
      <w:r>
        <w:rPr>
          <w:sz w:val="28"/>
          <w:szCs w:val="28"/>
        </w:rPr>
        <w:t xml:space="preserve"> Таким образом, введение номинации «Профессиональное мастерство», как мы видим,  оказывается общественно и личностно значимым. Для общества принципиально важно формирование нового поколения профессионалов, отличающихся компетентностью и культурой труда, готовых к освоению новой техники и технологий. Для талантливой молодежи проявление признания и общественной оценки их потенциальных возможностей – основа самоутверждения в избранной сфере деятельности, стимул дальнейшего самосовершенствования, повышения продуктивности и культуры труда.     </w:t>
      </w:r>
    </w:p>
    <w:p w:rsidR="007B5970" w:rsidRDefault="007B5970">
      <w:pPr>
        <w:ind w:firstLine="709"/>
        <w:jc w:val="both"/>
        <w:rPr>
          <w:sz w:val="28"/>
          <w:szCs w:val="28"/>
        </w:rPr>
      </w:pPr>
      <w:r>
        <w:rPr>
          <w:sz w:val="28"/>
          <w:szCs w:val="28"/>
        </w:rPr>
        <w:t xml:space="preserve">    Идея взаимосвязи профессионального мастерства и культуры труда  получила признание в первое десятилетие советской власти. Она нашла организационное воплощение в деятельности Центрального Института Труда (ЦИТ), созданного в 1921 году А.К. Гастевым. В его книге «Как надо работать» профессиональное мастерство и  культура труда соотносились не только с комплексом производственных условий, но и с культурой самого работника, с культурой взаимоотношений между членами производственного коллектива. Разрабатывая методы обучения культуре труда, А.К. Гастев обращал внимание не только на элементы трудовой техники, но и на проявление заинтересованного, ответственного отношения к труду, проявление духовной культуры личности.</w:t>
      </w:r>
    </w:p>
    <w:p w:rsidR="007B5970" w:rsidRDefault="007B5970">
      <w:pPr>
        <w:ind w:firstLine="709"/>
        <w:jc w:val="both"/>
        <w:rPr>
          <w:sz w:val="28"/>
          <w:szCs w:val="28"/>
        </w:rPr>
      </w:pPr>
      <w:r>
        <w:rPr>
          <w:sz w:val="28"/>
          <w:szCs w:val="28"/>
        </w:rPr>
        <w:t>Сложный путь перехода к рыночным отношениям преподносит немало противоречий и негативных явлений из-за отсутствия культурных основ, которые необходимы для перехода к цивилизованному рынку. Прошли первые годы стихийного развития рыночных отношений, и   философы, социологи, анализируя процесс  новых социально-экономических отношений, обратили внимание на недооценку роли культурного фактора при анализе проблем рыночной экономики. «Без наличия культурных основ рынок может стать источником не обогащения народа, а его нищеты и обогащения уголовников» («О духовно-нравственных основах модернизации России»// Политические исследования – 2003, № 2.- С.7)</w:t>
      </w:r>
    </w:p>
    <w:p w:rsidR="007B5970" w:rsidRDefault="007B5970">
      <w:pPr>
        <w:ind w:firstLine="709"/>
        <w:jc w:val="both"/>
        <w:rPr>
          <w:sz w:val="28"/>
          <w:szCs w:val="28"/>
        </w:rPr>
      </w:pPr>
      <w:r>
        <w:rPr>
          <w:sz w:val="28"/>
          <w:szCs w:val="28"/>
        </w:rPr>
        <w:t>И мы действительно переживаем  процесс общего снижения уровня жизни, социального  расслоения  общества,  при котором значительная часть населения оказывается за чертой бедности.  Неслучайно, анализируя духовно-культурные основания модернизации России, социологи отмечают: «Модернизация выступает как путь к «процветанию», судить о котором  в настоящий момент могут только «процветающие» (Там же, с15).</w:t>
      </w:r>
    </w:p>
    <w:p w:rsidR="007B5970" w:rsidRDefault="007B5970">
      <w:pPr>
        <w:ind w:firstLine="709"/>
        <w:jc w:val="both"/>
        <w:rPr>
          <w:sz w:val="28"/>
          <w:szCs w:val="28"/>
        </w:rPr>
      </w:pPr>
      <w:r>
        <w:rPr>
          <w:sz w:val="28"/>
          <w:szCs w:val="28"/>
        </w:rPr>
        <w:t xml:space="preserve">Одно из средств преодоления негативных  последствий реформирующих процессов - приведение в соответствие прагматических установок с нравственно-ценностной ориентацией в условиях рыночной экономики, обеспечение культуры преобразовательной деятельности, которая в последние годы трактуется как </w:t>
      </w:r>
      <w:r>
        <w:rPr>
          <w:iCs/>
          <w:sz w:val="28"/>
          <w:szCs w:val="28"/>
        </w:rPr>
        <w:t>ё</w:t>
      </w:r>
      <w:r>
        <w:rPr>
          <w:i/>
          <w:iCs/>
          <w:sz w:val="28"/>
          <w:szCs w:val="28"/>
        </w:rPr>
        <w:t xml:space="preserve">. </w:t>
      </w:r>
      <w:r>
        <w:rPr>
          <w:sz w:val="28"/>
          <w:szCs w:val="28"/>
        </w:rPr>
        <w:t>Взаимосвязь деловой культуры профессионала  с мировоззренческой, нравственной, духовной культурой становится условием продуктивности и социально-нравственной ценности преобразовательной деятельности.</w:t>
      </w:r>
    </w:p>
    <w:p w:rsidR="007B5970" w:rsidRDefault="007B5970">
      <w:pPr>
        <w:ind w:firstLine="709"/>
        <w:jc w:val="both"/>
        <w:rPr>
          <w:sz w:val="28"/>
          <w:szCs w:val="28"/>
        </w:rPr>
      </w:pPr>
      <w:r>
        <w:rPr>
          <w:sz w:val="28"/>
          <w:szCs w:val="28"/>
        </w:rPr>
        <w:t>Разрыв этих связей и приводит к негативным, разрушительным процессам. Чтобы подчеркнуть  значимость связи профессионализма с нравственной позицией в преобразовательной деятельности, вводится понятие «профессиональная зрелость». Она, безусловно, требует глубоких знаний, умений и опыта в конкретной профессиональной  сфере, но этого недостаточно. Доказательством может служить Чернобыльская трагедия, причиной которой был узкий техницизм, недостаток профессиональных знаний, а главное – преступная безответственность, нравственная глухота, угодничество и карьеризм, то есть проявление профессиональной незрелости из-за  низкой политической, нравственной, управленческой культуры (Коган  Л.Н. Человек и его судьба. М., 1998. – С. 199).</w:t>
      </w:r>
    </w:p>
    <w:p w:rsidR="007B5970" w:rsidRDefault="007B5970">
      <w:pPr>
        <w:ind w:firstLine="709"/>
        <w:jc w:val="both"/>
        <w:rPr>
          <w:sz w:val="28"/>
          <w:szCs w:val="28"/>
        </w:rPr>
      </w:pPr>
      <w:r>
        <w:rPr>
          <w:sz w:val="28"/>
          <w:szCs w:val="28"/>
        </w:rPr>
        <w:t xml:space="preserve">Профессиональная зрелость оказывается связанной с профессиональной этикой, с гражданской и нравственной ответственностью. В связи с этим возрастает значение трудовой  (или  деловой, по определению Н.Н.Зарубиной) этики как проблемы отечественной культуры. </w:t>
      </w:r>
    </w:p>
    <w:p w:rsidR="007B5970" w:rsidRDefault="007B5970">
      <w:pPr>
        <w:ind w:firstLine="709"/>
        <w:jc w:val="both"/>
        <w:rPr>
          <w:sz w:val="28"/>
          <w:szCs w:val="28"/>
        </w:rPr>
      </w:pPr>
      <w:r>
        <w:rPr>
          <w:sz w:val="28"/>
          <w:szCs w:val="28"/>
        </w:rPr>
        <w:t xml:space="preserve">Трудовая этика отражает отношение людей к труду, сложившееся на основе  комплекса моральных ценностей и норм, воплощенных  в образцах культуры и  человеческом поведении. </w:t>
      </w:r>
    </w:p>
    <w:p w:rsidR="007B5970" w:rsidRDefault="007B5970">
      <w:pPr>
        <w:ind w:firstLine="709"/>
        <w:jc w:val="both"/>
        <w:rPr>
          <w:sz w:val="28"/>
          <w:szCs w:val="28"/>
        </w:rPr>
      </w:pPr>
      <w:r>
        <w:rPr>
          <w:sz w:val="28"/>
          <w:szCs w:val="28"/>
        </w:rPr>
        <w:t xml:space="preserve">Конкурсы профессионального мастерства предполагают личное первенство,  индивидуальные достижения талантливой молодежи. Иногда это вызывает трудности определения индивидуальных достижений при бригадной организации труда, при взаимодействии  специалистов, реализующих один проект. Не противоречит ли ориентир на индивидуальное первенство коллективному характеру трудовой деятельности?   </w:t>
      </w:r>
    </w:p>
    <w:p w:rsidR="007B5970" w:rsidRDefault="007B5970">
      <w:pPr>
        <w:ind w:firstLine="709"/>
        <w:jc w:val="both"/>
        <w:rPr>
          <w:sz w:val="28"/>
          <w:szCs w:val="28"/>
        </w:rPr>
      </w:pPr>
      <w:r>
        <w:rPr>
          <w:sz w:val="28"/>
          <w:szCs w:val="28"/>
        </w:rPr>
        <w:t xml:space="preserve">В современных условиях принцип личностно ориентированного образовательного процесса предполагает создание условий для развития именно индивидуальности, выявления и развития потенциальных возможностей конкретной личности. Кроме того, индивидуализм  сегодня в философии и социологии трактуется по-иному. Это не индивидуализм, принцип которого «каждый за себя», при котором осуществляются лишь собственные желания. Сегодня сущность индивидуализма связана с этической философией, возвышающей индивидуальность человеческой личности до мирового уровня, признающей важность энергии каждого человека. </w:t>
      </w:r>
    </w:p>
    <w:p w:rsidR="007B5970" w:rsidRDefault="007B5970">
      <w:pPr>
        <w:ind w:firstLine="709"/>
        <w:jc w:val="both"/>
        <w:rPr>
          <w:sz w:val="28"/>
          <w:szCs w:val="28"/>
        </w:rPr>
      </w:pPr>
      <w:r>
        <w:rPr>
          <w:sz w:val="28"/>
          <w:szCs w:val="28"/>
        </w:rPr>
        <w:t>Новому пониманию индивидуализма соответствуют и новые формы общности людей: на смену коллективу в прежнем понимании, где личность растворяется в массе, не проявляя личной активности и ответственности, приходит сообщество, «свободная ассоциация отдельных личностей», дающая возможность каждому развернуть свои возможности и получить соответствующую оценку результатов деятельности. Характерно, что и в теории и практике менеджмента используется чаще понятие не коллектива, а команды, то есть сообщества единомышленников, где каждый значим и выполняет функции, соответствующие его индивидуальным возможностям и опыту в конкретном деле.</w:t>
      </w:r>
    </w:p>
    <w:p w:rsidR="007B5970" w:rsidRDefault="007B5970">
      <w:pPr>
        <w:ind w:firstLine="709"/>
        <w:jc w:val="both"/>
        <w:rPr>
          <w:sz w:val="28"/>
          <w:szCs w:val="28"/>
        </w:rPr>
      </w:pPr>
      <w:r>
        <w:rPr>
          <w:sz w:val="28"/>
          <w:szCs w:val="28"/>
        </w:rPr>
        <w:t xml:space="preserve">При проведении конкурсных мероприятий по номинации «Профессиональное мастерство», как и по другим номинациям, чрезвычайно важно обеспечить объективность оценки результатов, сравнимость показателей и критериев оценки. При разработке основных и дополнительных критериев отбора талантливой молодежи по данной номинации важно учитывать структуру профессионального мастерства, определить, в чем конкретно оно проявляется.    </w:t>
      </w:r>
    </w:p>
    <w:p w:rsidR="007B5970" w:rsidRDefault="007B5970">
      <w:pPr>
        <w:ind w:firstLine="709"/>
        <w:jc w:val="both"/>
        <w:rPr>
          <w:iCs/>
          <w:sz w:val="28"/>
          <w:szCs w:val="28"/>
        </w:rPr>
      </w:pPr>
      <w:r>
        <w:rPr>
          <w:sz w:val="28"/>
          <w:szCs w:val="28"/>
        </w:rPr>
        <w:t xml:space="preserve">В структуре профессионального мастерства можно выделить три содержательных компонента: когнитивный (или знаниевый), включающий минимум необходимых общетрудовых и специальных знаний; эмоционально-ценностный, проявляющийся в социальной ответственности за результаты и последствия труда, общественно ценной мотивации деятельности, эстетическом отношении к труду, то есть способности получать удовлетворение от удачно завершенной работы, потребности творчества и т.д.; операциональный (или практически-деятельностный), определяющий качество результатов деятельности, владение рациональными приемами труда, культуру деловых отношений. </w:t>
      </w:r>
      <w:r>
        <w:rPr>
          <w:iCs/>
          <w:sz w:val="28"/>
          <w:szCs w:val="28"/>
        </w:rPr>
        <w:t>При разработке критериев оценки результатов конкурсных мероприятий и  определения победителей важно учитывать все три компонента проявления профессионального мастерства.</w:t>
      </w:r>
    </w:p>
    <w:p w:rsidR="007B5970" w:rsidRDefault="007B5970">
      <w:pPr>
        <w:ind w:firstLine="709"/>
        <w:jc w:val="both"/>
        <w:rPr>
          <w:sz w:val="28"/>
          <w:szCs w:val="28"/>
        </w:rPr>
      </w:pPr>
      <w:r>
        <w:rPr>
          <w:sz w:val="28"/>
          <w:szCs w:val="28"/>
        </w:rPr>
        <w:t>Данные компоненты  проявления мастерства в преобразовательной деятельности модно рассматривать как надпрофессиональные, поскольку они характеризует компетентность и культуру труда в любой сфере профессиональной деятельности. Но есть специфика профессионального мастерства в каждой сфере  деятельности, это  зависит от содержания и особенностей конкретной деятельности, от требований к профессионалу на определенном этапе общественного развития.</w:t>
      </w:r>
    </w:p>
    <w:p w:rsidR="007B5970" w:rsidRDefault="007B5970">
      <w:pPr>
        <w:ind w:firstLine="709"/>
        <w:jc w:val="both"/>
        <w:rPr>
          <w:sz w:val="28"/>
          <w:szCs w:val="28"/>
        </w:rPr>
      </w:pPr>
      <w:r>
        <w:rPr>
          <w:sz w:val="28"/>
          <w:szCs w:val="28"/>
        </w:rPr>
        <w:t xml:space="preserve"> Поэтому в структуре профессионального мастерства наряду с инвариантным, надпрофессиональным блоком выделяют так называемый  социально-профессиональный блок.</w:t>
      </w:r>
    </w:p>
    <w:p w:rsidR="007B5970" w:rsidRDefault="007B5970">
      <w:pPr>
        <w:pStyle w:val="30"/>
        <w:spacing w:line="240" w:lineRule="auto"/>
        <w:ind w:firstLine="709"/>
      </w:pPr>
      <w:r>
        <w:t xml:space="preserve"> Если инвариантный блок мы рассматривали как общее, что характеризует культуру каждого специалиста, то в социально-профессиональном отражается особенное, зависящее от сферы трудовой деятельности (промышленное, сельскохозяйственное производство, сфера услуг), от региональной специфики (направление развития народного хозяйства, национальные традиции, социальная тенденция), от тенденций научно-технического прогресса.</w:t>
      </w:r>
    </w:p>
    <w:p w:rsidR="007B5970" w:rsidRDefault="007B5970">
      <w:pPr>
        <w:ind w:firstLine="709"/>
        <w:jc w:val="both"/>
        <w:rPr>
          <w:sz w:val="28"/>
          <w:szCs w:val="28"/>
        </w:rPr>
      </w:pPr>
      <w:r>
        <w:rPr>
          <w:sz w:val="28"/>
          <w:szCs w:val="28"/>
        </w:rPr>
        <w:t xml:space="preserve">В этом проявляется связь представлений о профессиональном мастерстве с особенностями социально-экономического развития. Так, если в 30-е годы прошлого столетия под влиянием индустриализации настоятельной потребностью было обеспечение технической культуры личности как условия профессионального мастерства, то в современных условиях перехода от индустриального к постиндустриальному обществу показателем компетентности, профессионального мастерства становится информационная культура. </w:t>
      </w:r>
    </w:p>
    <w:p w:rsidR="007B5970" w:rsidRDefault="007B5970">
      <w:pPr>
        <w:ind w:firstLine="709"/>
        <w:jc w:val="both"/>
        <w:rPr>
          <w:sz w:val="28"/>
          <w:szCs w:val="28"/>
        </w:rPr>
      </w:pPr>
      <w:r>
        <w:rPr>
          <w:sz w:val="28"/>
          <w:szCs w:val="28"/>
        </w:rPr>
        <w:t>В связи с обострением экологических проблем социально необходимым элементом профессионального мастерства становится экологическая культура, которая проявляется в бережном отношении к природным ресурсам,  предотвращении нарушений экологического равновесия в процессе преобразовательной деятельности, во внимании к экологии человеческой души.</w:t>
      </w:r>
    </w:p>
    <w:p w:rsidR="007B5970" w:rsidRDefault="007B5970">
      <w:pPr>
        <w:ind w:firstLine="709"/>
        <w:jc w:val="both"/>
        <w:rPr>
          <w:sz w:val="28"/>
          <w:szCs w:val="28"/>
        </w:rPr>
      </w:pPr>
      <w:r>
        <w:rPr>
          <w:iCs/>
          <w:sz w:val="28"/>
          <w:szCs w:val="28"/>
        </w:rPr>
        <w:t>Учитывая содержание социально-профессионального блока, при отборе конкурсных мероприятий, победители которых могут быть представлены на государственную поддержку, предпочтение следует отдавать тем, которые отражают региональную специфику, социально значимы для развития народного хозяйства региона и социально-профессионального самоопределения талантливой молодежи</w:t>
      </w:r>
      <w:r>
        <w:rPr>
          <w:sz w:val="28"/>
          <w:szCs w:val="28"/>
        </w:rPr>
        <w:t>.</w:t>
      </w:r>
    </w:p>
    <w:p w:rsidR="007B5970" w:rsidRDefault="007B5970">
      <w:pPr>
        <w:ind w:firstLine="709"/>
        <w:jc w:val="both"/>
        <w:rPr>
          <w:sz w:val="28"/>
          <w:szCs w:val="28"/>
        </w:rPr>
      </w:pPr>
      <w:r>
        <w:rPr>
          <w:sz w:val="28"/>
          <w:szCs w:val="28"/>
        </w:rPr>
        <w:t>Так, в районах Крайнего Севера стало  актуальным ради сохранения культуры коренных народов Севера   развитие традиционных для них народов видов деятельности: оленеводства, морского промысла, искусства косторезов и т.д. В регионах, где преобладает сельскохозяйственное производство, на первый план выходит поддержка талантов среди механизаторов, овощеводов, селекционеров, членов ученических производственных бригад.</w:t>
      </w:r>
    </w:p>
    <w:p w:rsidR="007B5970" w:rsidRDefault="007B5970">
      <w:pPr>
        <w:ind w:firstLine="709"/>
        <w:jc w:val="both"/>
        <w:rPr>
          <w:sz w:val="28"/>
          <w:szCs w:val="28"/>
        </w:rPr>
      </w:pPr>
      <w:r>
        <w:rPr>
          <w:sz w:val="28"/>
          <w:szCs w:val="28"/>
        </w:rPr>
        <w:t>Особенность современного представления о профессиональном мастерстве  связана с развитием проектной деятельности. Возрастает роль художественного конструирования, дизайнерской деятельности. Повышение значимости дизайна объясняется его полифункциональностью: влиянием на повышение культуры производства и качество продукции (технико-экономический аспект); посредничеством между усложняющимся производством и ограниченными психофизиологическими возможностями человека (эргономико-гуманизирующий аспект); воздействием на возвышение потребностей, формированием структуры ценностей (культурологический аспект).</w:t>
      </w:r>
    </w:p>
    <w:p w:rsidR="007B5970" w:rsidRDefault="007B5970">
      <w:pPr>
        <w:ind w:firstLine="709"/>
        <w:jc w:val="both"/>
        <w:rPr>
          <w:sz w:val="28"/>
          <w:szCs w:val="28"/>
        </w:rPr>
      </w:pPr>
      <w:r>
        <w:rPr>
          <w:sz w:val="28"/>
          <w:szCs w:val="28"/>
        </w:rPr>
        <w:t>Наконец, специальный</w:t>
      </w:r>
      <w:r>
        <w:rPr>
          <w:b/>
          <w:bCs/>
          <w:sz w:val="28"/>
          <w:szCs w:val="28"/>
        </w:rPr>
        <w:t xml:space="preserve"> </w:t>
      </w:r>
      <w:r>
        <w:rPr>
          <w:sz w:val="28"/>
          <w:szCs w:val="28"/>
        </w:rPr>
        <w:t xml:space="preserve">блок профессионального мастерства  представляет собой проявление инвариантного и социально-профессионального  в частном (единичном), связанном с комплексом специальных знаний, умений, нравственно-волевых качеств, принципиально значимых в конкретном виде деятельности. </w:t>
      </w:r>
    </w:p>
    <w:p w:rsidR="007B5970" w:rsidRDefault="007B5970">
      <w:pPr>
        <w:ind w:firstLine="709"/>
        <w:jc w:val="both"/>
        <w:rPr>
          <w:sz w:val="28"/>
          <w:szCs w:val="28"/>
        </w:rPr>
      </w:pPr>
      <w:r>
        <w:rPr>
          <w:sz w:val="28"/>
          <w:szCs w:val="28"/>
        </w:rPr>
        <w:t xml:space="preserve">Так, для работников правоохранительных органов принципиально значимы коммуникативная культура, гуманный стиль межличностных отношений, преобладание не карательных, а коррекционных, поддерживающих функций в их деятельности. </w:t>
      </w:r>
    </w:p>
    <w:p w:rsidR="007B5970" w:rsidRDefault="007B5970">
      <w:pPr>
        <w:ind w:firstLine="709"/>
        <w:jc w:val="both"/>
        <w:rPr>
          <w:sz w:val="28"/>
          <w:szCs w:val="28"/>
        </w:rPr>
      </w:pPr>
      <w:r>
        <w:rPr>
          <w:sz w:val="28"/>
          <w:szCs w:val="28"/>
        </w:rPr>
        <w:t xml:space="preserve">Поднятию престижа военных профессий будет способствовать внимание к проявлению таких профессионально-личностных качеств, как чувство собственного достоинства и верности своему долгу, уважительное и заботливое отношение к подчиненным. </w:t>
      </w:r>
    </w:p>
    <w:p w:rsidR="007B5970" w:rsidRDefault="007B5970">
      <w:pPr>
        <w:ind w:firstLine="709"/>
        <w:jc w:val="both"/>
        <w:rPr>
          <w:sz w:val="28"/>
          <w:szCs w:val="28"/>
        </w:rPr>
      </w:pPr>
      <w:r>
        <w:rPr>
          <w:sz w:val="28"/>
          <w:szCs w:val="28"/>
        </w:rPr>
        <w:t xml:space="preserve">Следует иметь в виду, что обозначенная в рекомендациях Минобрнауки позиция «молодые специалисты» предполагает широкий круг профессионалов: педагоги, руководители детских общественных организаций, технический персонал, молодые инженеры и дизайнеры, рабочие различных специальностей, медицинские работники, работники культуры и социальной сферы и др. </w:t>
      </w:r>
    </w:p>
    <w:p w:rsidR="007B5970" w:rsidRDefault="007B5970">
      <w:pPr>
        <w:pStyle w:val="a3"/>
        <w:ind w:left="0" w:firstLine="709"/>
        <w:jc w:val="both"/>
        <w:rPr>
          <w:b w:val="0"/>
          <w:bCs w:val="0"/>
          <w:i w:val="0"/>
          <w:iCs w:val="0"/>
        </w:rPr>
      </w:pPr>
      <w:r>
        <w:rPr>
          <w:b w:val="0"/>
          <w:i w:val="0"/>
        </w:rPr>
        <w:t>Особо следует остановиться на выявлении талантливой молодежи среди предпринимателей. В условиях перехода к рыночной экономике в нашей стране и за рубежом актуализировались исследования в новой области – психологии бизнеса, которые позволили создать «портрет» типичного предпринимателя, выявить условия осуществления предпринимательской карьеры и разработать методы оценки предпринимательских качеств личности. При этом анализировались условия максимального раскрытия творческих способностей человека, способы достижения успеха в сфере проявления деловой активности. Центральным в исследованиях оказывались не чисто экономические, а личностные проблемы, исследовалась именно психология предпринимателя, его система ценностей, способность к саморегуляции и самоконтролю.</w:t>
      </w:r>
    </w:p>
    <w:p w:rsidR="007B5970" w:rsidRDefault="007B5970">
      <w:pPr>
        <w:ind w:firstLine="709"/>
        <w:jc w:val="both"/>
        <w:rPr>
          <w:sz w:val="28"/>
          <w:szCs w:val="28"/>
        </w:rPr>
      </w:pPr>
      <w:r>
        <w:rPr>
          <w:sz w:val="28"/>
          <w:szCs w:val="28"/>
        </w:rPr>
        <w:t xml:space="preserve"> Переход к рыночной экономике в России вызвал на первых порах  настороженное, подчас откровенно негативное отношение к предпринимательской деятельности и личности так называемых «новых русских, носителей идеологии рынка. </w:t>
      </w:r>
    </w:p>
    <w:p w:rsidR="007B5970" w:rsidRDefault="007B5970">
      <w:pPr>
        <w:ind w:firstLine="709"/>
        <w:jc w:val="both"/>
        <w:rPr>
          <w:sz w:val="28"/>
          <w:szCs w:val="28"/>
        </w:rPr>
      </w:pPr>
      <w:r>
        <w:rPr>
          <w:sz w:val="28"/>
          <w:szCs w:val="28"/>
        </w:rPr>
        <w:t>Первая причина такого отношения – деформация гуманистических позиций: подавление, нивелирование индивидуальности в  период тоталитаризма в современных условиях обернулось своеобразным тормозом в развитии понимания, что на смену проблемы приспособления человека к определенной социальной организации пришла проблема воплощения, самореализации человека в хозяйственной системе.</w:t>
      </w:r>
    </w:p>
    <w:p w:rsidR="007B5970" w:rsidRDefault="007B5970">
      <w:pPr>
        <w:ind w:firstLine="709"/>
        <w:jc w:val="both"/>
        <w:rPr>
          <w:sz w:val="28"/>
          <w:szCs w:val="28"/>
        </w:rPr>
      </w:pPr>
      <w:r>
        <w:rPr>
          <w:sz w:val="28"/>
          <w:szCs w:val="28"/>
        </w:rPr>
        <w:t>Другая причина настороженного отношения к предпринимательству – трактовка его сущности в общественно-политической литературе. На протяжении многих десятилетий это понятие или вообще отсутствовало в  толковых и специальных словарях,  или имело негативную трактовку как явление, свойственное только капиталистическому миру, связанное с ловкачеством и обманом.</w:t>
      </w:r>
    </w:p>
    <w:p w:rsidR="007B5970" w:rsidRDefault="007B5970">
      <w:pPr>
        <w:ind w:firstLine="709"/>
        <w:jc w:val="both"/>
        <w:rPr>
          <w:sz w:val="28"/>
          <w:szCs w:val="28"/>
        </w:rPr>
      </w:pPr>
      <w:r>
        <w:rPr>
          <w:sz w:val="28"/>
          <w:szCs w:val="28"/>
        </w:rPr>
        <w:t>А вот как трактует это понятие словарь русского языка В. Даля: «Предпринимать – затевать, решаться исполнить какое-либо дело, приступать к совершению чего-либо значительного». Сегодня мы возвращаемся к этой позитивной характеристике. Президент Волжской академии бизнеса и менеджмента Р.Г. Маннапов характеризует предпринимательскую деятельность так: «Предпринимательство – это энергия, которая идет изнутри, вырывается у деловых людей для достижения коммерческих результатов…Предприниматели – это люди в деловом мире, умеющие увидать перспективные возможности, способные получить необходимый капитал, готовые идти на риск, принимая на себя ответственность как за успех, так и за провал…» (Манапов Р.Г. Малый бизнес. Ключи к успеху. - Тольятти, 1992. - С. 3-5).</w:t>
      </w:r>
    </w:p>
    <w:p w:rsidR="007B5970" w:rsidRDefault="007B5970">
      <w:pPr>
        <w:ind w:firstLine="709"/>
        <w:jc w:val="both"/>
        <w:rPr>
          <w:sz w:val="28"/>
          <w:szCs w:val="28"/>
        </w:rPr>
      </w:pPr>
      <w:r>
        <w:rPr>
          <w:sz w:val="28"/>
          <w:szCs w:val="28"/>
        </w:rPr>
        <w:t>Ограничение сферой коммерческой деятельности характерно для оценки феномена предпринимательства в экономической литературе, поскольку здесь его оценивают как вид экономической деятельности. С позиций культуры предпринимательской деятельности представляется целесообразным более широкий подход к явлению: рассмотрение предпринимательства и как вида деятельности, и как стиля жизни, и как уровня трудовой активности.</w:t>
      </w:r>
    </w:p>
    <w:p w:rsidR="007B5970" w:rsidRDefault="007B5970">
      <w:pPr>
        <w:ind w:firstLine="709"/>
        <w:jc w:val="both"/>
        <w:rPr>
          <w:sz w:val="28"/>
          <w:szCs w:val="28"/>
        </w:rPr>
      </w:pPr>
      <w:r>
        <w:rPr>
          <w:sz w:val="28"/>
          <w:szCs w:val="28"/>
        </w:rPr>
        <w:t xml:space="preserve">Интересна в этой связи трактовка типологии  форм деловой активности, предложенная И.Э. Мусаэляном и Ю.О. Сливицким. Начиная с минимального уровня, они выделяют трудовое функционирование, профессионализм и предпринимательство. </w:t>
      </w:r>
    </w:p>
    <w:p w:rsidR="007B5970" w:rsidRDefault="007B5970">
      <w:pPr>
        <w:ind w:firstLine="709"/>
        <w:jc w:val="both"/>
        <w:rPr>
          <w:sz w:val="28"/>
          <w:szCs w:val="28"/>
        </w:rPr>
      </w:pPr>
      <w:r>
        <w:rPr>
          <w:i/>
          <w:iCs/>
          <w:sz w:val="28"/>
          <w:szCs w:val="28"/>
        </w:rPr>
        <w:t>Трудовое функционирование –</w:t>
      </w:r>
      <w:r>
        <w:rPr>
          <w:sz w:val="28"/>
          <w:szCs w:val="28"/>
        </w:rPr>
        <w:t xml:space="preserve"> это достаточно активная деятельность на определенном трудовом посту при ведущем мотиве  ответственности перед другими. Процесс труда в этом случае выступает как обязанность, необходимость. Трудовое функционирование может характеризовать  этап начального освоения профессии, адаптации в профессиональной деятельности.</w:t>
      </w:r>
    </w:p>
    <w:p w:rsidR="007B5970" w:rsidRDefault="007B5970">
      <w:pPr>
        <w:ind w:firstLine="709"/>
        <w:jc w:val="both"/>
        <w:rPr>
          <w:sz w:val="28"/>
          <w:szCs w:val="28"/>
        </w:rPr>
      </w:pPr>
      <w:r>
        <w:rPr>
          <w:i/>
          <w:iCs/>
          <w:sz w:val="28"/>
          <w:szCs w:val="28"/>
        </w:rPr>
        <w:t xml:space="preserve">Профессионализм </w:t>
      </w:r>
      <w:r>
        <w:rPr>
          <w:sz w:val="28"/>
          <w:szCs w:val="28"/>
        </w:rPr>
        <w:t>– это уровень, когда профессия становится формой собственной жизни. Человек на этом уровне – подлинный субъект труда, его активность воплощена в профессиональной сфере, в отрыве от которой он «чахнет», «гаснет». Профессионализм – это форма самоопределения индивида через трудовую деятельность, когда он освобождается от чувства несвободы в труде.</w:t>
      </w:r>
    </w:p>
    <w:p w:rsidR="007B5970" w:rsidRDefault="007B5970">
      <w:pPr>
        <w:ind w:firstLine="709"/>
        <w:jc w:val="both"/>
        <w:rPr>
          <w:sz w:val="28"/>
          <w:szCs w:val="28"/>
        </w:rPr>
      </w:pPr>
      <w:r>
        <w:rPr>
          <w:i/>
          <w:iCs/>
          <w:sz w:val="28"/>
          <w:szCs w:val="28"/>
        </w:rPr>
        <w:t xml:space="preserve">Предпринимательство – </w:t>
      </w:r>
      <w:r>
        <w:rPr>
          <w:sz w:val="28"/>
          <w:szCs w:val="28"/>
        </w:rPr>
        <w:t>это, прежде всего. новаторство. Предприниматель – творец собственного дела. Подобно изобретателю, он действует в условиях высокой неопределенности.  Перед изобретателем, ученым стоит задача поиска  нового принципа, идеи, конструкции; предприниматель часто эту идею уже имеет, перед ним задача – ее творческое воплощение. (Мусаэлян И.Э, Сливицкий Ю.О. Психология предпринимательства – новая область отечественной психологической науки//Вестник МГУ, Серия «Психология». - 1995, №1. - С.5-7).</w:t>
      </w:r>
    </w:p>
    <w:p w:rsidR="007B5970" w:rsidRDefault="007B5970">
      <w:pPr>
        <w:ind w:firstLine="709"/>
        <w:jc w:val="both"/>
        <w:rPr>
          <w:sz w:val="28"/>
          <w:szCs w:val="28"/>
        </w:rPr>
      </w:pPr>
      <w:r>
        <w:rPr>
          <w:sz w:val="28"/>
          <w:szCs w:val="28"/>
        </w:rPr>
        <w:t xml:space="preserve">Такое определение тем более обоснованно, поскольку ведущим в содержании деятельности предпринимателя является работа с людьми: им он должен доказать жизненность своего замысла, свою финансовую состоятельность; должен выбрать инвесторов, партнеров, подходящих по складу характера и манере вести дела; сформировать команду компетентных специалистов; контролировать и корректировать деятельность всей команды. </w:t>
      </w:r>
    </w:p>
    <w:p w:rsidR="007B5970" w:rsidRDefault="007B5970">
      <w:pPr>
        <w:pStyle w:val="30"/>
        <w:spacing w:line="240" w:lineRule="auto"/>
        <w:ind w:firstLine="709"/>
      </w:pPr>
      <w:r>
        <w:t xml:space="preserve">Развитие данных характеристик в процессе профессионального обучения определяет проявление в будущем поисковой активности, предприимчивости. Подготовка к предпринимательству как стилю жизни рассчитана не на избранных, а на развитие у всех обучающихся приоритетных в современных условиях личностных качеств: деловитости, творческой активности, готовности к принятию самостоятельных решений в ситуации выбора, гибкости и мобильности, целеустремленности и настойчивости в достижении цели,  ответственности за нравственно ценный выбор средств достижения цели. Эти качества   необходимы всем для успешной социальной и профессиональной самореализации и чувства комфортности в сложных условиях переходного периода. Именно с личностной и социальной необходимостью развития этих качеств связано внимание к выявлению талантливой молодежи в сфере предпринимательской деятельности. </w:t>
      </w:r>
    </w:p>
    <w:p w:rsidR="007B5970" w:rsidRDefault="007B5970">
      <w:pPr>
        <w:tabs>
          <w:tab w:val="left" w:pos="900"/>
        </w:tabs>
        <w:ind w:firstLine="709"/>
        <w:jc w:val="both"/>
        <w:rPr>
          <w:sz w:val="28"/>
          <w:szCs w:val="28"/>
        </w:rPr>
      </w:pPr>
      <w:r>
        <w:rPr>
          <w:sz w:val="28"/>
          <w:szCs w:val="28"/>
        </w:rPr>
        <w:t xml:space="preserve">Таким образом, целью введения номинации «Профессиональное мастерство» при реализации ПНПО является поддержка талантливой молодежи, способной влиять на дальнейший социально-экономический прогресс России; повышение престижа ряда профессий; содействие обоснованному социальному и профессиональному самоопределению учащейся молодежи. </w:t>
      </w:r>
    </w:p>
    <w:p w:rsidR="007B5970" w:rsidRDefault="007B5970">
      <w:pPr>
        <w:tabs>
          <w:tab w:val="left" w:pos="900"/>
        </w:tabs>
        <w:ind w:firstLine="709"/>
        <w:jc w:val="both"/>
        <w:rPr>
          <w:sz w:val="28"/>
          <w:szCs w:val="28"/>
        </w:rPr>
      </w:pPr>
    </w:p>
    <w:p w:rsidR="007B5970" w:rsidRDefault="007B5970">
      <w:pPr>
        <w:ind w:firstLine="709"/>
        <w:jc w:val="center"/>
        <w:rPr>
          <w:i/>
          <w:iCs/>
          <w:sz w:val="28"/>
          <w:szCs w:val="28"/>
        </w:rPr>
      </w:pPr>
      <w:r>
        <w:rPr>
          <w:i/>
          <w:iCs/>
          <w:sz w:val="28"/>
          <w:szCs w:val="28"/>
        </w:rPr>
        <w:t>Этапы отбора талантливой молодежи в субъектах федерации по данной номинации</w:t>
      </w:r>
    </w:p>
    <w:p w:rsidR="007B5970" w:rsidRDefault="007B5970">
      <w:pPr>
        <w:ind w:firstLine="709"/>
      </w:pPr>
    </w:p>
    <w:p w:rsidR="007B5970" w:rsidRDefault="007B5970">
      <w:pPr>
        <w:pStyle w:val="3"/>
        <w:ind w:firstLine="709"/>
        <w:jc w:val="both"/>
      </w:pPr>
      <w:r>
        <w:t xml:space="preserve">В соответствии с Рекомендациями Минобрнауки РФ первый этап реализации направления ПНПО по отбору талантливой молодежи связан с разработкой и утверждением Перечня региональных и межрегиональных мероприятий, победители которых могут быть представлены на государственную поддержку. </w:t>
      </w:r>
    </w:p>
    <w:p w:rsidR="007B5970" w:rsidRDefault="007B5970">
      <w:pPr>
        <w:ind w:firstLine="709"/>
        <w:jc w:val="both"/>
        <w:rPr>
          <w:sz w:val="28"/>
          <w:szCs w:val="28"/>
        </w:rPr>
      </w:pPr>
      <w:r>
        <w:rPr>
          <w:sz w:val="28"/>
          <w:szCs w:val="28"/>
        </w:rPr>
        <w:t xml:space="preserve">Анализ представленных регионами материалов свидетельствует о том, что на местах не сложилось еще достаточно полного представления о требованиях, предъявляемых к  отбору конкурсных мероприятий, победители которых могут быть представлены на государственную поддержку. Поэтому мы сочли целесообразным дать некоторые рекомендации по этому этапу деятельности ответственных исполнителей и конкурсных комиссий. </w:t>
      </w:r>
    </w:p>
    <w:p w:rsidR="007B5970" w:rsidRDefault="007B5970">
      <w:pPr>
        <w:pStyle w:val="7"/>
        <w:ind w:firstLine="709"/>
      </w:pPr>
    </w:p>
    <w:p w:rsidR="007B5970" w:rsidRDefault="007B5970">
      <w:pPr>
        <w:pStyle w:val="7"/>
        <w:ind w:firstLine="709"/>
        <w:rPr>
          <w:i/>
        </w:rPr>
      </w:pPr>
      <w:r>
        <w:rPr>
          <w:i/>
        </w:rPr>
        <w:t>Рекомендации по подготовке Перечня мероприятий</w:t>
      </w:r>
    </w:p>
    <w:p w:rsidR="007B5970" w:rsidRDefault="007B5970"/>
    <w:p w:rsidR="007B5970" w:rsidRDefault="007B5970">
      <w:pPr>
        <w:pStyle w:val="20"/>
        <w:spacing w:line="240" w:lineRule="auto"/>
        <w:ind w:firstLine="709"/>
        <w:jc w:val="both"/>
        <w:rPr>
          <w:b w:val="0"/>
          <w:bCs w:val="0"/>
          <w:i w:val="0"/>
          <w:iCs w:val="0"/>
        </w:rPr>
      </w:pPr>
      <w:r>
        <w:rPr>
          <w:b w:val="0"/>
          <w:bCs w:val="0"/>
          <w:i w:val="0"/>
          <w:iCs w:val="0"/>
        </w:rPr>
        <w:t xml:space="preserve">Поскольку реализация ПНП «Образование» предполагает взаимодействие различных ведомств, государственных и общественных организаций, то и отбор конкурсных мероприятий в примерный региональный перечень тех, по которым победители и призеры могут быть представлены как кандидаты на государственную поддержку талантливой молодежи, должен проводиться на межведомственной основе. С положительным опытом такой организации  мы встретились в Республике Северной Осетии-Алании. </w:t>
      </w:r>
    </w:p>
    <w:p w:rsidR="007B5970" w:rsidRDefault="007B5970">
      <w:pPr>
        <w:ind w:firstLine="709"/>
        <w:jc w:val="both"/>
        <w:rPr>
          <w:sz w:val="28"/>
          <w:szCs w:val="28"/>
        </w:rPr>
      </w:pPr>
      <w:r>
        <w:rPr>
          <w:sz w:val="28"/>
          <w:szCs w:val="28"/>
        </w:rPr>
        <w:t xml:space="preserve">Уже 02.06.06 вышел Приказ Минобрнауки республики, которым был утвержден состав  республиканской </w:t>
      </w:r>
      <w:r>
        <w:rPr>
          <w:b/>
          <w:bCs/>
          <w:sz w:val="28"/>
          <w:szCs w:val="28"/>
        </w:rPr>
        <w:t xml:space="preserve"> </w:t>
      </w:r>
      <w:r>
        <w:rPr>
          <w:sz w:val="28"/>
          <w:szCs w:val="28"/>
        </w:rPr>
        <w:t>межведомственной комиссии по поддержке талантливой молодежи в рамках  реализации ПНП «Образование». Характерно, что одновременно с республиканской межведомственной комиссией были созданы муниципальные конкурсные комиссии, что способствовало преемственности и последовательности в их совместной работе.</w:t>
      </w:r>
    </w:p>
    <w:p w:rsidR="007B5970" w:rsidRDefault="007B5970">
      <w:pPr>
        <w:ind w:firstLine="709"/>
        <w:jc w:val="both"/>
        <w:rPr>
          <w:sz w:val="28"/>
          <w:szCs w:val="28"/>
        </w:rPr>
      </w:pPr>
      <w:r>
        <w:rPr>
          <w:sz w:val="28"/>
          <w:szCs w:val="28"/>
        </w:rPr>
        <w:t xml:space="preserve">Комиссия предложила всем ведомствам и организациям представить свои предложения по включению проводимых ими конкурсных мероприятий в республиканский перечень. В Примерный перечень вошли ежегодные республиканские мероприятия с творческой молодежью, проводимые Министерством образования и науки, Министерством по делам молодежи, физической культуры и спорта, другими ведомствами и рядом общественных организаций. </w:t>
      </w:r>
    </w:p>
    <w:p w:rsidR="007B5970" w:rsidRDefault="007B5970">
      <w:pPr>
        <w:ind w:firstLine="709"/>
        <w:jc w:val="both"/>
        <w:rPr>
          <w:sz w:val="28"/>
          <w:szCs w:val="28"/>
        </w:rPr>
      </w:pPr>
      <w:r>
        <w:rPr>
          <w:sz w:val="28"/>
          <w:szCs w:val="28"/>
        </w:rPr>
        <w:t>Первый вариант Примерного перечня  содержал 59 мероприятий по всем предполагаемым нормативными документами ПНПО номинациям. Заместители председателя республиканской конкурсной комиссии по номинациям и общественные эксперты провели большую работу по анализу представленной документации и отбору мероприятий, победители которых могли бы претендовать на государственную поддержку. В связи с тем, что положения ряда мероприятий не в полной мере соответствовали критериям  отбора мероприятий для включения в федеральный перечень (не отражали этапности, необходимого опыта проведения, не отвечали возрастной квоте и т.п.), они были исключены из Примерного перечня. Но и оставшийся объем значительно превышал число мероприятий, соотносимое с выделенной республике квотой. Второй аналитический этап отбора принимал во внимание социальную значимость деятельности в рамках данного конкурса и охват им учащихся и молодежи республики. В итоге комиссия утвердила 11 мероприятий, имея в виду 12 возможных победителей (в соответствии с квотой). При этом в перечне были учтены все 5 номинаций.</w:t>
      </w:r>
    </w:p>
    <w:p w:rsidR="007B5970" w:rsidRDefault="007B5970">
      <w:pPr>
        <w:ind w:firstLine="709"/>
        <w:jc w:val="both"/>
        <w:rPr>
          <w:sz w:val="28"/>
          <w:szCs w:val="28"/>
        </w:rPr>
      </w:pPr>
      <w:r>
        <w:rPr>
          <w:sz w:val="28"/>
          <w:szCs w:val="28"/>
        </w:rPr>
        <w:t>Межведомственный характер проявлялся и в дальнейшей  совместной деятельности республиканской конкурсной комиссии и группы общественных экспертов. Их деятельность свидетельствовала о необходимости разработки дополнительных критериев для отбора на премию талантливой молодежи. Эти критерии, отражающие специфику конкретной номинации и конкретных конкурсов, нашли отражение в соответствующем Положении о конкурсном мероприятии.</w:t>
      </w:r>
    </w:p>
    <w:p w:rsidR="007B5970" w:rsidRDefault="007B5970">
      <w:pPr>
        <w:ind w:firstLine="709"/>
        <w:jc w:val="both"/>
        <w:rPr>
          <w:sz w:val="28"/>
          <w:szCs w:val="28"/>
        </w:rPr>
      </w:pPr>
    </w:p>
    <w:p w:rsidR="007B5970" w:rsidRDefault="007B5970">
      <w:pPr>
        <w:ind w:left="360"/>
        <w:jc w:val="center"/>
        <w:rPr>
          <w:i/>
          <w:iCs/>
          <w:sz w:val="28"/>
          <w:szCs w:val="28"/>
        </w:rPr>
      </w:pPr>
      <w:r>
        <w:rPr>
          <w:bCs/>
          <w:i/>
          <w:sz w:val="28"/>
          <w:szCs w:val="28"/>
        </w:rPr>
        <w:t xml:space="preserve">Статистические данные о распределении лауреатов президентской премии талантливой молодежи от регионов по номинации  </w:t>
      </w:r>
      <w:r>
        <w:rPr>
          <w:i/>
          <w:iCs/>
          <w:sz w:val="28"/>
          <w:szCs w:val="28"/>
        </w:rPr>
        <w:t>«Профессиональное мастерство»</w:t>
      </w:r>
    </w:p>
    <w:p w:rsidR="007B5970" w:rsidRDefault="007B5970">
      <w:pPr>
        <w:ind w:left="360"/>
        <w:rPr>
          <w:i/>
          <w:iCs/>
          <w:sz w:val="28"/>
          <w:szCs w:val="28"/>
        </w:rPr>
      </w:pPr>
    </w:p>
    <w:p w:rsidR="007B5970" w:rsidRDefault="007B5970">
      <w:pPr>
        <w:ind w:left="360"/>
        <w:rPr>
          <w:i/>
          <w:iCs/>
          <w:sz w:val="28"/>
          <w:szCs w:val="28"/>
        </w:rPr>
      </w:pPr>
    </w:p>
    <w:p w:rsidR="007B5970" w:rsidRDefault="007B5970">
      <w:pPr>
        <w:ind w:left="360"/>
        <w:rPr>
          <w:i/>
          <w:iCs/>
          <w:sz w:val="28"/>
          <w:szCs w:val="28"/>
        </w:rPr>
      </w:pPr>
    </w:p>
    <w:p w:rsidR="007B5970" w:rsidRDefault="007B5970">
      <w:pPr>
        <w:ind w:left="360"/>
        <w:rPr>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780"/>
        <w:gridCol w:w="1620"/>
        <w:gridCol w:w="2880"/>
      </w:tblGrid>
      <w:tr w:rsidR="007B5970">
        <w:trPr>
          <w:tblHeader/>
        </w:trPr>
        <w:tc>
          <w:tcPr>
            <w:tcW w:w="648"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Регион</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Квота</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Профессиональное мастерство</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Белгородская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Брянская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Владимирская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Воронежская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Ивановская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 xml:space="preserve">Калужская область </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Костромская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Курская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9.</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Липецкая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10.</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Московская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52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11.</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Орловская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12.</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Рязанская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13.</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Смоленская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14.</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Тамбовская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15.</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Тверская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16.</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Тульская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17.</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Ярославская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18.</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г. Москва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5</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19.</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Карелия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20.</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Коми</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21.</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Архангельская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22.</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Ненецкий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23.</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Вологодская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24.</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Калининградская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25.</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Ленинградская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26.</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Мурманская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27.</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Новгородская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28.</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Псковская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29.</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г. Санкт-Петербург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30.</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Адыгея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9</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31.</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Дагестан</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32.</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 xml:space="preserve">Республика Ингушетия </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33.</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Кабардино-Балкарская Республика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34.</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Калмыкия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35.</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Карачаево-Черкесская Республика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9</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36.</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Северная Осетия-Алания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37.</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Чеченская Республика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38.</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Краснодарский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39.</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Ставропольский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40.</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Астраханская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41.</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Ростовская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9</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42.</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Башкортостан</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43.</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Марий Эл</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44.</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Мордовия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45.</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Татарстан</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color w:val="000000"/>
                <w:sz w:val="28"/>
                <w:szCs w:val="28"/>
              </w:rPr>
            </w:pPr>
            <w:r>
              <w:rPr>
                <w:color w:val="000000"/>
                <w:sz w:val="28"/>
                <w:szCs w:val="28"/>
              </w:rPr>
              <w:t>46.</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color w:val="000000"/>
                <w:sz w:val="28"/>
                <w:szCs w:val="28"/>
              </w:rPr>
            </w:pPr>
            <w:r>
              <w:rPr>
                <w:color w:val="000000"/>
                <w:sz w:val="28"/>
                <w:szCs w:val="28"/>
              </w:rPr>
              <w:t>Волгоградская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color w:val="000000"/>
                <w:sz w:val="28"/>
                <w:szCs w:val="28"/>
              </w:rPr>
            </w:pPr>
            <w:r>
              <w:rPr>
                <w:color w:val="000000"/>
                <w:sz w:val="28"/>
                <w:szCs w:val="28"/>
              </w:rPr>
              <w:t>25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color w:val="000000"/>
                <w:sz w:val="28"/>
                <w:szCs w:val="28"/>
              </w:rPr>
            </w:pPr>
            <w:r>
              <w:rPr>
                <w:color w:val="000000"/>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47.</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Удмуртская Республика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48.</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Чувашская Республика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5</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49.</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Кировская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50.</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Нижегородская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30</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8</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51.</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Оренбургская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52.</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Пензенская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53.</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Пермский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54.</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highlight w:val="yellow"/>
              </w:rPr>
            </w:pPr>
            <w:r>
              <w:rPr>
                <w:sz w:val="28"/>
                <w:szCs w:val="28"/>
              </w:rPr>
              <w:t>Самарская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29</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55.</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Саратовская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56.</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Ульяновская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57.</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Курганская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58.</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Свердловская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40</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6</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59.</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Тюменская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60.</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Ханты-Мансийский автономный округ - Югра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61.</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Ямало-Ненецкий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10</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62.</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Челябинская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63.</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Алтай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64.</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Бурятия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65.</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Тыва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9</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66.</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Хакасия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10</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67.</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Алтайский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68.</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Красноярский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29</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5</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69.</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Таймырский (Долгано-Ненецкий)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70.</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Эвенкийский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71.</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Иркутская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72.</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Усть-Ордынский Бурятский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73.</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Кемеровская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74.</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Новосибирская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6</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75.</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Омская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76.</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Томская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77.</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Читинская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78.</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Агинский Бурятский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79.</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Саха (Якутия)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80.</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Приморский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5</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81.</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Хабаровский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82.</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Амурская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83.</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Камчатская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9</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84.</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Корякский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85.</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Магаданская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86.</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Сахалинская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10</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87.</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Еврейская автономная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88.</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Чукотский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Итого</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1600</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152 (9,5 %)</w:t>
            </w:r>
          </w:p>
        </w:tc>
      </w:tr>
    </w:tbl>
    <w:p w:rsidR="007B5970" w:rsidRDefault="007B5970">
      <w:pPr>
        <w:rPr>
          <w:sz w:val="28"/>
          <w:szCs w:val="28"/>
        </w:rPr>
      </w:pPr>
    </w:p>
    <w:p w:rsidR="007B5970" w:rsidRDefault="007B5970">
      <w:pPr>
        <w:ind w:firstLine="720"/>
        <w:rPr>
          <w:sz w:val="28"/>
          <w:szCs w:val="28"/>
        </w:rPr>
      </w:pPr>
      <w:r>
        <w:rPr>
          <w:sz w:val="28"/>
          <w:szCs w:val="28"/>
        </w:rPr>
        <w:t xml:space="preserve">По номинации </w:t>
      </w:r>
      <w:r>
        <w:rPr>
          <w:bCs/>
          <w:iCs/>
          <w:sz w:val="28"/>
          <w:szCs w:val="28"/>
        </w:rPr>
        <w:t>«Профессиональное мастерство»</w:t>
      </w:r>
      <w:r>
        <w:rPr>
          <w:b/>
          <w:bCs/>
          <w:i/>
          <w:iCs/>
          <w:sz w:val="28"/>
          <w:szCs w:val="28"/>
        </w:rPr>
        <w:t xml:space="preserve"> </w:t>
      </w:r>
      <w:r>
        <w:rPr>
          <w:sz w:val="28"/>
          <w:szCs w:val="28"/>
        </w:rPr>
        <w:t>не представили кандидатов 24 региона (27 %):</w:t>
      </w:r>
    </w:p>
    <w:p w:rsidR="007B5970" w:rsidRDefault="007B5970">
      <w:pPr>
        <w:numPr>
          <w:ilvl w:val="0"/>
          <w:numId w:val="22"/>
        </w:numPr>
        <w:rPr>
          <w:sz w:val="28"/>
          <w:szCs w:val="28"/>
        </w:rPr>
      </w:pPr>
      <w:r>
        <w:rPr>
          <w:sz w:val="28"/>
          <w:szCs w:val="28"/>
        </w:rPr>
        <w:t xml:space="preserve">Магаданская область; </w:t>
      </w:r>
    </w:p>
    <w:p w:rsidR="007B5970" w:rsidRDefault="007B5970">
      <w:pPr>
        <w:numPr>
          <w:ilvl w:val="0"/>
          <w:numId w:val="22"/>
        </w:numPr>
        <w:rPr>
          <w:sz w:val="28"/>
          <w:szCs w:val="28"/>
        </w:rPr>
      </w:pPr>
      <w:r>
        <w:rPr>
          <w:sz w:val="28"/>
          <w:szCs w:val="28"/>
        </w:rPr>
        <w:t xml:space="preserve">Корякский автономный округ; </w:t>
      </w:r>
    </w:p>
    <w:p w:rsidR="007B5970" w:rsidRDefault="007B5970">
      <w:pPr>
        <w:numPr>
          <w:ilvl w:val="0"/>
          <w:numId w:val="22"/>
        </w:numPr>
        <w:rPr>
          <w:sz w:val="28"/>
          <w:szCs w:val="28"/>
        </w:rPr>
      </w:pPr>
      <w:r>
        <w:rPr>
          <w:sz w:val="28"/>
          <w:szCs w:val="28"/>
        </w:rPr>
        <w:t xml:space="preserve">Камчатская область; </w:t>
      </w:r>
    </w:p>
    <w:p w:rsidR="007B5970" w:rsidRDefault="007B5970">
      <w:pPr>
        <w:numPr>
          <w:ilvl w:val="0"/>
          <w:numId w:val="22"/>
        </w:numPr>
        <w:rPr>
          <w:sz w:val="28"/>
          <w:szCs w:val="28"/>
        </w:rPr>
      </w:pPr>
      <w:r>
        <w:rPr>
          <w:sz w:val="28"/>
          <w:szCs w:val="28"/>
        </w:rPr>
        <w:t xml:space="preserve">Омская область; </w:t>
      </w:r>
    </w:p>
    <w:p w:rsidR="007B5970" w:rsidRDefault="007B5970">
      <w:pPr>
        <w:numPr>
          <w:ilvl w:val="0"/>
          <w:numId w:val="22"/>
        </w:numPr>
        <w:rPr>
          <w:sz w:val="28"/>
          <w:szCs w:val="28"/>
        </w:rPr>
      </w:pPr>
      <w:r>
        <w:rPr>
          <w:sz w:val="28"/>
          <w:szCs w:val="28"/>
        </w:rPr>
        <w:t xml:space="preserve">Эвенкийский автономный округ; </w:t>
      </w:r>
    </w:p>
    <w:p w:rsidR="007B5970" w:rsidRDefault="007B5970">
      <w:pPr>
        <w:numPr>
          <w:ilvl w:val="0"/>
          <w:numId w:val="22"/>
        </w:numPr>
        <w:rPr>
          <w:sz w:val="28"/>
          <w:szCs w:val="28"/>
        </w:rPr>
      </w:pPr>
      <w:r>
        <w:rPr>
          <w:sz w:val="28"/>
          <w:szCs w:val="28"/>
        </w:rPr>
        <w:t xml:space="preserve">Таймырский (Долгано-Ненецкий) автономный округ; </w:t>
      </w:r>
    </w:p>
    <w:p w:rsidR="007B5970" w:rsidRDefault="007B5970">
      <w:pPr>
        <w:numPr>
          <w:ilvl w:val="0"/>
          <w:numId w:val="22"/>
        </w:numPr>
        <w:rPr>
          <w:sz w:val="28"/>
          <w:szCs w:val="28"/>
        </w:rPr>
      </w:pPr>
      <w:r>
        <w:rPr>
          <w:sz w:val="28"/>
          <w:szCs w:val="28"/>
        </w:rPr>
        <w:t xml:space="preserve">Республика Тыва; </w:t>
      </w:r>
    </w:p>
    <w:p w:rsidR="007B5970" w:rsidRDefault="007B5970">
      <w:pPr>
        <w:numPr>
          <w:ilvl w:val="0"/>
          <w:numId w:val="22"/>
        </w:numPr>
        <w:rPr>
          <w:sz w:val="28"/>
          <w:szCs w:val="28"/>
        </w:rPr>
      </w:pPr>
      <w:r>
        <w:rPr>
          <w:sz w:val="28"/>
          <w:szCs w:val="28"/>
        </w:rPr>
        <w:t xml:space="preserve">Республика Алтай; </w:t>
      </w:r>
    </w:p>
    <w:p w:rsidR="007B5970" w:rsidRDefault="007B5970">
      <w:pPr>
        <w:numPr>
          <w:ilvl w:val="0"/>
          <w:numId w:val="22"/>
        </w:numPr>
        <w:rPr>
          <w:sz w:val="28"/>
          <w:szCs w:val="28"/>
        </w:rPr>
      </w:pPr>
      <w:r>
        <w:rPr>
          <w:sz w:val="28"/>
          <w:szCs w:val="28"/>
        </w:rPr>
        <w:t xml:space="preserve">Ямало-Ненецкий автономный округ; </w:t>
      </w:r>
    </w:p>
    <w:p w:rsidR="007B5970" w:rsidRDefault="007B5970">
      <w:pPr>
        <w:numPr>
          <w:ilvl w:val="0"/>
          <w:numId w:val="22"/>
        </w:numPr>
        <w:rPr>
          <w:sz w:val="28"/>
          <w:szCs w:val="28"/>
        </w:rPr>
      </w:pPr>
      <w:r>
        <w:rPr>
          <w:sz w:val="28"/>
          <w:szCs w:val="28"/>
        </w:rPr>
        <w:t xml:space="preserve">Ханты-Мансийский автономный округ – Югра; </w:t>
      </w:r>
    </w:p>
    <w:p w:rsidR="007B5970" w:rsidRDefault="007B5970">
      <w:pPr>
        <w:numPr>
          <w:ilvl w:val="0"/>
          <w:numId w:val="22"/>
        </w:numPr>
        <w:rPr>
          <w:sz w:val="28"/>
          <w:szCs w:val="28"/>
        </w:rPr>
      </w:pPr>
      <w:r>
        <w:rPr>
          <w:sz w:val="28"/>
          <w:szCs w:val="28"/>
        </w:rPr>
        <w:t>Саратовская область;</w:t>
      </w:r>
      <w:r>
        <w:rPr>
          <w:color w:val="000000"/>
          <w:sz w:val="28"/>
          <w:szCs w:val="28"/>
        </w:rPr>
        <w:t xml:space="preserve"> </w:t>
      </w:r>
    </w:p>
    <w:p w:rsidR="007B5970" w:rsidRDefault="007B5970">
      <w:pPr>
        <w:numPr>
          <w:ilvl w:val="0"/>
          <w:numId w:val="22"/>
        </w:numPr>
        <w:rPr>
          <w:sz w:val="28"/>
          <w:szCs w:val="28"/>
        </w:rPr>
      </w:pPr>
      <w:r>
        <w:rPr>
          <w:color w:val="000000"/>
          <w:sz w:val="28"/>
          <w:szCs w:val="28"/>
        </w:rPr>
        <w:t>Волгоградская область;</w:t>
      </w:r>
      <w:r>
        <w:rPr>
          <w:sz w:val="28"/>
          <w:szCs w:val="28"/>
        </w:rPr>
        <w:t xml:space="preserve"> </w:t>
      </w:r>
    </w:p>
    <w:p w:rsidR="007B5970" w:rsidRDefault="007B5970">
      <w:pPr>
        <w:numPr>
          <w:ilvl w:val="0"/>
          <w:numId w:val="22"/>
        </w:numPr>
        <w:rPr>
          <w:sz w:val="28"/>
          <w:szCs w:val="28"/>
        </w:rPr>
      </w:pPr>
      <w:r>
        <w:rPr>
          <w:sz w:val="28"/>
          <w:szCs w:val="28"/>
        </w:rPr>
        <w:t xml:space="preserve">Республика Мордовия; </w:t>
      </w:r>
    </w:p>
    <w:p w:rsidR="007B5970" w:rsidRDefault="007B5970">
      <w:pPr>
        <w:numPr>
          <w:ilvl w:val="0"/>
          <w:numId w:val="22"/>
        </w:numPr>
        <w:rPr>
          <w:sz w:val="28"/>
          <w:szCs w:val="28"/>
        </w:rPr>
      </w:pPr>
      <w:r>
        <w:rPr>
          <w:sz w:val="28"/>
          <w:szCs w:val="28"/>
        </w:rPr>
        <w:t xml:space="preserve">Карачаево-Черкесская Республика; </w:t>
      </w:r>
    </w:p>
    <w:p w:rsidR="007B5970" w:rsidRDefault="007B5970">
      <w:pPr>
        <w:numPr>
          <w:ilvl w:val="0"/>
          <w:numId w:val="22"/>
        </w:numPr>
        <w:rPr>
          <w:sz w:val="28"/>
          <w:szCs w:val="28"/>
        </w:rPr>
      </w:pPr>
      <w:r>
        <w:rPr>
          <w:sz w:val="28"/>
          <w:szCs w:val="28"/>
        </w:rPr>
        <w:t xml:space="preserve">Кабардино-Балкарская Республика; </w:t>
      </w:r>
    </w:p>
    <w:p w:rsidR="007B5970" w:rsidRDefault="007B5970">
      <w:pPr>
        <w:numPr>
          <w:ilvl w:val="0"/>
          <w:numId w:val="22"/>
        </w:numPr>
        <w:rPr>
          <w:sz w:val="28"/>
          <w:szCs w:val="28"/>
        </w:rPr>
      </w:pPr>
      <w:r>
        <w:rPr>
          <w:sz w:val="28"/>
          <w:szCs w:val="28"/>
        </w:rPr>
        <w:t xml:space="preserve">Республика Ингушетия; </w:t>
      </w:r>
    </w:p>
    <w:p w:rsidR="007B5970" w:rsidRDefault="007B5970">
      <w:pPr>
        <w:numPr>
          <w:ilvl w:val="0"/>
          <w:numId w:val="22"/>
        </w:numPr>
        <w:rPr>
          <w:sz w:val="28"/>
          <w:szCs w:val="28"/>
        </w:rPr>
      </w:pPr>
      <w:r>
        <w:rPr>
          <w:sz w:val="28"/>
          <w:szCs w:val="28"/>
        </w:rPr>
        <w:t xml:space="preserve">Калининградская область; </w:t>
      </w:r>
    </w:p>
    <w:p w:rsidR="007B5970" w:rsidRDefault="007B5970">
      <w:pPr>
        <w:numPr>
          <w:ilvl w:val="0"/>
          <w:numId w:val="22"/>
        </w:numPr>
        <w:rPr>
          <w:sz w:val="28"/>
          <w:szCs w:val="28"/>
        </w:rPr>
      </w:pPr>
      <w:r>
        <w:rPr>
          <w:sz w:val="28"/>
          <w:szCs w:val="28"/>
        </w:rPr>
        <w:t>Республика Коми;</w:t>
      </w:r>
    </w:p>
    <w:p w:rsidR="007B5970" w:rsidRDefault="007B5970">
      <w:pPr>
        <w:numPr>
          <w:ilvl w:val="0"/>
          <w:numId w:val="22"/>
        </w:numPr>
        <w:rPr>
          <w:sz w:val="28"/>
          <w:szCs w:val="28"/>
        </w:rPr>
      </w:pPr>
      <w:r>
        <w:rPr>
          <w:sz w:val="28"/>
          <w:szCs w:val="28"/>
        </w:rPr>
        <w:t xml:space="preserve">Ярославская область; </w:t>
      </w:r>
    </w:p>
    <w:p w:rsidR="007B5970" w:rsidRDefault="007B5970">
      <w:pPr>
        <w:numPr>
          <w:ilvl w:val="0"/>
          <w:numId w:val="22"/>
        </w:numPr>
        <w:rPr>
          <w:sz w:val="28"/>
          <w:szCs w:val="28"/>
        </w:rPr>
      </w:pPr>
      <w:r>
        <w:rPr>
          <w:sz w:val="28"/>
          <w:szCs w:val="28"/>
        </w:rPr>
        <w:t xml:space="preserve">Тульская область; </w:t>
      </w:r>
    </w:p>
    <w:p w:rsidR="007B5970" w:rsidRDefault="007B5970">
      <w:pPr>
        <w:numPr>
          <w:ilvl w:val="0"/>
          <w:numId w:val="22"/>
        </w:numPr>
        <w:rPr>
          <w:sz w:val="28"/>
          <w:szCs w:val="28"/>
        </w:rPr>
      </w:pPr>
      <w:r>
        <w:rPr>
          <w:sz w:val="28"/>
          <w:szCs w:val="28"/>
        </w:rPr>
        <w:t xml:space="preserve">Смоленская область; </w:t>
      </w:r>
    </w:p>
    <w:p w:rsidR="007B5970" w:rsidRDefault="007B5970">
      <w:pPr>
        <w:numPr>
          <w:ilvl w:val="0"/>
          <w:numId w:val="22"/>
        </w:numPr>
        <w:rPr>
          <w:sz w:val="28"/>
          <w:szCs w:val="28"/>
        </w:rPr>
      </w:pPr>
      <w:r>
        <w:rPr>
          <w:sz w:val="28"/>
          <w:szCs w:val="28"/>
        </w:rPr>
        <w:t xml:space="preserve">Рязанская область; </w:t>
      </w:r>
    </w:p>
    <w:p w:rsidR="007B5970" w:rsidRDefault="007B5970">
      <w:pPr>
        <w:numPr>
          <w:ilvl w:val="0"/>
          <w:numId w:val="22"/>
        </w:numPr>
        <w:rPr>
          <w:sz w:val="28"/>
          <w:szCs w:val="28"/>
        </w:rPr>
      </w:pPr>
      <w:r>
        <w:rPr>
          <w:sz w:val="28"/>
          <w:szCs w:val="28"/>
        </w:rPr>
        <w:t xml:space="preserve">Московская область; </w:t>
      </w:r>
    </w:p>
    <w:p w:rsidR="007B5970" w:rsidRDefault="007B5970">
      <w:pPr>
        <w:numPr>
          <w:ilvl w:val="0"/>
          <w:numId w:val="22"/>
        </w:numPr>
        <w:rPr>
          <w:sz w:val="28"/>
          <w:szCs w:val="28"/>
        </w:rPr>
      </w:pPr>
      <w:r>
        <w:rPr>
          <w:sz w:val="28"/>
          <w:szCs w:val="28"/>
        </w:rPr>
        <w:t>Ивановская область.</w:t>
      </w:r>
    </w:p>
    <w:p w:rsidR="007B5970" w:rsidRDefault="007B5970">
      <w:pPr>
        <w:ind w:firstLine="567"/>
        <w:jc w:val="both"/>
        <w:rPr>
          <w:sz w:val="28"/>
          <w:szCs w:val="28"/>
        </w:rPr>
      </w:pPr>
    </w:p>
    <w:p w:rsidR="007B5970" w:rsidRDefault="007B5970">
      <w:pPr>
        <w:ind w:firstLine="567"/>
        <w:jc w:val="both"/>
        <w:rPr>
          <w:sz w:val="28"/>
          <w:szCs w:val="28"/>
        </w:rPr>
      </w:pPr>
    </w:p>
    <w:p w:rsidR="007B5970" w:rsidRDefault="007B5970">
      <w:pPr>
        <w:ind w:firstLine="567"/>
        <w:jc w:val="center"/>
        <w:rPr>
          <w:i/>
          <w:sz w:val="28"/>
          <w:szCs w:val="28"/>
        </w:rPr>
      </w:pPr>
      <w:r>
        <w:rPr>
          <w:i/>
          <w:sz w:val="28"/>
          <w:szCs w:val="28"/>
        </w:rPr>
        <w:t>Рекомендации по разработке положений,</w:t>
      </w:r>
    </w:p>
    <w:p w:rsidR="007B5970" w:rsidRDefault="007B5970">
      <w:pPr>
        <w:ind w:firstLine="567"/>
        <w:jc w:val="center"/>
        <w:rPr>
          <w:i/>
          <w:sz w:val="26"/>
          <w:szCs w:val="26"/>
        </w:rPr>
      </w:pPr>
      <w:r>
        <w:rPr>
          <w:i/>
          <w:sz w:val="28"/>
          <w:szCs w:val="28"/>
        </w:rPr>
        <w:t>регламентирующих конкурсные мероприятия</w:t>
      </w:r>
    </w:p>
    <w:p w:rsidR="007B5970" w:rsidRDefault="007B5970">
      <w:pPr>
        <w:ind w:firstLine="567"/>
        <w:jc w:val="center"/>
        <w:rPr>
          <w:i/>
          <w:sz w:val="26"/>
          <w:szCs w:val="26"/>
        </w:rPr>
      </w:pPr>
    </w:p>
    <w:p w:rsidR="007B5970" w:rsidRDefault="007B5970">
      <w:pPr>
        <w:ind w:firstLine="720"/>
        <w:jc w:val="both"/>
        <w:rPr>
          <w:sz w:val="28"/>
          <w:szCs w:val="28"/>
        </w:rPr>
      </w:pPr>
      <w:r>
        <w:rPr>
          <w:sz w:val="28"/>
          <w:szCs w:val="28"/>
        </w:rPr>
        <w:t>Анализ текстов представленных положений свидетельствовал о том, что нет единообразия ни в их структуре, ни в конкретном содержании. Это вполне закономерно, так как положения отражают содержание и принципы организации разнородных конкурсных мероприятий. Однако есть общие требования, которые необходимо учитывать при разработке положений. Поэтому представляется целесообразным предложить  некоторые рекомендации по совершенствованию практики разработки положений конкурсных мероприятий по номинации «Профессиональное мастерство».</w:t>
      </w:r>
    </w:p>
    <w:p w:rsidR="007B5970" w:rsidRDefault="007B5970">
      <w:pPr>
        <w:ind w:firstLine="720"/>
        <w:jc w:val="both"/>
        <w:rPr>
          <w:sz w:val="28"/>
          <w:szCs w:val="28"/>
        </w:rPr>
      </w:pPr>
      <w:r>
        <w:rPr>
          <w:sz w:val="28"/>
          <w:szCs w:val="28"/>
        </w:rPr>
        <w:t>Прежде всего следует иметь в виду, что конкурс проводится не ради конкурса: он должен иметь определенное социальное, общественное значение, и его социальную значимость важно отразить в тексте положения, чтобы объявляя конкурс, фестиваль, обратить внимание на его социальный статус.</w:t>
      </w:r>
    </w:p>
    <w:p w:rsidR="007B5970" w:rsidRDefault="007B5970">
      <w:pPr>
        <w:ind w:firstLine="720"/>
        <w:jc w:val="both"/>
        <w:rPr>
          <w:sz w:val="28"/>
          <w:szCs w:val="28"/>
        </w:rPr>
      </w:pPr>
      <w:r>
        <w:rPr>
          <w:sz w:val="28"/>
          <w:szCs w:val="28"/>
        </w:rPr>
        <w:t>Примером такого отражения может служить «Положение о конкурсах профессионального мастерства учащихся образовательных учреждений начального и среднего профессионального образования Санкт-Петербурга, подведомственных Комитету по образованию».</w:t>
      </w:r>
    </w:p>
    <w:p w:rsidR="007B5970" w:rsidRDefault="007B5970">
      <w:pPr>
        <w:ind w:firstLine="720"/>
        <w:jc w:val="both"/>
        <w:rPr>
          <w:sz w:val="28"/>
          <w:szCs w:val="28"/>
        </w:rPr>
      </w:pPr>
      <w:r>
        <w:rPr>
          <w:sz w:val="28"/>
          <w:szCs w:val="28"/>
        </w:rPr>
        <w:t>В разделе первом «Общие положения» раскрыты основные цели и задачи конкурсов, определяющие их социально-педагогическую значимость</w:t>
      </w:r>
    </w:p>
    <w:p w:rsidR="007B5970" w:rsidRDefault="007B5970">
      <w:pPr>
        <w:ind w:firstLine="720"/>
        <w:jc w:val="both"/>
        <w:rPr>
          <w:sz w:val="28"/>
          <w:szCs w:val="28"/>
        </w:rPr>
      </w:pPr>
      <w:r>
        <w:rPr>
          <w:sz w:val="28"/>
          <w:szCs w:val="28"/>
        </w:rPr>
        <w:t xml:space="preserve">Основные цели: </w:t>
      </w:r>
    </w:p>
    <w:p w:rsidR="007B5970" w:rsidRDefault="007B5970">
      <w:pPr>
        <w:ind w:firstLine="720"/>
        <w:jc w:val="both"/>
        <w:rPr>
          <w:sz w:val="28"/>
          <w:szCs w:val="28"/>
        </w:rPr>
      </w:pPr>
      <w:r>
        <w:rPr>
          <w:sz w:val="28"/>
          <w:szCs w:val="28"/>
        </w:rPr>
        <w:t xml:space="preserve">повышение престижа высококвалифицированного труда рабочих массовых профессий, занятых в основных секторах экономики Санкт-Петербурга; </w:t>
      </w:r>
    </w:p>
    <w:p w:rsidR="007B5970" w:rsidRDefault="007B5970">
      <w:pPr>
        <w:ind w:firstLine="720"/>
        <w:jc w:val="both"/>
        <w:rPr>
          <w:sz w:val="28"/>
          <w:szCs w:val="28"/>
        </w:rPr>
      </w:pPr>
      <w:r>
        <w:rPr>
          <w:sz w:val="28"/>
          <w:szCs w:val="28"/>
        </w:rPr>
        <w:t xml:space="preserve">пропаганда рабочих профессий; </w:t>
      </w:r>
    </w:p>
    <w:p w:rsidR="007B5970" w:rsidRDefault="007B5970">
      <w:pPr>
        <w:ind w:firstLine="720"/>
        <w:jc w:val="both"/>
        <w:rPr>
          <w:sz w:val="28"/>
          <w:szCs w:val="28"/>
        </w:rPr>
      </w:pPr>
      <w:r>
        <w:rPr>
          <w:sz w:val="28"/>
          <w:szCs w:val="28"/>
        </w:rPr>
        <w:t>комплексная оценка качества и уровня обученности учащихся.</w:t>
      </w:r>
    </w:p>
    <w:p w:rsidR="007B5970" w:rsidRDefault="007B5970">
      <w:pPr>
        <w:ind w:firstLine="720"/>
        <w:jc w:val="both"/>
        <w:rPr>
          <w:sz w:val="28"/>
          <w:szCs w:val="28"/>
        </w:rPr>
      </w:pPr>
      <w:r>
        <w:rPr>
          <w:sz w:val="28"/>
          <w:szCs w:val="28"/>
        </w:rPr>
        <w:t>Задачи конкурсов:</w:t>
      </w:r>
    </w:p>
    <w:p w:rsidR="007B5970" w:rsidRDefault="007B5970">
      <w:pPr>
        <w:ind w:firstLine="720"/>
        <w:jc w:val="both"/>
        <w:rPr>
          <w:sz w:val="28"/>
          <w:szCs w:val="28"/>
        </w:rPr>
      </w:pPr>
      <w:r>
        <w:rPr>
          <w:sz w:val="28"/>
          <w:szCs w:val="28"/>
        </w:rPr>
        <w:t>формирование позитивного общественного мнения в отношении учреждений начального и среднего профессионального образования; профессий, наиболее востребованных на рынке труда города;</w:t>
      </w:r>
    </w:p>
    <w:p w:rsidR="007B5970" w:rsidRDefault="007B5970">
      <w:pPr>
        <w:ind w:firstLine="720"/>
        <w:jc w:val="both"/>
        <w:rPr>
          <w:sz w:val="28"/>
          <w:szCs w:val="28"/>
        </w:rPr>
      </w:pPr>
      <w:r>
        <w:rPr>
          <w:sz w:val="28"/>
          <w:szCs w:val="28"/>
        </w:rPr>
        <w:t>привлечение внимания работодателей к подготовке рабочих кадров в системе начального и среднего профессионального образования, к содействию в трудоустройстве их выпускников;</w:t>
      </w:r>
    </w:p>
    <w:p w:rsidR="007B5970" w:rsidRDefault="007B5970">
      <w:pPr>
        <w:ind w:firstLine="720"/>
        <w:jc w:val="both"/>
        <w:rPr>
          <w:sz w:val="28"/>
          <w:szCs w:val="28"/>
        </w:rPr>
      </w:pPr>
      <w:r>
        <w:rPr>
          <w:sz w:val="28"/>
          <w:szCs w:val="28"/>
        </w:rPr>
        <w:t>содействие в организации социального партнерства работодателей, их ассоциаций, профсоюзов, общественных организаций системы начального и среднего профессионального образования;</w:t>
      </w:r>
    </w:p>
    <w:p w:rsidR="007B5970" w:rsidRDefault="007B5970">
      <w:pPr>
        <w:ind w:firstLine="720"/>
        <w:jc w:val="both"/>
        <w:rPr>
          <w:sz w:val="28"/>
          <w:szCs w:val="28"/>
        </w:rPr>
      </w:pPr>
      <w:r>
        <w:rPr>
          <w:sz w:val="28"/>
          <w:szCs w:val="28"/>
        </w:rPr>
        <w:t>профориентация и привлечение молодежи в реальный сектор экономики;</w:t>
      </w:r>
    </w:p>
    <w:p w:rsidR="007B5970" w:rsidRDefault="007B5970">
      <w:pPr>
        <w:ind w:firstLine="720"/>
        <w:jc w:val="both"/>
        <w:rPr>
          <w:sz w:val="28"/>
          <w:szCs w:val="28"/>
        </w:rPr>
      </w:pPr>
      <w:r>
        <w:rPr>
          <w:sz w:val="28"/>
          <w:szCs w:val="28"/>
        </w:rPr>
        <w:t>выявление и развитие творческих способностей и интереса учащихся к избранной профессии;</w:t>
      </w:r>
    </w:p>
    <w:p w:rsidR="007B5970" w:rsidRDefault="007B5970">
      <w:pPr>
        <w:ind w:firstLine="720"/>
        <w:jc w:val="both"/>
        <w:rPr>
          <w:sz w:val="28"/>
          <w:szCs w:val="28"/>
        </w:rPr>
      </w:pPr>
      <w:r>
        <w:rPr>
          <w:sz w:val="28"/>
          <w:szCs w:val="28"/>
        </w:rPr>
        <w:t>формирование мотивации  обучающихся на профессиональное самосовершенствование и т.д.</w:t>
      </w:r>
    </w:p>
    <w:p w:rsidR="007B5970" w:rsidRDefault="007B5970">
      <w:pPr>
        <w:ind w:firstLine="720"/>
        <w:jc w:val="both"/>
        <w:rPr>
          <w:sz w:val="28"/>
          <w:szCs w:val="28"/>
        </w:rPr>
      </w:pPr>
      <w:r>
        <w:rPr>
          <w:sz w:val="28"/>
          <w:szCs w:val="28"/>
        </w:rPr>
        <w:t xml:space="preserve">Как видно из приведенных примеров, обоснование социально-педагогического статуса конкурса предполагает не только соревнование внутри системы, но и влияние на целый ряд проблем социально-экономического значения. </w:t>
      </w:r>
    </w:p>
    <w:p w:rsidR="007B5970" w:rsidRDefault="007B5970">
      <w:pPr>
        <w:ind w:firstLine="720"/>
        <w:jc w:val="both"/>
        <w:rPr>
          <w:sz w:val="28"/>
          <w:szCs w:val="28"/>
        </w:rPr>
      </w:pPr>
      <w:r>
        <w:rPr>
          <w:sz w:val="28"/>
          <w:szCs w:val="28"/>
        </w:rPr>
        <w:t>Сюда относятся содействие обоснованному выбору пути профессионального самоопределения учащихся общеобразовательной школы, что приобретает особое значение в условиях профилизации общего образования; обеспечение конкурентоспособности молодежи на рынке труда;</w:t>
      </w:r>
    </w:p>
    <w:p w:rsidR="007B5970" w:rsidRDefault="007B5970">
      <w:pPr>
        <w:jc w:val="both"/>
        <w:rPr>
          <w:sz w:val="28"/>
          <w:szCs w:val="28"/>
        </w:rPr>
      </w:pPr>
      <w:r>
        <w:rPr>
          <w:sz w:val="28"/>
          <w:szCs w:val="28"/>
        </w:rPr>
        <w:t>позитивные перемены общественного мнения в отношении квалифицированного труда на производстве; активизация содействия работодателей процессу подготовки рабочих кадров, повышение их ответственности за поддержку выпускников в их профессиональном росте.</w:t>
      </w:r>
    </w:p>
    <w:p w:rsidR="007B5970" w:rsidRDefault="007B5970">
      <w:pPr>
        <w:ind w:firstLine="720"/>
        <w:jc w:val="both"/>
        <w:rPr>
          <w:sz w:val="28"/>
          <w:szCs w:val="28"/>
        </w:rPr>
      </w:pPr>
      <w:r>
        <w:rPr>
          <w:sz w:val="28"/>
          <w:szCs w:val="28"/>
        </w:rPr>
        <w:t>Следующее немаловажное требование к тексту положения – разработка конкретных критериев. К сожалению, в ряде положений они носят обобщенный характер: уровень выполнения теоретического задания; качество и время выполнения практической части конкурса и т.п. Но конкретных рекомендаций, по каким критериям и показателям члены конкурсной комиссии могут оценивать и сравнивать результаты выполнения конкурсных заданий, в этих вариантах нет.</w:t>
      </w:r>
    </w:p>
    <w:p w:rsidR="007B5970" w:rsidRDefault="007B5970">
      <w:pPr>
        <w:ind w:firstLine="720"/>
        <w:jc w:val="both"/>
        <w:rPr>
          <w:sz w:val="28"/>
          <w:szCs w:val="28"/>
        </w:rPr>
      </w:pPr>
      <w:r>
        <w:rPr>
          <w:sz w:val="28"/>
          <w:szCs w:val="28"/>
        </w:rPr>
        <w:t xml:space="preserve">Естественно, каждый профессиональный конкурс имеет определенную специфику, связанную и с содержанием профессии, и с особенностями организации конкурса. Приведенный выше пример относится к разработке Положения  общего характера, регламентирующего деятельность региона по проведению ряда конкурсов профессионального мастерства. А при разработке Положения,  относящегося к конкурсу по конкретной профессии, один из специальных разделов стоит   посвятить критериям отбора победителей и призеров. </w:t>
      </w:r>
    </w:p>
    <w:p w:rsidR="007B5970" w:rsidRDefault="007B5970">
      <w:pPr>
        <w:ind w:firstLine="720"/>
        <w:jc w:val="both"/>
        <w:rPr>
          <w:sz w:val="28"/>
          <w:szCs w:val="28"/>
        </w:rPr>
      </w:pPr>
      <w:r>
        <w:rPr>
          <w:sz w:val="28"/>
          <w:szCs w:val="28"/>
        </w:rPr>
        <w:t>В одних случаях  каждый критерий или показатель его проявления обозначается в баллах. Тогда по сумме баллов определяется рейтинг участников. В других случаях показатели выражены не количественно, а качественно: отражается, например, качество выполнения определенного этапа практического задания. При выполнении швейного изделия могут быть зафиксированы моменты самоконтроля, качество выполнения наиболее сложных узлов. При соревновании металлистов может быть отмечена чистота, точность, скорость выполнения определенной операции и т.д.</w:t>
      </w:r>
    </w:p>
    <w:p w:rsidR="007B5970" w:rsidRDefault="007B5970">
      <w:pPr>
        <w:ind w:firstLine="720"/>
        <w:jc w:val="both"/>
        <w:rPr>
          <w:sz w:val="28"/>
          <w:szCs w:val="28"/>
        </w:rPr>
      </w:pPr>
      <w:r>
        <w:rPr>
          <w:sz w:val="28"/>
          <w:szCs w:val="28"/>
        </w:rPr>
        <w:t>Конкурс состоялся, определены лидеры, победители, призеры, но ограниченность квоты не дает возможности представить всех победителей на государственную поддержку талантливой молодежи. Поэтому  заблаговременно, с учетом возможностей организации, проводящей конкурс, профильных предприятий, заинтересованных в подготовке высококвалифицированных кадров, стоит продумать формы поощрения всех участников конкурса, занявших призовые места.</w:t>
      </w:r>
    </w:p>
    <w:p w:rsidR="007B5970" w:rsidRDefault="007B5970">
      <w:pPr>
        <w:ind w:firstLine="720"/>
        <w:jc w:val="both"/>
        <w:rPr>
          <w:sz w:val="28"/>
          <w:szCs w:val="28"/>
        </w:rPr>
      </w:pPr>
      <w:r>
        <w:rPr>
          <w:sz w:val="28"/>
          <w:szCs w:val="28"/>
        </w:rPr>
        <w:t>В ряде положений формы поощрения определяются в разделе «Финансирование конкурса», тем более что порядок финансирования определяется органом, ответственным за проведение конкурса, с учетом бюджетных и привлеченных средств.</w:t>
      </w:r>
    </w:p>
    <w:p w:rsidR="007B5970" w:rsidRDefault="007B5970">
      <w:pPr>
        <w:ind w:firstLine="720"/>
        <w:jc w:val="both"/>
        <w:rPr>
          <w:sz w:val="28"/>
          <w:szCs w:val="28"/>
        </w:rPr>
      </w:pPr>
    </w:p>
    <w:p w:rsidR="007B5970" w:rsidRDefault="007B5970">
      <w:pPr>
        <w:pStyle w:val="7"/>
        <w:tabs>
          <w:tab w:val="left" w:pos="2520"/>
        </w:tabs>
        <w:ind w:firstLine="720"/>
        <w:rPr>
          <w:i/>
        </w:rPr>
      </w:pPr>
      <w:r>
        <w:rPr>
          <w:i/>
        </w:rPr>
        <w:t xml:space="preserve">Особенности подготовки итоговых материалов </w:t>
      </w:r>
    </w:p>
    <w:p w:rsidR="007B5970" w:rsidRDefault="007B5970">
      <w:pPr>
        <w:ind w:firstLine="720"/>
        <w:jc w:val="center"/>
        <w:rPr>
          <w:i/>
          <w:sz w:val="28"/>
          <w:szCs w:val="28"/>
        </w:rPr>
      </w:pPr>
      <w:r>
        <w:rPr>
          <w:i/>
          <w:sz w:val="28"/>
          <w:szCs w:val="28"/>
        </w:rPr>
        <w:t xml:space="preserve"> конкурсных мероприятий</w:t>
      </w:r>
    </w:p>
    <w:p w:rsidR="007B5970" w:rsidRDefault="007B5970">
      <w:pPr>
        <w:ind w:firstLine="720"/>
        <w:jc w:val="both"/>
        <w:rPr>
          <w:sz w:val="28"/>
          <w:szCs w:val="28"/>
        </w:rPr>
      </w:pPr>
    </w:p>
    <w:p w:rsidR="007B5970" w:rsidRDefault="007B5970">
      <w:pPr>
        <w:pStyle w:val="a3"/>
        <w:ind w:left="0" w:firstLine="720"/>
        <w:jc w:val="both"/>
        <w:rPr>
          <w:b w:val="0"/>
          <w:bCs w:val="0"/>
          <w:i w:val="0"/>
          <w:iCs w:val="0"/>
        </w:rPr>
      </w:pPr>
      <w:r>
        <w:rPr>
          <w:b w:val="0"/>
          <w:bCs w:val="0"/>
          <w:i w:val="0"/>
          <w:iCs w:val="0"/>
        </w:rPr>
        <w:t xml:space="preserve">Основные проблемы, выявленные в результате анализа реализации ПНПО в текущем году, связаны с непосредственной практикой проведения конкурсных мероприятий и представлением итоговых материалов. </w:t>
      </w:r>
    </w:p>
    <w:p w:rsidR="007B5970" w:rsidRDefault="007B5970">
      <w:pPr>
        <w:pStyle w:val="a3"/>
        <w:ind w:left="0" w:firstLine="720"/>
        <w:jc w:val="both"/>
        <w:rPr>
          <w:b w:val="0"/>
          <w:bCs w:val="0"/>
          <w:i w:val="0"/>
          <w:iCs w:val="0"/>
        </w:rPr>
      </w:pPr>
      <w:r>
        <w:rPr>
          <w:b w:val="0"/>
          <w:bCs w:val="0"/>
          <w:i w:val="0"/>
          <w:iCs w:val="0"/>
        </w:rPr>
        <w:t>В связи с требованием не менее двухлетнего стажа проведения конкурса регионы представляли, как правило, ранее разработанные положения без учета критериев, обозначенных в нормативной базе ПНПО. В результате имели место случаи нарушения временных рамок и этапности, несоответствия наименования конкурсного мероприятия в положении и перечне, нечеткость в обозначении возрастных рамок («учащиеся», «студенты» и т.д. вместо указания конкретного возраста) и проч.</w:t>
      </w:r>
    </w:p>
    <w:p w:rsidR="007B5970" w:rsidRDefault="007B5970">
      <w:pPr>
        <w:pStyle w:val="a3"/>
        <w:ind w:left="0" w:firstLine="720"/>
        <w:jc w:val="both"/>
        <w:rPr>
          <w:b w:val="0"/>
          <w:bCs w:val="0"/>
          <w:i w:val="0"/>
          <w:iCs w:val="0"/>
        </w:rPr>
      </w:pPr>
      <w:r>
        <w:rPr>
          <w:b w:val="0"/>
          <w:bCs w:val="0"/>
          <w:i w:val="0"/>
          <w:iCs w:val="0"/>
        </w:rPr>
        <w:t xml:space="preserve">Очевидно, необходимо упорядочить механизм разработки положений о конкурсных мероприятиях. Возможно, потребуется распоряжение высшего исполнительного органа региона о внесении дополнений и изменений в ранее утвержденное положение (об изменении названия конкурса, установлении этапов его проведения, уточнении возрастных рамок и критериев оценки результатов, о составе и функциях жюри, порядке финансирования и формах поощрения и т.д.). </w:t>
      </w:r>
    </w:p>
    <w:p w:rsidR="007B5970" w:rsidRDefault="007B5970">
      <w:pPr>
        <w:ind w:firstLine="720"/>
        <w:jc w:val="both"/>
        <w:rPr>
          <w:sz w:val="28"/>
          <w:szCs w:val="28"/>
        </w:rPr>
      </w:pPr>
      <w:r>
        <w:rPr>
          <w:sz w:val="28"/>
          <w:szCs w:val="28"/>
        </w:rPr>
        <w:t>Важным этапом завершения конкурсных мероприятий является подготовка пакета документов, представляемых на награждение кандидатов. Мониторинг представленной документации от регионов и ведомств выявил ряд упущений и неточностей в их оформлении. При последующем оформлении документации на кандидатов следует обратить особое внимание на следующие требования:</w:t>
      </w:r>
    </w:p>
    <w:p w:rsidR="007B5970" w:rsidRDefault="007B5970" w:rsidP="007B5970">
      <w:pPr>
        <w:numPr>
          <w:ilvl w:val="0"/>
          <w:numId w:val="36"/>
        </w:numPr>
        <w:tabs>
          <w:tab w:val="clear" w:pos="1440"/>
          <w:tab w:val="num" w:pos="180"/>
        </w:tabs>
        <w:ind w:left="180" w:firstLine="0"/>
        <w:jc w:val="both"/>
        <w:rPr>
          <w:sz w:val="28"/>
          <w:szCs w:val="28"/>
        </w:rPr>
      </w:pPr>
      <w:r>
        <w:rPr>
          <w:sz w:val="28"/>
          <w:szCs w:val="28"/>
        </w:rPr>
        <w:t>в общем списке кандидатов должно быть полное соответствие наименований конкурсов с его обозначением в перечне мероприятий;</w:t>
      </w:r>
    </w:p>
    <w:p w:rsidR="007B5970" w:rsidRDefault="007B5970" w:rsidP="007B5970">
      <w:pPr>
        <w:numPr>
          <w:ilvl w:val="0"/>
          <w:numId w:val="36"/>
        </w:numPr>
        <w:tabs>
          <w:tab w:val="clear" w:pos="1440"/>
          <w:tab w:val="num" w:pos="0"/>
        </w:tabs>
        <w:ind w:left="0" w:firstLine="180"/>
        <w:jc w:val="both"/>
        <w:rPr>
          <w:sz w:val="28"/>
          <w:szCs w:val="28"/>
        </w:rPr>
      </w:pPr>
      <w:r>
        <w:rPr>
          <w:sz w:val="28"/>
          <w:szCs w:val="28"/>
        </w:rPr>
        <w:t xml:space="preserve">заявление претендента на премию и справка с места учебы (работы) должны быть представлены в оригинале; </w:t>
      </w:r>
    </w:p>
    <w:p w:rsidR="007B5970" w:rsidRDefault="007B5970" w:rsidP="007B5970">
      <w:pPr>
        <w:numPr>
          <w:ilvl w:val="0"/>
          <w:numId w:val="36"/>
        </w:numPr>
        <w:tabs>
          <w:tab w:val="clear" w:pos="1440"/>
          <w:tab w:val="num" w:pos="0"/>
        </w:tabs>
        <w:ind w:left="0" w:firstLine="180"/>
        <w:jc w:val="both"/>
        <w:rPr>
          <w:sz w:val="28"/>
          <w:szCs w:val="28"/>
        </w:rPr>
      </w:pPr>
      <w:r>
        <w:rPr>
          <w:sz w:val="28"/>
          <w:szCs w:val="28"/>
        </w:rPr>
        <w:t xml:space="preserve">адрес, указанный в заявлении, должен совпадать с указанным в паспорте местом регистрации; </w:t>
      </w:r>
    </w:p>
    <w:p w:rsidR="007B5970" w:rsidRDefault="007B5970" w:rsidP="007B5970">
      <w:pPr>
        <w:numPr>
          <w:ilvl w:val="0"/>
          <w:numId w:val="36"/>
        </w:numPr>
        <w:tabs>
          <w:tab w:val="clear" w:pos="1440"/>
          <w:tab w:val="num" w:pos="0"/>
        </w:tabs>
        <w:ind w:left="0" w:firstLine="180"/>
        <w:jc w:val="both"/>
        <w:rPr>
          <w:sz w:val="28"/>
          <w:szCs w:val="28"/>
        </w:rPr>
      </w:pPr>
      <w:r>
        <w:rPr>
          <w:sz w:val="28"/>
          <w:szCs w:val="28"/>
        </w:rPr>
        <w:t>справка с места учебы (работы) должна быть представлена от учреждения, где обучался или работал кандидат на премию в момент проведения конкурсного мероприятия; название учреждения должно соответствовать формулировке, указанной в уставе данного учреждения;</w:t>
      </w:r>
    </w:p>
    <w:p w:rsidR="007B5970" w:rsidRDefault="007B5970" w:rsidP="007B5970">
      <w:pPr>
        <w:numPr>
          <w:ilvl w:val="0"/>
          <w:numId w:val="36"/>
        </w:numPr>
        <w:tabs>
          <w:tab w:val="clear" w:pos="1440"/>
          <w:tab w:val="num" w:pos="0"/>
        </w:tabs>
        <w:ind w:left="0" w:firstLine="180"/>
        <w:jc w:val="both"/>
        <w:rPr>
          <w:sz w:val="28"/>
          <w:szCs w:val="28"/>
        </w:rPr>
      </w:pPr>
      <w:r>
        <w:rPr>
          <w:sz w:val="28"/>
          <w:szCs w:val="28"/>
        </w:rPr>
        <w:t>копии представляемых документов (паспорт, первая страница сберкнижки, банковские реквизиты) должны быть четкими, хорошо читаемыми;</w:t>
      </w:r>
    </w:p>
    <w:p w:rsidR="007B5970" w:rsidRDefault="007B5970" w:rsidP="007B5970">
      <w:pPr>
        <w:numPr>
          <w:ilvl w:val="0"/>
          <w:numId w:val="36"/>
        </w:numPr>
        <w:tabs>
          <w:tab w:val="clear" w:pos="1440"/>
          <w:tab w:val="num" w:pos="0"/>
        </w:tabs>
        <w:ind w:left="0" w:firstLine="180"/>
        <w:jc w:val="both"/>
        <w:rPr>
          <w:sz w:val="28"/>
          <w:szCs w:val="28"/>
        </w:rPr>
      </w:pPr>
      <w:r>
        <w:rPr>
          <w:sz w:val="28"/>
          <w:szCs w:val="28"/>
        </w:rPr>
        <w:t>следует обратить внимание на соответствие номера лицевого счета, указанного в заявлении, с лицевым счетом, обозначенном  в сберегательной книжке.</w:t>
      </w:r>
    </w:p>
    <w:p w:rsidR="007B5970" w:rsidRDefault="007B5970">
      <w:pPr>
        <w:ind w:firstLine="720"/>
        <w:jc w:val="both"/>
        <w:rPr>
          <w:sz w:val="28"/>
          <w:szCs w:val="28"/>
        </w:rPr>
      </w:pPr>
      <w:r>
        <w:rPr>
          <w:sz w:val="28"/>
          <w:szCs w:val="28"/>
        </w:rPr>
        <w:t>Отступление от этих требований осложняет и затягивает работу экспертной комиссии, затрудняет оформление Приказов Минобрнауки на награждение победителей и призеров, а в отдельных случаях ставит перед необходимостью исключения кандидата из представленного регионом или ведомством списка из-за неверно оформленных документов.</w:t>
      </w:r>
    </w:p>
    <w:p w:rsidR="007B5970" w:rsidRDefault="007B5970">
      <w:pPr>
        <w:ind w:firstLine="720"/>
        <w:jc w:val="both"/>
        <w:rPr>
          <w:sz w:val="28"/>
          <w:szCs w:val="28"/>
        </w:rPr>
      </w:pPr>
    </w:p>
    <w:p w:rsidR="007B5970" w:rsidRDefault="007B5970">
      <w:pPr>
        <w:pStyle w:val="7"/>
        <w:rPr>
          <w:i/>
          <w:iCs/>
        </w:rPr>
      </w:pPr>
      <w:r>
        <w:rPr>
          <w:i/>
          <w:iCs/>
        </w:rPr>
        <w:t>Анализ основных проблем и трудностей в работе с номинацией</w:t>
      </w:r>
    </w:p>
    <w:p w:rsidR="007B5970" w:rsidRDefault="007B5970">
      <w:pPr>
        <w:jc w:val="both"/>
      </w:pPr>
    </w:p>
    <w:p w:rsidR="007B5970" w:rsidRDefault="007B5970">
      <w:pPr>
        <w:pStyle w:val="a4"/>
        <w:ind w:firstLine="720"/>
        <w:jc w:val="both"/>
      </w:pPr>
      <w:r>
        <w:t xml:space="preserve">Анализ материалов, представленных регионами на государственную поддержку талантливой молодежи, свидетельствуют об определенных трудностях при определении кандидатов на премию по номинации «Профессиональное мастерство». Это проявилось, в частности, в том, что 19  из 88 регионов не представили ни одного кандидата на государственную премию по данной номинации. </w:t>
      </w:r>
    </w:p>
    <w:p w:rsidR="007B5970" w:rsidRDefault="007B5970">
      <w:pPr>
        <w:pStyle w:val="a3"/>
        <w:ind w:left="0" w:firstLine="720"/>
        <w:jc w:val="both"/>
        <w:rPr>
          <w:b w:val="0"/>
          <w:bCs w:val="0"/>
          <w:i w:val="0"/>
          <w:iCs w:val="0"/>
        </w:rPr>
      </w:pPr>
      <w:r>
        <w:rPr>
          <w:b w:val="0"/>
          <w:bCs w:val="0"/>
          <w:i w:val="0"/>
          <w:iCs w:val="0"/>
        </w:rPr>
        <w:t>Собеседование с ответственными в регионах за проведение работы по реализации ПНПО в период командировок экспертов и по итогам представленных материалов позволило определить причины сложившегося положения:</w:t>
      </w:r>
    </w:p>
    <w:p w:rsidR="007B5970" w:rsidRDefault="007B5970" w:rsidP="007B5970">
      <w:pPr>
        <w:numPr>
          <w:ilvl w:val="0"/>
          <w:numId w:val="37"/>
        </w:numPr>
        <w:tabs>
          <w:tab w:val="clear" w:pos="1440"/>
          <w:tab w:val="num" w:pos="720"/>
        </w:tabs>
        <w:ind w:left="0" w:firstLine="360"/>
        <w:jc w:val="both"/>
        <w:rPr>
          <w:sz w:val="28"/>
          <w:szCs w:val="28"/>
        </w:rPr>
      </w:pPr>
      <w:r>
        <w:rPr>
          <w:sz w:val="28"/>
          <w:szCs w:val="28"/>
        </w:rPr>
        <w:t>точное следование критериям отбора победителей и призеров, объявленным в Рекомендациях Минобрнауки РФ (Приложение к Приказу № 145), где в качестве претендентов названа только работающая молодежь;</w:t>
      </w:r>
    </w:p>
    <w:p w:rsidR="007B5970" w:rsidRDefault="007B5970" w:rsidP="007B5970">
      <w:pPr>
        <w:numPr>
          <w:ilvl w:val="0"/>
          <w:numId w:val="37"/>
        </w:numPr>
        <w:tabs>
          <w:tab w:val="clear" w:pos="1440"/>
          <w:tab w:val="num" w:pos="720"/>
        </w:tabs>
        <w:ind w:left="0" w:firstLine="360"/>
        <w:jc w:val="both"/>
        <w:rPr>
          <w:sz w:val="28"/>
          <w:szCs w:val="28"/>
        </w:rPr>
      </w:pPr>
      <w:r>
        <w:rPr>
          <w:sz w:val="28"/>
          <w:szCs w:val="28"/>
        </w:rPr>
        <w:t>трудности, связанные с тем, что такие конкурсы среди учащихся НПО, как «Мастер-Золотые руки», не предполагает этапности;</w:t>
      </w:r>
    </w:p>
    <w:p w:rsidR="007B5970" w:rsidRDefault="007B5970" w:rsidP="007B5970">
      <w:pPr>
        <w:numPr>
          <w:ilvl w:val="0"/>
          <w:numId w:val="37"/>
        </w:numPr>
        <w:tabs>
          <w:tab w:val="clear" w:pos="1440"/>
          <w:tab w:val="num" w:pos="720"/>
        </w:tabs>
        <w:ind w:left="0" w:firstLine="360"/>
        <w:jc w:val="both"/>
        <w:rPr>
          <w:sz w:val="28"/>
          <w:szCs w:val="28"/>
        </w:rPr>
      </w:pPr>
      <w:r>
        <w:rPr>
          <w:sz w:val="28"/>
          <w:szCs w:val="28"/>
        </w:rPr>
        <w:t>недостаточное внимание министерств, комитетов или отделов по делам молодежи к проведению конкурсных мероприятий среди молодых специалистов различной сферы профессиональной деятельности;</w:t>
      </w:r>
    </w:p>
    <w:p w:rsidR="007B5970" w:rsidRDefault="007B5970" w:rsidP="007B5970">
      <w:pPr>
        <w:numPr>
          <w:ilvl w:val="0"/>
          <w:numId w:val="37"/>
        </w:numPr>
        <w:tabs>
          <w:tab w:val="clear" w:pos="1440"/>
          <w:tab w:val="num" w:pos="720"/>
        </w:tabs>
        <w:ind w:left="0" w:firstLine="360"/>
        <w:jc w:val="both"/>
        <w:rPr>
          <w:sz w:val="28"/>
          <w:szCs w:val="28"/>
        </w:rPr>
      </w:pPr>
      <w:r>
        <w:rPr>
          <w:sz w:val="28"/>
          <w:szCs w:val="28"/>
        </w:rPr>
        <w:t>чаще всего победителями и призерами проводимых среди работающей молодежи конкурсов становятся лица старше 25 лет. Это вполне естественно: по ряду специальностей высшее образование выпускники получают к 23 годам, и критерий наличия трехлетнего стажа по данной специальности лишает их возможности соответствовать возрастной квоте – до 25 лет.</w:t>
      </w:r>
    </w:p>
    <w:p w:rsidR="007B5970" w:rsidRDefault="007B5970">
      <w:pPr>
        <w:ind w:firstLine="720"/>
        <w:jc w:val="both"/>
        <w:rPr>
          <w:sz w:val="28"/>
          <w:szCs w:val="28"/>
        </w:rPr>
      </w:pPr>
      <w:r>
        <w:rPr>
          <w:sz w:val="28"/>
          <w:szCs w:val="28"/>
        </w:rPr>
        <w:t>Очевидно, названные трудности могут быть в дальнейшем преодолены при более внимательном отношении к Разработке новых Положений или  корректировке ранее разработанных. Так, например, традиционный для учреждений начального профессионального образования конкурс «Мастер-Золотые руки» может проводиться в три этапа: в учебной группе, конкретном учреждении профессионального образования, на областном (региональном) уровне.</w:t>
      </w:r>
    </w:p>
    <w:p w:rsidR="007B5970" w:rsidRDefault="007B5970">
      <w:pPr>
        <w:ind w:firstLine="720"/>
        <w:jc w:val="both"/>
        <w:rPr>
          <w:sz w:val="28"/>
          <w:szCs w:val="28"/>
        </w:rPr>
      </w:pPr>
      <w:r>
        <w:rPr>
          <w:sz w:val="28"/>
          <w:szCs w:val="28"/>
        </w:rPr>
        <w:t xml:space="preserve">Наиболее распространенным вариантом определения конкурсных мероприятий в номинации «Профессиональное мастерство», как показал анализ, стало проведение регионального этапа Всероссийских конкурсов профессионального мастерства по целому ряду массовых рабочих профессий системы начального профессионального образования. 42 региона  учли региональные этапы всероссийских конкурсов профессионального мастерства. </w:t>
      </w:r>
    </w:p>
    <w:p w:rsidR="007B5970" w:rsidRDefault="007B5970">
      <w:pPr>
        <w:ind w:firstLine="720"/>
        <w:jc w:val="both"/>
        <w:rPr>
          <w:sz w:val="28"/>
          <w:szCs w:val="28"/>
        </w:rPr>
      </w:pPr>
      <w:r>
        <w:rPr>
          <w:sz w:val="28"/>
          <w:szCs w:val="28"/>
        </w:rPr>
        <w:t>При этом в отдельных случаях дублировали наименование всероссийского конкурса, а в других  – придавали  данному этапу конкурса региональную специфику. Например, в Республике Алтай состоялись конкурс профессионального мастерства «Сибирские узоры»; конкурс среди учащихся, приобретающих профессию парикмахера, получил на региональном уровне другое название – «Престиж профессии». Республика Саха-Якутия провела конкурс профессионального мастерства среди «гранильщиков алмазов в бриллианты», то есть учли при этом региональную направленность экономики.</w:t>
      </w:r>
    </w:p>
    <w:p w:rsidR="007B5970" w:rsidRDefault="007B5970">
      <w:pPr>
        <w:ind w:firstLine="720"/>
        <w:jc w:val="both"/>
        <w:rPr>
          <w:sz w:val="28"/>
          <w:szCs w:val="28"/>
        </w:rPr>
      </w:pPr>
      <w:r>
        <w:rPr>
          <w:sz w:val="28"/>
          <w:szCs w:val="28"/>
        </w:rPr>
        <w:t>В регионах, где особую значимость имеет сельскохозяйственная направленность экономики, обратили внимание на проведение конкурсных мероприятий среди членов ученических производственных бригад, то есть тоже учли региональную специфику. И это следует отметить как положительную направленность в отборе мероприятий, по сути своей способствующих отбору талантливой молодежи именно в той сфере, которая связана с обеспечением социально-экономического развития региона.</w:t>
      </w:r>
    </w:p>
    <w:p w:rsidR="007B5970" w:rsidRDefault="007B5970">
      <w:pPr>
        <w:ind w:firstLine="720"/>
        <w:jc w:val="both"/>
        <w:rPr>
          <w:sz w:val="28"/>
          <w:szCs w:val="28"/>
        </w:rPr>
      </w:pPr>
      <w:r>
        <w:rPr>
          <w:sz w:val="28"/>
          <w:szCs w:val="28"/>
        </w:rPr>
        <w:t>Вполне закономерно, что более 50% регионов обратили внимание на конкурсы профессионального мастерства среди учащихся учреждений начального профессионального образования: по положению о проведении всероссийских и международных конкурсных мероприятий обязательно предполагается региональный этап. Представление в качестве кандидатов на государственную поддержку победителей и призеров регионального этапа этих конкурсов расширяет возможности общественной оценки юных талантов.</w:t>
      </w:r>
    </w:p>
    <w:p w:rsidR="007B5970" w:rsidRDefault="007B5970">
      <w:pPr>
        <w:ind w:firstLine="720"/>
        <w:jc w:val="both"/>
        <w:rPr>
          <w:sz w:val="28"/>
          <w:szCs w:val="28"/>
        </w:rPr>
      </w:pPr>
      <w:r>
        <w:rPr>
          <w:sz w:val="28"/>
          <w:szCs w:val="28"/>
        </w:rPr>
        <w:t xml:space="preserve">Как положительный факт следует отметить, что в ряде регионов сочли возможным не ограничиться проведением регионального этапа Всероссийского конкурса профессионального мастерства среди учащихся учреждений начального и среднего профессионального образования.  </w:t>
      </w:r>
    </w:p>
    <w:p w:rsidR="007B5970" w:rsidRDefault="007B5970">
      <w:pPr>
        <w:ind w:firstLine="720"/>
        <w:jc w:val="both"/>
        <w:rPr>
          <w:sz w:val="28"/>
          <w:szCs w:val="28"/>
        </w:rPr>
      </w:pPr>
      <w:r>
        <w:rPr>
          <w:sz w:val="28"/>
          <w:szCs w:val="28"/>
        </w:rPr>
        <w:t>В качестве примеров можно назвать проведенные в различных регионах конкурсы по номинации «Профессиональное мастерство»: «Молодежный бизнес-проект», «Конкурс лидеров и руководителей общественных объединений», «Республиканский конкурс среди милиционеров группы задержания»,  «Конкурс профессионального мастерства среди  работников сферы молодежной политики», «Конкурс на соискание премии администрации в области науки, производства, общественной деятельности», «Конкурс среди сотрудников подразделений по экономическим и налоговым преступлениям  органов внутренних дел» и др.</w:t>
      </w:r>
    </w:p>
    <w:p w:rsidR="007B5970" w:rsidRDefault="007B5970">
      <w:pPr>
        <w:tabs>
          <w:tab w:val="left" w:pos="900"/>
        </w:tabs>
        <w:ind w:firstLine="720"/>
        <w:jc w:val="both"/>
        <w:rPr>
          <w:sz w:val="28"/>
          <w:szCs w:val="28"/>
        </w:rPr>
      </w:pPr>
      <w:r>
        <w:rPr>
          <w:sz w:val="28"/>
          <w:szCs w:val="28"/>
        </w:rPr>
        <w:t xml:space="preserve">В ряде регионов эта номинация представлена достаточно полно. Приведем ряд примеров. </w:t>
      </w:r>
    </w:p>
    <w:p w:rsidR="007B5970" w:rsidRDefault="007B5970">
      <w:pPr>
        <w:tabs>
          <w:tab w:val="left" w:pos="900"/>
        </w:tabs>
        <w:ind w:firstLine="720"/>
        <w:jc w:val="both"/>
        <w:rPr>
          <w:sz w:val="28"/>
          <w:szCs w:val="28"/>
        </w:rPr>
      </w:pPr>
      <w:r>
        <w:rPr>
          <w:sz w:val="28"/>
          <w:szCs w:val="28"/>
        </w:rPr>
        <w:t>Республика Адыгея при квоте 9 человек нашла возможность по номинации «Профессиональное мастерство» наградить трех победителей  конкурсов среди:</w:t>
      </w:r>
    </w:p>
    <w:p w:rsidR="007B5970" w:rsidRDefault="007B5970">
      <w:pPr>
        <w:tabs>
          <w:tab w:val="left" w:pos="900"/>
        </w:tabs>
        <w:ind w:firstLine="720"/>
        <w:jc w:val="both"/>
        <w:rPr>
          <w:sz w:val="28"/>
          <w:szCs w:val="28"/>
        </w:rPr>
      </w:pPr>
      <w:r>
        <w:rPr>
          <w:sz w:val="28"/>
          <w:szCs w:val="28"/>
        </w:rPr>
        <w:t xml:space="preserve">молодых модельеров-дизайнеров одежды (Степанова О.В., учащаяся НПО, конкурс «Молодежный подиум»); </w:t>
      </w:r>
    </w:p>
    <w:p w:rsidR="007B5970" w:rsidRDefault="007B5970">
      <w:pPr>
        <w:tabs>
          <w:tab w:val="left" w:pos="900"/>
        </w:tabs>
        <w:ind w:firstLine="720"/>
        <w:jc w:val="both"/>
        <w:rPr>
          <w:sz w:val="28"/>
          <w:szCs w:val="28"/>
        </w:rPr>
      </w:pPr>
      <w:r>
        <w:rPr>
          <w:sz w:val="28"/>
          <w:szCs w:val="28"/>
        </w:rPr>
        <w:t>инспекторов по делам несовершеннолетних МВД Республики Адыгея (Гетманский С.Ю., лейтенант милиции);</w:t>
      </w:r>
    </w:p>
    <w:p w:rsidR="007B5970" w:rsidRDefault="007B5970">
      <w:pPr>
        <w:tabs>
          <w:tab w:val="left" w:pos="900"/>
        </w:tabs>
        <w:ind w:firstLine="720"/>
        <w:jc w:val="both"/>
        <w:rPr>
          <w:sz w:val="28"/>
          <w:szCs w:val="28"/>
        </w:rPr>
      </w:pPr>
      <w:r>
        <w:rPr>
          <w:sz w:val="28"/>
          <w:szCs w:val="28"/>
        </w:rPr>
        <w:t xml:space="preserve">обучающихся и работников учреждений начального и среднего профессионального образования (Смирнова С.Ю., по профессии «Повар» учащаяся НПО). </w:t>
      </w:r>
    </w:p>
    <w:p w:rsidR="007B5970" w:rsidRDefault="007B5970">
      <w:pPr>
        <w:tabs>
          <w:tab w:val="left" w:pos="900"/>
        </w:tabs>
        <w:ind w:firstLine="720"/>
        <w:jc w:val="both"/>
        <w:rPr>
          <w:sz w:val="28"/>
          <w:szCs w:val="28"/>
        </w:rPr>
      </w:pPr>
      <w:r>
        <w:rPr>
          <w:sz w:val="28"/>
          <w:szCs w:val="28"/>
        </w:rPr>
        <w:t>Республика Саха (Якутия) при квоте 13 человек выделила одно место по номинации «Профессиональное мастерство» – конкурс профессионального мастерства среди учащихся образовательных учреждений начального профессионального образования «Лучший по профессии», «Огранщик алмазов в бриллианты» (Винокуров Р.П.).</w:t>
      </w:r>
    </w:p>
    <w:p w:rsidR="007B5970" w:rsidRDefault="007B5970">
      <w:pPr>
        <w:tabs>
          <w:tab w:val="left" w:pos="900"/>
        </w:tabs>
        <w:ind w:firstLine="720"/>
        <w:jc w:val="both"/>
        <w:rPr>
          <w:sz w:val="28"/>
          <w:szCs w:val="28"/>
        </w:rPr>
      </w:pPr>
      <w:r>
        <w:rPr>
          <w:sz w:val="28"/>
          <w:szCs w:val="28"/>
        </w:rPr>
        <w:t>Башкортостан представил победителя по конкурсу «Тракторист, машинист сельскохозяйственного производства» (Тарасов В.А., учащийся НПО.)</w:t>
      </w:r>
    </w:p>
    <w:p w:rsidR="007B5970" w:rsidRDefault="007B5970">
      <w:pPr>
        <w:tabs>
          <w:tab w:val="left" w:pos="900"/>
        </w:tabs>
        <w:ind w:firstLine="720"/>
        <w:jc w:val="both"/>
        <w:rPr>
          <w:sz w:val="28"/>
          <w:szCs w:val="28"/>
        </w:rPr>
      </w:pPr>
      <w:r>
        <w:rPr>
          <w:sz w:val="28"/>
          <w:szCs w:val="28"/>
        </w:rPr>
        <w:t>Республика Бурятия представила победителя конкурса «Столяр строительный» (Трофимов Ю.А., учащийся НПО).</w:t>
      </w:r>
    </w:p>
    <w:p w:rsidR="007B5970" w:rsidRDefault="007B5970">
      <w:pPr>
        <w:tabs>
          <w:tab w:val="left" w:pos="900"/>
        </w:tabs>
        <w:ind w:firstLine="720"/>
        <w:jc w:val="both"/>
        <w:rPr>
          <w:sz w:val="28"/>
          <w:szCs w:val="28"/>
        </w:rPr>
      </w:pPr>
      <w:r>
        <w:rPr>
          <w:sz w:val="28"/>
          <w:szCs w:val="28"/>
        </w:rPr>
        <w:t>Республика Северная Осетия – Алания представила победителя 9-го Республиканского конкурса профессионального мастерства по профессии «Оператор ЭВМ» (Колосова Н.О., учащаяся НПО).</w:t>
      </w:r>
    </w:p>
    <w:p w:rsidR="007B5970" w:rsidRDefault="007B5970">
      <w:pPr>
        <w:tabs>
          <w:tab w:val="left" w:pos="900"/>
        </w:tabs>
        <w:ind w:firstLine="720"/>
        <w:jc w:val="both"/>
        <w:rPr>
          <w:sz w:val="28"/>
          <w:szCs w:val="28"/>
        </w:rPr>
      </w:pPr>
      <w:r>
        <w:rPr>
          <w:sz w:val="28"/>
          <w:szCs w:val="28"/>
        </w:rPr>
        <w:t xml:space="preserve">Республика Удмуртия при квоте 18 человек представила двух победителей конкурсов профессионального мастерства: </w:t>
      </w:r>
    </w:p>
    <w:p w:rsidR="007B5970" w:rsidRDefault="007B5970">
      <w:pPr>
        <w:tabs>
          <w:tab w:val="left" w:pos="900"/>
        </w:tabs>
        <w:ind w:firstLine="720"/>
        <w:jc w:val="both"/>
        <w:rPr>
          <w:sz w:val="28"/>
          <w:szCs w:val="28"/>
        </w:rPr>
      </w:pPr>
      <w:r>
        <w:rPr>
          <w:sz w:val="28"/>
          <w:szCs w:val="28"/>
        </w:rPr>
        <w:t>по профессии «Мастер сухого строительства», «Мастер столярно-плотничных и паркетных работ» (Хохряков П.Э., учащийся НПО);</w:t>
      </w:r>
    </w:p>
    <w:p w:rsidR="007B5970" w:rsidRDefault="007B5970">
      <w:pPr>
        <w:tabs>
          <w:tab w:val="left" w:pos="900"/>
        </w:tabs>
        <w:ind w:firstLine="720"/>
        <w:jc w:val="both"/>
        <w:rPr>
          <w:sz w:val="28"/>
          <w:szCs w:val="28"/>
        </w:rPr>
      </w:pPr>
      <w:r>
        <w:rPr>
          <w:sz w:val="28"/>
          <w:szCs w:val="28"/>
        </w:rPr>
        <w:t>по профессии «Портной» (Попова К.А., учащаяся НПО).</w:t>
      </w:r>
    </w:p>
    <w:p w:rsidR="007B5970" w:rsidRDefault="007B5970">
      <w:pPr>
        <w:tabs>
          <w:tab w:val="left" w:pos="900"/>
        </w:tabs>
        <w:ind w:firstLine="720"/>
        <w:jc w:val="both"/>
        <w:rPr>
          <w:sz w:val="28"/>
          <w:szCs w:val="28"/>
        </w:rPr>
      </w:pPr>
      <w:r>
        <w:rPr>
          <w:sz w:val="28"/>
          <w:szCs w:val="28"/>
        </w:rPr>
        <w:t>Новосибирская область, квота – 26 человек. Представили четырех победителей по номинации «Профессиональное мастерство». Все они победители областного этапа конкурсов среди учреждений НПО:</w:t>
      </w:r>
    </w:p>
    <w:p w:rsidR="007B5970" w:rsidRDefault="007B5970">
      <w:pPr>
        <w:tabs>
          <w:tab w:val="left" w:pos="900"/>
        </w:tabs>
        <w:ind w:firstLine="720"/>
        <w:jc w:val="both"/>
        <w:rPr>
          <w:sz w:val="28"/>
          <w:szCs w:val="28"/>
        </w:rPr>
      </w:pPr>
      <w:r>
        <w:rPr>
          <w:sz w:val="28"/>
          <w:szCs w:val="28"/>
        </w:rPr>
        <w:t>областная олимпиада профессионального мастерства «Токарь-универсал» (Кондратьев М.А., учащийся НПО);</w:t>
      </w:r>
    </w:p>
    <w:p w:rsidR="007B5970" w:rsidRDefault="007B5970">
      <w:pPr>
        <w:tabs>
          <w:tab w:val="left" w:pos="900"/>
        </w:tabs>
        <w:ind w:firstLine="720"/>
        <w:jc w:val="both"/>
        <w:rPr>
          <w:sz w:val="28"/>
          <w:szCs w:val="28"/>
        </w:rPr>
      </w:pPr>
      <w:r>
        <w:rPr>
          <w:sz w:val="28"/>
          <w:szCs w:val="28"/>
        </w:rPr>
        <w:t>областная олимпиада профессионального мастерства «Тракторист-машинист сельскохозяйственного производства» (Черников А.В., учащийся НПО);</w:t>
      </w:r>
    </w:p>
    <w:p w:rsidR="007B5970" w:rsidRDefault="007B5970">
      <w:pPr>
        <w:tabs>
          <w:tab w:val="left" w:pos="900"/>
        </w:tabs>
        <w:ind w:firstLine="720"/>
        <w:jc w:val="both"/>
        <w:rPr>
          <w:sz w:val="28"/>
          <w:szCs w:val="28"/>
        </w:rPr>
      </w:pPr>
      <w:r>
        <w:rPr>
          <w:sz w:val="28"/>
          <w:szCs w:val="28"/>
        </w:rPr>
        <w:t>областной конкурс по развитию технического творчества в номинации «Рационализаторские предложения» (Булышев В.А., Ефремов С.В., учащиеся НПО).</w:t>
      </w:r>
    </w:p>
    <w:p w:rsidR="007B5970" w:rsidRDefault="007B5970">
      <w:pPr>
        <w:tabs>
          <w:tab w:val="left" w:pos="900"/>
        </w:tabs>
        <w:ind w:firstLine="720"/>
        <w:jc w:val="both"/>
        <w:rPr>
          <w:sz w:val="28"/>
          <w:szCs w:val="28"/>
        </w:rPr>
      </w:pPr>
      <w:r>
        <w:rPr>
          <w:sz w:val="28"/>
          <w:szCs w:val="28"/>
        </w:rPr>
        <w:t>На победителей регион представил развернутые портфолио:</w:t>
      </w:r>
    </w:p>
    <w:p w:rsidR="007B5970" w:rsidRDefault="007B5970">
      <w:pPr>
        <w:tabs>
          <w:tab w:val="left" w:pos="900"/>
        </w:tabs>
        <w:ind w:firstLine="720"/>
        <w:jc w:val="both"/>
        <w:rPr>
          <w:sz w:val="28"/>
          <w:szCs w:val="28"/>
        </w:rPr>
      </w:pPr>
      <w:r>
        <w:rPr>
          <w:sz w:val="28"/>
          <w:szCs w:val="28"/>
        </w:rPr>
        <w:t>Ефремов С.В. разработал учебный проект «Секреты резания древесины» с мультимедийной презентацией и рационализаторское предложение - патент № 31/8517 «Тиски для заточки пил»;.</w:t>
      </w:r>
    </w:p>
    <w:p w:rsidR="007B5970" w:rsidRDefault="007B5970">
      <w:pPr>
        <w:tabs>
          <w:tab w:val="left" w:pos="900"/>
        </w:tabs>
        <w:ind w:firstLine="720"/>
        <w:jc w:val="both"/>
        <w:rPr>
          <w:sz w:val="28"/>
          <w:szCs w:val="28"/>
        </w:rPr>
      </w:pPr>
      <w:r>
        <w:rPr>
          <w:sz w:val="28"/>
          <w:szCs w:val="28"/>
        </w:rPr>
        <w:t xml:space="preserve">Кондратьев М.А. получил благодарность за хорошие показатели в конкурсе профессионального мастерства среди кадровых рабочих промышленных предприятий района, увлекается мотоциклом; </w:t>
      </w:r>
    </w:p>
    <w:p w:rsidR="007B5970" w:rsidRDefault="007B5970">
      <w:pPr>
        <w:tabs>
          <w:tab w:val="left" w:pos="900"/>
        </w:tabs>
        <w:ind w:firstLine="720"/>
        <w:jc w:val="both"/>
        <w:rPr>
          <w:sz w:val="28"/>
          <w:szCs w:val="28"/>
        </w:rPr>
      </w:pPr>
      <w:r>
        <w:rPr>
          <w:sz w:val="28"/>
          <w:szCs w:val="28"/>
        </w:rPr>
        <w:t xml:space="preserve">Булышев В.А. в </w:t>
      </w:r>
      <w:smartTag w:uri="urn:schemas-microsoft-com:office:smarttags" w:element="metricconverter">
        <w:smartTagPr>
          <w:attr w:name="ProductID" w:val="2005 г"/>
        </w:smartTagPr>
        <w:r>
          <w:rPr>
            <w:sz w:val="28"/>
            <w:szCs w:val="28"/>
          </w:rPr>
          <w:t>2005 г</w:t>
        </w:r>
      </w:smartTag>
      <w:r>
        <w:rPr>
          <w:sz w:val="28"/>
          <w:szCs w:val="28"/>
        </w:rPr>
        <w:t xml:space="preserve">. в составе научно-технической бригады получил малую золотую медаль на конкурсе «Золотая медаль» Сибирской Ярмарки, занимается в техническом кружке «Мастер-умелец», изобретатель тележки-стульчика для дачи, о чем была публикация в местной прессе. </w:t>
      </w:r>
    </w:p>
    <w:p w:rsidR="007B5970" w:rsidRDefault="007B5970">
      <w:pPr>
        <w:tabs>
          <w:tab w:val="left" w:pos="900"/>
        </w:tabs>
        <w:ind w:firstLine="720"/>
        <w:jc w:val="both"/>
        <w:rPr>
          <w:sz w:val="28"/>
          <w:szCs w:val="28"/>
        </w:rPr>
      </w:pPr>
      <w:r>
        <w:rPr>
          <w:sz w:val="28"/>
          <w:szCs w:val="28"/>
        </w:rPr>
        <w:t>Мы подробнее остановились на примере кандидатов, представленных от Новосибирской области, чтобы подчеркнуть, как важно при определении победителей иметь в виду не только конкретные результаты в выполнении конкурсных заданий, но и личность победителя: его жизненную активность, разносторонность интересов и талантов, отношение к профессии. Характерен и другой показатель общественной оценки талантливой молодежи: все победителя отмечены стипендиями губернатора области.</w:t>
      </w:r>
    </w:p>
    <w:p w:rsidR="007B5970" w:rsidRDefault="007B5970">
      <w:pPr>
        <w:tabs>
          <w:tab w:val="left" w:pos="900"/>
        </w:tabs>
        <w:ind w:firstLine="720"/>
        <w:jc w:val="both"/>
        <w:rPr>
          <w:sz w:val="28"/>
          <w:szCs w:val="28"/>
        </w:rPr>
      </w:pPr>
      <w:r>
        <w:rPr>
          <w:sz w:val="28"/>
          <w:szCs w:val="28"/>
        </w:rPr>
        <w:t xml:space="preserve">Региональная квота Республики Татарстан – 34 человека. Номинация «Профессиональное мастерство» представлена семью кандидатами. Из них:  один - победитель Фестиваля детской, юношеской и молодежной прессы, один – лучший командир студенческого трудового отряда, один – победитель Республиканского конкурса «Вожатый года», три – учащиеся учреждений НПО, один – победитель республиканского конкурса на звание «Лучший педагог дополнительно образования» подростковых клубов по месту жительства. </w:t>
      </w:r>
    </w:p>
    <w:p w:rsidR="007B5970" w:rsidRDefault="007B5970">
      <w:pPr>
        <w:tabs>
          <w:tab w:val="left" w:pos="900"/>
        </w:tabs>
        <w:ind w:firstLine="720"/>
        <w:jc w:val="both"/>
        <w:rPr>
          <w:sz w:val="28"/>
          <w:szCs w:val="28"/>
        </w:rPr>
      </w:pPr>
      <w:r>
        <w:rPr>
          <w:sz w:val="28"/>
          <w:szCs w:val="28"/>
        </w:rPr>
        <w:t xml:space="preserve">Если обратить внимание на содержание конкурсов, фестивалей, победители которых представлены Республикой Татарстан, выявляется определенная сложность в определении границ номинации. Так, победитель Фестиваля детской, юношеской и молодежной прессы, представленный в номинации «Профессиональное мастерство» мог бы быть представлен и по номинации «Художественное творчество»  или «Социально значимая и общественная деятельность». Лучший командир студенческого отряда также мог бы отражать социально значимую деятельность. </w:t>
      </w:r>
    </w:p>
    <w:p w:rsidR="007B5970" w:rsidRDefault="007B5970">
      <w:pPr>
        <w:tabs>
          <w:tab w:val="left" w:pos="900"/>
        </w:tabs>
        <w:ind w:firstLine="720"/>
        <w:jc w:val="both"/>
        <w:rPr>
          <w:sz w:val="28"/>
          <w:szCs w:val="28"/>
        </w:rPr>
      </w:pPr>
      <w:r>
        <w:rPr>
          <w:sz w:val="28"/>
          <w:szCs w:val="28"/>
        </w:rPr>
        <w:t xml:space="preserve">При сложностях отнесения конкурса (и его победителя) к той или иной номинации решающим оказывается содержание Положения о конкурсе: определение его цели и социальной значимости. Наибольший интерес с этих позиций представляет последний из представленных конкурсов, так как этот конкурс способствует совершенствованию профессионального мастерства молодых специалистов в сфере дополнительного образования детей. </w:t>
      </w:r>
    </w:p>
    <w:p w:rsidR="007B5970" w:rsidRDefault="007B5970">
      <w:pPr>
        <w:ind w:firstLine="567"/>
        <w:rPr>
          <w:sz w:val="28"/>
          <w:szCs w:val="28"/>
        </w:rPr>
      </w:pPr>
    </w:p>
    <w:p w:rsidR="007B5970" w:rsidRDefault="007B5970">
      <w:pPr>
        <w:ind w:left="360"/>
        <w:jc w:val="center"/>
        <w:rPr>
          <w:i/>
          <w:iCs/>
          <w:sz w:val="28"/>
          <w:szCs w:val="28"/>
        </w:rPr>
      </w:pPr>
      <w:r>
        <w:rPr>
          <w:i/>
          <w:iCs/>
          <w:sz w:val="28"/>
          <w:szCs w:val="28"/>
        </w:rPr>
        <w:t>Информационное сопровождение и ресурсное обеспечение</w:t>
      </w:r>
    </w:p>
    <w:p w:rsidR="007B5970" w:rsidRDefault="007B5970">
      <w:pPr>
        <w:ind w:firstLine="567"/>
        <w:jc w:val="center"/>
        <w:rPr>
          <w:i/>
          <w:iCs/>
          <w:sz w:val="28"/>
          <w:szCs w:val="28"/>
        </w:rPr>
      </w:pPr>
      <w:r>
        <w:rPr>
          <w:i/>
          <w:iCs/>
          <w:sz w:val="28"/>
          <w:szCs w:val="28"/>
        </w:rPr>
        <w:t>реализации ПНПО</w:t>
      </w:r>
    </w:p>
    <w:p w:rsidR="007B5970" w:rsidRDefault="007B5970">
      <w:pPr>
        <w:ind w:firstLine="567"/>
        <w:jc w:val="both"/>
        <w:rPr>
          <w:sz w:val="28"/>
          <w:szCs w:val="28"/>
        </w:rPr>
      </w:pPr>
    </w:p>
    <w:p w:rsidR="007B5970" w:rsidRDefault="007B5970">
      <w:pPr>
        <w:tabs>
          <w:tab w:val="left" w:pos="9180"/>
        </w:tabs>
        <w:ind w:firstLine="567"/>
        <w:jc w:val="both"/>
        <w:rPr>
          <w:sz w:val="28"/>
          <w:szCs w:val="28"/>
        </w:rPr>
      </w:pPr>
      <w:r>
        <w:rPr>
          <w:sz w:val="28"/>
          <w:szCs w:val="28"/>
        </w:rPr>
        <w:t>Сравнительный анализ практики реализации ПНПО в части поддержки талантливой молодежи в регионах позволил  выявить две закономерности, определяющие последовательность, четкость и качество проводимых мероприятий.</w:t>
      </w:r>
    </w:p>
    <w:p w:rsidR="007B5970" w:rsidRDefault="007B5970">
      <w:pPr>
        <w:tabs>
          <w:tab w:val="left" w:pos="9180"/>
        </w:tabs>
        <w:ind w:firstLine="720"/>
        <w:jc w:val="both"/>
        <w:rPr>
          <w:sz w:val="28"/>
          <w:szCs w:val="28"/>
        </w:rPr>
      </w:pPr>
      <w:r>
        <w:rPr>
          <w:sz w:val="28"/>
          <w:szCs w:val="28"/>
        </w:rPr>
        <w:t>1. Преодоление межведомственной разобщенности.</w:t>
      </w:r>
    </w:p>
    <w:p w:rsidR="007B5970" w:rsidRDefault="007B5970">
      <w:pPr>
        <w:tabs>
          <w:tab w:val="left" w:pos="9180"/>
        </w:tabs>
        <w:ind w:firstLine="720"/>
        <w:jc w:val="both"/>
        <w:rPr>
          <w:sz w:val="28"/>
          <w:szCs w:val="28"/>
        </w:rPr>
      </w:pPr>
      <w:r>
        <w:rPr>
          <w:sz w:val="28"/>
          <w:szCs w:val="28"/>
        </w:rPr>
        <w:t>2. Подготовленность региона к реализации ПНПО предшествующим процессом реализации инновационных проектов, связанных с молодежной политикой.</w:t>
      </w:r>
    </w:p>
    <w:p w:rsidR="007B5970" w:rsidRDefault="007B5970">
      <w:pPr>
        <w:tabs>
          <w:tab w:val="left" w:pos="9180"/>
        </w:tabs>
        <w:ind w:firstLine="720"/>
        <w:jc w:val="both"/>
        <w:rPr>
          <w:sz w:val="28"/>
          <w:szCs w:val="28"/>
        </w:rPr>
      </w:pPr>
      <w:r>
        <w:rPr>
          <w:sz w:val="28"/>
          <w:szCs w:val="28"/>
        </w:rPr>
        <w:t>Межведомственная основа проведения конкурса характерна, например, для республики Северная Осетия-Алания (о чем было сказано выше), Тамбовской, Томской и других областей.</w:t>
      </w:r>
    </w:p>
    <w:p w:rsidR="007B5970" w:rsidRDefault="007B5970">
      <w:pPr>
        <w:tabs>
          <w:tab w:val="left" w:pos="9180"/>
        </w:tabs>
        <w:ind w:firstLine="720"/>
        <w:jc w:val="both"/>
        <w:rPr>
          <w:sz w:val="28"/>
          <w:szCs w:val="28"/>
        </w:rPr>
      </w:pPr>
      <w:r>
        <w:rPr>
          <w:sz w:val="28"/>
          <w:szCs w:val="28"/>
        </w:rPr>
        <w:t>В Тамбовской области были созданы на региональном и муниципальном уровнях межведомственные рабочие группы, что позволило координировать деятельность и обеспечить последовательное движение от школьных олимпиад и других конкурсных мероприятий к муниципальным, региональным и межрегиональным.</w:t>
      </w:r>
    </w:p>
    <w:p w:rsidR="007B5970" w:rsidRDefault="007B5970">
      <w:pPr>
        <w:tabs>
          <w:tab w:val="left" w:pos="9180"/>
        </w:tabs>
        <w:ind w:firstLine="720"/>
        <w:jc w:val="both"/>
        <w:rPr>
          <w:sz w:val="28"/>
          <w:szCs w:val="28"/>
        </w:rPr>
      </w:pPr>
      <w:r>
        <w:rPr>
          <w:sz w:val="28"/>
          <w:szCs w:val="28"/>
        </w:rPr>
        <w:t>Примером подготовленности региона к реализации ПНПО предшествующим опытом может служить Белгородская область. Более 10 лет в регионе проводится работа по созданию системы выявления талантливой молодежи. Причем в эту деятельность вовлечены образовательные учреждения всех уровней и форм собственности. В 1995 году была учреждена премия «Молодость Белгородчины», проводится ежегодный конкурс на соискание грантов по поддержке молодежных социально значимых проектов. В целях социальной поддержки  талантливой молодежи выделяются персональные стипендии: 31 для докторантов, 289 – для аспирантов, 20 стипендий губернатора для молодежного актива, 260 – для одаренных студентов высших и средних специальных учебных заведений из числа детей, оставшихся без попечения родителей, детей из многодетных и малообеспеченных семей.</w:t>
      </w:r>
    </w:p>
    <w:p w:rsidR="007B5970" w:rsidRDefault="007B5970">
      <w:pPr>
        <w:tabs>
          <w:tab w:val="left" w:pos="9180"/>
        </w:tabs>
        <w:ind w:firstLine="720"/>
        <w:jc w:val="both"/>
        <w:rPr>
          <w:sz w:val="28"/>
          <w:szCs w:val="28"/>
        </w:rPr>
      </w:pPr>
      <w:r>
        <w:rPr>
          <w:sz w:val="28"/>
          <w:szCs w:val="28"/>
        </w:rPr>
        <w:t>Общая сумма, выделяемая для финансирования данной поддержки, составляет более 4 млн. рублей в год. В 2004 году Белгородская область была одним из четырех регионов, где был реализован пилотный проект Минобразования России – конкурс грантов для молодых ученых, аспирантов и студентов вузов. Было поддержано 90 проектов на общую сумму 3 млн. рублей</w:t>
      </w:r>
    </w:p>
    <w:p w:rsidR="007B5970" w:rsidRDefault="007B5970">
      <w:pPr>
        <w:tabs>
          <w:tab w:val="left" w:pos="9180"/>
        </w:tabs>
        <w:ind w:firstLine="720"/>
        <w:jc w:val="both"/>
        <w:rPr>
          <w:sz w:val="28"/>
          <w:szCs w:val="28"/>
        </w:rPr>
      </w:pPr>
      <w:r>
        <w:rPr>
          <w:sz w:val="28"/>
          <w:szCs w:val="28"/>
        </w:rPr>
        <w:t>В ряде регионов (Республика Мордовия, Саха-Якутия, Тамбовской и других областях) действуют региональные Программы, ориентированные на поддержку пространства Детства, развитие работы с одаренными детьми, выявлению юных талантов: «Дети Тамбовщины», «Дети Мордовии» и т.п.</w:t>
      </w:r>
    </w:p>
    <w:p w:rsidR="007B5970" w:rsidRDefault="007B5970">
      <w:pPr>
        <w:ind w:firstLine="720"/>
        <w:jc w:val="both"/>
        <w:rPr>
          <w:sz w:val="28"/>
          <w:szCs w:val="28"/>
        </w:rPr>
      </w:pPr>
      <w:r>
        <w:rPr>
          <w:sz w:val="28"/>
          <w:szCs w:val="28"/>
        </w:rPr>
        <w:t>Информационное обеспечение проекта осуществлялось в регионах по нескольким направлениям. Действуют официальный сайт Министерства образования (</w:t>
      </w:r>
      <w:r>
        <w:rPr>
          <w:sz w:val="28"/>
          <w:szCs w:val="28"/>
          <w:lang w:val="en-US"/>
        </w:rPr>
        <w:t>www</w:t>
      </w:r>
      <w:r>
        <w:rPr>
          <w:sz w:val="28"/>
          <w:szCs w:val="28"/>
        </w:rPr>
        <w:t>.</w:t>
      </w:r>
      <w:r>
        <w:rPr>
          <w:sz w:val="28"/>
          <w:szCs w:val="28"/>
          <w:lang w:val="en-US"/>
        </w:rPr>
        <w:t>stavminobr</w:t>
      </w:r>
      <w:r>
        <w:rPr>
          <w:sz w:val="28"/>
          <w:szCs w:val="28"/>
        </w:rPr>
        <w:t>.</w:t>
      </w:r>
      <w:r>
        <w:rPr>
          <w:sz w:val="28"/>
          <w:szCs w:val="28"/>
          <w:lang w:val="en-US"/>
        </w:rPr>
        <w:t>ru</w:t>
      </w:r>
      <w:r>
        <w:rPr>
          <w:sz w:val="28"/>
          <w:szCs w:val="28"/>
        </w:rPr>
        <w:t>) и региональные сайты, например, на Ставрополье действует сайт Комитета по делам молодежи (</w:t>
      </w:r>
      <w:r>
        <w:rPr>
          <w:sz w:val="28"/>
          <w:szCs w:val="28"/>
          <w:lang w:val="en-US"/>
        </w:rPr>
        <w:t>www</w:t>
      </w:r>
      <w:r>
        <w:rPr>
          <w:sz w:val="28"/>
          <w:szCs w:val="28"/>
        </w:rPr>
        <w:t>.</w:t>
      </w:r>
      <w:r>
        <w:rPr>
          <w:sz w:val="28"/>
          <w:szCs w:val="28"/>
          <w:lang w:val="en-US"/>
        </w:rPr>
        <w:t>stavkdm</w:t>
      </w:r>
      <w:r>
        <w:rPr>
          <w:sz w:val="28"/>
          <w:szCs w:val="28"/>
        </w:rPr>
        <w:t>.</w:t>
      </w:r>
      <w:r>
        <w:rPr>
          <w:sz w:val="28"/>
          <w:szCs w:val="28"/>
          <w:lang w:val="en-US"/>
        </w:rPr>
        <w:t>ru</w:t>
      </w:r>
      <w:r>
        <w:rPr>
          <w:sz w:val="28"/>
          <w:szCs w:val="28"/>
        </w:rPr>
        <w:t xml:space="preserve">), на котором представлена информация по ПНПО. В ряде регионов открылись форумы, на которых была организована «горячая линия» по вопросам ПНПО, в том числе по подпроекту в части поддержки талантливой молодежи. Региональные сайты включали в себя разнообразные разделы: новости, информация СМИ о ходе реализации ПНПО, рабочая группа, полезные ссылки, документы и пр. Везде обеспечивалась возможность получения полной информации обо всех приоритетных национальных проектах и ходе их реализации в регионе. </w:t>
      </w:r>
    </w:p>
    <w:p w:rsidR="007B5970" w:rsidRDefault="007B5970">
      <w:pPr>
        <w:ind w:firstLine="720"/>
        <w:jc w:val="both"/>
        <w:rPr>
          <w:sz w:val="28"/>
          <w:szCs w:val="28"/>
        </w:rPr>
      </w:pPr>
      <w:r>
        <w:rPr>
          <w:sz w:val="28"/>
          <w:szCs w:val="28"/>
        </w:rPr>
        <w:t xml:space="preserve">Примером последовательного информационного обеспечения реализации проекта может служить опыт Саратовской области. В первом полугодии 2006 года в областных и районных печатных СМИ было опубликовано более 200 материалов по приоритетному национальному проекту «Образование», более 150 материалов было опубликовано в областных электронных СМИ. Регулярно размещались информационные  материалы на сайте правительства области. Широкое освещение получили фестиваль «Студенческая весна» и конкурс «Студенческая наука». </w:t>
      </w:r>
    </w:p>
    <w:p w:rsidR="007B5970" w:rsidRDefault="007B5970">
      <w:pPr>
        <w:ind w:firstLine="720"/>
        <w:jc w:val="both"/>
        <w:rPr>
          <w:b/>
          <w:bCs/>
          <w:sz w:val="28"/>
          <w:szCs w:val="28"/>
        </w:rPr>
      </w:pPr>
      <w:r>
        <w:rPr>
          <w:sz w:val="28"/>
          <w:szCs w:val="28"/>
        </w:rPr>
        <w:t>Анализ публикаций в региональных СМИ свидетельствует о том, что значительная часть населения воспринимает ПНПО как программу социальной поддержки системы образования в целом, а не только как  единичный акт поощрения лидеров.</w:t>
      </w:r>
      <w:r>
        <w:rPr>
          <w:b/>
          <w:bCs/>
          <w:sz w:val="28"/>
          <w:szCs w:val="28"/>
        </w:rPr>
        <w:t xml:space="preserve"> </w:t>
      </w:r>
    </w:p>
    <w:p w:rsidR="007B5970" w:rsidRDefault="007B5970">
      <w:pPr>
        <w:ind w:firstLine="720"/>
        <w:jc w:val="both"/>
        <w:rPr>
          <w:sz w:val="28"/>
          <w:szCs w:val="28"/>
        </w:rPr>
      </w:pPr>
      <w:r>
        <w:rPr>
          <w:sz w:val="28"/>
          <w:szCs w:val="28"/>
        </w:rPr>
        <w:t>Как показал мониторинг хода реализации ПНП «Образование» в регионах, научно-методическая поддержка деятельности конкурсных комиссий и групп общественных экспертов осуществлялась благодаря проведению специальных семинаров и консультаций, в проведении которых принимали участие представители исполнительной власти, видные ученые, преподаватели и методисты региональных институтов повышения квалификации (развития образования). Характерно, что методическое сопровождение наиболее последовательно и продуктивно осуществлялось там, где органы управления образованием действовали в контакте с учреждениями повышения квалификации педагогических кадров и кафедрами ведущих вузов региона. Это характерно для республики Северная Осетия-Алания, Новосибирской, Белгородской областей, то есть тех регионов, где была преодолена межведомственная разобщенность.</w:t>
      </w:r>
    </w:p>
    <w:p w:rsidR="007B5970" w:rsidRDefault="007B5970">
      <w:pPr>
        <w:ind w:firstLine="720"/>
        <w:jc w:val="both"/>
        <w:rPr>
          <w:sz w:val="28"/>
          <w:szCs w:val="28"/>
        </w:rPr>
      </w:pPr>
      <w:r>
        <w:rPr>
          <w:sz w:val="28"/>
          <w:szCs w:val="28"/>
        </w:rPr>
        <w:t xml:space="preserve">Ресурсному обеспечению проведения конкурсных мероприятий, гласности и открытости реализации ПНПО, как показал опыт, способствует реализация материальных, кадровых и финансовых возможностей предприятий и организаций региона, муниципального района. Так, реализация направления ПНПО, связанного с выявлением талантливой молодежи по номинации «Профессиональное мастерство», во многом зависит от степени участия предприятий промышленности и сферы услуг, которые являются работодателями для выпускников учреждений начального и среднего профессионального образования. </w:t>
      </w:r>
    </w:p>
    <w:p w:rsidR="007B5970" w:rsidRDefault="007B5970">
      <w:pPr>
        <w:ind w:firstLine="720"/>
        <w:jc w:val="both"/>
        <w:rPr>
          <w:sz w:val="28"/>
          <w:szCs w:val="28"/>
        </w:rPr>
      </w:pPr>
      <w:r>
        <w:rPr>
          <w:sz w:val="28"/>
          <w:szCs w:val="28"/>
        </w:rPr>
        <w:t xml:space="preserve">Если в регионе сложилось заинтересованное отношение работодателей к качеству профессиональной подготовки молодых рабочих и специалистов, они принимают деятельное участие в финансовой и кадровой поддержке проводимых конкурсных мероприятий. Опыт разработки документации конкурсов профессионального мастерства, характерный для Санкт-Петербурга, свидетельствует о том, что партнерские отношения с заинтересованными организациями и ведомствами  документально оформляются уже на этапе разработки Положения о конкурсе, смотре, фестивале. Это становится организационной основой совместного проведения конкурса и оценки его результатов.  </w:t>
      </w:r>
    </w:p>
    <w:p w:rsidR="007B5970" w:rsidRDefault="007B5970">
      <w:pPr>
        <w:ind w:firstLine="720"/>
        <w:jc w:val="both"/>
        <w:rPr>
          <w:sz w:val="28"/>
          <w:szCs w:val="28"/>
        </w:rPr>
      </w:pPr>
      <w:r>
        <w:rPr>
          <w:sz w:val="28"/>
          <w:szCs w:val="28"/>
        </w:rPr>
        <w:t>Национальный проект «Образование» предполагает, что работа по его реализации не завершается государственной поддержкой талантливой молодежи, представленной по результатам международных, всероссийских и Региональных конкурсных мероприятий 2006 года.</w:t>
      </w:r>
    </w:p>
    <w:p w:rsidR="007B5970" w:rsidRDefault="007B5970">
      <w:pPr>
        <w:pStyle w:val="a3"/>
        <w:ind w:left="0" w:firstLine="720"/>
        <w:jc w:val="both"/>
        <w:rPr>
          <w:b w:val="0"/>
          <w:bCs w:val="0"/>
          <w:i w:val="0"/>
          <w:iCs w:val="0"/>
        </w:rPr>
      </w:pPr>
      <w:r>
        <w:rPr>
          <w:b w:val="0"/>
          <w:bCs w:val="0"/>
          <w:i w:val="0"/>
          <w:iCs w:val="0"/>
        </w:rPr>
        <w:t>Данные, поступившие в адрес Федерального оператора на конец  сентября 2006 года, свидетельствуют о том, что в регионах придается особое значение общественному резонансу итогов реализации ПНПО. Этому посвящены специальные выпуски периодической печати, передачи местного радио и телевидения. Планируется выпуск тематических сборников, проспектов о победителях ПНПО. Идет подготовка к чествованию победителей конкурсных мероприятий по поддержке талантливой молодежи. Многие регионы (Омская, Московская область, Республика Мордовия и др.) чествовали победителей в День учителя, вместе с лучшими учителями.</w:t>
      </w:r>
    </w:p>
    <w:p w:rsidR="007B5970" w:rsidRDefault="007B5970">
      <w:pPr>
        <w:pStyle w:val="a3"/>
        <w:ind w:left="0" w:firstLine="567"/>
        <w:jc w:val="both"/>
        <w:rPr>
          <w:b w:val="0"/>
          <w:bCs w:val="0"/>
          <w:i w:val="0"/>
          <w:iCs w:val="0"/>
        </w:rPr>
      </w:pPr>
      <w:r>
        <w:rPr>
          <w:b w:val="0"/>
          <w:bCs w:val="0"/>
          <w:i w:val="0"/>
          <w:iCs w:val="0"/>
        </w:rPr>
        <w:t>Продуктивен опыт регионов, в которых разрабатывается целый ряд мероприятий по чествованию победителей. Так, в Республиках Северная Осетия-Алания, Кабардино-Балкария готовятся к проведению торжественного актива на республиканском и муниципальном уровнях, планируется публикация эссе о победителях ПНПО в печати, передачах регионального радио и телевидения.</w:t>
      </w:r>
    </w:p>
    <w:p w:rsidR="007B5970" w:rsidRDefault="007B5970">
      <w:pPr>
        <w:pStyle w:val="a3"/>
        <w:ind w:left="0" w:firstLine="927"/>
        <w:jc w:val="both"/>
        <w:rPr>
          <w:b w:val="0"/>
          <w:bCs w:val="0"/>
          <w:i w:val="0"/>
          <w:iCs w:val="0"/>
        </w:rPr>
      </w:pPr>
      <w:r>
        <w:rPr>
          <w:b w:val="0"/>
          <w:bCs w:val="0"/>
          <w:i w:val="0"/>
          <w:iCs w:val="0"/>
        </w:rPr>
        <w:t xml:space="preserve">В ряде регионов предусмотрены дополнительные виды поощрения тем, кто не был представлен на Премию Президента из-за ограниченности квоты. </w:t>
      </w:r>
    </w:p>
    <w:p w:rsidR="007B5970" w:rsidRDefault="007B5970">
      <w:pPr>
        <w:pStyle w:val="a3"/>
        <w:ind w:left="0" w:firstLine="927"/>
        <w:jc w:val="both"/>
        <w:rPr>
          <w:b w:val="0"/>
          <w:bCs w:val="0"/>
          <w:i w:val="0"/>
          <w:iCs w:val="0"/>
        </w:rPr>
      </w:pPr>
      <w:r>
        <w:rPr>
          <w:b w:val="0"/>
          <w:bCs w:val="0"/>
          <w:i w:val="0"/>
          <w:iCs w:val="0"/>
        </w:rPr>
        <w:t xml:space="preserve">Не меньшее значение, чем сама награда, имеет общественный резонанс, общественное признание самого проекта и достижений его победителей. Поэтому продолжением работы региональных органов по реализации ПНП «Образование» должны стать разработка плана мероприятий по приданию социального значения его результатам, широкое использование средств массовых коммуникаций: печати, радио, телевидения </w:t>
      </w:r>
      <w:r>
        <w:t>–</w:t>
      </w:r>
      <w:r>
        <w:rPr>
          <w:b w:val="0"/>
          <w:bCs w:val="0"/>
          <w:i w:val="0"/>
          <w:iCs w:val="0"/>
        </w:rPr>
        <w:t xml:space="preserve">  для освещения опыта, достижений отдельных победителей и коллективов, добившихся особых результатов в поддержке талантливой молодежи. При этом существенное значение имеет общественная поддержка не только победителей из числа талантливой молодежи, но и их педагогов, мастеров производственного обучения, способствовавших творческому развитию своих воспитанников.</w:t>
      </w:r>
    </w:p>
    <w:p w:rsidR="007B5970" w:rsidRDefault="007B5970">
      <w:pPr>
        <w:pStyle w:val="a3"/>
        <w:ind w:left="0" w:firstLine="927"/>
        <w:jc w:val="both"/>
        <w:rPr>
          <w:b w:val="0"/>
          <w:bCs w:val="0"/>
          <w:i w:val="0"/>
          <w:iCs w:val="0"/>
        </w:rPr>
      </w:pPr>
      <w:r>
        <w:rPr>
          <w:b w:val="0"/>
          <w:bCs w:val="0"/>
          <w:i w:val="0"/>
          <w:iCs w:val="0"/>
        </w:rPr>
        <w:t xml:space="preserve">Могут быть изданы специальные тематические сборники, отражающие итоги реализации ПНП «Образование»; серии журнальных статей-эссе о достижениях отдельных представителей талантливой молодежи. </w:t>
      </w:r>
    </w:p>
    <w:p w:rsidR="007B5970" w:rsidRDefault="007B5970">
      <w:pPr>
        <w:pStyle w:val="a3"/>
        <w:ind w:left="0" w:firstLine="927"/>
        <w:jc w:val="both"/>
        <w:rPr>
          <w:b w:val="0"/>
          <w:bCs w:val="0"/>
          <w:i w:val="0"/>
          <w:iCs w:val="0"/>
        </w:rPr>
      </w:pPr>
      <w:r>
        <w:rPr>
          <w:b w:val="0"/>
          <w:bCs w:val="0"/>
          <w:i w:val="0"/>
          <w:iCs w:val="0"/>
        </w:rPr>
        <w:t>При этом важно иметь в виду многоуровневую возможность общественной поддержки юных талантов. Внимание, проявленное на муниципальном, районном уровне, возможно, будет не менее значимым,  чем проявление внимания на региональном уровне. А при умелой организации окажется дороже юному победителю, поскольку это будет признание близких ему людей. В то же время поддержка талантливых учащихся, студентов, молодых производственников администрацией и общественностью родного города, муниципального района будет служить социальным стимулом к саморазвитию и самосовершенствованию как самой учащейся и работающей молодежи, так и социально-педагогической деятельности учебных заведений и общественных организаций.</w:t>
      </w:r>
    </w:p>
    <w:p w:rsidR="007B5970" w:rsidRDefault="007B5970">
      <w:pPr>
        <w:ind w:firstLine="567"/>
        <w:jc w:val="both"/>
        <w:rPr>
          <w:caps/>
          <w:sz w:val="28"/>
          <w:szCs w:val="28"/>
        </w:rPr>
      </w:pPr>
    </w:p>
    <w:p w:rsidR="007B5970" w:rsidRDefault="007B5970">
      <w:pPr>
        <w:jc w:val="center"/>
        <w:rPr>
          <w:b/>
          <w:bCs/>
          <w:sz w:val="28"/>
          <w:szCs w:val="28"/>
        </w:rPr>
      </w:pPr>
      <w:r>
        <w:rPr>
          <w:b/>
          <w:bCs/>
          <w:sz w:val="28"/>
          <w:szCs w:val="28"/>
        </w:rPr>
        <w:t>3.4.Художественное творчество</w:t>
      </w:r>
    </w:p>
    <w:p w:rsidR="007B5970" w:rsidRDefault="007B5970">
      <w:pPr>
        <w:jc w:val="both"/>
        <w:rPr>
          <w:sz w:val="28"/>
          <w:szCs w:val="28"/>
        </w:rPr>
      </w:pPr>
    </w:p>
    <w:p w:rsidR="007B5970" w:rsidRDefault="007B5970">
      <w:pPr>
        <w:pStyle w:val="5"/>
        <w:rPr>
          <w:i/>
          <w:iCs/>
        </w:rPr>
      </w:pPr>
      <w:r>
        <w:rPr>
          <w:i/>
          <w:iCs/>
        </w:rPr>
        <w:t>Содержание номинации</w:t>
      </w:r>
    </w:p>
    <w:p w:rsidR="007B5970" w:rsidRDefault="007B5970">
      <w:pPr>
        <w:ind w:firstLine="720"/>
        <w:jc w:val="both"/>
        <w:rPr>
          <w:sz w:val="28"/>
          <w:szCs w:val="28"/>
        </w:rPr>
      </w:pPr>
      <w:r>
        <w:rPr>
          <w:sz w:val="28"/>
          <w:szCs w:val="28"/>
        </w:rPr>
        <w:t>Изменения, происходящие в социальной, политической, экономической и культурной жизни страны, обнажили процессы, имеющие негативные последствия для развития человека, – такие, как:</w:t>
      </w:r>
    </w:p>
    <w:p w:rsidR="007B5970" w:rsidRDefault="007B5970">
      <w:pPr>
        <w:ind w:firstLine="720"/>
        <w:jc w:val="both"/>
        <w:rPr>
          <w:sz w:val="28"/>
          <w:szCs w:val="28"/>
        </w:rPr>
      </w:pPr>
      <w:r>
        <w:rPr>
          <w:sz w:val="28"/>
          <w:szCs w:val="28"/>
        </w:rPr>
        <w:t>- усиление общественного практицизма, проявляющегося в приоритете материальных ценностей над духовными;</w:t>
      </w:r>
    </w:p>
    <w:p w:rsidR="007B5970" w:rsidRDefault="007B5970">
      <w:pPr>
        <w:ind w:firstLine="720"/>
        <w:jc w:val="both"/>
        <w:rPr>
          <w:sz w:val="28"/>
          <w:szCs w:val="28"/>
        </w:rPr>
      </w:pPr>
      <w:r>
        <w:rPr>
          <w:sz w:val="28"/>
          <w:szCs w:val="28"/>
        </w:rPr>
        <w:t>- коммерциализация искусства, приведшая к изменению приоритетов в культурных ценностях общества;</w:t>
      </w:r>
    </w:p>
    <w:p w:rsidR="007B5970" w:rsidRDefault="007B5970">
      <w:pPr>
        <w:ind w:firstLine="720"/>
        <w:jc w:val="both"/>
        <w:rPr>
          <w:sz w:val="28"/>
          <w:szCs w:val="28"/>
        </w:rPr>
      </w:pPr>
      <w:r>
        <w:rPr>
          <w:sz w:val="28"/>
          <w:szCs w:val="28"/>
        </w:rPr>
        <w:t>- деформация эстетических вкусов молодежи.</w:t>
      </w:r>
    </w:p>
    <w:p w:rsidR="007B5970" w:rsidRDefault="007B5970">
      <w:pPr>
        <w:pStyle w:val="30"/>
        <w:spacing w:line="240" w:lineRule="auto"/>
        <w:ind w:firstLine="720"/>
      </w:pPr>
      <w:r>
        <w:t xml:space="preserve">Художественная культура представляет собой наиболее мощный пласт духовной культуры индивида, включающей эмоционально-нравственный и интеллектуально-эстетический компоненты. Не случайно культура характеризуется как «явление умственное и нравственное» (Даль В.И. Словарь русского литературного языка. – М., 1988). Именно эти особенности художественной культуры делают ее незаменимой в сложном воспитательном процессе. </w:t>
      </w:r>
    </w:p>
    <w:p w:rsidR="007B5970" w:rsidRDefault="007B5970">
      <w:pPr>
        <w:ind w:firstLine="720"/>
        <w:jc w:val="both"/>
        <w:rPr>
          <w:sz w:val="28"/>
          <w:szCs w:val="28"/>
        </w:rPr>
      </w:pPr>
      <w:r>
        <w:rPr>
          <w:sz w:val="28"/>
          <w:szCs w:val="28"/>
        </w:rPr>
        <w:t xml:space="preserve">Виды искусства – это исторически сложившиеся, устойчивые формы творческой деятельности, образного мышления человека, обладающие способностью художественной реализации жизненного содержания и различающиеся по способам его материального воплощения. Каждый вид искусства обладает своим специфическим арсеналом изобразительно-выразительных средств и приемов, что позволяет им отличаться друг от друга как предметом изображения, так и использованием различных изобразительных средств. </w:t>
      </w:r>
    </w:p>
    <w:p w:rsidR="007B5970" w:rsidRDefault="007B5970">
      <w:pPr>
        <w:ind w:firstLine="720"/>
        <w:jc w:val="both"/>
        <w:rPr>
          <w:sz w:val="28"/>
          <w:szCs w:val="28"/>
        </w:rPr>
      </w:pPr>
      <w:r>
        <w:rPr>
          <w:sz w:val="28"/>
          <w:szCs w:val="28"/>
        </w:rPr>
        <w:t>Искусство – это форма и способ человеческого общения; именно и, прежде всего, общение, соединение людей (Л.Н. Толстой). Причем, общение в искусстве протекает по законам свободного, ничем не ограниченного диалога, культуросозидающее значение которого подчеркнуто в работах М.М. Бахтина.</w:t>
      </w:r>
    </w:p>
    <w:p w:rsidR="007B5970" w:rsidRDefault="007B5970">
      <w:pPr>
        <w:ind w:firstLine="720"/>
        <w:jc w:val="both"/>
        <w:rPr>
          <w:sz w:val="28"/>
          <w:szCs w:val="28"/>
        </w:rPr>
      </w:pPr>
      <w:r>
        <w:rPr>
          <w:sz w:val="28"/>
          <w:szCs w:val="28"/>
        </w:rPr>
        <w:t>Трудно переоценить значение «воспитания через искусства» (художественного воспитания). Художественное воспитание – не только важная часть эстетического, но, прежде всего, центр воспитания чувств, ибо только здесь чувства оказываются главным педагогическим объектом образования как воспитания и воспитания как образования, которое осуществляется на столь специфическом материале.</w:t>
      </w:r>
    </w:p>
    <w:p w:rsidR="007B5970" w:rsidRDefault="007B5970">
      <w:pPr>
        <w:ind w:firstLine="720"/>
        <w:jc w:val="both"/>
        <w:rPr>
          <w:sz w:val="28"/>
          <w:szCs w:val="28"/>
        </w:rPr>
      </w:pPr>
      <w:r>
        <w:rPr>
          <w:sz w:val="28"/>
          <w:szCs w:val="28"/>
        </w:rPr>
        <w:t xml:space="preserve">Аксиологический аспект эстетического воспитания позволяет рассматривать данный феномен в контексте его личностной значимости для человека. </w:t>
      </w:r>
    </w:p>
    <w:p w:rsidR="007B5970" w:rsidRDefault="007B5970">
      <w:pPr>
        <w:ind w:firstLine="720"/>
        <w:jc w:val="both"/>
        <w:rPr>
          <w:sz w:val="28"/>
          <w:szCs w:val="28"/>
        </w:rPr>
      </w:pPr>
      <w:r>
        <w:rPr>
          <w:sz w:val="28"/>
          <w:szCs w:val="28"/>
        </w:rPr>
        <w:t>Воспитание эстетической культуры личности осуществляется посредством создания эстетической среды по следующим направлениям:</w:t>
      </w:r>
    </w:p>
    <w:p w:rsidR="007B5970" w:rsidRDefault="007B5970">
      <w:pPr>
        <w:ind w:firstLine="720"/>
        <w:jc w:val="both"/>
        <w:rPr>
          <w:sz w:val="28"/>
          <w:szCs w:val="28"/>
        </w:rPr>
      </w:pPr>
      <w:r>
        <w:rPr>
          <w:sz w:val="28"/>
          <w:szCs w:val="28"/>
        </w:rPr>
        <w:t>образовательная деятельность (уроки, занятия, развивающие спецкурсы и пр.);</w:t>
      </w:r>
    </w:p>
    <w:p w:rsidR="007B5970" w:rsidRDefault="007B5970">
      <w:pPr>
        <w:ind w:firstLine="720"/>
        <w:jc w:val="both"/>
        <w:rPr>
          <w:sz w:val="28"/>
          <w:szCs w:val="28"/>
        </w:rPr>
      </w:pPr>
      <w:r>
        <w:rPr>
          <w:sz w:val="28"/>
          <w:szCs w:val="28"/>
        </w:rPr>
        <w:t>внеучебная деятельность (система дополнительного художественного образования, а также клубы, кружки согласно личным потребностям и интересам);</w:t>
      </w:r>
    </w:p>
    <w:p w:rsidR="007B5970" w:rsidRDefault="007B5970">
      <w:pPr>
        <w:ind w:firstLine="720"/>
        <w:jc w:val="both"/>
        <w:rPr>
          <w:sz w:val="28"/>
          <w:szCs w:val="28"/>
        </w:rPr>
      </w:pPr>
      <w:r>
        <w:rPr>
          <w:sz w:val="28"/>
          <w:szCs w:val="28"/>
        </w:rPr>
        <w:t>взаимодействие семьи и школы, цель которого – повышение эстетической компетентности родителей;</w:t>
      </w:r>
    </w:p>
    <w:p w:rsidR="007B5970" w:rsidRDefault="007B5970">
      <w:pPr>
        <w:ind w:firstLine="720"/>
        <w:jc w:val="both"/>
        <w:rPr>
          <w:sz w:val="28"/>
          <w:szCs w:val="28"/>
        </w:rPr>
      </w:pPr>
      <w:r>
        <w:rPr>
          <w:sz w:val="28"/>
          <w:szCs w:val="28"/>
        </w:rPr>
        <w:t>условия для «обновления» художественно-эстетических знаний педагогов школы, системы дополнительного образования, высшей школы, развитие их эстетической культуры, становление личностно-ценностной концепции образа мира.</w:t>
      </w:r>
    </w:p>
    <w:p w:rsidR="007B5970" w:rsidRDefault="007B5970">
      <w:pPr>
        <w:ind w:firstLine="720"/>
        <w:jc w:val="both"/>
        <w:rPr>
          <w:sz w:val="28"/>
          <w:szCs w:val="28"/>
        </w:rPr>
      </w:pPr>
      <w:r>
        <w:rPr>
          <w:sz w:val="28"/>
          <w:szCs w:val="28"/>
        </w:rPr>
        <w:t>Цель всеобщего эстетического воспитания состоит в том, чтобы пробудить и развить у каждого эстетическое отношение к миру, причем, не как профессиональную особенность художника, а как общечеловеческую способность.</w:t>
      </w:r>
    </w:p>
    <w:p w:rsidR="007B5970" w:rsidRDefault="007B5970">
      <w:pPr>
        <w:ind w:firstLine="720"/>
        <w:jc w:val="both"/>
        <w:rPr>
          <w:sz w:val="28"/>
          <w:szCs w:val="28"/>
        </w:rPr>
      </w:pPr>
      <w:r>
        <w:rPr>
          <w:color w:val="000000"/>
          <w:sz w:val="28"/>
          <w:szCs w:val="28"/>
        </w:rPr>
        <w:t>В Законе РФ «Об образовании» дополнительное образование определяется как целенаправленный процесс воспитания и обучения посредством реализации образовательных программ, оказания дополнительных образовательных услуг и иной информационно-образовательной деятельности за пределами основных образовательных программ в интересах человека, общества и государства.</w:t>
      </w:r>
    </w:p>
    <w:p w:rsidR="007B5970" w:rsidRDefault="007B5970">
      <w:pPr>
        <w:ind w:firstLine="720"/>
        <w:jc w:val="both"/>
        <w:rPr>
          <w:sz w:val="28"/>
          <w:szCs w:val="28"/>
        </w:rPr>
      </w:pPr>
      <w:r>
        <w:rPr>
          <w:color w:val="000000"/>
          <w:sz w:val="28"/>
          <w:szCs w:val="28"/>
        </w:rPr>
        <w:t>Отмечается необходимость поддержки и развития творчества детей и молодежи как одной из приоритетных задач дополнительного образования, а также обобщения педагогического опыта и научного обоснования выдвигаемых практикой показателей его эффективности.</w:t>
      </w:r>
    </w:p>
    <w:p w:rsidR="007B5970" w:rsidRDefault="007B5970">
      <w:pPr>
        <w:ind w:firstLine="720"/>
        <w:jc w:val="both"/>
        <w:rPr>
          <w:sz w:val="28"/>
          <w:szCs w:val="28"/>
        </w:rPr>
      </w:pPr>
      <w:r>
        <w:rPr>
          <w:color w:val="000000"/>
          <w:sz w:val="28"/>
          <w:szCs w:val="28"/>
        </w:rPr>
        <w:t>Дополнительное образование характеризуется как процесс добровольно избранного человеком освоения вида деятельности или области знаний, выходящих за рамки стандарта обязательного (общего, начального профессионального, профессионального) образования, направленный на удовлетворение интересов, склонностей и способностей личности, содействующий саморазвитию, самообразованию, самореализации и самоопределению человека. Дополнительное образование рассматривается как одно из мощнейших направлений воспитания и образования человека, предоставляющее ему огромные возможности выбора с учетом вариативности и разноуровневости этого образования, его непрерывности.</w:t>
      </w:r>
    </w:p>
    <w:p w:rsidR="007B5970" w:rsidRDefault="007B5970">
      <w:pPr>
        <w:ind w:firstLine="720"/>
        <w:jc w:val="both"/>
        <w:rPr>
          <w:color w:val="000000"/>
          <w:sz w:val="28"/>
          <w:szCs w:val="28"/>
        </w:rPr>
      </w:pPr>
      <w:r>
        <w:rPr>
          <w:color w:val="000000"/>
          <w:sz w:val="28"/>
          <w:szCs w:val="28"/>
        </w:rPr>
        <w:t xml:space="preserve">Реорганизация системы образования Российской Федерации предопределила эволюционное видоизменение системы внешкольной работы, переход ее в новое качественное состояние в связи с принципиальными изменениями, произошедшими в обществе. В результате возросла необходимость различных видов неформального образования. </w:t>
      </w:r>
    </w:p>
    <w:p w:rsidR="007B5970" w:rsidRDefault="007B5970">
      <w:pPr>
        <w:ind w:firstLine="720"/>
        <w:jc w:val="both"/>
        <w:rPr>
          <w:color w:val="000000"/>
          <w:sz w:val="28"/>
          <w:szCs w:val="28"/>
        </w:rPr>
      </w:pPr>
      <w:r>
        <w:rPr>
          <w:color w:val="000000"/>
          <w:sz w:val="28"/>
          <w:szCs w:val="28"/>
        </w:rPr>
        <w:t xml:space="preserve">Одним из них признано дополнительное образование, основное предназначение которого – удовлетворять постоянно изменяющиеся индивидуальные социокультурные и образовательные потребности детей и молодежи. </w:t>
      </w:r>
    </w:p>
    <w:p w:rsidR="007B5970" w:rsidRDefault="007B5970">
      <w:pPr>
        <w:ind w:firstLine="720"/>
        <w:jc w:val="both"/>
        <w:rPr>
          <w:color w:val="000000"/>
          <w:sz w:val="28"/>
          <w:szCs w:val="28"/>
        </w:rPr>
      </w:pPr>
      <w:r>
        <w:rPr>
          <w:color w:val="000000"/>
          <w:sz w:val="28"/>
          <w:szCs w:val="28"/>
        </w:rPr>
        <w:t xml:space="preserve">В настоящее время дополнительное образование детей развивается по пяти основным направлениям: художественно-эстетическое, техническое творчество, физкультурно-спортивная работа, эколого-биологическое, детский туризм и краеведение. </w:t>
      </w:r>
    </w:p>
    <w:p w:rsidR="007B5970" w:rsidRDefault="007B5970">
      <w:pPr>
        <w:ind w:firstLine="720"/>
        <w:jc w:val="both"/>
        <w:rPr>
          <w:color w:val="000000"/>
          <w:sz w:val="28"/>
          <w:szCs w:val="28"/>
        </w:rPr>
      </w:pPr>
      <w:r>
        <w:rPr>
          <w:color w:val="000000"/>
          <w:sz w:val="28"/>
          <w:szCs w:val="28"/>
        </w:rPr>
        <w:t xml:space="preserve">Однако на практике эти направления развиваются неравномерно: наиболее активно – объединения художественно-эстетического творчества, технического творчества, физкультурно-спортивной работы, в меньшей степени – эколого-биологические и туристско-краеведческие направления. </w:t>
      </w:r>
      <w:r>
        <w:fldChar w:fldCharType="begin" w:fldLock="1"/>
      </w:r>
      <w:r>
        <w:instrText xml:space="preserve">REF </w:instrText>
      </w:r>
      <w:r>
        <w:rPr>
          <w:color w:val="000000"/>
          <w:sz w:val="28"/>
          <w:szCs w:val="28"/>
        </w:rPr>
        <w:instrText xml:space="preserve"> SHAPE  \* MERGEFORMAT </w:instrText>
      </w:r>
      <w:r>
        <w:fldChar w:fldCharType="end"/>
      </w:r>
    </w:p>
    <w:p w:rsidR="007B5970" w:rsidRDefault="007B5970">
      <w:pPr>
        <w:ind w:firstLine="540"/>
        <w:jc w:val="both"/>
        <w:rPr>
          <w:color w:val="000000"/>
          <w:sz w:val="28"/>
          <w:szCs w:val="28"/>
        </w:rPr>
      </w:pPr>
      <w:r>
        <w:rPr>
          <w:color w:val="000000"/>
          <w:sz w:val="28"/>
          <w:szCs w:val="28"/>
        </w:rPr>
        <w:t>Заметим, что в представленных документах доля конкурсных мероприятий в номинации «Художественное творчество» не была столь же значительной</w:t>
      </w:r>
      <w:r w:rsidR="00E96678">
        <w:rPr>
          <w:color w:val="000000"/>
          <w:sz w:val="28"/>
          <w:szCs w:val="28"/>
        </w:rPr>
        <w:t xml:space="preserve">. </w:t>
      </w:r>
    </w:p>
    <w:p w:rsidR="007B5970" w:rsidRDefault="007B5970">
      <w:pPr>
        <w:ind w:firstLine="720"/>
        <w:jc w:val="both"/>
        <w:rPr>
          <w:color w:val="000000"/>
          <w:sz w:val="28"/>
          <w:szCs w:val="28"/>
        </w:rPr>
      </w:pPr>
      <w:r>
        <w:rPr>
          <w:color w:val="000000"/>
          <w:sz w:val="28"/>
          <w:szCs w:val="28"/>
        </w:rPr>
        <w:t>Кроме объединений по основным направлениям деятельности в системе дополнительного образования России имеется более 56 тысяч других объединений (в т.ч. более 8 тыс. – на селе), среди них: клубы юных моряков и речников, авиаторов и космонавтов, десантников и парашютистов, пограничников и пожарных, объединения учебно-исследовательской деятельности, музеи, поисковые отряды, клубы международной дружбы, ассоциации юных лидеров, группы волонтеров социальных педагогов и многие другие. В настоящее время 38,8% обучающихся постоянно занимаются художественным и техническим творчеством, экологией, спортом, туризмом и краеведением.</w:t>
      </w:r>
    </w:p>
    <w:p w:rsidR="007B5970" w:rsidRDefault="007B5970">
      <w:pPr>
        <w:ind w:firstLine="720"/>
        <w:jc w:val="both"/>
        <w:rPr>
          <w:sz w:val="28"/>
          <w:szCs w:val="28"/>
        </w:rPr>
      </w:pPr>
      <w:r>
        <w:rPr>
          <w:sz w:val="28"/>
          <w:szCs w:val="28"/>
        </w:rPr>
        <w:t xml:space="preserve">Дополнительное художественное образование – это свободное, неформальное образование, в котором педагог ориентирован на гармонизацию процесса обучения с природой, интересами, потребностями и художественными способностями своих воспитанников. </w:t>
      </w:r>
    </w:p>
    <w:p w:rsidR="007B5970" w:rsidRDefault="007B5970">
      <w:pPr>
        <w:ind w:firstLine="720"/>
        <w:jc w:val="both"/>
        <w:rPr>
          <w:sz w:val="28"/>
          <w:szCs w:val="28"/>
        </w:rPr>
      </w:pPr>
      <w:r>
        <w:rPr>
          <w:sz w:val="28"/>
          <w:szCs w:val="28"/>
        </w:rPr>
        <w:t>Специфические возможности дополнительного художественного образования в том, что оно направлено на ценностно-ориентационную деятельность, создает условия для выбора уровня освоения конкретного вида художественной деятельности (от общего эстетического развития до профессиональной ориентации), а в случае необходимости для смены вида художественной деятельности, предоставляет возможность для выбора круга общения, формы культурного досуга.</w:t>
      </w:r>
    </w:p>
    <w:p w:rsidR="007B5970" w:rsidRDefault="007B5970">
      <w:pPr>
        <w:pStyle w:val="30"/>
        <w:spacing w:line="240" w:lineRule="auto"/>
      </w:pPr>
      <w:r>
        <w:t>Художественно-творческая деятельность детей и молодежи реализуется: в детских школах и студиях как самостоятельных видах учреждений дополнительного образования детей художественно-эстетической направленности; в многонаправленных видах учреждений дополнительного образования детей (Центрах, Дворцах, Домах) как в форме школ и студий, так и в форме художественно-эстетических отделов и творческих объединений (клуб, кружок, театральный или хоровой коллектив, секция, ансамбль и пр.); в высших и средних учебных заведениях; в различных формах внеучебной художественной самодеятельности.</w:t>
      </w:r>
    </w:p>
    <w:p w:rsidR="007B5970" w:rsidRDefault="007B5970">
      <w:pPr>
        <w:ind w:firstLine="720"/>
        <w:jc w:val="both"/>
        <w:rPr>
          <w:sz w:val="28"/>
          <w:szCs w:val="28"/>
        </w:rPr>
      </w:pPr>
      <w:r>
        <w:rPr>
          <w:sz w:val="28"/>
          <w:szCs w:val="28"/>
        </w:rPr>
        <w:t xml:space="preserve">Организация дополнительного художественного образования основывается на следующих принципах. </w:t>
      </w:r>
    </w:p>
    <w:p w:rsidR="007B5970" w:rsidRDefault="007B5970">
      <w:pPr>
        <w:ind w:firstLine="720"/>
        <w:jc w:val="both"/>
        <w:rPr>
          <w:sz w:val="28"/>
          <w:szCs w:val="28"/>
        </w:rPr>
      </w:pPr>
      <w:r>
        <w:rPr>
          <w:sz w:val="28"/>
          <w:szCs w:val="28"/>
        </w:rPr>
        <w:t>Принцип открытости обусловливает «вхождение» каждого в художественно-эстетическую среду и художественную деятельность, способствует эстетическому развитию, адаптации личности к творческому коллективу, искусству, к собственно художественной деятельности.</w:t>
      </w:r>
    </w:p>
    <w:p w:rsidR="007B5970" w:rsidRDefault="007B5970">
      <w:pPr>
        <w:ind w:firstLine="720"/>
        <w:jc w:val="both"/>
        <w:rPr>
          <w:sz w:val="28"/>
          <w:szCs w:val="28"/>
        </w:rPr>
      </w:pPr>
      <w:r>
        <w:rPr>
          <w:sz w:val="28"/>
          <w:szCs w:val="28"/>
        </w:rPr>
        <w:t xml:space="preserve">Принцип целостности обусловливает организацию обучения как непрерывно развивающейся деятельности воспитанника по освоению определенной области культуры. </w:t>
      </w:r>
    </w:p>
    <w:p w:rsidR="007B5970" w:rsidRDefault="007B5970">
      <w:pPr>
        <w:ind w:firstLine="720"/>
        <w:jc w:val="both"/>
        <w:rPr>
          <w:sz w:val="28"/>
          <w:szCs w:val="28"/>
        </w:rPr>
      </w:pPr>
      <w:r>
        <w:rPr>
          <w:sz w:val="28"/>
          <w:szCs w:val="28"/>
        </w:rPr>
        <w:t xml:space="preserve">Принцип многоуровневости способствует выстраиванию логики освоения художественно-образовательного пространства по этапам с учетом педагогической целесообразности каждого этапа и с прогнозированием промежуточных результатов. </w:t>
      </w:r>
    </w:p>
    <w:p w:rsidR="007B5970" w:rsidRDefault="007B5970">
      <w:pPr>
        <w:ind w:firstLine="720"/>
        <w:jc w:val="both"/>
        <w:rPr>
          <w:sz w:val="28"/>
          <w:szCs w:val="28"/>
        </w:rPr>
      </w:pPr>
      <w:r>
        <w:rPr>
          <w:sz w:val="28"/>
          <w:szCs w:val="28"/>
        </w:rPr>
        <w:t>Принцип вариативности обусловливает свободу выбора индивидуальной траектории художественного развития на основе дифференциации содержания и форм работы, уровня сложности и темпа освоения художественной деятельности в зависимости от возраста, исходного уровня индивидуального развития, индивидуальных особенностей, специальных способностей, интересов и потребностей детей и молодежи.</w:t>
      </w:r>
    </w:p>
    <w:p w:rsidR="007B5970" w:rsidRDefault="007B5970">
      <w:pPr>
        <w:ind w:firstLine="720"/>
        <w:jc w:val="both"/>
        <w:rPr>
          <w:sz w:val="28"/>
          <w:szCs w:val="28"/>
        </w:rPr>
      </w:pPr>
      <w:r>
        <w:rPr>
          <w:sz w:val="28"/>
          <w:szCs w:val="28"/>
        </w:rPr>
        <w:t>Принцип развития обусловливает эмоциональное, духовно-нравственное, интеллектуальное, физическое развитие личности как основу ее психофизического развития.</w:t>
      </w:r>
    </w:p>
    <w:p w:rsidR="007B5970" w:rsidRDefault="007B5970">
      <w:pPr>
        <w:ind w:firstLine="720"/>
        <w:jc w:val="both"/>
        <w:rPr>
          <w:sz w:val="28"/>
          <w:szCs w:val="28"/>
        </w:rPr>
      </w:pPr>
      <w:r>
        <w:rPr>
          <w:sz w:val="28"/>
          <w:szCs w:val="28"/>
        </w:rPr>
        <w:t>Принцип социализации обусловливает: вхождение молодого человека в социальную группу (среду), отличную от семейной, школьной, вузовской; знакомство с ее структурой и социальными ролями; личностное проживание успеха и неуспеха в художественно-эстетической деятельности и во взаимоотношениях с другими; в результате – личностное становление.</w:t>
      </w:r>
    </w:p>
    <w:p w:rsidR="007B5970" w:rsidRDefault="007B5970">
      <w:pPr>
        <w:ind w:firstLine="720"/>
        <w:jc w:val="both"/>
        <w:rPr>
          <w:sz w:val="28"/>
          <w:szCs w:val="28"/>
        </w:rPr>
      </w:pPr>
      <w:r>
        <w:rPr>
          <w:sz w:val="28"/>
          <w:szCs w:val="28"/>
        </w:rPr>
        <w:t>Принцип релаксации обусловливает профилактику нарушений психологического и психического здоровья не основе снятия возникающих психологических затруднений (барьеров), а также коррекции имеющегося личного опыта неудач в учебе и общении. Важно, что процесс обучения носит неформальный характер, строится на деятельностном общении, в процессе которого происходит передача опыта «старшего – младшему», «мастера – подмастерью».</w:t>
      </w:r>
    </w:p>
    <w:p w:rsidR="007B5970" w:rsidRDefault="007B5970">
      <w:pPr>
        <w:ind w:firstLine="720"/>
        <w:jc w:val="both"/>
        <w:rPr>
          <w:sz w:val="28"/>
          <w:szCs w:val="28"/>
        </w:rPr>
      </w:pPr>
      <w:r>
        <w:rPr>
          <w:sz w:val="28"/>
          <w:szCs w:val="28"/>
        </w:rPr>
        <w:t>Принцип профессиональной ориентации обусловливает ускорение процесса социокультурной адаптации детей и юношества.</w:t>
      </w:r>
    </w:p>
    <w:p w:rsidR="007B5970" w:rsidRDefault="007B5970">
      <w:pPr>
        <w:ind w:firstLine="720"/>
        <w:jc w:val="both"/>
        <w:rPr>
          <w:sz w:val="28"/>
          <w:szCs w:val="28"/>
        </w:rPr>
      </w:pPr>
      <w:r>
        <w:rPr>
          <w:sz w:val="28"/>
          <w:szCs w:val="28"/>
        </w:rPr>
        <w:t>Принцип педагогической поддержки обусловливает помощь воспитаннику в разрешении конфликтов с родителями, педагогами, друзьями, в организации досуга, развивающего индивидуальные творческие способности.</w:t>
      </w:r>
    </w:p>
    <w:p w:rsidR="007B5970" w:rsidRDefault="007B5970">
      <w:pPr>
        <w:ind w:firstLine="540"/>
        <w:jc w:val="both"/>
        <w:rPr>
          <w:sz w:val="28"/>
          <w:szCs w:val="28"/>
        </w:rPr>
      </w:pPr>
      <w:r>
        <w:rPr>
          <w:sz w:val="28"/>
          <w:szCs w:val="28"/>
        </w:rPr>
        <w:t>Таким образом, художественная деятельность – это общение с произведениями искусства в различных формах.</w:t>
      </w:r>
    </w:p>
    <w:p w:rsidR="007B5970" w:rsidRDefault="007B5970">
      <w:pPr>
        <w:ind w:firstLine="540"/>
        <w:jc w:val="both"/>
        <w:rPr>
          <w:sz w:val="28"/>
          <w:szCs w:val="28"/>
        </w:rPr>
      </w:pPr>
      <w:r>
        <w:rPr>
          <w:sz w:val="28"/>
          <w:szCs w:val="28"/>
        </w:rPr>
        <w:t xml:space="preserve">Цель художественно-педагогической деятельности состоит в создании педагогом условий для приобретения обучающимися опыта эмоционально-ценностного отношения к миру. </w:t>
      </w:r>
    </w:p>
    <w:p w:rsidR="007B5970" w:rsidRDefault="007B5970">
      <w:pPr>
        <w:ind w:firstLine="720"/>
        <w:jc w:val="both"/>
        <w:rPr>
          <w:sz w:val="28"/>
          <w:szCs w:val="28"/>
        </w:rPr>
      </w:pPr>
      <w:r>
        <w:rPr>
          <w:sz w:val="28"/>
          <w:szCs w:val="28"/>
        </w:rPr>
        <w:t>«Средством» осуществления художественно-педагогической деятельности является посредническая роль педагога в организации коммуникации между воспитанником и художественным произведением</w:t>
      </w:r>
    </w:p>
    <w:p w:rsidR="007B5970" w:rsidRDefault="007B5970">
      <w:pPr>
        <w:ind w:firstLine="540"/>
        <w:jc w:val="both"/>
        <w:rPr>
          <w:sz w:val="28"/>
          <w:szCs w:val="28"/>
        </w:rPr>
      </w:pPr>
      <w:r>
        <w:rPr>
          <w:sz w:val="28"/>
          <w:szCs w:val="28"/>
        </w:rPr>
        <w:t xml:space="preserve">Успешность осуществления художественно-педагогической деятельности зависит от учета жизненного и художественного опыта обучаемых, отбора высокохудожественных произведений, «погружения» воспитанника в художественный контекст произведения (эпоха, стиль, автор) на основе его активной практической деятельности (слушательской, исполнительской). </w:t>
      </w:r>
    </w:p>
    <w:p w:rsidR="007B5970" w:rsidRDefault="007B5970">
      <w:pPr>
        <w:ind w:firstLine="540"/>
        <w:jc w:val="both"/>
        <w:rPr>
          <w:sz w:val="28"/>
          <w:szCs w:val="28"/>
        </w:rPr>
      </w:pPr>
      <w:r>
        <w:rPr>
          <w:color w:val="000000"/>
          <w:sz w:val="28"/>
          <w:szCs w:val="28"/>
        </w:rPr>
        <w:t>Особенностью художественно-педагогической деятельности являются: наличие в контексте ее составляющих «художественно-творческого начала» с доминирующей ролью эмоционального фактора в процессе восприятия художественного произведения и практической художественной деятельности; неповторимость восприятия произведений искусства каждым человеком в зависимости от степени его подготовленности «идти навстречу художественному тексту» (Ю.Б. Борев); особая роль педагога в процессе организации художественного общения, проявляющаяся как в умении его организовать, так и в наличии своего, индивидуального отношения к художественному произведению и его автору.</w:t>
      </w:r>
    </w:p>
    <w:p w:rsidR="007B5970" w:rsidRDefault="007B5970">
      <w:pPr>
        <w:pStyle w:val="30"/>
        <w:spacing w:line="240" w:lineRule="auto"/>
      </w:pPr>
      <w:r>
        <w:t xml:space="preserve">Специфичным является и результат художественно-педагогической деятельности, который выражается не столько в усвоении специальных знаний, умений и навыков, сколько в особом эмоциональном проживании художественного содержания и, как следствие, в освоении системы ценностей мира через приобщение к эмоционально-ценностному опыту поколений. Результат художественно-педагогической деятельности предъявляется публично и, что очень характерно, в большинстве случаев в коллективной форме исполнительской и просветительской деятельности (концерты, концерты-лекции, выставки, беседы об искусстве, открытые занятия, мастер-классы, защита рефератов по проблемам искусства, презентации картины, сочинения и пр.). </w:t>
      </w:r>
    </w:p>
    <w:p w:rsidR="007B5970" w:rsidRDefault="007B5970">
      <w:pPr>
        <w:jc w:val="center"/>
        <w:rPr>
          <w:i/>
          <w:iCs/>
          <w:sz w:val="28"/>
          <w:szCs w:val="28"/>
        </w:rPr>
      </w:pPr>
    </w:p>
    <w:p w:rsidR="007B5970" w:rsidRDefault="007B5970">
      <w:pPr>
        <w:jc w:val="center"/>
        <w:rPr>
          <w:i/>
          <w:iCs/>
          <w:sz w:val="28"/>
          <w:szCs w:val="28"/>
        </w:rPr>
      </w:pPr>
      <w:r>
        <w:rPr>
          <w:i/>
          <w:iCs/>
          <w:sz w:val="28"/>
          <w:szCs w:val="28"/>
        </w:rPr>
        <w:t>Этапы отбора талантливой молодежи</w:t>
      </w:r>
    </w:p>
    <w:p w:rsidR="007B5970" w:rsidRDefault="007B5970">
      <w:pPr>
        <w:jc w:val="center"/>
        <w:rPr>
          <w:i/>
          <w:iCs/>
          <w:sz w:val="28"/>
          <w:szCs w:val="28"/>
        </w:rPr>
      </w:pPr>
      <w:r>
        <w:rPr>
          <w:i/>
          <w:iCs/>
          <w:sz w:val="28"/>
          <w:szCs w:val="28"/>
        </w:rPr>
        <w:t>в ведомствах и субъектах Российской Федерации</w:t>
      </w:r>
    </w:p>
    <w:p w:rsidR="007B5970" w:rsidRDefault="007B5970">
      <w:pPr>
        <w:jc w:val="center"/>
        <w:rPr>
          <w:i/>
          <w:iCs/>
          <w:sz w:val="28"/>
          <w:szCs w:val="28"/>
        </w:rPr>
      </w:pPr>
      <w:r>
        <w:rPr>
          <w:i/>
          <w:iCs/>
          <w:sz w:val="28"/>
          <w:szCs w:val="28"/>
        </w:rPr>
        <w:t xml:space="preserve">по данной номинации </w:t>
      </w:r>
    </w:p>
    <w:p w:rsidR="007B5970" w:rsidRDefault="007B5970">
      <w:pPr>
        <w:ind w:firstLine="720"/>
        <w:jc w:val="both"/>
        <w:rPr>
          <w:sz w:val="28"/>
          <w:szCs w:val="28"/>
        </w:rPr>
      </w:pPr>
      <w:r>
        <w:rPr>
          <w:sz w:val="28"/>
          <w:szCs w:val="28"/>
        </w:rPr>
        <w:t>В процессе подготовки к конкурсу целесообразно осуществить мониторинг конкурсных мероприятий, проводимых в регионе. Результаты мониторинга могут способствовать выявлению и представлению в перечне тех конкурсных мероприятий, которые в определенной степени отражают стратегические направления развития системы дополнительного образования детей и молодежной политики в регионе. В таком случае государственную поддержку, заявленную в федеральных документах, получат не только собственно претенденты на премию, но опосредованно и конкурсные мероприятия и, что особенно важно, стратегия развития работы с талантливой молодежью в регионе. В этой связи, в качестве ведущего критерия отбора конкурсных мероприятий для включения в перечень следует ввести критерий социальной значимости данного конкретного конкурсного мероприятия.</w:t>
      </w:r>
    </w:p>
    <w:p w:rsidR="007B5970" w:rsidRDefault="007B5970">
      <w:pPr>
        <w:ind w:firstLine="708"/>
        <w:jc w:val="both"/>
        <w:rPr>
          <w:sz w:val="28"/>
          <w:szCs w:val="28"/>
        </w:rPr>
      </w:pPr>
      <w:r>
        <w:rPr>
          <w:sz w:val="28"/>
          <w:szCs w:val="28"/>
        </w:rPr>
        <w:t>Теперь о собственно содержании представляемых конкурсных мероприятий по номинации «Художественное творчество».</w:t>
      </w:r>
    </w:p>
    <w:p w:rsidR="007B5970" w:rsidRDefault="007B5970">
      <w:pPr>
        <w:ind w:firstLine="720"/>
        <w:jc w:val="both"/>
        <w:rPr>
          <w:sz w:val="28"/>
          <w:szCs w:val="28"/>
        </w:rPr>
      </w:pPr>
      <w:r>
        <w:rPr>
          <w:sz w:val="28"/>
          <w:szCs w:val="28"/>
        </w:rPr>
        <w:t>Исходя из значимости данного общенационального конкурса его содержание должно базироваться на лучших образцах отечественной культуры и искусства: произведениях классики, шедеврах народного творчества, современных произведениях различной стилевой направленности конца ХХ – начала ХХ</w:t>
      </w:r>
      <w:r>
        <w:rPr>
          <w:sz w:val="28"/>
          <w:szCs w:val="28"/>
          <w:lang w:val="en-US"/>
        </w:rPr>
        <w:t>I</w:t>
      </w:r>
      <w:r>
        <w:rPr>
          <w:sz w:val="28"/>
          <w:szCs w:val="28"/>
        </w:rPr>
        <w:t xml:space="preserve"> веков; произведениях гражданско-патриотической направленности; обязательных произведениях, соответствующих основной идее конкурсного мероприятия; и, в частности, художественных произведениях, связанных с великими датами (к примеру, 2006 год – год столетия со дня рождения Д.Д. Шостаковича).</w:t>
      </w:r>
    </w:p>
    <w:p w:rsidR="007B5970" w:rsidRDefault="007B5970">
      <w:pPr>
        <w:ind w:firstLine="540"/>
        <w:jc w:val="both"/>
        <w:rPr>
          <w:sz w:val="28"/>
          <w:szCs w:val="28"/>
        </w:rPr>
      </w:pPr>
      <w:r>
        <w:rPr>
          <w:sz w:val="28"/>
          <w:szCs w:val="28"/>
        </w:rPr>
        <w:t>Следует подчеркнуть, что выбор репертуарной политики творческих объединений детей и молодежи должен осуществляться на основе ведущего критерия – принадлежности к «золотому фонду» художественной культуры, поскольку, в конечном счете, речь идет о формировании художественного вкуса поколения.</w:t>
      </w:r>
    </w:p>
    <w:p w:rsidR="007B5970" w:rsidRDefault="007B5970">
      <w:pPr>
        <w:ind w:firstLine="540"/>
        <w:jc w:val="both"/>
        <w:rPr>
          <w:sz w:val="28"/>
          <w:szCs w:val="28"/>
        </w:rPr>
      </w:pPr>
      <w:r>
        <w:rPr>
          <w:sz w:val="28"/>
          <w:szCs w:val="28"/>
        </w:rPr>
        <w:t>Анализ содержания поступивших Федеральному оператору положений о конкурсном мероприятии выявил несоответствие конкретных характеристик некоторых конкурсных мероприятий номинации «Художественное творчество». К примеру, в одном из перечней в номинацию «Художественное творчество» включено конкурсное мероприятие «Реклама в пожарном деле», а в положении о данном конкурсном мероприятии собственно «реклама» подается, по сути, как агитационный листок-рисунок, не имеющий художественной ценности, а потому не позволяющий отнести его к изобразительной деятельности.</w:t>
      </w:r>
    </w:p>
    <w:p w:rsidR="007B5970" w:rsidRDefault="007B5970">
      <w:pPr>
        <w:pStyle w:val="30"/>
        <w:spacing w:line="240" w:lineRule="auto"/>
        <w:ind w:firstLine="720"/>
      </w:pPr>
      <w:r>
        <w:t xml:space="preserve">В номинации «Художественное творчество» категориями кандидатов являются: молодые люди, проявившие себя в различных областях искусства, народно-прикладного творчества, литературы </w:t>
      </w:r>
      <w:r>
        <w:rPr>
          <w:color w:val="000000"/>
        </w:rPr>
        <w:t>–</w:t>
      </w:r>
      <w:r>
        <w:t xml:space="preserve"> победители региональных (межрегиональных) мероприятий, направленных на выявление способной и талантливой молодежи в данной номинации.</w:t>
      </w:r>
    </w:p>
    <w:p w:rsidR="007B5970" w:rsidRDefault="007B5970">
      <w:pPr>
        <w:ind w:firstLine="720"/>
        <w:jc w:val="both"/>
        <w:rPr>
          <w:sz w:val="28"/>
          <w:szCs w:val="28"/>
        </w:rPr>
      </w:pPr>
      <w:r>
        <w:rPr>
          <w:sz w:val="28"/>
          <w:szCs w:val="28"/>
        </w:rPr>
        <w:t xml:space="preserve">Для более объективного выявления претендентов на премию Президента РФ из числа победителей конкурсных мероприятий необходимо разработать систему дополнительных критериев, учитывающих специфику номинации, задачи развития системы дополнительного образования детей и стратегии молодежной политики в регионе в целом в контексте специфики номинации «Художественное творчество», наличие портфолио (предыдущие достижения в художественном творчестве), точное соответствие возрастным параметрам конкурса и пр. </w:t>
      </w:r>
    </w:p>
    <w:p w:rsidR="007B5970" w:rsidRDefault="007B5970">
      <w:pPr>
        <w:ind w:firstLine="720"/>
        <w:jc w:val="both"/>
        <w:rPr>
          <w:sz w:val="28"/>
          <w:szCs w:val="28"/>
        </w:rPr>
      </w:pPr>
      <w:r>
        <w:rPr>
          <w:sz w:val="28"/>
          <w:szCs w:val="28"/>
        </w:rPr>
        <w:t>Заметим, что разработка дополнительных критериев процедуры выявления претендентов (из числа победителей в разных номинациях данного конкурсного мероприятия) на получение денежного поощрения в рамках ПНПО зачастую осуществляется только лицами, ответственными за реализацию конкурса, без привлечения научных кадров и общественности. Результаты мониторинга свидетельствуют о том, что, к сожалению, критериальная база процедуры выявления претендентов на премию не содержит специфики и практически тождественна обязательным критериям, указанным в федеральных нормативных документах ПНПО. Следует обратить внимание на привлечение широкого круга специалистов, представителей педагогической науки, общественности для обеспечения открытости дискуссии, учета множественности мнений и подходов, возможной объективности и прозрачности самого конкурса.</w:t>
      </w:r>
    </w:p>
    <w:p w:rsidR="007B5970" w:rsidRDefault="007B5970">
      <w:pPr>
        <w:ind w:firstLine="720"/>
        <w:jc w:val="both"/>
        <w:rPr>
          <w:sz w:val="28"/>
          <w:szCs w:val="28"/>
        </w:rPr>
      </w:pPr>
      <w:r>
        <w:rPr>
          <w:sz w:val="28"/>
          <w:szCs w:val="28"/>
        </w:rPr>
        <w:t>Необходимо создать и активно использовать в работе банк данных по талантливой молодежи региона.</w:t>
      </w:r>
    </w:p>
    <w:p w:rsidR="007B5970" w:rsidRDefault="007B5970">
      <w:pPr>
        <w:jc w:val="both"/>
        <w:rPr>
          <w:sz w:val="28"/>
          <w:szCs w:val="28"/>
        </w:rPr>
      </w:pPr>
    </w:p>
    <w:p w:rsidR="007B5970" w:rsidRDefault="007B5970">
      <w:pPr>
        <w:pStyle w:val="1"/>
        <w:spacing w:line="240" w:lineRule="auto"/>
      </w:pPr>
      <w:r>
        <w:t>Анализ основных проблем и трудностей в работе с номинацией</w:t>
      </w:r>
    </w:p>
    <w:p w:rsidR="007B5970" w:rsidRDefault="007B5970">
      <w:pPr>
        <w:ind w:firstLine="720"/>
        <w:jc w:val="both"/>
        <w:rPr>
          <w:sz w:val="28"/>
          <w:szCs w:val="28"/>
        </w:rPr>
      </w:pPr>
      <w:r>
        <w:rPr>
          <w:sz w:val="28"/>
          <w:szCs w:val="28"/>
        </w:rPr>
        <w:t>В ходе экспертизы конкурсных документов, командировок в регионы Российской Федерации, а также в работе с представителями региональных конкурсных комиссий были выявлены наиболее типичные проблемы и трудности реализации ПНПО в части государственной поддержки талантливой молодежи в номинации «Художественное творчество».</w:t>
      </w:r>
    </w:p>
    <w:p w:rsidR="007B5970" w:rsidRDefault="007B5970">
      <w:pPr>
        <w:ind w:firstLine="720"/>
        <w:jc w:val="both"/>
        <w:rPr>
          <w:sz w:val="28"/>
          <w:szCs w:val="28"/>
        </w:rPr>
      </w:pPr>
      <w:r>
        <w:rPr>
          <w:sz w:val="28"/>
          <w:szCs w:val="28"/>
        </w:rPr>
        <w:t xml:space="preserve">Заметим, что при разработке и написании текста Положения о конкурсном мероприятии целесообразно чаще обращаться к справочной, педагогической и специальной литературе, что поможет избежать неточностей в толковании употребляемых понятий и терминов («этап» подменяется «туром», «критерии» – «процедурой» или «регламентом работы жюри» и пр.). </w:t>
      </w:r>
    </w:p>
    <w:p w:rsidR="007B5970" w:rsidRDefault="007B5970">
      <w:pPr>
        <w:pStyle w:val="30"/>
        <w:spacing w:line="240" w:lineRule="auto"/>
        <w:ind w:firstLine="720"/>
      </w:pPr>
      <w:r>
        <w:t>Обратимся к примерной структуре Положения о конкурсном мероприятии.</w:t>
      </w:r>
    </w:p>
    <w:p w:rsidR="007B5970" w:rsidRDefault="007B5970">
      <w:pPr>
        <w:ind w:firstLine="720"/>
        <w:jc w:val="both"/>
        <w:rPr>
          <w:sz w:val="28"/>
          <w:szCs w:val="28"/>
        </w:rPr>
      </w:pPr>
      <w:r>
        <w:rPr>
          <w:sz w:val="28"/>
          <w:szCs w:val="28"/>
        </w:rPr>
        <w:t>Введение. Приводится полное наименование ведомства, которое уполномочено проводить данный конкурс. Прописываются цель (ведущая идея) конкурсного мероприятия, его задачи, сведения об истории и имеющемся опыте, традициях проведения конкурсного мероприятия. Отмечается значение конкурсного мероприятия для региона, страны.</w:t>
      </w:r>
    </w:p>
    <w:p w:rsidR="007B5970" w:rsidRDefault="007B5970">
      <w:pPr>
        <w:ind w:firstLine="720"/>
        <w:jc w:val="both"/>
        <w:rPr>
          <w:sz w:val="28"/>
          <w:szCs w:val="28"/>
        </w:rPr>
      </w:pPr>
      <w:r>
        <w:rPr>
          <w:sz w:val="28"/>
          <w:szCs w:val="28"/>
        </w:rPr>
        <w:t xml:space="preserve">Раздел «Общие положения» отражает состав и возраст участников конкурсного мероприятия; обозначает и расписывает номинации, по которым проводится конкурсное мероприятие. </w:t>
      </w:r>
    </w:p>
    <w:p w:rsidR="007B5970" w:rsidRDefault="007B5970">
      <w:pPr>
        <w:ind w:firstLine="720"/>
        <w:jc w:val="both"/>
        <w:rPr>
          <w:sz w:val="28"/>
          <w:szCs w:val="28"/>
        </w:rPr>
      </w:pPr>
      <w:r>
        <w:rPr>
          <w:sz w:val="28"/>
          <w:szCs w:val="28"/>
        </w:rPr>
        <w:t xml:space="preserve">Раздел «Порядок проведения конкурса» </w:t>
      </w:r>
      <w:r>
        <w:rPr>
          <w:color w:val="000000"/>
          <w:sz w:val="28"/>
          <w:szCs w:val="28"/>
        </w:rPr>
        <w:t>–</w:t>
      </w:r>
      <w:r>
        <w:rPr>
          <w:sz w:val="28"/>
          <w:szCs w:val="28"/>
        </w:rPr>
        <w:t xml:space="preserve"> расписываются этапы проведения конкурсного мероприятия (на каждом этапе – внутришкольном, межшкольном, вузовском, муниципальном, региональном, межрегиональном, всероссийском) обозначаются название этапа, указываются временные рамки его реализации, особенности конкурсной программы и пр. Подробно расписываются процедура и специфика проведения заключительного этапа, требования к содержанию, особенности участия, исполнения и награждения участников. </w:t>
      </w:r>
    </w:p>
    <w:p w:rsidR="007B5970" w:rsidRDefault="007B5970">
      <w:pPr>
        <w:ind w:firstLine="720"/>
        <w:jc w:val="both"/>
        <w:rPr>
          <w:sz w:val="28"/>
          <w:szCs w:val="28"/>
        </w:rPr>
      </w:pPr>
      <w:r>
        <w:rPr>
          <w:sz w:val="28"/>
          <w:szCs w:val="28"/>
        </w:rPr>
        <w:t xml:space="preserve">Раздел «Регламент работы жюри» содержит четкую и корректную критериальную базу, на основании которой выявляется победитель (в том числе в личном зачете); условия определения лауреатов и дипломантов, присуждения Гран-при. </w:t>
      </w:r>
    </w:p>
    <w:p w:rsidR="007B5970" w:rsidRDefault="007B5970">
      <w:pPr>
        <w:ind w:firstLine="720"/>
        <w:jc w:val="both"/>
        <w:rPr>
          <w:sz w:val="28"/>
          <w:szCs w:val="28"/>
        </w:rPr>
      </w:pPr>
      <w:r>
        <w:rPr>
          <w:sz w:val="28"/>
          <w:szCs w:val="28"/>
        </w:rPr>
        <w:t xml:space="preserve">Раздел «Финансовые условия» включает описание вопросов, связанных с расходами по организации и проведению конкурсного мероприятия, проживанию и питанию его участников. </w:t>
      </w:r>
    </w:p>
    <w:p w:rsidR="007B5970" w:rsidRDefault="007B5970">
      <w:pPr>
        <w:ind w:firstLine="720"/>
        <w:jc w:val="both"/>
        <w:rPr>
          <w:sz w:val="28"/>
          <w:szCs w:val="28"/>
        </w:rPr>
      </w:pPr>
      <w:r>
        <w:rPr>
          <w:sz w:val="28"/>
          <w:szCs w:val="28"/>
        </w:rPr>
        <w:t>Приложения содержат образцы заявки на участие в конкурсном мероприятии, репертуарные списки по внутриконкурсным мероприятиям, художественные тексты обязательных произведений и пр.</w:t>
      </w:r>
    </w:p>
    <w:p w:rsidR="007B5970" w:rsidRDefault="007B5970">
      <w:pPr>
        <w:ind w:firstLine="720"/>
        <w:jc w:val="both"/>
        <w:rPr>
          <w:sz w:val="28"/>
          <w:szCs w:val="28"/>
        </w:rPr>
      </w:pPr>
      <w:r>
        <w:rPr>
          <w:sz w:val="28"/>
          <w:szCs w:val="28"/>
        </w:rPr>
        <w:t>Положение о конкурсном мероприятии должно отражать цель, задачи и основное содержание конкурса, раскрывать специфику, механизмы проведения мероприятий, но может иметь разную структуру и различное содержательное наполнение. Можно оформить его и как отдельный документ (в этом случае на титульном листе положения должны быть подпись руководителя/представителя органа исполнительной власти, а не директора образовательного учреждения; печать и дата утверждения). Можно оформить положение и как приложение к соответствующему приказу, содержащему пункт об утверждении положения о конкурсном мероприятии (в этом случае на титульном листе положения в правом верхнем углу должны быть отражены полные исходящие данные приказа).</w:t>
      </w:r>
    </w:p>
    <w:p w:rsidR="007B5970" w:rsidRDefault="007B5970">
      <w:pPr>
        <w:ind w:firstLine="720"/>
        <w:jc w:val="both"/>
        <w:rPr>
          <w:sz w:val="28"/>
          <w:szCs w:val="28"/>
        </w:rPr>
      </w:pPr>
      <w:r>
        <w:rPr>
          <w:sz w:val="28"/>
          <w:szCs w:val="28"/>
        </w:rPr>
        <w:t>Остановимся на некоторых обязательных составляющих положения о конкурсном мероприятии.</w:t>
      </w:r>
    </w:p>
    <w:p w:rsidR="007B5970" w:rsidRDefault="007B5970">
      <w:pPr>
        <w:ind w:firstLine="720"/>
        <w:jc w:val="both"/>
        <w:rPr>
          <w:sz w:val="28"/>
          <w:szCs w:val="28"/>
        </w:rPr>
      </w:pPr>
      <w:r>
        <w:rPr>
          <w:sz w:val="28"/>
          <w:szCs w:val="28"/>
        </w:rPr>
        <w:t xml:space="preserve">Заметим, что при подготовке конкурсных материалов необходимо активно использовать образцы документов из приложений к основным федеральным документам, разработанные с учетом включения всех необходимых составляющих. К примеру, в нормативах оформления конкурсных документов 2006 года был задан критерий «Опыт проведения  конкурсного мероприятия в течение двух лет, предшествующих 2006 году». В свою очередь, в федеральных документах был предложен образец оформления Перечня конкурсных мероприятий, включающий графу «Опыт проведения конкурсного мероприятия в течение двух лет, предшествующих 2006 году». В содержании же большинства поступивших с мест положений о конкурсных мероприятиях  данная позиция не была  прописана. А в перечнях конкурсных мероприятий, выполненных по федеральному образцу, вышеупомянутый критерий нашел отражение, что позволило экспертам Федерального оператора использовать полученные данные без дополнительных уточнений с региональными экспертами. </w:t>
      </w:r>
    </w:p>
    <w:p w:rsidR="007B5970" w:rsidRDefault="007B5970">
      <w:pPr>
        <w:ind w:firstLine="720"/>
        <w:jc w:val="both"/>
        <w:rPr>
          <w:sz w:val="28"/>
          <w:szCs w:val="28"/>
        </w:rPr>
      </w:pPr>
      <w:r>
        <w:rPr>
          <w:sz w:val="28"/>
          <w:szCs w:val="28"/>
        </w:rPr>
        <w:t>Примечательно, что в преобладающем большинстве представленных положений этапность проведения конкурса была либо не зафиксирована, либо прописана без указания сроков, а в некоторых Положениях и вовсе понятие «этап» подменялось позицией «тур» конкурса.</w:t>
      </w:r>
    </w:p>
    <w:p w:rsidR="007B5970" w:rsidRDefault="007B5970">
      <w:pPr>
        <w:ind w:firstLine="720"/>
        <w:jc w:val="both"/>
        <w:rPr>
          <w:sz w:val="28"/>
          <w:szCs w:val="28"/>
        </w:rPr>
      </w:pPr>
      <w:r>
        <w:rPr>
          <w:sz w:val="28"/>
          <w:szCs w:val="28"/>
        </w:rPr>
        <w:t xml:space="preserve">Следует отметить, что критерий «Опыт проведения в течение двух лет, предшествующих 2006 году» отсутствовал примерно в 30% от общего числа положений о конкурсном мероприятии. В некоторых других случаях некорректное указание в положениях сроков проведения конкурсного мероприятия (например, «21-23 марта 2006 года») с одной стороны, свидетельствовало об отсутствии уже двух позиций федеральных критериев – «Опыт проведения» и «Этапность», с другой </w:t>
      </w:r>
      <w:r>
        <w:rPr>
          <w:color w:val="000000"/>
          <w:sz w:val="28"/>
          <w:szCs w:val="28"/>
        </w:rPr>
        <w:t xml:space="preserve">– </w:t>
      </w:r>
      <w:r>
        <w:rPr>
          <w:sz w:val="28"/>
          <w:szCs w:val="28"/>
        </w:rPr>
        <w:t>обусловливало несоответствие  Правилам присуждения премий для поддержки талантливой молодежи  и невозможность включения данного мероприятия в конкурс на премию Президента.</w:t>
      </w:r>
    </w:p>
    <w:p w:rsidR="007B5970" w:rsidRDefault="007B5970">
      <w:pPr>
        <w:ind w:firstLine="720"/>
        <w:jc w:val="both"/>
        <w:rPr>
          <w:sz w:val="28"/>
          <w:szCs w:val="28"/>
        </w:rPr>
      </w:pPr>
      <w:r>
        <w:rPr>
          <w:sz w:val="28"/>
          <w:szCs w:val="28"/>
        </w:rPr>
        <w:t>Таким образом, подчеркиваем, что критерий «Опыт проведения в течение двух лет, предшествующих 2006 году» должен быть отражен в двух документах: в Положении о конкурсном мероприятии (как «стаж»</w:t>
      </w:r>
      <w:r>
        <w:rPr>
          <w:color w:val="000000"/>
          <w:sz w:val="28"/>
          <w:szCs w:val="28"/>
        </w:rPr>
        <w:t xml:space="preserve"> –</w:t>
      </w:r>
      <w:r>
        <w:rPr>
          <w:sz w:val="28"/>
          <w:szCs w:val="28"/>
        </w:rPr>
        <w:t xml:space="preserve"> опыт проведения конкурсного мероприятия) и в Перечне конкурсных мероприятий (в специальной графе «Опыт проведения в течение двух лет, предшествующих 2006 году»).</w:t>
      </w:r>
    </w:p>
    <w:p w:rsidR="007B5970" w:rsidRDefault="007B5970">
      <w:pPr>
        <w:ind w:firstLine="720"/>
        <w:jc w:val="both"/>
        <w:rPr>
          <w:sz w:val="28"/>
          <w:szCs w:val="28"/>
          <w:u w:val="single"/>
        </w:rPr>
      </w:pPr>
      <w:r>
        <w:rPr>
          <w:sz w:val="28"/>
          <w:szCs w:val="28"/>
        </w:rPr>
        <w:t>Остановимся далее на критерии «Возраст конкурсантов». В большинстве конкурсных материалов возраст участников либо не указывается (например, «аспиранты», «студенты», «молодые преподаватели», «учащиеся 8-11 кл.» и пр.); либо обозначается только верхний возрастной предел («до 30», «до 35» и пр.); либо указывается возраст участников отдельно по каждой внутриконкурсной номинации («6-13», «14-16» и пр.); либо «без ограничения возраста». В подобных ситуациях возникает опасность, а может быть, и  вероятность того, что победитель конкурса «выйдет» за границы нормативных возрастных рамок, а данный конкурс, соответственно не войдет в число мероприятий, претендующих на присуждение премии Президента РФ.</w:t>
      </w:r>
    </w:p>
    <w:p w:rsidR="007B5970" w:rsidRDefault="007B5970">
      <w:pPr>
        <w:pStyle w:val="30"/>
        <w:spacing w:line="240" w:lineRule="auto"/>
        <w:ind w:firstLine="720"/>
      </w:pPr>
      <w:r>
        <w:t xml:space="preserve">В связи с этим подчеркнем необходимость строгого следования в представляемых документах нормативным требованиям к указанию возраста участников конкурсных мероприятий (согласно п. 1 Правил присуждения премий </w:t>
      </w:r>
      <w:r>
        <w:rPr>
          <w:color w:val="000000"/>
        </w:rPr>
        <w:t>–</w:t>
      </w:r>
      <w:r>
        <w:t xml:space="preserve"> от 14 лет до 25 лет и 11 месяцев на момент проведения конкурса). Отметим, что иное обозначение возрастных параметров («студенты», «молодежь», «учащиеся», «молодые преподаватели», «молодые токари» и пр.) не учитывается.</w:t>
      </w:r>
    </w:p>
    <w:p w:rsidR="007B5970" w:rsidRDefault="007B5970">
      <w:pPr>
        <w:ind w:firstLine="720"/>
        <w:jc w:val="both"/>
        <w:rPr>
          <w:sz w:val="28"/>
          <w:szCs w:val="28"/>
          <w:u w:val="single"/>
        </w:rPr>
      </w:pPr>
      <w:r>
        <w:rPr>
          <w:sz w:val="28"/>
          <w:szCs w:val="28"/>
        </w:rPr>
        <w:t>Далее относительно критерия «Подведение итогов в индивидуальном (личном) зачете». Конкурсные мероприятия в примерно 70% положений посвящены различным видам коллективного художественного творчества. Например, Областной фестиваль детских хореографических коллективов (Кировская область), Сибирский фестиваль-конкурс детских хореографических коллективов «Калейдоскоп ритмов» (Новосибирская обл.), Всероссийский конкурс художественного воспитания «Танцевальный» (Чеченская республика), Областной фестиваль молодежных театров эстрадных миниатюр «Браво» (Омская обл.), Зональный окружной фольклорный фестиваль прибрежных жителей (Чукотский АО), Республиканский фольклорный конкурс «Материнское счастье» (Северная Осетия), Областной конкурс детских инструментальных ансамблей «Музыкальная мозаика» (Еврейская автономная обл.).</w:t>
      </w:r>
    </w:p>
    <w:p w:rsidR="007B5970" w:rsidRDefault="007B5970">
      <w:pPr>
        <w:ind w:firstLine="720"/>
        <w:jc w:val="both"/>
        <w:rPr>
          <w:sz w:val="28"/>
          <w:szCs w:val="28"/>
        </w:rPr>
      </w:pPr>
      <w:r>
        <w:rPr>
          <w:sz w:val="28"/>
          <w:szCs w:val="28"/>
        </w:rPr>
        <w:t xml:space="preserve">В данных положениях соответственно отсутствуют сольные номинации и критерии оценивания конкурсантов-солистов в личном (индивидуальном) зачете. Это свидетельствует о несоответствии содержания положения критерию «Подведение итогов в личном (индивидуальном) зачете» Правил присуждения премий (см. пункт 2 Правил присуждения премий – премии носят персональный характер). </w:t>
      </w:r>
    </w:p>
    <w:p w:rsidR="007B5970" w:rsidRDefault="007B5970">
      <w:pPr>
        <w:ind w:firstLine="720"/>
        <w:jc w:val="both"/>
        <w:rPr>
          <w:sz w:val="28"/>
          <w:szCs w:val="28"/>
        </w:rPr>
      </w:pPr>
      <w:r>
        <w:rPr>
          <w:sz w:val="28"/>
          <w:szCs w:val="28"/>
        </w:rPr>
        <w:t>В процессе анализа документов, представленных Федеральному оператору в 2006 году, были выявлены следующие общие недостатки:</w:t>
      </w:r>
    </w:p>
    <w:p w:rsidR="007B5970" w:rsidRDefault="007B5970" w:rsidP="007B5970">
      <w:pPr>
        <w:numPr>
          <w:ilvl w:val="0"/>
          <w:numId w:val="38"/>
        </w:numPr>
        <w:tabs>
          <w:tab w:val="clear" w:pos="1440"/>
        </w:tabs>
        <w:ind w:left="0" w:firstLine="720"/>
        <w:jc w:val="both"/>
        <w:rPr>
          <w:sz w:val="28"/>
          <w:szCs w:val="28"/>
        </w:rPr>
      </w:pPr>
      <w:r>
        <w:rPr>
          <w:sz w:val="28"/>
          <w:szCs w:val="28"/>
        </w:rPr>
        <w:t>перечни конкурсных мероприятий в своем большинстве заполнены не по форме, а отсюда – не содержат всей необходимой информации;</w:t>
      </w:r>
    </w:p>
    <w:p w:rsidR="007B5970" w:rsidRDefault="007B5970" w:rsidP="007B5970">
      <w:pPr>
        <w:numPr>
          <w:ilvl w:val="0"/>
          <w:numId w:val="38"/>
        </w:numPr>
        <w:tabs>
          <w:tab w:val="clear" w:pos="1440"/>
        </w:tabs>
        <w:ind w:left="0" w:firstLine="720"/>
        <w:jc w:val="both"/>
        <w:rPr>
          <w:sz w:val="28"/>
          <w:szCs w:val="28"/>
        </w:rPr>
      </w:pPr>
      <w:r>
        <w:rPr>
          <w:sz w:val="28"/>
          <w:szCs w:val="28"/>
        </w:rPr>
        <w:t>конкурсные мероприятия в перечнях представлены в основном общим списком, без деления на номинации;</w:t>
      </w:r>
    </w:p>
    <w:p w:rsidR="007B5970" w:rsidRDefault="007B5970" w:rsidP="007B5970">
      <w:pPr>
        <w:numPr>
          <w:ilvl w:val="0"/>
          <w:numId w:val="38"/>
        </w:numPr>
        <w:tabs>
          <w:tab w:val="clear" w:pos="1440"/>
        </w:tabs>
        <w:ind w:left="0" w:firstLine="720"/>
        <w:jc w:val="both"/>
        <w:rPr>
          <w:sz w:val="28"/>
          <w:szCs w:val="28"/>
        </w:rPr>
      </w:pPr>
      <w:r>
        <w:rPr>
          <w:sz w:val="28"/>
          <w:szCs w:val="28"/>
        </w:rPr>
        <w:t>в некоторых перечнях отсутствуют конкурсные мероприятия по номинации «Художественное творчество»;</w:t>
      </w:r>
    </w:p>
    <w:p w:rsidR="007B5970" w:rsidRDefault="007B5970" w:rsidP="007B5970">
      <w:pPr>
        <w:numPr>
          <w:ilvl w:val="0"/>
          <w:numId w:val="38"/>
        </w:numPr>
        <w:tabs>
          <w:tab w:val="clear" w:pos="1440"/>
        </w:tabs>
        <w:ind w:left="0" w:firstLine="720"/>
        <w:jc w:val="both"/>
        <w:rPr>
          <w:sz w:val="28"/>
          <w:szCs w:val="28"/>
        </w:rPr>
      </w:pPr>
      <w:r>
        <w:rPr>
          <w:sz w:val="28"/>
          <w:szCs w:val="28"/>
        </w:rPr>
        <w:t>содержание ряда представленных положений о конкурсных мероприятиях, включенных в номинацию «Художественное творчество», не соответствует ей по содержанию;</w:t>
      </w:r>
    </w:p>
    <w:p w:rsidR="007B5970" w:rsidRDefault="007B5970" w:rsidP="007B5970">
      <w:pPr>
        <w:numPr>
          <w:ilvl w:val="0"/>
          <w:numId w:val="38"/>
        </w:numPr>
        <w:tabs>
          <w:tab w:val="clear" w:pos="1440"/>
        </w:tabs>
        <w:ind w:left="0" w:firstLine="720"/>
        <w:jc w:val="both"/>
        <w:rPr>
          <w:sz w:val="28"/>
          <w:szCs w:val="28"/>
        </w:rPr>
      </w:pPr>
      <w:r>
        <w:rPr>
          <w:sz w:val="28"/>
          <w:szCs w:val="28"/>
        </w:rPr>
        <w:t xml:space="preserve">не соблюдаются обозначенные в федеральных документах нормативные требования к срокам проведения конкурсных мероприятий; </w:t>
      </w:r>
    </w:p>
    <w:p w:rsidR="007B5970" w:rsidRDefault="007B5970" w:rsidP="007B5970">
      <w:pPr>
        <w:numPr>
          <w:ilvl w:val="0"/>
          <w:numId w:val="38"/>
        </w:numPr>
        <w:tabs>
          <w:tab w:val="clear" w:pos="1440"/>
        </w:tabs>
        <w:ind w:left="0" w:firstLine="720"/>
        <w:jc w:val="both"/>
        <w:rPr>
          <w:sz w:val="28"/>
          <w:szCs w:val="28"/>
        </w:rPr>
      </w:pPr>
      <w:r>
        <w:rPr>
          <w:sz w:val="28"/>
          <w:szCs w:val="28"/>
        </w:rPr>
        <w:t>встречаются разночтения в датах проведения одного и того же конкурсного мероприятия в перечне и положении.</w:t>
      </w:r>
    </w:p>
    <w:p w:rsidR="007B5970" w:rsidRDefault="007B5970">
      <w:pPr>
        <w:ind w:firstLine="720"/>
        <w:jc w:val="both"/>
        <w:rPr>
          <w:sz w:val="28"/>
          <w:szCs w:val="28"/>
        </w:rPr>
      </w:pPr>
      <w:r>
        <w:rPr>
          <w:sz w:val="28"/>
          <w:szCs w:val="28"/>
        </w:rPr>
        <w:t xml:space="preserve">Экспертами Федерального оператора ПНПО была выявлена самая распространенная неточность – разночтения  в названиях конкурсных мероприятий, вошедших в приложение к приказу Министерства образования и науки РФ № 146 от 09.06.2006 г. (составленном по заявкам с мест!) и представленных в перечнях конкурсных мероприятий и положениях о конкурсных мероприятиях (то есть, составленных согласно предварительной заявке с мест в Министерство образования и науки!). </w:t>
      </w:r>
    </w:p>
    <w:p w:rsidR="007B5970" w:rsidRDefault="007B5970">
      <w:pPr>
        <w:ind w:firstLine="720"/>
        <w:jc w:val="both"/>
        <w:rPr>
          <w:sz w:val="28"/>
          <w:szCs w:val="28"/>
        </w:rPr>
      </w:pPr>
      <w:r>
        <w:rPr>
          <w:sz w:val="28"/>
          <w:szCs w:val="28"/>
        </w:rPr>
        <w:t>Данные разночтения чрезвычайно затруднили работу экспертов Федерального оператора и предопределили возникновение дополнительного приказа Министерства образования и науки РФ № 243 от 04.10.2006 г. с необходимыми уточнениями в названиях конкурсных мероприятий. Поэтому при представлении заявки в федеральный Перечень конкурсных мероприятий, а также Перечня конкурсных мероприятий и Положений о конкурсных мероприятиях специалистам необходимо проверить соответствие названия одного и того же конкурсного мероприятия в разных документах.</w:t>
      </w:r>
    </w:p>
    <w:p w:rsidR="007B5970" w:rsidRDefault="007B5970">
      <w:pPr>
        <w:ind w:firstLine="540"/>
        <w:jc w:val="both"/>
        <w:rPr>
          <w:sz w:val="28"/>
          <w:szCs w:val="28"/>
        </w:rPr>
      </w:pPr>
      <w:r>
        <w:rPr>
          <w:sz w:val="28"/>
          <w:szCs w:val="28"/>
        </w:rPr>
        <w:t>Заметим, что истоки культуры оформления конкурсных документов – в грамотном прочтении и детальном изучении специалистами исходных федеральных нормативных документов.</w:t>
      </w:r>
    </w:p>
    <w:p w:rsidR="007B5970" w:rsidRDefault="007B5970">
      <w:pPr>
        <w:ind w:firstLine="540"/>
        <w:jc w:val="both"/>
        <w:rPr>
          <w:sz w:val="28"/>
          <w:szCs w:val="28"/>
        </w:rPr>
      </w:pPr>
      <w:r>
        <w:rPr>
          <w:sz w:val="28"/>
          <w:szCs w:val="28"/>
        </w:rPr>
        <w:t>Критериальная база конкурсного мероприятия – самая слабая составляющая положений о конкурсных мероприятиях. Нередко, к примеру, в ряду критериев индивидуального (личного) зачета можно встретить критерий «исполнительское мастерство», некорректно сформулированный по отношению и к возрасту конкурсантов, и к опыту их исполнительской деятельности. Вероятно, правомернее было бы говорить о «художественной ценности» выбранного для исполнения произведения; о «создании художественного образа», адекватного авторскому замыслу; о «соответствии содержания художественного произведения основной идее конкурса»; о «целостности исполнительского образа»; об «образности исполнения»; «сценической культуре» и пр.</w:t>
      </w:r>
    </w:p>
    <w:p w:rsidR="007B5970" w:rsidRDefault="007B5970">
      <w:pPr>
        <w:ind w:firstLine="540"/>
        <w:jc w:val="both"/>
        <w:rPr>
          <w:sz w:val="28"/>
          <w:szCs w:val="28"/>
        </w:rPr>
      </w:pPr>
      <w:r>
        <w:rPr>
          <w:sz w:val="28"/>
          <w:szCs w:val="28"/>
        </w:rPr>
        <w:t>При разработке Положения о конкурсных мероприятиях нужно обратить особое внимание на соответствие критериальной базы конкурсного мероприятия возрастным особенностям и уровню развития специальных способностей участников. Например, в одном из положений были заявлены участники в возрасте от 5 лет до 21 года, одинаковые (!) условия их участия и унифицированные для всех (!) критерии.</w:t>
      </w:r>
    </w:p>
    <w:p w:rsidR="007B5970" w:rsidRDefault="007B5970">
      <w:pPr>
        <w:ind w:firstLine="540"/>
        <w:jc w:val="both"/>
        <w:rPr>
          <w:sz w:val="28"/>
          <w:szCs w:val="28"/>
        </w:rPr>
      </w:pPr>
      <w:r>
        <w:rPr>
          <w:sz w:val="28"/>
          <w:szCs w:val="28"/>
        </w:rPr>
        <w:t>В связи с тем, что талантливая молодежь участвует во многих мероприятиях разных уровней и подчиненности, необходимо при представлении конкурсных документов обратить особо пристальное внимание на устранение дублирования (повторения фамилии одного и того же претендента) в конкурсе участников регионального, всероссийского и международного уровней. Для этого целесообразно сопоставить списки претендентов от региона со списками от министерств и ведомств (вывешенными на сайте Министерства образования и науки Российской Федерации).</w:t>
      </w:r>
    </w:p>
    <w:p w:rsidR="007B5970" w:rsidRDefault="007B5970">
      <w:pPr>
        <w:jc w:val="both"/>
        <w:rPr>
          <w:sz w:val="28"/>
          <w:szCs w:val="28"/>
        </w:rPr>
      </w:pPr>
    </w:p>
    <w:p w:rsidR="007B5970" w:rsidRDefault="007B5970">
      <w:pPr>
        <w:jc w:val="center"/>
        <w:rPr>
          <w:i/>
          <w:iCs/>
          <w:sz w:val="28"/>
          <w:szCs w:val="28"/>
        </w:rPr>
      </w:pPr>
      <w:r>
        <w:rPr>
          <w:i/>
          <w:iCs/>
          <w:sz w:val="28"/>
          <w:szCs w:val="28"/>
        </w:rPr>
        <w:t>Статистические данные о распределении лауреатов президентской премии талантливой молодежи от регионов по номинации  «Художественное творчество»</w:t>
      </w:r>
    </w:p>
    <w:p w:rsidR="007B5970" w:rsidRDefault="007B5970">
      <w:pPr>
        <w:rPr>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3780"/>
        <w:gridCol w:w="1620"/>
        <w:gridCol w:w="2880"/>
      </w:tblGrid>
      <w:tr w:rsidR="007B5970">
        <w:trPr>
          <w:tblHeader/>
        </w:trPr>
        <w:tc>
          <w:tcPr>
            <w:tcW w:w="648"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Регион</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Квота</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Художественное творчество</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Белгородская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Брянская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Владимирская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Воронежская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5</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Ивановская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 xml:space="preserve">Калужская область </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Костромская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Курская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9.</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Липецкая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10.</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Московская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52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11.</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Орловская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5</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12.</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Рязанская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5</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13.</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Смоленская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14.</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Тамбовская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15.</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Тверская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16.</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Тульская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6</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17.</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Ярославская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18.</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г. Москва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8</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19.</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Карелия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20.</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Коми</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21.</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Архангельская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22.</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Ненецкий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23.</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Вологодская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24.</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Калининградская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25.</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Ленинградская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26.</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Мурманская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27.</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Новгородская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28.</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Псковская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29.</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г. Санкт-Петербург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30.</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Адыгея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9</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31.</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Дагестан</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32.</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 xml:space="preserve">Республика Ингушетия </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33.</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Кабардино-Балкарская Республика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34.</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Калмыкия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35.</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Карачаево-Черкесская Республика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9</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36.</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Северная Осетия-Алания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37.</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Чеченская Республика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8</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38.</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Краснодарский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39.</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Ставропольский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40.</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Астраханская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6</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41.</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Ростовская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42.</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Башкортостан</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43.</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Марий Эл</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44.</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Мордовия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45.</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Татарстан</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6</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color w:val="000000"/>
                <w:sz w:val="28"/>
                <w:szCs w:val="28"/>
              </w:rPr>
            </w:pPr>
            <w:r>
              <w:rPr>
                <w:color w:val="000000"/>
                <w:sz w:val="28"/>
                <w:szCs w:val="28"/>
              </w:rPr>
              <w:t>46.</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color w:val="000000"/>
                <w:sz w:val="28"/>
                <w:szCs w:val="28"/>
              </w:rPr>
            </w:pPr>
            <w:r>
              <w:rPr>
                <w:color w:val="000000"/>
                <w:sz w:val="28"/>
                <w:szCs w:val="28"/>
              </w:rPr>
              <w:t>Волгоградская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color w:val="000000"/>
                <w:sz w:val="28"/>
                <w:szCs w:val="28"/>
              </w:rPr>
            </w:pPr>
            <w:r>
              <w:rPr>
                <w:color w:val="000000"/>
                <w:sz w:val="28"/>
                <w:szCs w:val="28"/>
              </w:rPr>
              <w:t>25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color w:val="000000"/>
                <w:sz w:val="28"/>
                <w:szCs w:val="28"/>
              </w:rPr>
            </w:pPr>
            <w:r>
              <w:rPr>
                <w:color w:val="000000"/>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47.</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Удмуртская Республика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48.</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Чувашская Республика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49.</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Кировская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50.</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Нижегородская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30</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51.</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Оренбургская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52.</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Пензенская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53.</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Пермский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8</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54.</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highlight w:val="yellow"/>
              </w:rPr>
            </w:pPr>
            <w:r>
              <w:rPr>
                <w:sz w:val="28"/>
                <w:szCs w:val="28"/>
              </w:rPr>
              <w:t>Самарская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29</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55.</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Саратовская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56.</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Ульяновская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57.</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Курганская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58.</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Свердловская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40</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6</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59.</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Тюменская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60.</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Ханты - Мансийский автономный округ - Югра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6</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61.</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Ямало-Ненецкий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10</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62.</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Челябинская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63.</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Алтай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64.</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Бурятия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65.</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Тыва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9</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66.</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Хакасия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10</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67.</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Алтайский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9</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68.</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Красноярский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29</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8</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69.</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Таймырский (Долгано-Ненецкий)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70.</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Эвенкийский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71.</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Иркутская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72.</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Усть-Ордынский Бурятский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73.</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Кемеровская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74.</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Новосибирская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75.</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Омская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8</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76.</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Томская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77.</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Читинская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78.</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Агинский Бурятский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79.</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Саха (Якутия)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80.</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Приморский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81.</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Хабаровский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82.</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Амурская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83.</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Камчатская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9</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84.</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Корякский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85.</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Магаданская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86.</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Сахалинская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10</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87.</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Еврейская автономная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88.</w:t>
            </w: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Чукотский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48"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p>
        </w:tc>
        <w:tc>
          <w:tcPr>
            <w:tcW w:w="37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Итого</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1600</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395 (24,5 %)</w:t>
            </w:r>
          </w:p>
        </w:tc>
      </w:tr>
    </w:tbl>
    <w:p w:rsidR="007B5970" w:rsidRDefault="007B5970">
      <w:pPr>
        <w:rPr>
          <w:sz w:val="28"/>
          <w:szCs w:val="28"/>
        </w:rPr>
      </w:pPr>
    </w:p>
    <w:p w:rsidR="007B5970" w:rsidRDefault="007B5970">
      <w:pPr>
        <w:ind w:firstLine="720"/>
        <w:rPr>
          <w:sz w:val="28"/>
          <w:szCs w:val="28"/>
        </w:rPr>
      </w:pPr>
      <w:r>
        <w:rPr>
          <w:sz w:val="28"/>
          <w:szCs w:val="28"/>
        </w:rPr>
        <w:t xml:space="preserve">По номинации «Художественное творчество» не представили кандидатов 4 региона (4,5 %): </w:t>
      </w:r>
    </w:p>
    <w:p w:rsidR="007B5970" w:rsidRDefault="007B5970" w:rsidP="007B5970">
      <w:pPr>
        <w:numPr>
          <w:ilvl w:val="0"/>
          <w:numId w:val="21"/>
        </w:numPr>
        <w:tabs>
          <w:tab w:val="clear" w:pos="-720"/>
          <w:tab w:val="num" w:pos="360"/>
        </w:tabs>
        <w:ind w:left="0" w:firstLine="0"/>
        <w:rPr>
          <w:sz w:val="28"/>
          <w:szCs w:val="28"/>
        </w:rPr>
      </w:pPr>
      <w:r>
        <w:rPr>
          <w:sz w:val="28"/>
          <w:szCs w:val="28"/>
        </w:rPr>
        <w:t xml:space="preserve">Корякский автономный округ; </w:t>
      </w:r>
    </w:p>
    <w:p w:rsidR="007B5970" w:rsidRDefault="007B5970" w:rsidP="007B5970">
      <w:pPr>
        <w:numPr>
          <w:ilvl w:val="0"/>
          <w:numId w:val="21"/>
        </w:numPr>
        <w:tabs>
          <w:tab w:val="clear" w:pos="-720"/>
          <w:tab w:val="num" w:pos="360"/>
        </w:tabs>
        <w:ind w:left="0" w:firstLine="0"/>
        <w:rPr>
          <w:sz w:val="28"/>
          <w:szCs w:val="28"/>
        </w:rPr>
      </w:pPr>
      <w:r>
        <w:rPr>
          <w:sz w:val="28"/>
          <w:szCs w:val="28"/>
        </w:rPr>
        <w:t xml:space="preserve">Калужская область; </w:t>
      </w:r>
    </w:p>
    <w:p w:rsidR="007B5970" w:rsidRDefault="007B5970" w:rsidP="007B5970">
      <w:pPr>
        <w:numPr>
          <w:ilvl w:val="0"/>
          <w:numId w:val="21"/>
        </w:numPr>
        <w:tabs>
          <w:tab w:val="clear" w:pos="-720"/>
          <w:tab w:val="num" w:pos="360"/>
        </w:tabs>
        <w:ind w:left="0" w:firstLine="0"/>
        <w:rPr>
          <w:sz w:val="28"/>
          <w:szCs w:val="28"/>
        </w:rPr>
      </w:pPr>
      <w:r>
        <w:rPr>
          <w:sz w:val="28"/>
          <w:szCs w:val="28"/>
        </w:rPr>
        <w:t xml:space="preserve">Таймырский (Долгано-Ненецкий) автономный округ; </w:t>
      </w:r>
    </w:p>
    <w:p w:rsidR="007B5970" w:rsidRDefault="007B5970" w:rsidP="007B5970">
      <w:pPr>
        <w:numPr>
          <w:ilvl w:val="0"/>
          <w:numId w:val="21"/>
        </w:numPr>
        <w:tabs>
          <w:tab w:val="clear" w:pos="-720"/>
          <w:tab w:val="num" w:pos="360"/>
        </w:tabs>
        <w:ind w:left="0" w:firstLine="0"/>
        <w:rPr>
          <w:sz w:val="28"/>
          <w:szCs w:val="28"/>
        </w:rPr>
      </w:pPr>
      <w:r>
        <w:rPr>
          <w:sz w:val="28"/>
          <w:szCs w:val="28"/>
        </w:rPr>
        <w:t xml:space="preserve">Агинский Бурятский автономный округ </w:t>
      </w:r>
    </w:p>
    <w:p w:rsidR="007B5970" w:rsidRDefault="007B5970"/>
    <w:p w:rsidR="007B5970" w:rsidRDefault="007B5970">
      <w:pPr>
        <w:jc w:val="center"/>
        <w:rPr>
          <w:b/>
          <w:bCs/>
          <w:sz w:val="28"/>
          <w:szCs w:val="28"/>
        </w:rPr>
      </w:pPr>
      <w:r>
        <w:rPr>
          <w:b/>
          <w:bCs/>
          <w:sz w:val="28"/>
          <w:szCs w:val="28"/>
        </w:rPr>
        <w:t>3.5. Любительский спорт</w:t>
      </w:r>
    </w:p>
    <w:p w:rsidR="007B5970" w:rsidRDefault="007B5970">
      <w:pPr>
        <w:jc w:val="center"/>
        <w:rPr>
          <w:b/>
          <w:bCs/>
          <w:sz w:val="28"/>
          <w:szCs w:val="28"/>
        </w:rPr>
      </w:pPr>
    </w:p>
    <w:p w:rsidR="007B5970" w:rsidRDefault="007B5970">
      <w:pPr>
        <w:pStyle w:val="8"/>
        <w:spacing w:line="240" w:lineRule="auto"/>
        <w:rPr>
          <w:i/>
          <w:iCs/>
        </w:rPr>
      </w:pPr>
      <w:r>
        <w:rPr>
          <w:i/>
          <w:iCs/>
        </w:rPr>
        <w:t>Содержание номинации</w:t>
      </w:r>
    </w:p>
    <w:p w:rsidR="007B5970" w:rsidRDefault="007B5970"/>
    <w:p w:rsidR="007B5970" w:rsidRDefault="007B5970">
      <w:pPr>
        <w:ind w:firstLine="720"/>
        <w:jc w:val="both"/>
        <w:rPr>
          <w:sz w:val="28"/>
          <w:szCs w:val="28"/>
        </w:rPr>
      </w:pPr>
      <w:r>
        <w:rPr>
          <w:sz w:val="28"/>
          <w:szCs w:val="28"/>
        </w:rPr>
        <w:t xml:space="preserve">В связи с установившейся в настоящее время тенденцией всесторонней поддержки и развития физической культуры и спорта в Российской Федерации со стороны Президента и Правительства Российской Федерации данная номинация представляется одной из самых актуальных. </w:t>
      </w:r>
    </w:p>
    <w:p w:rsidR="007B5970" w:rsidRDefault="007B5970">
      <w:pPr>
        <w:ind w:firstLine="720"/>
        <w:jc w:val="both"/>
        <w:rPr>
          <w:sz w:val="28"/>
          <w:szCs w:val="28"/>
        </w:rPr>
      </w:pPr>
      <w:r>
        <w:rPr>
          <w:sz w:val="28"/>
          <w:szCs w:val="28"/>
        </w:rPr>
        <w:t xml:space="preserve">Одно из основных сфер деятельности, где Российская Федерация может показать свою силу на международной арене, – это спорт. В настоящее время по многим видам спорта наши спортсмены являются сильнейшими в мире, и, чтобы в дальнейшем сохранять лидирующие позиции важной задачей государства в настоящее время является развитие и поддержка детско-юношеского спорта во всех его проявлениях. Наличие такой номинации, как «Всероссийские мероприятия по развитию любительского спорта», на основании которой осуществляется материальная поддержка молодых победителей и призеров спортивных соревнований, включенных в данную номинацию, очень важно для начинающих и уже показывающих высокие результаты спортсменов.  </w:t>
      </w:r>
    </w:p>
    <w:p w:rsidR="007B5970" w:rsidRDefault="007B5970">
      <w:pPr>
        <w:shd w:val="clear" w:color="auto" w:fill="FFFFFF"/>
        <w:spacing w:before="14"/>
        <w:ind w:firstLine="720"/>
        <w:jc w:val="both"/>
        <w:rPr>
          <w:color w:val="000000"/>
          <w:spacing w:val="-6"/>
          <w:sz w:val="28"/>
          <w:szCs w:val="28"/>
        </w:rPr>
      </w:pPr>
      <w:r>
        <w:rPr>
          <w:color w:val="000000"/>
          <w:spacing w:val="-3"/>
          <w:sz w:val="28"/>
          <w:szCs w:val="28"/>
        </w:rPr>
        <w:t xml:space="preserve">Физическая культура и спорт, как составляющие социальной сферы, на протяжении ряда последних лет приобрели все признаки самостоятельной отрасли и в </w:t>
      </w:r>
      <w:r>
        <w:rPr>
          <w:color w:val="000000"/>
          <w:spacing w:val="-4"/>
          <w:sz w:val="28"/>
          <w:szCs w:val="28"/>
        </w:rPr>
        <w:t>настоящее время способны стать «точкой опоры» для воздействия государ</w:t>
      </w:r>
      <w:r>
        <w:rPr>
          <w:color w:val="000000"/>
          <w:spacing w:val="-3"/>
          <w:sz w:val="28"/>
          <w:szCs w:val="28"/>
        </w:rPr>
        <w:t>ства на самые различные сегменты общества при решении важнейших общенацио</w:t>
      </w:r>
      <w:r>
        <w:rPr>
          <w:color w:val="000000"/>
          <w:spacing w:val="-6"/>
          <w:sz w:val="28"/>
          <w:szCs w:val="28"/>
        </w:rPr>
        <w:t>нальных задач.</w:t>
      </w:r>
    </w:p>
    <w:p w:rsidR="007B5970" w:rsidRDefault="007B5970">
      <w:pPr>
        <w:ind w:firstLine="720"/>
        <w:jc w:val="both"/>
        <w:rPr>
          <w:sz w:val="28"/>
          <w:szCs w:val="28"/>
        </w:rPr>
      </w:pPr>
      <w:r>
        <w:rPr>
          <w:color w:val="000000"/>
          <w:sz w:val="28"/>
          <w:szCs w:val="28"/>
        </w:rPr>
        <w:t>Значение спортивных соревнований для детей и молодежи в России</w:t>
      </w:r>
      <w:r>
        <w:rPr>
          <w:sz w:val="28"/>
          <w:szCs w:val="28"/>
        </w:rPr>
        <w:t xml:space="preserve"> наглядно показывает отношение детей и подростков к занятиям физической культурой и спортом. На вопрос экспресс-анкетирования зрителей на детско-юношеских соревнованиях «Что для вас спорт?» опрошенные отвечали: «Спорт – это жизнь», «Спорт – это способ провести время», «Заниматься спортом – это модно».</w:t>
      </w:r>
    </w:p>
    <w:p w:rsidR="007B5970" w:rsidRDefault="007B5970">
      <w:pPr>
        <w:ind w:firstLine="720"/>
        <w:jc w:val="both"/>
        <w:rPr>
          <w:sz w:val="28"/>
          <w:szCs w:val="28"/>
        </w:rPr>
      </w:pPr>
      <w:r>
        <w:rPr>
          <w:sz w:val="28"/>
          <w:szCs w:val="28"/>
        </w:rPr>
        <w:t>Спорт, спортивные соревнования являются одной из форм пропаганды здорового образа жизни; источником физической и нравственной силы детей, подростков и молодежи; средством профилактики правонарушений и вредных привычек.</w:t>
      </w:r>
    </w:p>
    <w:p w:rsidR="007B5970" w:rsidRDefault="007B5970">
      <w:pPr>
        <w:ind w:firstLine="720"/>
        <w:jc w:val="both"/>
        <w:rPr>
          <w:sz w:val="28"/>
          <w:szCs w:val="28"/>
        </w:rPr>
      </w:pPr>
      <w:r>
        <w:rPr>
          <w:sz w:val="28"/>
          <w:szCs w:val="28"/>
        </w:rPr>
        <w:t xml:space="preserve">В 2006 году Правительством Российской Федерации утверждена Федеральная целевая программа «Развитие физической культуры и спорта в Российской Федерации на 2006-2015 годы». Главная цель Программы – оздоровление нашего общества. Сейчас постоянно занимающиеся физической культурой и спортом в России составляют 12 процентов населения. Планируется, что в течение срока, на который рассчитана Федеральная целевая программа, это число возрастет до 30 процентов. Будет создана сеть многофункциональных спортивных залов, залов с бассейнами, стадионов-площадок и физкультурно-оздоровительных комплексов. На строительство почти 4 тысяч спортивных объектов правительство выделило около 107 миллиардов рублей. </w:t>
      </w:r>
    </w:p>
    <w:p w:rsidR="007B5970" w:rsidRDefault="007B5970">
      <w:pPr>
        <w:pStyle w:val="a4"/>
        <w:ind w:right="-5" w:firstLine="720"/>
        <w:jc w:val="both"/>
      </w:pPr>
      <w:r>
        <w:t>На основании Указа Президента Российской Федерации «О мерах государственной поддержки талантливой молодежи» отбор кандидатов на получение премий по номинации «Любительский спорт» осуществлялся:</w:t>
      </w:r>
    </w:p>
    <w:p w:rsidR="007B5970" w:rsidRDefault="007B5970" w:rsidP="007B5970">
      <w:pPr>
        <w:pStyle w:val="a4"/>
        <w:numPr>
          <w:ilvl w:val="0"/>
          <w:numId w:val="6"/>
        </w:numPr>
        <w:ind w:left="0" w:right="-5" w:firstLine="720"/>
        <w:jc w:val="both"/>
      </w:pPr>
      <w:r>
        <w:t>из числа победителей и призеров спортивных мероприятий, включенных в перечень Всероссийских и международных конкурсных спортивных мероприятий с молодежью, утвержденный приказом Министерства образования и науки РФ;</w:t>
      </w:r>
    </w:p>
    <w:p w:rsidR="007B5970" w:rsidRDefault="007B5970" w:rsidP="007B5970">
      <w:pPr>
        <w:pStyle w:val="a4"/>
        <w:numPr>
          <w:ilvl w:val="0"/>
          <w:numId w:val="39"/>
        </w:numPr>
        <w:tabs>
          <w:tab w:val="clear" w:pos="1080"/>
          <w:tab w:val="num" w:pos="720"/>
        </w:tabs>
        <w:ind w:left="0" w:right="-5" w:firstLine="720"/>
        <w:jc w:val="both"/>
      </w:pPr>
      <w:r>
        <w:t>из числа победителей и призеров спортивных мероприятий, включенных в перечни региональных и межрегиональных конкурсных спортивных мероприятий, утвержденные уполномоченными органами исполнительной власти субъектов РФ.</w:t>
      </w:r>
    </w:p>
    <w:p w:rsidR="007B5970" w:rsidRDefault="007B5970">
      <w:pPr>
        <w:pStyle w:val="a4"/>
        <w:ind w:right="-5" w:firstLine="720"/>
        <w:jc w:val="both"/>
      </w:pPr>
      <w:r>
        <w:t xml:space="preserve">Что такое любительский спорт? Это многогранное массовое спортивное движение, органическая часть системы физического воспитания граждан и выявления перспективных спортсменов в различных видах спорта. </w:t>
      </w:r>
    </w:p>
    <w:p w:rsidR="007B5970" w:rsidRDefault="007B5970">
      <w:pPr>
        <w:pStyle w:val="a4"/>
        <w:tabs>
          <w:tab w:val="left" w:pos="9355"/>
        </w:tabs>
        <w:ind w:right="355" w:firstLine="720"/>
        <w:jc w:val="both"/>
      </w:pPr>
      <w:r>
        <w:t>Выдвижение кандидатов на присуждение премий по номинации «Любительский спорт» осуществляется по итогам спортивных мероприятий, проводимых по утвержденным видам спорта (кроме командных и групповых видов спорта) в соответствии с положениями о проведении спортивных мероприятий.</w:t>
      </w:r>
    </w:p>
    <w:p w:rsidR="007B5970" w:rsidRDefault="007B5970">
      <w:pPr>
        <w:pStyle w:val="a4"/>
        <w:tabs>
          <w:tab w:val="left" w:pos="9355"/>
        </w:tabs>
        <w:ind w:right="355" w:firstLine="720"/>
        <w:jc w:val="both"/>
      </w:pPr>
      <w:r>
        <w:t xml:space="preserve">В настоящее время в Российской Федерации насчитывается 155 видов спорта (Всероссийский реестр видов спорта утвержден приказом Росспорта № 560 от 17.07.2003г.) </w:t>
      </w:r>
    </w:p>
    <w:p w:rsidR="007B5970" w:rsidRDefault="007B5970">
      <w:pPr>
        <w:ind w:firstLine="720"/>
        <w:jc w:val="both"/>
        <w:rPr>
          <w:sz w:val="28"/>
          <w:szCs w:val="28"/>
        </w:rPr>
      </w:pPr>
      <w:r>
        <w:rPr>
          <w:sz w:val="28"/>
          <w:szCs w:val="28"/>
        </w:rPr>
        <w:t>В соответствии с действующим законодательством (Федеральный закон « О физической культуре и спорте в Российской Федерации» № 80-ФЗ) Существуют следующие категории спортсменов:</w:t>
      </w:r>
    </w:p>
    <w:p w:rsidR="007B5970" w:rsidRDefault="007B5970" w:rsidP="007B5970">
      <w:pPr>
        <w:numPr>
          <w:ilvl w:val="0"/>
          <w:numId w:val="5"/>
        </w:numPr>
        <w:tabs>
          <w:tab w:val="clear" w:pos="1848"/>
          <w:tab w:val="left" w:pos="1080"/>
        </w:tabs>
        <w:ind w:left="0" w:firstLine="720"/>
        <w:jc w:val="both"/>
        <w:rPr>
          <w:sz w:val="28"/>
          <w:szCs w:val="28"/>
        </w:rPr>
      </w:pPr>
      <w:r>
        <w:rPr>
          <w:sz w:val="28"/>
          <w:szCs w:val="28"/>
        </w:rPr>
        <w:t>спортсмен – лицо, систематически занимающееся спортом и выступающее на спортивных соревнованиях;</w:t>
      </w:r>
    </w:p>
    <w:p w:rsidR="007B5970" w:rsidRDefault="007B5970" w:rsidP="007B5970">
      <w:pPr>
        <w:numPr>
          <w:ilvl w:val="0"/>
          <w:numId w:val="5"/>
        </w:numPr>
        <w:tabs>
          <w:tab w:val="clear" w:pos="1848"/>
          <w:tab w:val="num" w:pos="1080"/>
        </w:tabs>
        <w:ind w:left="0" w:firstLine="720"/>
        <w:jc w:val="both"/>
        <w:rPr>
          <w:sz w:val="28"/>
          <w:szCs w:val="28"/>
        </w:rPr>
      </w:pPr>
      <w:r>
        <w:rPr>
          <w:sz w:val="28"/>
          <w:szCs w:val="28"/>
        </w:rPr>
        <w:t>спортсмен высокого класса – спортсмен, систематически занимающийся каким-либо видом спорта, регулярно выступающий на российских и международных спортивных соревнованиях., имеющий спортивное звание не ниже звания «Мастер спорта России» согласно требованиям Единой всероссийской спортивной классификации;</w:t>
      </w:r>
    </w:p>
    <w:p w:rsidR="007B5970" w:rsidRDefault="007B5970" w:rsidP="007B5970">
      <w:pPr>
        <w:numPr>
          <w:ilvl w:val="0"/>
          <w:numId w:val="5"/>
        </w:numPr>
        <w:tabs>
          <w:tab w:val="clear" w:pos="1848"/>
          <w:tab w:val="left" w:pos="1080"/>
        </w:tabs>
        <w:ind w:left="0" w:firstLine="720"/>
        <w:jc w:val="both"/>
        <w:rPr>
          <w:sz w:val="28"/>
          <w:szCs w:val="28"/>
        </w:rPr>
      </w:pPr>
      <w:r>
        <w:rPr>
          <w:sz w:val="28"/>
          <w:szCs w:val="28"/>
        </w:rPr>
        <w:t>спортсмен-любитель (физкультурник) – спортсмен, систематически занимающийся избранным видом спорта или физическими упражнениями, принимающий участие в спортивных соревнованиях на началах добровольности или выполнивший разрядные нормативы согласно требованиям Единой всероссийской спортивной классификации и (или) нормативы всероссийского комплекса «Физкультура и здоровье»;</w:t>
      </w:r>
    </w:p>
    <w:p w:rsidR="007B5970" w:rsidRDefault="007B5970" w:rsidP="007B5970">
      <w:pPr>
        <w:numPr>
          <w:ilvl w:val="0"/>
          <w:numId w:val="5"/>
        </w:numPr>
        <w:tabs>
          <w:tab w:val="clear" w:pos="1848"/>
          <w:tab w:val="num" w:pos="1080"/>
        </w:tabs>
        <w:ind w:left="0" w:firstLine="720"/>
        <w:jc w:val="both"/>
        <w:rPr>
          <w:sz w:val="28"/>
          <w:szCs w:val="28"/>
        </w:rPr>
      </w:pPr>
      <w:r>
        <w:rPr>
          <w:sz w:val="28"/>
          <w:szCs w:val="28"/>
        </w:rPr>
        <w:t>спортсмен-профессионал – спортсмен, для которого занятия спортом являются основным видом деятельности и который получает в соответствии с контрактом заработную плату и иное денежное вознаграждение за подготовку к спортивным соревнованиям и участие в них.</w:t>
      </w:r>
    </w:p>
    <w:p w:rsidR="007B5970" w:rsidRDefault="007B5970">
      <w:pPr>
        <w:ind w:firstLine="720"/>
        <w:jc w:val="both"/>
        <w:rPr>
          <w:sz w:val="28"/>
          <w:szCs w:val="28"/>
        </w:rPr>
      </w:pPr>
      <w:r>
        <w:rPr>
          <w:sz w:val="28"/>
          <w:szCs w:val="28"/>
        </w:rPr>
        <w:t xml:space="preserve">В октябре 2006 года Правительство Российской Федерации одобрило и внесло в Государственную Думу проект новой редакции Федерального закона «О физической культуре и спорте в Российской Федерации», который планируется рассмотреть и принять в первой половине 2007 года. В проекте закона содержатся такие понятия, как спортсмен, спортсмен высокого класса и спортсмен-профессионал. </w:t>
      </w:r>
    </w:p>
    <w:p w:rsidR="007B5970" w:rsidRDefault="007B5970">
      <w:pPr>
        <w:ind w:firstLine="720"/>
        <w:jc w:val="both"/>
        <w:rPr>
          <w:sz w:val="28"/>
          <w:szCs w:val="28"/>
        </w:rPr>
      </w:pPr>
      <w:r>
        <w:rPr>
          <w:sz w:val="28"/>
          <w:szCs w:val="28"/>
        </w:rPr>
        <w:t>В проекте закона отсутствует такое понятие как спортсмен-любитель (физкультурник), что ставит под сомнение возможность оставления названия «Любительский спорт» на следующий год. Видимо, название данной номинации должно быть доработано.</w:t>
      </w:r>
    </w:p>
    <w:p w:rsidR="007B5970" w:rsidRDefault="007B5970">
      <w:pPr>
        <w:pStyle w:val="1"/>
        <w:spacing w:line="240" w:lineRule="auto"/>
        <w:ind w:firstLine="720"/>
      </w:pPr>
    </w:p>
    <w:p w:rsidR="007B5970" w:rsidRDefault="007B5970">
      <w:pPr>
        <w:pStyle w:val="1"/>
        <w:spacing w:line="240" w:lineRule="auto"/>
        <w:ind w:firstLine="720"/>
        <w:rPr>
          <w:i w:val="0"/>
          <w:iCs w:val="0"/>
        </w:rPr>
      </w:pPr>
      <w:r>
        <w:t>Этапы отбора талантливой молодежи в ведомствах и субъектах</w:t>
      </w:r>
      <w:r>
        <w:rPr>
          <w:i w:val="0"/>
          <w:iCs w:val="0"/>
        </w:rPr>
        <w:t xml:space="preserve"> </w:t>
      </w:r>
      <w:r>
        <w:t>федерации</w:t>
      </w:r>
    </w:p>
    <w:p w:rsidR="007B5970" w:rsidRDefault="007B5970">
      <w:pPr>
        <w:ind w:firstLine="720"/>
        <w:jc w:val="both"/>
        <w:rPr>
          <w:sz w:val="28"/>
          <w:szCs w:val="28"/>
        </w:rPr>
      </w:pPr>
      <w:r>
        <w:rPr>
          <w:sz w:val="28"/>
          <w:szCs w:val="28"/>
        </w:rPr>
        <w:t>В настоящее время все основные официальные профессиональные спортивные соревнования с ограничением возраста участников от 14 до 25 лет в Российской Федерации называются первенствами и проводятся общероссийскими физкультурно-спортивными организациями (федерации, союзы, ассоциации) по видам спорта по территориальному принципу</w:t>
      </w:r>
      <w:r>
        <w:rPr>
          <w:b/>
          <w:bCs/>
          <w:sz w:val="28"/>
          <w:szCs w:val="28"/>
        </w:rPr>
        <w:t>.</w:t>
      </w:r>
    </w:p>
    <w:p w:rsidR="007B5970" w:rsidRDefault="007B5970">
      <w:pPr>
        <w:ind w:firstLine="720"/>
        <w:jc w:val="both"/>
        <w:rPr>
          <w:sz w:val="28"/>
          <w:szCs w:val="28"/>
        </w:rPr>
      </w:pPr>
      <w:r>
        <w:rPr>
          <w:sz w:val="28"/>
          <w:szCs w:val="28"/>
        </w:rPr>
        <w:t>После прохождения аккредитации в федеральном органе исполнительной власти в сфере физической культуры и спорта (в настоящее время это Федеральное агентство по физической культуре и спорту –Росспорт), общероссийским физкультурно-спортивным организациям (федерациям, союзам, ассоциациям) по видам спорта передается право на проведение в Российской Федерации официальных спортивных соревнований (чемпионаты, кубки, первенства). Они же отвечают за развитие данного вида спорта на территории Российской Федерации. В соответствии со спецификой каждого вида спорта, а также влиянием международных федераций по видам спорта деление на возрастные группы во многих видах спорта сильно отличается друг от друга. В настоящее время первенства России частично финансируются Федеральным агентством по физической культуре и спорту (Росспорт). Правила соревнований и Положение о соревнованиях ежегодно проходят утверждение в Росспорте.</w:t>
      </w:r>
    </w:p>
    <w:p w:rsidR="007B5970" w:rsidRDefault="007B5970">
      <w:pPr>
        <w:pStyle w:val="a3"/>
        <w:ind w:left="0" w:firstLine="720"/>
        <w:jc w:val="both"/>
        <w:rPr>
          <w:b w:val="0"/>
          <w:bCs w:val="0"/>
          <w:i w:val="0"/>
          <w:iCs w:val="0"/>
        </w:rPr>
      </w:pPr>
      <w:r>
        <w:rPr>
          <w:b w:val="0"/>
          <w:bCs w:val="0"/>
          <w:i w:val="0"/>
          <w:iCs w:val="0"/>
        </w:rPr>
        <w:t xml:space="preserve">В первенствах России участвуют сильнейшие молодые спортсмены которые являются ближайшем резервом национальных (взрослых) сборных команд России по видам спорта. В основном все победители и призеры первенств являются членами сборных команд России своих возрастов и основной их задачей является подготовка и участие в международных соревнованиях. </w:t>
      </w:r>
    </w:p>
    <w:p w:rsidR="007B5970" w:rsidRDefault="007B5970">
      <w:pPr>
        <w:pStyle w:val="a4"/>
        <w:ind w:right="355" w:firstLine="720"/>
        <w:jc w:val="center"/>
        <w:rPr>
          <w:i/>
          <w:iCs/>
        </w:rPr>
      </w:pPr>
    </w:p>
    <w:p w:rsidR="007B5970" w:rsidRDefault="007B5970">
      <w:pPr>
        <w:pStyle w:val="a4"/>
        <w:ind w:right="355" w:firstLine="720"/>
        <w:jc w:val="center"/>
        <w:rPr>
          <w:i/>
          <w:iCs/>
          <w:sz w:val="32"/>
          <w:szCs w:val="32"/>
        </w:rPr>
      </w:pPr>
      <w:r>
        <w:rPr>
          <w:i/>
          <w:iCs/>
        </w:rPr>
        <w:t>Требования</w:t>
      </w:r>
      <w:r>
        <w:rPr>
          <w:i/>
          <w:iCs/>
          <w:sz w:val="32"/>
          <w:szCs w:val="32"/>
        </w:rPr>
        <w:t xml:space="preserve">  </w:t>
      </w:r>
      <w:r>
        <w:rPr>
          <w:i/>
          <w:iCs/>
        </w:rPr>
        <w:t>к составлению Положения о проведении спортивных мероприятий</w:t>
      </w:r>
    </w:p>
    <w:p w:rsidR="007B5970" w:rsidRDefault="007B5970">
      <w:pPr>
        <w:pStyle w:val="a4"/>
        <w:ind w:right="-5" w:firstLine="720"/>
        <w:jc w:val="both"/>
      </w:pPr>
      <w:r>
        <w:t>1. Положение о проведении спортивных мероприятий должно состоять из следующих разделов:</w:t>
      </w:r>
    </w:p>
    <w:p w:rsidR="007B5970" w:rsidRDefault="007B5970" w:rsidP="007B5970">
      <w:pPr>
        <w:pStyle w:val="a4"/>
        <w:numPr>
          <w:ilvl w:val="0"/>
          <w:numId w:val="40"/>
        </w:numPr>
        <w:tabs>
          <w:tab w:val="clear" w:pos="1080"/>
          <w:tab w:val="num" w:pos="720"/>
        </w:tabs>
        <w:ind w:left="0" w:right="-5" w:firstLine="360"/>
        <w:jc w:val="both"/>
      </w:pPr>
      <w:r>
        <w:t>цели и задачи проведения данного мероприятия;</w:t>
      </w:r>
    </w:p>
    <w:p w:rsidR="007B5970" w:rsidRDefault="007B5970" w:rsidP="007B5970">
      <w:pPr>
        <w:pStyle w:val="a4"/>
        <w:numPr>
          <w:ilvl w:val="0"/>
          <w:numId w:val="40"/>
        </w:numPr>
        <w:tabs>
          <w:tab w:val="clear" w:pos="1080"/>
          <w:tab w:val="num" w:pos="720"/>
        </w:tabs>
        <w:ind w:left="0" w:right="-5" w:firstLine="360"/>
        <w:jc w:val="both"/>
      </w:pPr>
      <w:r>
        <w:t>этапы проведения соревнований (в этом разделе необходимо указать, какие этапы по срокам предшествуют проведению финального этапа конкурса). Соревнования, проводимые в рамках конкурса для присуждения премий талантливой молодежи, должны проходить не менее чем в два этапа. Этапы могут состоять из внутриклассных, внутришкольных соревнований, соревнований в муниципальных образованиях, в субъектах Российской Федерации на федеральном уровне;</w:t>
      </w:r>
    </w:p>
    <w:p w:rsidR="007B5970" w:rsidRDefault="007B5970" w:rsidP="007B5970">
      <w:pPr>
        <w:pStyle w:val="a4"/>
        <w:numPr>
          <w:ilvl w:val="0"/>
          <w:numId w:val="40"/>
        </w:numPr>
        <w:tabs>
          <w:tab w:val="clear" w:pos="1080"/>
          <w:tab w:val="num" w:pos="720"/>
        </w:tabs>
        <w:ind w:left="0" w:right="-5" w:firstLine="360"/>
        <w:jc w:val="both"/>
      </w:pPr>
      <w:r>
        <w:t>руководство проведением мероприятий (данный раздел определяет ответственность различных организаций за проведение спортивного мероприятия);</w:t>
      </w:r>
    </w:p>
    <w:p w:rsidR="007B5970" w:rsidRDefault="007B5970" w:rsidP="007B5970">
      <w:pPr>
        <w:pStyle w:val="a4"/>
        <w:numPr>
          <w:ilvl w:val="0"/>
          <w:numId w:val="40"/>
        </w:numPr>
        <w:tabs>
          <w:tab w:val="clear" w:pos="1080"/>
          <w:tab w:val="num" w:pos="720"/>
        </w:tabs>
        <w:ind w:left="0" w:right="-5" w:firstLine="360"/>
        <w:jc w:val="both"/>
      </w:pPr>
      <w:r>
        <w:t xml:space="preserve">сроки, место проведения и участники соревнования (данный раздел должен содержать информацию  о конкретных сроках, городах проведения соревнований, периодичности проведения данного мероприятия, возрасте участников, количестве участвующих команд, программе соревнований и т.д.); </w:t>
      </w:r>
    </w:p>
    <w:p w:rsidR="007B5970" w:rsidRDefault="007B5970" w:rsidP="007B5970">
      <w:pPr>
        <w:pStyle w:val="a4"/>
        <w:numPr>
          <w:ilvl w:val="0"/>
          <w:numId w:val="40"/>
        </w:numPr>
        <w:tabs>
          <w:tab w:val="clear" w:pos="1080"/>
          <w:tab w:val="num" w:pos="720"/>
        </w:tabs>
        <w:ind w:left="0" w:right="-5" w:firstLine="360"/>
        <w:jc w:val="both"/>
      </w:pPr>
      <w:r>
        <w:t>награждение победителей и призеров соревнований (в данном разделе необходимо указать критерии, по которым будет определяться талантливая молодежь для получения премии).</w:t>
      </w:r>
    </w:p>
    <w:p w:rsidR="007B5970" w:rsidRDefault="007B5970">
      <w:pPr>
        <w:pStyle w:val="a4"/>
        <w:ind w:right="-5" w:firstLine="720"/>
        <w:jc w:val="both"/>
      </w:pPr>
      <w:r>
        <w:t>2. Положение о проведении спортивных мероприятий должно быть утверждено органом исполнительной власти субъекта Российской Федерации или федеральным органом исполнительной власти, иметь подпись ответственного лица, четкие печать и дату подписания положения.</w:t>
      </w:r>
    </w:p>
    <w:p w:rsidR="007B5970" w:rsidRDefault="007B5970">
      <w:pPr>
        <w:pStyle w:val="a4"/>
        <w:ind w:right="-5" w:firstLine="720"/>
        <w:jc w:val="both"/>
      </w:pPr>
      <w:r>
        <w:t>3. К положению должен прилагаться список главной судейской коллегии (жюри), обслуживающей спортивное мероприятие.</w:t>
      </w:r>
    </w:p>
    <w:p w:rsidR="007B5970" w:rsidRDefault="007B5970">
      <w:pPr>
        <w:pStyle w:val="a4"/>
        <w:ind w:right="-5" w:firstLine="720"/>
        <w:jc w:val="both"/>
      </w:pPr>
      <w:r>
        <w:t>4. Если положение о спортивных мероприятиях было подписано задолго до ежегодного объявления конкурса на премии талантливой молодежи и не содержало нужных разделов, то к положению необходимо сделать дополнение, также утвержденное органом исполнительной власти, заверенное печатью и подписью руководителя.</w:t>
      </w:r>
    </w:p>
    <w:p w:rsidR="007B5970" w:rsidRDefault="007B5970">
      <w:pPr>
        <w:pStyle w:val="a4"/>
        <w:tabs>
          <w:tab w:val="left" w:pos="1080"/>
        </w:tabs>
        <w:ind w:right="-5" w:firstLine="720"/>
        <w:jc w:val="both"/>
      </w:pPr>
      <w:r>
        <w:t xml:space="preserve">Если в положении не прописаны критерии отбора кандидатов или квота, выделенная субъекту Российской Федерации, значительно меньше, чем число победителей и призеров спортивного мероприятия, то к положению необходимо приложить протокол заседания конкурсной комиссии, который должен содержать следующие разделы: </w:t>
      </w:r>
    </w:p>
    <w:p w:rsidR="007B5970" w:rsidRDefault="007B5970">
      <w:pPr>
        <w:pStyle w:val="a4"/>
        <w:numPr>
          <w:ilvl w:val="0"/>
          <w:numId w:val="41"/>
        </w:numPr>
        <w:tabs>
          <w:tab w:val="left" w:pos="1080"/>
        </w:tabs>
        <w:ind w:right="-5"/>
        <w:jc w:val="both"/>
      </w:pPr>
      <w:r>
        <w:t>количество присутствующих членов комиссии;</w:t>
      </w:r>
    </w:p>
    <w:p w:rsidR="007B5970" w:rsidRDefault="007B5970">
      <w:pPr>
        <w:pStyle w:val="a4"/>
        <w:numPr>
          <w:ilvl w:val="0"/>
          <w:numId w:val="41"/>
        </w:numPr>
        <w:ind w:right="-5"/>
        <w:jc w:val="both"/>
      </w:pPr>
      <w:r>
        <w:t>вопросы, по которым выступали присутствующие члены комиссии;</w:t>
      </w:r>
    </w:p>
    <w:p w:rsidR="007B5970" w:rsidRDefault="007B5970">
      <w:pPr>
        <w:pStyle w:val="a4"/>
        <w:numPr>
          <w:ilvl w:val="0"/>
          <w:numId w:val="41"/>
        </w:numPr>
        <w:ind w:right="-5"/>
        <w:jc w:val="both"/>
      </w:pPr>
      <w:r>
        <w:t>какие критерии оценки определили;</w:t>
      </w:r>
    </w:p>
    <w:p w:rsidR="007B5970" w:rsidRDefault="007B5970">
      <w:pPr>
        <w:pStyle w:val="a4"/>
        <w:numPr>
          <w:ilvl w:val="0"/>
          <w:numId w:val="41"/>
        </w:numPr>
        <w:ind w:right="-5"/>
        <w:jc w:val="both"/>
      </w:pPr>
      <w:r>
        <w:t xml:space="preserve">какое было вынесено решение и т.д. </w:t>
      </w:r>
    </w:p>
    <w:p w:rsidR="007B5970" w:rsidRDefault="007B5970">
      <w:pPr>
        <w:ind w:right="-5" w:firstLine="720"/>
        <w:jc w:val="both"/>
        <w:rPr>
          <w:sz w:val="28"/>
          <w:szCs w:val="28"/>
        </w:rPr>
      </w:pPr>
      <w:r>
        <w:rPr>
          <w:sz w:val="28"/>
          <w:szCs w:val="28"/>
        </w:rPr>
        <w:t>Положения могут отличаться разнообразием форм проводимых мероприятий. Могут быть представлены: первенства, чемпионаты, кубки по видам спорта, спартакиады, универсиады, турниры по видам спорта, фестивали, спортивные праздники, игры, конкурсы на лучшего спортсмена года и т.п.</w:t>
      </w:r>
    </w:p>
    <w:p w:rsidR="007B5970" w:rsidRDefault="007B5970">
      <w:pPr>
        <w:ind w:right="-5" w:firstLine="720"/>
        <w:jc w:val="both"/>
        <w:rPr>
          <w:sz w:val="28"/>
          <w:szCs w:val="28"/>
        </w:rPr>
      </w:pPr>
    </w:p>
    <w:p w:rsidR="007B5970" w:rsidRDefault="007B5970">
      <w:pPr>
        <w:ind w:right="-5" w:firstLine="720"/>
        <w:jc w:val="both"/>
        <w:rPr>
          <w:i/>
          <w:iCs/>
          <w:sz w:val="28"/>
          <w:szCs w:val="28"/>
        </w:rPr>
      </w:pPr>
      <w:r>
        <w:rPr>
          <w:i/>
          <w:iCs/>
          <w:sz w:val="28"/>
          <w:szCs w:val="28"/>
        </w:rPr>
        <w:t>Анализ основных проблем и трудностей  в работе с номинацией</w:t>
      </w:r>
    </w:p>
    <w:p w:rsidR="007B5970" w:rsidRDefault="007B5970">
      <w:pPr>
        <w:pStyle w:val="a3"/>
        <w:ind w:left="0" w:firstLine="720"/>
        <w:jc w:val="both"/>
        <w:rPr>
          <w:b w:val="0"/>
          <w:bCs w:val="0"/>
          <w:i w:val="0"/>
          <w:iCs w:val="0"/>
        </w:rPr>
      </w:pPr>
      <w:r>
        <w:rPr>
          <w:b w:val="0"/>
          <w:bCs w:val="0"/>
          <w:i w:val="0"/>
          <w:iCs w:val="0"/>
        </w:rPr>
        <w:t xml:space="preserve">Одной из основных проблем является вручение премии в командных видах спорта. В связи с тем, что премии установлены только в личном первенстве, то спортсмены в командных и групповых видах спорта остаются без премий. </w:t>
      </w:r>
    </w:p>
    <w:p w:rsidR="007B5970" w:rsidRDefault="007B5970">
      <w:pPr>
        <w:ind w:right="355" w:firstLine="720"/>
        <w:jc w:val="both"/>
        <w:rPr>
          <w:sz w:val="28"/>
          <w:szCs w:val="28"/>
        </w:rPr>
      </w:pPr>
      <w:r>
        <w:rPr>
          <w:sz w:val="28"/>
          <w:szCs w:val="28"/>
        </w:rPr>
        <w:t xml:space="preserve">Анализ документов, представленных на конкурс в 2006 году, показал, что регионы, как правило, предпочитают представлять традиционные мероприятия по видам спорта (59%). В 20%  случаев представляются комплексные мероприятия, такие как  спартакиады (молодежи, студентов, учащихся) и универсиады. Турнирам по видам спорта отводится 8,5% и лишь 14,5% занимают  «нетрадиционные» спортивные мероприятия. </w:t>
      </w:r>
    </w:p>
    <w:p w:rsidR="007B5970" w:rsidRDefault="007B5970">
      <w:pPr>
        <w:ind w:right="355" w:firstLine="720"/>
        <w:jc w:val="both"/>
        <w:rPr>
          <w:sz w:val="28"/>
          <w:szCs w:val="28"/>
        </w:rPr>
      </w:pPr>
      <w:r>
        <w:rPr>
          <w:sz w:val="28"/>
          <w:szCs w:val="28"/>
        </w:rPr>
        <w:t>Основные замечания по представлению документов в 2006 году состоят в том, что:</w:t>
      </w:r>
    </w:p>
    <w:p w:rsidR="007B5970" w:rsidRDefault="007B5970" w:rsidP="007B5970">
      <w:pPr>
        <w:numPr>
          <w:ilvl w:val="0"/>
          <w:numId w:val="42"/>
        </w:numPr>
        <w:tabs>
          <w:tab w:val="clear" w:pos="1080"/>
          <w:tab w:val="left" w:pos="900"/>
        </w:tabs>
        <w:ind w:left="0" w:right="355" w:firstLine="540"/>
        <w:jc w:val="both"/>
        <w:rPr>
          <w:sz w:val="28"/>
          <w:szCs w:val="28"/>
        </w:rPr>
      </w:pPr>
      <w:r>
        <w:rPr>
          <w:sz w:val="28"/>
          <w:szCs w:val="28"/>
        </w:rPr>
        <w:t>в комплексных мероприятиях (спартакиады и универсиады) представляется только общая часть положения, без положений по видам спорта;</w:t>
      </w:r>
    </w:p>
    <w:p w:rsidR="007B5970" w:rsidRDefault="007B5970" w:rsidP="007B5970">
      <w:pPr>
        <w:numPr>
          <w:ilvl w:val="0"/>
          <w:numId w:val="42"/>
        </w:numPr>
        <w:tabs>
          <w:tab w:val="clear" w:pos="1080"/>
          <w:tab w:val="left" w:pos="900"/>
        </w:tabs>
        <w:ind w:left="0" w:right="355" w:firstLine="540"/>
        <w:jc w:val="both"/>
        <w:rPr>
          <w:sz w:val="28"/>
          <w:szCs w:val="28"/>
        </w:rPr>
      </w:pPr>
      <w:r>
        <w:rPr>
          <w:sz w:val="28"/>
          <w:szCs w:val="28"/>
        </w:rPr>
        <w:t>отсутствуют приказы о проведении мероприятий;</w:t>
      </w:r>
    </w:p>
    <w:p w:rsidR="007B5970" w:rsidRDefault="007B5970" w:rsidP="007B5970">
      <w:pPr>
        <w:numPr>
          <w:ilvl w:val="0"/>
          <w:numId w:val="42"/>
        </w:numPr>
        <w:tabs>
          <w:tab w:val="clear" w:pos="1080"/>
          <w:tab w:val="left" w:pos="900"/>
        </w:tabs>
        <w:ind w:left="0" w:right="355" w:firstLine="540"/>
        <w:jc w:val="both"/>
        <w:rPr>
          <w:sz w:val="28"/>
          <w:szCs w:val="28"/>
        </w:rPr>
      </w:pPr>
      <w:r>
        <w:rPr>
          <w:sz w:val="28"/>
          <w:szCs w:val="28"/>
        </w:rPr>
        <w:t xml:space="preserve">в усеченном виде представлены положения по индивидуальным видам спорта; </w:t>
      </w:r>
    </w:p>
    <w:p w:rsidR="007B5970" w:rsidRDefault="007B5970" w:rsidP="007B5970">
      <w:pPr>
        <w:numPr>
          <w:ilvl w:val="0"/>
          <w:numId w:val="42"/>
        </w:numPr>
        <w:tabs>
          <w:tab w:val="clear" w:pos="1080"/>
          <w:tab w:val="left" w:pos="900"/>
        </w:tabs>
        <w:ind w:left="0" w:right="355" w:firstLine="540"/>
        <w:jc w:val="both"/>
        <w:rPr>
          <w:sz w:val="28"/>
          <w:szCs w:val="28"/>
        </w:rPr>
      </w:pPr>
      <w:r>
        <w:rPr>
          <w:sz w:val="28"/>
          <w:szCs w:val="28"/>
        </w:rPr>
        <w:t xml:space="preserve">лишь две территории из 57 первоначально представили и дали  </w:t>
      </w:r>
    </w:p>
    <w:p w:rsidR="007B5970" w:rsidRDefault="007B5970" w:rsidP="007B5970">
      <w:pPr>
        <w:numPr>
          <w:ilvl w:val="0"/>
          <w:numId w:val="42"/>
        </w:numPr>
        <w:tabs>
          <w:tab w:val="clear" w:pos="1080"/>
          <w:tab w:val="left" w:pos="900"/>
        </w:tabs>
        <w:ind w:left="0" w:right="355" w:firstLine="540"/>
        <w:jc w:val="both"/>
        <w:rPr>
          <w:sz w:val="28"/>
          <w:szCs w:val="28"/>
        </w:rPr>
      </w:pPr>
      <w:r>
        <w:rPr>
          <w:sz w:val="28"/>
        </w:rPr>
        <w:t xml:space="preserve">правильное название соревнованиям (например: соревнования по легкой атлетике в программе спартакиады </w:t>
      </w:r>
      <w:r>
        <w:rPr>
          <w:sz w:val="28"/>
          <w:szCs w:val="28"/>
        </w:rPr>
        <w:t>– далее название);</w:t>
      </w:r>
    </w:p>
    <w:p w:rsidR="007B5970" w:rsidRDefault="007B5970" w:rsidP="007B5970">
      <w:pPr>
        <w:numPr>
          <w:ilvl w:val="0"/>
          <w:numId w:val="42"/>
        </w:numPr>
        <w:tabs>
          <w:tab w:val="clear" w:pos="1080"/>
          <w:tab w:val="left" w:pos="900"/>
        </w:tabs>
        <w:ind w:left="0" w:right="355" w:firstLine="540"/>
        <w:jc w:val="both"/>
        <w:rPr>
          <w:sz w:val="28"/>
          <w:szCs w:val="28"/>
        </w:rPr>
      </w:pPr>
      <w:r>
        <w:rPr>
          <w:sz w:val="28"/>
          <w:szCs w:val="28"/>
        </w:rPr>
        <w:t>многие положения по видам спорта не утверждены руководителями органа исполнительной власти субъекта Российской Федерации,</w:t>
      </w:r>
    </w:p>
    <w:p w:rsidR="007B5970" w:rsidRDefault="007B5970" w:rsidP="007B5970">
      <w:pPr>
        <w:numPr>
          <w:ilvl w:val="0"/>
          <w:numId w:val="42"/>
        </w:numPr>
        <w:tabs>
          <w:tab w:val="clear" w:pos="1080"/>
          <w:tab w:val="num" w:pos="720"/>
        </w:tabs>
        <w:ind w:left="0" w:right="355" w:firstLine="720"/>
        <w:jc w:val="both"/>
        <w:rPr>
          <w:sz w:val="28"/>
          <w:szCs w:val="28"/>
        </w:rPr>
      </w:pPr>
      <w:r>
        <w:rPr>
          <w:sz w:val="28"/>
          <w:szCs w:val="28"/>
        </w:rPr>
        <w:t>отсутствуют печати.</w:t>
      </w:r>
    </w:p>
    <w:p w:rsidR="007B5970" w:rsidRDefault="007B5970">
      <w:pPr>
        <w:ind w:right="355" w:firstLine="720"/>
        <w:jc w:val="both"/>
        <w:rPr>
          <w:b/>
          <w:bCs/>
          <w:sz w:val="28"/>
          <w:szCs w:val="28"/>
        </w:rPr>
      </w:pPr>
      <w:r>
        <w:rPr>
          <w:sz w:val="28"/>
          <w:szCs w:val="28"/>
        </w:rPr>
        <w:t>Однако следует отметить нестандартные подходы к выдвижению на премию талантливой молодежи в Республике Татарстан и Ставропольском крае, которые провели «Конкурсы на лучшего спортсмена года». Победители были определены по комплексным спортивным результатам, показанным спортсменом в течение года. Экспертами был отмечен непредвзятый и демократичный подход к определению победителей этого конкурса. В Оренбургской области был проведен традиционный лыжный праздник «Нежинский марафон», фестиваль бега. В Ямало-Ненецком автономном округе проводилась традиционная марафонская гонка «Полярная лыжня», в Тамбовской области заслуживает внимания марафон «Трасса мужества». В ходе проведения таких мероприятий не только определялись лучшие и талантливые спортсмены, но и решались задачи оздоровления молодого поколения и воспитывания навыков здорового образа жизни.</w:t>
      </w:r>
    </w:p>
    <w:p w:rsidR="007B5970" w:rsidRDefault="007B5970">
      <w:pPr>
        <w:ind w:right="355" w:firstLine="720"/>
        <w:jc w:val="both"/>
        <w:rPr>
          <w:sz w:val="28"/>
          <w:szCs w:val="28"/>
        </w:rPr>
      </w:pPr>
      <w:r>
        <w:rPr>
          <w:sz w:val="28"/>
          <w:szCs w:val="28"/>
        </w:rPr>
        <w:t>К сожалению, в представленных на конкурс документах от Республики Чувашия, Чеченской Республики, Воронежской, Тульской, Саратовской областей отсутствовали претенденты на премии в номинации «Любительский спорт».</w:t>
      </w:r>
    </w:p>
    <w:p w:rsidR="007B5970" w:rsidRDefault="007B5970">
      <w:pPr>
        <w:ind w:right="355" w:firstLine="720"/>
        <w:jc w:val="both"/>
        <w:rPr>
          <w:sz w:val="28"/>
          <w:szCs w:val="28"/>
        </w:rPr>
      </w:pPr>
      <w:r>
        <w:rPr>
          <w:sz w:val="28"/>
          <w:szCs w:val="28"/>
        </w:rPr>
        <w:t xml:space="preserve">На конкурс в номинации «Любительский спорт» Ивановской областью и Республикой Ингушетия представлены такие мероприятия, как «Безопасное колесо», соревнования коррекционных школ-интернатов, республиканский конкурс на лучшую организацию туристко-краеведческой и экскурсионной работы с обучающимися. Все эти мероприятия не относятся к данному направлению деятельности. </w:t>
      </w:r>
    </w:p>
    <w:p w:rsidR="007B5970" w:rsidRDefault="007B5970">
      <w:pPr>
        <w:ind w:right="355" w:firstLine="720"/>
        <w:jc w:val="both"/>
        <w:rPr>
          <w:sz w:val="28"/>
          <w:szCs w:val="28"/>
        </w:rPr>
      </w:pPr>
    </w:p>
    <w:p w:rsidR="007B5970" w:rsidRDefault="007B5970">
      <w:pPr>
        <w:jc w:val="center"/>
        <w:rPr>
          <w:i/>
          <w:iCs/>
          <w:sz w:val="28"/>
          <w:szCs w:val="28"/>
        </w:rPr>
      </w:pPr>
      <w:r>
        <w:rPr>
          <w:i/>
          <w:iCs/>
          <w:sz w:val="28"/>
          <w:szCs w:val="28"/>
        </w:rPr>
        <w:t>Статистические данные о распределении лауреатов президентской премии талантливой молодежи от регионов по номинации «Любительский спорт»</w:t>
      </w:r>
    </w:p>
    <w:p w:rsidR="007B5970" w:rsidRDefault="007B5970">
      <w:pP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
        <w:gridCol w:w="3793"/>
        <w:gridCol w:w="1620"/>
        <w:gridCol w:w="2880"/>
      </w:tblGrid>
      <w:tr w:rsidR="007B5970">
        <w:trPr>
          <w:tblHeader/>
        </w:trPr>
        <w:tc>
          <w:tcPr>
            <w:tcW w:w="635"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Регион</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Квота</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Любительский спорт</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Белгородская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Брянская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Владимирская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5</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Воронежская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Ивановская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 xml:space="preserve">Калужская область </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Костромская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Курская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9.</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Липецкая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5</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10.</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Московская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52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9</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11.</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Орловская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12.</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Рязанская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13.</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Смоленская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14.</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Тамбовская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15.</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Тверская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10</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16.</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Тульская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17.</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Ярославская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18.</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г. Москва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18</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19.</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Карелия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20.</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Коми</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21.</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Архангельская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22.</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Ненецкий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23.</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Вологодская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24.</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Калининградская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25.</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Ленинградская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26.</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Мурманская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27.</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Новгородская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28.</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Псковская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6</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29.</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г. Санкт-Петербург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6</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30.</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Адыгея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9</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31.</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Дагестан</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11</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32.</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 xml:space="preserve">Республика Ингушетия </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11</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33.</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Кабардино-Балкарская Республика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34.</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Калмыкия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35.</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Карачаево-Черкесская Республика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9</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36.</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Северная Осетия-Алания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37.</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Чеченская Республика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38.</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Краснодарский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39.</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Ставропольский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6</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40.</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Астраханская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41.</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Ростовская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17</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42.</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Башкортостан</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43.</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Марий Эл</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44.</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Мордовия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45.</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Татарстан</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color w:val="000000"/>
                <w:sz w:val="28"/>
                <w:szCs w:val="28"/>
              </w:rPr>
            </w:pPr>
            <w:r>
              <w:rPr>
                <w:color w:val="000000"/>
                <w:sz w:val="28"/>
                <w:szCs w:val="28"/>
              </w:rPr>
              <w:t>46.</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color w:val="000000"/>
                <w:sz w:val="28"/>
                <w:szCs w:val="28"/>
              </w:rPr>
            </w:pPr>
            <w:r>
              <w:rPr>
                <w:color w:val="000000"/>
                <w:sz w:val="28"/>
                <w:szCs w:val="28"/>
              </w:rPr>
              <w:t>Волгоградская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color w:val="000000"/>
                <w:sz w:val="28"/>
                <w:szCs w:val="28"/>
              </w:rPr>
            </w:pPr>
            <w:r>
              <w:rPr>
                <w:color w:val="000000"/>
                <w:sz w:val="28"/>
                <w:szCs w:val="28"/>
              </w:rPr>
              <w:t>25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color w:val="000000"/>
                <w:sz w:val="28"/>
                <w:szCs w:val="28"/>
              </w:rPr>
            </w:pPr>
            <w:r>
              <w:rPr>
                <w:color w:val="000000"/>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47.</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Удмуртская Республика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48.</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Чувашская Республика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49.</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Кировская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50.</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Нижегородская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30</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51.</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Оренбургская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52.</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Пензенская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53.</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Пермский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54.</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highlight w:val="yellow"/>
              </w:rPr>
            </w:pPr>
            <w:r>
              <w:rPr>
                <w:sz w:val="28"/>
                <w:szCs w:val="28"/>
              </w:rPr>
              <w:t>Самарская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29</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5</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55.</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Саратовская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56.</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Ульяновская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57.</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Курганская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5</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58.</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Свердловская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40</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59.</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Тюменская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60.</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Ханты-Мансийский автономный округ - Югра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61.</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Ямало-Ненецкий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10</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62.</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Челябинская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0</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63.</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Алтай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64.</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Бурятия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65.</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Тыва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9</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66.</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Хакасия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10</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67.</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Алтайский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68.</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Красноярский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29</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6</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69.</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Таймырский (Долгано-Ненецкий)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5</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70.</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Эвенкийский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71.</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Иркутская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72.</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Усть-Ордынский Бурятский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73.</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Кемеровская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11</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74.</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Новосибирская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26</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5</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75.</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Омская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5</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76.</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Томская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77.</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Читинская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15</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78.</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Агинский Бурятский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79.</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Республика Саха (Якутия)</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14</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80.</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Приморский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22</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81.</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Хабаровский край</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82.</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Амурская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13</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4</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83.</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Камчатская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9</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84.</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Корякский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85.</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Магаданская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86.</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Сахалинская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10</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87.</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Еврейская автономная область</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8</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88.</w:t>
            </w: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Чукотский автономный округ</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7</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2</w:t>
            </w:r>
          </w:p>
        </w:tc>
      </w:tr>
      <w:tr w:rsidR="007B5970">
        <w:tc>
          <w:tcPr>
            <w:tcW w:w="635"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p>
        </w:tc>
        <w:tc>
          <w:tcPr>
            <w:tcW w:w="3793"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Итого</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1600</w:t>
            </w:r>
          </w:p>
        </w:tc>
        <w:tc>
          <w:tcPr>
            <w:tcW w:w="2880"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334 (21 %)</w:t>
            </w:r>
          </w:p>
        </w:tc>
      </w:tr>
    </w:tbl>
    <w:p w:rsidR="007B5970" w:rsidRDefault="007B5970">
      <w:pPr>
        <w:rPr>
          <w:sz w:val="28"/>
          <w:szCs w:val="28"/>
        </w:rPr>
      </w:pPr>
    </w:p>
    <w:p w:rsidR="007B5970" w:rsidRDefault="007B5970">
      <w:pPr>
        <w:ind w:firstLine="720"/>
        <w:rPr>
          <w:sz w:val="28"/>
          <w:szCs w:val="28"/>
        </w:rPr>
      </w:pPr>
      <w:r>
        <w:rPr>
          <w:sz w:val="28"/>
          <w:szCs w:val="28"/>
        </w:rPr>
        <w:t>По номинации «Любительский спорт» не представили кандидатов 3 региона (3,4 %):</w:t>
      </w:r>
    </w:p>
    <w:p w:rsidR="007B5970" w:rsidRDefault="007B5970">
      <w:pPr>
        <w:numPr>
          <w:ilvl w:val="0"/>
          <w:numId w:val="20"/>
        </w:numPr>
        <w:rPr>
          <w:sz w:val="28"/>
          <w:szCs w:val="28"/>
        </w:rPr>
      </w:pPr>
      <w:r>
        <w:rPr>
          <w:sz w:val="28"/>
          <w:szCs w:val="28"/>
        </w:rPr>
        <w:t xml:space="preserve">Воронежская область; </w:t>
      </w:r>
    </w:p>
    <w:p w:rsidR="007B5970" w:rsidRDefault="007B5970">
      <w:pPr>
        <w:numPr>
          <w:ilvl w:val="0"/>
          <w:numId w:val="20"/>
        </w:numPr>
        <w:rPr>
          <w:sz w:val="28"/>
          <w:szCs w:val="28"/>
        </w:rPr>
      </w:pPr>
      <w:r>
        <w:rPr>
          <w:sz w:val="28"/>
          <w:szCs w:val="28"/>
        </w:rPr>
        <w:t xml:space="preserve">Тульская область; </w:t>
      </w:r>
    </w:p>
    <w:p w:rsidR="007B5970" w:rsidRDefault="007B5970">
      <w:pPr>
        <w:numPr>
          <w:ilvl w:val="0"/>
          <w:numId w:val="20"/>
        </w:numPr>
      </w:pPr>
      <w:r>
        <w:rPr>
          <w:sz w:val="28"/>
          <w:szCs w:val="28"/>
        </w:rPr>
        <w:t>Челябинская область.</w:t>
      </w:r>
    </w:p>
    <w:p w:rsidR="007B5970" w:rsidRDefault="007B5970">
      <w:pPr>
        <w:pStyle w:val="a3"/>
        <w:ind w:left="0"/>
        <w:jc w:val="center"/>
        <w:rPr>
          <w:i w:val="0"/>
          <w:iCs w:val="0"/>
        </w:rPr>
      </w:pPr>
    </w:p>
    <w:p w:rsidR="007B5970" w:rsidRDefault="007B5970">
      <w:pPr>
        <w:pStyle w:val="a3"/>
        <w:ind w:left="0"/>
        <w:jc w:val="center"/>
        <w:rPr>
          <w:i w:val="0"/>
          <w:iCs w:val="0"/>
        </w:rPr>
      </w:pPr>
      <w:r>
        <w:rPr>
          <w:i w:val="0"/>
          <w:iCs w:val="0"/>
        </w:rPr>
        <w:t xml:space="preserve">4. </w:t>
      </w:r>
      <w:r>
        <w:rPr>
          <w:i w:val="0"/>
          <w:iCs w:val="0"/>
          <w:caps/>
        </w:rPr>
        <w:t>Рекомендации по организации выдвижения кандидатов для присуждения Премии</w:t>
      </w:r>
      <w:r>
        <w:rPr>
          <w:i w:val="0"/>
          <w:iCs w:val="0"/>
        </w:rPr>
        <w:t xml:space="preserve">  по разделам «Международные и всероссийские олимпиады студентов образовательных учреждений высшего профессионального образования по специальности», «Всероссийские конкурсы выпускных квалификационных работ по специальности», «Предметные и межпредметные олимпиады учащейся молодежи в рамках Российской научно-социальной программы «Шаг в будущее»</w:t>
      </w:r>
    </w:p>
    <w:p w:rsidR="007B5970" w:rsidRDefault="007B5970">
      <w:pPr>
        <w:pStyle w:val="a3"/>
        <w:ind w:left="0"/>
        <w:jc w:val="both"/>
        <w:rPr>
          <w:i w:val="0"/>
          <w:iCs w:val="0"/>
        </w:rPr>
      </w:pPr>
    </w:p>
    <w:p w:rsidR="007B5970" w:rsidRDefault="007B5970">
      <w:pPr>
        <w:ind w:firstLine="720"/>
        <w:jc w:val="both"/>
        <w:rPr>
          <w:rFonts w:ascii="Arial" w:hAnsi="Arial" w:cs="Arial"/>
          <w:color w:val="333467"/>
          <w:sz w:val="20"/>
          <w:szCs w:val="20"/>
        </w:rPr>
      </w:pPr>
      <w:r>
        <w:rPr>
          <w:sz w:val="28"/>
          <w:szCs w:val="28"/>
        </w:rPr>
        <w:t>Современность ставит перед Россией задачи, решить которые возможно, только если у государства будут высокообразованные, профессиональные граждане. В эпоху глубоких системных перемен роль высшего образования особенно актуализируется, ведь именно оно определяет качество интеллектуального потенциала, способного генерировать новые идеи для прокладывания маршрутов реформ и создавать «человеческий материал», способный осуществить прорыв в новое цивилизационное измерение.</w:t>
      </w:r>
      <w:r>
        <w:rPr>
          <w:rFonts w:ascii="Arial" w:hAnsi="Arial" w:cs="Arial"/>
          <w:color w:val="333467"/>
          <w:sz w:val="20"/>
          <w:szCs w:val="20"/>
        </w:rPr>
        <w:t xml:space="preserve"> </w:t>
      </w:r>
    </w:p>
    <w:p w:rsidR="007B5970" w:rsidRDefault="007B5970">
      <w:pPr>
        <w:ind w:firstLine="709"/>
        <w:jc w:val="both"/>
      </w:pPr>
      <w:r>
        <w:rPr>
          <w:sz w:val="28"/>
          <w:szCs w:val="28"/>
        </w:rPr>
        <w:t>Знания, их приращение и использование играют ключевую роль в жизни наиболее развитых обществ. Таким образом, модернизация системы образования Российской Федерации требует, в первую очередь, обновления содержания образования, повышения его качества. Система высшего образования является мощным фактором прогресса, во многом определяющим перспективу развития страны.</w:t>
      </w:r>
      <w:r>
        <w:rPr>
          <w:rFonts w:ascii="Arial" w:hAnsi="Arial" w:cs="Arial"/>
          <w:color w:val="333467"/>
          <w:sz w:val="20"/>
          <w:szCs w:val="20"/>
        </w:rPr>
        <w:t xml:space="preserve"> </w:t>
      </w:r>
    </w:p>
    <w:p w:rsidR="007B5970" w:rsidRDefault="007B5970">
      <w:pPr>
        <w:ind w:firstLine="709"/>
        <w:jc w:val="both"/>
      </w:pPr>
      <w:r>
        <w:rPr>
          <w:sz w:val="28"/>
          <w:szCs w:val="28"/>
        </w:rPr>
        <w:t>Эффективность, результативность высшего образования предполагают возможность работы молодого специалиста в своей, а также в смежных и принципиально иных отраслях деятельности, умение решать производственные задачи в выбранной отрасли на основе полученных знаний.</w:t>
      </w:r>
      <w:r>
        <w:t xml:space="preserve"> </w:t>
      </w:r>
    </w:p>
    <w:p w:rsidR="007B5970" w:rsidRDefault="007B5970">
      <w:pPr>
        <w:ind w:firstLine="709"/>
        <w:jc w:val="both"/>
        <w:rPr>
          <w:sz w:val="28"/>
          <w:szCs w:val="28"/>
        </w:rPr>
      </w:pPr>
      <w:r>
        <w:rPr>
          <w:sz w:val="28"/>
          <w:szCs w:val="28"/>
        </w:rPr>
        <w:t>Это становится возможным при продуктивном общении преподавателей и студенчества, при обеспечении активного поведения студентов в процессе обучения, при формировании у студентов критического, творчески преобразующего отношения к действительности, потребности в постоянном повышении уровня знаний и самосовершенствовании.</w:t>
      </w:r>
    </w:p>
    <w:p w:rsidR="007B5970" w:rsidRDefault="007B5970">
      <w:pPr>
        <w:ind w:firstLine="709"/>
        <w:jc w:val="both"/>
        <w:rPr>
          <w:sz w:val="28"/>
          <w:szCs w:val="28"/>
        </w:rPr>
      </w:pPr>
      <w:r>
        <w:rPr>
          <w:sz w:val="28"/>
          <w:szCs w:val="28"/>
        </w:rPr>
        <w:t xml:space="preserve">В системе отечественного высшего образования за последние двадцать лет произошли существенные изменения, вызванные социально-экономическими реформами в государственной политике и переменами в индивидуальном сознании россиян. </w:t>
      </w:r>
    </w:p>
    <w:p w:rsidR="007B5970" w:rsidRDefault="007B5970">
      <w:pPr>
        <w:ind w:firstLine="709"/>
        <w:jc w:val="both"/>
        <w:rPr>
          <w:sz w:val="28"/>
          <w:szCs w:val="28"/>
        </w:rPr>
      </w:pPr>
      <w:r>
        <w:rPr>
          <w:sz w:val="28"/>
          <w:szCs w:val="28"/>
        </w:rPr>
        <w:t>Переход на трехступенчатую систему образования (третья ступень – магистратура и специальность) потребовал корректировки программ общегуманитарного, общепрофессионального цикла и программ специализаций.</w:t>
      </w:r>
    </w:p>
    <w:p w:rsidR="007B5970" w:rsidRDefault="007B5970">
      <w:pPr>
        <w:ind w:firstLine="709"/>
        <w:jc w:val="both"/>
        <w:rPr>
          <w:sz w:val="28"/>
          <w:szCs w:val="28"/>
        </w:rPr>
      </w:pPr>
      <w:r>
        <w:rPr>
          <w:sz w:val="28"/>
          <w:szCs w:val="28"/>
        </w:rPr>
        <w:t xml:space="preserve">Данные условия предъявляют следующие требования к молодому специалисту: </w:t>
      </w:r>
    </w:p>
    <w:p w:rsidR="007B5970" w:rsidRDefault="007B5970">
      <w:pPr>
        <w:numPr>
          <w:ilvl w:val="0"/>
          <w:numId w:val="16"/>
        </w:numPr>
        <w:jc w:val="both"/>
        <w:rPr>
          <w:sz w:val="28"/>
          <w:szCs w:val="28"/>
        </w:rPr>
      </w:pPr>
      <w:r>
        <w:rPr>
          <w:sz w:val="28"/>
          <w:szCs w:val="28"/>
        </w:rPr>
        <w:t xml:space="preserve">нацеленность на развитие известных и на поиск новых идей; </w:t>
      </w:r>
    </w:p>
    <w:p w:rsidR="007B5970" w:rsidRDefault="007B5970">
      <w:pPr>
        <w:numPr>
          <w:ilvl w:val="0"/>
          <w:numId w:val="16"/>
        </w:numPr>
        <w:jc w:val="both"/>
        <w:rPr>
          <w:sz w:val="28"/>
          <w:szCs w:val="28"/>
        </w:rPr>
      </w:pPr>
      <w:r>
        <w:rPr>
          <w:sz w:val="28"/>
          <w:szCs w:val="28"/>
        </w:rPr>
        <w:t xml:space="preserve">умение быстро адаптироваться к меняющимся условиям профессиональной деятельности; </w:t>
      </w:r>
    </w:p>
    <w:p w:rsidR="007B5970" w:rsidRDefault="007B5970">
      <w:pPr>
        <w:numPr>
          <w:ilvl w:val="0"/>
          <w:numId w:val="16"/>
        </w:numPr>
        <w:jc w:val="both"/>
        <w:rPr>
          <w:sz w:val="28"/>
          <w:szCs w:val="28"/>
        </w:rPr>
      </w:pPr>
      <w:r>
        <w:rPr>
          <w:sz w:val="28"/>
          <w:szCs w:val="28"/>
        </w:rPr>
        <w:t xml:space="preserve">готовность к риску и принятию решений в условиях неопределенности; </w:t>
      </w:r>
    </w:p>
    <w:p w:rsidR="007B5970" w:rsidRDefault="007B5970">
      <w:pPr>
        <w:numPr>
          <w:ilvl w:val="0"/>
          <w:numId w:val="16"/>
        </w:numPr>
        <w:jc w:val="both"/>
        <w:rPr>
          <w:sz w:val="28"/>
          <w:szCs w:val="28"/>
        </w:rPr>
      </w:pPr>
      <w:r>
        <w:rPr>
          <w:sz w:val="28"/>
          <w:szCs w:val="28"/>
        </w:rPr>
        <w:t xml:space="preserve">умение продуктивно, психологически грамотно общаться с коллегами, участвовать в выполнении коллективной работы; </w:t>
      </w:r>
    </w:p>
    <w:p w:rsidR="007B5970" w:rsidRDefault="007B5970">
      <w:pPr>
        <w:numPr>
          <w:ilvl w:val="0"/>
          <w:numId w:val="16"/>
        </w:numPr>
        <w:jc w:val="both"/>
        <w:rPr>
          <w:sz w:val="28"/>
          <w:szCs w:val="28"/>
        </w:rPr>
      </w:pPr>
      <w:r>
        <w:rPr>
          <w:sz w:val="28"/>
          <w:szCs w:val="28"/>
        </w:rPr>
        <w:t xml:space="preserve">умение, учитывая индивидуальные особенности, обеспечивать мотивацию членов группы для достижения цели; </w:t>
      </w:r>
    </w:p>
    <w:p w:rsidR="007B5970" w:rsidRDefault="007B5970">
      <w:pPr>
        <w:numPr>
          <w:ilvl w:val="0"/>
          <w:numId w:val="16"/>
        </w:numPr>
        <w:jc w:val="both"/>
        <w:rPr>
          <w:sz w:val="28"/>
          <w:szCs w:val="28"/>
        </w:rPr>
      </w:pPr>
      <w:r>
        <w:rPr>
          <w:sz w:val="28"/>
          <w:szCs w:val="28"/>
        </w:rPr>
        <w:t>готовность к возможным конфликтным ситуациям в коллективе и их устранению путем преобразования энергии межличностных или групповых противодействий в энергию действия в интересах решения предстоящих задач.</w:t>
      </w:r>
    </w:p>
    <w:p w:rsidR="007B5970" w:rsidRDefault="007B5970">
      <w:pPr>
        <w:ind w:firstLine="709"/>
        <w:jc w:val="both"/>
      </w:pPr>
      <w:r>
        <w:rPr>
          <w:sz w:val="28"/>
          <w:szCs w:val="28"/>
        </w:rPr>
        <w:t xml:space="preserve">Латинское слово </w:t>
      </w:r>
      <w:r>
        <w:rPr>
          <w:i/>
          <w:iCs/>
          <w:color w:val="000000"/>
          <w:sz w:val="28"/>
          <w:szCs w:val="28"/>
        </w:rPr>
        <w:t>Studens</w:t>
      </w:r>
      <w:r>
        <w:rPr>
          <w:color w:val="000000"/>
          <w:sz w:val="28"/>
          <w:szCs w:val="28"/>
        </w:rPr>
        <w:t xml:space="preserve"> означает «усердно занимающийся». </w:t>
      </w:r>
      <w:r>
        <w:rPr>
          <w:sz w:val="28"/>
          <w:szCs w:val="28"/>
        </w:rPr>
        <w:t>Известно, что важнейшей стороной профессиональной деятельности любого специалиста является постоянное пополнение и обновление знаний. Необходимый для плодотворной деятельности объем информации непрерывно растет, а уже усвоенный материал требует обновления.</w:t>
      </w:r>
      <w:r>
        <w:t xml:space="preserve"> </w:t>
      </w:r>
    </w:p>
    <w:p w:rsidR="007B5970" w:rsidRDefault="007B5970">
      <w:pPr>
        <w:ind w:firstLine="709"/>
        <w:jc w:val="both"/>
        <w:rPr>
          <w:sz w:val="28"/>
          <w:szCs w:val="28"/>
        </w:rPr>
      </w:pPr>
      <w:r>
        <w:rPr>
          <w:sz w:val="28"/>
          <w:szCs w:val="28"/>
        </w:rPr>
        <w:t>Именно поэтому обучение должно быть построено таким образом, чтобы студент оптимально использовал свои психофизические возможности (внимание, память, мышление) для развития таких способностей и навыков, которые, сохраняясь и после завершения образования, обеспечивали бы ему возможность не отставать от ускоряющегося роста научно-технических знаний. С этой целью необходимо использовать соревновательные моменты в обучении, а также формировать творческие сообщества студентов и преподавателей в процессе их участия в творческих конкурсах.</w:t>
      </w:r>
    </w:p>
    <w:p w:rsidR="007B5970" w:rsidRDefault="007B5970">
      <w:pPr>
        <w:ind w:firstLine="709"/>
        <w:jc w:val="both"/>
        <w:rPr>
          <w:sz w:val="28"/>
          <w:szCs w:val="28"/>
        </w:rPr>
      </w:pPr>
      <w:r>
        <w:rPr>
          <w:sz w:val="28"/>
          <w:szCs w:val="28"/>
        </w:rPr>
        <w:t>В связи с вышесказанным значение студенческих олимпиад по самым разным специальностям, специализациям и направлениям существенно возрастает.</w:t>
      </w:r>
    </w:p>
    <w:p w:rsidR="007B5970" w:rsidRDefault="007B5970">
      <w:pPr>
        <w:ind w:firstLine="709"/>
        <w:jc w:val="both"/>
        <w:rPr>
          <w:b/>
          <w:bCs/>
          <w:sz w:val="28"/>
          <w:szCs w:val="28"/>
        </w:rPr>
      </w:pPr>
      <w:r>
        <w:rPr>
          <w:sz w:val="28"/>
          <w:szCs w:val="28"/>
        </w:rPr>
        <w:t>Всероссийские студенческие олимпиады обладают обширной номенклатурой направлений, каждое из которых имеет свою профессиональную специфику.</w:t>
      </w:r>
      <w:r>
        <w:rPr>
          <w:b/>
          <w:bCs/>
          <w:sz w:val="28"/>
          <w:szCs w:val="28"/>
        </w:rPr>
        <w:t xml:space="preserve"> </w:t>
      </w:r>
    </w:p>
    <w:p w:rsidR="007B5970" w:rsidRDefault="007B5970">
      <w:pPr>
        <w:ind w:firstLine="709"/>
        <w:jc w:val="both"/>
        <w:rPr>
          <w:sz w:val="28"/>
          <w:szCs w:val="28"/>
        </w:rPr>
      </w:pPr>
      <w:r>
        <w:rPr>
          <w:sz w:val="28"/>
          <w:szCs w:val="28"/>
        </w:rPr>
        <w:t>Всероссийская студенческая олимпиада</w:t>
      </w:r>
      <w:r>
        <w:rPr>
          <w:b/>
          <w:bCs/>
          <w:sz w:val="28"/>
          <w:szCs w:val="28"/>
        </w:rPr>
        <w:t xml:space="preserve"> </w:t>
      </w:r>
      <w:r>
        <w:rPr>
          <w:sz w:val="28"/>
          <w:szCs w:val="28"/>
        </w:rPr>
        <w:t>(ВСО)</w:t>
      </w:r>
      <w:r>
        <w:rPr>
          <w:b/>
          <w:bCs/>
          <w:sz w:val="28"/>
          <w:szCs w:val="28"/>
        </w:rPr>
        <w:t xml:space="preserve"> </w:t>
      </w:r>
      <w:r>
        <w:rPr>
          <w:sz w:val="28"/>
          <w:szCs w:val="28"/>
        </w:rPr>
        <w:t xml:space="preserve">– состязания студентов в творческом применении знаний и умений по дисциплинам, изучаемым в высших учебных заведениях, а также в профессиональной подготовленности будущих специалистов. </w:t>
      </w:r>
    </w:p>
    <w:p w:rsidR="007B5970" w:rsidRDefault="007B5970">
      <w:pPr>
        <w:ind w:firstLine="709"/>
        <w:jc w:val="both"/>
      </w:pPr>
      <w:r>
        <w:rPr>
          <w:sz w:val="28"/>
          <w:szCs w:val="28"/>
        </w:rPr>
        <w:t>Студенческие конкурсы и олимпиады позволяют моделировать целостное содержание будущей профессиональной деятельности, что вносит новое качество в традиционные формы вузовского учебно-воспитательного процесса: происходит смещение центра значимости с процессов передачи, переработки и усвоения информации на самостоятельный поиск ее обучаемыми, на моделирование способов ее применения в будущей профессиональной деятельности.</w:t>
      </w:r>
      <w:r>
        <w:t xml:space="preserve"> </w:t>
      </w:r>
    </w:p>
    <w:p w:rsidR="007B5970" w:rsidRDefault="007B5970">
      <w:pPr>
        <w:ind w:firstLine="709"/>
        <w:jc w:val="both"/>
        <w:rPr>
          <w:sz w:val="28"/>
          <w:szCs w:val="28"/>
        </w:rPr>
      </w:pPr>
      <w:r>
        <w:rPr>
          <w:sz w:val="28"/>
          <w:szCs w:val="28"/>
        </w:rPr>
        <w:t>Кроме того, чрезвычайно важно, что студенческие олимпиады и конкурсы – это возможность дружеского общения и обмена опытом.</w:t>
      </w:r>
    </w:p>
    <w:p w:rsidR="007B5970" w:rsidRDefault="007B5970">
      <w:pPr>
        <w:ind w:firstLine="709"/>
        <w:jc w:val="both"/>
        <w:rPr>
          <w:b/>
          <w:bCs/>
          <w:sz w:val="28"/>
          <w:szCs w:val="28"/>
        </w:rPr>
      </w:pPr>
      <w:r>
        <w:rPr>
          <w:sz w:val="28"/>
          <w:szCs w:val="28"/>
        </w:rPr>
        <w:t>Цели и задачи Всероссийской студенческой олимпиады:</w:t>
      </w:r>
    </w:p>
    <w:p w:rsidR="007B5970" w:rsidRDefault="007B5970">
      <w:pPr>
        <w:numPr>
          <w:ilvl w:val="0"/>
          <w:numId w:val="17"/>
        </w:numPr>
        <w:jc w:val="both"/>
        <w:rPr>
          <w:sz w:val="28"/>
          <w:szCs w:val="28"/>
        </w:rPr>
      </w:pPr>
      <w:r>
        <w:rPr>
          <w:sz w:val="28"/>
          <w:szCs w:val="28"/>
        </w:rPr>
        <w:t>совершенствование учебного процесса, содействие повышению его  продуктивности;</w:t>
      </w:r>
    </w:p>
    <w:p w:rsidR="007B5970" w:rsidRDefault="007B5970">
      <w:pPr>
        <w:numPr>
          <w:ilvl w:val="0"/>
          <w:numId w:val="17"/>
        </w:numPr>
        <w:jc w:val="both"/>
        <w:rPr>
          <w:sz w:val="28"/>
          <w:szCs w:val="28"/>
        </w:rPr>
      </w:pPr>
      <w:r>
        <w:rPr>
          <w:sz w:val="28"/>
          <w:szCs w:val="28"/>
        </w:rPr>
        <w:t>выявление одаренной молодежи и возможностей развития ее творческих способностей;</w:t>
      </w:r>
    </w:p>
    <w:p w:rsidR="007B5970" w:rsidRDefault="007B5970">
      <w:pPr>
        <w:numPr>
          <w:ilvl w:val="0"/>
          <w:numId w:val="17"/>
        </w:numPr>
        <w:jc w:val="both"/>
        <w:rPr>
          <w:sz w:val="28"/>
          <w:szCs w:val="28"/>
        </w:rPr>
      </w:pPr>
      <w:r>
        <w:rPr>
          <w:sz w:val="28"/>
          <w:szCs w:val="28"/>
        </w:rPr>
        <w:t>повышение качества подготовки специалистов;</w:t>
      </w:r>
    </w:p>
    <w:p w:rsidR="007B5970" w:rsidRDefault="007B5970">
      <w:pPr>
        <w:numPr>
          <w:ilvl w:val="0"/>
          <w:numId w:val="17"/>
        </w:numPr>
        <w:jc w:val="both"/>
        <w:rPr>
          <w:sz w:val="28"/>
          <w:szCs w:val="28"/>
        </w:rPr>
      </w:pPr>
      <w:r>
        <w:rPr>
          <w:sz w:val="28"/>
          <w:szCs w:val="28"/>
        </w:rPr>
        <w:t>повышение интереса студентов к избранной профессии;</w:t>
      </w:r>
    </w:p>
    <w:p w:rsidR="007B5970" w:rsidRDefault="007B5970">
      <w:pPr>
        <w:numPr>
          <w:ilvl w:val="0"/>
          <w:numId w:val="17"/>
        </w:numPr>
        <w:jc w:val="both"/>
        <w:rPr>
          <w:sz w:val="28"/>
          <w:szCs w:val="28"/>
        </w:rPr>
      </w:pPr>
      <w:r>
        <w:rPr>
          <w:sz w:val="28"/>
          <w:szCs w:val="28"/>
        </w:rPr>
        <w:t>формирование кадрового потенциала для исследовательской, административной, производственной и предпринимательской деятельности.</w:t>
      </w:r>
    </w:p>
    <w:p w:rsidR="007B5970" w:rsidRDefault="007B5970">
      <w:pPr>
        <w:ind w:firstLine="709"/>
        <w:jc w:val="both"/>
        <w:rPr>
          <w:sz w:val="28"/>
          <w:szCs w:val="28"/>
        </w:rPr>
      </w:pPr>
      <w:r>
        <w:rPr>
          <w:sz w:val="28"/>
          <w:szCs w:val="28"/>
        </w:rPr>
        <w:t xml:space="preserve">Существенными характеристиками студенческих олимпиад и конкурсов по специальности являются: </w:t>
      </w:r>
    </w:p>
    <w:p w:rsidR="007B5970" w:rsidRDefault="007B5970">
      <w:pPr>
        <w:numPr>
          <w:ilvl w:val="0"/>
          <w:numId w:val="19"/>
        </w:numPr>
        <w:jc w:val="both"/>
      </w:pPr>
      <w:r>
        <w:rPr>
          <w:sz w:val="28"/>
          <w:szCs w:val="28"/>
        </w:rPr>
        <w:t xml:space="preserve">высокая степень включенности студентов в процесс обучения; </w:t>
      </w:r>
    </w:p>
    <w:p w:rsidR="007B5970" w:rsidRDefault="007B5970">
      <w:pPr>
        <w:numPr>
          <w:ilvl w:val="0"/>
          <w:numId w:val="19"/>
        </w:numPr>
        <w:jc w:val="both"/>
      </w:pPr>
      <w:r>
        <w:rPr>
          <w:sz w:val="28"/>
          <w:szCs w:val="28"/>
        </w:rPr>
        <w:t xml:space="preserve">«вынужденная активность» – принудительная активизация мышления и деятельности; </w:t>
      </w:r>
    </w:p>
    <w:p w:rsidR="007B5970" w:rsidRDefault="007B5970">
      <w:pPr>
        <w:numPr>
          <w:ilvl w:val="0"/>
          <w:numId w:val="19"/>
        </w:numPr>
        <w:jc w:val="both"/>
      </w:pPr>
      <w:r>
        <w:rPr>
          <w:sz w:val="28"/>
          <w:szCs w:val="28"/>
        </w:rPr>
        <w:t xml:space="preserve">повышенная эмоциональная включенность студентов; </w:t>
      </w:r>
    </w:p>
    <w:p w:rsidR="007B5970" w:rsidRDefault="007B5970">
      <w:pPr>
        <w:numPr>
          <w:ilvl w:val="0"/>
          <w:numId w:val="19"/>
        </w:numPr>
        <w:jc w:val="both"/>
      </w:pPr>
      <w:r>
        <w:rPr>
          <w:sz w:val="28"/>
          <w:szCs w:val="28"/>
        </w:rPr>
        <w:t xml:space="preserve">творческий характер заданий; </w:t>
      </w:r>
    </w:p>
    <w:p w:rsidR="007B5970" w:rsidRDefault="007B5970">
      <w:pPr>
        <w:numPr>
          <w:ilvl w:val="0"/>
          <w:numId w:val="19"/>
        </w:numPr>
        <w:jc w:val="both"/>
      </w:pPr>
      <w:r>
        <w:rPr>
          <w:sz w:val="28"/>
          <w:szCs w:val="28"/>
        </w:rPr>
        <w:t xml:space="preserve">обязательность непосредственного взаимодействия обучаемых между собой и с преподавателями; </w:t>
      </w:r>
    </w:p>
    <w:p w:rsidR="007B5970" w:rsidRDefault="007B5970">
      <w:pPr>
        <w:numPr>
          <w:ilvl w:val="0"/>
          <w:numId w:val="19"/>
        </w:numPr>
        <w:jc w:val="both"/>
      </w:pPr>
      <w:r>
        <w:rPr>
          <w:sz w:val="28"/>
          <w:szCs w:val="28"/>
        </w:rPr>
        <w:t xml:space="preserve">коллективное форсирование усилий; </w:t>
      </w:r>
    </w:p>
    <w:p w:rsidR="007B5970" w:rsidRDefault="007B5970">
      <w:pPr>
        <w:numPr>
          <w:ilvl w:val="0"/>
          <w:numId w:val="19"/>
        </w:numPr>
        <w:jc w:val="both"/>
      </w:pPr>
      <w:r>
        <w:rPr>
          <w:sz w:val="28"/>
          <w:szCs w:val="28"/>
        </w:rPr>
        <w:t>интенсификация процесса обучения в целом.</w:t>
      </w:r>
      <w:r>
        <w:t xml:space="preserve"> </w:t>
      </w:r>
    </w:p>
    <w:p w:rsidR="007B5970" w:rsidRDefault="007B5970">
      <w:pPr>
        <w:ind w:firstLine="709"/>
        <w:jc w:val="both"/>
        <w:rPr>
          <w:sz w:val="28"/>
          <w:szCs w:val="28"/>
        </w:rPr>
      </w:pPr>
      <w:r>
        <w:rPr>
          <w:sz w:val="28"/>
          <w:szCs w:val="28"/>
        </w:rPr>
        <w:t xml:space="preserve">Олимпиады являются важной составляющей частью научно-исследовательской работы студентов. В результате последовательной организации исследовательской деятельности (в том числе при подготовке выпускной квалификационной работы на конкурс) у студента постепенно складывается та личностная исследовательская система, которая: </w:t>
      </w:r>
    </w:p>
    <w:p w:rsidR="007B5970" w:rsidRDefault="007B5970">
      <w:pPr>
        <w:numPr>
          <w:ilvl w:val="0"/>
          <w:numId w:val="18"/>
        </w:numPr>
        <w:jc w:val="both"/>
        <w:rPr>
          <w:sz w:val="28"/>
          <w:szCs w:val="28"/>
        </w:rPr>
      </w:pPr>
      <w:r>
        <w:rPr>
          <w:sz w:val="28"/>
          <w:szCs w:val="28"/>
        </w:rPr>
        <w:t>способствует раскрытию его потенциала и возможностей в этой деятельности;</w:t>
      </w:r>
    </w:p>
    <w:p w:rsidR="007B5970" w:rsidRDefault="007B5970">
      <w:pPr>
        <w:numPr>
          <w:ilvl w:val="0"/>
          <w:numId w:val="18"/>
        </w:numPr>
        <w:jc w:val="both"/>
        <w:rPr>
          <w:sz w:val="28"/>
          <w:szCs w:val="28"/>
        </w:rPr>
      </w:pPr>
      <w:r>
        <w:rPr>
          <w:sz w:val="28"/>
          <w:szCs w:val="28"/>
        </w:rPr>
        <w:t>позволяет стимулировать студента к выполнению все более перспективных и масштабных исследований;</w:t>
      </w:r>
    </w:p>
    <w:p w:rsidR="007B5970" w:rsidRDefault="007B5970">
      <w:pPr>
        <w:numPr>
          <w:ilvl w:val="0"/>
          <w:numId w:val="18"/>
        </w:numPr>
        <w:jc w:val="both"/>
        <w:rPr>
          <w:sz w:val="28"/>
          <w:szCs w:val="28"/>
        </w:rPr>
      </w:pPr>
      <w:r>
        <w:rPr>
          <w:sz w:val="28"/>
          <w:szCs w:val="28"/>
        </w:rPr>
        <w:t>создает условия для осуществления необходимого и достаточного для студента сопровождения.</w:t>
      </w:r>
    </w:p>
    <w:p w:rsidR="007B5970" w:rsidRDefault="007B5970">
      <w:pPr>
        <w:ind w:firstLine="709"/>
        <w:jc w:val="both"/>
        <w:rPr>
          <w:sz w:val="28"/>
          <w:szCs w:val="28"/>
        </w:rPr>
      </w:pPr>
      <w:r>
        <w:rPr>
          <w:sz w:val="28"/>
          <w:szCs w:val="28"/>
        </w:rPr>
        <w:t>ВСО включает предметные олимпиады по общим, гуманитарным, общепрофессиональным, естественнонаучным, социально-экономическим, дисциплинам, конкурсы по специальностям (специализациям) и конкурсы выпускных квалификационных работ (по специальности).</w:t>
      </w:r>
    </w:p>
    <w:p w:rsidR="007B5970" w:rsidRDefault="007B5970">
      <w:pPr>
        <w:ind w:firstLine="709"/>
        <w:jc w:val="both"/>
        <w:rPr>
          <w:sz w:val="28"/>
          <w:szCs w:val="28"/>
        </w:rPr>
      </w:pPr>
      <w:r>
        <w:rPr>
          <w:sz w:val="28"/>
          <w:szCs w:val="28"/>
        </w:rPr>
        <w:t>Основными нормативными документами, определяющими процедуру проведения международных и всероссийских студенческих олимпиад, являются:</w:t>
      </w:r>
    </w:p>
    <w:p w:rsidR="007B5970" w:rsidRDefault="007B5970">
      <w:pPr>
        <w:numPr>
          <w:ilvl w:val="0"/>
          <w:numId w:val="43"/>
        </w:numPr>
        <w:jc w:val="both"/>
        <w:rPr>
          <w:sz w:val="28"/>
          <w:szCs w:val="28"/>
        </w:rPr>
      </w:pPr>
      <w:r>
        <w:rPr>
          <w:sz w:val="28"/>
          <w:szCs w:val="28"/>
        </w:rPr>
        <w:t>Приказ Министерства образования и науки Российской Федерации «</w:t>
      </w:r>
      <w:r>
        <w:rPr>
          <w:rStyle w:val="a8"/>
          <w:b w:val="0"/>
          <w:bCs w:val="0"/>
          <w:sz w:val="28"/>
          <w:szCs w:val="28"/>
        </w:rPr>
        <w:t>Об организации и проведении Всероссийской студенческой олимпиады в текущем году»;</w:t>
      </w:r>
    </w:p>
    <w:p w:rsidR="007B5970" w:rsidRDefault="007B5970">
      <w:pPr>
        <w:numPr>
          <w:ilvl w:val="0"/>
          <w:numId w:val="43"/>
        </w:numPr>
        <w:jc w:val="both"/>
        <w:rPr>
          <w:sz w:val="28"/>
          <w:szCs w:val="28"/>
        </w:rPr>
      </w:pPr>
      <w:r>
        <w:rPr>
          <w:sz w:val="28"/>
          <w:szCs w:val="28"/>
        </w:rPr>
        <w:t xml:space="preserve">Регламент проведения Всероссийской студенческой олимпиады в высших учебных заведениях Российской Федерации, разработанный и ежегодно утверждаемый руководством Федерального агентства по образованию (п. 2). </w:t>
      </w:r>
    </w:p>
    <w:p w:rsidR="007B5970" w:rsidRDefault="007B5970">
      <w:pPr>
        <w:ind w:firstLine="709"/>
        <w:jc w:val="both"/>
        <w:rPr>
          <w:b/>
          <w:bCs/>
          <w:sz w:val="28"/>
          <w:szCs w:val="28"/>
        </w:rPr>
      </w:pPr>
      <w:r>
        <w:rPr>
          <w:sz w:val="28"/>
          <w:szCs w:val="28"/>
        </w:rPr>
        <w:t>Приказ Министерства образования и науки Российской Федерации</w:t>
      </w:r>
      <w:r>
        <w:rPr>
          <w:b/>
          <w:bCs/>
          <w:sz w:val="28"/>
          <w:szCs w:val="28"/>
        </w:rPr>
        <w:t xml:space="preserve"> «</w:t>
      </w:r>
      <w:r>
        <w:rPr>
          <w:rStyle w:val="a8"/>
          <w:b w:val="0"/>
          <w:bCs w:val="0"/>
          <w:sz w:val="28"/>
          <w:szCs w:val="28"/>
        </w:rPr>
        <w:t>Об организации и проведении Всероссийской студенческой олимпиады в текущем году» включает: перечень и план проведения всероссийских студенческих олимпиад на текущий год с указанием вида (конкурс, олимпиада или конкурс выпускных квалификационных работ), сроков проведения, базовых вузов и полную номенклатуру специальностей.</w:t>
      </w:r>
    </w:p>
    <w:p w:rsidR="007B5970" w:rsidRDefault="007B5970">
      <w:pPr>
        <w:ind w:firstLine="709"/>
        <w:jc w:val="both"/>
        <w:rPr>
          <w:sz w:val="28"/>
          <w:szCs w:val="28"/>
        </w:rPr>
      </w:pPr>
      <w:r>
        <w:rPr>
          <w:sz w:val="28"/>
          <w:szCs w:val="28"/>
        </w:rPr>
        <w:t>На основании вышеуказанного Приказа Министерство образования и науки Российской Федерации готовит Перечень олимпиад и иных конкурсных мероприятий, по итогам которых присуждаются премии для поддержки талантливой молодежи (в 2006 году – приложение к приказу Минобрнауки РФ № 146 от 09.06.2006 г.), в котором перечисляются:</w:t>
      </w:r>
    </w:p>
    <w:p w:rsidR="007B5970" w:rsidRDefault="007B5970">
      <w:pPr>
        <w:numPr>
          <w:ilvl w:val="0"/>
          <w:numId w:val="15"/>
        </w:numPr>
        <w:jc w:val="both"/>
        <w:rPr>
          <w:sz w:val="28"/>
          <w:szCs w:val="28"/>
        </w:rPr>
      </w:pPr>
      <w:r>
        <w:rPr>
          <w:sz w:val="28"/>
          <w:szCs w:val="28"/>
        </w:rPr>
        <w:t>Международные и Всероссийские олимпиады студентов образовательных учреждений высшего профессионального образования по специальности (п. 3),</w:t>
      </w:r>
    </w:p>
    <w:p w:rsidR="007B5970" w:rsidRDefault="007B5970">
      <w:pPr>
        <w:numPr>
          <w:ilvl w:val="0"/>
          <w:numId w:val="15"/>
        </w:numPr>
        <w:jc w:val="both"/>
        <w:rPr>
          <w:sz w:val="28"/>
          <w:szCs w:val="28"/>
        </w:rPr>
      </w:pPr>
      <w:r>
        <w:rPr>
          <w:sz w:val="28"/>
          <w:szCs w:val="28"/>
        </w:rPr>
        <w:t xml:space="preserve">Всероссийские конкурсы выпускных квалификационных работ по специальности (п. 4), </w:t>
      </w:r>
    </w:p>
    <w:p w:rsidR="007B5970" w:rsidRDefault="007B5970">
      <w:pPr>
        <w:numPr>
          <w:ilvl w:val="0"/>
          <w:numId w:val="15"/>
        </w:numPr>
        <w:jc w:val="both"/>
        <w:rPr>
          <w:sz w:val="28"/>
          <w:szCs w:val="28"/>
        </w:rPr>
      </w:pPr>
      <w:r>
        <w:rPr>
          <w:sz w:val="28"/>
          <w:szCs w:val="28"/>
        </w:rPr>
        <w:t xml:space="preserve">Предметные и межпредметные олимпиады учащейся молодежи в рамках Российской научно-социальной программы «Шаг в будущее» (п. 5), победители которых могут претендовать на денежное поощрение в рамках ПНПО; а также квоты по каждому мероприятию. Публикуется на сайте Министерства образования и науки Российской Федерации </w:t>
      </w:r>
      <w:r w:rsidRPr="003F7943">
        <w:rPr>
          <w:b/>
          <w:bCs/>
          <w:sz w:val="28"/>
          <w:szCs w:val="28"/>
          <w:lang w:val="en-US"/>
        </w:rPr>
        <w:t>www</w:t>
      </w:r>
      <w:r w:rsidRPr="003F7943">
        <w:rPr>
          <w:b/>
          <w:bCs/>
          <w:sz w:val="28"/>
          <w:szCs w:val="28"/>
        </w:rPr>
        <w:t>.</w:t>
      </w:r>
      <w:r w:rsidRPr="003F7943">
        <w:rPr>
          <w:b/>
          <w:bCs/>
          <w:sz w:val="28"/>
          <w:szCs w:val="28"/>
          <w:lang w:val="en-US"/>
        </w:rPr>
        <w:t>mon</w:t>
      </w:r>
      <w:r w:rsidRPr="003F7943">
        <w:rPr>
          <w:b/>
          <w:bCs/>
          <w:sz w:val="28"/>
          <w:szCs w:val="28"/>
        </w:rPr>
        <w:t>.</w:t>
      </w:r>
      <w:r w:rsidRPr="003F7943">
        <w:rPr>
          <w:b/>
          <w:bCs/>
          <w:sz w:val="28"/>
          <w:szCs w:val="28"/>
          <w:lang w:val="en-US"/>
        </w:rPr>
        <w:t>gov</w:t>
      </w:r>
      <w:r w:rsidRPr="003F7943">
        <w:rPr>
          <w:b/>
          <w:bCs/>
          <w:sz w:val="28"/>
          <w:szCs w:val="28"/>
        </w:rPr>
        <w:t>.</w:t>
      </w:r>
      <w:r w:rsidRPr="003F7943">
        <w:rPr>
          <w:b/>
          <w:bCs/>
          <w:sz w:val="28"/>
          <w:szCs w:val="28"/>
          <w:lang w:val="en-US"/>
        </w:rPr>
        <w:t>ru</w:t>
      </w:r>
      <w:r>
        <w:rPr>
          <w:sz w:val="28"/>
          <w:szCs w:val="28"/>
        </w:rPr>
        <w:t xml:space="preserve">. </w:t>
      </w:r>
    </w:p>
    <w:p w:rsidR="007B5970" w:rsidRDefault="007B5970">
      <w:pPr>
        <w:ind w:firstLine="709"/>
        <w:jc w:val="both"/>
        <w:rPr>
          <w:sz w:val="28"/>
          <w:szCs w:val="28"/>
        </w:rPr>
      </w:pPr>
      <w:r>
        <w:rPr>
          <w:sz w:val="28"/>
          <w:szCs w:val="28"/>
        </w:rPr>
        <w:t>На основании «Правил присуждения премий для поддержки талантливой молодежи и порядка выплаты указанных премий» (утверждены приказом Минобрнауки России от 09.06.2006 г. №145; пункт 5.1) Федеральное агентство по образованию представляет документы на кандидатов – победителей и призеров международных и всероссийских олимпиад обучающихся и студентов, включенных в перечень.</w:t>
      </w:r>
    </w:p>
    <w:p w:rsidR="007B5970" w:rsidRDefault="007B5970">
      <w:pPr>
        <w:ind w:firstLine="709"/>
        <w:jc w:val="both"/>
        <w:rPr>
          <w:sz w:val="28"/>
          <w:szCs w:val="28"/>
        </w:rPr>
      </w:pPr>
      <w:r>
        <w:rPr>
          <w:sz w:val="28"/>
          <w:szCs w:val="28"/>
        </w:rPr>
        <w:t>В 2006 году было представлено 72 международных и всероссийских олимпиады учащейся молодежи, где студенты показали высокие результаты (к примеру, 15 российских студентов стали победителями и призерами Студенческого чемпионата мира по программированию, проходившего в США). Всего 232 победителя и призера различных олимпиад и конкурсов стали претендентами на присуждение премии для поддержки талантливой молодежи.</w:t>
      </w:r>
    </w:p>
    <w:p w:rsidR="007B5970" w:rsidRDefault="007B5970">
      <w:pPr>
        <w:ind w:firstLine="709"/>
        <w:jc w:val="both"/>
        <w:rPr>
          <w:sz w:val="28"/>
          <w:szCs w:val="28"/>
        </w:rPr>
      </w:pPr>
      <w:r>
        <w:rPr>
          <w:sz w:val="28"/>
          <w:szCs w:val="28"/>
        </w:rPr>
        <w:t xml:space="preserve">Регламент проведения Всероссийской студенческой олимпиады содержит общие рекомендации по проведению ВСО, предлагает примерную структуру проведения и организации мероприятия и является собственно руководством для проведения олимпиад в целом. </w:t>
      </w:r>
    </w:p>
    <w:p w:rsidR="007B5970" w:rsidRDefault="007B5970">
      <w:pPr>
        <w:ind w:firstLine="709"/>
        <w:jc w:val="both"/>
        <w:rPr>
          <w:sz w:val="28"/>
          <w:szCs w:val="28"/>
        </w:rPr>
      </w:pPr>
      <w:r>
        <w:rPr>
          <w:sz w:val="28"/>
          <w:szCs w:val="28"/>
        </w:rPr>
        <w:t>Вследствие вышесказанного Регламент проведения Всероссийской студенческой олимпиады не может в полной мере отразить все нюансы проведения каждой конкретной олимпиады, а также критерии Приоритетного национального проекта «Образование» в части, касающейся государственной поддержки талантливой молодежи, а именно, опыт проведения каждого конкретного мероприятия, конкретные сроки и порядок проведения каждого этапа, возрастной диапазон участников, формы проведения зачетных мероприятий (командный или индивидуальный итог) каждой проводимой олимпиады и пр. (См.: Правила присуждения премий для поддержки талантливой молодежи и порядок выплаты указанных премий).</w:t>
      </w:r>
    </w:p>
    <w:p w:rsidR="007B5970" w:rsidRDefault="007B5970">
      <w:pPr>
        <w:ind w:firstLine="709"/>
        <w:jc w:val="both"/>
        <w:rPr>
          <w:sz w:val="28"/>
          <w:szCs w:val="28"/>
        </w:rPr>
      </w:pPr>
      <w:r>
        <w:rPr>
          <w:sz w:val="28"/>
          <w:szCs w:val="28"/>
        </w:rPr>
        <w:t xml:space="preserve">Поэтому в Регламенте проведения Всероссийской студенческой олимпиады указано, что: </w:t>
      </w:r>
    </w:p>
    <w:p w:rsidR="007B5970" w:rsidRDefault="007B5970">
      <w:pPr>
        <w:numPr>
          <w:ilvl w:val="0"/>
          <w:numId w:val="7"/>
        </w:numPr>
        <w:jc w:val="both"/>
        <w:rPr>
          <w:sz w:val="28"/>
          <w:szCs w:val="28"/>
        </w:rPr>
      </w:pPr>
      <w:r>
        <w:rPr>
          <w:sz w:val="28"/>
          <w:szCs w:val="28"/>
        </w:rPr>
        <w:t>«оргкомитет базового вуза разрабатывает Положение о проведении Всероссийского (финального) этапа</w:t>
      </w:r>
      <w:r>
        <w:rPr>
          <w:i/>
          <w:iCs/>
          <w:sz w:val="28"/>
          <w:szCs w:val="28"/>
        </w:rPr>
        <w:t xml:space="preserve"> </w:t>
      </w:r>
      <w:r>
        <w:rPr>
          <w:sz w:val="28"/>
          <w:szCs w:val="28"/>
        </w:rPr>
        <w:t xml:space="preserve">студенческой олимпиады (конкурса выпускных квалификационных работ) по соответствующей учебной дисциплине, специальности (специализации), направлению на основе настоящего регламента» (п. 3); </w:t>
      </w:r>
    </w:p>
    <w:p w:rsidR="007B5970" w:rsidRDefault="007B5970">
      <w:pPr>
        <w:numPr>
          <w:ilvl w:val="0"/>
          <w:numId w:val="7"/>
        </w:numPr>
        <w:jc w:val="both"/>
        <w:rPr>
          <w:sz w:val="28"/>
          <w:szCs w:val="28"/>
        </w:rPr>
      </w:pPr>
      <w:r>
        <w:rPr>
          <w:sz w:val="28"/>
          <w:szCs w:val="28"/>
        </w:rPr>
        <w:t>«оргкомитет базового вуза определяет конкретные сроки проведения мероприятия» (п. 3);</w:t>
      </w:r>
    </w:p>
    <w:p w:rsidR="007B5970" w:rsidRDefault="007B5970">
      <w:pPr>
        <w:numPr>
          <w:ilvl w:val="0"/>
          <w:numId w:val="7"/>
        </w:numPr>
        <w:jc w:val="both"/>
        <w:rPr>
          <w:sz w:val="28"/>
          <w:szCs w:val="28"/>
        </w:rPr>
      </w:pPr>
      <w:r>
        <w:rPr>
          <w:sz w:val="28"/>
          <w:szCs w:val="28"/>
        </w:rPr>
        <w:t>«оргкомитет базового вуза определяет абсолютного победителя и призеров олимпиады» (п. 3);</w:t>
      </w:r>
    </w:p>
    <w:p w:rsidR="007B5970" w:rsidRDefault="007B5970">
      <w:pPr>
        <w:numPr>
          <w:ilvl w:val="0"/>
          <w:numId w:val="7"/>
        </w:numPr>
        <w:jc w:val="both"/>
        <w:rPr>
          <w:sz w:val="28"/>
          <w:szCs w:val="28"/>
        </w:rPr>
      </w:pPr>
      <w:r>
        <w:rPr>
          <w:sz w:val="28"/>
          <w:szCs w:val="28"/>
        </w:rPr>
        <w:t>рабочая группа и методическая комиссия ЦГУ ВСО «разрабатывает Регламент проведения ВСО, представляет его на утверждение в Федеральное агентство по образованию; готовит изменения и дополнения к нему» (п. 2).</w:t>
      </w:r>
    </w:p>
    <w:p w:rsidR="007B5970" w:rsidRDefault="007B5970">
      <w:pPr>
        <w:ind w:firstLine="709"/>
        <w:jc w:val="both"/>
        <w:rPr>
          <w:sz w:val="28"/>
          <w:szCs w:val="28"/>
        </w:rPr>
      </w:pPr>
      <w:r>
        <w:rPr>
          <w:sz w:val="28"/>
          <w:szCs w:val="28"/>
        </w:rPr>
        <w:t>Фактически руководство (прежде всего, оргкомитеты базовых вузов) проведения Всероссийских студенческих олимпиад (конкурсов выпускных квалификационных работ) имеет полномочия конкурсной комиссии по поддержке талантливой молодежи и отбору претендентов на присуждение премии в рамках ПНПО и поэтому (по согласованию с Центральной группой управления ВСО) выполняет следующие функции:</w:t>
      </w:r>
    </w:p>
    <w:p w:rsidR="007B5970" w:rsidRDefault="007B5970">
      <w:pPr>
        <w:numPr>
          <w:ilvl w:val="0"/>
          <w:numId w:val="14"/>
        </w:numPr>
        <w:jc w:val="both"/>
        <w:rPr>
          <w:sz w:val="28"/>
          <w:szCs w:val="28"/>
        </w:rPr>
      </w:pPr>
      <w:r>
        <w:rPr>
          <w:sz w:val="28"/>
          <w:szCs w:val="28"/>
        </w:rPr>
        <w:t>разрабатывает критерии отбора кандидатов из числа победителей и призеров конкретной олимпиады (конкурса выпускных квалификационных работ) по соответствующей учебной дисциплине, специальности (специализации), направлению;</w:t>
      </w:r>
    </w:p>
    <w:p w:rsidR="007B5970" w:rsidRDefault="007B5970">
      <w:pPr>
        <w:numPr>
          <w:ilvl w:val="0"/>
          <w:numId w:val="14"/>
        </w:numPr>
        <w:jc w:val="both"/>
        <w:rPr>
          <w:sz w:val="28"/>
          <w:szCs w:val="28"/>
        </w:rPr>
      </w:pPr>
      <w:r>
        <w:rPr>
          <w:sz w:val="28"/>
          <w:szCs w:val="28"/>
        </w:rPr>
        <w:t>осуществляет регистрацию обязательной и дополнительной документации по итогам ВСО;</w:t>
      </w:r>
    </w:p>
    <w:p w:rsidR="007B5970" w:rsidRDefault="007B5970">
      <w:pPr>
        <w:numPr>
          <w:ilvl w:val="0"/>
          <w:numId w:val="14"/>
        </w:numPr>
        <w:jc w:val="both"/>
        <w:rPr>
          <w:sz w:val="28"/>
          <w:szCs w:val="28"/>
        </w:rPr>
      </w:pPr>
      <w:r>
        <w:rPr>
          <w:sz w:val="28"/>
          <w:szCs w:val="28"/>
        </w:rPr>
        <w:t>проводит первичную экспертизу документов, представленных на победителей и призеров ВСО;</w:t>
      </w:r>
    </w:p>
    <w:p w:rsidR="007B5970" w:rsidRDefault="007B5970">
      <w:pPr>
        <w:numPr>
          <w:ilvl w:val="0"/>
          <w:numId w:val="14"/>
        </w:numPr>
        <w:jc w:val="both"/>
        <w:rPr>
          <w:sz w:val="28"/>
          <w:szCs w:val="28"/>
        </w:rPr>
      </w:pPr>
      <w:r>
        <w:rPr>
          <w:sz w:val="28"/>
          <w:szCs w:val="28"/>
        </w:rPr>
        <w:t>проводит дополнительную экспертизу документов кандидатов, набравших одинаковое количество баллов и находящихся на нижней границе рейтинга в случае, если число отобранных кандидатов окажется выше квоты, установленной для данной олимпиады (конкурса выпускных квалификационных работ);</w:t>
      </w:r>
    </w:p>
    <w:p w:rsidR="007B5970" w:rsidRDefault="007B5970">
      <w:pPr>
        <w:numPr>
          <w:ilvl w:val="0"/>
          <w:numId w:val="14"/>
        </w:numPr>
        <w:jc w:val="both"/>
        <w:rPr>
          <w:sz w:val="28"/>
          <w:szCs w:val="28"/>
        </w:rPr>
      </w:pPr>
      <w:r>
        <w:rPr>
          <w:sz w:val="28"/>
          <w:szCs w:val="28"/>
        </w:rPr>
        <w:t>формирует список кандидатов по итогам ВСО, осуществляет подготовку и сбор всех необходимых документов на каждого претендента.</w:t>
      </w:r>
    </w:p>
    <w:p w:rsidR="007B5970" w:rsidRDefault="007B5970">
      <w:pPr>
        <w:ind w:firstLine="709"/>
        <w:jc w:val="both"/>
        <w:rPr>
          <w:sz w:val="28"/>
          <w:szCs w:val="28"/>
        </w:rPr>
      </w:pPr>
      <w:r>
        <w:rPr>
          <w:sz w:val="28"/>
          <w:szCs w:val="28"/>
        </w:rPr>
        <w:t>Для того чтобы Положение о проведении финального этапа ВСО соответствовало критериям ПНПО в части отбора талантливой молодежи, организаторам ВСО необходимо учесть следующее.</w:t>
      </w:r>
    </w:p>
    <w:p w:rsidR="007B5970" w:rsidRDefault="007B5970" w:rsidP="007B5970">
      <w:pPr>
        <w:numPr>
          <w:ilvl w:val="0"/>
          <w:numId w:val="8"/>
        </w:numPr>
        <w:tabs>
          <w:tab w:val="clear" w:pos="450"/>
          <w:tab w:val="num" w:pos="720"/>
        </w:tabs>
        <w:ind w:left="0" w:firstLine="0"/>
        <w:jc w:val="both"/>
        <w:rPr>
          <w:sz w:val="28"/>
          <w:szCs w:val="28"/>
        </w:rPr>
      </w:pPr>
      <w:r>
        <w:rPr>
          <w:sz w:val="28"/>
          <w:szCs w:val="28"/>
        </w:rPr>
        <w:t xml:space="preserve">Поскольку перечень ВСО на каждый год утверждается приказом Минобрнауки, организаторам (базовым вузам) надо следить за тем, чтобы название и вид («олимпиада», «конкурс», «конкурс выпускных квалификационных работ») как данной конкретной олимпиады (конкурса выпускных квалификационных работ), так и итогового протокола по ее результатам, соответствовало названию и виду ВСО в приказе. </w:t>
      </w:r>
    </w:p>
    <w:p w:rsidR="007B5970" w:rsidRDefault="007B5970" w:rsidP="007B5970">
      <w:pPr>
        <w:numPr>
          <w:ilvl w:val="0"/>
          <w:numId w:val="8"/>
        </w:numPr>
        <w:tabs>
          <w:tab w:val="clear" w:pos="450"/>
          <w:tab w:val="num" w:pos="720"/>
        </w:tabs>
        <w:ind w:left="0" w:firstLine="0"/>
        <w:jc w:val="both"/>
        <w:rPr>
          <w:sz w:val="28"/>
          <w:szCs w:val="28"/>
        </w:rPr>
      </w:pPr>
      <w:r>
        <w:rPr>
          <w:sz w:val="28"/>
          <w:szCs w:val="28"/>
        </w:rPr>
        <w:t xml:space="preserve">Поскольку Регламент проведения Всероссийской студенческой олимпиады» допускает проведение в рамках ВСО </w:t>
      </w:r>
      <w:r>
        <w:rPr>
          <w:sz w:val="28"/>
          <w:szCs w:val="28"/>
          <w:lang w:val="en-US"/>
        </w:rPr>
        <w:t>III</w:t>
      </w:r>
      <w:r>
        <w:rPr>
          <w:sz w:val="28"/>
          <w:szCs w:val="28"/>
        </w:rPr>
        <w:t xml:space="preserve"> тура международной олимпиады (п. 1), организаторам ВСО при составлении списков претендентов на получение премии надо сверяться и с ежегодно утверждаемым приказом Министерства образования и науки Российской Федерации Перечнем олимпиад и иных конкурсных мероприятий, по итогам которых присуждаются премии для поддержки талантливой молодежи, поскольку статус олимпиады («международная» или «всероссийская») определяется в этом Перечне и несет победителям и призерам различия в размерах денежных поощрений:</w:t>
      </w:r>
    </w:p>
    <w:p w:rsidR="007B5970" w:rsidRDefault="007B5970">
      <w:pPr>
        <w:pStyle w:val="a9"/>
        <w:numPr>
          <w:ilvl w:val="0"/>
          <w:numId w:val="13"/>
        </w:numPr>
        <w:spacing w:before="0" w:beforeAutospacing="0" w:after="0" w:afterAutospacing="0"/>
        <w:jc w:val="both"/>
        <w:rPr>
          <w:rFonts w:ascii="Times New Roman" w:hAnsi="Times New Roman"/>
          <w:sz w:val="28"/>
          <w:szCs w:val="28"/>
        </w:rPr>
      </w:pPr>
      <w:r>
        <w:rPr>
          <w:rFonts w:ascii="Times New Roman" w:hAnsi="Times New Roman"/>
          <w:sz w:val="28"/>
          <w:szCs w:val="28"/>
        </w:rPr>
        <w:t>60 тыс. руб. (победителям всероссийских и призерам международных олимпиад)</w:t>
      </w:r>
    </w:p>
    <w:p w:rsidR="007B5970" w:rsidRDefault="007B5970">
      <w:pPr>
        <w:pStyle w:val="a9"/>
        <w:numPr>
          <w:ilvl w:val="0"/>
          <w:numId w:val="13"/>
        </w:numPr>
        <w:spacing w:before="0" w:beforeAutospacing="0" w:after="0" w:afterAutospacing="0"/>
        <w:jc w:val="both"/>
        <w:rPr>
          <w:rFonts w:ascii="Times New Roman" w:hAnsi="Times New Roman"/>
          <w:sz w:val="28"/>
          <w:szCs w:val="28"/>
        </w:rPr>
      </w:pPr>
      <w:r>
        <w:rPr>
          <w:rFonts w:ascii="Times New Roman" w:hAnsi="Times New Roman"/>
          <w:sz w:val="28"/>
          <w:szCs w:val="28"/>
        </w:rPr>
        <w:t>30 тыс. руб. (победителям региональных и призерам всероссийских олимпиад)</w:t>
      </w:r>
    </w:p>
    <w:p w:rsidR="007B5970" w:rsidRDefault="007B5970">
      <w:pPr>
        <w:ind w:firstLine="709"/>
        <w:jc w:val="both"/>
        <w:rPr>
          <w:sz w:val="28"/>
          <w:szCs w:val="28"/>
        </w:rPr>
      </w:pPr>
      <w:r>
        <w:rPr>
          <w:sz w:val="28"/>
          <w:szCs w:val="28"/>
        </w:rPr>
        <w:t>В случае, если Международная студенческая олимпиада проводится по положению, написанному на языке страны-организатора, необходимо представить официально заверенный перевод положения о ее проведении на русский язык.</w:t>
      </w:r>
    </w:p>
    <w:p w:rsidR="007B5970" w:rsidRDefault="007B5970" w:rsidP="007B5970">
      <w:pPr>
        <w:numPr>
          <w:ilvl w:val="0"/>
          <w:numId w:val="8"/>
        </w:numPr>
        <w:tabs>
          <w:tab w:val="clear" w:pos="450"/>
          <w:tab w:val="num" w:pos="720"/>
        </w:tabs>
        <w:ind w:left="0" w:firstLine="0"/>
        <w:jc w:val="both"/>
        <w:rPr>
          <w:sz w:val="28"/>
          <w:szCs w:val="28"/>
        </w:rPr>
      </w:pPr>
      <w:r>
        <w:rPr>
          <w:sz w:val="28"/>
          <w:szCs w:val="28"/>
        </w:rPr>
        <w:t>Положение о проведении финального этапа ВСО (конкурса выпускных квалификационных работ) по соответствующей учебной дисциплине, специальности (специализации), направлению, победители которой выдвигаются на получение денежного поощрения в рамках ПНПО, должно быть утверждено на уровне Федерального агентства по образованию, а не только председателями оргкомитета данной олимпиады (руководителями вузов).</w:t>
      </w:r>
    </w:p>
    <w:p w:rsidR="007B5970" w:rsidRDefault="007B5970" w:rsidP="007B5970">
      <w:pPr>
        <w:numPr>
          <w:ilvl w:val="0"/>
          <w:numId w:val="8"/>
        </w:numPr>
        <w:tabs>
          <w:tab w:val="clear" w:pos="450"/>
          <w:tab w:val="num" w:pos="720"/>
        </w:tabs>
        <w:ind w:left="0" w:firstLine="0"/>
        <w:jc w:val="both"/>
        <w:rPr>
          <w:sz w:val="28"/>
          <w:szCs w:val="28"/>
        </w:rPr>
      </w:pPr>
      <w:r>
        <w:rPr>
          <w:sz w:val="28"/>
          <w:szCs w:val="28"/>
        </w:rPr>
        <w:t>В силу специфики проведения ВСО следует отметить, что, поскольку и олимпиада и конкурс выпускных квалификационных работ могут проводиться по одной и той же специальности, необходимо, чтобы в положении было отражено – общее ли оно и для олимпиады, и для конкурса, тогда в нем должна быть отражена специфика проведения каждого из видов испытаний (поскольку по процедуре и организации олимпиада в значительной мере отличается от конкурса); если нет – то для каждого мероприятия должно быть собственное положение.</w:t>
      </w:r>
    </w:p>
    <w:p w:rsidR="007B5970" w:rsidRDefault="007B5970" w:rsidP="007B5970">
      <w:pPr>
        <w:numPr>
          <w:ilvl w:val="0"/>
          <w:numId w:val="8"/>
        </w:numPr>
        <w:tabs>
          <w:tab w:val="clear" w:pos="450"/>
          <w:tab w:val="num" w:pos="720"/>
        </w:tabs>
        <w:ind w:left="0" w:firstLine="0"/>
        <w:jc w:val="both"/>
        <w:rPr>
          <w:sz w:val="28"/>
          <w:szCs w:val="28"/>
        </w:rPr>
      </w:pPr>
      <w:r>
        <w:rPr>
          <w:sz w:val="28"/>
          <w:szCs w:val="28"/>
        </w:rPr>
        <w:t xml:space="preserve">Одним из обязательных критериев участия в конкурсе на поощрение талантливой молодежи является единоличная победа, поскольку премия носит персональный характер (см. приложение к приказу Минобрнауки РФ №145 от 9.06.2006 «Правила присуждения премий для поддержки талантливой молодежи и порядок выплаты указанных премий», п. 2). </w:t>
      </w:r>
    </w:p>
    <w:p w:rsidR="007B5970" w:rsidRDefault="007B5970">
      <w:pPr>
        <w:ind w:firstLine="709"/>
        <w:jc w:val="both"/>
        <w:rPr>
          <w:sz w:val="28"/>
          <w:szCs w:val="28"/>
        </w:rPr>
      </w:pPr>
      <w:r>
        <w:rPr>
          <w:sz w:val="28"/>
          <w:szCs w:val="28"/>
        </w:rPr>
        <w:t xml:space="preserve">Поскольку в Регламенте проведения Всероссийской студенческой олимпиады указано, что «третий тур, Всероссийский, проводится между командами (отдельными студентами), сформированными из победителей второго тура» (п. 1), в Положении о проведении финального этапа ВСО (конкурса выпускных квалификационных работ) по соответствующей учебной дисциплине, специальности (специализации), направлению, победители которой выдвигаются на получение денежного поощрения в рамках ПНПО, необходимо четкое (не допускающее разночтений) указание на: </w:t>
      </w:r>
    </w:p>
    <w:p w:rsidR="007B5970" w:rsidRDefault="007B5970">
      <w:pPr>
        <w:ind w:firstLine="709"/>
        <w:jc w:val="both"/>
        <w:rPr>
          <w:sz w:val="28"/>
          <w:szCs w:val="28"/>
        </w:rPr>
      </w:pPr>
      <w:r>
        <w:rPr>
          <w:sz w:val="28"/>
          <w:szCs w:val="28"/>
        </w:rPr>
        <w:t>а) организационную форму проведения первенства;</w:t>
      </w:r>
    </w:p>
    <w:p w:rsidR="007B5970" w:rsidRDefault="007B5970">
      <w:pPr>
        <w:ind w:firstLine="709"/>
        <w:jc w:val="both"/>
        <w:rPr>
          <w:sz w:val="28"/>
          <w:szCs w:val="28"/>
        </w:rPr>
      </w:pPr>
      <w:r>
        <w:rPr>
          <w:sz w:val="28"/>
          <w:szCs w:val="28"/>
        </w:rPr>
        <w:t>б) форму подведения итогов.</w:t>
      </w:r>
    </w:p>
    <w:p w:rsidR="007B5970" w:rsidRDefault="007B5970" w:rsidP="007B5970">
      <w:pPr>
        <w:numPr>
          <w:ilvl w:val="0"/>
          <w:numId w:val="8"/>
        </w:numPr>
        <w:tabs>
          <w:tab w:val="clear" w:pos="450"/>
          <w:tab w:val="num" w:pos="0"/>
          <w:tab w:val="left" w:pos="720"/>
        </w:tabs>
        <w:ind w:left="0" w:firstLine="0"/>
        <w:jc w:val="both"/>
        <w:rPr>
          <w:sz w:val="28"/>
          <w:szCs w:val="28"/>
        </w:rPr>
      </w:pPr>
      <w:r>
        <w:rPr>
          <w:sz w:val="28"/>
          <w:szCs w:val="28"/>
        </w:rPr>
        <w:t>При отборе кандидатов на получение премии Президента Российской Федерации организаторам необходимо учитывать трудности отбора претендентов в случаях, когда:</w:t>
      </w:r>
    </w:p>
    <w:p w:rsidR="007B5970" w:rsidRDefault="007B5970">
      <w:pPr>
        <w:numPr>
          <w:ilvl w:val="1"/>
          <w:numId w:val="8"/>
        </w:numPr>
        <w:jc w:val="both"/>
        <w:rPr>
          <w:sz w:val="28"/>
          <w:szCs w:val="28"/>
        </w:rPr>
      </w:pPr>
      <w:r>
        <w:rPr>
          <w:sz w:val="28"/>
          <w:szCs w:val="28"/>
        </w:rPr>
        <w:t>олимпиада проводится по нескольким номинациям с определением победителя в каждой из них;</w:t>
      </w:r>
    </w:p>
    <w:p w:rsidR="007B5970" w:rsidRDefault="007B5970">
      <w:pPr>
        <w:numPr>
          <w:ilvl w:val="1"/>
          <w:numId w:val="8"/>
        </w:numPr>
        <w:jc w:val="both"/>
        <w:rPr>
          <w:sz w:val="28"/>
          <w:szCs w:val="28"/>
        </w:rPr>
      </w:pPr>
      <w:r>
        <w:rPr>
          <w:sz w:val="28"/>
          <w:szCs w:val="28"/>
        </w:rPr>
        <w:t>победители олимпиады набирают одинаковое количество баллов (или претендентами становятся победители, имеющие более низкий (!) балльный рейтинг по сравнению с другими участниками);</w:t>
      </w:r>
    </w:p>
    <w:p w:rsidR="007B5970" w:rsidRDefault="007B5970">
      <w:pPr>
        <w:numPr>
          <w:ilvl w:val="1"/>
          <w:numId w:val="8"/>
        </w:numPr>
        <w:jc w:val="both"/>
        <w:rPr>
          <w:sz w:val="28"/>
          <w:szCs w:val="28"/>
        </w:rPr>
      </w:pPr>
      <w:r>
        <w:rPr>
          <w:sz w:val="28"/>
          <w:szCs w:val="28"/>
        </w:rPr>
        <w:t>победителей олимпиады больше, чем предусмотрено федеральной квотой для данного мероприятия.</w:t>
      </w:r>
    </w:p>
    <w:p w:rsidR="007B5970" w:rsidRDefault="007B5970">
      <w:pPr>
        <w:ind w:firstLine="709"/>
        <w:jc w:val="both"/>
        <w:rPr>
          <w:sz w:val="28"/>
          <w:szCs w:val="28"/>
        </w:rPr>
      </w:pPr>
      <w:r>
        <w:rPr>
          <w:sz w:val="28"/>
          <w:szCs w:val="28"/>
        </w:rPr>
        <w:t>Чтобы решение комиссии было взвешенным, аргументированным и «прозрачным», необходимо разработать систему</w:t>
      </w:r>
      <w:r>
        <w:rPr>
          <w:b/>
          <w:bCs/>
          <w:sz w:val="28"/>
          <w:szCs w:val="28"/>
        </w:rPr>
        <w:t xml:space="preserve"> </w:t>
      </w:r>
      <w:r>
        <w:rPr>
          <w:sz w:val="28"/>
          <w:szCs w:val="28"/>
          <w:u w:val="single"/>
        </w:rPr>
        <w:t>дополнительных</w:t>
      </w:r>
      <w:r>
        <w:rPr>
          <w:sz w:val="28"/>
          <w:szCs w:val="28"/>
        </w:rPr>
        <w:t xml:space="preserve"> критериев отбора претендентов, имеющих прочие равные условия (критерии, указанные в «Правилах присуждения премий», являются основными, общими для всех без исключения). </w:t>
      </w:r>
    </w:p>
    <w:p w:rsidR="007B5970" w:rsidRDefault="007B5970" w:rsidP="007B5970">
      <w:pPr>
        <w:numPr>
          <w:ilvl w:val="0"/>
          <w:numId w:val="8"/>
        </w:numPr>
        <w:tabs>
          <w:tab w:val="clear" w:pos="450"/>
          <w:tab w:val="num" w:pos="720"/>
        </w:tabs>
        <w:ind w:left="0" w:firstLine="0"/>
        <w:jc w:val="both"/>
        <w:rPr>
          <w:sz w:val="28"/>
          <w:szCs w:val="28"/>
        </w:rPr>
      </w:pPr>
      <w:r>
        <w:rPr>
          <w:sz w:val="28"/>
          <w:szCs w:val="28"/>
        </w:rPr>
        <w:t>Итоговое решение по отбору претендентов на получение денежного поощрения в рамках ПНПО должно быть соответствующим образом запротоколировано.</w:t>
      </w:r>
    </w:p>
    <w:p w:rsidR="007B5970" w:rsidRDefault="007B5970" w:rsidP="007B5970">
      <w:pPr>
        <w:numPr>
          <w:ilvl w:val="0"/>
          <w:numId w:val="8"/>
        </w:numPr>
        <w:tabs>
          <w:tab w:val="clear" w:pos="450"/>
          <w:tab w:val="num" w:pos="720"/>
        </w:tabs>
        <w:ind w:left="0" w:firstLine="0"/>
        <w:jc w:val="both"/>
        <w:rPr>
          <w:sz w:val="28"/>
          <w:szCs w:val="28"/>
        </w:rPr>
      </w:pPr>
      <w:r>
        <w:rPr>
          <w:sz w:val="28"/>
          <w:szCs w:val="28"/>
        </w:rPr>
        <w:t>Все представляемые итоговые протоколы и решения судейской комиссии (оргкомитета, жюри) базового вуза по конкретной олимпиаде должны:</w:t>
      </w:r>
    </w:p>
    <w:p w:rsidR="007B5970" w:rsidRDefault="007B5970">
      <w:pPr>
        <w:numPr>
          <w:ilvl w:val="0"/>
          <w:numId w:val="9"/>
        </w:numPr>
        <w:jc w:val="both"/>
        <w:rPr>
          <w:sz w:val="28"/>
          <w:szCs w:val="28"/>
        </w:rPr>
      </w:pPr>
      <w:r>
        <w:rPr>
          <w:sz w:val="28"/>
          <w:szCs w:val="28"/>
        </w:rPr>
        <w:t>содержать полные официальные реквизиты документа (номер, дату выпуска);</w:t>
      </w:r>
    </w:p>
    <w:p w:rsidR="007B5970" w:rsidRDefault="007B5970">
      <w:pPr>
        <w:numPr>
          <w:ilvl w:val="0"/>
          <w:numId w:val="9"/>
        </w:numPr>
        <w:jc w:val="both"/>
        <w:rPr>
          <w:sz w:val="28"/>
          <w:szCs w:val="28"/>
        </w:rPr>
      </w:pPr>
      <w:r>
        <w:rPr>
          <w:sz w:val="28"/>
          <w:szCs w:val="28"/>
        </w:rPr>
        <w:t>быть утверждены соответствующим образом (подписи председателя и членов оргкомитета, других уполномоченных лиц, печати);</w:t>
      </w:r>
    </w:p>
    <w:p w:rsidR="007B5970" w:rsidRDefault="007B5970">
      <w:pPr>
        <w:numPr>
          <w:ilvl w:val="0"/>
          <w:numId w:val="9"/>
        </w:numPr>
        <w:jc w:val="both"/>
        <w:rPr>
          <w:sz w:val="28"/>
          <w:szCs w:val="28"/>
        </w:rPr>
      </w:pPr>
      <w:r>
        <w:rPr>
          <w:sz w:val="28"/>
          <w:szCs w:val="28"/>
        </w:rPr>
        <w:t>иметь аккуратный вид, однозначную читаемость и пр.;</w:t>
      </w:r>
    </w:p>
    <w:p w:rsidR="007B5970" w:rsidRDefault="007B5970">
      <w:pPr>
        <w:numPr>
          <w:ilvl w:val="0"/>
          <w:numId w:val="9"/>
        </w:numPr>
        <w:jc w:val="both"/>
        <w:rPr>
          <w:sz w:val="28"/>
          <w:szCs w:val="28"/>
        </w:rPr>
      </w:pPr>
      <w:r>
        <w:rPr>
          <w:sz w:val="28"/>
          <w:szCs w:val="28"/>
        </w:rPr>
        <w:t>копии должны быть соответствующим образом заверены.</w:t>
      </w:r>
    </w:p>
    <w:p w:rsidR="007B5970" w:rsidRDefault="007B5970" w:rsidP="007B5970">
      <w:pPr>
        <w:numPr>
          <w:ilvl w:val="0"/>
          <w:numId w:val="8"/>
        </w:numPr>
        <w:tabs>
          <w:tab w:val="clear" w:pos="450"/>
          <w:tab w:val="num" w:pos="720"/>
        </w:tabs>
        <w:ind w:left="0" w:firstLine="0"/>
        <w:jc w:val="both"/>
        <w:rPr>
          <w:sz w:val="28"/>
          <w:szCs w:val="28"/>
        </w:rPr>
      </w:pPr>
      <w:r>
        <w:rPr>
          <w:sz w:val="28"/>
          <w:szCs w:val="28"/>
        </w:rPr>
        <w:t xml:space="preserve"> При оформлении личных дел претендентов на присуждение премий для поддержки талантливой молодежи организаторам ВСО, победители которых выдвигаются на получение денежного поощрения в рамках ПНПО, необходимо обратить особое внимание на следующее: </w:t>
      </w:r>
    </w:p>
    <w:p w:rsidR="007B5970" w:rsidRDefault="007B5970">
      <w:pPr>
        <w:numPr>
          <w:ilvl w:val="0"/>
          <w:numId w:val="10"/>
        </w:numPr>
        <w:jc w:val="both"/>
        <w:rPr>
          <w:sz w:val="28"/>
          <w:szCs w:val="28"/>
        </w:rPr>
      </w:pPr>
      <w:r>
        <w:rPr>
          <w:sz w:val="28"/>
          <w:szCs w:val="28"/>
        </w:rPr>
        <w:t xml:space="preserve">согласно п. 1 Правил присуждения премий возраст претендентов не должен превышать 25 лет на момент проведения олимпиады (по дате закрытия финальной части конкурсных испытаний), для конкурса выпускных квалификационных работ – на момент проведения </w:t>
      </w:r>
      <w:r>
        <w:rPr>
          <w:sz w:val="28"/>
          <w:szCs w:val="28"/>
          <w:lang w:val="en-US"/>
        </w:rPr>
        <w:t>III</w:t>
      </w:r>
      <w:r>
        <w:rPr>
          <w:sz w:val="28"/>
          <w:szCs w:val="28"/>
        </w:rPr>
        <w:t xml:space="preserve"> Всероссийского этапа конкурса;</w:t>
      </w:r>
    </w:p>
    <w:p w:rsidR="007B5970" w:rsidRDefault="007B5970">
      <w:pPr>
        <w:numPr>
          <w:ilvl w:val="0"/>
          <w:numId w:val="10"/>
        </w:numPr>
        <w:jc w:val="both"/>
        <w:rPr>
          <w:sz w:val="28"/>
          <w:szCs w:val="28"/>
        </w:rPr>
      </w:pPr>
      <w:r>
        <w:rPr>
          <w:sz w:val="28"/>
          <w:szCs w:val="28"/>
        </w:rPr>
        <w:t>согласно п. 1 Правил присуждения премий, денежное поощрение для поддержки талантливой молодежи присуждается исключительно гражданам Российской Федерации (учет этого момента особенно важен для конкурсного отбора в рамках ПНПО, так как к участию в олимпиадах согласно Регламенту проведения Всероссийской студенческой олимпиады (п. 1), допускаются «граждане других государств – победители соответствующих олимпиад в вузах своих государств»);</w:t>
      </w:r>
    </w:p>
    <w:p w:rsidR="007B5970" w:rsidRDefault="007B5970">
      <w:pPr>
        <w:numPr>
          <w:ilvl w:val="0"/>
          <w:numId w:val="10"/>
        </w:numPr>
        <w:jc w:val="both"/>
        <w:rPr>
          <w:sz w:val="28"/>
          <w:szCs w:val="28"/>
        </w:rPr>
      </w:pPr>
      <w:r>
        <w:rPr>
          <w:sz w:val="28"/>
          <w:szCs w:val="28"/>
        </w:rPr>
        <w:t>справка с места учебы претендента на присуждение премии для поддержки талантливой молодежи должна устанавливать статус претендента на момент проведения ВСО (поскольку, к примеру, победители конкурсов выпускных квалификационных работ на момент проведения конкурса уже окончили вузы и трудоустроились).</w:t>
      </w:r>
    </w:p>
    <w:p w:rsidR="007B5970" w:rsidRDefault="007B5970">
      <w:pPr>
        <w:ind w:firstLine="709"/>
        <w:jc w:val="both"/>
        <w:rPr>
          <w:sz w:val="28"/>
          <w:szCs w:val="28"/>
        </w:rPr>
      </w:pPr>
      <w:r>
        <w:rPr>
          <w:sz w:val="28"/>
          <w:szCs w:val="28"/>
        </w:rPr>
        <w:t xml:space="preserve">Кроме того, при оформлении личных дел претендентов организаторам проведения ВСО, победители которой выдвигаются на получение денежного поощрения в рамках ПНПО, необходимо обратить внимание на: </w:t>
      </w:r>
    </w:p>
    <w:p w:rsidR="007B5970" w:rsidRDefault="007B5970">
      <w:pPr>
        <w:numPr>
          <w:ilvl w:val="0"/>
          <w:numId w:val="11"/>
        </w:numPr>
        <w:jc w:val="both"/>
        <w:rPr>
          <w:sz w:val="28"/>
          <w:szCs w:val="28"/>
        </w:rPr>
      </w:pPr>
      <w:r>
        <w:rPr>
          <w:sz w:val="28"/>
          <w:szCs w:val="28"/>
        </w:rPr>
        <w:t xml:space="preserve">четкость написания претендентом заявления (в частности, на указание лицевого счета пластиковой карты, на которую студент получает стипендию вместо лицевого счета, указанного в приложенной копии сберегательной книжки); </w:t>
      </w:r>
    </w:p>
    <w:p w:rsidR="007B5970" w:rsidRDefault="007B5970">
      <w:pPr>
        <w:numPr>
          <w:ilvl w:val="0"/>
          <w:numId w:val="11"/>
        </w:numPr>
        <w:jc w:val="both"/>
        <w:rPr>
          <w:sz w:val="28"/>
          <w:szCs w:val="28"/>
        </w:rPr>
      </w:pPr>
      <w:r>
        <w:rPr>
          <w:sz w:val="28"/>
          <w:szCs w:val="28"/>
        </w:rPr>
        <w:t>правильность указания (в соответствии с указанным в паспорте кандидата местом прописки или регистрации) адреса проживания (без сокращения названий и пр.) и контактных телефонов с кодом города.</w:t>
      </w:r>
    </w:p>
    <w:p w:rsidR="007B5970" w:rsidRDefault="007B5970">
      <w:pPr>
        <w:ind w:firstLine="709"/>
        <w:jc w:val="both"/>
        <w:rPr>
          <w:sz w:val="28"/>
          <w:szCs w:val="28"/>
        </w:rPr>
      </w:pPr>
      <w:r>
        <w:rPr>
          <w:sz w:val="28"/>
          <w:szCs w:val="28"/>
        </w:rPr>
        <w:t xml:space="preserve">Списки претендентов на присуждение премии и приказы организатора конкурсного мероприятия об его итогах должны: </w:t>
      </w:r>
    </w:p>
    <w:p w:rsidR="007B5970" w:rsidRDefault="007B5970">
      <w:pPr>
        <w:numPr>
          <w:ilvl w:val="0"/>
          <w:numId w:val="12"/>
        </w:numPr>
        <w:jc w:val="both"/>
        <w:rPr>
          <w:sz w:val="28"/>
          <w:szCs w:val="28"/>
        </w:rPr>
      </w:pPr>
      <w:r>
        <w:rPr>
          <w:sz w:val="28"/>
          <w:szCs w:val="28"/>
        </w:rPr>
        <w:t xml:space="preserve">содержать полные официальные реквизиты; </w:t>
      </w:r>
    </w:p>
    <w:p w:rsidR="007B5970" w:rsidRDefault="007B5970">
      <w:pPr>
        <w:numPr>
          <w:ilvl w:val="0"/>
          <w:numId w:val="12"/>
        </w:numPr>
        <w:jc w:val="both"/>
        <w:rPr>
          <w:sz w:val="28"/>
          <w:szCs w:val="28"/>
        </w:rPr>
      </w:pPr>
      <w:r>
        <w:rPr>
          <w:sz w:val="28"/>
          <w:szCs w:val="28"/>
        </w:rPr>
        <w:t xml:space="preserve">правильно указывать фамилию, имя, отчество кандидата; </w:t>
      </w:r>
    </w:p>
    <w:p w:rsidR="007B5970" w:rsidRDefault="007B5970">
      <w:pPr>
        <w:numPr>
          <w:ilvl w:val="0"/>
          <w:numId w:val="12"/>
        </w:numPr>
        <w:jc w:val="both"/>
        <w:rPr>
          <w:sz w:val="28"/>
          <w:szCs w:val="28"/>
        </w:rPr>
      </w:pPr>
      <w:r>
        <w:rPr>
          <w:sz w:val="28"/>
          <w:szCs w:val="28"/>
        </w:rPr>
        <w:t xml:space="preserve">отражать полное (в соответствии с Приказом Минобрнауки РФ) наименование мероприятия, победителем или призером которого он является; </w:t>
      </w:r>
    </w:p>
    <w:p w:rsidR="007B5970" w:rsidRDefault="007B5970">
      <w:pPr>
        <w:numPr>
          <w:ilvl w:val="0"/>
          <w:numId w:val="12"/>
        </w:numPr>
        <w:jc w:val="both"/>
        <w:rPr>
          <w:sz w:val="28"/>
          <w:szCs w:val="28"/>
        </w:rPr>
      </w:pPr>
      <w:r>
        <w:rPr>
          <w:sz w:val="28"/>
          <w:szCs w:val="28"/>
        </w:rPr>
        <w:t xml:space="preserve">содержать паспортные данные претендента, полную дату его рождения; </w:t>
      </w:r>
    </w:p>
    <w:p w:rsidR="007B5970" w:rsidRDefault="007B5970">
      <w:pPr>
        <w:numPr>
          <w:ilvl w:val="0"/>
          <w:numId w:val="12"/>
        </w:numPr>
        <w:jc w:val="both"/>
        <w:rPr>
          <w:sz w:val="28"/>
          <w:szCs w:val="28"/>
        </w:rPr>
      </w:pPr>
      <w:r>
        <w:rPr>
          <w:sz w:val="28"/>
          <w:szCs w:val="28"/>
        </w:rPr>
        <w:t xml:space="preserve">правильно указывать банковские реквизиты отделения сбербанка, в котором претендент открыл лицевой счет; </w:t>
      </w:r>
    </w:p>
    <w:p w:rsidR="007B5970" w:rsidRDefault="007B5970">
      <w:pPr>
        <w:numPr>
          <w:ilvl w:val="0"/>
          <w:numId w:val="12"/>
        </w:numPr>
        <w:jc w:val="both"/>
        <w:rPr>
          <w:sz w:val="28"/>
          <w:szCs w:val="28"/>
        </w:rPr>
      </w:pPr>
      <w:r>
        <w:rPr>
          <w:sz w:val="28"/>
          <w:szCs w:val="28"/>
        </w:rPr>
        <w:t>не должны иметь исправлений.</w:t>
      </w:r>
    </w:p>
    <w:p w:rsidR="007B5970" w:rsidRDefault="007B5970">
      <w:pPr>
        <w:ind w:firstLine="709"/>
        <w:jc w:val="both"/>
        <w:rPr>
          <w:sz w:val="28"/>
          <w:szCs w:val="28"/>
        </w:rPr>
      </w:pPr>
      <w:r>
        <w:rPr>
          <w:sz w:val="28"/>
          <w:szCs w:val="28"/>
        </w:rPr>
        <w:t xml:space="preserve">Для правильного оформления всего комплекса конкурсных документов организаторы могут использовать образцы документов, приведенные в Рекомендациях по реализации приоритетного национального проекта «Образование» в части, касающейся мер государственной поддержки талантливой молодежи (информация и все нормативные документы размещены на сайте Министерства образования и науки Российской Федерации </w:t>
      </w:r>
      <w:r w:rsidRPr="003F7943">
        <w:rPr>
          <w:b/>
          <w:bCs/>
          <w:sz w:val="28"/>
          <w:szCs w:val="28"/>
          <w:lang w:val="en-US"/>
        </w:rPr>
        <w:t>www</w:t>
      </w:r>
      <w:r w:rsidRPr="003F7943">
        <w:rPr>
          <w:b/>
          <w:bCs/>
          <w:sz w:val="28"/>
          <w:szCs w:val="28"/>
        </w:rPr>
        <w:t>.</w:t>
      </w:r>
      <w:r w:rsidRPr="003F7943">
        <w:rPr>
          <w:b/>
          <w:bCs/>
          <w:sz w:val="28"/>
          <w:szCs w:val="28"/>
          <w:lang w:val="en-US"/>
        </w:rPr>
        <w:t>mon</w:t>
      </w:r>
      <w:r w:rsidRPr="003F7943">
        <w:rPr>
          <w:b/>
          <w:bCs/>
          <w:sz w:val="28"/>
          <w:szCs w:val="28"/>
        </w:rPr>
        <w:t>.</w:t>
      </w:r>
      <w:r w:rsidRPr="003F7943">
        <w:rPr>
          <w:b/>
          <w:bCs/>
          <w:sz w:val="28"/>
          <w:szCs w:val="28"/>
          <w:lang w:val="en-US"/>
        </w:rPr>
        <w:t>gov</w:t>
      </w:r>
      <w:r w:rsidRPr="003F7943">
        <w:rPr>
          <w:b/>
          <w:bCs/>
          <w:sz w:val="28"/>
          <w:szCs w:val="28"/>
        </w:rPr>
        <w:t>.</w:t>
      </w:r>
      <w:r w:rsidRPr="003F7943">
        <w:rPr>
          <w:b/>
          <w:bCs/>
          <w:sz w:val="28"/>
          <w:szCs w:val="28"/>
          <w:lang w:val="en-US"/>
        </w:rPr>
        <w:t>ru</w:t>
      </w:r>
      <w:r>
        <w:rPr>
          <w:sz w:val="28"/>
          <w:szCs w:val="28"/>
        </w:rPr>
        <w:t xml:space="preserve">), а также обращаться в штаб ПНПО, в экспертную группу по отбору талантливой молодежи по телефону (495) 452 – 93 – 41; </w:t>
      </w:r>
      <w:r>
        <w:rPr>
          <w:sz w:val="28"/>
          <w:szCs w:val="28"/>
          <w:lang w:val="en-US"/>
        </w:rPr>
        <w:t>e</w:t>
      </w:r>
      <w:r>
        <w:rPr>
          <w:sz w:val="28"/>
          <w:szCs w:val="28"/>
        </w:rPr>
        <w:t>-</w:t>
      </w:r>
      <w:r>
        <w:rPr>
          <w:sz w:val="28"/>
          <w:szCs w:val="28"/>
          <w:lang w:val="en-US"/>
        </w:rPr>
        <w:t>mail</w:t>
      </w:r>
      <w:r>
        <w:rPr>
          <w:sz w:val="28"/>
          <w:szCs w:val="28"/>
        </w:rPr>
        <w:t xml:space="preserve">: </w:t>
      </w:r>
      <w:r>
        <w:rPr>
          <w:b/>
          <w:bCs/>
          <w:sz w:val="28"/>
          <w:szCs w:val="28"/>
          <w:lang w:val="en-US"/>
        </w:rPr>
        <w:t>molod</w:t>
      </w:r>
      <w:r>
        <w:rPr>
          <w:b/>
          <w:bCs/>
          <w:sz w:val="28"/>
          <w:szCs w:val="28"/>
        </w:rPr>
        <w:t>_06@</w:t>
      </w:r>
      <w:r>
        <w:rPr>
          <w:b/>
          <w:bCs/>
          <w:sz w:val="28"/>
          <w:szCs w:val="28"/>
          <w:lang w:val="en-US"/>
        </w:rPr>
        <w:t>list</w:t>
      </w:r>
      <w:r>
        <w:rPr>
          <w:b/>
          <w:bCs/>
          <w:sz w:val="28"/>
          <w:szCs w:val="28"/>
        </w:rPr>
        <w:t>.</w:t>
      </w:r>
      <w:r>
        <w:rPr>
          <w:b/>
          <w:bCs/>
          <w:sz w:val="28"/>
          <w:szCs w:val="28"/>
          <w:lang w:val="en-US"/>
        </w:rPr>
        <w:t>ru</w:t>
      </w:r>
    </w:p>
    <w:p w:rsidR="007B5970" w:rsidRDefault="007B5970">
      <w:pPr>
        <w:ind w:firstLine="709"/>
        <w:jc w:val="both"/>
        <w:rPr>
          <w:sz w:val="28"/>
          <w:szCs w:val="28"/>
        </w:rPr>
      </w:pPr>
      <w:r>
        <w:rPr>
          <w:sz w:val="28"/>
          <w:szCs w:val="28"/>
        </w:rPr>
        <w:t>Данные рекомендации созданы по результатам экспертизы конкурсных документов, анализа Положений о проведении студенческих олимпиад и конкурсов.</w:t>
      </w:r>
    </w:p>
    <w:p w:rsidR="007B5970" w:rsidRDefault="007B5970">
      <w:pPr>
        <w:ind w:firstLine="709"/>
        <w:jc w:val="both"/>
        <w:rPr>
          <w:sz w:val="28"/>
          <w:szCs w:val="28"/>
        </w:rPr>
      </w:pPr>
      <w:r>
        <w:rPr>
          <w:sz w:val="28"/>
          <w:szCs w:val="28"/>
        </w:rPr>
        <w:t>Надеемся, что эти рекомендации позволят в дальнейшем избежать недостатков в оформлении конкурсной документации, а также возможных конфликтов и апелляций, связанных с представлением списков кандидатов на присуждение премии.</w:t>
      </w:r>
    </w:p>
    <w:p w:rsidR="007B5970" w:rsidRDefault="007B5970">
      <w:pPr>
        <w:ind w:firstLine="709"/>
        <w:jc w:val="both"/>
        <w:rPr>
          <w:sz w:val="28"/>
          <w:szCs w:val="28"/>
        </w:rPr>
      </w:pPr>
      <w:r>
        <w:rPr>
          <w:sz w:val="28"/>
          <w:szCs w:val="28"/>
        </w:rPr>
        <w:t xml:space="preserve">Для оперативного разрешения всех возникающих вопросов Федеральный оператор ПНПО настоятельно рекомендует организаторам всероссийских студенческих олимпиад (конкурсов выпускных квалификационных работ), предметных и межпредметных олимпиад учащейся молодежи в рамках Российской научно-социальной программы «Шаг в будущее», победители которых выдвигаются на получение денежного поощрения в рамках ПНПО, обязательно указывать в представляемых конкурсных документах контактное лицо (представитель группы управления ВСО от оргкомитета, рабочей группы, головного вуза)  и телефоны (факс, </w:t>
      </w:r>
      <w:r>
        <w:rPr>
          <w:sz w:val="28"/>
          <w:szCs w:val="28"/>
          <w:lang w:val="en-US"/>
        </w:rPr>
        <w:t>e</w:t>
      </w:r>
      <w:r>
        <w:rPr>
          <w:sz w:val="28"/>
          <w:szCs w:val="28"/>
        </w:rPr>
        <w:t>-</w:t>
      </w:r>
      <w:r>
        <w:rPr>
          <w:sz w:val="28"/>
          <w:szCs w:val="28"/>
          <w:lang w:val="en-US"/>
        </w:rPr>
        <w:t>mail</w:t>
      </w:r>
      <w:r>
        <w:rPr>
          <w:sz w:val="28"/>
          <w:szCs w:val="28"/>
        </w:rPr>
        <w:t>).</w:t>
      </w:r>
    </w:p>
    <w:p w:rsidR="007B5970" w:rsidRDefault="007B5970">
      <w:pPr>
        <w:ind w:firstLine="709"/>
        <w:jc w:val="both"/>
        <w:rPr>
          <w:sz w:val="28"/>
          <w:szCs w:val="28"/>
        </w:rPr>
      </w:pPr>
    </w:p>
    <w:p w:rsidR="007B5970" w:rsidRDefault="007B5970">
      <w:pPr>
        <w:ind w:firstLine="540"/>
        <w:jc w:val="center"/>
        <w:rPr>
          <w:b/>
          <w:bCs/>
          <w:caps/>
          <w:sz w:val="28"/>
          <w:szCs w:val="28"/>
        </w:rPr>
      </w:pPr>
      <w:r>
        <w:rPr>
          <w:b/>
          <w:bCs/>
          <w:caps/>
          <w:sz w:val="28"/>
          <w:szCs w:val="28"/>
        </w:rPr>
        <w:t xml:space="preserve"> 5. Организация работы в регионах РФ по выдвижению кандидатов для присуждения премии Президента РФ</w:t>
      </w:r>
    </w:p>
    <w:p w:rsidR="007B5970" w:rsidRDefault="007B5970">
      <w:pPr>
        <w:jc w:val="both"/>
        <w:rPr>
          <w:caps/>
          <w:sz w:val="28"/>
          <w:szCs w:val="28"/>
        </w:rPr>
      </w:pPr>
    </w:p>
    <w:p w:rsidR="007B5970" w:rsidRDefault="007B5970">
      <w:pPr>
        <w:ind w:firstLine="720"/>
        <w:jc w:val="both"/>
        <w:rPr>
          <w:sz w:val="28"/>
          <w:szCs w:val="28"/>
        </w:rPr>
      </w:pPr>
      <w:r>
        <w:rPr>
          <w:sz w:val="28"/>
          <w:szCs w:val="28"/>
        </w:rPr>
        <w:t>В регионах Российской Федерации значительно разнятся формы и возможности организации работы с молодежью. Молодежная работа в большинстве субъектов Федерации и на муниципальном уровне не является системной. Инфраструктура учреждений молодежной сферы развита недостаточно и не обеспечивает решения перед ней задач, молодежной работы. Однако, при этом, очевидны и позитивные тенденции, отмеченные в докладе А. Фурсенко на заседании Совета Федерации «Об основных направлениях молодежной политики в Российской Федерации и  государственных мерах по ее реализации» (февраль 2006г.).</w:t>
      </w:r>
    </w:p>
    <w:p w:rsidR="007B5970" w:rsidRDefault="007B5970">
      <w:pPr>
        <w:ind w:firstLine="720"/>
        <w:jc w:val="both"/>
        <w:rPr>
          <w:sz w:val="28"/>
          <w:szCs w:val="28"/>
        </w:rPr>
      </w:pPr>
      <w:r>
        <w:rPr>
          <w:sz w:val="28"/>
          <w:szCs w:val="28"/>
        </w:rPr>
        <w:t xml:space="preserve">1. Развивается региональная инфраструктура молодежной политики. С молодежью работают 300 государственных учреждений регионального значения и более 4500 муниципальных учреждений сферы молодежной политики. </w:t>
      </w:r>
    </w:p>
    <w:p w:rsidR="007B5970" w:rsidRDefault="007B5970">
      <w:pPr>
        <w:ind w:firstLine="720"/>
        <w:jc w:val="both"/>
        <w:rPr>
          <w:sz w:val="28"/>
          <w:szCs w:val="28"/>
        </w:rPr>
      </w:pPr>
      <w:r>
        <w:rPr>
          <w:sz w:val="28"/>
          <w:szCs w:val="28"/>
        </w:rPr>
        <w:t xml:space="preserve">2. Созданы определенные правовые основы для работы с молодежью на местах. Был принят Федеральный закон от 31 декабря 2005 года N ФЗ-199, разработанный при участии Минобрнауки, который закрепил за регионами и муниципальными образованиями полномочия в сфере работы с молодежью. </w:t>
      </w:r>
    </w:p>
    <w:p w:rsidR="007B5970" w:rsidRDefault="007B5970">
      <w:pPr>
        <w:ind w:firstLine="720"/>
        <w:jc w:val="both"/>
        <w:rPr>
          <w:sz w:val="28"/>
          <w:szCs w:val="28"/>
        </w:rPr>
      </w:pPr>
      <w:r>
        <w:rPr>
          <w:sz w:val="28"/>
          <w:szCs w:val="28"/>
        </w:rPr>
        <w:t xml:space="preserve">3. Растет финансовое обеспечение работы с молодежью в регионах. Консолидированный бюджет региональных и муниципальных программ в сфере молодежной политики в минувшем году составил свыше 3 млрд. рублей (по отчетам органов по делам молодежи субъектов РФ в 2005 году.). </w:t>
      </w:r>
    </w:p>
    <w:p w:rsidR="007B5970" w:rsidRDefault="007B5970">
      <w:pPr>
        <w:ind w:firstLine="720"/>
        <w:jc w:val="both"/>
        <w:rPr>
          <w:sz w:val="28"/>
          <w:szCs w:val="28"/>
        </w:rPr>
      </w:pPr>
      <w:r>
        <w:rPr>
          <w:sz w:val="28"/>
          <w:szCs w:val="28"/>
        </w:rPr>
        <w:t xml:space="preserve">4. Растет интерес подрастающего поколения к научному и художественному творчеству, о чем свидетельствуют проводимые ежегодно  всероссийские молодежные творческие конкурсы и фестивали, олимпиады. </w:t>
      </w:r>
    </w:p>
    <w:p w:rsidR="007B5970" w:rsidRDefault="007B5970">
      <w:pPr>
        <w:ind w:firstLine="720"/>
        <w:jc w:val="both"/>
        <w:rPr>
          <w:sz w:val="28"/>
          <w:szCs w:val="28"/>
        </w:rPr>
      </w:pPr>
      <w:r>
        <w:rPr>
          <w:sz w:val="28"/>
          <w:szCs w:val="28"/>
        </w:rPr>
        <w:t xml:space="preserve">5. Развивается детское и молодежное общественное движение. За последние пять лет почти на 10 процентов увеличилось число общественных объединений, осуществляющих работу с детьми и молодежью по разным направлениям и почти на 5 процентов - количество общественных объединений, действующих на базе образовательных учреждений (по данным отчетов органов по делам молодежи субъектов Российской Федерации). </w:t>
      </w:r>
    </w:p>
    <w:p w:rsidR="007B5970" w:rsidRDefault="007B5970">
      <w:pPr>
        <w:ind w:firstLine="720"/>
        <w:jc w:val="both"/>
        <w:rPr>
          <w:sz w:val="28"/>
          <w:szCs w:val="28"/>
        </w:rPr>
      </w:pPr>
      <w:r>
        <w:rPr>
          <w:sz w:val="28"/>
          <w:szCs w:val="28"/>
        </w:rPr>
        <w:t xml:space="preserve">Безусловно, дополнительный импульс этим позитивным достижениям придает реализация приоритетного национального проекта «Образование» в части государственной поддержки способной и талантливой молодежи. </w:t>
      </w:r>
    </w:p>
    <w:p w:rsidR="007B5970" w:rsidRDefault="007B5970">
      <w:pPr>
        <w:ind w:firstLine="720"/>
        <w:jc w:val="both"/>
        <w:rPr>
          <w:sz w:val="28"/>
          <w:szCs w:val="28"/>
        </w:rPr>
      </w:pPr>
      <w:r>
        <w:rPr>
          <w:sz w:val="28"/>
          <w:szCs w:val="28"/>
        </w:rPr>
        <w:t xml:space="preserve">Однако были выявлены различные подходы регионов к реализации проекта. Это объясняется разными причинами, в том числе экономическими. Так, в одних регионах на работу с молодежью выделяются значительные средства, принимаются масштабные меры, в других нет не только денег, но и технологий, и специалистов по работе с молодежью. </w:t>
      </w:r>
    </w:p>
    <w:p w:rsidR="007B5970" w:rsidRDefault="007B5970">
      <w:pPr>
        <w:ind w:firstLine="720"/>
        <w:jc w:val="both"/>
        <w:rPr>
          <w:sz w:val="28"/>
          <w:szCs w:val="28"/>
        </w:rPr>
      </w:pPr>
      <w:r>
        <w:rPr>
          <w:sz w:val="28"/>
          <w:szCs w:val="28"/>
        </w:rPr>
        <w:t>Условно по результатам работы в 2006 году 88 регионов можно разделить на три группы. В первой группе (20%) регионов всю ситуацию контролировали органы управления образованием (региональные Министерства, Департаменты образования). Во второй (43%) руководство процессом выявления талантливой молодежи брали на себя Министерства( Центры, Управления, Отделы) по молодежной политике. В третьей группе (37%) региональная квота делилась между разными ведомствами (образование, спорт, культура и т.д.) и каждое ведомство отвечало «за своих».</w:t>
      </w:r>
    </w:p>
    <w:p w:rsidR="007B5970" w:rsidRDefault="007B5970">
      <w:pPr>
        <w:ind w:firstLine="720"/>
        <w:jc w:val="both"/>
        <w:rPr>
          <w:sz w:val="28"/>
          <w:szCs w:val="28"/>
        </w:rPr>
      </w:pPr>
      <w:r>
        <w:rPr>
          <w:sz w:val="28"/>
          <w:szCs w:val="28"/>
        </w:rPr>
        <w:t>Каждый из подходов отражается на отборе конкурсных мероприятий и на качестве представленных материалов на претендентов. В первой группе квота закрывается, как правило, учащейся молодежью, недостаточно внимания проявляется к работающей молодежи. Для второй группы характерно повышенное внимание к конкурсам, связанным с молодежной политикой в регионе, с организацией социально значимой деятельности, но очевидны трудности в оформлении документации. Совершенно непродуктивен вариант распределения квоты по ведомствам; такой подход свидетельствует о рассогласованности действий различных субъектов. Бессистемность и разнонаправленность практических действий, дублирование в деятельности ведомств снижает эффективность работы с молодежью.</w:t>
      </w:r>
    </w:p>
    <w:p w:rsidR="007B5970" w:rsidRDefault="007B5970">
      <w:pPr>
        <w:ind w:firstLine="720"/>
        <w:jc w:val="both"/>
        <w:rPr>
          <w:sz w:val="28"/>
          <w:szCs w:val="28"/>
        </w:rPr>
      </w:pPr>
      <w:r>
        <w:rPr>
          <w:sz w:val="28"/>
          <w:szCs w:val="28"/>
        </w:rPr>
        <w:t>На сегодня можно уже говорить о некоторой схеме, последовательности действий субъектов по реализации проекта.</w:t>
      </w:r>
    </w:p>
    <w:p w:rsidR="007B5970" w:rsidRDefault="007B5970">
      <w:pPr>
        <w:ind w:firstLine="720"/>
        <w:jc w:val="both"/>
        <w:rPr>
          <w:sz w:val="28"/>
          <w:szCs w:val="28"/>
        </w:rPr>
      </w:pPr>
      <w:r>
        <w:rPr>
          <w:sz w:val="28"/>
          <w:szCs w:val="28"/>
        </w:rPr>
        <w:t xml:space="preserve">1. Создание Советов при Президенте (губернаторе)  по реализации приоритетных национальных проектов Российской Федерации, в составе которых действовуют Советы по реализации приоритетного национального проекта «Образование».  </w:t>
      </w:r>
    </w:p>
    <w:p w:rsidR="007B5970" w:rsidRDefault="007B5970">
      <w:pPr>
        <w:ind w:firstLine="720"/>
        <w:jc w:val="both"/>
        <w:rPr>
          <w:sz w:val="28"/>
          <w:szCs w:val="28"/>
        </w:rPr>
      </w:pPr>
      <w:r>
        <w:rPr>
          <w:sz w:val="28"/>
          <w:szCs w:val="28"/>
        </w:rPr>
        <w:t xml:space="preserve">2. Создание организационных групп по реализации ПНПО для координации работы в муниципальных органах образования, обеспечения управленческого и методического сопровождения в регионах. </w:t>
      </w:r>
    </w:p>
    <w:p w:rsidR="007B5970" w:rsidRDefault="007B5970">
      <w:pPr>
        <w:ind w:firstLine="720"/>
        <w:jc w:val="both"/>
        <w:rPr>
          <w:sz w:val="28"/>
          <w:szCs w:val="28"/>
        </w:rPr>
      </w:pPr>
      <w:r>
        <w:rPr>
          <w:sz w:val="28"/>
          <w:szCs w:val="28"/>
        </w:rPr>
        <w:t>3. Отбор конкурсных мероприятий для включения в региональный перечень.</w:t>
      </w:r>
    </w:p>
    <w:p w:rsidR="007B5970" w:rsidRDefault="007B5970">
      <w:pPr>
        <w:ind w:firstLine="720"/>
        <w:jc w:val="both"/>
        <w:rPr>
          <w:sz w:val="28"/>
          <w:szCs w:val="28"/>
        </w:rPr>
      </w:pPr>
      <w:r>
        <w:rPr>
          <w:sz w:val="28"/>
          <w:szCs w:val="28"/>
        </w:rPr>
        <w:t>4. Корректировка положений региональных конкурсных мероприятий.</w:t>
      </w:r>
    </w:p>
    <w:p w:rsidR="007B5970" w:rsidRDefault="007B5970">
      <w:pPr>
        <w:ind w:firstLine="720"/>
        <w:jc w:val="both"/>
        <w:rPr>
          <w:sz w:val="28"/>
          <w:szCs w:val="28"/>
        </w:rPr>
      </w:pPr>
      <w:r>
        <w:rPr>
          <w:sz w:val="28"/>
          <w:szCs w:val="28"/>
        </w:rPr>
        <w:t>5. Разработка механизма отбора кандидатов.</w:t>
      </w:r>
    </w:p>
    <w:p w:rsidR="007B5970" w:rsidRDefault="007B5970">
      <w:pPr>
        <w:ind w:firstLine="720"/>
        <w:jc w:val="both"/>
        <w:rPr>
          <w:sz w:val="28"/>
          <w:szCs w:val="28"/>
        </w:rPr>
      </w:pPr>
      <w:r>
        <w:rPr>
          <w:sz w:val="28"/>
          <w:szCs w:val="28"/>
        </w:rPr>
        <w:t>Очевидно, что наибольшие затруднения проявляются  на 3 – 5-м этапах работы. Вместо многообразия конкурсных мероприятий, проводимых с различными категориями молодежи от 14 до 25 лет, возникает формальная привязка конкурсных мероприятий к  номинациям. На сегодня очевидна необходимость начала, объединяющего инициативы в отношении молодежи на общегосударственном уровне. Эта идея поддерживается практически всеми регионами, молодежными общественными объединениями. Не решенные на федеральном уровне проблемы концептуального, стратегического характера, правового регулирования, финансового и научного обеспечения работы с молодежью серьезно снижают ее эффективность на всех уровнях.</w:t>
      </w:r>
    </w:p>
    <w:p w:rsidR="007B5970" w:rsidRPr="000A55DB" w:rsidRDefault="007B5970">
      <w:pPr>
        <w:ind w:firstLine="720"/>
        <w:jc w:val="both"/>
        <w:rPr>
          <w:sz w:val="28"/>
          <w:szCs w:val="28"/>
        </w:rPr>
      </w:pPr>
      <w:r>
        <w:rPr>
          <w:sz w:val="28"/>
          <w:szCs w:val="28"/>
        </w:rPr>
        <w:t xml:space="preserve">Ниже мы предлагаем </w:t>
      </w:r>
      <w:r w:rsidRPr="000A55DB">
        <w:rPr>
          <w:sz w:val="28"/>
          <w:szCs w:val="28"/>
        </w:rPr>
        <w:t>рекомендации по подготовке и экспертизе материалов в регионах</w:t>
      </w:r>
    </w:p>
    <w:p w:rsidR="007B5970" w:rsidRDefault="007B5970">
      <w:pPr>
        <w:jc w:val="center"/>
        <w:rPr>
          <w:b/>
          <w:bCs/>
          <w:sz w:val="28"/>
          <w:szCs w:val="28"/>
        </w:rPr>
      </w:pPr>
    </w:p>
    <w:p w:rsidR="007B5970" w:rsidRDefault="007B5970">
      <w:pPr>
        <w:jc w:val="both"/>
        <w:rPr>
          <w:sz w:val="28"/>
          <w:szCs w:val="28"/>
        </w:rPr>
      </w:pPr>
      <w:r>
        <w:rPr>
          <w:b/>
          <w:bCs/>
          <w:sz w:val="28"/>
          <w:szCs w:val="28"/>
        </w:rPr>
        <w:t xml:space="preserve">1. </w:t>
      </w:r>
      <w:r>
        <w:rPr>
          <w:sz w:val="28"/>
          <w:szCs w:val="28"/>
        </w:rPr>
        <w:t xml:space="preserve">Памятка по подготовке материалов на </w:t>
      </w:r>
      <w:r w:rsidR="000A55DB">
        <w:rPr>
          <w:sz w:val="28"/>
          <w:szCs w:val="28"/>
        </w:rPr>
        <w:t xml:space="preserve">кандитата </w:t>
      </w:r>
      <w:r>
        <w:rPr>
          <w:b/>
          <w:bCs/>
          <w:sz w:val="28"/>
          <w:szCs w:val="28"/>
        </w:rPr>
        <w:t xml:space="preserve"> </w:t>
      </w:r>
      <w:r>
        <w:rPr>
          <w:sz w:val="28"/>
          <w:szCs w:val="28"/>
        </w:rPr>
        <w:t>(для тех, кто комплектует материалы в регионе)</w:t>
      </w:r>
    </w:p>
    <w:p w:rsidR="007B5970" w:rsidRDefault="007B5970">
      <w:pPr>
        <w:rPr>
          <w:b/>
          <w:bCs/>
          <w:sz w:val="28"/>
          <w:szCs w:val="28"/>
        </w:rPr>
      </w:pPr>
    </w:p>
    <w:p w:rsidR="007B5970" w:rsidRDefault="007B5970">
      <w:pPr>
        <w:rPr>
          <w:sz w:val="28"/>
          <w:szCs w:val="28"/>
        </w:rPr>
      </w:pPr>
      <w:r>
        <w:rPr>
          <w:sz w:val="28"/>
          <w:szCs w:val="28"/>
        </w:rPr>
        <w:t>__________________________________________________________________________________</w:t>
      </w:r>
    </w:p>
    <w:p w:rsidR="007B5970" w:rsidRDefault="007B5970">
      <w:pPr>
        <w:jc w:val="center"/>
        <w:rPr>
          <w:sz w:val="28"/>
          <w:szCs w:val="28"/>
        </w:rPr>
      </w:pPr>
      <w:r>
        <w:rPr>
          <w:sz w:val="28"/>
          <w:szCs w:val="28"/>
        </w:rPr>
        <w:t>Фамилия, имя, отчество претендента</w:t>
      </w:r>
    </w:p>
    <w:p w:rsidR="007B5970" w:rsidRDefault="007B5970">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4821"/>
        <w:gridCol w:w="1801"/>
        <w:gridCol w:w="2383"/>
      </w:tblGrid>
      <w:tr w:rsidR="007B5970">
        <w:tc>
          <w:tcPr>
            <w:tcW w:w="566"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w:t>
            </w:r>
          </w:p>
          <w:p w:rsidR="007B5970" w:rsidRDefault="007B5970">
            <w:pPr>
              <w:jc w:val="center"/>
              <w:rPr>
                <w:sz w:val="28"/>
                <w:szCs w:val="28"/>
              </w:rPr>
            </w:pPr>
            <w:r>
              <w:rPr>
                <w:sz w:val="28"/>
                <w:szCs w:val="28"/>
              </w:rPr>
              <w:t>пп</w:t>
            </w: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Соответствие документов требованиям и рекомендациям</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Отметка</w:t>
            </w:r>
          </w:p>
          <w:p w:rsidR="007B5970" w:rsidRDefault="007B5970">
            <w:pPr>
              <w:jc w:val="center"/>
              <w:rPr>
                <w:sz w:val="28"/>
                <w:szCs w:val="28"/>
              </w:rPr>
            </w:pPr>
            <w:r>
              <w:rPr>
                <w:sz w:val="28"/>
                <w:szCs w:val="28"/>
              </w:rPr>
              <w:t>о наличии и соответствии</w:t>
            </w: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r>
              <w:rPr>
                <w:sz w:val="28"/>
                <w:szCs w:val="28"/>
              </w:rPr>
              <w:t xml:space="preserve">Примечание  </w:t>
            </w:r>
          </w:p>
        </w:tc>
      </w:tr>
      <w:tr w:rsidR="007B5970">
        <w:tc>
          <w:tcPr>
            <w:tcW w:w="9571" w:type="dxa"/>
            <w:gridSpan w:val="4"/>
            <w:tcBorders>
              <w:top w:val="single" w:sz="4" w:space="0" w:color="auto"/>
              <w:left w:val="single" w:sz="4" w:space="0" w:color="auto"/>
              <w:bottom w:val="single" w:sz="4" w:space="0" w:color="auto"/>
              <w:right w:val="single" w:sz="4" w:space="0" w:color="auto"/>
            </w:tcBorders>
          </w:tcPr>
          <w:p w:rsidR="007B5970" w:rsidRDefault="007B5970">
            <w:pPr>
              <w:jc w:val="center"/>
              <w:rPr>
                <w:b/>
                <w:bCs/>
                <w:sz w:val="28"/>
                <w:szCs w:val="28"/>
              </w:rPr>
            </w:pPr>
            <w:r>
              <w:rPr>
                <w:b/>
                <w:bCs/>
                <w:sz w:val="28"/>
                <w:szCs w:val="28"/>
              </w:rPr>
              <w:t>Обязательные документы</w:t>
            </w:r>
          </w:p>
        </w:tc>
      </w:tr>
      <w:tr w:rsidR="007B5970">
        <w:trPr>
          <w:cantSplit/>
        </w:trPr>
        <w:tc>
          <w:tcPr>
            <w:tcW w:w="566" w:type="dxa"/>
            <w:vMerge w:val="restart"/>
            <w:tcBorders>
              <w:top w:val="single" w:sz="4" w:space="0" w:color="auto"/>
              <w:left w:val="single" w:sz="4" w:space="0" w:color="auto"/>
              <w:bottom w:val="single" w:sz="4" w:space="0" w:color="auto"/>
              <w:right w:val="single" w:sz="4" w:space="0" w:color="auto"/>
            </w:tcBorders>
          </w:tcPr>
          <w:p w:rsidR="007B5970" w:rsidRDefault="007B5970">
            <w:pPr>
              <w:jc w:val="center"/>
              <w:rPr>
                <w:b/>
                <w:bCs/>
                <w:sz w:val="28"/>
                <w:szCs w:val="28"/>
              </w:rPr>
            </w:pPr>
            <w:r>
              <w:rPr>
                <w:b/>
                <w:bCs/>
                <w:sz w:val="28"/>
                <w:szCs w:val="28"/>
              </w:rPr>
              <w:t>1</w:t>
            </w:r>
          </w:p>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b/>
                <w:bCs/>
                <w:sz w:val="28"/>
                <w:szCs w:val="28"/>
              </w:rPr>
            </w:pPr>
            <w:r>
              <w:rPr>
                <w:b/>
                <w:bCs/>
                <w:sz w:val="28"/>
                <w:szCs w:val="28"/>
              </w:rPr>
              <w:t xml:space="preserve">Положение о конкурсном мероприятии </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1.1. соответствие наименования конкурсного мероприятия наименованию, заявленному в Перечне мероприятий</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1.2. наличие этапности проведения конкурсного мероприятия</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1.3. утверждение положения (печать, дата, подпись организатора - или заверение подлинности копии положения))</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1.4. указание в Перечне или Положении на опыт проведения конкурсного мероприятия (не менее 2 лет)</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1.5. указание на индивидуальный характер подведения итогов конкурсного мероприятия</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val="restart"/>
            <w:tcBorders>
              <w:top w:val="single" w:sz="4" w:space="0" w:color="auto"/>
              <w:left w:val="single" w:sz="4" w:space="0" w:color="auto"/>
              <w:bottom w:val="single" w:sz="4" w:space="0" w:color="auto"/>
              <w:right w:val="single" w:sz="4" w:space="0" w:color="auto"/>
            </w:tcBorders>
          </w:tcPr>
          <w:p w:rsidR="007B5970" w:rsidRDefault="007B5970">
            <w:pPr>
              <w:jc w:val="center"/>
              <w:rPr>
                <w:b/>
                <w:bCs/>
                <w:sz w:val="28"/>
                <w:szCs w:val="28"/>
              </w:rPr>
            </w:pPr>
            <w:r>
              <w:rPr>
                <w:b/>
                <w:bCs/>
                <w:sz w:val="28"/>
                <w:szCs w:val="28"/>
              </w:rPr>
              <w:t>2.</w:t>
            </w:r>
          </w:p>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b/>
                <w:bCs/>
                <w:sz w:val="28"/>
                <w:szCs w:val="28"/>
              </w:rPr>
            </w:pPr>
            <w:r>
              <w:rPr>
                <w:b/>
                <w:bCs/>
                <w:sz w:val="28"/>
                <w:szCs w:val="28"/>
              </w:rPr>
              <w:t>Протокол заседания жюри (судейской коллегии) или его копия</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2.1. соответствие протокола положению о мероприятии (указание полного правильного наименования конкурсного мероприятия, сроков и места проведения)</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2.2. указание места, занятого кандидатом в личном зачете</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2.3. наличие подписей членов жюри в протоколе</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2.4. наличие печати (или заверение подлинности копии)</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val="restart"/>
            <w:tcBorders>
              <w:top w:val="single" w:sz="4" w:space="0" w:color="auto"/>
              <w:left w:val="single" w:sz="4" w:space="0" w:color="auto"/>
              <w:right w:val="single" w:sz="4" w:space="0" w:color="auto"/>
            </w:tcBorders>
          </w:tcPr>
          <w:p w:rsidR="007B5970" w:rsidRDefault="007B5970">
            <w:pPr>
              <w:jc w:val="center"/>
              <w:rPr>
                <w:b/>
                <w:bCs/>
                <w:sz w:val="28"/>
                <w:szCs w:val="28"/>
              </w:rPr>
            </w:pPr>
            <w:r>
              <w:rPr>
                <w:b/>
                <w:bCs/>
                <w:sz w:val="28"/>
                <w:szCs w:val="28"/>
              </w:rPr>
              <w:t>3.</w:t>
            </w: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b/>
                <w:bCs/>
                <w:sz w:val="28"/>
                <w:szCs w:val="28"/>
              </w:rPr>
            </w:pPr>
            <w:r>
              <w:rPr>
                <w:b/>
                <w:bCs/>
                <w:sz w:val="28"/>
                <w:szCs w:val="28"/>
              </w:rPr>
              <w:t>Копия паспорта претендента</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left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3.1. наличие 1, 2-й стр. и страницы с пропиской/регистрацией</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left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3.2. соответствие возраста претендента (14–25 лет на момент проведения мероприятия – по дате финального этапа)</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left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3.3. наличие гражданства Российской Федерации</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3.4. наличие прописки или регистрации</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val="restart"/>
            <w:tcBorders>
              <w:top w:val="single" w:sz="4" w:space="0" w:color="auto"/>
              <w:left w:val="single" w:sz="4" w:space="0" w:color="auto"/>
              <w:bottom w:val="single" w:sz="4" w:space="0" w:color="auto"/>
              <w:right w:val="single" w:sz="4" w:space="0" w:color="auto"/>
            </w:tcBorders>
          </w:tcPr>
          <w:p w:rsidR="007B5970" w:rsidRDefault="007B5970">
            <w:pPr>
              <w:jc w:val="center"/>
              <w:rPr>
                <w:b/>
                <w:bCs/>
                <w:sz w:val="28"/>
                <w:szCs w:val="28"/>
              </w:rPr>
            </w:pPr>
            <w:r>
              <w:rPr>
                <w:b/>
                <w:bCs/>
                <w:sz w:val="28"/>
                <w:szCs w:val="28"/>
              </w:rPr>
              <w:t>4.</w:t>
            </w:r>
          </w:p>
          <w:p w:rsidR="007B5970" w:rsidRDefault="007B5970">
            <w:pPr>
              <w:jc w:val="center"/>
              <w:rPr>
                <w:b/>
                <w:bCs/>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b/>
                <w:bCs/>
                <w:sz w:val="28"/>
                <w:szCs w:val="28"/>
              </w:rPr>
            </w:pPr>
            <w:r>
              <w:rPr>
                <w:b/>
                <w:bCs/>
                <w:sz w:val="28"/>
                <w:szCs w:val="28"/>
              </w:rPr>
              <w:t>Копия сберкнижки</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4.1. наличие первой страницы сберкнижки</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4.2. качество копии (читается ли личный номер, наименование ОСБ)</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4.3. наличие реквизитов банка</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val="restart"/>
            <w:tcBorders>
              <w:top w:val="single" w:sz="4" w:space="0" w:color="auto"/>
              <w:left w:val="single" w:sz="4" w:space="0" w:color="auto"/>
              <w:bottom w:val="single" w:sz="4" w:space="0" w:color="auto"/>
              <w:right w:val="single" w:sz="4" w:space="0" w:color="auto"/>
            </w:tcBorders>
          </w:tcPr>
          <w:p w:rsidR="007B5970" w:rsidRDefault="007B5970">
            <w:pPr>
              <w:jc w:val="center"/>
              <w:rPr>
                <w:b/>
                <w:bCs/>
                <w:sz w:val="28"/>
                <w:szCs w:val="28"/>
              </w:rPr>
            </w:pPr>
            <w:r>
              <w:rPr>
                <w:b/>
                <w:bCs/>
                <w:sz w:val="28"/>
                <w:szCs w:val="28"/>
              </w:rPr>
              <w:t>5.</w:t>
            </w:r>
          </w:p>
          <w:p w:rsidR="007B5970" w:rsidRDefault="007B5970">
            <w:pPr>
              <w:jc w:val="center"/>
              <w:rPr>
                <w:b/>
                <w:bCs/>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b/>
                <w:bCs/>
                <w:sz w:val="28"/>
                <w:szCs w:val="28"/>
              </w:rPr>
            </w:pPr>
            <w:r>
              <w:rPr>
                <w:b/>
                <w:bCs/>
                <w:sz w:val="28"/>
                <w:szCs w:val="28"/>
              </w:rPr>
              <w:t>Личное заявление претендента</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5.1. соответствие места проживания паспортным данным</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5.2. правильность написания Ф.И.О. и места проживания (в соответствии с паспортными данными)</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5.3. правильность указания ИНН отделения Сбербанка (10 цифр)</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5.4. правильность указания БИК отделения Сбербанка (9 цифр)</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5.5. правильность указания кор/счета отделения Сбербанка (20 цифр, последние три, как правило, совпадают с цифрами БИК)</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5.6. правильность указания личного счета претендента (20 цифр), соответствие счету в копии сберкнижки</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5.7. наличие подписи претендента (оригинал)</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val="restart"/>
            <w:tcBorders>
              <w:top w:val="single" w:sz="4" w:space="0" w:color="auto"/>
              <w:left w:val="single" w:sz="4" w:space="0" w:color="auto"/>
              <w:right w:val="single" w:sz="4" w:space="0" w:color="auto"/>
            </w:tcBorders>
          </w:tcPr>
          <w:p w:rsidR="007B5970" w:rsidRDefault="007B5970">
            <w:pPr>
              <w:jc w:val="center"/>
              <w:rPr>
                <w:b/>
                <w:bCs/>
                <w:sz w:val="28"/>
                <w:szCs w:val="28"/>
              </w:rPr>
            </w:pPr>
            <w:r>
              <w:rPr>
                <w:b/>
                <w:bCs/>
                <w:sz w:val="28"/>
                <w:szCs w:val="28"/>
              </w:rPr>
              <w:t>6.</w:t>
            </w:r>
          </w:p>
          <w:p w:rsidR="007B5970" w:rsidRDefault="007B5970">
            <w:pPr>
              <w:jc w:val="center"/>
              <w:rPr>
                <w:b/>
                <w:bCs/>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b/>
                <w:bCs/>
                <w:sz w:val="28"/>
                <w:szCs w:val="28"/>
              </w:rPr>
            </w:pPr>
            <w:r>
              <w:rPr>
                <w:b/>
                <w:bCs/>
                <w:sz w:val="28"/>
                <w:szCs w:val="28"/>
              </w:rPr>
              <w:t>Справка с основного места учебы или работы</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left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6.1. наличие штампа, печати (разборчивых)</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left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6.2. указание полного наименования ОУ или места работы</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left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6.3. наличие даты (на момент проведения конкурсного мероприятия) и подписи руководителя</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6.4. наличие справки с места дополнительного образования (если конкурсное мероприятие проходит по линии дополнительного образования)</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c>
          <w:tcPr>
            <w:tcW w:w="9571" w:type="dxa"/>
            <w:gridSpan w:val="4"/>
            <w:tcBorders>
              <w:top w:val="single" w:sz="4" w:space="0" w:color="auto"/>
              <w:left w:val="single" w:sz="4" w:space="0" w:color="auto"/>
              <w:bottom w:val="single" w:sz="4" w:space="0" w:color="auto"/>
              <w:right w:val="single" w:sz="4" w:space="0" w:color="auto"/>
            </w:tcBorders>
          </w:tcPr>
          <w:p w:rsidR="007B5970" w:rsidRDefault="007B5970">
            <w:pPr>
              <w:jc w:val="center"/>
              <w:rPr>
                <w:b/>
                <w:bCs/>
                <w:sz w:val="28"/>
                <w:szCs w:val="28"/>
              </w:rPr>
            </w:pPr>
            <w:r>
              <w:rPr>
                <w:b/>
                <w:bCs/>
                <w:sz w:val="28"/>
                <w:szCs w:val="28"/>
              </w:rPr>
              <w:t>Дополнительные документы</w:t>
            </w:r>
          </w:p>
        </w:tc>
      </w:tr>
      <w:tr w:rsidR="007B5970">
        <w:trPr>
          <w:cantSplit/>
        </w:trPr>
        <w:tc>
          <w:tcPr>
            <w:tcW w:w="566" w:type="dxa"/>
            <w:vMerge w:val="restart"/>
            <w:tcBorders>
              <w:top w:val="single" w:sz="4" w:space="0" w:color="auto"/>
              <w:left w:val="single" w:sz="4" w:space="0" w:color="auto"/>
              <w:right w:val="single" w:sz="4" w:space="0" w:color="auto"/>
            </w:tcBorders>
          </w:tcPr>
          <w:p w:rsidR="007B5970" w:rsidRDefault="007B5970">
            <w:pPr>
              <w:jc w:val="center"/>
              <w:rPr>
                <w:b/>
                <w:bCs/>
                <w:sz w:val="28"/>
                <w:szCs w:val="28"/>
              </w:rPr>
            </w:pPr>
            <w:r>
              <w:rPr>
                <w:b/>
                <w:bCs/>
                <w:sz w:val="28"/>
                <w:szCs w:val="28"/>
              </w:rPr>
              <w:t>7.</w:t>
            </w:r>
          </w:p>
          <w:p w:rsidR="007B5970" w:rsidRDefault="007B5970">
            <w:pPr>
              <w:jc w:val="center"/>
              <w:rPr>
                <w:b/>
                <w:bCs/>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b/>
                <w:bCs/>
                <w:sz w:val="28"/>
                <w:szCs w:val="28"/>
              </w:rPr>
            </w:pPr>
            <w:r>
              <w:rPr>
                <w:b/>
                <w:bCs/>
                <w:sz w:val="28"/>
                <w:szCs w:val="28"/>
              </w:rPr>
              <w:t>Приказ об итогах конкурсного мероприятия</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left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7.1. наличие подписи организатора конкурсного мероприятия</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left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7.2. указание полного правильного наименования конкурсного мероприятия, сроков и места проведения</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left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7.3. наличие печати (или заверение подлинности копии)</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rPr>
          <w:cantSplit/>
        </w:trPr>
        <w:tc>
          <w:tcPr>
            <w:tcW w:w="566" w:type="dxa"/>
            <w:vMerge/>
            <w:tcBorders>
              <w:left w:val="single" w:sz="4" w:space="0" w:color="auto"/>
              <w:bottom w:val="single" w:sz="4" w:space="0" w:color="auto"/>
              <w:right w:val="single" w:sz="4" w:space="0" w:color="auto"/>
            </w:tcBorders>
          </w:tcPr>
          <w:p w:rsidR="007B5970" w:rsidRDefault="007B5970">
            <w:pPr>
              <w:jc w:val="center"/>
              <w:rPr>
                <w:sz w:val="28"/>
                <w:szCs w:val="28"/>
              </w:rPr>
            </w:pP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r>
              <w:rPr>
                <w:sz w:val="28"/>
                <w:szCs w:val="28"/>
              </w:rPr>
              <w:t>7.4. указание места, занятого кандидатом в личном зачете</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r w:rsidR="007B5970">
        <w:tc>
          <w:tcPr>
            <w:tcW w:w="566" w:type="dxa"/>
            <w:tcBorders>
              <w:top w:val="single" w:sz="4" w:space="0" w:color="auto"/>
              <w:left w:val="single" w:sz="4" w:space="0" w:color="auto"/>
              <w:bottom w:val="single" w:sz="4" w:space="0" w:color="auto"/>
              <w:right w:val="single" w:sz="4" w:space="0" w:color="auto"/>
            </w:tcBorders>
          </w:tcPr>
          <w:p w:rsidR="007B5970" w:rsidRDefault="007B5970">
            <w:pPr>
              <w:jc w:val="center"/>
              <w:rPr>
                <w:b/>
                <w:bCs/>
                <w:sz w:val="28"/>
                <w:szCs w:val="28"/>
              </w:rPr>
            </w:pPr>
            <w:r>
              <w:rPr>
                <w:b/>
                <w:bCs/>
                <w:sz w:val="28"/>
                <w:szCs w:val="28"/>
              </w:rPr>
              <w:t>8.</w:t>
            </w:r>
          </w:p>
        </w:tc>
        <w:tc>
          <w:tcPr>
            <w:tcW w:w="4821" w:type="dxa"/>
            <w:tcBorders>
              <w:top w:val="single" w:sz="4" w:space="0" w:color="auto"/>
              <w:left w:val="single" w:sz="4" w:space="0" w:color="auto"/>
              <w:bottom w:val="single" w:sz="4" w:space="0" w:color="auto"/>
              <w:right w:val="single" w:sz="4" w:space="0" w:color="auto"/>
            </w:tcBorders>
          </w:tcPr>
          <w:p w:rsidR="007B5970" w:rsidRDefault="007B5970">
            <w:pPr>
              <w:jc w:val="both"/>
              <w:rPr>
                <w:b/>
                <w:bCs/>
                <w:sz w:val="28"/>
                <w:szCs w:val="28"/>
              </w:rPr>
            </w:pPr>
            <w:r>
              <w:rPr>
                <w:b/>
                <w:bCs/>
                <w:sz w:val="28"/>
                <w:szCs w:val="28"/>
              </w:rPr>
              <w:t>Портфолио претендента</w:t>
            </w:r>
          </w:p>
        </w:tc>
        <w:tc>
          <w:tcPr>
            <w:tcW w:w="1801"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c>
          <w:tcPr>
            <w:tcW w:w="2383" w:type="dxa"/>
            <w:tcBorders>
              <w:top w:val="single" w:sz="4" w:space="0" w:color="auto"/>
              <w:left w:val="single" w:sz="4" w:space="0" w:color="auto"/>
              <w:bottom w:val="single" w:sz="4" w:space="0" w:color="auto"/>
              <w:right w:val="single" w:sz="4" w:space="0" w:color="auto"/>
            </w:tcBorders>
          </w:tcPr>
          <w:p w:rsidR="007B5970" w:rsidRDefault="007B5970">
            <w:pPr>
              <w:jc w:val="center"/>
              <w:rPr>
                <w:sz w:val="28"/>
                <w:szCs w:val="28"/>
              </w:rPr>
            </w:pPr>
          </w:p>
        </w:tc>
      </w:tr>
    </w:tbl>
    <w:p w:rsidR="007B5970" w:rsidRDefault="007B5970">
      <w:pPr>
        <w:jc w:val="center"/>
        <w:rPr>
          <w:sz w:val="28"/>
          <w:szCs w:val="28"/>
        </w:rPr>
      </w:pPr>
    </w:p>
    <w:p w:rsidR="007B5970" w:rsidRDefault="007B5970">
      <w:pPr>
        <w:rPr>
          <w:sz w:val="28"/>
          <w:szCs w:val="28"/>
        </w:rPr>
      </w:pPr>
      <w:r>
        <w:rPr>
          <w:sz w:val="28"/>
          <w:szCs w:val="28"/>
        </w:rPr>
        <w:t>Дата проведения экспертизы: ________________________________________________________</w:t>
      </w:r>
    </w:p>
    <w:p w:rsidR="007B5970" w:rsidRDefault="007B5970">
      <w:pPr>
        <w:rPr>
          <w:sz w:val="28"/>
          <w:szCs w:val="28"/>
        </w:rPr>
      </w:pPr>
    </w:p>
    <w:p w:rsidR="007B5970" w:rsidRDefault="007B5970">
      <w:pPr>
        <w:rPr>
          <w:sz w:val="28"/>
          <w:szCs w:val="28"/>
        </w:rPr>
      </w:pPr>
      <w:r>
        <w:rPr>
          <w:sz w:val="28"/>
          <w:szCs w:val="28"/>
        </w:rPr>
        <w:t>Ф.И.О.и подпись эксперта: __________________________________________________________</w:t>
      </w:r>
    </w:p>
    <w:p w:rsidR="007B5970" w:rsidRDefault="007B5970">
      <w:pPr>
        <w:rPr>
          <w:sz w:val="28"/>
          <w:szCs w:val="28"/>
        </w:rPr>
      </w:pPr>
    </w:p>
    <w:p w:rsidR="007B5970" w:rsidRDefault="007B5970">
      <w:pPr>
        <w:rPr>
          <w:sz w:val="28"/>
          <w:szCs w:val="28"/>
        </w:rPr>
      </w:pPr>
    </w:p>
    <w:p w:rsidR="007B5970" w:rsidRDefault="007B5970">
      <w:pPr>
        <w:jc w:val="both"/>
        <w:rPr>
          <w:sz w:val="28"/>
          <w:szCs w:val="28"/>
        </w:rPr>
      </w:pPr>
      <w:r>
        <w:rPr>
          <w:b/>
          <w:bCs/>
          <w:sz w:val="28"/>
          <w:szCs w:val="28"/>
        </w:rPr>
        <w:t xml:space="preserve">2. Схема экспертизы материалов на претендента </w:t>
      </w:r>
      <w:r>
        <w:rPr>
          <w:sz w:val="28"/>
          <w:szCs w:val="28"/>
        </w:rPr>
        <w:t>(для тех, кто комплектует материалы в регионе и принимает их для экспертизы в штабе)</w:t>
      </w:r>
    </w:p>
    <w:p w:rsidR="007B5970" w:rsidRDefault="007B5970">
      <w:pPr>
        <w:jc w:val="both"/>
        <w:rPr>
          <w:b/>
          <w:bCs/>
          <w:sz w:val="28"/>
          <w:szCs w:val="28"/>
        </w:rPr>
      </w:pPr>
    </w:p>
    <w:p w:rsidR="007B5970" w:rsidRDefault="007B5970">
      <w:pPr>
        <w:rPr>
          <w:sz w:val="28"/>
          <w:szCs w:val="28"/>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440"/>
        <w:gridCol w:w="1620"/>
        <w:gridCol w:w="1440"/>
        <w:gridCol w:w="1080"/>
        <w:gridCol w:w="1440"/>
        <w:gridCol w:w="1260"/>
        <w:gridCol w:w="1260"/>
      </w:tblGrid>
      <w:tr w:rsidR="007B5970">
        <w:tc>
          <w:tcPr>
            <w:tcW w:w="540" w:type="dxa"/>
            <w:tcBorders>
              <w:top w:val="single" w:sz="4" w:space="0" w:color="auto"/>
              <w:left w:val="single" w:sz="4" w:space="0" w:color="auto"/>
              <w:bottom w:val="single" w:sz="4" w:space="0" w:color="auto"/>
              <w:right w:val="single" w:sz="4" w:space="0" w:color="auto"/>
            </w:tcBorders>
          </w:tcPr>
          <w:p w:rsidR="007B5970" w:rsidRDefault="007B5970">
            <w:pPr>
              <w:rPr>
                <w:sz w:val="26"/>
                <w:szCs w:val="28"/>
              </w:rPr>
            </w:pPr>
            <w:r>
              <w:rPr>
                <w:sz w:val="26"/>
                <w:szCs w:val="28"/>
              </w:rPr>
              <w:t>№</w:t>
            </w:r>
          </w:p>
        </w:tc>
        <w:tc>
          <w:tcPr>
            <w:tcW w:w="1440" w:type="dxa"/>
            <w:tcBorders>
              <w:top w:val="single" w:sz="4" w:space="0" w:color="auto"/>
              <w:left w:val="single" w:sz="4" w:space="0" w:color="auto"/>
              <w:bottom w:val="single" w:sz="4" w:space="0" w:color="auto"/>
              <w:right w:val="single" w:sz="4" w:space="0" w:color="auto"/>
            </w:tcBorders>
          </w:tcPr>
          <w:p w:rsidR="007B5970" w:rsidRDefault="007B5970">
            <w:pPr>
              <w:rPr>
                <w:sz w:val="26"/>
                <w:szCs w:val="28"/>
              </w:rPr>
            </w:pPr>
            <w:r>
              <w:rPr>
                <w:sz w:val="26"/>
                <w:szCs w:val="28"/>
              </w:rPr>
              <w:t>ф.и.о претендента</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ind w:right="-108"/>
              <w:rPr>
                <w:sz w:val="26"/>
                <w:szCs w:val="28"/>
              </w:rPr>
            </w:pPr>
            <w:r>
              <w:rPr>
                <w:sz w:val="26"/>
                <w:szCs w:val="28"/>
              </w:rPr>
              <w:t>положение (соответствие перечню)</w:t>
            </w:r>
          </w:p>
        </w:tc>
        <w:tc>
          <w:tcPr>
            <w:tcW w:w="1440" w:type="dxa"/>
            <w:tcBorders>
              <w:top w:val="single" w:sz="4" w:space="0" w:color="auto"/>
              <w:left w:val="single" w:sz="4" w:space="0" w:color="auto"/>
              <w:bottom w:val="single" w:sz="4" w:space="0" w:color="auto"/>
              <w:right w:val="single" w:sz="4" w:space="0" w:color="auto"/>
            </w:tcBorders>
          </w:tcPr>
          <w:p w:rsidR="007B5970" w:rsidRDefault="007B5970">
            <w:pPr>
              <w:ind w:left="-108" w:right="-108"/>
              <w:rPr>
                <w:sz w:val="26"/>
                <w:szCs w:val="28"/>
              </w:rPr>
            </w:pPr>
            <w:r>
              <w:rPr>
                <w:sz w:val="26"/>
                <w:szCs w:val="28"/>
              </w:rPr>
              <w:t>протокол жюри о результатах (наличие и дата)</w:t>
            </w:r>
          </w:p>
        </w:tc>
        <w:tc>
          <w:tcPr>
            <w:tcW w:w="1080" w:type="dxa"/>
            <w:tcBorders>
              <w:top w:val="single" w:sz="4" w:space="0" w:color="auto"/>
              <w:left w:val="single" w:sz="4" w:space="0" w:color="auto"/>
              <w:bottom w:val="single" w:sz="4" w:space="0" w:color="auto"/>
              <w:right w:val="single" w:sz="4" w:space="0" w:color="auto"/>
            </w:tcBorders>
          </w:tcPr>
          <w:p w:rsidR="007B5970" w:rsidRDefault="007B5970">
            <w:pPr>
              <w:ind w:right="-108"/>
              <w:rPr>
                <w:sz w:val="26"/>
                <w:szCs w:val="28"/>
              </w:rPr>
            </w:pPr>
            <w:r>
              <w:rPr>
                <w:sz w:val="26"/>
                <w:szCs w:val="28"/>
              </w:rPr>
              <w:t>справка с места учебы, работы</w:t>
            </w:r>
          </w:p>
        </w:tc>
        <w:tc>
          <w:tcPr>
            <w:tcW w:w="1440" w:type="dxa"/>
            <w:tcBorders>
              <w:top w:val="single" w:sz="4" w:space="0" w:color="auto"/>
              <w:left w:val="single" w:sz="4" w:space="0" w:color="auto"/>
              <w:bottom w:val="single" w:sz="4" w:space="0" w:color="auto"/>
              <w:right w:val="single" w:sz="4" w:space="0" w:color="auto"/>
            </w:tcBorders>
          </w:tcPr>
          <w:p w:rsidR="007B5970" w:rsidRDefault="007B5970">
            <w:pPr>
              <w:ind w:right="-108"/>
              <w:rPr>
                <w:sz w:val="26"/>
                <w:szCs w:val="28"/>
              </w:rPr>
            </w:pPr>
            <w:r>
              <w:rPr>
                <w:sz w:val="26"/>
                <w:szCs w:val="28"/>
              </w:rPr>
              <w:t>копия паспорта (дата рождения)</w:t>
            </w:r>
          </w:p>
        </w:tc>
        <w:tc>
          <w:tcPr>
            <w:tcW w:w="1260" w:type="dxa"/>
            <w:tcBorders>
              <w:top w:val="single" w:sz="4" w:space="0" w:color="auto"/>
              <w:left w:val="single" w:sz="4" w:space="0" w:color="auto"/>
              <w:bottom w:val="single" w:sz="4" w:space="0" w:color="auto"/>
              <w:right w:val="single" w:sz="4" w:space="0" w:color="auto"/>
            </w:tcBorders>
          </w:tcPr>
          <w:p w:rsidR="007B5970" w:rsidRDefault="007B5970">
            <w:pPr>
              <w:ind w:left="-108" w:right="-108"/>
              <w:rPr>
                <w:sz w:val="26"/>
                <w:szCs w:val="28"/>
              </w:rPr>
            </w:pPr>
            <w:r>
              <w:rPr>
                <w:sz w:val="26"/>
                <w:szCs w:val="28"/>
              </w:rPr>
              <w:t xml:space="preserve">оригинал заявления </w:t>
            </w:r>
          </w:p>
        </w:tc>
        <w:tc>
          <w:tcPr>
            <w:tcW w:w="1260" w:type="dxa"/>
            <w:tcBorders>
              <w:top w:val="single" w:sz="4" w:space="0" w:color="auto"/>
              <w:left w:val="single" w:sz="4" w:space="0" w:color="auto"/>
              <w:bottom w:val="single" w:sz="4" w:space="0" w:color="auto"/>
              <w:right w:val="single" w:sz="4" w:space="0" w:color="auto"/>
            </w:tcBorders>
          </w:tcPr>
          <w:p w:rsidR="007B5970" w:rsidRDefault="007B5970">
            <w:pPr>
              <w:ind w:left="-108" w:right="-108"/>
              <w:rPr>
                <w:sz w:val="26"/>
                <w:szCs w:val="28"/>
              </w:rPr>
            </w:pPr>
            <w:r>
              <w:rPr>
                <w:sz w:val="26"/>
                <w:szCs w:val="28"/>
              </w:rPr>
              <w:t>копия сберкнижки, банковские реквизиты</w:t>
            </w:r>
          </w:p>
        </w:tc>
      </w:tr>
      <w:tr w:rsidR="007B5970">
        <w:trPr>
          <w:trHeight w:val="667"/>
        </w:trPr>
        <w:tc>
          <w:tcPr>
            <w:tcW w:w="540" w:type="dxa"/>
            <w:tcBorders>
              <w:top w:val="single" w:sz="4" w:space="0" w:color="auto"/>
              <w:left w:val="single" w:sz="4" w:space="0" w:color="auto"/>
              <w:bottom w:val="single" w:sz="4" w:space="0" w:color="auto"/>
              <w:right w:val="single" w:sz="4" w:space="0" w:color="auto"/>
            </w:tcBorders>
          </w:tcPr>
          <w:p w:rsidR="007B5970" w:rsidRDefault="007B5970">
            <w:pPr>
              <w:rPr>
                <w:sz w:val="26"/>
                <w:szCs w:val="28"/>
              </w:rPr>
            </w:pPr>
            <w:r>
              <w:rPr>
                <w:sz w:val="26"/>
                <w:szCs w:val="28"/>
              </w:rPr>
              <w:t>1</w:t>
            </w:r>
          </w:p>
        </w:tc>
        <w:tc>
          <w:tcPr>
            <w:tcW w:w="1440" w:type="dxa"/>
            <w:tcBorders>
              <w:top w:val="single" w:sz="4" w:space="0" w:color="auto"/>
              <w:left w:val="single" w:sz="4" w:space="0" w:color="auto"/>
              <w:bottom w:val="single" w:sz="4" w:space="0" w:color="auto"/>
              <w:right w:val="single" w:sz="4" w:space="0" w:color="auto"/>
            </w:tcBorders>
          </w:tcPr>
          <w:p w:rsidR="007B5970" w:rsidRDefault="007B5970">
            <w:pPr>
              <w:rPr>
                <w:sz w:val="26"/>
                <w:szCs w:val="28"/>
              </w:rPr>
            </w:pPr>
            <w:r>
              <w:rPr>
                <w:sz w:val="26"/>
                <w:szCs w:val="28"/>
              </w:rPr>
              <w:t>Иванов Иван Иванович</w:t>
            </w: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both"/>
              <w:rPr>
                <w:sz w:val="26"/>
                <w:szCs w:val="28"/>
              </w:rPr>
            </w:pPr>
            <w:r>
              <w:rPr>
                <w:sz w:val="26"/>
                <w:szCs w:val="28"/>
              </w:rPr>
              <w:t>Региональный конкурс «Таланты Псковии»</w:t>
            </w:r>
          </w:p>
        </w:tc>
        <w:tc>
          <w:tcPr>
            <w:tcW w:w="1440" w:type="dxa"/>
            <w:tcBorders>
              <w:top w:val="single" w:sz="4" w:space="0" w:color="auto"/>
              <w:left w:val="single" w:sz="4" w:space="0" w:color="auto"/>
              <w:bottom w:val="single" w:sz="4" w:space="0" w:color="auto"/>
              <w:right w:val="single" w:sz="4" w:space="0" w:color="auto"/>
            </w:tcBorders>
          </w:tcPr>
          <w:p w:rsidR="007B5970" w:rsidRDefault="007B5970">
            <w:pPr>
              <w:rPr>
                <w:sz w:val="26"/>
                <w:szCs w:val="28"/>
              </w:rPr>
            </w:pPr>
            <w:r>
              <w:rPr>
                <w:sz w:val="26"/>
                <w:szCs w:val="28"/>
              </w:rPr>
              <w:t>21.02.2006</w:t>
            </w:r>
          </w:p>
        </w:tc>
        <w:tc>
          <w:tcPr>
            <w:tcW w:w="1080" w:type="dxa"/>
            <w:tcBorders>
              <w:top w:val="single" w:sz="4" w:space="0" w:color="auto"/>
              <w:left w:val="single" w:sz="4" w:space="0" w:color="auto"/>
              <w:bottom w:val="single" w:sz="4" w:space="0" w:color="auto"/>
              <w:right w:val="single" w:sz="4" w:space="0" w:color="auto"/>
            </w:tcBorders>
          </w:tcPr>
          <w:p w:rsidR="007B5970" w:rsidRDefault="007B5970">
            <w:pPr>
              <w:rPr>
                <w:sz w:val="26"/>
                <w:szCs w:val="28"/>
              </w:rPr>
            </w:pPr>
            <w:r>
              <w:rPr>
                <w:sz w:val="26"/>
                <w:szCs w:val="28"/>
              </w:rPr>
              <w:t>+</w:t>
            </w:r>
          </w:p>
        </w:tc>
        <w:tc>
          <w:tcPr>
            <w:tcW w:w="1440" w:type="dxa"/>
            <w:tcBorders>
              <w:top w:val="single" w:sz="4" w:space="0" w:color="auto"/>
              <w:left w:val="single" w:sz="4" w:space="0" w:color="auto"/>
              <w:bottom w:val="single" w:sz="4" w:space="0" w:color="auto"/>
              <w:right w:val="single" w:sz="4" w:space="0" w:color="auto"/>
            </w:tcBorders>
          </w:tcPr>
          <w:p w:rsidR="007B5970" w:rsidRDefault="007B5970">
            <w:pPr>
              <w:rPr>
                <w:sz w:val="26"/>
                <w:szCs w:val="28"/>
              </w:rPr>
            </w:pPr>
            <w:r>
              <w:rPr>
                <w:sz w:val="26"/>
                <w:szCs w:val="28"/>
              </w:rPr>
              <w:t>20.02.1992</w:t>
            </w:r>
          </w:p>
        </w:tc>
        <w:tc>
          <w:tcPr>
            <w:tcW w:w="1260" w:type="dxa"/>
            <w:tcBorders>
              <w:top w:val="single" w:sz="4" w:space="0" w:color="auto"/>
              <w:left w:val="single" w:sz="4" w:space="0" w:color="auto"/>
              <w:bottom w:val="single" w:sz="4" w:space="0" w:color="auto"/>
              <w:right w:val="single" w:sz="4" w:space="0" w:color="auto"/>
            </w:tcBorders>
          </w:tcPr>
          <w:p w:rsidR="007B5970" w:rsidRDefault="007B5970">
            <w:pPr>
              <w:ind w:right="405"/>
              <w:rPr>
                <w:sz w:val="26"/>
                <w:szCs w:val="28"/>
              </w:rPr>
            </w:pPr>
            <w:r>
              <w:rPr>
                <w:sz w:val="26"/>
                <w:szCs w:val="28"/>
              </w:rPr>
              <w:t>+</w:t>
            </w:r>
          </w:p>
        </w:tc>
        <w:tc>
          <w:tcPr>
            <w:tcW w:w="1260" w:type="dxa"/>
            <w:tcBorders>
              <w:top w:val="single" w:sz="4" w:space="0" w:color="auto"/>
              <w:left w:val="single" w:sz="4" w:space="0" w:color="auto"/>
              <w:bottom w:val="single" w:sz="4" w:space="0" w:color="auto"/>
              <w:right w:val="single" w:sz="4" w:space="0" w:color="auto"/>
            </w:tcBorders>
          </w:tcPr>
          <w:p w:rsidR="007B5970" w:rsidRDefault="007B5970">
            <w:pPr>
              <w:ind w:right="405"/>
              <w:rPr>
                <w:sz w:val="26"/>
                <w:szCs w:val="28"/>
              </w:rPr>
            </w:pPr>
            <w:r>
              <w:rPr>
                <w:sz w:val="26"/>
                <w:szCs w:val="28"/>
              </w:rPr>
              <w:t>+</w:t>
            </w:r>
          </w:p>
        </w:tc>
      </w:tr>
      <w:tr w:rsidR="007B5970">
        <w:trPr>
          <w:trHeight w:val="667"/>
        </w:trPr>
        <w:tc>
          <w:tcPr>
            <w:tcW w:w="54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2.</w:t>
            </w:r>
          </w:p>
        </w:tc>
        <w:tc>
          <w:tcPr>
            <w:tcW w:w="1440" w:type="dxa"/>
            <w:tcBorders>
              <w:top w:val="single" w:sz="4" w:space="0" w:color="auto"/>
              <w:left w:val="single" w:sz="4" w:space="0" w:color="auto"/>
              <w:bottom w:val="single" w:sz="4" w:space="0" w:color="auto"/>
              <w:right w:val="single" w:sz="4" w:space="0" w:color="auto"/>
            </w:tcBorders>
          </w:tcPr>
          <w:p w:rsidR="007B5970" w:rsidRDefault="007B5970">
            <w:pPr>
              <w:rPr>
                <w:b/>
                <w:bCs/>
                <w:sz w:val="28"/>
                <w:szCs w:val="28"/>
              </w:rPr>
            </w:pP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7B5970" w:rsidRDefault="007B5970">
            <w:pPr>
              <w:rPr>
                <w:b/>
                <w:bCs/>
                <w:sz w:val="28"/>
                <w:szCs w:val="28"/>
              </w:rPr>
            </w:pPr>
          </w:p>
        </w:tc>
        <w:tc>
          <w:tcPr>
            <w:tcW w:w="10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7B5970" w:rsidRDefault="007B5970">
            <w:pPr>
              <w:ind w:left="-288" w:firstLine="288"/>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7B5970" w:rsidRDefault="007B5970">
            <w:pPr>
              <w:ind w:right="405"/>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7B5970" w:rsidRDefault="007B5970">
            <w:pPr>
              <w:ind w:right="405"/>
              <w:rPr>
                <w:sz w:val="28"/>
                <w:szCs w:val="28"/>
              </w:rPr>
            </w:pPr>
          </w:p>
        </w:tc>
      </w:tr>
      <w:tr w:rsidR="007B5970">
        <w:trPr>
          <w:trHeight w:val="667"/>
        </w:trPr>
        <w:tc>
          <w:tcPr>
            <w:tcW w:w="54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r>
              <w:rPr>
                <w:sz w:val="28"/>
                <w:szCs w:val="28"/>
              </w:rPr>
              <w:t>3</w:t>
            </w:r>
          </w:p>
        </w:tc>
        <w:tc>
          <w:tcPr>
            <w:tcW w:w="144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p>
        </w:tc>
        <w:tc>
          <w:tcPr>
            <w:tcW w:w="1620" w:type="dxa"/>
            <w:tcBorders>
              <w:top w:val="single" w:sz="4" w:space="0" w:color="auto"/>
              <w:left w:val="single" w:sz="4" w:space="0" w:color="auto"/>
              <w:bottom w:val="single" w:sz="4" w:space="0" w:color="auto"/>
              <w:right w:val="single" w:sz="4" w:space="0" w:color="auto"/>
            </w:tcBorders>
          </w:tcPr>
          <w:p w:rsidR="007B5970" w:rsidRDefault="007B5970">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7B5970" w:rsidRDefault="007B5970">
            <w:pP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7B5970" w:rsidRDefault="007B5970">
            <w:pPr>
              <w:ind w:right="405"/>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7B5970" w:rsidRDefault="007B5970">
            <w:pPr>
              <w:ind w:right="405"/>
              <w:rPr>
                <w:sz w:val="28"/>
                <w:szCs w:val="28"/>
              </w:rPr>
            </w:pPr>
          </w:p>
        </w:tc>
      </w:tr>
    </w:tbl>
    <w:p w:rsidR="007B5970" w:rsidRDefault="007B5970">
      <w:pPr>
        <w:ind w:firstLine="540"/>
        <w:jc w:val="both"/>
        <w:rPr>
          <w:sz w:val="28"/>
          <w:szCs w:val="28"/>
        </w:rPr>
      </w:pPr>
    </w:p>
    <w:p w:rsidR="007B5970" w:rsidRDefault="007B5970">
      <w:pPr>
        <w:ind w:firstLine="540"/>
        <w:jc w:val="both"/>
        <w:rPr>
          <w:sz w:val="28"/>
          <w:szCs w:val="28"/>
        </w:rPr>
      </w:pPr>
    </w:p>
    <w:p w:rsidR="007B5970" w:rsidRDefault="007B5970">
      <w:pPr>
        <w:ind w:firstLine="540"/>
        <w:jc w:val="both"/>
        <w:rPr>
          <w:sz w:val="28"/>
          <w:szCs w:val="28"/>
        </w:rPr>
      </w:pPr>
    </w:p>
    <w:p w:rsidR="007B5970" w:rsidRDefault="007B5970">
      <w:pPr>
        <w:ind w:firstLine="540"/>
        <w:jc w:val="center"/>
        <w:rPr>
          <w:i/>
          <w:iCs/>
          <w:sz w:val="28"/>
          <w:szCs w:val="28"/>
        </w:rPr>
      </w:pPr>
      <w:r>
        <w:rPr>
          <w:sz w:val="28"/>
          <w:szCs w:val="28"/>
        </w:rPr>
        <w:br w:type="page"/>
      </w:r>
      <w:r>
        <w:rPr>
          <w:i/>
          <w:iCs/>
          <w:sz w:val="28"/>
          <w:szCs w:val="28"/>
        </w:rPr>
        <w:t>Приложение</w:t>
      </w:r>
    </w:p>
    <w:p w:rsidR="007B5970" w:rsidRDefault="007B5970">
      <w:pPr>
        <w:ind w:firstLine="540"/>
        <w:jc w:val="both"/>
        <w:rPr>
          <w:b/>
          <w:bCs/>
          <w:sz w:val="28"/>
          <w:szCs w:val="28"/>
        </w:rPr>
      </w:pPr>
    </w:p>
    <w:p w:rsidR="007B5970" w:rsidRDefault="007B5970">
      <w:pPr>
        <w:jc w:val="center"/>
        <w:rPr>
          <w:b/>
          <w:bCs/>
          <w:caps/>
          <w:sz w:val="28"/>
          <w:szCs w:val="28"/>
        </w:rPr>
      </w:pPr>
      <w:r>
        <w:rPr>
          <w:b/>
          <w:bCs/>
          <w:caps/>
          <w:sz w:val="28"/>
          <w:szCs w:val="28"/>
        </w:rPr>
        <w:t>Рекомендации  Федерального оператора к оформлению документов в рамках реализации</w:t>
      </w:r>
    </w:p>
    <w:p w:rsidR="007B5970" w:rsidRDefault="007B5970">
      <w:pPr>
        <w:jc w:val="center"/>
        <w:rPr>
          <w:b/>
          <w:bCs/>
          <w:caps/>
          <w:sz w:val="28"/>
          <w:szCs w:val="28"/>
        </w:rPr>
      </w:pPr>
      <w:r>
        <w:rPr>
          <w:b/>
          <w:bCs/>
          <w:caps/>
          <w:sz w:val="28"/>
          <w:szCs w:val="28"/>
        </w:rPr>
        <w:t>приоритетного национального проекта «Образование»</w:t>
      </w:r>
    </w:p>
    <w:p w:rsidR="007B5970" w:rsidRDefault="007B5970">
      <w:pPr>
        <w:pStyle w:val="4"/>
        <w:jc w:val="center"/>
        <w:rPr>
          <w:caps/>
        </w:rPr>
      </w:pPr>
      <w:r>
        <w:rPr>
          <w:b/>
          <w:bCs/>
          <w:caps/>
        </w:rPr>
        <w:t>в части, касающейся государственной поддержки талантливой молодежи</w:t>
      </w:r>
    </w:p>
    <w:p w:rsidR="007B5970" w:rsidRDefault="007B5970">
      <w:pPr>
        <w:pStyle w:val="4"/>
        <w:rPr>
          <w:i/>
          <w:iCs/>
        </w:rPr>
      </w:pPr>
      <w:r>
        <w:rPr>
          <w:i/>
          <w:iCs/>
        </w:rPr>
        <w:t>Приложение 1</w:t>
      </w:r>
    </w:p>
    <w:p w:rsidR="007B5970" w:rsidRDefault="007B5970">
      <w:pPr>
        <w:jc w:val="center"/>
        <w:rPr>
          <w:b/>
          <w:bCs/>
          <w:sz w:val="28"/>
          <w:szCs w:val="28"/>
        </w:rPr>
      </w:pPr>
    </w:p>
    <w:p w:rsidR="007B5970" w:rsidRDefault="007B5970">
      <w:pPr>
        <w:ind w:firstLine="720"/>
        <w:jc w:val="both"/>
        <w:rPr>
          <w:sz w:val="28"/>
          <w:szCs w:val="28"/>
        </w:rPr>
      </w:pPr>
      <w:r>
        <w:rPr>
          <w:sz w:val="28"/>
          <w:szCs w:val="28"/>
        </w:rPr>
        <w:t>При подготовке конкурсных материалов в соответствии с «Правилами присуждения премий для поддержки талантливой молодежи» (утверждены приказом Минобрнауки РФ №145 от 09.06.06) в рамках Приоритетного национального проекта «Образование» рекомендуем обратить особое внимание на следование общим требованиям:</w:t>
      </w:r>
    </w:p>
    <w:p w:rsidR="007B5970" w:rsidRDefault="007B5970">
      <w:pPr>
        <w:numPr>
          <w:ilvl w:val="0"/>
          <w:numId w:val="44"/>
        </w:numPr>
        <w:jc w:val="both"/>
        <w:rPr>
          <w:sz w:val="28"/>
          <w:szCs w:val="28"/>
        </w:rPr>
      </w:pPr>
      <w:r>
        <w:rPr>
          <w:sz w:val="28"/>
          <w:szCs w:val="28"/>
        </w:rPr>
        <w:t>обязательное соблюдение временных рамок (с 01 января по 31 августа 2006 года) проведения региональных конкурсных мероприятий, включенных в Перечень (см. п.5 «Правил присуждения премий», утвержденных 9 июня 2006 года);</w:t>
      </w:r>
    </w:p>
    <w:p w:rsidR="007B5970" w:rsidRDefault="007B5970">
      <w:pPr>
        <w:numPr>
          <w:ilvl w:val="0"/>
          <w:numId w:val="44"/>
        </w:numPr>
        <w:jc w:val="both"/>
        <w:rPr>
          <w:sz w:val="28"/>
          <w:szCs w:val="28"/>
        </w:rPr>
      </w:pPr>
      <w:r>
        <w:rPr>
          <w:sz w:val="28"/>
          <w:szCs w:val="28"/>
        </w:rPr>
        <w:t>необходимость подведения итогов в индивидуальном (личном) зачете (согласно п.2 «Правил присуждения премий», премии носят персональный характер);</w:t>
      </w:r>
    </w:p>
    <w:p w:rsidR="007B5970" w:rsidRDefault="007B5970">
      <w:pPr>
        <w:numPr>
          <w:ilvl w:val="0"/>
          <w:numId w:val="44"/>
        </w:numPr>
        <w:jc w:val="both"/>
        <w:rPr>
          <w:sz w:val="28"/>
          <w:szCs w:val="28"/>
        </w:rPr>
      </w:pPr>
      <w:r>
        <w:rPr>
          <w:sz w:val="28"/>
          <w:szCs w:val="28"/>
        </w:rPr>
        <w:t>необходимость включения в Перечень конкурсных мероприятий по всем пяти номинациям (согласно п.4 «Правил присуждения премий», выдвижение кандидатов осуществляется по каждой из номинаций), указанным в нормативных документах (с обязательной градацией мероприятий по номинациям, а не общим списком);</w:t>
      </w:r>
    </w:p>
    <w:p w:rsidR="007B5970" w:rsidRDefault="007B5970">
      <w:pPr>
        <w:numPr>
          <w:ilvl w:val="0"/>
          <w:numId w:val="44"/>
        </w:numPr>
        <w:jc w:val="both"/>
        <w:rPr>
          <w:sz w:val="28"/>
          <w:szCs w:val="28"/>
        </w:rPr>
      </w:pPr>
      <w:r>
        <w:rPr>
          <w:sz w:val="28"/>
          <w:szCs w:val="28"/>
        </w:rPr>
        <w:t>точное соответствие наименования конкурсного мероприятия в Перечне и в Положении;</w:t>
      </w:r>
    </w:p>
    <w:p w:rsidR="007B5970" w:rsidRDefault="007B5970">
      <w:pPr>
        <w:numPr>
          <w:ilvl w:val="0"/>
          <w:numId w:val="44"/>
        </w:numPr>
        <w:jc w:val="both"/>
        <w:rPr>
          <w:sz w:val="28"/>
          <w:szCs w:val="28"/>
        </w:rPr>
      </w:pPr>
      <w:r>
        <w:rPr>
          <w:sz w:val="28"/>
          <w:szCs w:val="28"/>
        </w:rPr>
        <w:t>необходимость следования нормативным требованиям к указанию возраста (согласно п.1 «Правил присуждения премий», от 14 лет до 25 лет и 11 месяцев на момент проведения конкурса) участников конкурсных мероприятий в представляемых документах; следует подчеркнуть, что иное обозначение возрастных параметров («студенты», «молодежь», «учащиеся», «молодые преподаватели», «молодые токари» и пр.) не учитывается;</w:t>
      </w:r>
    </w:p>
    <w:p w:rsidR="007B5970" w:rsidRDefault="007B5970">
      <w:pPr>
        <w:numPr>
          <w:ilvl w:val="0"/>
          <w:numId w:val="44"/>
        </w:numPr>
        <w:jc w:val="both"/>
        <w:rPr>
          <w:sz w:val="28"/>
          <w:szCs w:val="28"/>
        </w:rPr>
      </w:pPr>
      <w:r>
        <w:rPr>
          <w:sz w:val="28"/>
          <w:szCs w:val="28"/>
        </w:rPr>
        <w:t>необходимость отражения этапности (согласно п.4.1. «Рекомендаций по реализации ПНПО в части, касающейся мер государственной поддержки талантливой молодежи» – от муниципального, городского или районного – до регионального или межрегионального) проведения конкурсного мероприятия (не рекомендуется смешивать понятия «этапы» и «туры», «периоды» и пр.);</w:t>
      </w:r>
    </w:p>
    <w:p w:rsidR="007B5970" w:rsidRDefault="007B5970">
      <w:pPr>
        <w:numPr>
          <w:ilvl w:val="0"/>
          <w:numId w:val="44"/>
        </w:numPr>
        <w:jc w:val="both"/>
        <w:rPr>
          <w:sz w:val="28"/>
          <w:szCs w:val="28"/>
        </w:rPr>
      </w:pPr>
      <w:r>
        <w:rPr>
          <w:sz w:val="28"/>
          <w:szCs w:val="28"/>
        </w:rPr>
        <w:t>необходимость отражения опыта проведения конкурсного мероприятия в течение двух лет, предшествующих 2006 году (согласно п.4.1. «Рекомендаций по реализации ПНПО в части, касающейся мер государственной поддержки талантливой молодежи»);</w:t>
      </w:r>
    </w:p>
    <w:p w:rsidR="007B5970" w:rsidRDefault="007B5970">
      <w:pPr>
        <w:numPr>
          <w:ilvl w:val="0"/>
          <w:numId w:val="44"/>
        </w:numPr>
        <w:jc w:val="both"/>
        <w:rPr>
          <w:sz w:val="28"/>
          <w:szCs w:val="28"/>
        </w:rPr>
      </w:pPr>
      <w:r>
        <w:rPr>
          <w:sz w:val="28"/>
          <w:szCs w:val="28"/>
        </w:rPr>
        <w:t>необходимость утверждения Положения о конкурсном мероприятии представителем органа исполнительной власти, наличия подписи, печати, даты утверждения (если положения были утверждены в период до 2006 года, то их следует привести в соответствие с установленными требованиями, завизировать и утвердить – согласно п.4.1. «Рекомендаций по реализации ПНПО в части, касающейся мер государственной поддержки талантливой молодежи»).</w:t>
      </w:r>
    </w:p>
    <w:p w:rsidR="007B5970" w:rsidRDefault="007B5970">
      <w:pPr>
        <w:pStyle w:val="30"/>
        <w:spacing w:line="240" w:lineRule="auto"/>
      </w:pPr>
      <w:r>
        <w:t>Положение о конкурсном мероприятии:</w:t>
      </w:r>
    </w:p>
    <w:p w:rsidR="007B5970" w:rsidRDefault="007B5970">
      <w:pPr>
        <w:numPr>
          <w:ilvl w:val="0"/>
          <w:numId w:val="45"/>
        </w:numPr>
        <w:jc w:val="both"/>
        <w:rPr>
          <w:sz w:val="28"/>
          <w:szCs w:val="28"/>
        </w:rPr>
      </w:pPr>
      <w:r>
        <w:rPr>
          <w:sz w:val="28"/>
          <w:szCs w:val="28"/>
        </w:rPr>
        <w:t xml:space="preserve">следует оформлять как отдельный документ, а не как приложение к соответствующим приказам (поскольку приложения отдельно не визируются, не подписываются); </w:t>
      </w:r>
    </w:p>
    <w:p w:rsidR="007B5970" w:rsidRDefault="007B5970">
      <w:pPr>
        <w:numPr>
          <w:ilvl w:val="0"/>
          <w:numId w:val="45"/>
        </w:numPr>
        <w:jc w:val="both"/>
        <w:rPr>
          <w:sz w:val="28"/>
          <w:szCs w:val="28"/>
        </w:rPr>
      </w:pPr>
      <w:r>
        <w:rPr>
          <w:sz w:val="28"/>
          <w:szCs w:val="28"/>
        </w:rPr>
        <w:t>должно отражать цель, задачи и основное содержание конкурса, раскрывать специфику, механизмы проведения мероприятий, но могут иметь разную структуру и содержательное наполнение;</w:t>
      </w:r>
    </w:p>
    <w:p w:rsidR="007B5970" w:rsidRDefault="007B5970">
      <w:pPr>
        <w:numPr>
          <w:ilvl w:val="0"/>
          <w:numId w:val="45"/>
        </w:numPr>
        <w:jc w:val="both"/>
        <w:rPr>
          <w:sz w:val="28"/>
          <w:szCs w:val="28"/>
        </w:rPr>
      </w:pPr>
      <w:r>
        <w:rPr>
          <w:sz w:val="28"/>
          <w:szCs w:val="28"/>
        </w:rPr>
        <w:t>должно содержать четкую и корректную критериальную базу, на основании которой выявляется победитель (в том числе в личном зачете).</w:t>
      </w:r>
    </w:p>
    <w:p w:rsidR="007B5970" w:rsidRDefault="007B5970">
      <w:pPr>
        <w:jc w:val="both"/>
        <w:rPr>
          <w:sz w:val="28"/>
          <w:szCs w:val="28"/>
        </w:rPr>
      </w:pPr>
    </w:p>
    <w:p w:rsidR="007B5970" w:rsidRDefault="007B5970">
      <w:pPr>
        <w:jc w:val="both"/>
        <w:rPr>
          <w:i/>
          <w:iCs/>
          <w:sz w:val="28"/>
          <w:szCs w:val="28"/>
        </w:rPr>
      </w:pPr>
      <w:r>
        <w:rPr>
          <w:i/>
          <w:iCs/>
          <w:sz w:val="28"/>
          <w:szCs w:val="28"/>
        </w:rPr>
        <w:t>Дополнительные рекомендации по специфике номинаций</w:t>
      </w:r>
    </w:p>
    <w:p w:rsidR="007B5970" w:rsidRDefault="007B5970">
      <w:pPr>
        <w:jc w:val="both"/>
        <w:rPr>
          <w:sz w:val="28"/>
          <w:szCs w:val="28"/>
        </w:rPr>
      </w:pPr>
    </w:p>
    <w:p w:rsidR="007B5970" w:rsidRDefault="007B5970">
      <w:pPr>
        <w:pStyle w:val="5"/>
      </w:pPr>
      <w:r>
        <w:t>Номинация</w:t>
      </w:r>
    </w:p>
    <w:p w:rsidR="007B5970" w:rsidRDefault="007B5970">
      <w:pPr>
        <w:jc w:val="center"/>
        <w:rPr>
          <w:sz w:val="28"/>
          <w:szCs w:val="28"/>
        </w:rPr>
      </w:pPr>
      <w:r>
        <w:rPr>
          <w:sz w:val="28"/>
          <w:szCs w:val="28"/>
        </w:rPr>
        <w:t>«ХУДОЖЕСТВЕННОЕ ТВОРЧЕСТВО»</w:t>
      </w:r>
    </w:p>
    <w:p w:rsidR="007B5970" w:rsidRDefault="007B5970">
      <w:pPr>
        <w:ind w:firstLine="720"/>
        <w:jc w:val="both"/>
        <w:rPr>
          <w:sz w:val="28"/>
          <w:szCs w:val="28"/>
        </w:rPr>
      </w:pPr>
      <w:r>
        <w:rPr>
          <w:sz w:val="28"/>
          <w:szCs w:val="28"/>
        </w:rPr>
        <w:t xml:space="preserve">При подготовке документов для представления в номинацию «Художественное творчество» (кроме вышеперечисленных требований) следует обратить самое пристальное внимание специалистов, готовящих документы к представлению, на подведение итогов конкурсного мероприятия в индивидуальном (личном) зачете (см. пункт 2 «Правил присуждения премий» – премии носят персональный характер). </w:t>
      </w:r>
    </w:p>
    <w:p w:rsidR="007B5970" w:rsidRDefault="007B5970">
      <w:pPr>
        <w:ind w:firstLine="540"/>
        <w:jc w:val="both"/>
        <w:rPr>
          <w:sz w:val="28"/>
          <w:szCs w:val="28"/>
        </w:rPr>
      </w:pPr>
      <w:r>
        <w:rPr>
          <w:sz w:val="28"/>
          <w:szCs w:val="28"/>
        </w:rPr>
        <w:t xml:space="preserve">Это связано с тем, что конкурсные мероприятия в номинации «Художественное творчество» в основном обращены к различным видам коллективного художественного творчества (фольклорные и инструментальные ансамбли, оркестры, хоровые и хореографические коллективы и др.). </w:t>
      </w:r>
    </w:p>
    <w:p w:rsidR="007B5970" w:rsidRDefault="007B5970">
      <w:pPr>
        <w:pStyle w:val="30"/>
        <w:spacing w:line="240" w:lineRule="auto"/>
      </w:pPr>
      <w:r>
        <w:t xml:space="preserve">Практика предварительного анализа Положений о конкурсных мероприятиях показывает, что в Положениях не прописываются собственно сольные номинации и критерии оценивания конкурсантов в личном (индивидуальном) зачете. </w:t>
      </w:r>
    </w:p>
    <w:p w:rsidR="007B5970" w:rsidRDefault="007B5970">
      <w:pPr>
        <w:pStyle w:val="30"/>
        <w:spacing w:line="240" w:lineRule="auto"/>
      </w:pPr>
      <w:r>
        <w:t>Это свидетельствует о несоответствии содержания Положения критерию «Подведение итогов в личном (индивидуальном) зачете», указанному в Правилах присуждения премий и обусловливает ситуацию «рисков» победы в конкурсе художественных коллективов, а не сольных исполнителей.</w:t>
      </w:r>
    </w:p>
    <w:p w:rsidR="007B5970" w:rsidRDefault="007B5970">
      <w:pPr>
        <w:pStyle w:val="6"/>
        <w:jc w:val="center"/>
      </w:pPr>
      <w:r>
        <w:t>Номинация</w:t>
      </w:r>
    </w:p>
    <w:p w:rsidR="007B5970" w:rsidRDefault="007B5970">
      <w:pPr>
        <w:jc w:val="center"/>
        <w:rPr>
          <w:sz w:val="28"/>
          <w:szCs w:val="28"/>
        </w:rPr>
      </w:pPr>
      <w:r>
        <w:rPr>
          <w:sz w:val="28"/>
          <w:szCs w:val="28"/>
        </w:rPr>
        <w:t>«НАУЧНО-ТЕХНИЧЕСКОЕ ТВОРЧЕСТВО</w:t>
      </w:r>
    </w:p>
    <w:p w:rsidR="007B5970" w:rsidRDefault="007B5970">
      <w:pPr>
        <w:pStyle w:val="5"/>
      </w:pPr>
      <w:r>
        <w:t>И УЧЕБНО-ИССЛЕДОВАТЕЛЬСКАЯ ДЕЯТЕЛЬНОСТЬ»</w:t>
      </w:r>
    </w:p>
    <w:p w:rsidR="007B5970" w:rsidRDefault="007B5970">
      <w:pPr>
        <w:pStyle w:val="30"/>
        <w:spacing w:line="240" w:lineRule="auto"/>
      </w:pPr>
      <w:r>
        <w:t>Рекомендуем:</w:t>
      </w:r>
    </w:p>
    <w:p w:rsidR="007B5970" w:rsidRDefault="007B5970">
      <w:pPr>
        <w:numPr>
          <w:ilvl w:val="0"/>
          <w:numId w:val="46"/>
        </w:numPr>
        <w:jc w:val="both"/>
        <w:rPr>
          <w:sz w:val="28"/>
          <w:szCs w:val="28"/>
        </w:rPr>
      </w:pPr>
      <w:r>
        <w:rPr>
          <w:sz w:val="28"/>
          <w:szCs w:val="28"/>
        </w:rPr>
        <w:t>в Положения по олимпиадам включать региональные этапы их проведения, что позволит в результате выявить потенциальных участников всероссийских олимпиад;</w:t>
      </w:r>
    </w:p>
    <w:p w:rsidR="007B5970" w:rsidRDefault="007B5970">
      <w:pPr>
        <w:numPr>
          <w:ilvl w:val="0"/>
          <w:numId w:val="46"/>
        </w:numPr>
        <w:jc w:val="both"/>
        <w:rPr>
          <w:sz w:val="28"/>
          <w:szCs w:val="28"/>
        </w:rPr>
      </w:pPr>
      <w:r>
        <w:rPr>
          <w:sz w:val="28"/>
          <w:szCs w:val="28"/>
        </w:rPr>
        <w:t>в случае комплексного характера регионального конкурса указывать в Положении главный критерий, позволяющий отнести мероприятие к данной номинации;</w:t>
      </w:r>
    </w:p>
    <w:p w:rsidR="007B5970" w:rsidRDefault="007B5970">
      <w:pPr>
        <w:numPr>
          <w:ilvl w:val="0"/>
          <w:numId w:val="46"/>
        </w:numPr>
        <w:jc w:val="both"/>
        <w:rPr>
          <w:sz w:val="28"/>
          <w:szCs w:val="28"/>
        </w:rPr>
      </w:pPr>
      <w:r>
        <w:rPr>
          <w:sz w:val="28"/>
          <w:szCs w:val="28"/>
        </w:rPr>
        <w:t xml:space="preserve">для устранения разночтений составить одно общее Положение на все предметные олимпиады. </w:t>
      </w:r>
    </w:p>
    <w:p w:rsidR="007B5970" w:rsidRDefault="007B5970">
      <w:pPr>
        <w:jc w:val="both"/>
        <w:rPr>
          <w:sz w:val="28"/>
          <w:szCs w:val="28"/>
        </w:rPr>
      </w:pPr>
    </w:p>
    <w:p w:rsidR="007B5970" w:rsidRDefault="007B5970">
      <w:pPr>
        <w:pStyle w:val="6"/>
        <w:jc w:val="center"/>
      </w:pPr>
      <w:r>
        <w:t>Номинация</w:t>
      </w:r>
    </w:p>
    <w:p w:rsidR="007B5970" w:rsidRDefault="007B5970">
      <w:pPr>
        <w:jc w:val="center"/>
        <w:rPr>
          <w:caps/>
          <w:sz w:val="28"/>
          <w:szCs w:val="28"/>
        </w:rPr>
      </w:pPr>
      <w:r>
        <w:rPr>
          <w:caps/>
          <w:sz w:val="28"/>
          <w:szCs w:val="28"/>
        </w:rPr>
        <w:t xml:space="preserve"> «Социально значимая и общественная деятельность»</w:t>
      </w:r>
    </w:p>
    <w:p w:rsidR="007B5970" w:rsidRDefault="007B5970">
      <w:pPr>
        <w:ind w:firstLine="720"/>
        <w:jc w:val="both"/>
        <w:rPr>
          <w:sz w:val="28"/>
          <w:szCs w:val="28"/>
        </w:rPr>
      </w:pPr>
      <w:r>
        <w:rPr>
          <w:sz w:val="28"/>
          <w:szCs w:val="28"/>
        </w:rPr>
        <w:t>Для расширения спектра выявления талантливой молодежи по категориям, предусмотренным нормативными документами, рекомендуем:</w:t>
      </w:r>
    </w:p>
    <w:p w:rsidR="007B5970" w:rsidRDefault="007B5970">
      <w:pPr>
        <w:numPr>
          <w:ilvl w:val="0"/>
          <w:numId w:val="47"/>
        </w:numPr>
        <w:jc w:val="both"/>
        <w:rPr>
          <w:sz w:val="28"/>
          <w:szCs w:val="28"/>
        </w:rPr>
      </w:pPr>
      <w:r>
        <w:rPr>
          <w:sz w:val="28"/>
          <w:szCs w:val="28"/>
        </w:rPr>
        <w:t>по содержанию конкурсов и мероприятий, проводимых в данной номинации, проявлять инициативу в организации и проведении региональных мероприятий и стремиться к проведению конкурсов для различных категорий кандидатов на премию:</w:t>
      </w:r>
    </w:p>
    <w:p w:rsidR="007B5970" w:rsidRDefault="007B5970" w:rsidP="007B5970">
      <w:pPr>
        <w:numPr>
          <w:ilvl w:val="0"/>
          <w:numId w:val="48"/>
        </w:numPr>
        <w:ind w:left="1080" w:firstLine="0"/>
        <w:jc w:val="both"/>
        <w:rPr>
          <w:sz w:val="28"/>
          <w:szCs w:val="28"/>
        </w:rPr>
      </w:pPr>
      <w:r>
        <w:rPr>
          <w:sz w:val="28"/>
          <w:szCs w:val="28"/>
        </w:rPr>
        <w:t>лидеров (руководителей) общественных муниципальных, региональных, межрегиональных объединений;</w:t>
      </w:r>
    </w:p>
    <w:p w:rsidR="007B5970" w:rsidRDefault="007B5970">
      <w:pPr>
        <w:numPr>
          <w:ilvl w:val="0"/>
          <w:numId w:val="48"/>
        </w:numPr>
        <w:jc w:val="both"/>
        <w:rPr>
          <w:sz w:val="28"/>
          <w:szCs w:val="28"/>
        </w:rPr>
      </w:pPr>
      <w:r>
        <w:rPr>
          <w:sz w:val="28"/>
          <w:szCs w:val="28"/>
        </w:rPr>
        <w:t>авторов реализованных социальных проектов;</w:t>
      </w:r>
    </w:p>
    <w:p w:rsidR="007B5970" w:rsidRDefault="007B5970">
      <w:pPr>
        <w:numPr>
          <w:ilvl w:val="0"/>
          <w:numId w:val="48"/>
        </w:numPr>
        <w:jc w:val="both"/>
        <w:rPr>
          <w:sz w:val="28"/>
          <w:szCs w:val="28"/>
        </w:rPr>
      </w:pPr>
      <w:r>
        <w:rPr>
          <w:sz w:val="28"/>
          <w:szCs w:val="28"/>
        </w:rPr>
        <w:t>добровольцев (волонтеры);</w:t>
      </w:r>
    </w:p>
    <w:p w:rsidR="007B5970" w:rsidRDefault="007B5970">
      <w:pPr>
        <w:numPr>
          <w:ilvl w:val="0"/>
          <w:numId w:val="48"/>
        </w:numPr>
        <w:jc w:val="both"/>
        <w:rPr>
          <w:sz w:val="28"/>
          <w:szCs w:val="28"/>
        </w:rPr>
      </w:pPr>
      <w:r>
        <w:rPr>
          <w:sz w:val="28"/>
          <w:szCs w:val="28"/>
        </w:rPr>
        <w:t>активистов ученического и студенческого самоуправления</w:t>
      </w:r>
    </w:p>
    <w:p w:rsidR="007B5970" w:rsidRDefault="007B5970">
      <w:pPr>
        <w:pStyle w:val="30"/>
        <w:spacing w:line="240" w:lineRule="auto"/>
        <w:ind w:firstLine="720"/>
      </w:pPr>
      <w:r>
        <w:t>(Данная рекомендация вызвана тем обстоятельством, что в проанализированных конкурсных материалах регионов РФ практически не представлены последние три категории. Не следует ограничиваться исключительно выявлением и поддержкой лидеров общественных организаций);</w:t>
      </w:r>
    </w:p>
    <w:p w:rsidR="007B5970" w:rsidRDefault="007B5970">
      <w:pPr>
        <w:numPr>
          <w:ilvl w:val="0"/>
          <w:numId w:val="47"/>
        </w:numPr>
        <w:jc w:val="both"/>
        <w:rPr>
          <w:sz w:val="28"/>
          <w:szCs w:val="28"/>
        </w:rPr>
      </w:pPr>
      <w:r>
        <w:rPr>
          <w:sz w:val="28"/>
          <w:szCs w:val="28"/>
        </w:rPr>
        <w:t>отражать в документах содержание именно «Социально значимой и общественной деятельности» кандидатов на присуждение премии; никакие другие виды деятельности в этой номинации не учитываются;</w:t>
      </w:r>
    </w:p>
    <w:p w:rsidR="007B5970" w:rsidRDefault="007B5970">
      <w:pPr>
        <w:numPr>
          <w:ilvl w:val="0"/>
          <w:numId w:val="47"/>
        </w:numPr>
        <w:jc w:val="both"/>
        <w:rPr>
          <w:sz w:val="28"/>
          <w:szCs w:val="28"/>
        </w:rPr>
      </w:pPr>
      <w:r>
        <w:rPr>
          <w:sz w:val="28"/>
          <w:szCs w:val="28"/>
        </w:rPr>
        <w:t>учитывать, что, кандидат в этой номинации должен:</w:t>
      </w:r>
    </w:p>
    <w:p w:rsidR="007B5970" w:rsidRDefault="007B5970" w:rsidP="007B5970">
      <w:pPr>
        <w:numPr>
          <w:ilvl w:val="0"/>
          <w:numId w:val="49"/>
        </w:numPr>
        <w:tabs>
          <w:tab w:val="clear" w:pos="1080"/>
          <w:tab w:val="num" w:pos="1440"/>
        </w:tabs>
        <w:ind w:firstLine="0"/>
        <w:jc w:val="both"/>
        <w:rPr>
          <w:sz w:val="28"/>
          <w:szCs w:val="28"/>
        </w:rPr>
      </w:pPr>
      <w:r>
        <w:rPr>
          <w:sz w:val="28"/>
          <w:szCs w:val="28"/>
        </w:rPr>
        <w:t xml:space="preserve">иметь стаж работы или опыт участия в данной деятельности не менее двух лет, </w:t>
      </w:r>
    </w:p>
    <w:p w:rsidR="007B5970" w:rsidRDefault="007B5970" w:rsidP="007B5970">
      <w:pPr>
        <w:pStyle w:val="a3"/>
        <w:numPr>
          <w:ilvl w:val="0"/>
          <w:numId w:val="49"/>
        </w:numPr>
        <w:tabs>
          <w:tab w:val="clear" w:pos="1080"/>
          <w:tab w:val="num" w:pos="1440"/>
        </w:tabs>
        <w:ind w:firstLine="0"/>
        <w:jc w:val="both"/>
        <w:rPr>
          <w:b w:val="0"/>
          <w:bCs w:val="0"/>
          <w:i w:val="0"/>
          <w:iCs w:val="0"/>
        </w:rPr>
      </w:pPr>
      <w:r>
        <w:rPr>
          <w:b w:val="0"/>
          <w:bCs w:val="0"/>
          <w:i w:val="0"/>
          <w:iCs w:val="0"/>
        </w:rPr>
        <w:t>являться победителем регионального (межрегионального) мероприятия, направленного на выявление способной и талантливой молодежи в данной номинации.</w:t>
      </w:r>
    </w:p>
    <w:p w:rsidR="007B5970" w:rsidRDefault="007B5970">
      <w:pPr>
        <w:jc w:val="both"/>
        <w:rPr>
          <w:sz w:val="28"/>
          <w:szCs w:val="28"/>
        </w:rPr>
      </w:pPr>
    </w:p>
    <w:p w:rsidR="007B5970" w:rsidRDefault="007B5970">
      <w:pPr>
        <w:jc w:val="center"/>
        <w:rPr>
          <w:sz w:val="28"/>
          <w:szCs w:val="28"/>
        </w:rPr>
      </w:pPr>
      <w:r>
        <w:rPr>
          <w:sz w:val="28"/>
          <w:szCs w:val="28"/>
        </w:rPr>
        <w:t>Номинация</w:t>
      </w:r>
    </w:p>
    <w:p w:rsidR="007B5970" w:rsidRDefault="007B5970">
      <w:pPr>
        <w:jc w:val="center"/>
        <w:rPr>
          <w:sz w:val="28"/>
          <w:szCs w:val="28"/>
        </w:rPr>
      </w:pPr>
      <w:r>
        <w:rPr>
          <w:sz w:val="28"/>
          <w:szCs w:val="28"/>
        </w:rPr>
        <w:t>«</w:t>
      </w:r>
      <w:r>
        <w:rPr>
          <w:caps/>
          <w:sz w:val="28"/>
          <w:szCs w:val="28"/>
        </w:rPr>
        <w:t>любительский спорт</w:t>
      </w:r>
      <w:r>
        <w:rPr>
          <w:sz w:val="28"/>
          <w:szCs w:val="28"/>
        </w:rPr>
        <w:t>»</w:t>
      </w:r>
    </w:p>
    <w:p w:rsidR="007B5970" w:rsidRDefault="007B5970">
      <w:pPr>
        <w:jc w:val="both"/>
        <w:rPr>
          <w:sz w:val="28"/>
          <w:szCs w:val="28"/>
        </w:rPr>
      </w:pPr>
      <w:r>
        <w:rPr>
          <w:sz w:val="28"/>
          <w:szCs w:val="28"/>
        </w:rPr>
        <w:t>Рекомендуем:</w:t>
      </w:r>
    </w:p>
    <w:p w:rsidR="007B5970" w:rsidRDefault="007B5970">
      <w:pPr>
        <w:numPr>
          <w:ilvl w:val="0"/>
          <w:numId w:val="50"/>
        </w:numPr>
        <w:jc w:val="both"/>
        <w:rPr>
          <w:sz w:val="28"/>
          <w:szCs w:val="28"/>
        </w:rPr>
      </w:pPr>
      <w:r>
        <w:rPr>
          <w:sz w:val="28"/>
          <w:szCs w:val="28"/>
        </w:rPr>
        <w:t>в Перечень региональных конкурсных мероприятий включать соревнования только по утвержденным видам спорта по индивидуальной программе;</w:t>
      </w:r>
    </w:p>
    <w:p w:rsidR="007B5970" w:rsidRDefault="007B5970">
      <w:pPr>
        <w:numPr>
          <w:ilvl w:val="0"/>
          <w:numId w:val="50"/>
        </w:numPr>
        <w:jc w:val="both"/>
        <w:rPr>
          <w:sz w:val="28"/>
          <w:szCs w:val="28"/>
        </w:rPr>
      </w:pPr>
      <w:r>
        <w:rPr>
          <w:sz w:val="28"/>
          <w:szCs w:val="28"/>
        </w:rPr>
        <w:t>в Положении о конкурсном мероприятии четко указывать:</w:t>
      </w:r>
    </w:p>
    <w:p w:rsidR="007B5970" w:rsidRDefault="007B5970">
      <w:pPr>
        <w:numPr>
          <w:ilvl w:val="0"/>
          <w:numId w:val="51"/>
        </w:numPr>
        <w:jc w:val="both"/>
        <w:rPr>
          <w:sz w:val="28"/>
          <w:szCs w:val="28"/>
        </w:rPr>
      </w:pPr>
      <w:r>
        <w:rPr>
          <w:sz w:val="28"/>
          <w:szCs w:val="28"/>
        </w:rPr>
        <w:t>место проведения соревнований.</w:t>
      </w:r>
    </w:p>
    <w:p w:rsidR="007B5970" w:rsidRDefault="007B5970">
      <w:pPr>
        <w:numPr>
          <w:ilvl w:val="0"/>
          <w:numId w:val="51"/>
        </w:numPr>
        <w:jc w:val="both"/>
        <w:rPr>
          <w:sz w:val="28"/>
          <w:szCs w:val="28"/>
        </w:rPr>
      </w:pPr>
      <w:r>
        <w:rPr>
          <w:sz w:val="28"/>
          <w:szCs w:val="28"/>
        </w:rPr>
        <w:t>программу соревнований (можно оформить ее как приложение);</w:t>
      </w:r>
    </w:p>
    <w:p w:rsidR="007B5970" w:rsidRDefault="007B5970">
      <w:pPr>
        <w:numPr>
          <w:ilvl w:val="0"/>
          <w:numId w:val="52"/>
        </w:numPr>
        <w:jc w:val="both"/>
        <w:rPr>
          <w:sz w:val="28"/>
          <w:szCs w:val="28"/>
        </w:rPr>
      </w:pPr>
      <w:r>
        <w:rPr>
          <w:sz w:val="28"/>
          <w:szCs w:val="28"/>
        </w:rPr>
        <w:t>для исключения дублирования в конкурсе участников федерального и регионального уровней изучить перечень федеральных соревнований, включенных в перечень кандидатов на получение премии (опубликован на сайте Министерства образования и науки РФ).</w:t>
      </w:r>
    </w:p>
    <w:p w:rsidR="007B5970" w:rsidRDefault="007B5970">
      <w:pPr>
        <w:pStyle w:val="5"/>
      </w:pPr>
    </w:p>
    <w:p w:rsidR="007B5970" w:rsidRDefault="007B5970">
      <w:pPr>
        <w:pStyle w:val="5"/>
      </w:pPr>
      <w:r>
        <w:t>Номинация</w:t>
      </w:r>
    </w:p>
    <w:p w:rsidR="007B5970" w:rsidRDefault="007B5970">
      <w:pPr>
        <w:jc w:val="center"/>
        <w:rPr>
          <w:sz w:val="28"/>
          <w:szCs w:val="28"/>
        </w:rPr>
      </w:pPr>
      <w:r>
        <w:rPr>
          <w:sz w:val="28"/>
          <w:szCs w:val="28"/>
        </w:rPr>
        <w:t>«ПРОФЕССИОНАЛЬНОЕ МАСТЕРСТВО»</w:t>
      </w:r>
    </w:p>
    <w:p w:rsidR="007B5970" w:rsidRDefault="007B5970">
      <w:pPr>
        <w:ind w:firstLine="540"/>
        <w:jc w:val="both"/>
        <w:rPr>
          <w:sz w:val="28"/>
          <w:szCs w:val="28"/>
        </w:rPr>
      </w:pPr>
      <w:r>
        <w:rPr>
          <w:sz w:val="28"/>
          <w:szCs w:val="28"/>
        </w:rPr>
        <w:t>Рекомендуем проанализировать региональную документацию с целью включения в Перечень региональных конкурсных мероприятий номинации «Профессиональное мастерство».</w:t>
      </w:r>
    </w:p>
    <w:p w:rsidR="007B5970" w:rsidRDefault="007B5970">
      <w:pPr>
        <w:ind w:firstLine="540"/>
        <w:jc w:val="both"/>
        <w:rPr>
          <w:sz w:val="28"/>
          <w:szCs w:val="28"/>
        </w:rPr>
      </w:pPr>
    </w:p>
    <w:p w:rsidR="007B5970" w:rsidRDefault="007B5970">
      <w:pPr>
        <w:ind w:firstLine="540"/>
        <w:jc w:val="both"/>
        <w:rPr>
          <w:i/>
          <w:iCs/>
          <w:sz w:val="28"/>
          <w:szCs w:val="28"/>
        </w:rPr>
      </w:pPr>
      <w:r>
        <w:rPr>
          <w:i/>
          <w:iCs/>
          <w:sz w:val="28"/>
          <w:szCs w:val="28"/>
        </w:rPr>
        <w:t>Приложение 2</w:t>
      </w:r>
    </w:p>
    <w:p w:rsidR="007B5970" w:rsidRDefault="007B5970">
      <w:pPr>
        <w:ind w:firstLine="540"/>
        <w:jc w:val="both"/>
        <w:rPr>
          <w:sz w:val="28"/>
          <w:szCs w:val="28"/>
        </w:rPr>
      </w:pPr>
    </w:p>
    <w:p w:rsidR="007B5970" w:rsidRDefault="007B5970">
      <w:pPr>
        <w:jc w:val="both"/>
        <w:rPr>
          <w:b/>
          <w:bCs/>
          <w:caps/>
          <w:sz w:val="28"/>
          <w:szCs w:val="28"/>
        </w:rPr>
      </w:pPr>
      <w:r>
        <w:rPr>
          <w:b/>
          <w:bCs/>
          <w:caps/>
          <w:sz w:val="28"/>
          <w:szCs w:val="28"/>
        </w:rPr>
        <w:t>Словарь используемых понятий</w:t>
      </w:r>
    </w:p>
    <w:p w:rsidR="007B5970" w:rsidRDefault="007B5970">
      <w:pPr>
        <w:ind w:firstLine="720"/>
        <w:jc w:val="both"/>
        <w:rPr>
          <w:sz w:val="28"/>
          <w:szCs w:val="28"/>
        </w:rPr>
      </w:pPr>
    </w:p>
    <w:p w:rsidR="007B5970" w:rsidRDefault="007B5970">
      <w:pPr>
        <w:ind w:firstLine="720"/>
        <w:jc w:val="both"/>
        <w:rPr>
          <w:sz w:val="28"/>
          <w:szCs w:val="28"/>
        </w:rPr>
      </w:pPr>
      <w:r>
        <w:rPr>
          <w:sz w:val="28"/>
          <w:szCs w:val="28"/>
        </w:rPr>
        <w:t>АПЕЛЛЯЦИЯ (от лат. appellatio – обращение) – обращение за поддержкой (напр., апелляция к общественному мнению); обжалование какого-либо решения в вышестоящую инстанцию</w:t>
      </w:r>
    </w:p>
    <w:p w:rsidR="007B5970" w:rsidRDefault="007B5970">
      <w:pPr>
        <w:ind w:firstLine="720"/>
        <w:jc w:val="both"/>
        <w:rPr>
          <w:sz w:val="28"/>
          <w:szCs w:val="28"/>
        </w:rPr>
      </w:pPr>
      <w:r>
        <w:rPr>
          <w:caps/>
          <w:sz w:val="28"/>
          <w:szCs w:val="28"/>
        </w:rPr>
        <w:t>Вокальное искусство</w:t>
      </w:r>
      <w:r>
        <w:rPr>
          <w:sz w:val="28"/>
          <w:szCs w:val="28"/>
        </w:rPr>
        <w:t xml:space="preserve"> </w:t>
      </w:r>
      <w:r>
        <w:rPr>
          <w:color w:val="000000"/>
          <w:sz w:val="28"/>
          <w:szCs w:val="28"/>
        </w:rPr>
        <w:t xml:space="preserve">– </w:t>
      </w:r>
      <w:r>
        <w:rPr>
          <w:sz w:val="28"/>
          <w:szCs w:val="28"/>
        </w:rPr>
        <w:t xml:space="preserve">исполнение музыки голосом; искусство передавать выразительными средствами певческого голоса содержание музыкального произведения. Виды В. и.: сольное (одиночное, одноголосное); ансамблевое (групповое); хоровое (массовое). </w:t>
      </w:r>
    </w:p>
    <w:p w:rsidR="007B5970" w:rsidRDefault="007B5970">
      <w:pPr>
        <w:ind w:firstLine="720"/>
        <w:jc w:val="both"/>
        <w:rPr>
          <w:sz w:val="28"/>
          <w:szCs w:val="28"/>
        </w:rPr>
      </w:pPr>
      <w:r>
        <w:rPr>
          <w:caps/>
          <w:sz w:val="28"/>
          <w:szCs w:val="28"/>
        </w:rPr>
        <w:t>Декоративное искусство</w:t>
      </w:r>
      <w:r>
        <w:rPr>
          <w:sz w:val="28"/>
          <w:szCs w:val="28"/>
        </w:rPr>
        <w:t xml:space="preserve"> (фр. </w:t>
      </w:r>
      <w:r>
        <w:rPr>
          <w:sz w:val="28"/>
          <w:szCs w:val="28"/>
          <w:lang w:val="en-US"/>
        </w:rPr>
        <w:t>Art</w:t>
      </w:r>
      <w:r>
        <w:rPr>
          <w:sz w:val="28"/>
          <w:szCs w:val="28"/>
        </w:rPr>
        <w:t xml:space="preserve"> </w:t>
      </w:r>
      <w:r>
        <w:rPr>
          <w:sz w:val="28"/>
          <w:szCs w:val="28"/>
          <w:lang w:val="en-US"/>
        </w:rPr>
        <w:t>decorative</w:t>
      </w:r>
      <w:r>
        <w:rPr>
          <w:sz w:val="28"/>
          <w:szCs w:val="28"/>
        </w:rPr>
        <w:t>) – область пластических искусств, произведения которой наряду с архитектурой художественно формируют окружающую человека материальную среду и вносят в нее эстетическое идейно-образное начало. Д. и. разделяется на монументально-декоративное искусство, декоративно-прикладное искусство, оформительское искусство.</w:t>
      </w:r>
    </w:p>
    <w:p w:rsidR="007B5970" w:rsidRDefault="007B5970">
      <w:pPr>
        <w:ind w:firstLine="720"/>
        <w:jc w:val="both"/>
        <w:rPr>
          <w:sz w:val="28"/>
          <w:szCs w:val="28"/>
        </w:rPr>
      </w:pPr>
      <w:r>
        <w:rPr>
          <w:caps/>
          <w:sz w:val="28"/>
          <w:szCs w:val="28"/>
        </w:rPr>
        <w:t>Декоративно-прикладное искусство</w:t>
      </w:r>
      <w:r>
        <w:rPr>
          <w:sz w:val="28"/>
          <w:szCs w:val="28"/>
        </w:rPr>
        <w:t xml:space="preserve"> (лат. Decorare – украшать) – раздел декоративного искусства, охватывающий ряд отраслей творчества, создающих художественно исполненные предметы утилитарного назначения: утварь, мебель, ткани, орудия труда, оружие и др. Отрасли Д. п. и. различают по материалу (металл, керамика, текстиль, дерево и т.п.), по технике выполнения (резьба, роспись, вышивка, набойка, литье, чеканка, интарсия и т.п.). </w:t>
      </w:r>
    </w:p>
    <w:p w:rsidR="007B5970" w:rsidRDefault="007B5970">
      <w:pPr>
        <w:tabs>
          <w:tab w:val="left" w:pos="2280"/>
        </w:tabs>
        <w:ind w:right="-5" w:firstLine="720"/>
        <w:jc w:val="both"/>
        <w:rPr>
          <w:sz w:val="28"/>
          <w:szCs w:val="28"/>
        </w:rPr>
      </w:pPr>
      <w:r>
        <w:rPr>
          <w:caps/>
          <w:sz w:val="28"/>
          <w:szCs w:val="28"/>
        </w:rPr>
        <w:t>Декорационное искусство</w:t>
      </w:r>
      <w:r>
        <w:rPr>
          <w:sz w:val="28"/>
          <w:szCs w:val="28"/>
        </w:rPr>
        <w:t xml:space="preserve"> – искусство создания зрительного образа спектакля посредством декораций и костюмов, освещения и постановочной техники. Д. и. способствует раскрытию содержания и стиля театрального представления, усиливает его воздействие на зрителя. Элементами д. и. являются костюмы, маски и т.д. </w:t>
      </w:r>
    </w:p>
    <w:p w:rsidR="007B5970" w:rsidRDefault="007B5970">
      <w:pPr>
        <w:tabs>
          <w:tab w:val="left" w:pos="2280"/>
        </w:tabs>
        <w:ind w:right="-5" w:firstLine="720"/>
        <w:jc w:val="both"/>
        <w:rPr>
          <w:sz w:val="28"/>
        </w:rPr>
      </w:pPr>
      <w:r>
        <w:rPr>
          <w:sz w:val="28"/>
        </w:rPr>
        <w:t>ДЕТСКОЕ, МОЛОДЕЖНОЕ ДВИЖЕНИЕ</w:t>
      </w:r>
      <w:r>
        <w:rPr>
          <w:b/>
          <w:bCs/>
          <w:sz w:val="28"/>
        </w:rPr>
        <w:t xml:space="preserve"> </w:t>
      </w:r>
      <w:r>
        <w:rPr>
          <w:sz w:val="28"/>
        </w:rPr>
        <w:t xml:space="preserve">(социально и педагогически организуемое в многообразии детских, молодежных самодеятельных объединений, групп, организаций) – динамичная, демократичная (в основе) открытая самоорганизующаяся, саморегулируемая система, развивающаяся реальность социальной действительности, в которой меняющийся набор доминант характеризует ступень ее развития, специфический воспитательный потенциал; реализация последнего позволяет влиять на воспитательное пространство социума (его идеологию, ценностные приоритеты, взаимодействие его субъектов, позицию и место ребенка, молодого человека в этом пространстве). Сущностные характеристики Д. активность, самодеятельность, инициативность детей; социально и личностно ориентированная деятельность. </w:t>
      </w:r>
    </w:p>
    <w:p w:rsidR="007B5970" w:rsidRDefault="007B5970">
      <w:pPr>
        <w:tabs>
          <w:tab w:val="left" w:pos="9000"/>
        </w:tabs>
        <w:ind w:firstLine="708"/>
        <w:jc w:val="both"/>
        <w:rPr>
          <w:sz w:val="28"/>
          <w:szCs w:val="28"/>
        </w:rPr>
      </w:pPr>
      <w:r>
        <w:rPr>
          <w:sz w:val="28"/>
          <w:szCs w:val="28"/>
        </w:rPr>
        <w:t xml:space="preserve">ДЕТСКОЕ, МОЛОДЕЖНОЕ ОБЩЕСТВЕННОЕ ОБЪЕДИНЕНИЕ – приоритетная форма детского движения, особая социальная среда жизнедеятельности ребенка, в которой возможно проявление инициативы, активности ребенка, его самореализация. В основе его деятельности – самоуправление и самодеятельность детей. Д. о. о. многообразны по целям, содержанию, структуре, формам самоорганизации, возрасту детей. Это могут быть:  временные детские самодеятельные, самоорганизуемые объединениям «по интересам», игровые; относительно устойчивые детские первичные объединения социально, профессионально выраженной направленности основной деятельности, в которых подросток – субъект жизнедеятельности объединения, заметно проявляющаяся личность в разнообразных статусах, социальных ролях; органы детского самоуправления (в образовательных учреждениях, по месту жительства, в летних лагерях). </w:t>
      </w:r>
    </w:p>
    <w:p w:rsidR="007B5970" w:rsidRDefault="007B5970">
      <w:pPr>
        <w:pStyle w:val="20"/>
        <w:spacing w:line="240" w:lineRule="auto"/>
        <w:ind w:firstLine="720"/>
        <w:jc w:val="both"/>
        <w:rPr>
          <w:b w:val="0"/>
          <w:bCs w:val="0"/>
          <w:i w:val="0"/>
          <w:iCs w:val="0"/>
        </w:rPr>
      </w:pPr>
      <w:r>
        <w:rPr>
          <w:b w:val="0"/>
          <w:bCs w:val="0"/>
          <w:i w:val="0"/>
          <w:iCs w:val="0"/>
        </w:rPr>
        <w:t xml:space="preserve">ДЕТСКАЯ, МОЛОДЕЖНАЯ ОБЩЕСТВЕННАЯ ОРГАНИЗАЦИЯ – самодеятельное, самоуправляемое на основе устава (и других документов) равноправное объединение детей и взрослых, созданное для совместной деятельности по реализации и защите интересов объединившихся. Более того, формально созданы условия взаимодействия, взаимопроникновения и взаимозависимости, так как на начальном этапе. Д. о. может быть во многом охарактеризована как детское общественное объединение. В свою очередь, на более высоком этапе развития сформированы органы детского самоуправления, определились лидеры, осуществляется коллективное планирование и т.д. </w:t>
      </w:r>
    </w:p>
    <w:p w:rsidR="007B5970" w:rsidRDefault="007B5970">
      <w:pPr>
        <w:ind w:firstLine="720"/>
        <w:jc w:val="both"/>
        <w:rPr>
          <w:sz w:val="28"/>
          <w:szCs w:val="28"/>
        </w:rPr>
      </w:pPr>
      <w:r>
        <w:rPr>
          <w:caps/>
          <w:sz w:val="28"/>
          <w:szCs w:val="28"/>
        </w:rPr>
        <w:t xml:space="preserve">Детское творчество </w:t>
      </w:r>
      <w:r>
        <w:rPr>
          <w:sz w:val="28"/>
          <w:szCs w:val="28"/>
        </w:rPr>
        <w:t>– В процессе творчества ребенок развивается интеллектуально и эмоционально, определяет свое отношение к жизни и свое место в ней, приобретает опыт коллективного взаимодействия, совершенствует навыки работы с различными инструментами и материалами, свое умение владеть телом, голосом, речью и пр. Д. т. помогает решать задачи развития творческого потенциала ребенка. В раннем возрасте отличительной особенностью художественного Д. т. является его импровизационный характер. Художественное Д. т. – по преимуществу опосредуемое и управляемое явление. Между различными видами художественного Д. т. существует тесная взаимосвязь, которая нашла наиболее убедительное истолкование в теории так называемых сензитивных периодов детского развития (Л. С. Выготский, Б. Г. Ананьев) – об изменяющейся с возрастом расположенности ребенка к различным видам художественного творчества и восприятия, о последовательной смене в детстве и юности предпочтительного интереса (периодов актуальности) к танцевально-драматической, изобразительной, литературной и музыкальной деятельности и изменении восприятия.</w:t>
      </w:r>
    </w:p>
    <w:p w:rsidR="007B5970" w:rsidRDefault="007B5970">
      <w:pPr>
        <w:ind w:firstLine="720"/>
        <w:jc w:val="both"/>
        <w:rPr>
          <w:sz w:val="28"/>
          <w:szCs w:val="28"/>
        </w:rPr>
      </w:pPr>
      <w:r>
        <w:rPr>
          <w:sz w:val="28"/>
          <w:szCs w:val="28"/>
        </w:rPr>
        <w:t xml:space="preserve">Изобразительное творчество – самое массовое среди детей, не достигших подросткового возраста. Изображать узнаваемые предметы ребенок начинает, как правило, с 3-4-х лет (изображение наглядно-действенно; особенно доступны конструктивные и пластические виды изобразительной деятельности; позднее – это графический рассказ с игровым уклоном и сюжетностью). С 9-10 лет юные рисовальщики проявляют активный интерес к осмысленным графическим навыкам. В условиях систематического обучения (или активного самообразования) отроческое изображение безболезненно вступает в полосу «предметного рисунка» с тщательной разработкой деталей. Опыт лучших педагогов показывает, что предметный рисунок младшего подростка закономерно приобретает новые творческие качества. Подростки и юноши проявляют повышенный интерес к вопросам художественного мастерства, а некоторые из них ищут в искусстве свое призвание. </w:t>
      </w:r>
    </w:p>
    <w:p w:rsidR="007B5970" w:rsidRDefault="007B5970">
      <w:pPr>
        <w:ind w:firstLine="720"/>
        <w:jc w:val="both"/>
        <w:rPr>
          <w:sz w:val="28"/>
          <w:szCs w:val="28"/>
        </w:rPr>
      </w:pPr>
      <w:r>
        <w:rPr>
          <w:sz w:val="28"/>
          <w:szCs w:val="28"/>
        </w:rPr>
        <w:t xml:space="preserve">Элементы литературного Д. т. проявляются с того момента, когда ребенок, овладевая родной речью, начинает манипулировать словами, играть ими, складывать в разных сочетаниях, подчас только ритмически передающих настроение. От 2 до 5 лет, когда литературное Д. т. является частью игры, трудно провести грань между лирическими и эпическими элементами, трудно отделить литературное творчество от других видов художественной деятельности: ребенок рисует, одновременно сочиняет стихи или рассказ на тему рисунка, напевая и приплясывая при этом, - все это отражает синкретизм Д. т. С возрастом литературное творчество детей становится более целенаправленным, проявляются склонности к различным литературным жанрам – поэзии, прозе, и, в частности, к очерку, репортажу, интервью, рецензии. </w:t>
      </w:r>
    </w:p>
    <w:p w:rsidR="007B5970" w:rsidRDefault="007B5970">
      <w:pPr>
        <w:ind w:firstLine="720"/>
        <w:jc w:val="both"/>
        <w:rPr>
          <w:sz w:val="28"/>
          <w:szCs w:val="28"/>
        </w:rPr>
      </w:pPr>
      <w:r>
        <w:rPr>
          <w:sz w:val="28"/>
          <w:szCs w:val="28"/>
        </w:rPr>
        <w:t xml:space="preserve">Д. т. в области музыки рассматривается не как процесс создания произведений искусства, а как один из методов музыкального воспитания (Б.В. Асафьев, Н.А. Ветлугина, Д.Б. Кабалевский, В.Н. Щацкая, Б.Л. Яворский и др.). </w:t>
      </w:r>
    </w:p>
    <w:p w:rsidR="007B5970" w:rsidRDefault="007B5970">
      <w:pPr>
        <w:ind w:firstLine="720"/>
        <w:jc w:val="both"/>
        <w:rPr>
          <w:sz w:val="28"/>
          <w:szCs w:val="28"/>
        </w:rPr>
      </w:pPr>
      <w:r>
        <w:rPr>
          <w:sz w:val="28"/>
          <w:szCs w:val="28"/>
        </w:rPr>
        <w:t>В фото- и кинолюбительстве детей самостоятельность детей проявляется в выборе сюжета и композиций, в разработке сценария фильма.</w:t>
      </w:r>
    </w:p>
    <w:p w:rsidR="007B5970" w:rsidRDefault="007B5970">
      <w:pPr>
        <w:ind w:firstLine="720"/>
        <w:jc w:val="both"/>
        <w:rPr>
          <w:sz w:val="28"/>
          <w:szCs w:val="28"/>
        </w:rPr>
      </w:pPr>
      <w:r>
        <w:rPr>
          <w:sz w:val="28"/>
          <w:szCs w:val="28"/>
        </w:rPr>
        <w:t>В исполнительских видах художественной деятельности детей (в театральных, хореографических, хоровых, оркестровых и др. самодеятельных коллективах) заложены большие возможности развития творческих способностей, самостоятельности в интерпретации порученной роли, музыкального произведения, читаемого текста.</w:t>
      </w:r>
    </w:p>
    <w:p w:rsidR="007B5970" w:rsidRDefault="007B5970">
      <w:pPr>
        <w:ind w:firstLine="720"/>
        <w:jc w:val="both"/>
        <w:rPr>
          <w:sz w:val="28"/>
          <w:szCs w:val="28"/>
        </w:rPr>
      </w:pPr>
      <w:r>
        <w:rPr>
          <w:sz w:val="28"/>
          <w:szCs w:val="28"/>
        </w:rPr>
        <w:t xml:space="preserve">Развитию художественного Д. т. способствуют занятия пением, ритмикой, рисованием, лепкой и др., организуемые в детских садах; уроки литературы, музыки, изобразительного искусства, а также факультативные занятия искусством в общеобразовательной школе; различные ученические художественные кружки и коллективы в школах, внешкольных и культурно-просветительских учреждениях; сеть музыкальных и специальных художественных школ для одаренных детей; регулярно проводимые выставки, смотры, конкурсы художественного Д. т. </w:t>
      </w:r>
    </w:p>
    <w:p w:rsidR="007B5970" w:rsidRDefault="007B5970">
      <w:pPr>
        <w:ind w:firstLine="720"/>
        <w:jc w:val="both"/>
        <w:rPr>
          <w:sz w:val="28"/>
          <w:szCs w:val="28"/>
        </w:rPr>
      </w:pPr>
      <w:r>
        <w:rPr>
          <w:caps/>
          <w:sz w:val="28"/>
          <w:szCs w:val="28"/>
        </w:rPr>
        <w:t>Диалог</w:t>
      </w:r>
      <w:r>
        <w:rPr>
          <w:sz w:val="28"/>
          <w:szCs w:val="28"/>
        </w:rPr>
        <w:t xml:space="preserve"> (греч. Dialogos – собеседование, обмен высказываниями, разговор двоих) </w:t>
      </w:r>
      <w:r>
        <w:rPr>
          <w:color w:val="000000"/>
          <w:sz w:val="28"/>
          <w:szCs w:val="28"/>
        </w:rPr>
        <w:t xml:space="preserve">– </w:t>
      </w:r>
      <w:r>
        <w:rPr>
          <w:sz w:val="28"/>
          <w:szCs w:val="28"/>
        </w:rPr>
        <w:t>форма устной речи, которая осуществляется через обмен репликами (содержание диалога заключено не только в словах, но и в паузах между ними, жестах, в молчании, в интонации) двух и более людей. Умение строить Д. – важный показатель педагогического мастерства. Д. – самая привычная форма общения между людьми.</w:t>
      </w:r>
    </w:p>
    <w:p w:rsidR="007B5970" w:rsidRDefault="007B5970">
      <w:pPr>
        <w:ind w:firstLine="720"/>
        <w:jc w:val="both"/>
        <w:rPr>
          <w:color w:val="000000"/>
          <w:sz w:val="28"/>
          <w:szCs w:val="28"/>
        </w:rPr>
      </w:pPr>
      <w:r>
        <w:rPr>
          <w:caps/>
          <w:color w:val="000000"/>
          <w:sz w:val="28"/>
          <w:szCs w:val="28"/>
        </w:rPr>
        <w:t>Дополнительное художественное образование детей</w:t>
      </w:r>
      <w:r>
        <w:rPr>
          <w:color w:val="000000"/>
          <w:sz w:val="28"/>
          <w:szCs w:val="28"/>
        </w:rPr>
        <w:t xml:space="preserve"> – самостоятельное звено системы образования в России; многомерное пространство – информационное, культурное, правовое, социальное, способствующее социальному становлению и развитию личности. </w:t>
      </w:r>
    </w:p>
    <w:p w:rsidR="007B5970" w:rsidRDefault="007B5970">
      <w:pPr>
        <w:ind w:firstLine="720"/>
        <w:jc w:val="both"/>
        <w:rPr>
          <w:color w:val="000000"/>
          <w:sz w:val="28"/>
          <w:szCs w:val="28"/>
        </w:rPr>
      </w:pPr>
      <w:r>
        <w:rPr>
          <w:caps/>
          <w:color w:val="000000"/>
          <w:sz w:val="28"/>
          <w:szCs w:val="28"/>
        </w:rPr>
        <w:t>Жанр</w:t>
      </w:r>
      <w:r>
        <w:rPr>
          <w:color w:val="000000"/>
          <w:sz w:val="28"/>
          <w:szCs w:val="28"/>
        </w:rPr>
        <w:t xml:space="preserve"> (фр. </w:t>
      </w:r>
      <w:r>
        <w:rPr>
          <w:color w:val="000000"/>
          <w:sz w:val="28"/>
          <w:szCs w:val="28"/>
          <w:lang w:val="en-US"/>
        </w:rPr>
        <w:t>genre</w:t>
      </w:r>
      <w:r>
        <w:rPr>
          <w:color w:val="000000"/>
          <w:sz w:val="28"/>
          <w:szCs w:val="28"/>
        </w:rPr>
        <w:t xml:space="preserve"> – род, вид) – исторически сложившиеся внутренние подразделения в большинстве видов искусства. Принципы разделения на Ж. специфичны для каждой из областей художественного творчества. В изобразительном искусстве основные Ж. определяются прежде всего по предмету изображения: пейзаж, портрет, бытовой Ж., исторический жанр и др. В литературе – поэма, роман, рассказ, повесть, комедия, трагедия и т.д. Ж. музыкальный – многозначное понятие, характеризующее роды и виды музыкального творчества в связи сих происхождением, условиями исполнения и восприятием. Каждому Ж. присущи определенные, характерные только для него, средства художественной выразительности. В современных условиях происходит сложный процесс переплетения и взаимодействия жанров, рождение их новых разновидностей (рок-опера, стихотворная проза и т.д.).</w:t>
      </w:r>
    </w:p>
    <w:p w:rsidR="007B5970" w:rsidRDefault="007B5970">
      <w:pPr>
        <w:ind w:firstLine="720"/>
        <w:jc w:val="both"/>
        <w:rPr>
          <w:caps/>
          <w:sz w:val="28"/>
          <w:szCs w:val="28"/>
        </w:rPr>
      </w:pPr>
      <w:r>
        <w:rPr>
          <w:sz w:val="28"/>
          <w:szCs w:val="28"/>
        </w:rPr>
        <w:t>ЖЮРИ (англ. и фр. jury, от лат. Juro – присягаю) – группа специалистов, решающих вопрос о присуждении премий и наград на конкурсах, спортивных состязаниях и т.п.</w:t>
      </w:r>
    </w:p>
    <w:p w:rsidR="007B5970" w:rsidRDefault="007B5970">
      <w:pPr>
        <w:ind w:firstLine="720"/>
        <w:jc w:val="both"/>
        <w:rPr>
          <w:sz w:val="28"/>
          <w:szCs w:val="28"/>
        </w:rPr>
      </w:pPr>
      <w:r>
        <w:rPr>
          <w:caps/>
          <w:sz w:val="28"/>
          <w:szCs w:val="28"/>
        </w:rPr>
        <w:t>Импровизация</w:t>
      </w:r>
      <w:r>
        <w:rPr>
          <w:sz w:val="28"/>
          <w:szCs w:val="28"/>
        </w:rPr>
        <w:t xml:space="preserve"> (лат. improvisus – неожиданный, внезапный) – создание художественного произведения непосредственно в процессе его исполнения, без подготовки; выступление с чем-либо, не подготовленным заранее.</w:t>
      </w:r>
    </w:p>
    <w:p w:rsidR="007B5970" w:rsidRDefault="007B5970">
      <w:pPr>
        <w:ind w:firstLine="720"/>
        <w:jc w:val="both"/>
        <w:rPr>
          <w:sz w:val="28"/>
          <w:szCs w:val="28"/>
        </w:rPr>
      </w:pPr>
      <w:r>
        <w:rPr>
          <w:sz w:val="28"/>
          <w:szCs w:val="28"/>
        </w:rPr>
        <w:t xml:space="preserve">ИНСТРУКЦИЯ (лат. instructio – устройство, наставление) – указание о порядке и способах выполнения какой-либо работы, пользования машиной, прибором и т.д. </w:t>
      </w:r>
    </w:p>
    <w:p w:rsidR="007B5970" w:rsidRDefault="007B5970">
      <w:pPr>
        <w:ind w:firstLine="720"/>
        <w:jc w:val="both"/>
        <w:rPr>
          <w:sz w:val="28"/>
          <w:szCs w:val="28"/>
        </w:rPr>
      </w:pPr>
      <w:r>
        <w:rPr>
          <w:caps/>
          <w:sz w:val="28"/>
          <w:szCs w:val="28"/>
        </w:rPr>
        <w:t>Интерес</w:t>
      </w:r>
      <w:r>
        <w:rPr>
          <w:sz w:val="28"/>
          <w:szCs w:val="28"/>
        </w:rPr>
        <w:t xml:space="preserve"> – форма проявления познавательной потребности, обеспечивающая направленность личности на осознание целей деятельности и тем самым способствующая ориентировке, ознакомлению с новыми фактами, более полному и глубокому отражению действительности. Субъективно И. обнаруживается в эмоциональном фоне, который приобретает процесс познания, во внимании к объекту И. Удовлетворение И. не ведет к его угасанию, а вызывает новые И., отвечающие более высокому уровню познавательной деятельности. И. в динамике своего развития может превращаться в склонность как проявление потребности в осуществлении деятельности, вызывающей И. Различают непосредственный И., вызываемый привлекательностью объекта, и опосредствованный И. к объекту как средству достижения целей деятельности. Об устойчивости интереса свидетельствует преодоление трудностей в осуществлении деятельности, которая сама по себе И. не вызывает, но выполнение которой является условием осуществления интересующей человека деятельности. Оценка широты или узости И. в конечном счете, определяется его содержательностью и значимостью для личности.</w:t>
      </w:r>
    </w:p>
    <w:p w:rsidR="007B5970" w:rsidRDefault="007B5970">
      <w:pPr>
        <w:ind w:firstLine="720"/>
        <w:jc w:val="both"/>
        <w:rPr>
          <w:sz w:val="28"/>
          <w:szCs w:val="28"/>
        </w:rPr>
      </w:pPr>
      <w:r>
        <w:rPr>
          <w:caps/>
          <w:color w:val="000000"/>
          <w:sz w:val="28"/>
          <w:szCs w:val="28"/>
        </w:rPr>
        <w:t>интерпретация</w:t>
      </w:r>
      <w:r>
        <w:rPr>
          <w:color w:val="000000"/>
          <w:sz w:val="28"/>
          <w:szCs w:val="28"/>
        </w:rPr>
        <w:t xml:space="preserve"> (лат. </w:t>
      </w:r>
      <w:r>
        <w:rPr>
          <w:color w:val="000000"/>
          <w:sz w:val="28"/>
          <w:szCs w:val="28"/>
          <w:lang w:val="en-US"/>
        </w:rPr>
        <w:t>interpretatio</w:t>
      </w:r>
      <w:r>
        <w:rPr>
          <w:color w:val="000000"/>
          <w:sz w:val="28"/>
          <w:szCs w:val="28"/>
        </w:rPr>
        <w:t xml:space="preserve"> – толкование, объяснение) – в искусстве – истолкование авторского замысла в процессе восприятия, критического анализа или исполнения произведений. И. произведения зрителем, читателем или слушателем зависит от особенностей его личности, от его художественного опыта и общей культуры, от господствующего в данную эпоху мировоззрения и художественного направления и от многих других факторов. </w:t>
      </w:r>
    </w:p>
    <w:p w:rsidR="007B5970" w:rsidRDefault="007B5970">
      <w:pPr>
        <w:ind w:firstLine="720"/>
        <w:jc w:val="both"/>
        <w:rPr>
          <w:color w:val="000000"/>
          <w:sz w:val="28"/>
          <w:szCs w:val="28"/>
        </w:rPr>
      </w:pPr>
      <w:r>
        <w:rPr>
          <w:color w:val="000000"/>
          <w:sz w:val="28"/>
          <w:szCs w:val="28"/>
        </w:rPr>
        <w:t>И. ярко проявляется в исполнительском искусстве. Творческая индивидуальность актера, певца, режиссера, пианиста, дирижера и т.д., особенности его времени, национальной культуры сказываются в том, как он «прочитывает» авторский текст, как расставляет акценты, какие стороны художественного содержания выдвигает на первый план и т.д. Звуко- и видеозапись позволяют сопоставлять И. одних и тех же произведений разными певцами, пианистами, танцовщиками, чтецами, режиссерами и актерами. Сопоставление и анализ разных И. является одним из эффективных, но пока недостаточно распространенных приемов педагогики искусства.</w:t>
      </w:r>
    </w:p>
    <w:p w:rsidR="007B5970" w:rsidRDefault="007B5970">
      <w:pPr>
        <w:ind w:firstLine="720"/>
        <w:jc w:val="both"/>
        <w:rPr>
          <w:sz w:val="28"/>
          <w:szCs w:val="28"/>
        </w:rPr>
      </w:pPr>
      <w:r>
        <w:rPr>
          <w:caps/>
          <w:sz w:val="28"/>
          <w:szCs w:val="28"/>
        </w:rPr>
        <w:t>Искусство актера</w:t>
      </w:r>
      <w:r>
        <w:rPr>
          <w:sz w:val="28"/>
          <w:szCs w:val="28"/>
        </w:rPr>
        <w:t xml:space="preserve"> – искусство создания сценических образов; вид исполнительского творчества. Процесс актерского творчества в своей конечной стадии совершается на глазах у зрителя в момент спектакля. И. А. призвано воплотить на сцене авторский замысел, выявить идейный смысл драмы.</w:t>
      </w:r>
    </w:p>
    <w:p w:rsidR="007B5970" w:rsidRDefault="007B5970">
      <w:pPr>
        <w:ind w:firstLine="720"/>
        <w:jc w:val="both"/>
        <w:rPr>
          <w:sz w:val="28"/>
          <w:szCs w:val="28"/>
        </w:rPr>
      </w:pPr>
      <w:r>
        <w:rPr>
          <w:caps/>
          <w:sz w:val="28"/>
          <w:szCs w:val="28"/>
        </w:rPr>
        <w:t>Исполнение музыкальное</w:t>
      </w:r>
      <w:r>
        <w:rPr>
          <w:sz w:val="28"/>
          <w:szCs w:val="28"/>
        </w:rPr>
        <w:t xml:space="preserve"> – воспроизведение музыки с помощью тех или иных исполнительских средств, вид художественного творчества. Существующее в нотной записи музыкальное произведение получает реальное звуковое воплощение только в процессе И. м.; поэтому исполнитель является необходимым посредником между композитором и слушателем. И. м. бывает вокальное, инструментальное и смешанное. </w:t>
      </w:r>
    </w:p>
    <w:p w:rsidR="007B5970" w:rsidRDefault="007B5970">
      <w:pPr>
        <w:ind w:firstLine="720"/>
        <w:jc w:val="both"/>
        <w:rPr>
          <w:sz w:val="28"/>
          <w:szCs w:val="28"/>
        </w:rPr>
      </w:pPr>
      <w:r>
        <w:rPr>
          <w:sz w:val="28"/>
          <w:szCs w:val="28"/>
        </w:rPr>
        <w:t xml:space="preserve">В зависимости от количества исполнителей И. м. подразделяется на сольное (один исполнитель) и коллективное (группа исполнителей). Задача И. м. – не просто точное воспроизведение нотного текста, но и возможно более полное воплощение намерений автора. Большое значение для исполнителя имеет изучение эпохи, в которую жил композитор, его эстетических взглядов и т. п. Все это помогает глубже понять содержание произведения. Каждый исполнитель, раскрывая авторскую концепцию сочинения, неизбежно вносит в исполнение и индивидуальные черты, определяющиеся как его личными качествами, так и господствующими в данное время эстетическими взглядами. Таким образом, всякое исполнение произведения является и его истолкованием, интерпретацией. </w:t>
      </w:r>
    </w:p>
    <w:p w:rsidR="007B5970" w:rsidRDefault="007B5970">
      <w:pPr>
        <w:ind w:firstLine="720"/>
        <w:jc w:val="both"/>
        <w:rPr>
          <w:sz w:val="28"/>
          <w:szCs w:val="28"/>
        </w:rPr>
      </w:pPr>
      <w:r>
        <w:rPr>
          <w:caps/>
          <w:sz w:val="28"/>
          <w:szCs w:val="28"/>
        </w:rPr>
        <w:t xml:space="preserve">В </w:t>
      </w:r>
      <w:r>
        <w:rPr>
          <w:sz w:val="28"/>
          <w:szCs w:val="28"/>
        </w:rPr>
        <w:t>художественном творчестве форма – соотношение средств исполнения произведения и возможностей того вида художественного творчества, в котором данное произведение было выполнено.</w:t>
      </w:r>
    </w:p>
    <w:p w:rsidR="007B5970" w:rsidRDefault="007B5970">
      <w:pPr>
        <w:ind w:firstLine="720"/>
        <w:jc w:val="both"/>
        <w:rPr>
          <w:sz w:val="28"/>
          <w:szCs w:val="28"/>
        </w:rPr>
      </w:pPr>
      <w:r>
        <w:rPr>
          <w:caps/>
          <w:color w:val="000000"/>
          <w:sz w:val="28"/>
          <w:szCs w:val="28"/>
        </w:rPr>
        <w:t>Исполнительское искусство</w:t>
      </w:r>
      <w:r>
        <w:rPr>
          <w:color w:val="000000"/>
          <w:sz w:val="28"/>
          <w:szCs w:val="28"/>
        </w:rPr>
        <w:t xml:space="preserve"> – вид художественного творчества, связанный с творческим воссозданием художественного произведения. И. и. проявляется в тех случаях, когда замысел автора не реализуется сразу в той форме, в какой его будут воспринимать другие люди, а фиксируется с помощью системы знаков (например, музыкальное произведение, текст пьесы) или существует в виде плана, требующего исполнителей (режиссерский замысел спектакля, фильма). Специфика И. и. становится очевидной при сравнении живописи и музыки. Создатель станковой картины одновременно ее автор и исполнитель. В музыке (не имеются в виду музыканты-импровизаторы) сочинение и исполнение произведения – два процесса, разведенные по времени. Автор может выступить в качестве исполнителя своего произведения, но это могут делать и другие музыканты, специализирующиеся в И. и. Театральный режиссер по отношению к драматургу в определенном смысле остается исполнителем.</w:t>
      </w:r>
    </w:p>
    <w:p w:rsidR="007B5970" w:rsidRDefault="007B5970">
      <w:pPr>
        <w:ind w:firstLine="720"/>
        <w:jc w:val="both"/>
        <w:rPr>
          <w:sz w:val="28"/>
          <w:szCs w:val="28"/>
        </w:rPr>
      </w:pPr>
      <w:r>
        <w:rPr>
          <w:color w:val="000000"/>
          <w:sz w:val="28"/>
          <w:szCs w:val="28"/>
        </w:rPr>
        <w:t>И. и. – это не механическая деятельность, а полноценный вид художественного творчества. Исполнитель должен почувствовать и исполнить пафос произведения, создать выразительную форму, наполняя жизнью условные знаки – контуры авторского замысла. Задача И. и. – проникнуть в авторский замысел, стать посредником между автором и зрителем, слушателем. Исполнитель вносит в этот процесс собственную творческую индивидуальность, по-своему «прочитывая» авторский текст. Поэтому художественное произведение по-разному трактуется разными исполнителями и даже одним и тем же исполнителем в разные периоды его творческой деятельности. Вместе с тем исполнительская интерпретация не должна противоречить авторскому замыслу.</w:t>
      </w:r>
    </w:p>
    <w:p w:rsidR="007B5970" w:rsidRDefault="007B5970">
      <w:pPr>
        <w:ind w:firstLine="720"/>
        <w:jc w:val="both"/>
        <w:rPr>
          <w:sz w:val="28"/>
          <w:szCs w:val="28"/>
        </w:rPr>
      </w:pPr>
      <w:r>
        <w:rPr>
          <w:color w:val="000000"/>
          <w:sz w:val="28"/>
          <w:szCs w:val="28"/>
        </w:rPr>
        <w:t>Художественно слабое исполнение может перечеркнуть достоинства произведения, а в случае первого исполнения может повлиять на всю его дальнейшую судьбу (например, С.В. Рахманинов считал, что так случилось с его Первой симфонией). С другой стороны, яркое исполнение может превзойти и украсить произведение (так происходит, когда великий певец исполняет посредственный романс, выдающийся актер играет в бесцветной роли, большой дирижер создает музыкальную интерпретацию, перерастающую содержание заурядной оперы или симфонии и т.п.).</w:t>
      </w:r>
    </w:p>
    <w:p w:rsidR="007B5970" w:rsidRDefault="007B5970">
      <w:pPr>
        <w:ind w:firstLine="720"/>
        <w:jc w:val="both"/>
        <w:rPr>
          <w:sz w:val="28"/>
          <w:szCs w:val="28"/>
        </w:rPr>
      </w:pPr>
      <w:r>
        <w:rPr>
          <w:color w:val="000000"/>
          <w:sz w:val="28"/>
          <w:szCs w:val="28"/>
        </w:rPr>
        <w:t>Исполнитель должен обладать следующими психологическими качествами: эмоциональный подъем; умение входить в творческое состояние, вживаться в образ произведения и пр.</w:t>
      </w:r>
    </w:p>
    <w:p w:rsidR="007B5970" w:rsidRDefault="007B5970">
      <w:pPr>
        <w:ind w:firstLine="720"/>
        <w:jc w:val="both"/>
        <w:rPr>
          <w:color w:val="000000"/>
          <w:sz w:val="28"/>
          <w:szCs w:val="28"/>
        </w:rPr>
      </w:pPr>
      <w:r>
        <w:rPr>
          <w:color w:val="000000"/>
          <w:sz w:val="28"/>
          <w:szCs w:val="28"/>
        </w:rPr>
        <w:t>И. и., благодаря появлению грамзаписи и киносъемки стало таким же достоянием, как и авторское творчество.</w:t>
      </w:r>
    </w:p>
    <w:p w:rsidR="007B5970" w:rsidRDefault="007B5970">
      <w:pPr>
        <w:ind w:firstLine="720"/>
        <w:jc w:val="both"/>
        <w:rPr>
          <w:sz w:val="28"/>
          <w:szCs w:val="28"/>
        </w:rPr>
      </w:pPr>
      <w:r>
        <w:rPr>
          <w:sz w:val="28"/>
          <w:szCs w:val="28"/>
        </w:rPr>
        <w:t xml:space="preserve">ИССЛЕДОВАТЕЛЬСКАЯ ДЕЯТЕЛЬНОСТЬ </w:t>
      </w:r>
      <w:r>
        <w:rPr>
          <w:caps/>
          <w:sz w:val="28"/>
          <w:szCs w:val="28"/>
        </w:rPr>
        <w:t>учащихся</w:t>
      </w:r>
      <w:r>
        <w:rPr>
          <w:sz w:val="28"/>
          <w:szCs w:val="28"/>
        </w:rPr>
        <w:t xml:space="preserve"> — деятельность связанная с решением ими творческой, исследовательской задачи с заранее неизвестным решением (в отличие от практикума, служащего для иллюстрации тех или иных законов природы) и предполагающая наличие основных этапов, характерных для исследования в научной сфере: постановку проблемы, изучение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 Любое исследование, неважно, в какой области естественных или гуманитарных наук оно выполняется, имеет подобную структуру. Такая цепочка является неотъемлемой принадлежностью И. д., нормой ее проведения.</w:t>
      </w:r>
    </w:p>
    <w:p w:rsidR="007B5970" w:rsidRDefault="007B5970">
      <w:pPr>
        <w:ind w:firstLine="720"/>
        <w:jc w:val="both"/>
        <w:rPr>
          <w:sz w:val="28"/>
          <w:szCs w:val="28"/>
        </w:rPr>
      </w:pPr>
      <w:r>
        <w:rPr>
          <w:caps/>
          <w:sz w:val="28"/>
          <w:szCs w:val="28"/>
        </w:rPr>
        <w:t>ИССЛЕДОВАТЕЛЬСКИЕ работы</w:t>
      </w:r>
      <w:r>
        <w:rPr>
          <w:sz w:val="28"/>
          <w:szCs w:val="28"/>
        </w:rPr>
        <w:t xml:space="preserve"> — творческие работы, выполненные с помощью корректной, с научной точки зрения, методики, имеющие полученный с помощью этой методики собственный экспериментальный материал, на основании которого делаются анализ и выводы о характере исследуемого явления. Особенностью таких работ является непредопределенность результата, который могут дать исследования.</w:t>
      </w:r>
    </w:p>
    <w:p w:rsidR="007B5970" w:rsidRDefault="007B5970">
      <w:pPr>
        <w:ind w:firstLine="720"/>
        <w:jc w:val="both"/>
        <w:rPr>
          <w:sz w:val="28"/>
          <w:szCs w:val="28"/>
        </w:rPr>
      </w:pPr>
      <w:r>
        <w:rPr>
          <w:sz w:val="28"/>
          <w:szCs w:val="28"/>
        </w:rPr>
        <w:t>КАНДИДАТ (лат. candidatus, букв. – одетый в белое; в Др. Риме соискатель государственной должности надевал белую тогу) – лицо, выдвигаемое для избрания в государственный или общественный орган для замещения какой-либо должности или для приема в какую-либо организацию.</w:t>
      </w:r>
    </w:p>
    <w:p w:rsidR="007B5970" w:rsidRDefault="007B5970">
      <w:pPr>
        <w:ind w:firstLine="720"/>
        <w:jc w:val="both"/>
        <w:rPr>
          <w:sz w:val="28"/>
          <w:szCs w:val="28"/>
        </w:rPr>
      </w:pPr>
      <w:r>
        <w:rPr>
          <w:caps/>
          <w:sz w:val="28"/>
          <w:szCs w:val="28"/>
        </w:rPr>
        <w:t>Конкурс</w:t>
      </w:r>
      <w:r>
        <w:rPr>
          <w:sz w:val="28"/>
          <w:szCs w:val="28"/>
        </w:rPr>
        <w:t xml:space="preserve"> (от лат. concursus – стечение столкновение) – соревнование с целью выявить из числа представленных наиболее достойных участников или наилучшие работы; соревнование, соискательство нескольких лиц в области искусства, наук, спорта с целью выделить наиболее выдающихся.</w:t>
      </w:r>
    </w:p>
    <w:p w:rsidR="007B5970" w:rsidRDefault="007B5970">
      <w:pPr>
        <w:ind w:firstLine="720"/>
        <w:jc w:val="both"/>
        <w:rPr>
          <w:caps/>
          <w:sz w:val="28"/>
          <w:szCs w:val="28"/>
        </w:rPr>
      </w:pPr>
      <w:r>
        <w:rPr>
          <w:sz w:val="28"/>
          <w:szCs w:val="28"/>
        </w:rPr>
        <w:t>КРИТЕРИЙ (  греч. kriterion – средство для суждения) – признак, на основании которого производится оценка, определение или классификация чего-либо; мерило оценки.</w:t>
      </w:r>
      <w:r>
        <w:rPr>
          <w:caps/>
          <w:sz w:val="28"/>
          <w:szCs w:val="28"/>
        </w:rPr>
        <w:t xml:space="preserve"> </w:t>
      </w:r>
    </w:p>
    <w:p w:rsidR="007B5970" w:rsidRDefault="007B5970">
      <w:pPr>
        <w:tabs>
          <w:tab w:val="left" w:pos="-900"/>
        </w:tabs>
        <w:ind w:firstLine="720"/>
        <w:jc w:val="both"/>
        <w:rPr>
          <w:b/>
          <w:bCs/>
          <w:sz w:val="28"/>
          <w:szCs w:val="28"/>
        </w:rPr>
      </w:pPr>
      <w:r>
        <w:rPr>
          <w:sz w:val="28"/>
          <w:szCs w:val="28"/>
        </w:rPr>
        <w:t>МАСТЕРСТВО – профессиональная выучка, ремесло, дело, занятие. Синонимический ряд, связанный с данным понятием, –  выучка, навык, сноровка, умение, школа.</w:t>
      </w:r>
      <w:r>
        <w:rPr>
          <w:b/>
          <w:bCs/>
          <w:sz w:val="28"/>
          <w:szCs w:val="28"/>
        </w:rPr>
        <w:t xml:space="preserve"> </w:t>
      </w:r>
    </w:p>
    <w:p w:rsidR="007B5970" w:rsidRDefault="007B5970">
      <w:pPr>
        <w:pStyle w:val="30"/>
        <w:spacing w:line="240" w:lineRule="auto"/>
        <w:ind w:firstLine="720"/>
      </w:pPr>
      <w:r>
        <w:t>МАСТЕР – ПРОФЕССИОНАЛ – человек, владеющий профессиональной компетентностью и имеющий творческий потенциал, позволяющий выделить его из ряда подобных.</w:t>
      </w:r>
    </w:p>
    <w:p w:rsidR="007B5970" w:rsidRDefault="007B5970">
      <w:pPr>
        <w:ind w:firstLine="720"/>
        <w:jc w:val="both"/>
        <w:rPr>
          <w:sz w:val="28"/>
          <w:szCs w:val="28"/>
        </w:rPr>
      </w:pPr>
      <w:r>
        <w:rPr>
          <w:caps/>
          <w:sz w:val="28"/>
          <w:szCs w:val="28"/>
        </w:rPr>
        <w:t>Мониторинг</w:t>
      </w:r>
      <w:r>
        <w:rPr>
          <w:sz w:val="28"/>
          <w:szCs w:val="28"/>
        </w:rPr>
        <w:t xml:space="preserve"> (лат. Monitor – предостерегающий) – в широком смысле – специально организованное, систематическое наблюдение за состоянием объектов, явлений, процессов с целью их оценки, контроля или прогноза. </w:t>
      </w:r>
    </w:p>
    <w:p w:rsidR="007B5970" w:rsidRDefault="007B5970">
      <w:pPr>
        <w:ind w:firstLine="720"/>
        <w:jc w:val="both"/>
        <w:rPr>
          <w:sz w:val="28"/>
          <w:szCs w:val="28"/>
        </w:rPr>
      </w:pPr>
      <w:r>
        <w:rPr>
          <w:sz w:val="28"/>
          <w:szCs w:val="28"/>
        </w:rPr>
        <w:t>М. качества образования. В теории социального управления мониторинг рассматривается как механизм контроля и слежения за качеством образования. В процессе М. выявляются тенденции в развитии системы образования, а также последствия принимаемых решений. Иными словами, в рамках М. проводится выявление и оценивание проведенных педагогических действий.</w:t>
      </w:r>
    </w:p>
    <w:p w:rsidR="007B5970" w:rsidRDefault="007B5970">
      <w:pPr>
        <w:ind w:firstLine="720"/>
        <w:jc w:val="both"/>
        <w:rPr>
          <w:sz w:val="28"/>
          <w:szCs w:val="28"/>
        </w:rPr>
      </w:pPr>
      <w:r>
        <w:rPr>
          <w:sz w:val="28"/>
          <w:szCs w:val="28"/>
        </w:rPr>
        <w:t xml:space="preserve">М. </w:t>
      </w:r>
      <w:r>
        <w:rPr>
          <w:color w:val="000000"/>
          <w:sz w:val="28"/>
          <w:szCs w:val="28"/>
        </w:rPr>
        <w:t xml:space="preserve">– </w:t>
      </w:r>
      <w:r>
        <w:rPr>
          <w:sz w:val="28"/>
          <w:szCs w:val="28"/>
        </w:rPr>
        <w:t>необходимый компонент эффективного управления. Важно, чтобы объекты М. совпадали с объектами управления, что позволит обеспечить информационные потребности  управления и  избежать сбора информации «на всякий случай». Составными элементами М. являются сбор и накопление информации, а также ее обработка и обобщение для целей эффективного управления. М. идет дальше традиционной диагностики благодаря своей регулярности и строгой направленности на решение задач управления.</w:t>
      </w:r>
    </w:p>
    <w:p w:rsidR="007B5970" w:rsidRDefault="007B5970">
      <w:pPr>
        <w:ind w:firstLine="720"/>
        <w:jc w:val="both"/>
        <w:rPr>
          <w:sz w:val="28"/>
          <w:szCs w:val="28"/>
        </w:rPr>
      </w:pPr>
      <w:r>
        <w:rPr>
          <w:caps/>
          <w:sz w:val="28"/>
          <w:szCs w:val="28"/>
        </w:rPr>
        <w:t>Мотивация</w:t>
      </w:r>
      <w:r>
        <w:rPr>
          <w:sz w:val="28"/>
          <w:szCs w:val="28"/>
        </w:rPr>
        <w:t xml:space="preserve"> (англ. </w:t>
      </w:r>
      <w:r>
        <w:rPr>
          <w:sz w:val="28"/>
          <w:szCs w:val="28"/>
          <w:lang w:val="en-US"/>
        </w:rPr>
        <w:t>motivation</w:t>
      </w:r>
      <w:r>
        <w:rPr>
          <w:sz w:val="28"/>
          <w:szCs w:val="28"/>
        </w:rPr>
        <w:t>) – побуждения, вызывающие активность личности и определяющие направленность этой активности.</w:t>
      </w:r>
    </w:p>
    <w:p w:rsidR="007B5970" w:rsidRDefault="007B5970">
      <w:pPr>
        <w:ind w:firstLine="720"/>
        <w:jc w:val="both"/>
        <w:rPr>
          <w:sz w:val="28"/>
          <w:szCs w:val="28"/>
        </w:rPr>
      </w:pPr>
      <w:r>
        <w:rPr>
          <w:caps/>
          <w:sz w:val="28"/>
          <w:szCs w:val="28"/>
        </w:rPr>
        <w:t>Музыкальное исполнение</w:t>
      </w:r>
      <w:r>
        <w:rPr>
          <w:sz w:val="28"/>
          <w:szCs w:val="28"/>
        </w:rPr>
        <w:t xml:space="preserve"> </w:t>
      </w:r>
      <w:r>
        <w:rPr>
          <w:color w:val="000000"/>
          <w:sz w:val="28"/>
          <w:szCs w:val="28"/>
        </w:rPr>
        <w:t xml:space="preserve">– </w:t>
      </w:r>
      <w:r>
        <w:rPr>
          <w:sz w:val="28"/>
          <w:szCs w:val="28"/>
        </w:rPr>
        <w:t xml:space="preserve">вид художественного творчества; воспроизведение музыки с помощью тех или иных исполнительских средств. В процессе М. и. существующее в нотной записи музыкальное произведение получает реальное звуковое воплощение. Исполнение музыкального произведения одновременно является его интерпретацией. Различают вокальное, инструментальное и смешанное М. и. В зависимости от количества исполнителей М. и. подразделяется на сольное и на коллективное. </w:t>
      </w:r>
    </w:p>
    <w:p w:rsidR="007B5970" w:rsidRDefault="007B5970">
      <w:pPr>
        <w:ind w:firstLine="720"/>
        <w:jc w:val="both"/>
        <w:rPr>
          <w:sz w:val="28"/>
          <w:szCs w:val="28"/>
        </w:rPr>
      </w:pPr>
      <w:r>
        <w:rPr>
          <w:caps/>
          <w:sz w:val="28"/>
          <w:szCs w:val="28"/>
        </w:rPr>
        <w:t>Народное творчество</w:t>
      </w:r>
      <w:r>
        <w:rPr>
          <w:sz w:val="28"/>
          <w:szCs w:val="28"/>
        </w:rPr>
        <w:t xml:space="preserve"> (фр. </w:t>
      </w:r>
      <w:r>
        <w:rPr>
          <w:sz w:val="28"/>
          <w:szCs w:val="28"/>
          <w:lang w:val="en-US"/>
        </w:rPr>
        <w:t>Art</w:t>
      </w:r>
      <w:r>
        <w:rPr>
          <w:sz w:val="28"/>
          <w:szCs w:val="28"/>
        </w:rPr>
        <w:t xml:space="preserve"> </w:t>
      </w:r>
      <w:r>
        <w:rPr>
          <w:sz w:val="28"/>
          <w:szCs w:val="28"/>
          <w:lang w:val="en-US"/>
        </w:rPr>
        <w:t>populaire</w:t>
      </w:r>
      <w:r>
        <w:rPr>
          <w:sz w:val="28"/>
          <w:szCs w:val="28"/>
        </w:rPr>
        <w:t xml:space="preserve">, </w:t>
      </w:r>
      <w:r>
        <w:rPr>
          <w:sz w:val="28"/>
          <w:szCs w:val="28"/>
          <w:lang w:val="en-US"/>
        </w:rPr>
        <w:t>Folk</w:t>
      </w:r>
      <w:r>
        <w:rPr>
          <w:sz w:val="28"/>
          <w:szCs w:val="28"/>
        </w:rPr>
        <w:t xml:space="preserve"> </w:t>
      </w:r>
      <w:r>
        <w:rPr>
          <w:sz w:val="28"/>
          <w:szCs w:val="28"/>
          <w:lang w:val="en-US"/>
        </w:rPr>
        <w:t>art</w:t>
      </w:r>
      <w:r>
        <w:rPr>
          <w:sz w:val="28"/>
          <w:szCs w:val="28"/>
        </w:rPr>
        <w:t xml:space="preserve">) – художественная коллективная творческая деятельность народа, отражающая его жизнь, воззрения, идеалы в создаваемых им поэзии (предания, песни, сказки, эпос); музыке (песни, инструментальные наигрывания, пьесы); театре (драмы, сатирические пьесы, театр кукол); танце; архитектуре; изобразительном и декоративно-прикладном искусстве. Произведения и навыки Н. т. непосредственно передаются из поколения в поколение. </w:t>
      </w:r>
    </w:p>
    <w:p w:rsidR="007B5970" w:rsidRDefault="007B5970">
      <w:pPr>
        <w:ind w:firstLine="720"/>
        <w:jc w:val="both"/>
        <w:rPr>
          <w:sz w:val="28"/>
          <w:szCs w:val="28"/>
        </w:rPr>
      </w:pPr>
      <w:r>
        <w:rPr>
          <w:sz w:val="28"/>
          <w:szCs w:val="28"/>
        </w:rPr>
        <w:t xml:space="preserve">НАТУРАЛИСТИЧЕСКИЕ И ОПИСАТЕЛЬНЫЕ </w:t>
      </w:r>
      <w:r>
        <w:rPr>
          <w:caps/>
          <w:sz w:val="28"/>
          <w:szCs w:val="28"/>
        </w:rPr>
        <w:t>работы</w:t>
      </w:r>
      <w:r>
        <w:rPr>
          <w:sz w:val="28"/>
          <w:szCs w:val="28"/>
        </w:rPr>
        <w:t xml:space="preserve"> — творческие работы, направленные на наблюдение и качественное описание какого-либо явления. Могут иметь элемент научной новизны. Отличительной особенностью является отсутствие корректной методики исследования. Одной из разновидностей Н. р. являются работы общественно-экологической направленности. В последнее время, по-видимому, появилось еще одно лексическое значение термина «экология», обозначающее общественное движение, направленное на борьбу с антропогенными загрязнениями окружающей среды. Работы, выполненные в этом жанре, часто грешат отсутствием научного подхода.</w:t>
      </w:r>
    </w:p>
    <w:p w:rsidR="007B5970" w:rsidRDefault="007B5970">
      <w:pPr>
        <w:ind w:firstLine="720"/>
        <w:jc w:val="both"/>
        <w:rPr>
          <w:sz w:val="28"/>
          <w:szCs w:val="28"/>
        </w:rPr>
      </w:pPr>
      <w:r>
        <w:rPr>
          <w:sz w:val="28"/>
          <w:szCs w:val="28"/>
        </w:rPr>
        <w:t>НОМИНАЦИЯ (лат. nominatio – наименование) – 1) в языкознании – наименование как процесс соотнесения языковых единиц (прежде всего слов) с обозначаемыми объектами (предметами, признаками, событиями и т. п.); 2) каждая позиция при присуждении почетных наград, званий и т.п. на различных фестивалях, конкурсах (обычно в области искусства).</w:t>
      </w:r>
    </w:p>
    <w:p w:rsidR="007B5970" w:rsidRDefault="007B5970">
      <w:pPr>
        <w:ind w:firstLine="720"/>
        <w:jc w:val="both"/>
        <w:rPr>
          <w:sz w:val="28"/>
          <w:szCs w:val="28"/>
        </w:rPr>
      </w:pPr>
      <w:r>
        <w:rPr>
          <w:caps/>
          <w:sz w:val="28"/>
          <w:szCs w:val="28"/>
        </w:rPr>
        <w:t>Образец</w:t>
      </w:r>
      <w:r>
        <w:rPr>
          <w:sz w:val="28"/>
          <w:szCs w:val="28"/>
        </w:rPr>
        <w:t xml:space="preserve"> – образчик, первообраз, прообраз, тип, прототип, идеал, модель, оригинал, пример.</w:t>
      </w:r>
    </w:p>
    <w:p w:rsidR="007B5970" w:rsidRDefault="007B5970">
      <w:pPr>
        <w:ind w:firstLine="720"/>
        <w:jc w:val="both"/>
        <w:rPr>
          <w:sz w:val="28"/>
          <w:szCs w:val="28"/>
        </w:rPr>
      </w:pPr>
      <w:r>
        <w:rPr>
          <w:sz w:val="28"/>
          <w:szCs w:val="28"/>
        </w:rPr>
        <w:t>ОЛИМПИАДА (греч. Olympiбs) – первенство; название конкурсов, смотров; соревнования учащихся (студентов) на лучшее выполнение определенных заданий в какой-либо области знаний. Олимпиады – одна из наиболее эффективных форм деятельности учащейся молодежи, способствующая повышению интереса к знаниям, развитию способностей, профессиональной ориентации, выявлению наиболее способных.</w:t>
      </w:r>
    </w:p>
    <w:p w:rsidR="007B5970" w:rsidRDefault="007B5970">
      <w:pPr>
        <w:pStyle w:val="aa"/>
        <w:ind w:firstLine="720"/>
        <w:jc w:val="both"/>
        <w:rPr>
          <w:sz w:val="28"/>
          <w:szCs w:val="28"/>
        </w:rPr>
      </w:pPr>
      <w:r>
        <w:rPr>
          <w:sz w:val="28"/>
          <w:szCs w:val="28"/>
        </w:rPr>
        <w:t>ОРГКОМИТЕТ – один из органов управления каким-либо мероприятием, обладающий правом принимать управленческие решения в пределах его компетенции и следить за исполнением принятых решений; полномочия (</w:t>
      </w:r>
      <w:r>
        <w:rPr>
          <w:color w:val="000000"/>
          <w:sz w:val="28"/>
          <w:szCs w:val="28"/>
        </w:rPr>
        <w:t>официально предоставленные права и обязанности в определенной сфере деятельности) О. оговариваются в уставе (регламенте) проведения мероприятия.</w:t>
      </w:r>
    </w:p>
    <w:p w:rsidR="007B5970" w:rsidRDefault="007B5970">
      <w:pPr>
        <w:ind w:firstLine="720"/>
        <w:jc w:val="both"/>
        <w:rPr>
          <w:sz w:val="28"/>
          <w:szCs w:val="28"/>
        </w:rPr>
      </w:pPr>
      <w:r>
        <w:rPr>
          <w:sz w:val="28"/>
          <w:szCs w:val="28"/>
        </w:rPr>
        <w:t xml:space="preserve">ПЕРЕЧЕНЬ – систематический список предметов, подобранных по определенному признаку, составленный в порядке, облегчающем их нахождение. </w:t>
      </w:r>
    </w:p>
    <w:p w:rsidR="007B5970" w:rsidRDefault="007B5970">
      <w:pPr>
        <w:pStyle w:val="aa"/>
        <w:ind w:firstLine="720"/>
        <w:rPr>
          <w:color w:val="000000"/>
          <w:sz w:val="28"/>
          <w:szCs w:val="28"/>
        </w:rPr>
      </w:pPr>
      <w:r>
        <w:rPr>
          <w:sz w:val="28"/>
          <w:szCs w:val="28"/>
        </w:rPr>
        <w:t xml:space="preserve">ПОЛНОМОЧИЯ – </w:t>
      </w:r>
      <w:r>
        <w:rPr>
          <w:color w:val="000000"/>
          <w:sz w:val="28"/>
          <w:szCs w:val="28"/>
        </w:rPr>
        <w:t>официально предоставленные должностному лицу (органу) права и обязанности в определенной сфере деятельности.</w:t>
      </w:r>
    </w:p>
    <w:p w:rsidR="007B5970" w:rsidRDefault="007B5970">
      <w:pPr>
        <w:pStyle w:val="aa"/>
        <w:ind w:firstLine="720"/>
        <w:rPr>
          <w:sz w:val="28"/>
          <w:szCs w:val="28"/>
        </w:rPr>
      </w:pPr>
      <w:r>
        <w:rPr>
          <w:color w:val="000000"/>
          <w:sz w:val="28"/>
          <w:szCs w:val="28"/>
        </w:rPr>
        <w:t>ПОЛОЖЕНИЕ – нормативный учредительный документ, свод требований и правил, определяющий правовой статус, цели и содержание мероприятия, порядок проведения, регламент; регулирующий отношения, права, обязанности участников и организаторов</w:t>
      </w:r>
      <w:r>
        <w:rPr>
          <w:sz w:val="28"/>
          <w:szCs w:val="28"/>
        </w:rPr>
        <w:t xml:space="preserve"> в рамках действующего законодательства</w:t>
      </w:r>
      <w:r>
        <w:rPr>
          <w:color w:val="000000"/>
          <w:sz w:val="28"/>
          <w:szCs w:val="28"/>
        </w:rPr>
        <w:t>.</w:t>
      </w:r>
    </w:p>
    <w:p w:rsidR="007B5970" w:rsidRDefault="007B5970">
      <w:pPr>
        <w:ind w:firstLine="720"/>
        <w:jc w:val="both"/>
        <w:rPr>
          <w:sz w:val="28"/>
          <w:szCs w:val="28"/>
        </w:rPr>
      </w:pPr>
      <w:r>
        <w:rPr>
          <w:caps/>
          <w:sz w:val="28"/>
          <w:szCs w:val="28"/>
        </w:rPr>
        <w:t>Правило</w:t>
      </w:r>
      <w:r>
        <w:rPr>
          <w:sz w:val="28"/>
          <w:szCs w:val="28"/>
        </w:rPr>
        <w:t xml:space="preserve"> – предложение, выражающее при определенных условиях разрешение или требование совершить или воздержаться от совершения некоторого поступка (под «поступком» может подразумеваться некоторое действие или бездействие). </w:t>
      </w:r>
    </w:p>
    <w:p w:rsidR="007B5970" w:rsidRDefault="007B5970">
      <w:pPr>
        <w:pStyle w:val="aa"/>
        <w:ind w:firstLine="720"/>
        <w:rPr>
          <w:sz w:val="28"/>
          <w:szCs w:val="28"/>
        </w:rPr>
      </w:pPr>
      <w:r>
        <w:rPr>
          <w:color w:val="000000"/>
          <w:sz w:val="28"/>
          <w:szCs w:val="28"/>
        </w:rPr>
        <w:t>ПРЕМИЯ (лат. praemium – награда) – денежное вознаграждение, одна из форм поощрения за успехи, достигнутые в труде, на научном поприще, в литературе, искусстве и др. общественно полезной деятельности.</w:t>
      </w:r>
    </w:p>
    <w:p w:rsidR="007B5970" w:rsidRDefault="007B5970">
      <w:pPr>
        <w:ind w:firstLine="720"/>
        <w:jc w:val="both"/>
        <w:rPr>
          <w:sz w:val="28"/>
          <w:szCs w:val="28"/>
        </w:rPr>
      </w:pPr>
      <w:r>
        <w:rPr>
          <w:sz w:val="28"/>
          <w:szCs w:val="28"/>
        </w:rPr>
        <w:t xml:space="preserve">ПРОБЛЕМНО-РЕФЕРАТИВНЫЕ </w:t>
      </w:r>
      <w:r>
        <w:rPr>
          <w:caps/>
          <w:sz w:val="28"/>
          <w:szCs w:val="28"/>
        </w:rPr>
        <w:t>работы</w:t>
      </w:r>
      <w:r>
        <w:rPr>
          <w:sz w:val="28"/>
          <w:szCs w:val="28"/>
        </w:rPr>
        <w:t xml:space="preserve"> — творческие работы, написанные на основе нескольких литературных источников, предполагающие сопоставление данных разных источников и на основе этого собственную трактовку поставленной проблемы.</w:t>
      </w:r>
    </w:p>
    <w:p w:rsidR="007B5970" w:rsidRDefault="007B5970">
      <w:pPr>
        <w:pStyle w:val="aa"/>
        <w:ind w:firstLine="720"/>
        <w:jc w:val="both"/>
        <w:rPr>
          <w:sz w:val="28"/>
          <w:szCs w:val="28"/>
        </w:rPr>
      </w:pPr>
      <w:r>
        <w:rPr>
          <w:color w:val="000000"/>
          <w:sz w:val="28"/>
          <w:szCs w:val="28"/>
        </w:rPr>
        <w:t>ПРОТОКОЛ</w:t>
      </w:r>
      <w:r>
        <w:rPr>
          <w:b/>
          <w:bCs/>
          <w:color w:val="000000"/>
          <w:sz w:val="28"/>
          <w:szCs w:val="28"/>
        </w:rPr>
        <w:t xml:space="preserve"> </w:t>
      </w:r>
      <w:r>
        <w:rPr>
          <w:color w:val="000000"/>
          <w:sz w:val="28"/>
          <w:szCs w:val="28"/>
        </w:rPr>
        <w:t xml:space="preserve"> (греч. protуkollon – первый лист, приклеенный к свитку манускрипта) – официальный документ строгой отчетности, фиксирующий фактические обстоятельства и содержащий запись всего происходившего на заседании, собрании, составленный и подписанный уполномоченными на то должностными лицами.</w:t>
      </w:r>
    </w:p>
    <w:p w:rsidR="007B5970" w:rsidRDefault="007B5970">
      <w:pPr>
        <w:ind w:firstLine="720"/>
        <w:jc w:val="both"/>
        <w:rPr>
          <w:sz w:val="28"/>
          <w:szCs w:val="28"/>
        </w:rPr>
      </w:pPr>
      <w:r>
        <w:rPr>
          <w:sz w:val="28"/>
          <w:szCs w:val="28"/>
        </w:rPr>
        <w:t xml:space="preserve">ПРОФЕССИОНАЛЬНОЕ МАСТЕРСТВО </w:t>
      </w:r>
      <w:r>
        <w:rPr>
          <w:b/>
          <w:bCs/>
          <w:sz w:val="28"/>
          <w:szCs w:val="28"/>
        </w:rPr>
        <w:t xml:space="preserve">– </w:t>
      </w:r>
      <w:r>
        <w:rPr>
          <w:sz w:val="28"/>
          <w:szCs w:val="28"/>
        </w:rPr>
        <w:t>степень овладения человеком специфическим видом трудовой деятельности в любой среде общественной деятельности.</w:t>
      </w:r>
    </w:p>
    <w:p w:rsidR="007B5970" w:rsidRDefault="007B5970">
      <w:pPr>
        <w:pStyle w:val="aa"/>
        <w:ind w:firstLine="720"/>
        <w:jc w:val="both"/>
        <w:rPr>
          <w:sz w:val="28"/>
          <w:szCs w:val="28"/>
        </w:rPr>
      </w:pPr>
      <w:r>
        <w:rPr>
          <w:sz w:val="28"/>
          <w:szCs w:val="28"/>
        </w:rPr>
        <w:t xml:space="preserve">РЕГЛАМЕНТ (польск. </w:t>
      </w:r>
      <w:r>
        <w:rPr>
          <w:i/>
          <w:iCs/>
          <w:sz w:val="28"/>
          <w:szCs w:val="28"/>
        </w:rPr>
        <w:t>reglament</w:t>
      </w:r>
      <w:r>
        <w:rPr>
          <w:sz w:val="28"/>
          <w:szCs w:val="28"/>
        </w:rPr>
        <w:t xml:space="preserve">, франц. </w:t>
      </w:r>
      <w:r>
        <w:rPr>
          <w:i/>
          <w:iCs/>
          <w:sz w:val="28"/>
          <w:szCs w:val="28"/>
        </w:rPr>
        <w:t>rиglement</w:t>
      </w:r>
      <w:r>
        <w:rPr>
          <w:sz w:val="28"/>
          <w:szCs w:val="28"/>
        </w:rPr>
        <w:t xml:space="preserve">, </w:t>
      </w:r>
      <w:r>
        <w:rPr>
          <w:i/>
          <w:iCs/>
          <w:sz w:val="28"/>
          <w:szCs w:val="28"/>
        </w:rPr>
        <w:t>rиgle</w:t>
      </w:r>
      <w:r>
        <w:rPr>
          <w:sz w:val="28"/>
          <w:szCs w:val="28"/>
        </w:rPr>
        <w:t xml:space="preserve"> – правило), </w:t>
      </w:r>
      <w:r>
        <w:rPr>
          <w:color w:val="000000"/>
          <w:sz w:val="28"/>
          <w:szCs w:val="28"/>
        </w:rPr>
        <w:t xml:space="preserve">устав, </w:t>
      </w:r>
      <w:r>
        <w:rPr>
          <w:sz w:val="28"/>
          <w:szCs w:val="28"/>
        </w:rPr>
        <w:t xml:space="preserve">совокупность правил </w:t>
      </w:r>
      <w:r>
        <w:rPr>
          <w:color w:val="000000"/>
          <w:sz w:val="28"/>
          <w:szCs w:val="28"/>
        </w:rPr>
        <w:t>(постоянных или временных)</w:t>
      </w:r>
      <w:r>
        <w:rPr>
          <w:sz w:val="28"/>
          <w:szCs w:val="28"/>
        </w:rPr>
        <w:t>, определяющих порядок работы,</w:t>
      </w:r>
      <w:r>
        <w:rPr>
          <w:color w:val="000000"/>
          <w:sz w:val="28"/>
          <w:szCs w:val="28"/>
        </w:rPr>
        <w:t xml:space="preserve"> регулирующих внутреннюю организацию и формы деятельности.</w:t>
      </w:r>
    </w:p>
    <w:p w:rsidR="007B5970" w:rsidRDefault="007B5970">
      <w:pPr>
        <w:ind w:firstLine="720"/>
        <w:jc w:val="both"/>
        <w:rPr>
          <w:sz w:val="28"/>
          <w:szCs w:val="28"/>
        </w:rPr>
      </w:pPr>
      <w:r>
        <w:rPr>
          <w:caps/>
          <w:sz w:val="28"/>
          <w:szCs w:val="28"/>
        </w:rPr>
        <w:t>Режиссерское искусство</w:t>
      </w:r>
      <w:r>
        <w:rPr>
          <w:sz w:val="28"/>
          <w:szCs w:val="28"/>
        </w:rPr>
        <w:t xml:space="preserve"> – искусство создания единого, гармонически целостного художественного произведения театрального искусства с помощью творческой организации всех элементов спектакля. </w:t>
      </w:r>
    </w:p>
    <w:p w:rsidR="007B5970" w:rsidRDefault="007B5970">
      <w:pPr>
        <w:ind w:firstLine="720"/>
        <w:jc w:val="both"/>
        <w:rPr>
          <w:sz w:val="28"/>
          <w:szCs w:val="28"/>
        </w:rPr>
      </w:pPr>
      <w:r>
        <w:rPr>
          <w:caps/>
          <w:sz w:val="28"/>
          <w:szCs w:val="28"/>
        </w:rPr>
        <w:t>Рейтинг</w:t>
      </w:r>
      <w:r>
        <w:rPr>
          <w:sz w:val="28"/>
          <w:szCs w:val="28"/>
        </w:rPr>
        <w:t xml:space="preserve"> (англ. rating – оценка, порядок, классификация) – термин, обозначающий субъективную оценку какого-либо явления по заданной шкале. Р. служит основой для построения многообразных шкал оценок, в частности, при оценке различных сторон трудовой деятельности, популярности отдельных лиц, престижности профессий и др. Получаемые при этом данные обычно имеют характер порядковых шкал.</w:t>
      </w:r>
    </w:p>
    <w:p w:rsidR="007B5970" w:rsidRDefault="007B5970">
      <w:pPr>
        <w:ind w:firstLine="720"/>
        <w:jc w:val="both"/>
        <w:rPr>
          <w:sz w:val="28"/>
          <w:szCs w:val="28"/>
        </w:rPr>
      </w:pPr>
      <w:r>
        <w:rPr>
          <w:caps/>
          <w:sz w:val="28"/>
          <w:szCs w:val="28"/>
        </w:rPr>
        <w:t>Рекомендация</w:t>
      </w:r>
      <w:r>
        <w:rPr>
          <w:sz w:val="28"/>
          <w:szCs w:val="28"/>
        </w:rPr>
        <w:t xml:space="preserve"> (позднелат. гесоммеndatio) – письменный или устный благоприятный отзыв; совет, указание.</w:t>
      </w:r>
    </w:p>
    <w:p w:rsidR="007B5970" w:rsidRDefault="007B5970">
      <w:pPr>
        <w:ind w:firstLine="720"/>
        <w:jc w:val="both"/>
        <w:rPr>
          <w:sz w:val="28"/>
          <w:szCs w:val="28"/>
        </w:rPr>
      </w:pPr>
      <w:r>
        <w:rPr>
          <w:caps/>
          <w:sz w:val="28"/>
          <w:szCs w:val="28"/>
        </w:rPr>
        <w:t>Самооценка</w:t>
      </w:r>
      <w:r>
        <w:rPr>
          <w:sz w:val="28"/>
          <w:szCs w:val="28"/>
        </w:rPr>
        <w:t xml:space="preserve"> – оценка личностью самой себя, своих возможностей, качеств и места среди других людей. Относясь к ядру личности, С. является важным регулятором ее поведения. От С. зависят взаимоотношения человека с окружающими, его критичность, требовательность к себе, отношение к успехам и неудачам. Тем самым С. влияет на эффективность деятельности человека и дальнейшее развитие его личности. С. тесно связана с уровнем притязаний человека, то есть степенью трудности целей, которые он ставит перед собой. Расхождение между притязаниями и реальными возможностями человека ведет к тому, что он начинает неправильно себя оценивать, вследствие чего его поведение становится неадекватным (возникают эмоциональные срывы, повышенная тревожность и др.). С. получает объективное выражение в том, как человек оценивает возможности и результаты деятельности других (например, принижает их при завышенной С.).</w:t>
      </w:r>
    </w:p>
    <w:p w:rsidR="007B5970" w:rsidRDefault="007B5970">
      <w:pPr>
        <w:ind w:firstLine="720"/>
        <w:jc w:val="both"/>
        <w:rPr>
          <w:sz w:val="28"/>
          <w:szCs w:val="28"/>
        </w:rPr>
      </w:pPr>
      <w:r>
        <w:rPr>
          <w:sz w:val="28"/>
          <w:szCs w:val="28"/>
        </w:rPr>
        <w:t>СОЛИСТ (итал. solista, от лат. solus – один), исполнитель музыкального произведения или отдельной партии (соло); артист, исполняющий в опере, оратории, хоре, балете самостоятельные партии, отдельные номера.</w:t>
      </w:r>
    </w:p>
    <w:p w:rsidR="007B5970" w:rsidRDefault="007B5970">
      <w:pPr>
        <w:ind w:firstLine="720"/>
        <w:jc w:val="both"/>
        <w:rPr>
          <w:sz w:val="28"/>
          <w:szCs w:val="28"/>
        </w:rPr>
      </w:pPr>
      <w:r>
        <w:rPr>
          <w:sz w:val="28"/>
          <w:szCs w:val="28"/>
        </w:rPr>
        <w:t>СПОСОБНОСТИ – индивидуальные особенности личности, являющиеся субъективными условиями успешного осуществления определенного рода деятельности. Не сводятся к знаниям, умениям и навыкам; обнаруживаются в быстроте, глубине и прочности овладения способами и приемами деятельности. Диагностика некоторых сложившихся С. проводится с помощью тестов. Высокий уровень развития С. выражается понятиями таланта и гениальности.</w:t>
      </w:r>
    </w:p>
    <w:p w:rsidR="007B5970" w:rsidRDefault="007B5970">
      <w:pPr>
        <w:pStyle w:val="aa"/>
        <w:ind w:firstLine="720"/>
        <w:jc w:val="both"/>
        <w:rPr>
          <w:sz w:val="28"/>
          <w:szCs w:val="28"/>
        </w:rPr>
      </w:pPr>
      <w:r>
        <w:rPr>
          <w:color w:val="000000"/>
          <w:sz w:val="28"/>
          <w:szCs w:val="28"/>
        </w:rPr>
        <w:t>СТАТУС (лат. status – положение) – фактическое или правовое на определенный момент положение чего-либо, характеризуемое и определяемое организационно-правовой формой, уставом, свидетельством о регистрации, правами и обязанностями, ответственностью, полномочиями, вытекающими из законодательных и нормативных актов.</w:t>
      </w:r>
    </w:p>
    <w:p w:rsidR="007B5970" w:rsidRDefault="007B5970">
      <w:pPr>
        <w:ind w:firstLine="720"/>
        <w:jc w:val="both"/>
        <w:rPr>
          <w:sz w:val="28"/>
          <w:szCs w:val="28"/>
        </w:rPr>
      </w:pPr>
      <w:r>
        <w:rPr>
          <w:caps/>
          <w:sz w:val="28"/>
          <w:szCs w:val="28"/>
        </w:rPr>
        <w:t>Стратегия</w:t>
      </w:r>
      <w:r>
        <w:rPr>
          <w:sz w:val="28"/>
          <w:szCs w:val="28"/>
        </w:rPr>
        <w:t xml:space="preserve"> – наиболее общий план действия.</w:t>
      </w:r>
    </w:p>
    <w:p w:rsidR="007B5970" w:rsidRDefault="007B5970">
      <w:pPr>
        <w:ind w:firstLine="720"/>
        <w:jc w:val="both"/>
        <w:rPr>
          <w:sz w:val="28"/>
          <w:szCs w:val="28"/>
        </w:rPr>
      </w:pPr>
      <w:r>
        <w:rPr>
          <w:sz w:val="28"/>
          <w:szCs w:val="28"/>
        </w:rPr>
        <w:t>СТРУКТУРА (лат. structura – строение, расположение, порядок) – совокупность устойчивых связей объекта, обеспечивающих его целостность и тождественность самому себе, то есть сохранение основных свойств при различных внешних и внутренних изменениях.</w:t>
      </w:r>
    </w:p>
    <w:p w:rsidR="007B5970" w:rsidRDefault="007B5970">
      <w:pPr>
        <w:ind w:firstLine="720"/>
        <w:jc w:val="both"/>
        <w:rPr>
          <w:color w:val="000000"/>
          <w:sz w:val="28"/>
          <w:szCs w:val="28"/>
        </w:rPr>
      </w:pPr>
      <w:r>
        <w:rPr>
          <w:sz w:val="28"/>
          <w:szCs w:val="28"/>
        </w:rPr>
        <w:t xml:space="preserve">СТУДЕНЧЕСТВО (лат. Studens – усердно занимающийся) – </w:t>
      </w:r>
      <w:r>
        <w:rPr>
          <w:color w:val="000000"/>
          <w:sz w:val="28"/>
          <w:szCs w:val="28"/>
        </w:rPr>
        <w:t>учащиеся высших учебных заведений;</w:t>
      </w:r>
      <w:r>
        <w:rPr>
          <w:sz w:val="28"/>
          <w:szCs w:val="28"/>
        </w:rPr>
        <w:t xml:space="preserve"> социально-профессиональная и </w:t>
      </w:r>
      <w:r>
        <w:rPr>
          <w:color w:val="000000"/>
          <w:sz w:val="28"/>
          <w:szCs w:val="28"/>
        </w:rPr>
        <w:t>социально-демографическая</w:t>
      </w:r>
      <w:r>
        <w:rPr>
          <w:sz w:val="28"/>
          <w:szCs w:val="28"/>
        </w:rPr>
        <w:t xml:space="preserve"> группа, характеризующаяся </w:t>
      </w:r>
      <w:r>
        <w:rPr>
          <w:color w:val="000000"/>
          <w:sz w:val="28"/>
          <w:szCs w:val="28"/>
        </w:rPr>
        <w:t>территориальным распределением,</w:t>
      </w:r>
      <w:r>
        <w:rPr>
          <w:sz w:val="28"/>
          <w:szCs w:val="28"/>
        </w:rPr>
        <w:t xml:space="preserve"> уникальной общностью интересов, </w:t>
      </w:r>
      <w:r>
        <w:rPr>
          <w:color w:val="000000"/>
          <w:sz w:val="28"/>
          <w:szCs w:val="28"/>
        </w:rPr>
        <w:t xml:space="preserve">определенной численностью, половозрастной структурой, </w:t>
      </w:r>
      <w:r>
        <w:rPr>
          <w:sz w:val="28"/>
          <w:szCs w:val="28"/>
        </w:rPr>
        <w:t>субкультурой и образом жизни при возрастной однородности.</w:t>
      </w:r>
      <w:r>
        <w:rPr>
          <w:color w:val="000000"/>
          <w:sz w:val="28"/>
          <w:szCs w:val="28"/>
        </w:rPr>
        <w:t xml:space="preserve"> Студенческие годы – особая стадия социализации, которую проходит значительная часть молодежи и которая характеризуется определенными социально-психологическими особенностями.</w:t>
      </w:r>
    </w:p>
    <w:p w:rsidR="007B5970" w:rsidRDefault="007B5970">
      <w:pPr>
        <w:ind w:firstLine="720"/>
        <w:jc w:val="both"/>
        <w:rPr>
          <w:sz w:val="28"/>
          <w:szCs w:val="28"/>
        </w:rPr>
      </w:pPr>
      <w:r>
        <w:rPr>
          <w:sz w:val="28"/>
          <w:szCs w:val="28"/>
        </w:rPr>
        <w:t>ТАЛАНТ (греч. talanton, букв. – вес, весы) – выдающиеся способности, высокая степень одаренности в какой-либо области.</w:t>
      </w:r>
    </w:p>
    <w:p w:rsidR="007B5970" w:rsidRDefault="007B5970">
      <w:pPr>
        <w:ind w:firstLine="720"/>
        <w:jc w:val="both"/>
        <w:rPr>
          <w:sz w:val="28"/>
          <w:szCs w:val="28"/>
        </w:rPr>
      </w:pPr>
      <w:r>
        <w:rPr>
          <w:caps/>
          <w:sz w:val="28"/>
          <w:szCs w:val="28"/>
        </w:rPr>
        <w:t>Творческий процесс</w:t>
      </w:r>
      <w:r>
        <w:rPr>
          <w:sz w:val="28"/>
          <w:szCs w:val="28"/>
        </w:rPr>
        <w:t xml:space="preserve"> – совокупность стадий работы художника, писателя, ученого по воплощению замысла в законченное художественное произведение или научное сочинение.</w:t>
      </w:r>
    </w:p>
    <w:p w:rsidR="007B5970" w:rsidRDefault="007B5970">
      <w:pPr>
        <w:ind w:firstLine="720"/>
        <w:jc w:val="both"/>
        <w:rPr>
          <w:sz w:val="28"/>
          <w:szCs w:val="28"/>
        </w:rPr>
      </w:pPr>
      <w:r>
        <w:rPr>
          <w:caps/>
          <w:sz w:val="28"/>
          <w:szCs w:val="28"/>
        </w:rPr>
        <w:t>Творчество</w:t>
      </w:r>
      <w:r>
        <w:rPr>
          <w:sz w:val="28"/>
          <w:szCs w:val="28"/>
        </w:rPr>
        <w:t xml:space="preserve"> – деятельность, порождающая нечто качественно новое, никогда ранее не существовавшее и отличающееся неповторимостью, оригинальностью и общественно-исторической уникальностью. Т. специфично для человека, так как всегда предполагает творца – субъекта творческой деятельности. Проблема Т. является предметом исследования многих наук (философии, культурологии, антропологии и др.).</w:t>
      </w:r>
      <w:r>
        <w:rPr>
          <w:caps/>
          <w:sz w:val="28"/>
          <w:szCs w:val="28"/>
        </w:rPr>
        <w:t xml:space="preserve"> Т.</w:t>
      </w:r>
      <w:r>
        <w:rPr>
          <w:sz w:val="28"/>
          <w:szCs w:val="28"/>
        </w:rPr>
        <w:t>– деятельность по созданию культурных ценностей и их интерпретации.</w:t>
      </w:r>
    </w:p>
    <w:p w:rsidR="007B5970" w:rsidRDefault="007B5970">
      <w:pPr>
        <w:ind w:firstLine="720"/>
        <w:jc w:val="both"/>
        <w:rPr>
          <w:sz w:val="28"/>
          <w:szCs w:val="28"/>
        </w:rPr>
      </w:pPr>
      <w:r>
        <w:rPr>
          <w:caps/>
          <w:sz w:val="28"/>
          <w:szCs w:val="28"/>
        </w:rPr>
        <w:t>Театральное искусство</w:t>
      </w:r>
      <w:r>
        <w:rPr>
          <w:sz w:val="28"/>
          <w:szCs w:val="28"/>
        </w:rPr>
        <w:t xml:space="preserve"> – род искусства, отражающий действительность, характеры, события, конфликты, их трактовки и оценки посредством драматического действия, возникающего в процессе игры актера перед публикой. В ходе исторического развития определились три основные вида театра, отличающиеся специфическими признаками и средствами художественной выразительности: драматический, оперный и балетный. </w:t>
      </w:r>
    </w:p>
    <w:p w:rsidR="007B5970" w:rsidRDefault="007B5970">
      <w:pPr>
        <w:ind w:firstLine="720"/>
        <w:jc w:val="both"/>
        <w:rPr>
          <w:sz w:val="28"/>
          <w:szCs w:val="28"/>
        </w:rPr>
      </w:pPr>
      <w:r>
        <w:rPr>
          <w:sz w:val="28"/>
          <w:szCs w:val="28"/>
        </w:rPr>
        <w:t xml:space="preserve">УЧЕБНЫЙ ПРОЕКТ, ИЛИ ИССЛЕДОВАНИЕ —интегративное дидактическое средство развития, обучения и воспитания, которое позволяет вырабатывать и развивать специфические умения и навыки проектирования и исследования у обучающихся, а именно учить: проблематизации (рассмотрению проблемного поля и выделению подпроблем, формулированию ведущей проблемы и постановке задач, вытекающих из этой проблемы); целеполаганию и планированию содержательной деятельности ученика; самоанализу и рефлексии (результативности и успешности решения проблемы проекта); представлению результатов своей деятельности и хода работы; презентации в различных формах, с использованием специально подготовленного продукта проектирования (макета, плаката, компьютерной презентации, чертежей, моделей, театрализации, видео-, аудио- и сценических представлений и др.); поиску и отбору актуальной информации и усвоению необходимого знания; практическому применению знаний в различных, в том числе и нетиповых, ситуациях; выбору, освоению и использованию подходящей технологии изготовления продукта проектирования; проведению исследования (анализу, синтезу, выдвижению гипотезы, детализации и обобщению). </w:t>
      </w:r>
    </w:p>
    <w:p w:rsidR="007B5970" w:rsidRDefault="007B5970">
      <w:pPr>
        <w:ind w:firstLine="720"/>
        <w:jc w:val="both"/>
        <w:rPr>
          <w:sz w:val="28"/>
          <w:szCs w:val="28"/>
        </w:rPr>
      </w:pPr>
      <w:r>
        <w:rPr>
          <w:sz w:val="28"/>
          <w:szCs w:val="28"/>
        </w:rPr>
        <w:t>ФЕСТИВАЛЬ (франц. festival от латин. festivum – празднество, праздничный) – периодическое культурное празднество, показ, смотр искусства (театрального, музыкального и т. п.); массовое празднество, показ (смотр) достижений музыкального, театрального, эстрадного, циркового или киноискусства. Фестивали бывают национальные и международные.</w:t>
      </w:r>
    </w:p>
    <w:p w:rsidR="007B5970" w:rsidRDefault="007B5970">
      <w:pPr>
        <w:ind w:firstLine="720"/>
        <w:jc w:val="both"/>
        <w:rPr>
          <w:sz w:val="28"/>
          <w:szCs w:val="28"/>
        </w:rPr>
      </w:pPr>
      <w:r>
        <w:rPr>
          <w:caps/>
          <w:color w:val="000000"/>
          <w:sz w:val="28"/>
          <w:szCs w:val="28"/>
        </w:rPr>
        <w:t>Художественная деятельность</w:t>
      </w:r>
      <w:r>
        <w:rPr>
          <w:color w:val="000000"/>
          <w:sz w:val="28"/>
          <w:szCs w:val="28"/>
        </w:rPr>
        <w:t xml:space="preserve"> – создание художественных ценностей;</w:t>
      </w:r>
      <w:r>
        <w:rPr>
          <w:sz w:val="28"/>
          <w:szCs w:val="28"/>
        </w:rPr>
        <w:t xml:space="preserve"> </w:t>
      </w:r>
      <w:r>
        <w:rPr>
          <w:color w:val="000000"/>
          <w:sz w:val="28"/>
          <w:szCs w:val="28"/>
        </w:rPr>
        <w:t>общение с произведениями искусства в различных формах;</w:t>
      </w:r>
      <w:r>
        <w:rPr>
          <w:sz w:val="28"/>
          <w:szCs w:val="28"/>
        </w:rPr>
        <w:t xml:space="preserve"> </w:t>
      </w:r>
      <w:r>
        <w:rPr>
          <w:color w:val="000000"/>
          <w:sz w:val="28"/>
          <w:szCs w:val="28"/>
        </w:rPr>
        <w:t>вычленение особого художественного содержания произведения искусства; деятельность педагога в области художественного творчества.</w:t>
      </w:r>
    </w:p>
    <w:p w:rsidR="007B5970" w:rsidRDefault="007B5970">
      <w:pPr>
        <w:ind w:firstLine="720"/>
        <w:jc w:val="both"/>
        <w:rPr>
          <w:sz w:val="28"/>
          <w:szCs w:val="28"/>
        </w:rPr>
      </w:pPr>
      <w:r>
        <w:rPr>
          <w:caps/>
          <w:sz w:val="28"/>
          <w:szCs w:val="28"/>
        </w:rPr>
        <w:t>Художественное воспитание</w:t>
      </w:r>
      <w:r>
        <w:rPr>
          <w:sz w:val="28"/>
          <w:szCs w:val="28"/>
        </w:rPr>
        <w:t xml:space="preserve"> – целенаправленный процесс формирования способности воспринимать, чувствовать, любить, оценивать искусство, наслаждаться им и создавать художественные ценности, развитие способностей и дарований в различных областях искусства.</w:t>
      </w:r>
    </w:p>
    <w:p w:rsidR="007B5970" w:rsidRDefault="007B5970">
      <w:pPr>
        <w:ind w:firstLine="720"/>
        <w:jc w:val="both"/>
        <w:rPr>
          <w:sz w:val="28"/>
          <w:szCs w:val="28"/>
        </w:rPr>
      </w:pPr>
      <w:r>
        <w:rPr>
          <w:caps/>
          <w:sz w:val="28"/>
          <w:szCs w:val="28"/>
        </w:rPr>
        <w:t>Художественное образование</w:t>
      </w:r>
      <w:r>
        <w:rPr>
          <w:sz w:val="28"/>
          <w:szCs w:val="28"/>
        </w:rPr>
        <w:t xml:space="preserve"> – процесс освоения совокупности искусствоведческих знаний, умений, навыков, формирования образного мышления.</w:t>
      </w:r>
    </w:p>
    <w:p w:rsidR="007B5970" w:rsidRDefault="007B5970">
      <w:pPr>
        <w:ind w:firstLine="720"/>
        <w:jc w:val="both"/>
        <w:rPr>
          <w:sz w:val="28"/>
          <w:szCs w:val="28"/>
        </w:rPr>
      </w:pPr>
      <w:r>
        <w:rPr>
          <w:caps/>
          <w:sz w:val="28"/>
          <w:szCs w:val="28"/>
        </w:rPr>
        <w:t>Художественное творчество</w:t>
      </w:r>
      <w:r>
        <w:rPr>
          <w:sz w:val="28"/>
          <w:szCs w:val="28"/>
        </w:rPr>
        <w:t xml:space="preserve"> – процесс создания художественного произведения, начиная от зарождения образного замысла до его воплощения. Психология Х. т. – это и феномен вдохновения, и тайна авторства, и загадка художественного восприятия, искусства не менее глубокого и возвышенного, чем умение создать шедевры. Из века в век подтверждается абсолютная истина – законы жизни неизменно соответствуют канонам красоты. Х. т. является сутью, фундаментом и вершиной творчества как такового.</w:t>
      </w:r>
    </w:p>
    <w:p w:rsidR="007B5970" w:rsidRDefault="007B5970">
      <w:pPr>
        <w:ind w:firstLine="720"/>
        <w:jc w:val="both"/>
        <w:rPr>
          <w:sz w:val="28"/>
          <w:szCs w:val="28"/>
        </w:rPr>
      </w:pPr>
      <w:r>
        <w:rPr>
          <w:caps/>
          <w:sz w:val="28"/>
          <w:szCs w:val="28"/>
        </w:rPr>
        <w:t>Художественное</w:t>
      </w:r>
      <w:r>
        <w:rPr>
          <w:sz w:val="28"/>
          <w:szCs w:val="28"/>
        </w:rPr>
        <w:t xml:space="preserve"> </w:t>
      </w:r>
      <w:r>
        <w:rPr>
          <w:caps/>
          <w:sz w:val="28"/>
          <w:szCs w:val="28"/>
        </w:rPr>
        <w:t>чтение</w:t>
      </w:r>
      <w:r>
        <w:rPr>
          <w:sz w:val="28"/>
          <w:szCs w:val="28"/>
        </w:rPr>
        <w:t xml:space="preserve"> – особый вид эстрадного искусства; публичное исполнение произведений литературы – стихов, прозы, публицистики. Основные формы Х. ч.: выступление чтеца в смешанном концерте; самостоятельный литературный концерт, состоящий из ряда произведений или целостной композиции. </w:t>
      </w:r>
    </w:p>
    <w:p w:rsidR="007B5970" w:rsidRDefault="007B5970">
      <w:pPr>
        <w:ind w:firstLine="720"/>
        <w:jc w:val="both"/>
        <w:rPr>
          <w:color w:val="000000"/>
          <w:sz w:val="28"/>
          <w:szCs w:val="28"/>
        </w:rPr>
      </w:pPr>
      <w:r>
        <w:rPr>
          <w:caps/>
          <w:color w:val="000000"/>
          <w:sz w:val="28"/>
          <w:szCs w:val="28"/>
        </w:rPr>
        <w:t>художественные способности</w:t>
      </w:r>
      <w:r>
        <w:rPr>
          <w:color w:val="000000"/>
          <w:sz w:val="28"/>
          <w:szCs w:val="28"/>
        </w:rPr>
        <w:t xml:space="preserve"> – психологические качества человека, которые нужны для успешной работы в области искусства. Существуют разные точки зрения на то, какие качества относятся к Х. с. Иногда под ними понимают исключительно способности к отдельным видам искусства. В этом случае способности к изобразительному искусству, например, ищут главным образом в особенностях зрительной системы человека (тонкость цветоразличения, зрительная память, координация глаза и руки и пр.), музыкальные способности – в аналогичном комплексе качеств, связанных со слуховым восприятием, и т. д. Согласно другой точке зрения, в основе всех видов Х. с. лежит общее свойство человеческой личности, особое отношение к миру (эстетическое отношение), благодаря которому зарождаются художественные замыслы, требующие работы воображения, происходит создание образа, выражающего внутреннее идейно-эмоциональное содержание произведения в материале того или иного вида искусства. Эта точка зрения предполагает, что разные виды искусства имеют общий, единый исток. В ее пользу говорит тот факт, что многие известные деятели искусства обнаруживают явные способности в различных его областях, хотя и не имеют возможности развивать их до того же уровня, как в основной области своего творчества. В истории русского искусства это, в частности, В. Жуковский, А. Пушкин, А. Грибоедов, М. Лермонтов, И. Репин, К. Коровин, А. Чехов, Ф. Шаляпин и мн. др. Об этом же говорят результаты исследований современных психологов и педагогов-экспериментаторов: когда успешно идет развитие Х. с. детей в какой-либо одной области, например, в литературе или музыке, это само по себе повышает их способность решать творческие задачи в другом искусстве, например, в изобразительном. Современная наука склоняется к тому, что художественные способности потенциально свойственны всем людям и в той или иной степени их можно развить у всех детей. При этом не подвергается сомнению тот факт, что между людьми существуют большие различия в данном отношении, и лишь для немногих художественное творчество может стать делом жизни. Но судить о наличии, а тем более о границах или отсутствии Х. с. в каждом конкретном случае надо с большой осторожностью. Решающее значение для проявления и развития Х. с. имеет наличие у человека глубокой и устойчивой потребности в художественном творчестве. Поэтому педагогика искусства, имеющая целью развитие Х. с. учеников, в первую очередь стремится пробудить указанную потребность. Х. с. развиваются успешно, когда потребность обучающегося решать творческую задачу опережает имеющиеся у него на данный момент умения и навыки и побуждает овладевать недостающими, в чем ему и оказывает помощь педагог.</w:t>
      </w:r>
    </w:p>
    <w:p w:rsidR="007B5970" w:rsidRDefault="007B5970">
      <w:pPr>
        <w:ind w:firstLine="720"/>
        <w:jc w:val="both"/>
        <w:rPr>
          <w:sz w:val="28"/>
          <w:szCs w:val="28"/>
        </w:rPr>
      </w:pPr>
      <w:r>
        <w:rPr>
          <w:caps/>
          <w:sz w:val="28"/>
          <w:szCs w:val="28"/>
        </w:rPr>
        <w:t>Ценностные ориентации</w:t>
      </w:r>
      <w:r>
        <w:rPr>
          <w:sz w:val="28"/>
          <w:szCs w:val="28"/>
        </w:rPr>
        <w:t xml:space="preserve"> – отражение в сознании человека ценностей, признаваемых им в качестве стратегических жизненных целей и общих мировоззренческих ориентиров. Существует взаимосвязь между системой фундаментальных ценностей, потребностей общества и деятельностью личности.</w:t>
      </w:r>
    </w:p>
    <w:p w:rsidR="007B5970" w:rsidRDefault="007B5970">
      <w:pPr>
        <w:ind w:firstLine="720"/>
        <w:jc w:val="both"/>
        <w:rPr>
          <w:sz w:val="28"/>
          <w:szCs w:val="28"/>
        </w:rPr>
      </w:pPr>
      <w:r>
        <w:rPr>
          <w:caps/>
          <w:sz w:val="28"/>
          <w:szCs w:val="28"/>
        </w:rPr>
        <w:t>Эксперт</w:t>
      </w:r>
      <w:r>
        <w:rPr>
          <w:sz w:val="28"/>
          <w:szCs w:val="28"/>
        </w:rPr>
        <w:t xml:space="preserve"> (лат. expertus – опытный) – специалист в области науки, техники, искусства и других отраслей, приглашаемый для исследования каких-либо вопросов, решение которых требует специальных знаний.</w:t>
      </w:r>
    </w:p>
    <w:p w:rsidR="007B5970" w:rsidRDefault="007B5970">
      <w:pPr>
        <w:ind w:firstLine="720"/>
        <w:jc w:val="both"/>
        <w:rPr>
          <w:sz w:val="28"/>
          <w:szCs w:val="28"/>
        </w:rPr>
      </w:pPr>
      <w:r>
        <w:rPr>
          <w:caps/>
          <w:sz w:val="28"/>
          <w:szCs w:val="28"/>
        </w:rPr>
        <w:t>Эксперт</w:t>
      </w:r>
      <w:r>
        <w:rPr>
          <w:rStyle w:val="udar"/>
          <w:caps/>
          <w:sz w:val="28"/>
          <w:szCs w:val="28"/>
        </w:rPr>
        <w:t>и</w:t>
      </w:r>
      <w:r>
        <w:rPr>
          <w:caps/>
          <w:sz w:val="28"/>
          <w:szCs w:val="28"/>
        </w:rPr>
        <w:t>за</w:t>
      </w:r>
      <w:r>
        <w:rPr>
          <w:sz w:val="28"/>
          <w:szCs w:val="28"/>
        </w:rPr>
        <w:t xml:space="preserve"> (франц. expertise, от лат. Expertus – опытный) – исследование экспертами каких-либо вопросов, решение которых требует специальных познаний в области науки, техники, искусства и т.д. для представления по ним мотивированного, аргументированного заключения, научного обоснования. Наиболее часто проводятся Э. проектно-строительные, патентоведческие, планово-экономические, врачебно-трудовые, судебные. Результаты Э. оформляются в виде заключения.</w:t>
      </w:r>
    </w:p>
    <w:p w:rsidR="007B5970" w:rsidRDefault="007B5970">
      <w:pPr>
        <w:ind w:firstLine="720"/>
        <w:jc w:val="both"/>
        <w:rPr>
          <w:sz w:val="28"/>
          <w:szCs w:val="28"/>
        </w:rPr>
      </w:pPr>
      <w:r>
        <w:rPr>
          <w:sz w:val="28"/>
          <w:szCs w:val="28"/>
        </w:rPr>
        <w:t>ЭКСПРЕССИЯ – выразительное поведение человека.</w:t>
      </w:r>
    </w:p>
    <w:p w:rsidR="007B5970" w:rsidRDefault="007B5970">
      <w:pPr>
        <w:ind w:firstLine="720"/>
        <w:jc w:val="both"/>
        <w:rPr>
          <w:sz w:val="28"/>
          <w:szCs w:val="28"/>
        </w:rPr>
      </w:pPr>
      <w:r>
        <w:rPr>
          <w:sz w:val="28"/>
          <w:szCs w:val="28"/>
        </w:rPr>
        <w:t>ЭМОЦИОНАЛЬНОЕ ЗАРАЖЕНИЕ – воздействие на человека путем передачи собственного эмоционального состояния не словесно, а с помощью интонации, темпа, ритма речи, тембра и силы голоса, жестов, мимики, движений.</w:t>
      </w:r>
    </w:p>
    <w:p w:rsidR="007B5970" w:rsidRDefault="007B5970">
      <w:pPr>
        <w:ind w:firstLine="720"/>
        <w:jc w:val="both"/>
        <w:rPr>
          <w:sz w:val="28"/>
          <w:szCs w:val="28"/>
        </w:rPr>
      </w:pPr>
      <w:r>
        <w:rPr>
          <w:caps/>
          <w:sz w:val="28"/>
          <w:szCs w:val="28"/>
        </w:rPr>
        <w:t>Эмпатия</w:t>
      </w:r>
      <w:r>
        <w:rPr>
          <w:sz w:val="28"/>
          <w:szCs w:val="28"/>
        </w:rPr>
        <w:t xml:space="preserve"> (греч. еmpatheia – сопереживание) – постижение эмоционального состояния, проникновение – вчувствование в переживания другого человека. Различают эмоциональную Э., основанную на механизмах проекции и подражания моторным и аффективным реакциям другого человека; когнитивную Э., базирующуюся на интеллектуальных процессах (сравнение, аналогия и т.п.), и предикативную Э., проявляющуюся как способность человека предсказывать аффективные реакции другого в конкретных ситуациях. В качестве особых форм Э. выделяют сопереживание – переживание субъектом тех же эмоциональных состояний, которые испытывает другой человек, через отождествление с ним, и сочувствие – переживание собственных эмоциональных состояний по поводу чувств другого. Важной характеристикой процессов Э., отличающей ее от других видов понимания (идентификации, принятия ролей, децентрации и др.), является слабое развитие рефлексивной стороны, замкнутость в рамках непосредственного эмоционального опыта.</w:t>
      </w:r>
    </w:p>
    <w:p w:rsidR="007B5970" w:rsidRDefault="007B5970">
      <w:pPr>
        <w:ind w:firstLine="720"/>
        <w:jc w:val="both"/>
        <w:rPr>
          <w:sz w:val="28"/>
          <w:szCs w:val="28"/>
        </w:rPr>
      </w:pPr>
      <w:r>
        <w:rPr>
          <w:caps/>
          <w:color w:val="000000"/>
          <w:sz w:val="28"/>
          <w:szCs w:val="28"/>
        </w:rPr>
        <w:t>Эстетическая ценность</w:t>
      </w:r>
      <w:r>
        <w:rPr>
          <w:color w:val="000000"/>
          <w:sz w:val="28"/>
          <w:szCs w:val="28"/>
        </w:rPr>
        <w:t xml:space="preserve"> – термин, служащий для обозначения объекта эстетического отношения в его положительном значении. Эстетические ценности – особый класс ценностей, существующий наряду с другими (материальными, этическими, религиозными и др.); объединяющей для них является общая цель: все виды ценностей (добро, польза, красота, справедливость и т.д.) характеризуют значимость объекта для человека. Специфичность Э. ц. определяется своеобразным характером эстетического отношения человека к действительности чувственно-духовным, бескорыстным восприятием, ориентированным на познание реальных объектов. Эстетической ценностью обладают предметы, явления, сам человек (его облик, поведение); вещи, создаваемые людьми; продукты духовной деятельности.</w:t>
      </w:r>
    </w:p>
    <w:p w:rsidR="007B5970" w:rsidRDefault="007B5970">
      <w:pPr>
        <w:ind w:firstLine="720"/>
        <w:jc w:val="both"/>
        <w:rPr>
          <w:color w:val="000000"/>
          <w:sz w:val="28"/>
          <w:szCs w:val="28"/>
        </w:rPr>
      </w:pPr>
      <w:r>
        <w:rPr>
          <w:caps/>
          <w:color w:val="000000"/>
          <w:sz w:val="28"/>
          <w:szCs w:val="28"/>
        </w:rPr>
        <w:t>Эстетический вкус</w:t>
      </w:r>
      <w:r>
        <w:rPr>
          <w:color w:val="000000"/>
          <w:sz w:val="28"/>
          <w:szCs w:val="28"/>
        </w:rPr>
        <w:t xml:space="preserve"> – эстетическая категория, употребляющаяся в культурологической лексике; способность человека по чувству удовольствия или неудовольствия воспринимать и оценивать различные эстетические объекты, отличать прекрасное от безобразного в искусстве и действительности. Э. в. – это одновременно чувствительность к красоте и рассудительность. Э. в. развивается через опыт общения с прекрасным.</w:t>
      </w:r>
    </w:p>
    <w:p w:rsidR="007B5970" w:rsidRDefault="007B5970">
      <w:pPr>
        <w:ind w:firstLine="720"/>
        <w:jc w:val="both"/>
        <w:rPr>
          <w:sz w:val="28"/>
          <w:szCs w:val="28"/>
        </w:rPr>
      </w:pPr>
      <w:r>
        <w:rPr>
          <w:caps/>
          <w:sz w:val="28"/>
          <w:szCs w:val="28"/>
        </w:rPr>
        <w:t>Эстетическое воспитание</w:t>
      </w:r>
      <w:r>
        <w:rPr>
          <w:sz w:val="28"/>
          <w:szCs w:val="28"/>
        </w:rPr>
        <w:t xml:space="preserve"> – целенаправленный процесс формирования творчески активной личности, способной воспринимать, чувствовать, оценивать прекрасное, трагическое, комическое, безобразное в жизни и искусстве, жить и творить «по законам красоты».</w:t>
      </w:r>
    </w:p>
    <w:p w:rsidR="007B5970" w:rsidRDefault="007B5970">
      <w:pPr>
        <w:ind w:firstLine="720"/>
        <w:jc w:val="both"/>
        <w:rPr>
          <w:sz w:val="28"/>
          <w:szCs w:val="28"/>
        </w:rPr>
      </w:pPr>
      <w:r>
        <w:rPr>
          <w:caps/>
          <w:sz w:val="28"/>
          <w:szCs w:val="28"/>
        </w:rPr>
        <w:t>Эстрадное искусство</w:t>
      </w:r>
      <w:r>
        <w:rPr>
          <w:sz w:val="28"/>
          <w:szCs w:val="28"/>
        </w:rPr>
        <w:t xml:space="preserve"> – вид сценического искусства, соединяющего в одном представлении (концерте) относительно краткие выступления артистов эстрады. </w:t>
      </w:r>
    </w:p>
    <w:p w:rsidR="007B5970" w:rsidRDefault="007B5970">
      <w:pPr>
        <w:ind w:firstLine="720"/>
        <w:jc w:val="both"/>
        <w:rPr>
          <w:sz w:val="28"/>
          <w:szCs w:val="28"/>
        </w:rPr>
      </w:pPr>
      <w:r>
        <w:rPr>
          <w:sz w:val="28"/>
          <w:szCs w:val="28"/>
        </w:rPr>
        <w:t>ЭТАП (франц. etape) – часть пути, дистанции (напр., в эстафете); отрезок времени, ознаменованный каким-либо качественным изменением, событиями; стадия какого-либо процесса (исторический Э., Э. работы).</w:t>
      </w:r>
      <w:bookmarkStart w:id="0" w:name="_GoBack"/>
      <w:bookmarkEnd w:id="0"/>
    </w:p>
    <w:sectPr w:rsidR="007B5970">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B2A" w:rsidRDefault="008E4B2A">
      <w:r>
        <w:separator/>
      </w:r>
    </w:p>
  </w:endnote>
  <w:endnote w:type="continuationSeparator" w:id="0">
    <w:p w:rsidR="008E4B2A" w:rsidRDefault="008E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90D" w:rsidRDefault="002F190D">
    <w:pPr>
      <w:pStyle w:val="ad"/>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0A04D1">
      <w:rPr>
        <w:rStyle w:val="ac"/>
        <w:noProof/>
      </w:rPr>
      <w:t>2</w:t>
    </w:r>
    <w:r>
      <w:rPr>
        <w:rStyle w:val="ac"/>
      </w:rPr>
      <w:fldChar w:fldCharType="end"/>
    </w:r>
  </w:p>
  <w:p w:rsidR="002F190D" w:rsidRDefault="002F190D">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B2A" w:rsidRDefault="008E4B2A">
      <w:r>
        <w:separator/>
      </w:r>
    </w:p>
  </w:footnote>
  <w:footnote w:type="continuationSeparator" w:id="0">
    <w:p w:rsidR="008E4B2A" w:rsidRDefault="008E4B2A">
      <w:r>
        <w:continuationSeparator/>
      </w:r>
    </w:p>
  </w:footnote>
  <w:footnote w:id="1">
    <w:p w:rsidR="00897ADD" w:rsidRDefault="00897ADD">
      <w:pPr>
        <w:pStyle w:val="aa"/>
      </w:pPr>
      <w:r>
        <w:rPr>
          <w:rStyle w:val="a6"/>
        </w:rPr>
        <w:footnoteRef/>
      </w:r>
      <w:r>
        <w:t xml:space="preserve"> </w:t>
      </w:r>
      <w:r>
        <w:rPr>
          <w:b/>
          <w:bCs/>
          <w:i/>
          <w:iCs/>
        </w:rPr>
        <w:t>Составитель Н.Л. Селиванова – руководитель рабочей группы федерального оператора</w:t>
      </w:r>
    </w:p>
  </w:footnote>
  <w:footnote w:id="2">
    <w:p w:rsidR="002F190D" w:rsidRDefault="002F190D">
      <w:pPr>
        <w:pStyle w:val="aa"/>
      </w:pPr>
      <w:r>
        <w:rPr>
          <w:rStyle w:val="a6"/>
          <w:sz w:val="24"/>
          <w:szCs w:val="24"/>
        </w:rPr>
        <w:footnoteRef/>
      </w:r>
      <w:r>
        <w:rPr>
          <w:sz w:val="24"/>
          <w:szCs w:val="24"/>
        </w:rPr>
        <w:t xml:space="preserve"> Российская газета, № 114, 31 мая </w:t>
      </w:r>
      <w:smartTag w:uri="urn:schemas-microsoft-com:office:smarttags" w:element="metricconverter">
        <w:smartTagPr>
          <w:attr w:name="ProductID" w:val="2006 г"/>
        </w:smartTagPr>
        <w:r>
          <w:rPr>
            <w:sz w:val="24"/>
            <w:szCs w:val="24"/>
          </w:rPr>
          <w:t>2006 г</w:t>
        </w:r>
      </w:smartTag>
      <w:r>
        <w:rPr>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0A1E"/>
    <w:multiLevelType w:val="hybridMultilevel"/>
    <w:tmpl w:val="BB4A8B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192677D"/>
    <w:multiLevelType w:val="hybridMultilevel"/>
    <w:tmpl w:val="C18A65C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3865579"/>
    <w:multiLevelType w:val="hybridMultilevel"/>
    <w:tmpl w:val="AF42E5C6"/>
    <w:lvl w:ilvl="0" w:tplc="77767498">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36"/>
        </w:tabs>
        <w:ind w:left="36" w:hanging="360"/>
      </w:pPr>
      <w:rPr>
        <w:rFonts w:ascii="Courier New" w:hAnsi="Courier New" w:hint="default"/>
      </w:rPr>
    </w:lvl>
    <w:lvl w:ilvl="2" w:tplc="04190005" w:tentative="1">
      <w:start w:val="1"/>
      <w:numFmt w:val="bullet"/>
      <w:lvlText w:val=""/>
      <w:lvlJc w:val="left"/>
      <w:pPr>
        <w:tabs>
          <w:tab w:val="num" w:pos="756"/>
        </w:tabs>
        <w:ind w:left="756" w:hanging="360"/>
      </w:pPr>
      <w:rPr>
        <w:rFonts w:ascii="Wingdings" w:hAnsi="Wingdings" w:hint="default"/>
      </w:rPr>
    </w:lvl>
    <w:lvl w:ilvl="3" w:tplc="04190001" w:tentative="1">
      <w:start w:val="1"/>
      <w:numFmt w:val="bullet"/>
      <w:lvlText w:val=""/>
      <w:lvlJc w:val="left"/>
      <w:pPr>
        <w:tabs>
          <w:tab w:val="num" w:pos="1476"/>
        </w:tabs>
        <w:ind w:left="1476" w:hanging="360"/>
      </w:pPr>
      <w:rPr>
        <w:rFonts w:ascii="Symbol" w:hAnsi="Symbol" w:hint="default"/>
      </w:rPr>
    </w:lvl>
    <w:lvl w:ilvl="4" w:tplc="04190003" w:tentative="1">
      <w:start w:val="1"/>
      <w:numFmt w:val="bullet"/>
      <w:lvlText w:val="o"/>
      <w:lvlJc w:val="left"/>
      <w:pPr>
        <w:tabs>
          <w:tab w:val="num" w:pos="2196"/>
        </w:tabs>
        <w:ind w:left="2196" w:hanging="360"/>
      </w:pPr>
      <w:rPr>
        <w:rFonts w:ascii="Courier New" w:hAnsi="Courier New" w:hint="default"/>
      </w:rPr>
    </w:lvl>
    <w:lvl w:ilvl="5" w:tplc="04190005" w:tentative="1">
      <w:start w:val="1"/>
      <w:numFmt w:val="bullet"/>
      <w:lvlText w:val=""/>
      <w:lvlJc w:val="left"/>
      <w:pPr>
        <w:tabs>
          <w:tab w:val="num" w:pos="2916"/>
        </w:tabs>
        <w:ind w:left="2916" w:hanging="360"/>
      </w:pPr>
      <w:rPr>
        <w:rFonts w:ascii="Wingdings" w:hAnsi="Wingdings" w:hint="default"/>
      </w:rPr>
    </w:lvl>
    <w:lvl w:ilvl="6" w:tplc="04190001" w:tentative="1">
      <w:start w:val="1"/>
      <w:numFmt w:val="bullet"/>
      <w:lvlText w:val=""/>
      <w:lvlJc w:val="left"/>
      <w:pPr>
        <w:tabs>
          <w:tab w:val="num" w:pos="3636"/>
        </w:tabs>
        <w:ind w:left="3636" w:hanging="360"/>
      </w:pPr>
      <w:rPr>
        <w:rFonts w:ascii="Symbol" w:hAnsi="Symbol" w:hint="default"/>
      </w:rPr>
    </w:lvl>
    <w:lvl w:ilvl="7" w:tplc="04190003" w:tentative="1">
      <w:start w:val="1"/>
      <w:numFmt w:val="bullet"/>
      <w:lvlText w:val="o"/>
      <w:lvlJc w:val="left"/>
      <w:pPr>
        <w:tabs>
          <w:tab w:val="num" w:pos="4356"/>
        </w:tabs>
        <w:ind w:left="4356" w:hanging="360"/>
      </w:pPr>
      <w:rPr>
        <w:rFonts w:ascii="Courier New" w:hAnsi="Courier New" w:hint="default"/>
      </w:rPr>
    </w:lvl>
    <w:lvl w:ilvl="8" w:tplc="04190005" w:tentative="1">
      <w:start w:val="1"/>
      <w:numFmt w:val="bullet"/>
      <w:lvlText w:val=""/>
      <w:lvlJc w:val="left"/>
      <w:pPr>
        <w:tabs>
          <w:tab w:val="num" w:pos="5076"/>
        </w:tabs>
        <w:ind w:left="5076" w:hanging="360"/>
      </w:pPr>
      <w:rPr>
        <w:rFonts w:ascii="Wingdings" w:hAnsi="Wingdings" w:hint="default"/>
      </w:rPr>
    </w:lvl>
  </w:abstractNum>
  <w:abstractNum w:abstractNumId="3">
    <w:nsid w:val="05B476B6"/>
    <w:multiLevelType w:val="hybridMultilevel"/>
    <w:tmpl w:val="CF127F16"/>
    <w:lvl w:ilvl="0" w:tplc="04190001">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Times New Roman" w:hint="default"/>
      </w:rPr>
    </w:lvl>
    <w:lvl w:ilvl="3" w:tplc="04190001">
      <w:start w:val="1"/>
      <w:numFmt w:val="bullet"/>
      <w:lvlText w:val=""/>
      <w:lvlJc w:val="left"/>
      <w:pPr>
        <w:tabs>
          <w:tab w:val="num" w:pos="2520"/>
        </w:tabs>
        <w:ind w:left="2520" w:hanging="360"/>
      </w:pPr>
      <w:rPr>
        <w:rFonts w:ascii="Symbol" w:hAnsi="Symbol" w:cs="Times New Roman"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Times New Roman" w:hint="default"/>
      </w:rPr>
    </w:lvl>
    <w:lvl w:ilvl="6" w:tplc="04190001">
      <w:start w:val="1"/>
      <w:numFmt w:val="bullet"/>
      <w:lvlText w:val=""/>
      <w:lvlJc w:val="left"/>
      <w:pPr>
        <w:tabs>
          <w:tab w:val="num" w:pos="4680"/>
        </w:tabs>
        <w:ind w:left="4680" w:hanging="360"/>
      </w:pPr>
      <w:rPr>
        <w:rFonts w:ascii="Symbol" w:hAnsi="Symbol" w:cs="Times New Roman"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Times New Roman" w:hint="default"/>
      </w:rPr>
    </w:lvl>
  </w:abstractNum>
  <w:abstractNum w:abstractNumId="4">
    <w:nsid w:val="05D437D4"/>
    <w:multiLevelType w:val="hybridMultilevel"/>
    <w:tmpl w:val="1CAE8732"/>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
    <w:nsid w:val="0CEE308B"/>
    <w:multiLevelType w:val="hybridMultilevel"/>
    <w:tmpl w:val="10B08E1C"/>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nsid w:val="154C312C"/>
    <w:multiLevelType w:val="hybridMultilevel"/>
    <w:tmpl w:val="5E742602"/>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
    <w:nsid w:val="15E237A8"/>
    <w:multiLevelType w:val="hybridMultilevel"/>
    <w:tmpl w:val="0A7E06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nsid w:val="1774622D"/>
    <w:multiLevelType w:val="hybridMultilevel"/>
    <w:tmpl w:val="3D86AEAE"/>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
    <w:nsid w:val="17CC12C7"/>
    <w:multiLevelType w:val="multilevel"/>
    <w:tmpl w:val="38A8D392"/>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181516BC"/>
    <w:multiLevelType w:val="hybridMultilevel"/>
    <w:tmpl w:val="D0E0C8B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B9C61CF"/>
    <w:multiLevelType w:val="hybridMultilevel"/>
    <w:tmpl w:val="6764FC9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36"/>
        </w:tabs>
        <w:ind w:left="36" w:hanging="360"/>
      </w:pPr>
      <w:rPr>
        <w:rFonts w:ascii="Courier New" w:hAnsi="Courier New" w:hint="default"/>
      </w:rPr>
    </w:lvl>
    <w:lvl w:ilvl="2" w:tplc="04190005" w:tentative="1">
      <w:start w:val="1"/>
      <w:numFmt w:val="bullet"/>
      <w:lvlText w:val=""/>
      <w:lvlJc w:val="left"/>
      <w:pPr>
        <w:tabs>
          <w:tab w:val="num" w:pos="756"/>
        </w:tabs>
        <w:ind w:left="756" w:hanging="360"/>
      </w:pPr>
      <w:rPr>
        <w:rFonts w:ascii="Wingdings" w:hAnsi="Wingdings" w:hint="default"/>
      </w:rPr>
    </w:lvl>
    <w:lvl w:ilvl="3" w:tplc="04190001" w:tentative="1">
      <w:start w:val="1"/>
      <w:numFmt w:val="bullet"/>
      <w:lvlText w:val=""/>
      <w:lvlJc w:val="left"/>
      <w:pPr>
        <w:tabs>
          <w:tab w:val="num" w:pos="1476"/>
        </w:tabs>
        <w:ind w:left="1476" w:hanging="360"/>
      </w:pPr>
      <w:rPr>
        <w:rFonts w:ascii="Symbol" w:hAnsi="Symbol" w:hint="default"/>
      </w:rPr>
    </w:lvl>
    <w:lvl w:ilvl="4" w:tplc="04190003" w:tentative="1">
      <w:start w:val="1"/>
      <w:numFmt w:val="bullet"/>
      <w:lvlText w:val="o"/>
      <w:lvlJc w:val="left"/>
      <w:pPr>
        <w:tabs>
          <w:tab w:val="num" w:pos="2196"/>
        </w:tabs>
        <w:ind w:left="2196" w:hanging="360"/>
      </w:pPr>
      <w:rPr>
        <w:rFonts w:ascii="Courier New" w:hAnsi="Courier New" w:hint="default"/>
      </w:rPr>
    </w:lvl>
    <w:lvl w:ilvl="5" w:tplc="04190005" w:tentative="1">
      <w:start w:val="1"/>
      <w:numFmt w:val="bullet"/>
      <w:lvlText w:val=""/>
      <w:lvlJc w:val="left"/>
      <w:pPr>
        <w:tabs>
          <w:tab w:val="num" w:pos="2916"/>
        </w:tabs>
        <w:ind w:left="2916" w:hanging="360"/>
      </w:pPr>
      <w:rPr>
        <w:rFonts w:ascii="Wingdings" w:hAnsi="Wingdings" w:hint="default"/>
      </w:rPr>
    </w:lvl>
    <w:lvl w:ilvl="6" w:tplc="04190001" w:tentative="1">
      <w:start w:val="1"/>
      <w:numFmt w:val="bullet"/>
      <w:lvlText w:val=""/>
      <w:lvlJc w:val="left"/>
      <w:pPr>
        <w:tabs>
          <w:tab w:val="num" w:pos="3636"/>
        </w:tabs>
        <w:ind w:left="3636" w:hanging="360"/>
      </w:pPr>
      <w:rPr>
        <w:rFonts w:ascii="Symbol" w:hAnsi="Symbol" w:hint="default"/>
      </w:rPr>
    </w:lvl>
    <w:lvl w:ilvl="7" w:tplc="04190003" w:tentative="1">
      <w:start w:val="1"/>
      <w:numFmt w:val="bullet"/>
      <w:lvlText w:val="o"/>
      <w:lvlJc w:val="left"/>
      <w:pPr>
        <w:tabs>
          <w:tab w:val="num" w:pos="4356"/>
        </w:tabs>
        <w:ind w:left="4356" w:hanging="360"/>
      </w:pPr>
      <w:rPr>
        <w:rFonts w:ascii="Courier New" w:hAnsi="Courier New" w:hint="default"/>
      </w:rPr>
    </w:lvl>
    <w:lvl w:ilvl="8" w:tplc="04190005" w:tentative="1">
      <w:start w:val="1"/>
      <w:numFmt w:val="bullet"/>
      <w:lvlText w:val=""/>
      <w:lvlJc w:val="left"/>
      <w:pPr>
        <w:tabs>
          <w:tab w:val="num" w:pos="5076"/>
        </w:tabs>
        <w:ind w:left="5076" w:hanging="360"/>
      </w:pPr>
      <w:rPr>
        <w:rFonts w:ascii="Wingdings" w:hAnsi="Wingdings" w:hint="default"/>
      </w:rPr>
    </w:lvl>
  </w:abstractNum>
  <w:abstractNum w:abstractNumId="12">
    <w:nsid w:val="22B82D42"/>
    <w:multiLevelType w:val="hybridMultilevel"/>
    <w:tmpl w:val="D214BED2"/>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0"/>
        </w:tabs>
        <w:ind w:hanging="360"/>
      </w:pPr>
      <w:rPr>
        <w:rFonts w:ascii="Courier New" w:hAnsi="Courier New" w:cs="Courier New" w:hint="default"/>
      </w:rPr>
    </w:lvl>
    <w:lvl w:ilvl="2" w:tplc="04190005">
      <w:start w:val="1"/>
      <w:numFmt w:val="bullet"/>
      <w:lvlText w:val=""/>
      <w:lvlJc w:val="left"/>
      <w:pPr>
        <w:tabs>
          <w:tab w:val="num" w:pos="720"/>
        </w:tabs>
        <w:ind w:left="720" w:hanging="360"/>
      </w:pPr>
      <w:rPr>
        <w:rFonts w:ascii="Wingdings" w:hAnsi="Wingdings" w:cs="Times New Roman" w:hint="default"/>
      </w:rPr>
    </w:lvl>
    <w:lvl w:ilvl="3" w:tplc="04190001">
      <w:start w:val="1"/>
      <w:numFmt w:val="bullet"/>
      <w:lvlText w:val=""/>
      <w:lvlJc w:val="left"/>
      <w:pPr>
        <w:tabs>
          <w:tab w:val="num" w:pos="1440"/>
        </w:tabs>
        <w:ind w:left="1440" w:hanging="360"/>
      </w:pPr>
      <w:rPr>
        <w:rFonts w:ascii="Symbol" w:hAnsi="Symbol" w:cs="Times New Roman" w:hint="default"/>
      </w:rPr>
    </w:lvl>
    <w:lvl w:ilvl="4" w:tplc="04190003">
      <w:start w:val="1"/>
      <w:numFmt w:val="bullet"/>
      <w:lvlText w:val="o"/>
      <w:lvlJc w:val="left"/>
      <w:pPr>
        <w:tabs>
          <w:tab w:val="num" w:pos="2160"/>
        </w:tabs>
        <w:ind w:left="2160" w:hanging="360"/>
      </w:pPr>
      <w:rPr>
        <w:rFonts w:ascii="Courier New" w:hAnsi="Courier New" w:cs="Courier New" w:hint="default"/>
      </w:rPr>
    </w:lvl>
    <w:lvl w:ilvl="5" w:tplc="04190005">
      <w:start w:val="1"/>
      <w:numFmt w:val="bullet"/>
      <w:lvlText w:val=""/>
      <w:lvlJc w:val="left"/>
      <w:pPr>
        <w:tabs>
          <w:tab w:val="num" w:pos="2880"/>
        </w:tabs>
        <w:ind w:left="2880" w:hanging="360"/>
      </w:pPr>
      <w:rPr>
        <w:rFonts w:ascii="Wingdings" w:hAnsi="Wingdings" w:cs="Times New Roman" w:hint="default"/>
      </w:rPr>
    </w:lvl>
    <w:lvl w:ilvl="6" w:tplc="04190001">
      <w:start w:val="1"/>
      <w:numFmt w:val="bullet"/>
      <w:lvlText w:val=""/>
      <w:lvlJc w:val="left"/>
      <w:pPr>
        <w:tabs>
          <w:tab w:val="num" w:pos="3600"/>
        </w:tabs>
        <w:ind w:left="3600" w:hanging="360"/>
      </w:pPr>
      <w:rPr>
        <w:rFonts w:ascii="Symbol" w:hAnsi="Symbol" w:cs="Times New Roman" w:hint="default"/>
      </w:rPr>
    </w:lvl>
    <w:lvl w:ilvl="7" w:tplc="04190003">
      <w:start w:val="1"/>
      <w:numFmt w:val="bullet"/>
      <w:lvlText w:val="o"/>
      <w:lvlJc w:val="left"/>
      <w:pPr>
        <w:tabs>
          <w:tab w:val="num" w:pos="4320"/>
        </w:tabs>
        <w:ind w:left="4320" w:hanging="360"/>
      </w:pPr>
      <w:rPr>
        <w:rFonts w:ascii="Courier New" w:hAnsi="Courier New" w:cs="Courier New" w:hint="default"/>
      </w:rPr>
    </w:lvl>
    <w:lvl w:ilvl="8" w:tplc="04190005">
      <w:start w:val="1"/>
      <w:numFmt w:val="bullet"/>
      <w:lvlText w:val=""/>
      <w:lvlJc w:val="left"/>
      <w:pPr>
        <w:tabs>
          <w:tab w:val="num" w:pos="5040"/>
        </w:tabs>
        <w:ind w:left="5040" w:hanging="360"/>
      </w:pPr>
      <w:rPr>
        <w:rFonts w:ascii="Wingdings" w:hAnsi="Wingdings" w:cs="Times New Roman" w:hint="default"/>
      </w:rPr>
    </w:lvl>
  </w:abstractNum>
  <w:abstractNum w:abstractNumId="13">
    <w:nsid w:val="22CC2B67"/>
    <w:multiLevelType w:val="hybridMultilevel"/>
    <w:tmpl w:val="9E26C1D8"/>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4">
    <w:nsid w:val="2A8D2D12"/>
    <w:multiLevelType w:val="hybridMultilevel"/>
    <w:tmpl w:val="AAD41024"/>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nsid w:val="2AF95030"/>
    <w:multiLevelType w:val="hybridMultilevel"/>
    <w:tmpl w:val="A5D2D7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6">
    <w:nsid w:val="2D35054C"/>
    <w:multiLevelType w:val="hybridMultilevel"/>
    <w:tmpl w:val="30D8161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7">
    <w:nsid w:val="3A72732A"/>
    <w:multiLevelType w:val="hybridMultilevel"/>
    <w:tmpl w:val="B8145C22"/>
    <w:lvl w:ilvl="0" w:tplc="04190001">
      <w:start w:val="1"/>
      <w:numFmt w:val="bullet"/>
      <w:lvlText w:val=""/>
      <w:lvlJc w:val="left"/>
      <w:pPr>
        <w:tabs>
          <w:tab w:val="num" w:pos="2820"/>
        </w:tabs>
        <w:ind w:left="2820" w:hanging="360"/>
      </w:pPr>
      <w:rPr>
        <w:rFonts w:ascii="Symbol" w:hAnsi="Symbol" w:hint="default"/>
      </w:rPr>
    </w:lvl>
    <w:lvl w:ilvl="1" w:tplc="04190003" w:tentative="1">
      <w:start w:val="1"/>
      <w:numFmt w:val="bullet"/>
      <w:lvlText w:val="o"/>
      <w:lvlJc w:val="left"/>
      <w:pPr>
        <w:tabs>
          <w:tab w:val="num" w:pos="3540"/>
        </w:tabs>
        <w:ind w:left="3540" w:hanging="360"/>
      </w:pPr>
      <w:rPr>
        <w:rFonts w:ascii="Courier New" w:hAnsi="Courier New" w:cs="Courier New" w:hint="default"/>
      </w:rPr>
    </w:lvl>
    <w:lvl w:ilvl="2" w:tplc="04190005" w:tentative="1">
      <w:start w:val="1"/>
      <w:numFmt w:val="bullet"/>
      <w:lvlText w:val=""/>
      <w:lvlJc w:val="left"/>
      <w:pPr>
        <w:tabs>
          <w:tab w:val="num" w:pos="4260"/>
        </w:tabs>
        <w:ind w:left="4260" w:hanging="360"/>
      </w:pPr>
      <w:rPr>
        <w:rFonts w:ascii="Wingdings" w:hAnsi="Wingdings" w:hint="default"/>
      </w:rPr>
    </w:lvl>
    <w:lvl w:ilvl="3" w:tplc="04190001" w:tentative="1">
      <w:start w:val="1"/>
      <w:numFmt w:val="bullet"/>
      <w:lvlText w:val=""/>
      <w:lvlJc w:val="left"/>
      <w:pPr>
        <w:tabs>
          <w:tab w:val="num" w:pos="4980"/>
        </w:tabs>
        <w:ind w:left="4980" w:hanging="360"/>
      </w:pPr>
      <w:rPr>
        <w:rFonts w:ascii="Symbol" w:hAnsi="Symbol" w:hint="default"/>
      </w:rPr>
    </w:lvl>
    <w:lvl w:ilvl="4" w:tplc="04190003" w:tentative="1">
      <w:start w:val="1"/>
      <w:numFmt w:val="bullet"/>
      <w:lvlText w:val="o"/>
      <w:lvlJc w:val="left"/>
      <w:pPr>
        <w:tabs>
          <w:tab w:val="num" w:pos="5700"/>
        </w:tabs>
        <w:ind w:left="5700" w:hanging="360"/>
      </w:pPr>
      <w:rPr>
        <w:rFonts w:ascii="Courier New" w:hAnsi="Courier New" w:cs="Courier New" w:hint="default"/>
      </w:rPr>
    </w:lvl>
    <w:lvl w:ilvl="5" w:tplc="04190005" w:tentative="1">
      <w:start w:val="1"/>
      <w:numFmt w:val="bullet"/>
      <w:lvlText w:val=""/>
      <w:lvlJc w:val="left"/>
      <w:pPr>
        <w:tabs>
          <w:tab w:val="num" w:pos="6420"/>
        </w:tabs>
        <w:ind w:left="6420" w:hanging="360"/>
      </w:pPr>
      <w:rPr>
        <w:rFonts w:ascii="Wingdings" w:hAnsi="Wingdings" w:hint="default"/>
      </w:rPr>
    </w:lvl>
    <w:lvl w:ilvl="6" w:tplc="04190001" w:tentative="1">
      <w:start w:val="1"/>
      <w:numFmt w:val="bullet"/>
      <w:lvlText w:val=""/>
      <w:lvlJc w:val="left"/>
      <w:pPr>
        <w:tabs>
          <w:tab w:val="num" w:pos="7140"/>
        </w:tabs>
        <w:ind w:left="7140" w:hanging="360"/>
      </w:pPr>
      <w:rPr>
        <w:rFonts w:ascii="Symbol" w:hAnsi="Symbol" w:hint="default"/>
      </w:rPr>
    </w:lvl>
    <w:lvl w:ilvl="7" w:tplc="04190003" w:tentative="1">
      <w:start w:val="1"/>
      <w:numFmt w:val="bullet"/>
      <w:lvlText w:val="o"/>
      <w:lvlJc w:val="left"/>
      <w:pPr>
        <w:tabs>
          <w:tab w:val="num" w:pos="7860"/>
        </w:tabs>
        <w:ind w:left="7860" w:hanging="360"/>
      </w:pPr>
      <w:rPr>
        <w:rFonts w:ascii="Courier New" w:hAnsi="Courier New" w:cs="Courier New" w:hint="default"/>
      </w:rPr>
    </w:lvl>
    <w:lvl w:ilvl="8" w:tplc="04190005" w:tentative="1">
      <w:start w:val="1"/>
      <w:numFmt w:val="bullet"/>
      <w:lvlText w:val=""/>
      <w:lvlJc w:val="left"/>
      <w:pPr>
        <w:tabs>
          <w:tab w:val="num" w:pos="8580"/>
        </w:tabs>
        <w:ind w:left="8580" w:hanging="360"/>
      </w:pPr>
      <w:rPr>
        <w:rFonts w:ascii="Wingdings" w:hAnsi="Wingdings" w:hint="default"/>
      </w:rPr>
    </w:lvl>
  </w:abstractNum>
  <w:abstractNum w:abstractNumId="18">
    <w:nsid w:val="3A7420F0"/>
    <w:multiLevelType w:val="hybridMultilevel"/>
    <w:tmpl w:val="460835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723"/>
        </w:tabs>
        <w:ind w:left="1723" w:hanging="360"/>
      </w:pPr>
      <w:rPr>
        <w:rFonts w:ascii="Courier New" w:hAnsi="Courier New" w:cs="Courier New" w:hint="default"/>
      </w:rPr>
    </w:lvl>
    <w:lvl w:ilvl="2" w:tplc="04190005">
      <w:start w:val="1"/>
      <w:numFmt w:val="bullet"/>
      <w:lvlText w:val=""/>
      <w:lvlJc w:val="left"/>
      <w:pPr>
        <w:tabs>
          <w:tab w:val="num" w:pos="2443"/>
        </w:tabs>
        <w:ind w:left="2443" w:hanging="360"/>
      </w:pPr>
      <w:rPr>
        <w:rFonts w:ascii="Wingdings" w:hAnsi="Wingdings" w:cs="Times New Roman" w:hint="default"/>
      </w:rPr>
    </w:lvl>
    <w:lvl w:ilvl="3" w:tplc="04190001">
      <w:start w:val="1"/>
      <w:numFmt w:val="bullet"/>
      <w:lvlText w:val=""/>
      <w:lvlJc w:val="left"/>
      <w:pPr>
        <w:tabs>
          <w:tab w:val="num" w:pos="3163"/>
        </w:tabs>
        <w:ind w:left="3163" w:hanging="360"/>
      </w:pPr>
      <w:rPr>
        <w:rFonts w:ascii="Symbol" w:hAnsi="Symbol" w:cs="Times New Roman" w:hint="default"/>
      </w:rPr>
    </w:lvl>
    <w:lvl w:ilvl="4" w:tplc="04190003">
      <w:start w:val="1"/>
      <w:numFmt w:val="bullet"/>
      <w:lvlText w:val="o"/>
      <w:lvlJc w:val="left"/>
      <w:pPr>
        <w:tabs>
          <w:tab w:val="num" w:pos="3883"/>
        </w:tabs>
        <w:ind w:left="3883" w:hanging="360"/>
      </w:pPr>
      <w:rPr>
        <w:rFonts w:ascii="Courier New" w:hAnsi="Courier New" w:cs="Courier New" w:hint="default"/>
      </w:rPr>
    </w:lvl>
    <w:lvl w:ilvl="5" w:tplc="04190005">
      <w:start w:val="1"/>
      <w:numFmt w:val="bullet"/>
      <w:lvlText w:val=""/>
      <w:lvlJc w:val="left"/>
      <w:pPr>
        <w:tabs>
          <w:tab w:val="num" w:pos="4603"/>
        </w:tabs>
        <w:ind w:left="4603" w:hanging="360"/>
      </w:pPr>
      <w:rPr>
        <w:rFonts w:ascii="Wingdings" w:hAnsi="Wingdings" w:cs="Times New Roman" w:hint="default"/>
      </w:rPr>
    </w:lvl>
    <w:lvl w:ilvl="6" w:tplc="04190001">
      <w:start w:val="1"/>
      <w:numFmt w:val="bullet"/>
      <w:lvlText w:val=""/>
      <w:lvlJc w:val="left"/>
      <w:pPr>
        <w:tabs>
          <w:tab w:val="num" w:pos="5323"/>
        </w:tabs>
        <w:ind w:left="5323" w:hanging="360"/>
      </w:pPr>
      <w:rPr>
        <w:rFonts w:ascii="Symbol" w:hAnsi="Symbol" w:cs="Times New Roman" w:hint="default"/>
      </w:rPr>
    </w:lvl>
    <w:lvl w:ilvl="7" w:tplc="04190003">
      <w:start w:val="1"/>
      <w:numFmt w:val="bullet"/>
      <w:lvlText w:val="o"/>
      <w:lvlJc w:val="left"/>
      <w:pPr>
        <w:tabs>
          <w:tab w:val="num" w:pos="6043"/>
        </w:tabs>
        <w:ind w:left="6043" w:hanging="360"/>
      </w:pPr>
      <w:rPr>
        <w:rFonts w:ascii="Courier New" w:hAnsi="Courier New" w:cs="Courier New" w:hint="default"/>
      </w:rPr>
    </w:lvl>
    <w:lvl w:ilvl="8" w:tplc="04190005">
      <w:start w:val="1"/>
      <w:numFmt w:val="bullet"/>
      <w:lvlText w:val=""/>
      <w:lvlJc w:val="left"/>
      <w:pPr>
        <w:tabs>
          <w:tab w:val="num" w:pos="6763"/>
        </w:tabs>
        <w:ind w:left="6763" w:hanging="360"/>
      </w:pPr>
      <w:rPr>
        <w:rFonts w:ascii="Wingdings" w:hAnsi="Wingdings" w:cs="Times New Roman" w:hint="default"/>
      </w:rPr>
    </w:lvl>
  </w:abstractNum>
  <w:abstractNum w:abstractNumId="19">
    <w:nsid w:val="3B323B9B"/>
    <w:multiLevelType w:val="hybridMultilevel"/>
    <w:tmpl w:val="D9F2BF7E"/>
    <w:lvl w:ilvl="0" w:tplc="0C16E646">
      <w:numFmt w:val="bullet"/>
      <w:lvlText w:val="-"/>
      <w:lvlJc w:val="left"/>
      <w:pPr>
        <w:tabs>
          <w:tab w:val="num" w:pos="900"/>
        </w:tabs>
        <w:ind w:left="900" w:hanging="360"/>
      </w:pPr>
      <w:rPr>
        <w:rFonts w:ascii="Times New Roman" w:eastAsia="SimSu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nsid w:val="3E1C0630"/>
    <w:multiLevelType w:val="hybridMultilevel"/>
    <w:tmpl w:val="6F34A500"/>
    <w:lvl w:ilvl="0" w:tplc="C8784B3A">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cs="Courier New" w:hint="default"/>
      </w:rPr>
    </w:lvl>
    <w:lvl w:ilvl="2" w:tplc="04190005">
      <w:start w:val="1"/>
      <w:numFmt w:val="bullet"/>
      <w:lvlText w:val=""/>
      <w:lvlJc w:val="left"/>
      <w:pPr>
        <w:tabs>
          <w:tab w:val="num" w:pos="1875"/>
        </w:tabs>
        <w:ind w:left="1875" w:hanging="360"/>
      </w:pPr>
      <w:rPr>
        <w:rFonts w:ascii="Wingdings" w:hAnsi="Wingdings" w:cs="Times New Roman" w:hint="default"/>
      </w:rPr>
    </w:lvl>
    <w:lvl w:ilvl="3" w:tplc="04190001">
      <w:start w:val="1"/>
      <w:numFmt w:val="bullet"/>
      <w:lvlText w:val=""/>
      <w:lvlJc w:val="left"/>
      <w:pPr>
        <w:tabs>
          <w:tab w:val="num" w:pos="2595"/>
        </w:tabs>
        <w:ind w:left="2595" w:hanging="360"/>
      </w:pPr>
      <w:rPr>
        <w:rFonts w:ascii="Symbol" w:hAnsi="Symbol" w:cs="Times New Roman" w:hint="default"/>
      </w:rPr>
    </w:lvl>
    <w:lvl w:ilvl="4" w:tplc="04190003">
      <w:start w:val="1"/>
      <w:numFmt w:val="bullet"/>
      <w:lvlText w:val="o"/>
      <w:lvlJc w:val="left"/>
      <w:pPr>
        <w:tabs>
          <w:tab w:val="num" w:pos="3315"/>
        </w:tabs>
        <w:ind w:left="3315" w:hanging="360"/>
      </w:pPr>
      <w:rPr>
        <w:rFonts w:ascii="Courier New" w:hAnsi="Courier New" w:cs="Courier New" w:hint="default"/>
      </w:rPr>
    </w:lvl>
    <w:lvl w:ilvl="5" w:tplc="04190005">
      <w:start w:val="1"/>
      <w:numFmt w:val="bullet"/>
      <w:lvlText w:val=""/>
      <w:lvlJc w:val="left"/>
      <w:pPr>
        <w:tabs>
          <w:tab w:val="num" w:pos="4035"/>
        </w:tabs>
        <w:ind w:left="4035" w:hanging="360"/>
      </w:pPr>
      <w:rPr>
        <w:rFonts w:ascii="Wingdings" w:hAnsi="Wingdings" w:cs="Times New Roman" w:hint="default"/>
      </w:rPr>
    </w:lvl>
    <w:lvl w:ilvl="6" w:tplc="04190001">
      <w:start w:val="1"/>
      <w:numFmt w:val="bullet"/>
      <w:lvlText w:val=""/>
      <w:lvlJc w:val="left"/>
      <w:pPr>
        <w:tabs>
          <w:tab w:val="num" w:pos="4755"/>
        </w:tabs>
        <w:ind w:left="4755" w:hanging="360"/>
      </w:pPr>
      <w:rPr>
        <w:rFonts w:ascii="Symbol" w:hAnsi="Symbol" w:cs="Times New Roman" w:hint="default"/>
      </w:rPr>
    </w:lvl>
    <w:lvl w:ilvl="7" w:tplc="04190003">
      <w:start w:val="1"/>
      <w:numFmt w:val="bullet"/>
      <w:lvlText w:val="o"/>
      <w:lvlJc w:val="left"/>
      <w:pPr>
        <w:tabs>
          <w:tab w:val="num" w:pos="5475"/>
        </w:tabs>
        <w:ind w:left="5475" w:hanging="360"/>
      </w:pPr>
      <w:rPr>
        <w:rFonts w:ascii="Courier New" w:hAnsi="Courier New" w:cs="Courier New" w:hint="default"/>
      </w:rPr>
    </w:lvl>
    <w:lvl w:ilvl="8" w:tplc="04190005">
      <w:start w:val="1"/>
      <w:numFmt w:val="bullet"/>
      <w:lvlText w:val=""/>
      <w:lvlJc w:val="left"/>
      <w:pPr>
        <w:tabs>
          <w:tab w:val="num" w:pos="6195"/>
        </w:tabs>
        <w:ind w:left="6195" w:hanging="360"/>
      </w:pPr>
      <w:rPr>
        <w:rFonts w:ascii="Wingdings" w:hAnsi="Wingdings" w:cs="Times New Roman" w:hint="default"/>
      </w:rPr>
    </w:lvl>
  </w:abstractNum>
  <w:abstractNum w:abstractNumId="21">
    <w:nsid w:val="3F0B44E6"/>
    <w:multiLevelType w:val="hybridMultilevel"/>
    <w:tmpl w:val="79AC1A0E"/>
    <w:lvl w:ilvl="0" w:tplc="2E6C66B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3F380704"/>
    <w:multiLevelType w:val="hybridMultilevel"/>
    <w:tmpl w:val="CC5A1522"/>
    <w:lvl w:ilvl="0" w:tplc="04190001">
      <w:start w:val="1"/>
      <w:numFmt w:val="bullet"/>
      <w:lvlText w:val=""/>
      <w:lvlJc w:val="left"/>
      <w:pPr>
        <w:tabs>
          <w:tab w:val="num" w:pos="1003"/>
        </w:tabs>
        <w:ind w:left="1003" w:hanging="360"/>
      </w:pPr>
      <w:rPr>
        <w:rFonts w:ascii="Symbol" w:hAnsi="Symbol" w:hint="default"/>
      </w:rPr>
    </w:lvl>
    <w:lvl w:ilvl="1" w:tplc="04190003">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23">
    <w:nsid w:val="4198213C"/>
    <w:multiLevelType w:val="hybridMultilevel"/>
    <w:tmpl w:val="6764FC9A"/>
    <w:lvl w:ilvl="0" w:tplc="77767498">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36"/>
        </w:tabs>
        <w:ind w:left="36" w:hanging="360"/>
      </w:pPr>
      <w:rPr>
        <w:rFonts w:ascii="Courier New" w:hAnsi="Courier New" w:hint="default"/>
      </w:rPr>
    </w:lvl>
    <w:lvl w:ilvl="2" w:tplc="04190005" w:tentative="1">
      <w:start w:val="1"/>
      <w:numFmt w:val="bullet"/>
      <w:lvlText w:val=""/>
      <w:lvlJc w:val="left"/>
      <w:pPr>
        <w:tabs>
          <w:tab w:val="num" w:pos="756"/>
        </w:tabs>
        <w:ind w:left="756" w:hanging="360"/>
      </w:pPr>
      <w:rPr>
        <w:rFonts w:ascii="Wingdings" w:hAnsi="Wingdings" w:hint="default"/>
      </w:rPr>
    </w:lvl>
    <w:lvl w:ilvl="3" w:tplc="04190001" w:tentative="1">
      <w:start w:val="1"/>
      <w:numFmt w:val="bullet"/>
      <w:lvlText w:val=""/>
      <w:lvlJc w:val="left"/>
      <w:pPr>
        <w:tabs>
          <w:tab w:val="num" w:pos="1476"/>
        </w:tabs>
        <w:ind w:left="1476" w:hanging="360"/>
      </w:pPr>
      <w:rPr>
        <w:rFonts w:ascii="Symbol" w:hAnsi="Symbol" w:hint="default"/>
      </w:rPr>
    </w:lvl>
    <w:lvl w:ilvl="4" w:tplc="04190003" w:tentative="1">
      <w:start w:val="1"/>
      <w:numFmt w:val="bullet"/>
      <w:lvlText w:val="o"/>
      <w:lvlJc w:val="left"/>
      <w:pPr>
        <w:tabs>
          <w:tab w:val="num" w:pos="2196"/>
        </w:tabs>
        <w:ind w:left="2196" w:hanging="360"/>
      </w:pPr>
      <w:rPr>
        <w:rFonts w:ascii="Courier New" w:hAnsi="Courier New" w:hint="default"/>
      </w:rPr>
    </w:lvl>
    <w:lvl w:ilvl="5" w:tplc="04190005" w:tentative="1">
      <w:start w:val="1"/>
      <w:numFmt w:val="bullet"/>
      <w:lvlText w:val=""/>
      <w:lvlJc w:val="left"/>
      <w:pPr>
        <w:tabs>
          <w:tab w:val="num" w:pos="2916"/>
        </w:tabs>
        <w:ind w:left="2916" w:hanging="360"/>
      </w:pPr>
      <w:rPr>
        <w:rFonts w:ascii="Wingdings" w:hAnsi="Wingdings" w:hint="default"/>
      </w:rPr>
    </w:lvl>
    <w:lvl w:ilvl="6" w:tplc="04190001" w:tentative="1">
      <w:start w:val="1"/>
      <w:numFmt w:val="bullet"/>
      <w:lvlText w:val=""/>
      <w:lvlJc w:val="left"/>
      <w:pPr>
        <w:tabs>
          <w:tab w:val="num" w:pos="3636"/>
        </w:tabs>
        <w:ind w:left="3636" w:hanging="360"/>
      </w:pPr>
      <w:rPr>
        <w:rFonts w:ascii="Symbol" w:hAnsi="Symbol" w:hint="default"/>
      </w:rPr>
    </w:lvl>
    <w:lvl w:ilvl="7" w:tplc="04190003" w:tentative="1">
      <w:start w:val="1"/>
      <w:numFmt w:val="bullet"/>
      <w:lvlText w:val="o"/>
      <w:lvlJc w:val="left"/>
      <w:pPr>
        <w:tabs>
          <w:tab w:val="num" w:pos="4356"/>
        </w:tabs>
        <w:ind w:left="4356" w:hanging="360"/>
      </w:pPr>
      <w:rPr>
        <w:rFonts w:ascii="Courier New" w:hAnsi="Courier New" w:hint="default"/>
      </w:rPr>
    </w:lvl>
    <w:lvl w:ilvl="8" w:tplc="04190005" w:tentative="1">
      <w:start w:val="1"/>
      <w:numFmt w:val="bullet"/>
      <w:lvlText w:val=""/>
      <w:lvlJc w:val="left"/>
      <w:pPr>
        <w:tabs>
          <w:tab w:val="num" w:pos="5076"/>
        </w:tabs>
        <w:ind w:left="5076" w:hanging="360"/>
      </w:pPr>
      <w:rPr>
        <w:rFonts w:ascii="Wingdings" w:hAnsi="Wingdings" w:hint="default"/>
      </w:rPr>
    </w:lvl>
  </w:abstractNum>
  <w:abstractNum w:abstractNumId="24">
    <w:nsid w:val="43E15F1D"/>
    <w:multiLevelType w:val="hybridMultilevel"/>
    <w:tmpl w:val="100854D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44D149EA"/>
    <w:multiLevelType w:val="hybridMultilevel"/>
    <w:tmpl w:val="51B2A2C4"/>
    <w:lvl w:ilvl="0" w:tplc="3CBC4144">
      <w:start w:val="3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911523A"/>
    <w:multiLevelType w:val="hybridMultilevel"/>
    <w:tmpl w:val="A1EC491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49BF6F83"/>
    <w:multiLevelType w:val="hybridMultilevel"/>
    <w:tmpl w:val="9DD8F8F6"/>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4DF45B31"/>
    <w:multiLevelType w:val="hybridMultilevel"/>
    <w:tmpl w:val="6160393E"/>
    <w:lvl w:ilvl="0" w:tplc="04190001">
      <w:start w:val="1"/>
      <w:numFmt w:val="bullet"/>
      <w:lvlText w:val=""/>
      <w:lvlJc w:val="left"/>
      <w:pPr>
        <w:tabs>
          <w:tab w:val="num" w:pos="1069"/>
        </w:tabs>
        <w:ind w:left="1069" w:hanging="360"/>
      </w:pPr>
      <w:rPr>
        <w:rFonts w:ascii="Symbol" w:hAnsi="Symbol"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Times New Roman" w:hint="default"/>
      </w:rPr>
    </w:lvl>
    <w:lvl w:ilvl="3" w:tplc="04190001">
      <w:start w:val="1"/>
      <w:numFmt w:val="bullet"/>
      <w:lvlText w:val=""/>
      <w:lvlJc w:val="left"/>
      <w:pPr>
        <w:tabs>
          <w:tab w:val="num" w:pos="3229"/>
        </w:tabs>
        <w:ind w:left="3229" w:hanging="360"/>
      </w:pPr>
      <w:rPr>
        <w:rFonts w:ascii="Symbol" w:hAnsi="Symbol" w:cs="Times New Roman"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Times New Roman" w:hint="default"/>
      </w:rPr>
    </w:lvl>
    <w:lvl w:ilvl="6" w:tplc="04190001">
      <w:start w:val="1"/>
      <w:numFmt w:val="bullet"/>
      <w:lvlText w:val=""/>
      <w:lvlJc w:val="left"/>
      <w:pPr>
        <w:tabs>
          <w:tab w:val="num" w:pos="5389"/>
        </w:tabs>
        <w:ind w:left="5389" w:hanging="360"/>
      </w:pPr>
      <w:rPr>
        <w:rFonts w:ascii="Symbol" w:hAnsi="Symbol" w:cs="Times New Roman"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Times New Roman" w:hint="default"/>
      </w:rPr>
    </w:lvl>
  </w:abstractNum>
  <w:abstractNum w:abstractNumId="29">
    <w:nsid w:val="4E711A7D"/>
    <w:multiLevelType w:val="hybridMultilevel"/>
    <w:tmpl w:val="93E41C3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4FFE0375"/>
    <w:multiLevelType w:val="hybridMultilevel"/>
    <w:tmpl w:val="9A9495C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517C59BA"/>
    <w:multiLevelType w:val="hybridMultilevel"/>
    <w:tmpl w:val="FAA062CC"/>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nsid w:val="51F31336"/>
    <w:multiLevelType w:val="hybridMultilevel"/>
    <w:tmpl w:val="44BC400C"/>
    <w:lvl w:ilvl="0" w:tplc="04190001">
      <w:start w:val="1"/>
      <w:numFmt w:val="bullet"/>
      <w:lvlText w:val=""/>
      <w:lvlJc w:val="left"/>
      <w:pPr>
        <w:tabs>
          <w:tab w:val="num" w:pos="1069"/>
        </w:tabs>
        <w:ind w:left="1069" w:hanging="360"/>
      </w:pPr>
      <w:rPr>
        <w:rFonts w:ascii="Symbol" w:hAnsi="Symbol"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Times New Roman" w:hint="default"/>
      </w:rPr>
    </w:lvl>
    <w:lvl w:ilvl="3" w:tplc="04190001">
      <w:start w:val="1"/>
      <w:numFmt w:val="bullet"/>
      <w:lvlText w:val=""/>
      <w:lvlJc w:val="left"/>
      <w:pPr>
        <w:tabs>
          <w:tab w:val="num" w:pos="3229"/>
        </w:tabs>
        <w:ind w:left="3229" w:hanging="360"/>
      </w:pPr>
      <w:rPr>
        <w:rFonts w:ascii="Symbol" w:hAnsi="Symbol" w:cs="Times New Roman"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Times New Roman" w:hint="default"/>
      </w:rPr>
    </w:lvl>
    <w:lvl w:ilvl="6" w:tplc="04190001">
      <w:start w:val="1"/>
      <w:numFmt w:val="bullet"/>
      <w:lvlText w:val=""/>
      <w:lvlJc w:val="left"/>
      <w:pPr>
        <w:tabs>
          <w:tab w:val="num" w:pos="5389"/>
        </w:tabs>
        <w:ind w:left="5389" w:hanging="360"/>
      </w:pPr>
      <w:rPr>
        <w:rFonts w:ascii="Symbol" w:hAnsi="Symbol" w:cs="Times New Roman"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Times New Roman" w:hint="default"/>
      </w:rPr>
    </w:lvl>
  </w:abstractNum>
  <w:abstractNum w:abstractNumId="33">
    <w:nsid w:val="52624C7F"/>
    <w:multiLevelType w:val="hybridMultilevel"/>
    <w:tmpl w:val="D278DCE4"/>
    <w:lvl w:ilvl="0" w:tplc="04190001">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Times New Roman" w:hint="default"/>
      </w:rPr>
    </w:lvl>
    <w:lvl w:ilvl="3" w:tplc="04190001">
      <w:start w:val="1"/>
      <w:numFmt w:val="bullet"/>
      <w:lvlText w:val=""/>
      <w:lvlJc w:val="left"/>
      <w:pPr>
        <w:tabs>
          <w:tab w:val="num" w:pos="2520"/>
        </w:tabs>
        <w:ind w:left="2520" w:hanging="360"/>
      </w:pPr>
      <w:rPr>
        <w:rFonts w:ascii="Symbol" w:hAnsi="Symbol" w:cs="Times New Roman"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Times New Roman" w:hint="default"/>
      </w:rPr>
    </w:lvl>
    <w:lvl w:ilvl="6" w:tplc="04190001">
      <w:start w:val="1"/>
      <w:numFmt w:val="bullet"/>
      <w:lvlText w:val=""/>
      <w:lvlJc w:val="left"/>
      <w:pPr>
        <w:tabs>
          <w:tab w:val="num" w:pos="4680"/>
        </w:tabs>
        <w:ind w:left="4680" w:hanging="360"/>
      </w:pPr>
      <w:rPr>
        <w:rFonts w:ascii="Symbol" w:hAnsi="Symbol" w:cs="Times New Roman"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Times New Roman" w:hint="default"/>
      </w:rPr>
    </w:lvl>
  </w:abstractNum>
  <w:abstractNum w:abstractNumId="34">
    <w:nsid w:val="533B3734"/>
    <w:multiLevelType w:val="hybridMultilevel"/>
    <w:tmpl w:val="E86AC066"/>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5BB3040"/>
    <w:multiLevelType w:val="hybridMultilevel"/>
    <w:tmpl w:val="0310D2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nsid w:val="596C5013"/>
    <w:multiLevelType w:val="hybridMultilevel"/>
    <w:tmpl w:val="43C89F68"/>
    <w:lvl w:ilvl="0" w:tplc="77767498">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36"/>
        </w:tabs>
        <w:ind w:left="36" w:hanging="360"/>
      </w:pPr>
      <w:rPr>
        <w:rFonts w:ascii="Courier New" w:hAnsi="Courier New" w:hint="default"/>
      </w:rPr>
    </w:lvl>
    <w:lvl w:ilvl="2" w:tplc="04190005" w:tentative="1">
      <w:start w:val="1"/>
      <w:numFmt w:val="bullet"/>
      <w:lvlText w:val=""/>
      <w:lvlJc w:val="left"/>
      <w:pPr>
        <w:tabs>
          <w:tab w:val="num" w:pos="756"/>
        </w:tabs>
        <w:ind w:left="756" w:hanging="360"/>
      </w:pPr>
      <w:rPr>
        <w:rFonts w:ascii="Wingdings" w:hAnsi="Wingdings" w:hint="default"/>
      </w:rPr>
    </w:lvl>
    <w:lvl w:ilvl="3" w:tplc="04190001" w:tentative="1">
      <w:start w:val="1"/>
      <w:numFmt w:val="bullet"/>
      <w:lvlText w:val=""/>
      <w:lvlJc w:val="left"/>
      <w:pPr>
        <w:tabs>
          <w:tab w:val="num" w:pos="1476"/>
        </w:tabs>
        <w:ind w:left="1476" w:hanging="360"/>
      </w:pPr>
      <w:rPr>
        <w:rFonts w:ascii="Symbol" w:hAnsi="Symbol" w:hint="default"/>
      </w:rPr>
    </w:lvl>
    <w:lvl w:ilvl="4" w:tplc="04190003" w:tentative="1">
      <w:start w:val="1"/>
      <w:numFmt w:val="bullet"/>
      <w:lvlText w:val="o"/>
      <w:lvlJc w:val="left"/>
      <w:pPr>
        <w:tabs>
          <w:tab w:val="num" w:pos="2196"/>
        </w:tabs>
        <w:ind w:left="2196" w:hanging="360"/>
      </w:pPr>
      <w:rPr>
        <w:rFonts w:ascii="Courier New" w:hAnsi="Courier New" w:hint="default"/>
      </w:rPr>
    </w:lvl>
    <w:lvl w:ilvl="5" w:tplc="04190005" w:tentative="1">
      <w:start w:val="1"/>
      <w:numFmt w:val="bullet"/>
      <w:lvlText w:val=""/>
      <w:lvlJc w:val="left"/>
      <w:pPr>
        <w:tabs>
          <w:tab w:val="num" w:pos="2916"/>
        </w:tabs>
        <w:ind w:left="2916" w:hanging="360"/>
      </w:pPr>
      <w:rPr>
        <w:rFonts w:ascii="Wingdings" w:hAnsi="Wingdings" w:hint="default"/>
      </w:rPr>
    </w:lvl>
    <w:lvl w:ilvl="6" w:tplc="04190001" w:tentative="1">
      <w:start w:val="1"/>
      <w:numFmt w:val="bullet"/>
      <w:lvlText w:val=""/>
      <w:lvlJc w:val="left"/>
      <w:pPr>
        <w:tabs>
          <w:tab w:val="num" w:pos="3636"/>
        </w:tabs>
        <w:ind w:left="3636" w:hanging="360"/>
      </w:pPr>
      <w:rPr>
        <w:rFonts w:ascii="Symbol" w:hAnsi="Symbol" w:hint="default"/>
      </w:rPr>
    </w:lvl>
    <w:lvl w:ilvl="7" w:tplc="04190003" w:tentative="1">
      <w:start w:val="1"/>
      <w:numFmt w:val="bullet"/>
      <w:lvlText w:val="o"/>
      <w:lvlJc w:val="left"/>
      <w:pPr>
        <w:tabs>
          <w:tab w:val="num" w:pos="4356"/>
        </w:tabs>
        <w:ind w:left="4356" w:hanging="360"/>
      </w:pPr>
      <w:rPr>
        <w:rFonts w:ascii="Courier New" w:hAnsi="Courier New" w:hint="default"/>
      </w:rPr>
    </w:lvl>
    <w:lvl w:ilvl="8" w:tplc="04190005" w:tentative="1">
      <w:start w:val="1"/>
      <w:numFmt w:val="bullet"/>
      <w:lvlText w:val=""/>
      <w:lvlJc w:val="left"/>
      <w:pPr>
        <w:tabs>
          <w:tab w:val="num" w:pos="5076"/>
        </w:tabs>
        <w:ind w:left="5076" w:hanging="360"/>
      </w:pPr>
      <w:rPr>
        <w:rFonts w:ascii="Wingdings" w:hAnsi="Wingdings" w:hint="default"/>
      </w:rPr>
    </w:lvl>
  </w:abstractNum>
  <w:abstractNum w:abstractNumId="37">
    <w:nsid w:val="59A6707F"/>
    <w:multiLevelType w:val="hybridMultilevel"/>
    <w:tmpl w:val="EB54900C"/>
    <w:lvl w:ilvl="0" w:tplc="ACF83EC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8">
    <w:nsid w:val="5BFC2C88"/>
    <w:multiLevelType w:val="hybridMultilevel"/>
    <w:tmpl w:val="39BAEE4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5E1C2DD3"/>
    <w:multiLevelType w:val="hybridMultilevel"/>
    <w:tmpl w:val="8204619A"/>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nsid w:val="625A55CD"/>
    <w:multiLevelType w:val="hybridMultilevel"/>
    <w:tmpl w:val="9CECAA02"/>
    <w:lvl w:ilvl="0" w:tplc="04190001">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Times New Roman" w:hint="default"/>
      </w:rPr>
    </w:lvl>
    <w:lvl w:ilvl="3" w:tplc="04190001">
      <w:start w:val="1"/>
      <w:numFmt w:val="bullet"/>
      <w:lvlText w:val=""/>
      <w:lvlJc w:val="left"/>
      <w:pPr>
        <w:tabs>
          <w:tab w:val="num" w:pos="2520"/>
        </w:tabs>
        <w:ind w:left="2520" w:hanging="360"/>
      </w:pPr>
      <w:rPr>
        <w:rFonts w:ascii="Symbol" w:hAnsi="Symbol" w:cs="Times New Roman"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Times New Roman" w:hint="default"/>
      </w:rPr>
    </w:lvl>
    <w:lvl w:ilvl="6" w:tplc="04190001">
      <w:start w:val="1"/>
      <w:numFmt w:val="bullet"/>
      <w:lvlText w:val=""/>
      <w:lvlJc w:val="left"/>
      <w:pPr>
        <w:tabs>
          <w:tab w:val="num" w:pos="4680"/>
        </w:tabs>
        <w:ind w:left="4680" w:hanging="360"/>
      </w:pPr>
      <w:rPr>
        <w:rFonts w:ascii="Symbol" w:hAnsi="Symbol" w:cs="Times New Roman"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Times New Roman" w:hint="default"/>
      </w:rPr>
    </w:lvl>
  </w:abstractNum>
  <w:abstractNum w:abstractNumId="41">
    <w:nsid w:val="67236781"/>
    <w:multiLevelType w:val="hybridMultilevel"/>
    <w:tmpl w:val="93E41C30"/>
    <w:lvl w:ilvl="0" w:tplc="77767498">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42">
    <w:nsid w:val="672B287B"/>
    <w:multiLevelType w:val="hybridMultilevel"/>
    <w:tmpl w:val="8BD2990A"/>
    <w:lvl w:ilvl="0" w:tplc="194CE656">
      <w:start w:val="1"/>
      <w:numFmt w:val="decimal"/>
      <w:lvlText w:val="%1."/>
      <w:lvlJc w:val="left"/>
      <w:pPr>
        <w:tabs>
          <w:tab w:val="num" w:pos="450"/>
        </w:tabs>
        <w:ind w:left="450" w:hanging="450"/>
      </w:pPr>
      <w:rPr>
        <w:rFonts w:hint="default"/>
      </w:rPr>
    </w:lvl>
    <w:lvl w:ilvl="1" w:tplc="04190001">
      <w:start w:val="1"/>
      <w:numFmt w:val="bullet"/>
      <w:lvlText w:val=""/>
      <w:lvlJc w:val="left"/>
      <w:pPr>
        <w:tabs>
          <w:tab w:val="num" w:pos="1080"/>
        </w:tabs>
        <w:ind w:left="1080" w:hanging="360"/>
      </w:pPr>
      <w:rPr>
        <w:rFonts w:ascii="Symbol" w:hAnsi="Symbol" w:cs="Times New Roman"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3">
    <w:nsid w:val="681C5396"/>
    <w:multiLevelType w:val="hybridMultilevel"/>
    <w:tmpl w:val="C30E6DCE"/>
    <w:lvl w:ilvl="0" w:tplc="0419000F">
      <w:start w:val="1"/>
      <w:numFmt w:val="decimal"/>
      <w:lvlText w:val="%1."/>
      <w:lvlJc w:val="left"/>
      <w:pPr>
        <w:tabs>
          <w:tab w:val="num" w:pos="900"/>
        </w:tabs>
        <w:ind w:left="90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4">
    <w:nsid w:val="6D384F51"/>
    <w:multiLevelType w:val="hybridMultilevel"/>
    <w:tmpl w:val="5692ACDA"/>
    <w:lvl w:ilvl="0" w:tplc="04190001">
      <w:start w:val="1"/>
      <w:numFmt w:val="bullet"/>
      <w:lvlText w:val=""/>
      <w:lvlJc w:val="left"/>
      <w:pPr>
        <w:tabs>
          <w:tab w:val="num" w:pos="1080"/>
        </w:tabs>
        <w:ind w:left="1080" w:hanging="360"/>
      </w:pPr>
      <w:rPr>
        <w:rFonts w:ascii="Symbol" w:hAnsi="Symbol"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45">
    <w:nsid w:val="6E1A249D"/>
    <w:multiLevelType w:val="hybridMultilevel"/>
    <w:tmpl w:val="5B2036F0"/>
    <w:lvl w:ilvl="0" w:tplc="03983154">
      <w:start w:val="1"/>
      <w:numFmt w:val="decimal"/>
      <w:lvlText w:val="%1."/>
      <w:lvlJc w:val="left"/>
      <w:pPr>
        <w:tabs>
          <w:tab w:val="num" w:pos="990"/>
        </w:tabs>
        <w:ind w:left="990" w:hanging="990"/>
      </w:pPr>
      <w:rPr>
        <w:i w:val="0"/>
      </w:r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46">
    <w:nsid w:val="6E7269ED"/>
    <w:multiLevelType w:val="hybridMultilevel"/>
    <w:tmpl w:val="A8703E36"/>
    <w:lvl w:ilvl="0" w:tplc="4A82D33E">
      <w:start w:val="1"/>
      <w:numFmt w:val="decimal"/>
      <w:lvlText w:val="%1)"/>
      <w:lvlJc w:val="left"/>
      <w:pPr>
        <w:tabs>
          <w:tab w:val="num" w:pos="1848"/>
        </w:tabs>
        <w:ind w:left="1848" w:hanging="435"/>
      </w:pPr>
      <w:rPr>
        <w:rFonts w:hint="default"/>
      </w:rPr>
    </w:lvl>
    <w:lvl w:ilvl="1" w:tplc="04190019">
      <w:start w:val="1"/>
      <w:numFmt w:val="lowerLetter"/>
      <w:lvlText w:val="%2."/>
      <w:lvlJc w:val="left"/>
      <w:pPr>
        <w:tabs>
          <w:tab w:val="num" w:pos="2493"/>
        </w:tabs>
        <w:ind w:left="2493" w:hanging="360"/>
      </w:pPr>
    </w:lvl>
    <w:lvl w:ilvl="2" w:tplc="0419001B">
      <w:start w:val="1"/>
      <w:numFmt w:val="lowerRoman"/>
      <w:lvlText w:val="%3."/>
      <w:lvlJc w:val="right"/>
      <w:pPr>
        <w:tabs>
          <w:tab w:val="num" w:pos="3213"/>
        </w:tabs>
        <w:ind w:left="3213" w:hanging="180"/>
      </w:pPr>
    </w:lvl>
    <w:lvl w:ilvl="3" w:tplc="0419000F">
      <w:start w:val="1"/>
      <w:numFmt w:val="decimal"/>
      <w:lvlText w:val="%4."/>
      <w:lvlJc w:val="left"/>
      <w:pPr>
        <w:tabs>
          <w:tab w:val="num" w:pos="3933"/>
        </w:tabs>
        <w:ind w:left="3933" w:hanging="360"/>
      </w:pPr>
    </w:lvl>
    <w:lvl w:ilvl="4" w:tplc="04190019">
      <w:start w:val="1"/>
      <w:numFmt w:val="lowerLetter"/>
      <w:lvlText w:val="%5."/>
      <w:lvlJc w:val="left"/>
      <w:pPr>
        <w:tabs>
          <w:tab w:val="num" w:pos="4653"/>
        </w:tabs>
        <w:ind w:left="4653" w:hanging="360"/>
      </w:pPr>
    </w:lvl>
    <w:lvl w:ilvl="5" w:tplc="0419001B">
      <w:start w:val="1"/>
      <w:numFmt w:val="lowerRoman"/>
      <w:lvlText w:val="%6."/>
      <w:lvlJc w:val="right"/>
      <w:pPr>
        <w:tabs>
          <w:tab w:val="num" w:pos="5373"/>
        </w:tabs>
        <w:ind w:left="5373" w:hanging="180"/>
      </w:pPr>
    </w:lvl>
    <w:lvl w:ilvl="6" w:tplc="0419000F">
      <w:start w:val="1"/>
      <w:numFmt w:val="decimal"/>
      <w:lvlText w:val="%7."/>
      <w:lvlJc w:val="left"/>
      <w:pPr>
        <w:tabs>
          <w:tab w:val="num" w:pos="6093"/>
        </w:tabs>
        <w:ind w:left="6093" w:hanging="360"/>
      </w:pPr>
    </w:lvl>
    <w:lvl w:ilvl="7" w:tplc="04190019">
      <w:start w:val="1"/>
      <w:numFmt w:val="lowerLetter"/>
      <w:lvlText w:val="%8."/>
      <w:lvlJc w:val="left"/>
      <w:pPr>
        <w:tabs>
          <w:tab w:val="num" w:pos="6813"/>
        </w:tabs>
        <w:ind w:left="6813" w:hanging="360"/>
      </w:pPr>
    </w:lvl>
    <w:lvl w:ilvl="8" w:tplc="0419001B">
      <w:start w:val="1"/>
      <w:numFmt w:val="lowerRoman"/>
      <w:lvlText w:val="%9."/>
      <w:lvlJc w:val="right"/>
      <w:pPr>
        <w:tabs>
          <w:tab w:val="num" w:pos="7533"/>
        </w:tabs>
        <w:ind w:left="7533" w:hanging="180"/>
      </w:pPr>
    </w:lvl>
  </w:abstractNum>
  <w:abstractNum w:abstractNumId="47">
    <w:nsid w:val="75A349D0"/>
    <w:multiLevelType w:val="hybridMultilevel"/>
    <w:tmpl w:val="AC62BBDA"/>
    <w:lvl w:ilvl="0" w:tplc="7A720E6C">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363"/>
        </w:tabs>
        <w:ind w:left="1363" w:hanging="360"/>
      </w:pPr>
    </w:lvl>
    <w:lvl w:ilvl="2" w:tplc="0419001B">
      <w:start w:val="1"/>
      <w:numFmt w:val="lowerRoman"/>
      <w:lvlText w:val="%3."/>
      <w:lvlJc w:val="right"/>
      <w:pPr>
        <w:tabs>
          <w:tab w:val="num" w:pos="2083"/>
        </w:tabs>
        <w:ind w:left="2083" w:hanging="180"/>
      </w:pPr>
    </w:lvl>
    <w:lvl w:ilvl="3" w:tplc="0419000F">
      <w:start w:val="1"/>
      <w:numFmt w:val="decimal"/>
      <w:lvlText w:val="%4."/>
      <w:lvlJc w:val="left"/>
      <w:pPr>
        <w:tabs>
          <w:tab w:val="num" w:pos="2803"/>
        </w:tabs>
        <w:ind w:left="2803" w:hanging="360"/>
      </w:pPr>
    </w:lvl>
    <w:lvl w:ilvl="4" w:tplc="04190019">
      <w:start w:val="1"/>
      <w:numFmt w:val="lowerLetter"/>
      <w:lvlText w:val="%5."/>
      <w:lvlJc w:val="left"/>
      <w:pPr>
        <w:tabs>
          <w:tab w:val="num" w:pos="3523"/>
        </w:tabs>
        <w:ind w:left="3523" w:hanging="360"/>
      </w:pPr>
    </w:lvl>
    <w:lvl w:ilvl="5" w:tplc="0419001B">
      <w:start w:val="1"/>
      <w:numFmt w:val="lowerRoman"/>
      <w:lvlText w:val="%6."/>
      <w:lvlJc w:val="right"/>
      <w:pPr>
        <w:tabs>
          <w:tab w:val="num" w:pos="4243"/>
        </w:tabs>
        <w:ind w:left="4243" w:hanging="180"/>
      </w:pPr>
    </w:lvl>
    <w:lvl w:ilvl="6" w:tplc="0419000F">
      <w:start w:val="1"/>
      <w:numFmt w:val="decimal"/>
      <w:lvlText w:val="%7."/>
      <w:lvlJc w:val="left"/>
      <w:pPr>
        <w:tabs>
          <w:tab w:val="num" w:pos="4963"/>
        </w:tabs>
        <w:ind w:left="4963" w:hanging="360"/>
      </w:pPr>
    </w:lvl>
    <w:lvl w:ilvl="7" w:tplc="04190019">
      <w:start w:val="1"/>
      <w:numFmt w:val="lowerLetter"/>
      <w:lvlText w:val="%8."/>
      <w:lvlJc w:val="left"/>
      <w:pPr>
        <w:tabs>
          <w:tab w:val="num" w:pos="5683"/>
        </w:tabs>
        <w:ind w:left="5683" w:hanging="360"/>
      </w:pPr>
    </w:lvl>
    <w:lvl w:ilvl="8" w:tplc="0419001B">
      <w:start w:val="1"/>
      <w:numFmt w:val="lowerRoman"/>
      <w:lvlText w:val="%9."/>
      <w:lvlJc w:val="right"/>
      <w:pPr>
        <w:tabs>
          <w:tab w:val="num" w:pos="6403"/>
        </w:tabs>
        <w:ind w:left="6403" w:hanging="180"/>
      </w:pPr>
    </w:lvl>
  </w:abstractNum>
  <w:abstractNum w:abstractNumId="48">
    <w:nsid w:val="75F2069D"/>
    <w:multiLevelType w:val="hybridMultilevel"/>
    <w:tmpl w:val="CB681286"/>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nsid w:val="77780326"/>
    <w:multiLevelType w:val="hybridMultilevel"/>
    <w:tmpl w:val="F990C20E"/>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nsid w:val="7C7A20A0"/>
    <w:multiLevelType w:val="hybridMultilevel"/>
    <w:tmpl w:val="30D8161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nsid w:val="7E3D30B5"/>
    <w:multiLevelType w:val="hybridMultilevel"/>
    <w:tmpl w:val="7DD2475E"/>
    <w:lvl w:ilvl="0" w:tplc="FFFFFFFF">
      <w:start w:val="1"/>
      <w:numFmt w:val="bullet"/>
      <w:lvlText w:val=""/>
      <w:lvlJc w:val="left"/>
      <w:pPr>
        <w:tabs>
          <w:tab w:val="num" w:pos="1515"/>
        </w:tabs>
        <w:ind w:left="1515" w:hanging="360"/>
      </w:pPr>
      <w:rPr>
        <w:rFonts w:ascii="Symbol" w:hAnsi="Symbol" w:cs="Times New Roman" w:hint="default"/>
      </w:rPr>
    </w:lvl>
    <w:lvl w:ilvl="1" w:tplc="FFFFFFFF">
      <w:start w:val="1"/>
      <w:numFmt w:val="bullet"/>
      <w:lvlText w:val="o"/>
      <w:lvlJc w:val="left"/>
      <w:pPr>
        <w:tabs>
          <w:tab w:val="num" w:pos="2235"/>
        </w:tabs>
        <w:ind w:left="2235" w:hanging="360"/>
      </w:pPr>
      <w:rPr>
        <w:rFonts w:ascii="Courier New" w:hAnsi="Courier New" w:cs="Courier New" w:hint="default"/>
      </w:rPr>
    </w:lvl>
    <w:lvl w:ilvl="2" w:tplc="FFFFFFFF">
      <w:start w:val="1"/>
      <w:numFmt w:val="bullet"/>
      <w:lvlText w:val=""/>
      <w:lvlJc w:val="left"/>
      <w:pPr>
        <w:tabs>
          <w:tab w:val="num" w:pos="2955"/>
        </w:tabs>
        <w:ind w:left="2955" w:hanging="360"/>
      </w:pPr>
      <w:rPr>
        <w:rFonts w:ascii="Wingdings" w:hAnsi="Wingdings" w:cs="Times New Roman" w:hint="default"/>
      </w:rPr>
    </w:lvl>
    <w:lvl w:ilvl="3" w:tplc="FFFFFFFF">
      <w:start w:val="1"/>
      <w:numFmt w:val="bullet"/>
      <w:lvlText w:val=""/>
      <w:lvlJc w:val="left"/>
      <w:pPr>
        <w:tabs>
          <w:tab w:val="num" w:pos="3675"/>
        </w:tabs>
        <w:ind w:left="3675" w:hanging="360"/>
      </w:pPr>
      <w:rPr>
        <w:rFonts w:ascii="Symbol" w:hAnsi="Symbol" w:cs="Times New Roman" w:hint="default"/>
      </w:rPr>
    </w:lvl>
    <w:lvl w:ilvl="4" w:tplc="FFFFFFFF">
      <w:start w:val="1"/>
      <w:numFmt w:val="bullet"/>
      <w:lvlText w:val="o"/>
      <w:lvlJc w:val="left"/>
      <w:pPr>
        <w:tabs>
          <w:tab w:val="num" w:pos="4395"/>
        </w:tabs>
        <w:ind w:left="4395" w:hanging="360"/>
      </w:pPr>
      <w:rPr>
        <w:rFonts w:ascii="Courier New" w:hAnsi="Courier New" w:cs="Courier New" w:hint="default"/>
      </w:rPr>
    </w:lvl>
    <w:lvl w:ilvl="5" w:tplc="FFFFFFFF">
      <w:start w:val="1"/>
      <w:numFmt w:val="bullet"/>
      <w:lvlText w:val=""/>
      <w:lvlJc w:val="left"/>
      <w:pPr>
        <w:tabs>
          <w:tab w:val="num" w:pos="5115"/>
        </w:tabs>
        <w:ind w:left="5115" w:hanging="360"/>
      </w:pPr>
      <w:rPr>
        <w:rFonts w:ascii="Wingdings" w:hAnsi="Wingdings" w:cs="Times New Roman" w:hint="default"/>
      </w:rPr>
    </w:lvl>
    <w:lvl w:ilvl="6" w:tplc="FFFFFFFF">
      <w:start w:val="1"/>
      <w:numFmt w:val="bullet"/>
      <w:lvlText w:val=""/>
      <w:lvlJc w:val="left"/>
      <w:pPr>
        <w:tabs>
          <w:tab w:val="num" w:pos="5835"/>
        </w:tabs>
        <w:ind w:left="5835" w:hanging="360"/>
      </w:pPr>
      <w:rPr>
        <w:rFonts w:ascii="Symbol" w:hAnsi="Symbol" w:cs="Times New Roman" w:hint="default"/>
      </w:rPr>
    </w:lvl>
    <w:lvl w:ilvl="7" w:tplc="FFFFFFFF">
      <w:start w:val="1"/>
      <w:numFmt w:val="bullet"/>
      <w:lvlText w:val="o"/>
      <w:lvlJc w:val="left"/>
      <w:pPr>
        <w:tabs>
          <w:tab w:val="num" w:pos="6555"/>
        </w:tabs>
        <w:ind w:left="6555" w:hanging="360"/>
      </w:pPr>
      <w:rPr>
        <w:rFonts w:ascii="Courier New" w:hAnsi="Courier New" w:cs="Courier New" w:hint="default"/>
      </w:rPr>
    </w:lvl>
    <w:lvl w:ilvl="8" w:tplc="FFFFFFFF">
      <w:start w:val="1"/>
      <w:numFmt w:val="bullet"/>
      <w:lvlText w:val=""/>
      <w:lvlJc w:val="left"/>
      <w:pPr>
        <w:tabs>
          <w:tab w:val="num" w:pos="7275"/>
        </w:tabs>
        <w:ind w:left="7275" w:hanging="360"/>
      </w:pPr>
      <w:rPr>
        <w:rFonts w:ascii="Wingdings" w:hAnsi="Wingdings" w:cs="Times New Roman" w:hint="default"/>
      </w:rPr>
    </w:lvl>
  </w:abstractNum>
  <w:abstractNum w:abstractNumId="52">
    <w:nsid w:val="7F3A1EF7"/>
    <w:multiLevelType w:val="hybridMultilevel"/>
    <w:tmpl w:val="CE18F0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7"/>
  </w:num>
  <w:num w:numId="5">
    <w:abstractNumId w:val="46"/>
  </w:num>
  <w:num w:numId="6">
    <w:abstractNumId w:val="20"/>
  </w:num>
  <w:num w:numId="7">
    <w:abstractNumId w:val="6"/>
  </w:num>
  <w:num w:numId="8">
    <w:abstractNumId w:val="42"/>
  </w:num>
  <w:num w:numId="9">
    <w:abstractNumId w:val="44"/>
  </w:num>
  <w:num w:numId="10">
    <w:abstractNumId w:val="32"/>
  </w:num>
  <w:num w:numId="11">
    <w:abstractNumId w:val="4"/>
  </w:num>
  <w:num w:numId="12">
    <w:abstractNumId w:val="27"/>
  </w:num>
  <w:num w:numId="13">
    <w:abstractNumId w:val="28"/>
  </w:num>
  <w:num w:numId="14">
    <w:abstractNumId w:val="48"/>
  </w:num>
  <w:num w:numId="15">
    <w:abstractNumId w:val="49"/>
  </w:num>
  <w:num w:numId="16">
    <w:abstractNumId w:val="40"/>
  </w:num>
  <w:num w:numId="17">
    <w:abstractNumId w:val="5"/>
  </w:num>
  <w:num w:numId="18">
    <w:abstractNumId w:val="13"/>
  </w:num>
  <w:num w:numId="19">
    <w:abstractNumId w:val="8"/>
  </w:num>
  <w:num w:numId="20">
    <w:abstractNumId w:val="31"/>
  </w:num>
  <w:num w:numId="21">
    <w:abstractNumId w:val="12"/>
  </w:num>
  <w:num w:numId="22">
    <w:abstractNumId w:val="39"/>
  </w:num>
  <w:num w:numId="23">
    <w:abstractNumId w:val="14"/>
  </w:num>
  <w:num w:numId="24">
    <w:abstractNumId w:val="47"/>
  </w:num>
  <w:num w:numId="25">
    <w:abstractNumId w:val="33"/>
  </w:num>
  <w:num w:numId="26">
    <w:abstractNumId w:val="3"/>
  </w:num>
  <w:num w:numId="27">
    <w:abstractNumId w:val="51"/>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0"/>
  </w:num>
  <w:num w:numId="32">
    <w:abstractNumId w:val="22"/>
  </w:num>
  <w:num w:numId="33">
    <w:abstractNumId w:val="26"/>
  </w:num>
  <w:num w:numId="34">
    <w:abstractNumId w:val="30"/>
  </w:num>
  <w:num w:numId="35">
    <w:abstractNumId w:val="17"/>
  </w:num>
  <w:num w:numId="36">
    <w:abstractNumId w:val="10"/>
  </w:num>
  <w:num w:numId="37">
    <w:abstractNumId w:val="38"/>
  </w:num>
  <w:num w:numId="38">
    <w:abstractNumId w:val="1"/>
  </w:num>
  <w:num w:numId="39">
    <w:abstractNumId w:val="23"/>
  </w:num>
  <w:num w:numId="40">
    <w:abstractNumId w:val="11"/>
  </w:num>
  <w:num w:numId="41">
    <w:abstractNumId w:val="24"/>
  </w:num>
  <w:num w:numId="42">
    <w:abstractNumId w:val="52"/>
  </w:num>
  <w:num w:numId="43">
    <w:abstractNumId w:val="15"/>
  </w:num>
  <w:num w:numId="44">
    <w:abstractNumId w:val="7"/>
  </w:num>
  <w:num w:numId="45">
    <w:abstractNumId w:val="35"/>
  </w:num>
  <w:num w:numId="46">
    <w:abstractNumId w:val="18"/>
  </w:num>
  <w:num w:numId="47">
    <w:abstractNumId w:val="29"/>
  </w:num>
  <w:num w:numId="48">
    <w:abstractNumId w:val="41"/>
  </w:num>
  <w:num w:numId="49">
    <w:abstractNumId w:val="2"/>
  </w:num>
  <w:num w:numId="50">
    <w:abstractNumId w:val="16"/>
  </w:num>
  <w:num w:numId="51">
    <w:abstractNumId w:val="36"/>
  </w:num>
  <w:num w:numId="52">
    <w:abstractNumId w:val="50"/>
  </w:num>
  <w:num w:numId="53">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5970"/>
    <w:rsid w:val="000A04D1"/>
    <w:rsid w:val="000A55DB"/>
    <w:rsid w:val="000C5AEF"/>
    <w:rsid w:val="000E4C05"/>
    <w:rsid w:val="00193E9D"/>
    <w:rsid w:val="001F4A0D"/>
    <w:rsid w:val="0027116C"/>
    <w:rsid w:val="002F190D"/>
    <w:rsid w:val="003063E3"/>
    <w:rsid w:val="003F7943"/>
    <w:rsid w:val="0041047B"/>
    <w:rsid w:val="004745E1"/>
    <w:rsid w:val="004919E1"/>
    <w:rsid w:val="0054134B"/>
    <w:rsid w:val="00541710"/>
    <w:rsid w:val="00592640"/>
    <w:rsid w:val="005D7C01"/>
    <w:rsid w:val="00655EA2"/>
    <w:rsid w:val="0066781A"/>
    <w:rsid w:val="0069613F"/>
    <w:rsid w:val="006E4EDC"/>
    <w:rsid w:val="00760059"/>
    <w:rsid w:val="00791E8E"/>
    <w:rsid w:val="007973BE"/>
    <w:rsid w:val="007A5A07"/>
    <w:rsid w:val="007B2AB4"/>
    <w:rsid w:val="007B5970"/>
    <w:rsid w:val="007F3230"/>
    <w:rsid w:val="00856D74"/>
    <w:rsid w:val="00897ADD"/>
    <w:rsid w:val="008A3680"/>
    <w:rsid w:val="008E4B2A"/>
    <w:rsid w:val="0090353B"/>
    <w:rsid w:val="009B5D14"/>
    <w:rsid w:val="00AB62BC"/>
    <w:rsid w:val="00AE2637"/>
    <w:rsid w:val="00B004B0"/>
    <w:rsid w:val="00B6281B"/>
    <w:rsid w:val="00C002FC"/>
    <w:rsid w:val="00C56702"/>
    <w:rsid w:val="00C648BC"/>
    <w:rsid w:val="00CA45BA"/>
    <w:rsid w:val="00CC2BE2"/>
    <w:rsid w:val="00D92719"/>
    <w:rsid w:val="00E96678"/>
    <w:rsid w:val="00F63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3515962-7523-44F6-A516-1B7CBBE0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i/>
      <w:iCs/>
      <w:sz w:val="28"/>
      <w:szCs w:val="28"/>
    </w:rPr>
  </w:style>
  <w:style w:type="paragraph" w:styleId="2">
    <w:name w:val="heading 2"/>
    <w:basedOn w:val="a"/>
    <w:next w:val="a"/>
    <w:qFormat/>
    <w:pPr>
      <w:keepNext/>
      <w:jc w:val="center"/>
      <w:outlineLvl w:val="1"/>
    </w:pPr>
    <w:rPr>
      <w:b/>
      <w:bCs/>
      <w:sz w:val="28"/>
      <w:szCs w:val="28"/>
    </w:rPr>
  </w:style>
  <w:style w:type="paragraph" w:styleId="3">
    <w:name w:val="heading 3"/>
    <w:basedOn w:val="a"/>
    <w:next w:val="a"/>
    <w:qFormat/>
    <w:pPr>
      <w:keepNext/>
      <w:shd w:val="clear" w:color="auto" w:fill="FFFFFF"/>
      <w:tabs>
        <w:tab w:val="left" w:pos="259"/>
      </w:tabs>
      <w:ind w:firstLine="720"/>
      <w:outlineLvl w:val="2"/>
    </w:pPr>
    <w:rPr>
      <w:color w:val="000000"/>
      <w:spacing w:val="-5"/>
      <w:sz w:val="28"/>
      <w:szCs w:val="28"/>
    </w:rPr>
  </w:style>
  <w:style w:type="paragraph" w:styleId="4">
    <w:name w:val="heading 4"/>
    <w:basedOn w:val="a"/>
    <w:next w:val="a"/>
    <w:qFormat/>
    <w:pPr>
      <w:keepNext/>
      <w:outlineLvl w:val="3"/>
    </w:pPr>
    <w:rPr>
      <w:sz w:val="28"/>
      <w:szCs w:val="28"/>
    </w:rPr>
  </w:style>
  <w:style w:type="paragraph" w:styleId="5">
    <w:name w:val="heading 5"/>
    <w:basedOn w:val="a"/>
    <w:next w:val="a"/>
    <w:qFormat/>
    <w:pPr>
      <w:keepNext/>
      <w:jc w:val="center"/>
      <w:outlineLvl w:val="4"/>
    </w:pPr>
    <w:rPr>
      <w:sz w:val="28"/>
      <w:szCs w:val="28"/>
    </w:rPr>
  </w:style>
  <w:style w:type="paragraph" w:styleId="6">
    <w:name w:val="heading 6"/>
    <w:basedOn w:val="a"/>
    <w:next w:val="a"/>
    <w:qFormat/>
    <w:pPr>
      <w:keepNext/>
      <w:jc w:val="both"/>
      <w:outlineLvl w:val="5"/>
    </w:pPr>
    <w:rPr>
      <w:sz w:val="28"/>
      <w:szCs w:val="28"/>
    </w:rPr>
  </w:style>
  <w:style w:type="paragraph" w:styleId="7">
    <w:name w:val="heading 7"/>
    <w:basedOn w:val="a"/>
    <w:next w:val="a"/>
    <w:qFormat/>
    <w:pPr>
      <w:keepNext/>
      <w:ind w:firstLine="567"/>
      <w:jc w:val="center"/>
      <w:outlineLvl w:val="6"/>
    </w:pPr>
    <w:rPr>
      <w:sz w:val="28"/>
      <w:szCs w:val="28"/>
    </w:rPr>
  </w:style>
  <w:style w:type="paragraph" w:styleId="8">
    <w:name w:val="heading 8"/>
    <w:basedOn w:val="a"/>
    <w:next w:val="a"/>
    <w:qFormat/>
    <w:pPr>
      <w:keepNext/>
      <w:spacing w:line="360" w:lineRule="auto"/>
      <w:ind w:firstLine="708"/>
      <w:jc w:val="center"/>
      <w:outlineLvl w:val="7"/>
    </w:pPr>
    <w:rPr>
      <w:sz w:val="28"/>
      <w:szCs w:val="28"/>
    </w:rPr>
  </w:style>
  <w:style w:type="paragraph" w:styleId="9">
    <w:name w:val="heading 9"/>
    <w:basedOn w:val="a"/>
    <w:next w:val="a"/>
    <w:qFormat/>
    <w:pPr>
      <w:keepNext/>
      <w:jc w:val="both"/>
      <w:outlineLvl w:val="8"/>
    </w:pPr>
    <w:rPr>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pPr>
      <w:spacing w:line="360" w:lineRule="auto"/>
      <w:ind w:firstLine="540"/>
      <w:jc w:val="center"/>
    </w:pPr>
    <w:rPr>
      <w:b/>
      <w:bCs/>
      <w:i/>
      <w:iCs/>
      <w:sz w:val="28"/>
      <w:szCs w:val="28"/>
    </w:rPr>
  </w:style>
  <w:style w:type="paragraph" w:styleId="a3">
    <w:name w:val="Body Text Indent"/>
    <w:basedOn w:val="a"/>
    <w:pPr>
      <w:ind w:left="360"/>
    </w:pPr>
    <w:rPr>
      <w:b/>
      <w:bCs/>
      <w:i/>
      <w:iCs/>
      <w:sz w:val="28"/>
      <w:szCs w:val="28"/>
    </w:rPr>
  </w:style>
  <w:style w:type="paragraph" w:styleId="30">
    <w:name w:val="Body Text Indent 3"/>
    <w:basedOn w:val="a"/>
    <w:pPr>
      <w:spacing w:line="360" w:lineRule="auto"/>
      <w:ind w:firstLine="540"/>
      <w:jc w:val="both"/>
    </w:pPr>
    <w:rPr>
      <w:sz w:val="28"/>
      <w:szCs w:val="28"/>
    </w:rPr>
  </w:style>
  <w:style w:type="paragraph" w:styleId="a4">
    <w:name w:val="Body Text"/>
    <w:basedOn w:val="a"/>
    <w:rPr>
      <w:sz w:val="28"/>
      <w:szCs w:val="28"/>
    </w:rPr>
  </w:style>
  <w:style w:type="character" w:styleId="a5">
    <w:name w:val="Hyperlink"/>
    <w:basedOn w:val="a0"/>
    <w:rPr>
      <w:color w:val="416293"/>
      <w:u w:val="single"/>
    </w:rPr>
  </w:style>
  <w:style w:type="character" w:styleId="a6">
    <w:name w:val="footnote reference"/>
    <w:basedOn w:val="a0"/>
    <w:semiHidden/>
    <w:rPr>
      <w:vertAlign w:val="superscript"/>
    </w:rPr>
  </w:style>
  <w:style w:type="paragraph" w:styleId="a7">
    <w:name w:val="Title"/>
    <w:basedOn w:val="a"/>
    <w:qFormat/>
    <w:pPr>
      <w:spacing w:line="360" w:lineRule="auto"/>
      <w:ind w:firstLine="709"/>
      <w:jc w:val="center"/>
    </w:pPr>
    <w:rPr>
      <w:b/>
      <w:bCs/>
      <w:sz w:val="28"/>
      <w:szCs w:val="28"/>
    </w:rPr>
  </w:style>
  <w:style w:type="paragraph" w:styleId="31">
    <w:name w:val="Body Text 3"/>
    <w:basedOn w:val="a"/>
    <w:pPr>
      <w:jc w:val="center"/>
    </w:pPr>
    <w:rPr>
      <w:b/>
      <w:bCs/>
      <w:sz w:val="28"/>
      <w:szCs w:val="28"/>
    </w:rPr>
  </w:style>
  <w:style w:type="character" w:styleId="a8">
    <w:name w:val="Strong"/>
    <w:basedOn w:val="a0"/>
    <w:qFormat/>
    <w:rPr>
      <w:b/>
      <w:bCs/>
    </w:rPr>
  </w:style>
  <w:style w:type="paragraph" w:styleId="a9">
    <w:name w:val="Normal (Web)"/>
    <w:basedOn w:val="a"/>
    <w:pPr>
      <w:spacing w:before="100" w:beforeAutospacing="1" w:after="100" w:afterAutospacing="1"/>
    </w:pPr>
    <w:rPr>
      <w:rFonts w:ascii="Arial Unicode MS" w:eastAsia="Arial Unicode MS" w:hAnsi="Arial Unicode MS"/>
    </w:rPr>
  </w:style>
  <w:style w:type="paragraph" w:styleId="aa">
    <w:name w:val="footnote text"/>
    <w:basedOn w:val="a"/>
    <w:semiHidden/>
    <w:rPr>
      <w:sz w:val="20"/>
      <w:szCs w:val="20"/>
    </w:rPr>
  </w:style>
  <w:style w:type="character" w:customStyle="1" w:styleId="udar">
    <w:name w:val="udar"/>
    <w:basedOn w:val="a0"/>
  </w:style>
  <w:style w:type="paragraph" w:styleId="ab">
    <w:name w:val="List Bullet"/>
    <w:basedOn w:val="a"/>
    <w:autoRedefine/>
    <w:pPr>
      <w:jc w:val="center"/>
    </w:pPr>
    <w:rPr>
      <w:b/>
      <w:bCs/>
      <w:sz w:val="28"/>
      <w:szCs w:val="28"/>
    </w:rPr>
  </w:style>
  <w:style w:type="character" w:styleId="ac">
    <w:name w:val="page number"/>
    <w:basedOn w:val="a0"/>
  </w:style>
  <w:style w:type="paragraph" w:styleId="ad">
    <w:name w:val="footer"/>
    <w:basedOn w:val="a"/>
    <w:pPr>
      <w:tabs>
        <w:tab w:val="center" w:pos="4677"/>
        <w:tab w:val="right" w:pos="9355"/>
      </w:tabs>
    </w:pPr>
  </w:style>
  <w:style w:type="paragraph" w:styleId="21">
    <w:name w:val="Body Text 2"/>
    <w:basedOn w:val="a"/>
    <w:pPr>
      <w:tabs>
        <w:tab w:val="left" w:pos="9000"/>
      </w:tabs>
      <w:jc w:val="both"/>
    </w:pPr>
    <w:rPr>
      <w:sz w:val="28"/>
      <w:szCs w:val="28"/>
    </w:rPr>
  </w:style>
  <w:style w:type="paragraph" w:styleId="ae">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43420</Words>
  <Characters>247497</Characters>
  <Application>Microsoft Office Word</Application>
  <DocSecurity>0</DocSecurity>
  <Lines>2062</Lines>
  <Paragraphs>580</Paragraphs>
  <ScaleCrop>false</ScaleCrop>
  <HeadingPairs>
    <vt:vector size="2" baseType="variant">
      <vt:variant>
        <vt:lpstr>Название</vt:lpstr>
      </vt:variant>
      <vt:variant>
        <vt:i4>1</vt:i4>
      </vt:variant>
    </vt:vector>
  </HeadingPairs>
  <TitlesOfParts>
    <vt:vector size="1" baseType="lpstr">
      <vt:lpstr>Минобрнауки России</vt:lpstr>
    </vt:vector>
  </TitlesOfParts>
  <Company>mon</Company>
  <LinksUpToDate>false</LinksUpToDate>
  <CharactersWithSpaces>290337</CharactersWithSpaces>
  <SharedDoc>false</SharedDoc>
  <HLinks>
    <vt:vector size="12" baseType="variant">
      <vt:variant>
        <vt:i4>6553637</vt:i4>
      </vt:variant>
      <vt:variant>
        <vt:i4>6</vt:i4>
      </vt:variant>
      <vt:variant>
        <vt:i4>0</vt:i4>
      </vt:variant>
      <vt:variant>
        <vt:i4>5</vt:i4>
      </vt:variant>
      <vt:variant>
        <vt:lpwstr>http://www.mon.gov.ru/</vt:lpwstr>
      </vt:variant>
      <vt:variant>
        <vt:lpwstr/>
      </vt:variant>
      <vt:variant>
        <vt:i4>6553637</vt:i4>
      </vt:variant>
      <vt:variant>
        <vt:i4>3</vt:i4>
      </vt:variant>
      <vt:variant>
        <vt:i4>0</vt:i4>
      </vt:variant>
      <vt:variant>
        <vt:i4>5</vt:i4>
      </vt:variant>
      <vt:variant>
        <vt:lpwstr>http://www.mon.gov.ru/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Минобрнауки России</dc:title>
  <dc:subject/>
  <dc:creator>Irina</dc:creator>
  <cp:keywords/>
  <dc:description/>
  <cp:lastModifiedBy>Irina</cp:lastModifiedBy>
  <cp:revision>2</cp:revision>
  <dcterms:created xsi:type="dcterms:W3CDTF">2014-09-01T16:09:00Z</dcterms:created>
  <dcterms:modified xsi:type="dcterms:W3CDTF">2014-09-01T16:09:00Z</dcterms:modified>
</cp:coreProperties>
</file>