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FAC" w:rsidRDefault="00350FAC"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Default="00DF72CE" w:rsidP="001A4900">
      <w:pPr>
        <w:spacing w:line="360" w:lineRule="auto"/>
        <w:ind w:firstLine="709"/>
        <w:jc w:val="both"/>
        <w:rPr>
          <w:color w:val="000000"/>
          <w:sz w:val="28"/>
          <w:szCs w:val="28"/>
        </w:rPr>
      </w:pPr>
    </w:p>
    <w:p w:rsidR="00DF72CE" w:rsidRPr="001A4900" w:rsidRDefault="00DF72CE" w:rsidP="001A4900">
      <w:pPr>
        <w:spacing w:line="360" w:lineRule="auto"/>
        <w:ind w:firstLine="709"/>
        <w:jc w:val="both"/>
        <w:rPr>
          <w:color w:val="000000"/>
          <w:sz w:val="28"/>
          <w:szCs w:val="28"/>
        </w:rPr>
      </w:pPr>
    </w:p>
    <w:p w:rsidR="00350FAC" w:rsidRPr="001A4900" w:rsidRDefault="00350FAC" w:rsidP="00DF72CE">
      <w:pPr>
        <w:spacing w:line="360" w:lineRule="auto"/>
        <w:jc w:val="center"/>
        <w:rPr>
          <w:b/>
          <w:color w:val="000000"/>
          <w:sz w:val="28"/>
          <w:szCs w:val="96"/>
        </w:rPr>
      </w:pPr>
      <w:r w:rsidRPr="001A4900">
        <w:rPr>
          <w:b/>
          <w:color w:val="000000"/>
          <w:sz w:val="28"/>
          <w:szCs w:val="96"/>
        </w:rPr>
        <w:t>Дипломная работа</w:t>
      </w:r>
    </w:p>
    <w:p w:rsidR="00350FAC" w:rsidRPr="001A4900" w:rsidRDefault="00350FAC" w:rsidP="00DF72CE">
      <w:pPr>
        <w:spacing w:line="360" w:lineRule="auto"/>
        <w:jc w:val="center"/>
        <w:rPr>
          <w:color w:val="000000"/>
          <w:sz w:val="28"/>
          <w:szCs w:val="40"/>
        </w:rPr>
      </w:pPr>
      <w:r w:rsidRPr="001A4900">
        <w:rPr>
          <w:color w:val="000000"/>
          <w:sz w:val="28"/>
          <w:szCs w:val="40"/>
        </w:rPr>
        <w:t>на тему:</w:t>
      </w:r>
    </w:p>
    <w:p w:rsidR="00350FAC" w:rsidRPr="001A4900" w:rsidRDefault="00DF72CE" w:rsidP="00DF72CE">
      <w:pPr>
        <w:spacing w:line="360" w:lineRule="auto"/>
        <w:jc w:val="center"/>
        <w:rPr>
          <w:b/>
          <w:color w:val="000000"/>
          <w:sz w:val="28"/>
          <w:szCs w:val="40"/>
        </w:rPr>
      </w:pPr>
      <w:r>
        <w:rPr>
          <w:b/>
          <w:color w:val="000000"/>
          <w:sz w:val="28"/>
          <w:szCs w:val="40"/>
        </w:rPr>
        <w:t>"</w:t>
      </w:r>
      <w:r w:rsidR="00350FAC" w:rsidRPr="001A4900">
        <w:rPr>
          <w:b/>
          <w:color w:val="000000"/>
          <w:sz w:val="28"/>
          <w:szCs w:val="40"/>
        </w:rPr>
        <w:t>Оценка влияния финансового риска на</w:t>
      </w:r>
      <w:r>
        <w:rPr>
          <w:b/>
          <w:color w:val="000000"/>
          <w:sz w:val="28"/>
          <w:szCs w:val="40"/>
        </w:rPr>
        <w:t xml:space="preserve"> </w:t>
      </w:r>
      <w:r w:rsidR="00350FAC" w:rsidRPr="001A4900">
        <w:rPr>
          <w:b/>
          <w:color w:val="000000"/>
          <w:sz w:val="28"/>
          <w:szCs w:val="40"/>
        </w:rPr>
        <w:t>эффективность инвестиционного проекта</w:t>
      </w:r>
      <w:r>
        <w:rPr>
          <w:b/>
          <w:color w:val="000000"/>
          <w:sz w:val="28"/>
          <w:szCs w:val="40"/>
        </w:rPr>
        <w:t xml:space="preserve"> </w:t>
      </w:r>
      <w:r w:rsidR="00350FAC" w:rsidRPr="001A4900">
        <w:rPr>
          <w:b/>
          <w:color w:val="000000"/>
          <w:sz w:val="28"/>
          <w:szCs w:val="40"/>
        </w:rPr>
        <w:t>на примере ОАО</w:t>
      </w:r>
      <w:r w:rsidR="001A4900">
        <w:rPr>
          <w:b/>
          <w:color w:val="000000"/>
          <w:sz w:val="28"/>
          <w:szCs w:val="40"/>
        </w:rPr>
        <w:t> </w:t>
      </w:r>
      <w:r>
        <w:rPr>
          <w:b/>
          <w:color w:val="000000"/>
          <w:sz w:val="28"/>
          <w:szCs w:val="40"/>
        </w:rPr>
        <w:t>"Тайфун"</w:t>
      </w:r>
    </w:p>
    <w:p w:rsidR="00350FAC" w:rsidRPr="001A4900" w:rsidRDefault="00350FAC" w:rsidP="001A4900">
      <w:pPr>
        <w:spacing w:line="360" w:lineRule="auto"/>
        <w:ind w:firstLine="709"/>
        <w:jc w:val="both"/>
        <w:rPr>
          <w:b/>
          <w:color w:val="000000"/>
          <w:sz w:val="28"/>
          <w:szCs w:val="40"/>
        </w:rPr>
      </w:pPr>
    </w:p>
    <w:p w:rsidR="00350FAC" w:rsidRPr="001A4900" w:rsidRDefault="00350FAC" w:rsidP="001A4900">
      <w:pPr>
        <w:spacing w:line="360" w:lineRule="auto"/>
        <w:ind w:firstLine="709"/>
        <w:jc w:val="both"/>
        <w:rPr>
          <w:b/>
          <w:color w:val="000000"/>
          <w:sz w:val="28"/>
          <w:szCs w:val="32"/>
        </w:rPr>
      </w:pPr>
    </w:p>
    <w:p w:rsidR="00350FAC" w:rsidRPr="001A4900" w:rsidRDefault="00DF72CE" w:rsidP="001A4900">
      <w:pPr>
        <w:spacing w:line="360" w:lineRule="auto"/>
        <w:ind w:firstLine="709"/>
        <w:jc w:val="both"/>
        <w:rPr>
          <w:b/>
          <w:color w:val="000000"/>
          <w:sz w:val="28"/>
          <w:szCs w:val="32"/>
        </w:rPr>
      </w:pPr>
      <w:r>
        <w:rPr>
          <w:color w:val="000000"/>
          <w:sz w:val="28"/>
          <w:szCs w:val="28"/>
        </w:rPr>
        <w:br w:type="page"/>
      </w:r>
      <w:r w:rsidR="00350FAC" w:rsidRPr="001A4900">
        <w:rPr>
          <w:b/>
          <w:color w:val="000000"/>
          <w:sz w:val="28"/>
          <w:szCs w:val="32"/>
        </w:rPr>
        <w:lastRenderedPageBreak/>
        <w:t>Содержание</w:t>
      </w:r>
    </w:p>
    <w:p w:rsidR="00DF72CE" w:rsidRDefault="00DF72CE" w:rsidP="001A4900">
      <w:pPr>
        <w:spacing w:line="360" w:lineRule="auto"/>
        <w:ind w:firstLine="709"/>
        <w:jc w:val="both"/>
        <w:rPr>
          <w:b/>
          <w:color w:val="000000"/>
          <w:sz w:val="28"/>
          <w:szCs w:val="28"/>
        </w:rPr>
      </w:pPr>
    </w:p>
    <w:p w:rsidR="00DF72CE" w:rsidRDefault="00350FAC" w:rsidP="00DF72CE">
      <w:pPr>
        <w:spacing w:line="360" w:lineRule="auto"/>
        <w:jc w:val="both"/>
        <w:rPr>
          <w:color w:val="000000"/>
          <w:sz w:val="28"/>
          <w:szCs w:val="28"/>
        </w:rPr>
      </w:pPr>
      <w:r w:rsidRPr="00DF72CE">
        <w:rPr>
          <w:color w:val="000000"/>
          <w:sz w:val="28"/>
          <w:szCs w:val="28"/>
        </w:rPr>
        <w:t>Введение</w:t>
      </w:r>
    </w:p>
    <w:p w:rsidR="00350FAC" w:rsidRPr="00DF72CE" w:rsidRDefault="00350FAC" w:rsidP="00DF72CE">
      <w:pPr>
        <w:spacing w:line="360" w:lineRule="auto"/>
        <w:jc w:val="both"/>
        <w:rPr>
          <w:color w:val="000000"/>
          <w:sz w:val="28"/>
          <w:szCs w:val="28"/>
        </w:rPr>
      </w:pPr>
      <w:r w:rsidRPr="00DF72CE">
        <w:rPr>
          <w:color w:val="000000"/>
          <w:sz w:val="28"/>
          <w:szCs w:val="28"/>
        </w:rPr>
        <w:t>1. Теоретические основы финансовых рисков и их влияние</w:t>
      </w:r>
      <w:r w:rsidR="001A4900" w:rsidRPr="00DF72CE">
        <w:rPr>
          <w:color w:val="000000"/>
          <w:sz w:val="28"/>
          <w:szCs w:val="28"/>
        </w:rPr>
        <w:t xml:space="preserve"> </w:t>
      </w:r>
      <w:r w:rsidRPr="00DF72CE">
        <w:rPr>
          <w:color w:val="000000"/>
          <w:sz w:val="28"/>
          <w:szCs w:val="28"/>
        </w:rPr>
        <w:t>на эффективность инвестиционных проектов</w:t>
      </w:r>
    </w:p>
    <w:p w:rsidR="00350FAC" w:rsidRPr="00DF72CE" w:rsidRDefault="00DF72CE" w:rsidP="00DF72CE">
      <w:pPr>
        <w:spacing w:line="360" w:lineRule="auto"/>
        <w:jc w:val="both"/>
        <w:rPr>
          <w:color w:val="000000"/>
          <w:sz w:val="28"/>
          <w:szCs w:val="28"/>
        </w:rPr>
      </w:pPr>
      <w:r>
        <w:rPr>
          <w:color w:val="000000"/>
          <w:sz w:val="28"/>
          <w:szCs w:val="28"/>
        </w:rPr>
        <w:t>1.1</w:t>
      </w:r>
      <w:r w:rsidR="00350FAC" w:rsidRPr="00DF72CE">
        <w:rPr>
          <w:color w:val="000000"/>
          <w:sz w:val="28"/>
          <w:szCs w:val="28"/>
        </w:rPr>
        <w:t xml:space="preserve"> Финансовые риски. Понятие, виды и методика определение степени риска</w:t>
      </w:r>
    </w:p>
    <w:p w:rsidR="00350FAC" w:rsidRPr="00DF72CE" w:rsidRDefault="00350FAC" w:rsidP="00DF72CE">
      <w:pPr>
        <w:spacing w:line="360" w:lineRule="auto"/>
        <w:jc w:val="both"/>
        <w:rPr>
          <w:color w:val="000000"/>
          <w:sz w:val="28"/>
          <w:szCs w:val="28"/>
        </w:rPr>
      </w:pPr>
      <w:r w:rsidRPr="00DF72CE">
        <w:rPr>
          <w:color w:val="000000"/>
          <w:sz w:val="28"/>
          <w:szCs w:val="28"/>
        </w:rPr>
        <w:t>1.2</w:t>
      </w:r>
      <w:r w:rsidR="001A4900" w:rsidRPr="00DF72CE">
        <w:rPr>
          <w:color w:val="000000"/>
          <w:sz w:val="28"/>
          <w:szCs w:val="28"/>
        </w:rPr>
        <w:t xml:space="preserve"> Су</w:t>
      </w:r>
      <w:r w:rsidRPr="00DF72CE">
        <w:rPr>
          <w:color w:val="000000"/>
          <w:sz w:val="28"/>
          <w:szCs w:val="28"/>
        </w:rPr>
        <w:t>щность инвестиционных проектов и оце</w:t>
      </w:r>
      <w:r w:rsidR="00DF72CE">
        <w:rPr>
          <w:color w:val="000000"/>
          <w:sz w:val="28"/>
          <w:szCs w:val="28"/>
        </w:rPr>
        <w:t>нка экономической эффективности</w:t>
      </w:r>
    </w:p>
    <w:p w:rsidR="00350FAC" w:rsidRPr="00DF72CE" w:rsidRDefault="00DF72CE" w:rsidP="00DF72CE">
      <w:pPr>
        <w:spacing w:line="360" w:lineRule="auto"/>
        <w:jc w:val="both"/>
        <w:rPr>
          <w:color w:val="000000"/>
          <w:sz w:val="28"/>
          <w:szCs w:val="28"/>
        </w:rPr>
      </w:pPr>
      <w:r>
        <w:rPr>
          <w:color w:val="000000"/>
          <w:sz w:val="28"/>
          <w:szCs w:val="28"/>
        </w:rPr>
        <w:t>1.3</w:t>
      </w:r>
      <w:r w:rsidR="00350FAC" w:rsidRPr="00DF72CE">
        <w:rPr>
          <w:color w:val="000000"/>
          <w:sz w:val="28"/>
          <w:szCs w:val="28"/>
        </w:rPr>
        <w:t xml:space="preserve"> Анализ влияния финансовых рисков на эффективность инвестиционных проектов</w:t>
      </w:r>
    </w:p>
    <w:p w:rsidR="00350FAC" w:rsidRPr="00DF72CE" w:rsidRDefault="00350FAC" w:rsidP="00DF72CE">
      <w:pPr>
        <w:spacing w:line="360" w:lineRule="auto"/>
        <w:jc w:val="both"/>
        <w:rPr>
          <w:color w:val="000000"/>
          <w:sz w:val="28"/>
          <w:szCs w:val="28"/>
        </w:rPr>
      </w:pPr>
      <w:r w:rsidRPr="00DF72CE">
        <w:rPr>
          <w:color w:val="000000"/>
          <w:sz w:val="28"/>
          <w:szCs w:val="28"/>
        </w:rPr>
        <w:t>2. Современное состояние влияния оценки финансового риска на эффективность инвестиционного проектирования в ОАО</w:t>
      </w:r>
      <w:r w:rsidR="001A4900" w:rsidRPr="00DF72CE">
        <w:rPr>
          <w:color w:val="000000"/>
          <w:sz w:val="28"/>
          <w:szCs w:val="28"/>
        </w:rPr>
        <w:t> «</w:t>
      </w:r>
      <w:r w:rsidRPr="00DF72CE">
        <w:rPr>
          <w:color w:val="000000"/>
          <w:sz w:val="28"/>
          <w:szCs w:val="28"/>
        </w:rPr>
        <w:t>Тайфун»</w:t>
      </w:r>
    </w:p>
    <w:p w:rsidR="00350FAC" w:rsidRPr="00DF72CE" w:rsidRDefault="00DF72CE" w:rsidP="00DF72CE">
      <w:pPr>
        <w:spacing w:line="360" w:lineRule="auto"/>
        <w:jc w:val="both"/>
        <w:rPr>
          <w:color w:val="000000"/>
          <w:sz w:val="28"/>
          <w:szCs w:val="28"/>
        </w:rPr>
      </w:pPr>
      <w:r>
        <w:rPr>
          <w:color w:val="000000"/>
          <w:sz w:val="28"/>
          <w:szCs w:val="28"/>
        </w:rPr>
        <w:t>2.1</w:t>
      </w:r>
      <w:r w:rsidR="00350FAC" w:rsidRPr="00DF72CE">
        <w:rPr>
          <w:color w:val="000000"/>
          <w:sz w:val="28"/>
          <w:szCs w:val="28"/>
        </w:rPr>
        <w:t xml:space="preserve"> Характеристика предприятия ОАО</w:t>
      </w:r>
      <w:r w:rsidR="001A4900" w:rsidRPr="00DF72CE">
        <w:rPr>
          <w:color w:val="000000"/>
          <w:sz w:val="28"/>
          <w:szCs w:val="28"/>
        </w:rPr>
        <w:t> «</w:t>
      </w:r>
      <w:r w:rsidR="00350FAC" w:rsidRPr="00DF72CE">
        <w:rPr>
          <w:color w:val="000000"/>
          <w:sz w:val="28"/>
          <w:szCs w:val="28"/>
        </w:rPr>
        <w:t>Тайфун</w:t>
      </w:r>
    </w:p>
    <w:p w:rsidR="00350FAC" w:rsidRPr="00DF72CE" w:rsidRDefault="009536D0" w:rsidP="00DF72CE">
      <w:pPr>
        <w:spacing w:line="360" w:lineRule="auto"/>
        <w:jc w:val="both"/>
        <w:rPr>
          <w:color w:val="000000"/>
          <w:sz w:val="28"/>
          <w:szCs w:val="28"/>
        </w:rPr>
      </w:pPr>
      <w:r w:rsidRPr="00DF72CE">
        <w:rPr>
          <w:color w:val="000000"/>
          <w:sz w:val="28"/>
          <w:szCs w:val="28"/>
        </w:rPr>
        <w:t>2.2</w:t>
      </w:r>
      <w:r w:rsidR="001A4900" w:rsidRPr="00DF72CE">
        <w:rPr>
          <w:color w:val="000000"/>
          <w:sz w:val="28"/>
          <w:szCs w:val="28"/>
        </w:rPr>
        <w:t xml:space="preserve"> Ан</w:t>
      </w:r>
      <w:r w:rsidRPr="00DF72CE">
        <w:rPr>
          <w:color w:val="000000"/>
          <w:sz w:val="28"/>
          <w:szCs w:val="28"/>
        </w:rPr>
        <w:t>ализ оценки</w:t>
      </w:r>
      <w:r w:rsidR="00350FAC" w:rsidRPr="00DF72CE">
        <w:rPr>
          <w:color w:val="000000"/>
          <w:sz w:val="28"/>
          <w:szCs w:val="28"/>
        </w:rPr>
        <w:t xml:space="preserve"> влияния финансовых</w:t>
      </w:r>
      <w:r w:rsidR="001A4900" w:rsidRPr="00DF72CE">
        <w:rPr>
          <w:color w:val="000000"/>
          <w:sz w:val="28"/>
          <w:szCs w:val="28"/>
        </w:rPr>
        <w:t xml:space="preserve"> </w:t>
      </w:r>
      <w:r w:rsidR="00350FAC" w:rsidRPr="00DF72CE">
        <w:rPr>
          <w:color w:val="000000"/>
          <w:sz w:val="28"/>
          <w:szCs w:val="28"/>
        </w:rPr>
        <w:t>рисков</w:t>
      </w:r>
      <w:r w:rsidR="001A4900" w:rsidRPr="00DF72CE">
        <w:rPr>
          <w:color w:val="000000"/>
          <w:sz w:val="28"/>
          <w:szCs w:val="28"/>
        </w:rPr>
        <w:t xml:space="preserve"> </w:t>
      </w:r>
      <w:r w:rsidR="00350FAC" w:rsidRPr="00DF72CE">
        <w:rPr>
          <w:color w:val="000000"/>
          <w:sz w:val="28"/>
          <w:szCs w:val="28"/>
        </w:rPr>
        <w:t>на эффективность инвестиционного проектирования в ОАО</w:t>
      </w:r>
      <w:r w:rsidR="001A4900" w:rsidRPr="00DF72CE">
        <w:rPr>
          <w:color w:val="000000"/>
          <w:sz w:val="28"/>
          <w:szCs w:val="28"/>
        </w:rPr>
        <w:t> «</w:t>
      </w:r>
      <w:r w:rsidR="00350FAC" w:rsidRPr="00DF72CE">
        <w:rPr>
          <w:color w:val="000000"/>
          <w:sz w:val="28"/>
          <w:szCs w:val="28"/>
        </w:rPr>
        <w:t>Тайфун»</w:t>
      </w:r>
    </w:p>
    <w:p w:rsidR="00350FAC" w:rsidRPr="00DF72CE" w:rsidRDefault="00350FAC" w:rsidP="00DF72CE">
      <w:pPr>
        <w:spacing w:line="360" w:lineRule="auto"/>
        <w:jc w:val="both"/>
        <w:rPr>
          <w:color w:val="000000"/>
          <w:sz w:val="28"/>
          <w:szCs w:val="28"/>
        </w:rPr>
      </w:pPr>
      <w:r w:rsidRPr="00DF72CE">
        <w:rPr>
          <w:color w:val="000000"/>
          <w:sz w:val="28"/>
          <w:szCs w:val="28"/>
        </w:rPr>
        <w:t>3. Пути совершенствования системы</w:t>
      </w:r>
      <w:r w:rsidR="001A4900" w:rsidRPr="00DF72CE">
        <w:rPr>
          <w:color w:val="000000"/>
          <w:sz w:val="28"/>
          <w:szCs w:val="28"/>
        </w:rPr>
        <w:t xml:space="preserve"> </w:t>
      </w:r>
      <w:r w:rsidRPr="00DF72CE">
        <w:rPr>
          <w:color w:val="000000"/>
          <w:sz w:val="28"/>
          <w:szCs w:val="28"/>
        </w:rPr>
        <w:t>оценки влияния финансовых рисков на эффективность инвестиционных проектов</w:t>
      </w:r>
    </w:p>
    <w:p w:rsidR="00350FAC" w:rsidRPr="00DF72CE" w:rsidRDefault="00DF72CE" w:rsidP="00DF72CE">
      <w:pPr>
        <w:spacing w:line="360" w:lineRule="auto"/>
        <w:jc w:val="both"/>
        <w:rPr>
          <w:color w:val="000000"/>
          <w:sz w:val="28"/>
          <w:szCs w:val="28"/>
        </w:rPr>
      </w:pPr>
      <w:r>
        <w:rPr>
          <w:color w:val="000000"/>
          <w:sz w:val="28"/>
          <w:szCs w:val="28"/>
        </w:rPr>
        <w:t>3.1</w:t>
      </w:r>
      <w:r w:rsidR="00350FAC" w:rsidRPr="00DF72CE">
        <w:rPr>
          <w:color w:val="000000"/>
          <w:sz w:val="28"/>
          <w:szCs w:val="28"/>
        </w:rPr>
        <w:t xml:space="preserve"> Автоматизация расчетных показателей для повышения надежности</w:t>
      </w:r>
      <w:r w:rsidR="001A4900" w:rsidRPr="00DF72CE">
        <w:rPr>
          <w:color w:val="000000"/>
          <w:sz w:val="28"/>
          <w:szCs w:val="28"/>
        </w:rPr>
        <w:t xml:space="preserve"> </w:t>
      </w:r>
      <w:r w:rsidR="00350FAC" w:rsidRPr="00DF72CE">
        <w:rPr>
          <w:color w:val="000000"/>
          <w:sz w:val="28"/>
          <w:szCs w:val="28"/>
        </w:rPr>
        <w:t>и достоверности</w:t>
      </w:r>
      <w:r w:rsidR="001A4900" w:rsidRPr="00DF72CE">
        <w:rPr>
          <w:color w:val="000000"/>
          <w:sz w:val="28"/>
          <w:szCs w:val="28"/>
        </w:rPr>
        <w:t xml:space="preserve"> </w:t>
      </w:r>
      <w:r w:rsidR="00350FAC" w:rsidRPr="00DF72CE">
        <w:rPr>
          <w:color w:val="000000"/>
          <w:sz w:val="28"/>
          <w:szCs w:val="28"/>
        </w:rPr>
        <w:t>оценки влияния финансовых рисков</w:t>
      </w:r>
    </w:p>
    <w:p w:rsidR="00350FAC" w:rsidRPr="00DF72CE" w:rsidRDefault="00DF72CE" w:rsidP="00DF72CE">
      <w:pPr>
        <w:spacing w:line="360" w:lineRule="auto"/>
        <w:jc w:val="both"/>
        <w:rPr>
          <w:color w:val="000000"/>
          <w:sz w:val="28"/>
          <w:szCs w:val="28"/>
        </w:rPr>
      </w:pPr>
      <w:r>
        <w:rPr>
          <w:color w:val="000000"/>
          <w:sz w:val="28"/>
          <w:szCs w:val="28"/>
        </w:rPr>
        <w:t>3.2</w:t>
      </w:r>
      <w:r w:rsidR="00350FAC" w:rsidRPr="00DF72CE">
        <w:rPr>
          <w:color w:val="000000"/>
          <w:sz w:val="28"/>
          <w:szCs w:val="28"/>
        </w:rPr>
        <w:t xml:space="preserve"> Хеджирование как инструмент управления финансовыми рисками. </w:t>
      </w:r>
    </w:p>
    <w:p w:rsidR="00350FAC" w:rsidRPr="00DF72CE" w:rsidRDefault="00350FAC" w:rsidP="00DF72CE">
      <w:pPr>
        <w:spacing w:line="360" w:lineRule="auto"/>
        <w:jc w:val="both"/>
        <w:rPr>
          <w:color w:val="000000"/>
          <w:sz w:val="28"/>
          <w:szCs w:val="28"/>
        </w:rPr>
      </w:pPr>
      <w:r w:rsidRPr="00DF72CE">
        <w:rPr>
          <w:color w:val="000000"/>
          <w:sz w:val="28"/>
          <w:szCs w:val="28"/>
        </w:rPr>
        <w:t>Заключение</w:t>
      </w:r>
    </w:p>
    <w:p w:rsidR="00350FAC" w:rsidRPr="00DF72CE" w:rsidRDefault="00350FAC" w:rsidP="00DF72CE">
      <w:pPr>
        <w:spacing w:line="360" w:lineRule="auto"/>
        <w:jc w:val="both"/>
        <w:rPr>
          <w:color w:val="000000"/>
          <w:sz w:val="28"/>
          <w:szCs w:val="28"/>
        </w:rPr>
      </w:pPr>
      <w:r w:rsidRPr="00DF72CE">
        <w:rPr>
          <w:color w:val="000000"/>
          <w:sz w:val="28"/>
          <w:szCs w:val="28"/>
        </w:rPr>
        <w:t>Список использованной литературы</w:t>
      </w:r>
    </w:p>
    <w:p w:rsidR="00DF72CE" w:rsidRDefault="00DF72CE" w:rsidP="001A4900">
      <w:pPr>
        <w:spacing w:line="360" w:lineRule="auto"/>
        <w:ind w:firstLine="709"/>
        <w:jc w:val="both"/>
        <w:rPr>
          <w:b/>
          <w:bCs/>
          <w:color w:val="000000"/>
          <w:sz w:val="28"/>
          <w:szCs w:val="28"/>
        </w:rPr>
      </w:pPr>
    </w:p>
    <w:p w:rsidR="00DF72CE" w:rsidRDefault="00DF72CE" w:rsidP="001A4900">
      <w:pPr>
        <w:spacing w:line="360" w:lineRule="auto"/>
        <w:ind w:firstLine="709"/>
        <w:jc w:val="both"/>
        <w:rPr>
          <w:b/>
          <w:bCs/>
          <w:color w:val="000000"/>
          <w:sz w:val="28"/>
          <w:szCs w:val="28"/>
        </w:rPr>
      </w:pPr>
    </w:p>
    <w:p w:rsidR="00350FAC" w:rsidRPr="001A4900" w:rsidRDefault="00350FAC" w:rsidP="001A4900">
      <w:pPr>
        <w:spacing w:line="360" w:lineRule="auto"/>
        <w:ind w:firstLine="709"/>
        <w:jc w:val="both"/>
        <w:rPr>
          <w:b/>
          <w:bCs/>
          <w:color w:val="000000"/>
          <w:sz w:val="28"/>
          <w:szCs w:val="32"/>
        </w:rPr>
      </w:pPr>
      <w:r w:rsidRPr="001A4900">
        <w:rPr>
          <w:b/>
          <w:bCs/>
          <w:color w:val="000000"/>
          <w:sz w:val="28"/>
          <w:szCs w:val="28"/>
        </w:rPr>
        <w:br w:type="page"/>
      </w:r>
      <w:r w:rsidRPr="001A4900">
        <w:rPr>
          <w:b/>
          <w:bCs/>
          <w:color w:val="000000"/>
          <w:sz w:val="28"/>
          <w:szCs w:val="32"/>
        </w:rPr>
        <w:t>Введение</w:t>
      </w:r>
    </w:p>
    <w:p w:rsidR="00DF72CE" w:rsidRDefault="00DF72CE"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Дальнейшие рыночные преобразования российской экономики требуют не только изыскания новых источников финансирования капиталовложений, но и более достоверной оценки эффективности их использования с учетом меняющихся условий осуществления инвестиционного процесса. Это предопределяет необходимость использования инновационного подхода к исследованию теоретических и методологических основ инвестиционной деятельности и создания усовершенствованных методик экономического обоснования инвестиционных проектов.</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Реальная перспектива инвестирования возникает лишь при условии предоставления потенциальному инвестору результатов всех видов анализа проекта в форме развернутого бизнес-плана, а также готовности выполнять комплекс работ по сопровождению проекта и эффективно управлять его ресурсами. Хотя эти работы осуществляются на основе стандартных методик, их значительная часть носит субъективный характер и базируется на практическом опыте инвестиционной деятельности. Такой опыт в России пока незначителен, а литература по методологическим основам анализа и сопровождения инновационных проектов касается не всех аспектов этой проблемы. Поэтому в настоящее время практические работники, занятые разработкой, анализом эффективности и реализацией инвестиционных проектов, не располагают объективной теоретической и методологической основой для целостного представления о рыночных перспективах проектов, потребностях в их финансировании и управления эффективностью проектов.</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Объективная необходимость решения столь важных вопросов определяет </w:t>
      </w:r>
      <w:r w:rsidRPr="001A4900">
        <w:rPr>
          <w:b/>
          <w:color w:val="000000"/>
          <w:sz w:val="28"/>
          <w:szCs w:val="28"/>
        </w:rPr>
        <w:t>актуальность</w:t>
      </w:r>
      <w:r w:rsidRPr="001A4900">
        <w:rPr>
          <w:color w:val="000000"/>
          <w:sz w:val="28"/>
          <w:szCs w:val="28"/>
        </w:rPr>
        <w:t xml:space="preserve"> </w:t>
      </w:r>
      <w:r w:rsidRPr="001A4900">
        <w:rPr>
          <w:b/>
          <w:color w:val="000000"/>
          <w:sz w:val="28"/>
          <w:szCs w:val="28"/>
        </w:rPr>
        <w:t>выбранной темы исследования</w:t>
      </w:r>
      <w:r w:rsidRPr="001A4900">
        <w:rPr>
          <w:color w:val="000000"/>
          <w:sz w:val="28"/>
          <w:szCs w:val="28"/>
        </w:rPr>
        <w:t xml:space="preserve"> – оценка влияния финансового риска на эффективность инвестиционного проекта.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Грубый перенос в практику отечественных предприятий зарубежных технологий анализа эффективности капитальных вложений, без учёта условий и специфики российской бизнес–среды явился одной из причин появления убыточных инвестиционных проектов. Это привело к переоценке инвестиционной привлекательности и уровня безопасности многих из таких проектов. В связи с этим в настоящее время актуальным является приведение системы анализа и оценки эффективности инвестиционных проектов в соответствие с новыми экономическими реалиями отечественного рынка. Поэтому сегодня объективно необходимо проведение исследований в области методологического и организационно-методического обеспечения анализа и контроля эффективности инвестиционной деятельности.</w:t>
      </w:r>
    </w:p>
    <w:p w:rsidR="00350FAC" w:rsidRPr="001A4900" w:rsidRDefault="00350FAC" w:rsidP="001A4900">
      <w:pPr>
        <w:spacing w:line="360" w:lineRule="auto"/>
        <w:ind w:firstLine="709"/>
        <w:jc w:val="both"/>
        <w:rPr>
          <w:bCs/>
          <w:color w:val="000000"/>
          <w:sz w:val="28"/>
          <w:szCs w:val="28"/>
        </w:rPr>
      </w:pPr>
      <w:r w:rsidRPr="001A4900">
        <w:rPr>
          <w:b/>
          <w:bCs/>
          <w:color w:val="000000"/>
          <w:sz w:val="28"/>
          <w:szCs w:val="28"/>
        </w:rPr>
        <w:t>Объектом исследования</w:t>
      </w:r>
      <w:r w:rsidRPr="001A4900">
        <w:rPr>
          <w:bCs/>
          <w:color w:val="000000"/>
          <w:sz w:val="28"/>
          <w:szCs w:val="28"/>
        </w:rPr>
        <w:t xml:space="preserve"> настоящей дипломной работы является ОАО</w:t>
      </w:r>
      <w:r w:rsidR="001A4900">
        <w:rPr>
          <w:bCs/>
          <w:color w:val="000000"/>
          <w:sz w:val="28"/>
          <w:szCs w:val="28"/>
        </w:rPr>
        <w:t> </w:t>
      </w:r>
      <w:r w:rsidR="001A4900" w:rsidRPr="001A4900">
        <w:rPr>
          <w:bCs/>
          <w:color w:val="000000"/>
          <w:sz w:val="28"/>
          <w:szCs w:val="28"/>
        </w:rPr>
        <w:t>«</w:t>
      </w:r>
      <w:r w:rsidRPr="001A4900">
        <w:rPr>
          <w:bCs/>
          <w:color w:val="000000"/>
          <w:sz w:val="28"/>
          <w:szCs w:val="28"/>
        </w:rPr>
        <w:t>Научно-производственное предприятие «Калужский приборостроительный завод «Тайфун».</w:t>
      </w:r>
    </w:p>
    <w:p w:rsidR="00350FAC" w:rsidRPr="001A4900" w:rsidRDefault="00350FAC" w:rsidP="001A4900">
      <w:pPr>
        <w:spacing w:line="360" w:lineRule="auto"/>
        <w:ind w:firstLine="709"/>
        <w:jc w:val="both"/>
        <w:rPr>
          <w:bCs/>
          <w:color w:val="000000"/>
          <w:sz w:val="28"/>
          <w:szCs w:val="28"/>
        </w:rPr>
      </w:pPr>
      <w:r w:rsidRPr="001A4900">
        <w:rPr>
          <w:b/>
          <w:bCs/>
          <w:color w:val="000000"/>
          <w:sz w:val="28"/>
          <w:szCs w:val="28"/>
        </w:rPr>
        <w:t>Предметом исследования</w:t>
      </w:r>
      <w:r w:rsidRPr="001A4900">
        <w:rPr>
          <w:bCs/>
          <w:color w:val="000000"/>
          <w:sz w:val="28"/>
          <w:szCs w:val="28"/>
        </w:rPr>
        <w:t xml:space="preserve"> дипломной работы является создание принципиально новых агрегатов постоянного напряжения и источников бесперебойного питания.</w:t>
      </w:r>
    </w:p>
    <w:p w:rsidR="00350FAC" w:rsidRPr="001A4900" w:rsidRDefault="00350FAC" w:rsidP="001A4900">
      <w:pPr>
        <w:spacing w:line="360" w:lineRule="auto"/>
        <w:ind w:firstLine="709"/>
        <w:jc w:val="both"/>
        <w:rPr>
          <w:bCs/>
          <w:color w:val="000000"/>
          <w:sz w:val="28"/>
          <w:szCs w:val="28"/>
        </w:rPr>
      </w:pPr>
      <w:r w:rsidRPr="001A4900">
        <w:rPr>
          <w:b/>
          <w:bCs/>
          <w:color w:val="000000"/>
          <w:sz w:val="28"/>
          <w:szCs w:val="28"/>
        </w:rPr>
        <w:t>Целью</w:t>
      </w:r>
      <w:r w:rsidRPr="001A4900">
        <w:rPr>
          <w:bCs/>
          <w:color w:val="000000"/>
          <w:sz w:val="28"/>
          <w:szCs w:val="28"/>
        </w:rPr>
        <w:t xml:space="preserve"> </w:t>
      </w:r>
      <w:r w:rsidRPr="001A4900">
        <w:rPr>
          <w:b/>
          <w:bCs/>
          <w:color w:val="000000"/>
          <w:sz w:val="28"/>
          <w:szCs w:val="28"/>
        </w:rPr>
        <w:t>данной дипломной работы</w:t>
      </w:r>
      <w:r w:rsidRPr="001A4900">
        <w:rPr>
          <w:bCs/>
          <w:color w:val="000000"/>
          <w:sz w:val="28"/>
          <w:szCs w:val="28"/>
        </w:rPr>
        <w:t xml:space="preserve"> является анализ разработки экономического обоснования инвестиционных проектов, а также оценка влияния финансового риска на эффективность данного проекта. Это необходимо и для предприятия, и для инвестора.</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Для достижения данной цели были поставлены следующие задачи:</w:t>
      </w:r>
    </w:p>
    <w:p w:rsidR="00350FAC" w:rsidRPr="001A4900" w:rsidRDefault="001A4900" w:rsidP="001A4900">
      <w:pPr>
        <w:spacing w:line="360" w:lineRule="auto"/>
        <w:ind w:firstLine="709"/>
        <w:jc w:val="both"/>
        <w:rPr>
          <w:bCs/>
          <w:color w:val="000000"/>
          <w:sz w:val="28"/>
          <w:szCs w:val="28"/>
        </w:rPr>
      </w:pPr>
      <w:r>
        <w:rPr>
          <w:bCs/>
          <w:color w:val="000000"/>
          <w:sz w:val="28"/>
          <w:szCs w:val="28"/>
        </w:rPr>
        <w:t>– </w:t>
      </w:r>
      <w:r w:rsidR="00350FAC" w:rsidRPr="001A4900">
        <w:rPr>
          <w:bCs/>
          <w:color w:val="000000"/>
          <w:sz w:val="28"/>
          <w:szCs w:val="28"/>
        </w:rPr>
        <w:t>оценить современное влияние финансовых рисков</w:t>
      </w:r>
      <w:r>
        <w:rPr>
          <w:bCs/>
          <w:color w:val="000000"/>
          <w:sz w:val="28"/>
          <w:szCs w:val="28"/>
        </w:rPr>
        <w:t xml:space="preserve"> </w:t>
      </w:r>
      <w:r w:rsidR="00350FAC" w:rsidRPr="001A4900">
        <w:rPr>
          <w:bCs/>
          <w:color w:val="000000"/>
          <w:sz w:val="28"/>
          <w:szCs w:val="28"/>
        </w:rPr>
        <w:t>на эффективность инвестиционного проекта;</w:t>
      </w:r>
    </w:p>
    <w:p w:rsidR="00350FAC" w:rsidRPr="001A4900" w:rsidRDefault="001A4900" w:rsidP="001A4900">
      <w:pPr>
        <w:spacing w:line="360" w:lineRule="auto"/>
        <w:ind w:firstLine="709"/>
        <w:jc w:val="both"/>
        <w:rPr>
          <w:bCs/>
          <w:color w:val="000000"/>
          <w:sz w:val="28"/>
          <w:szCs w:val="28"/>
        </w:rPr>
      </w:pPr>
      <w:r>
        <w:rPr>
          <w:bCs/>
          <w:color w:val="000000"/>
          <w:sz w:val="28"/>
          <w:szCs w:val="28"/>
        </w:rPr>
        <w:t>– </w:t>
      </w:r>
      <w:r w:rsidR="00350FAC" w:rsidRPr="001A4900">
        <w:rPr>
          <w:bCs/>
          <w:color w:val="000000"/>
          <w:sz w:val="28"/>
          <w:szCs w:val="28"/>
        </w:rPr>
        <w:t>рассмотреть законодательные основы проектной инвестиционной деятельности, понятие «инвестиционный проект», и оценка его эффективности;</w:t>
      </w:r>
    </w:p>
    <w:p w:rsidR="00350FAC" w:rsidRPr="001A4900" w:rsidRDefault="001A4900" w:rsidP="001A4900">
      <w:pPr>
        <w:spacing w:line="360" w:lineRule="auto"/>
        <w:ind w:firstLine="709"/>
        <w:jc w:val="both"/>
        <w:rPr>
          <w:bCs/>
          <w:color w:val="000000"/>
          <w:sz w:val="28"/>
          <w:szCs w:val="28"/>
        </w:rPr>
      </w:pPr>
      <w:r>
        <w:rPr>
          <w:bCs/>
          <w:color w:val="000000"/>
          <w:sz w:val="28"/>
          <w:szCs w:val="28"/>
        </w:rPr>
        <w:t>– </w:t>
      </w:r>
      <w:r w:rsidR="00350FAC" w:rsidRPr="001A4900">
        <w:rPr>
          <w:bCs/>
          <w:color w:val="000000"/>
          <w:sz w:val="28"/>
          <w:szCs w:val="28"/>
        </w:rPr>
        <w:t>проанализировать классификацию финансовых рисков для данного инвестиционного проекта;</w:t>
      </w:r>
    </w:p>
    <w:p w:rsidR="00350FAC" w:rsidRPr="001A4900" w:rsidRDefault="001A4900" w:rsidP="001A4900">
      <w:pPr>
        <w:spacing w:line="360" w:lineRule="auto"/>
        <w:ind w:firstLine="709"/>
        <w:jc w:val="both"/>
        <w:rPr>
          <w:bCs/>
          <w:color w:val="000000"/>
          <w:sz w:val="28"/>
          <w:szCs w:val="28"/>
        </w:rPr>
      </w:pPr>
      <w:r>
        <w:rPr>
          <w:bCs/>
          <w:color w:val="000000"/>
          <w:sz w:val="28"/>
          <w:szCs w:val="28"/>
        </w:rPr>
        <w:t>– </w:t>
      </w:r>
      <w:r w:rsidR="00350FAC" w:rsidRPr="001A4900">
        <w:rPr>
          <w:bCs/>
          <w:color w:val="000000"/>
          <w:sz w:val="28"/>
          <w:szCs w:val="28"/>
        </w:rPr>
        <w:t>на материалах ОАО</w:t>
      </w:r>
      <w:r>
        <w:rPr>
          <w:bCs/>
          <w:color w:val="000000"/>
          <w:sz w:val="28"/>
          <w:szCs w:val="28"/>
        </w:rPr>
        <w:t> </w:t>
      </w:r>
      <w:r w:rsidRPr="001A4900">
        <w:rPr>
          <w:bCs/>
          <w:color w:val="000000"/>
          <w:sz w:val="28"/>
          <w:szCs w:val="28"/>
        </w:rPr>
        <w:t>«</w:t>
      </w:r>
      <w:r w:rsidR="00350FAC" w:rsidRPr="001A4900">
        <w:rPr>
          <w:bCs/>
          <w:color w:val="000000"/>
          <w:sz w:val="28"/>
          <w:szCs w:val="28"/>
        </w:rPr>
        <w:t>Тайфун» оценит влияние финансовых рисков на экономическую эффективность, внедрение инвестиционного проекта;</w:t>
      </w:r>
    </w:p>
    <w:p w:rsidR="00350FAC" w:rsidRPr="001A4900" w:rsidRDefault="001A4900" w:rsidP="001A4900">
      <w:pPr>
        <w:spacing w:line="360" w:lineRule="auto"/>
        <w:ind w:firstLine="709"/>
        <w:jc w:val="both"/>
        <w:rPr>
          <w:bCs/>
          <w:color w:val="000000"/>
          <w:sz w:val="28"/>
          <w:szCs w:val="28"/>
        </w:rPr>
      </w:pPr>
      <w:r>
        <w:rPr>
          <w:bCs/>
          <w:color w:val="000000"/>
          <w:sz w:val="28"/>
          <w:szCs w:val="28"/>
        </w:rPr>
        <w:t>– </w:t>
      </w:r>
      <w:r w:rsidR="00350FAC" w:rsidRPr="001A4900">
        <w:rPr>
          <w:bCs/>
          <w:color w:val="000000"/>
          <w:sz w:val="28"/>
          <w:szCs w:val="28"/>
        </w:rPr>
        <w:t>выявить пути совершенствования системы экономического обоснования</w:t>
      </w:r>
      <w:r w:rsidR="00350FAC" w:rsidRPr="001A4900">
        <w:rPr>
          <w:color w:val="000000"/>
          <w:sz w:val="28"/>
          <w:szCs w:val="28"/>
        </w:rPr>
        <w:t xml:space="preserve"> инвестиционных проектов.</w:t>
      </w:r>
    </w:p>
    <w:p w:rsidR="00B54C2C" w:rsidRPr="001A4900" w:rsidRDefault="00350FAC" w:rsidP="001A4900">
      <w:pPr>
        <w:autoSpaceDE w:val="0"/>
        <w:autoSpaceDN w:val="0"/>
        <w:adjustRightInd w:val="0"/>
        <w:spacing w:line="360" w:lineRule="auto"/>
        <w:ind w:firstLine="709"/>
        <w:jc w:val="both"/>
        <w:rPr>
          <w:b/>
          <w:color w:val="000000"/>
          <w:sz w:val="28"/>
        </w:rPr>
      </w:pPr>
      <w:r w:rsidRPr="001A4900">
        <w:rPr>
          <w:b/>
          <w:color w:val="000000"/>
          <w:sz w:val="28"/>
          <w:szCs w:val="28"/>
        </w:rPr>
        <w:t>При исследовании применялись следующие методы:</w:t>
      </w:r>
      <w:r w:rsidRPr="001A4900">
        <w:rPr>
          <w:color w:val="000000"/>
          <w:sz w:val="28"/>
          <w:szCs w:val="28"/>
        </w:rPr>
        <w:t xml:space="preserve"> диалектические методы познания, моделирование, сравнение, анализ, синтез, интервьюирование, изучение и анализ нормативно-правовой информации, статистической информации, учебной и научной литературы, данных периодической печати, изучение и обобщение отечественной и зарубежной практики по исследуемой проблеме, работа с информационной базой Internet и справочной правовой системой «Гарант», а также использование компьютерной программы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001A4900">
        <w:rPr>
          <w:color w:val="000000"/>
          <w:sz w:val="28"/>
          <w:szCs w:val="28"/>
        </w:rPr>
        <w:t>.</w:t>
      </w:r>
    </w:p>
    <w:p w:rsidR="001A4900" w:rsidRDefault="00E661C1" w:rsidP="001A4900">
      <w:pPr>
        <w:autoSpaceDE w:val="0"/>
        <w:autoSpaceDN w:val="0"/>
        <w:adjustRightInd w:val="0"/>
        <w:spacing w:line="360" w:lineRule="auto"/>
        <w:ind w:firstLine="709"/>
        <w:jc w:val="both"/>
        <w:rPr>
          <w:color w:val="000000"/>
          <w:sz w:val="28"/>
        </w:rPr>
      </w:pPr>
      <w:r w:rsidRPr="001A4900">
        <w:rPr>
          <w:b/>
          <w:color w:val="000000"/>
          <w:sz w:val="28"/>
        </w:rPr>
        <w:t>Источники информации.</w:t>
      </w:r>
      <w:r w:rsidRPr="001A4900">
        <w:rPr>
          <w:color w:val="000000"/>
          <w:sz w:val="28"/>
        </w:rPr>
        <w:t xml:space="preserve"> В качестве источников информации использованы труды отечественных</w:t>
      </w:r>
      <w:r w:rsidR="001A4900">
        <w:rPr>
          <w:color w:val="000000"/>
          <w:sz w:val="28"/>
        </w:rPr>
        <w:t xml:space="preserve"> </w:t>
      </w:r>
      <w:r w:rsidRPr="001A4900">
        <w:rPr>
          <w:color w:val="000000"/>
          <w:sz w:val="28"/>
        </w:rPr>
        <w:t>и зарубежных ученых, посвященных проблемам оценки</w:t>
      </w:r>
      <w:r w:rsidR="001A4900">
        <w:rPr>
          <w:color w:val="000000"/>
          <w:sz w:val="28"/>
        </w:rPr>
        <w:t xml:space="preserve"> </w:t>
      </w:r>
      <w:r w:rsidRPr="001A4900">
        <w:rPr>
          <w:color w:val="000000"/>
          <w:sz w:val="28"/>
        </w:rPr>
        <w:t>инвестиционных проектов, влияние финансовых рисков на их эффективность, статистические сборники, годовые отчеты, учетная и отчетная документация ОАО</w:t>
      </w:r>
      <w:r w:rsidR="001A4900">
        <w:rPr>
          <w:color w:val="000000"/>
          <w:sz w:val="28"/>
        </w:rPr>
        <w:t> </w:t>
      </w:r>
      <w:r w:rsidR="001A4900" w:rsidRPr="001A4900">
        <w:rPr>
          <w:color w:val="000000"/>
          <w:sz w:val="28"/>
        </w:rPr>
        <w:t>«</w:t>
      </w:r>
      <w:r w:rsidRPr="001A4900">
        <w:rPr>
          <w:color w:val="000000"/>
          <w:sz w:val="28"/>
        </w:rPr>
        <w:t>Тайфун».</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Вопросы, связанные с анализом эффективности инвестиций, всегда находились в центре внимания ученых-экономистов. Значительный вклад в изучение этих проблем внесли такие отечественные исследователи, как </w:t>
      </w:r>
      <w:r w:rsidR="001A4900" w:rsidRPr="001A4900">
        <w:rPr>
          <w:color w:val="000000"/>
          <w:sz w:val="28"/>
          <w:szCs w:val="28"/>
        </w:rPr>
        <w:t>В.Н.</w:t>
      </w:r>
      <w:r w:rsidR="001A4900">
        <w:rPr>
          <w:color w:val="000000"/>
          <w:sz w:val="28"/>
          <w:szCs w:val="28"/>
        </w:rPr>
        <w:t> </w:t>
      </w:r>
      <w:r w:rsidR="001A4900" w:rsidRPr="001A4900">
        <w:rPr>
          <w:color w:val="000000"/>
          <w:sz w:val="28"/>
          <w:szCs w:val="28"/>
        </w:rPr>
        <w:t>Богачев</w:t>
      </w:r>
      <w:r w:rsidRPr="001A4900">
        <w:rPr>
          <w:color w:val="000000"/>
          <w:sz w:val="28"/>
          <w:szCs w:val="28"/>
        </w:rPr>
        <w:t xml:space="preserve">, </w:t>
      </w:r>
      <w:r w:rsidR="001A4900" w:rsidRPr="001A4900">
        <w:rPr>
          <w:color w:val="000000"/>
          <w:sz w:val="28"/>
          <w:szCs w:val="28"/>
        </w:rPr>
        <w:t>К.М.</w:t>
      </w:r>
      <w:r w:rsidR="001A4900">
        <w:rPr>
          <w:color w:val="000000"/>
          <w:sz w:val="28"/>
          <w:szCs w:val="28"/>
        </w:rPr>
        <w:t> </w:t>
      </w:r>
      <w:r w:rsidR="001A4900" w:rsidRPr="001A4900">
        <w:rPr>
          <w:color w:val="000000"/>
          <w:sz w:val="28"/>
          <w:szCs w:val="28"/>
        </w:rPr>
        <w:t>Великанов</w:t>
      </w:r>
      <w:r w:rsidRPr="001A4900">
        <w:rPr>
          <w:color w:val="000000"/>
          <w:sz w:val="28"/>
          <w:szCs w:val="28"/>
        </w:rPr>
        <w:t xml:space="preserve">, </w:t>
      </w:r>
      <w:r w:rsidR="001A4900" w:rsidRPr="001A4900">
        <w:rPr>
          <w:color w:val="000000"/>
          <w:sz w:val="28"/>
          <w:szCs w:val="28"/>
        </w:rPr>
        <w:t>П.Л.</w:t>
      </w:r>
      <w:r w:rsidR="001A4900">
        <w:rPr>
          <w:color w:val="000000"/>
          <w:sz w:val="28"/>
          <w:szCs w:val="28"/>
        </w:rPr>
        <w:t> </w:t>
      </w:r>
      <w:r w:rsidR="001A4900" w:rsidRPr="001A4900">
        <w:rPr>
          <w:color w:val="000000"/>
          <w:sz w:val="28"/>
          <w:szCs w:val="28"/>
        </w:rPr>
        <w:t>Виленский</w:t>
      </w:r>
      <w:r w:rsidRPr="001A4900">
        <w:rPr>
          <w:color w:val="000000"/>
          <w:sz w:val="28"/>
          <w:szCs w:val="28"/>
        </w:rPr>
        <w:t xml:space="preserve">, </w:t>
      </w:r>
      <w:r w:rsidR="001A4900" w:rsidRPr="001A4900">
        <w:rPr>
          <w:color w:val="000000"/>
          <w:sz w:val="28"/>
          <w:szCs w:val="28"/>
        </w:rPr>
        <w:t>Л.Т.</w:t>
      </w:r>
      <w:r w:rsidR="001A4900">
        <w:rPr>
          <w:color w:val="000000"/>
          <w:sz w:val="28"/>
          <w:szCs w:val="28"/>
        </w:rPr>
        <w:t> </w:t>
      </w:r>
      <w:r w:rsidR="001A4900" w:rsidRPr="001A4900">
        <w:rPr>
          <w:color w:val="000000"/>
          <w:sz w:val="28"/>
          <w:szCs w:val="28"/>
        </w:rPr>
        <w:t>Гиляровская</w:t>
      </w:r>
      <w:r w:rsidRPr="001A4900">
        <w:rPr>
          <w:color w:val="000000"/>
          <w:sz w:val="28"/>
          <w:szCs w:val="28"/>
        </w:rPr>
        <w:t xml:space="preserve">, </w:t>
      </w:r>
      <w:r w:rsidR="001A4900" w:rsidRPr="001A4900">
        <w:rPr>
          <w:color w:val="000000"/>
          <w:sz w:val="28"/>
          <w:szCs w:val="28"/>
        </w:rPr>
        <w:t>Д.А.</w:t>
      </w:r>
      <w:r w:rsidR="001A4900">
        <w:rPr>
          <w:color w:val="000000"/>
          <w:sz w:val="28"/>
          <w:szCs w:val="28"/>
        </w:rPr>
        <w:t> </w:t>
      </w:r>
      <w:r w:rsidR="001A4900" w:rsidRPr="001A4900">
        <w:rPr>
          <w:color w:val="000000"/>
          <w:sz w:val="28"/>
          <w:szCs w:val="28"/>
        </w:rPr>
        <w:t>Ендовицкий</w:t>
      </w:r>
      <w:r w:rsidRPr="001A4900">
        <w:rPr>
          <w:color w:val="000000"/>
          <w:sz w:val="28"/>
          <w:szCs w:val="28"/>
        </w:rPr>
        <w:t xml:space="preserve">, </w:t>
      </w:r>
      <w:r w:rsidR="001A4900" w:rsidRPr="001A4900">
        <w:rPr>
          <w:color w:val="000000"/>
          <w:sz w:val="28"/>
          <w:szCs w:val="28"/>
        </w:rPr>
        <w:t>Н.М.</w:t>
      </w:r>
      <w:r w:rsidR="001A4900">
        <w:rPr>
          <w:color w:val="000000"/>
          <w:sz w:val="28"/>
          <w:szCs w:val="28"/>
        </w:rPr>
        <w:t> </w:t>
      </w:r>
      <w:r w:rsidR="001A4900" w:rsidRPr="001A4900">
        <w:rPr>
          <w:color w:val="000000"/>
          <w:sz w:val="28"/>
          <w:szCs w:val="28"/>
        </w:rPr>
        <w:t>Заварихин</w:t>
      </w:r>
      <w:r w:rsidRPr="001A4900">
        <w:rPr>
          <w:color w:val="000000"/>
          <w:sz w:val="28"/>
          <w:szCs w:val="28"/>
        </w:rPr>
        <w:t xml:space="preserve">, </w:t>
      </w:r>
      <w:r w:rsidR="001A4900" w:rsidRPr="001A4900">
        <w:rPr>
          <w:color w:val="000000"/>
          <w:sz w:val="28"/>
          <w:szCs w:val="28"/>
        </w:rPr>
        <w:t>В.Б.</w:t>
      </w:r>
      <w:r w:rsidR="001A4900">
        <w:rPr>
          <w:color w:val="000000"/>
          <w:sz w:val="28"/>
          <w:szCs w:val="28"/>
        </w:rPr>
        <w:t> </w:t>
      </w:r>
      <w:r w:rsidR="001A4900" w:rsidRPr="001A4900">
        <w:rPr>
          <w:color w:val="000000"/>
          <w:sz w:val="28"/>
          <w:szCs w:val="28"/>
        </w:rPr>
        <w:t>Ивашкевич</w:t>
      </w:r>
      <w:r w:rsidRPr="001A4900">
        <w:rPr>
          <w:color w:val="000000"/>
          <w:sz w:val="28"/>
          <w:szCs w:val="28"/>
        </w:rPr>
        <w:t xml:space="preserve">, </w:t>
      </w:r>
      <w:r w:rsidR="001A4900" w:rsidRPr="001A4900">
        <w:rPr>
          <w:color w:val="000000"/>
          <w:sz w:val="28"/>
          <w:szCs w:val="28"/>
        </w:rPr>
        <w:t>Л.В.</w:t>
      </w:r>
      <w:r w:rsidR="001A4900">
        <w:rPr>
          <w:color w:val="000000"/>
          <w:sz w:val="28"/>
          <w:szCs w:val="28"/>
        </w:rPr>
        <w:t> </w:t>
      </w:r>
      <w:r w:rsidR="001A4900" w:rsidRPr="001A4900">
        <w:rPr>
          <w:color w:val="000000"/>
          <w:sz w:val="28"/>
          <w:szCs w:val="28"/>
        </w:rPr>
        <w:t>Канторович</w:t>
      </w:r>
      <w:r w:rsidRPr="001A4900">
        <w:rPr>
          <w:color w:val="000000"/>
          <w:sz w:val="28"/>
          <w:szCs w:val="28"/>
        </w:rPr>
        <w:t xml:space="preserve">, </w:t>
      </w:r>
      <w:r w:rsidR="001A4900" w:rsidRPr="001A4900">
        <w:rPr>
          <w:color w:val="000000"/>
          <w:sz w:val="28"/>
          <w:szCs w:val="28"/>
        </w:rPr>
        <w:t>Г.А.</w:t>
      </w:r>
      <w:r w:rsidR="001A4900">
        <w:rPr>
          <w:color w:val="000000"/>
          <w:sz w:val="28"/>
          <w:szCs w:val="28"/>
        </w:rPr>
        <w:t> </w:t>
      </w:r>
      <w:r w:rsidR="001A4900" w:rsidRPr="001A4900">
        <w:rPr>
          <w:color w:val="000000"/>
          <w:sz w:val="28"/>
          <w:szCs w:val="28"/>
        </w:rPr>
        <w:t>Краюхин</w:t>
      </w:r>
      <w:r w:rsidRPr="001A4900">
        <w:rPr>
          <w:color w:val="000000"/>
          <w:sz w:val="28"/>
          <w:szCs w:val="28"/>
        </w:rPr>
        <w:t xml:space="preserve">, </w:t>
      </w:r>
      <w:r w:rsidR="001A4900" w:rsidRPr="001A4900">
        <w:rPr>
          <w:color w:val="000000"/>
          <w:sz w:val="28"/>
          <w:szCs w:val="28"/>
        </w:rPr>
        <w:t>З.В.</w:t>
      </w:r>
      <w:r w:rsidR="001A4900">
        <w:rPr>
          <w:color w:val="000000"/>
          <w:sz w:val="28"/>
          <w:szCs w:val="28"/>
        </w:rPr>
        <w:t> </w:t>
      </w:r>
      <w:r w:rsidR="001A4900" w:rsidRPr="001A4900">
        <w:rPr>
          <w:color w:val="000000"/>
          <w:sz w:val="28"/>
          <w:szCs w:val="28"/>
        </w:rPr>
        <w:t>Кирьянова</w:t>
      </w:r>
      <w:r w:rsidRPr="001A4900">
        <w:rPr>
          <w:color w:val="000000"/>
          <w:sz w:val="28"/>
          <w:szCs w:val="28"/>
        </w:rPr>
        <w:t xml:space="preserve">, </w:t>
      </w:r>
      <w:r w:rsidR="001A4900" w:rsidRPr="001A4900">
        <w:rPr>
          <w:color w:val="000000"/>
          <w:sz w:val="28"/>
          <w:szCs w:val="28"/>
        </w:rPr>
        <w:t>В.В.</w:t>
      </w:r>
      <w:r w:rsidR="001A4900">
        <w:rPr>
          <w:color w:val="000000"/>
          <w:sz w:val="28"/>
          <w:szCs w:val="28"/>
        </w:rPr>
        <w:t> </w:t>
      </w:r>
      <w:r w:rsidR="001A4900" w:rsidRPr="001A4900">
        <w:rPr>
          <w:color w:val="000000"/>
          <w:sz w:val="28"/>
          <w:szCs w:val="28"/>
        </w:rPr>
        <w:t>Ковалев</w:t>
      </w:r>
      <w:r w:rsidRPr="001A4900">
        <w:rPr>
          <w:color w:val="000000"/>
          <w:sz w:val="28"/>
          <w:szCs w:val="28"/>
        </w:rPr>
        <w:t xml:space="preserve">, </w:t>
      </w:r>
      <w:r w:rsidR="001A4900" w:rsidRPr="001A4900">
        <w:rPr>
          <w:color w:val="000000"/>
          <w:sz w:val="28"/>
          <w:szCs w:val="28"/>
        </w:rPr>
        <w:t>В.В.</w:t>
      </w:r>
      <w:r w:rsidR="001A4900">
        <w:rPr>
          <w:color w:val="000000"/>
          <w:sz w:val="28"/>
          <w:szCs w:val="28"/>
        </w:rPr>
        <w:t> </w:t>
      </w:r>
      <w:r w:rsidR="001A4900" w:rsidRPr="001A4900">
        <w:rPr>
          <w:color w:val="000000"/>
          <w:sz w:val="28"/>
          <w:szCs w:val="28"/>
        </w:rPr>
        <w:t>Коссов</w:t>
      </w:r>
      <w:r w:rsidRPr="001A4900">
        <w:rPr>
          <w:color w:val="000000"/>
          <w:sz w:val="28"/>
          <w:szCs w:val="28"/>
        </w:rPr>
        <w:t xml:space="preserve">, </w:t>
      </w:r>
      <w:r w:rsidR="001A4900" w:rsidRPr="001A4900">
        <w:rPr>
          <w:color w:val="000000"/>
          <w:sz w:val="28"/>
          <w:szCs w:val="28"/>
        </w:rPr>
        <w:t>Э.И.</w:t>
      </w:r>
      <w:r w:rsidR="001A4900">
        <w:rPr>
          <w:color w:val="000000"/>
          <w:sz w:val="28"/>
          <w:szCs w:val="28"/>
        </w:rPr>
        <w:t> </w:t>
      </w:r>
      <w:r w:rsidR="001A4900" w:rsidRPr="001A4900">
        <w:rPr>
          <w:color w:val="000000"/>
          <w:sz w:val="28"/>
          <w:szCs w:val="28"/>
        </w:rPr>
        <w:t>Крылов</w:t>
      </w:r>
      <w:r w:rsidRPr="001A4900">
        <w:rPr>
          <w:color w:val="000000"/>
          <w:sz w:val="28"/>
          <w:szCs w:val="28"/>
        </w:rPr>
        <w:t xml:space="preserve">, </w:t>
      </w:r>
      <w:r w:rsidR="001A4900" w:rsidRPr="001A4900">
        <w:rPr>
          <w:color w:val="000000"/>
          <w:sz w:val="28"/>
          <w:szCs w:val="28"/>
        </w:rPr>
        <w:t>В.Н.</w:t>
      </w:r>
      <w:r w:rsidR="001A4900">
        <w:rPr>
          <w:color w:val="000000"/>
          <w:sz w:val="28"/>
          <w:szCs w:val="28"/>
        </w:rPr>
        <w:t> </w:t>
      </w:r>
      <w:r w:rsidR="001A4900" w:rsidRPr="001A4900">
        <w:rPr>
          <w:color w:val="000000"/>
          <w:sz w:val="28"/>
          <w:szCs w:val="28"/>
        </w:rPr>
        <w:t>Лившиц</w:t>
      </w:r>
      <w:r w:rsidRPr="001A4900">
        <w:rPr>
          <w:color w:val="000000"/>
          <w:sz w:val="28"/>
          <w:szCs w:val="28"/>
        </w:rPr>
        <w:t xml:space="preserve">, </w:t>
      </w:r>
      <w:r w:rsidR="001A4900" w:rsidRPr="001A4900">
        <w:rPr>
          <w:color w:val="000000"/>
          <w:sz w:val="28"/>
          <w:szCs w:val="28"/>
        </w:rPr>
        <w:t>И.В.</w:t>
      </w:r>
      <w:r w:rsidR="001A4900">
        <w:rPr>
          <w:color w:val="000000"/>
          <w:sz w:val="28"/>
          <w:szCs w:val="28"/>
        </w:rPr>
        <w:t> </w:t>
      </w:r>
      <w:r w:rsidR="001A4900" w:rsidRPr="001A4900">
        <w:rPr>
          <w:color w:val="000000"/>
          <w:sz w:val="28"/>
          <w:szCs w:val="28"/>
        </w:rPr>
        <w:t>Липсиц</w:t>
      </w:r>
      <w:r w:rsidRPr="001A4900">
        <w:rPr>
          <w:color w:val="000000"/>
          <w:sz w:val="28"/>
          <w:szCs w:val="28"/>
        </w:rPr>
        <w:t xml:space="preserve">, </w:t>
      </w:r>
      <w:r w:rsidR="001A4900" w:rsidRPr="001A4900">
        <w:rPr>
          <w:color w:val="000000"/>
          <w:sz w:val="28"/>
          <w:szCs w:val="28"/>
        </w:rPr>
        <w:t>А.Л.</w:t>
      </w:r>
      <w:r w:rsidR="001A4900">
        <w:rPr>
          <w:color w:val="000000"/>
          <w:sz w:val="28"/>
          <w:szCs w:val="28"/>
        </w:rPr>
        <w:t> </w:t>
      </w:r>
      <w:r w:rsidR="001A4900" w:rsidRPr="001A4900">
        <w:rPr>
          <w:color w:val="000000"/>
          <w:sz w:val="28"/>
          <w:szCs w:val="28"/>
        </w:rPr>
        <w:t>Лурье</w:t>
      </w:r>
      <w:r w:rsidRPr="001A4900">
        <w:rPr>
          <w:color w:val="000000"/>
          <w:sz w:val="28"/>
          <w:szCs w:val="28"/>
        </w:rPr>
        <w:t xml:space="preserve">, </w:t>
      </w:r>
      <w:r w:rsidR="001A4900" w:rsidRPr="001A4900">
        <w:rPr>
          <w:color w:val="000000"/>
          <w:sz w:val="28"/>
          <w:szCs w:val="28"/>
        </w:rPr>
        <w:t>Д.С.</w:t>
      </w:r>
      <w:r w:rsidR="001A4900">
        <w:rPr>
          <w:color w:val="000000"/>
          <w:sz w:val="28"/>
          <w:szCs w:val="28"/>
        </w:rPr>
        <w:t> </w:t>
      </w:r>
      <w:r w:rsidR="001A4900" w:rsidRPr="001A4900">
        <w:rPr>
          <w:color w:val="000000"/>
          <w:sz w:val="28"/>
          <w:szCs w:val="28"/>
        </w:rPr>
        <w:t>Львов</w:t>
      </w:r>
      <w:r w:rsidRPr="001A4900">
        <w:rPr>
          <w:color w:val="000000"/>
          <w:sz w:val="28"/>
          <w:szCs w:val="28"/>
        </w:rPr>
        <w:t xml:space="preserve">, </w:t>
      </w:r>
      <w:r w:rsidR="001A4900" w:rsidRPr="001A4900">
        <w:rPr>
          <w:color w:val="000000"/>
          <w:sz w:val="28"/>
          <w:szCs w:val="28"/>
        </w:rPr>
        <w:t>М.В.</w:t>
      </w:r>
      <w:r w:rsidR="001A4900">
        <w:rPr>
          <w:color w:val="000000"/>
          <w:sz w:val="28"/>
          <w:szCs w:val="28"/>
        </w:rPr>
        <w:t> </w:t>
      </w:r>
      <w:r w:rsidR="001A4900" w:rsidRPr="001A4900">
        <w:rPr>
          <w:color w:val="000000"/>
          <w:sz w:val="28"/>
          <w:szCs w:val="28"/>
        </w:rPr>
        <w:t>Мельник</w:t>
      </w:r>
      <w:r w:rsidRPr="001A4900">
        <w:rPr>
          <w:color w:val="000000"/>
          <w:sz w:val="28"/>
          <w:szCs w:val="28"/>
        </w:rPr>
        <w:t xml:space="preserve">, </w:t>
      </w:r>
      <w:r w:rsidR="001A4900" w:rsidRPr="001A4900">
        <w:rPr>
          <w:color w:val="000000"/>
          <w:sz w:val="28"/>
          <w:szCs w:val="28"/>
        </w:rPr>
        <w:t>В.В.</w:t>
      </w:r>
      <w:r w:rsidR="001A4900">
        <w:rPr>
          <w:color w:val="000000"/>
          <w:sz w:val="28"/>
          <w:szCs w:val="28"/>
        </w:rPr>
        <w:t> </w:t>
      </w:r>
      <w:r w:rsidR="001A4900" w:rsidRPr="001A4900">
        <w:rPr>
          <w:color w:val="000000"/>
          <w:sz w:val="28"/>
          <w:szCs w:val="28"/>
        </w:rPr>
        <w:t>Новожилов</w:t>
      </w:r>
      <w:r w:rsidRPr="001A4900">
        <w:rPr>
          <w:color w:val="000000"/>
          <w:sz w:val="28"/>
          <w:szCs w:val="28"/>
        </w:rPr>
        <w:t xml:space="preserve">, </w:t>
      </w:r>
      <w:r w:rsidR="001A4900" w:rsidRPr="001A4900">
        <w:rPr>
          <w:color w:val="000000"/>
          <w:sz w:val="28"/>
          <w:szCs w:val="28"/>
        </w:rPr>
        <w:t>В.Д.</w:t>
      </w:r>
      <w:r w:rsidR="001A4900">
        <w:rPr>
          <w:color w:val="000000"/>
          <w:sz w:val="28"/>
          <w:szCs w:val="28"/>
        </w:rPr>
        <w:t> </w:t>
      </w:r>
      <w:r w:rsidR="001A4900" w:rsidRPr="001A4900">
        <w:rPr>
          <w:color w:val="000000"/>
          <w:sz w:val="28"/>
          <w:szCs w:val="28"/>
        </w:rPr>
        <w:t>Новодворский</w:t>
      </w:r>
      <w:r w:rsidRPr="001A4900">
        <w:rPr>
          <w:color w:val="000000"/>
          <w:sz w:val="28"/>
          <w:szCs w:val="28"/>
        </w:rPr>
        <w:t xml:space="preserve">, </w:t>
      </w:r>
      <w:r w:rsidR="001A4900" w:rsidRPr="001A4900">
        <w:rPr>
          <w:color w:val="000000"/>
          <w:sz w:val="28"/>
          <w:szCs w:val="28"/>
        </w:rPr>
        <w:t>В.И.</w:t>
      </w:r>
      <w:r w:rsidR="001A4900">
        <w:rPr>
          <w:color w:val="000000"/>
          <w:sz w:val="28"/>
          <w:szCs w:val="28"/>
        </w:rPr>
        <w:t> </w:t>
      </w:r>
      <w:r w:rsidR="001A4900" w:rsidRPr="001A4900">
        <w:rPr>
          <w:color w:val="000000"/>
          <w:sz w:val="28"/>
          <w:szCs w:val="28"/>
        </w:rPr>
        <w:t>Петрова</w:t>
      </w:r>
      <w:r w:rsidRPr="001A4900">
        <w:rPr>
          <w:color w:val="000000"/>
          <w:sz w:val="28"/>
          <w:szCs w:val="28"/>
        </w:rPr>
        <w:t xml:space="preserve">, </w:t>
      </w:r>
      <w:r w:rsidR="001A4900" w:rsidRPr="001A4900">
        <w:rPr>
          <w:color w:val="000000"/>
          <w:sz w:val="28"/>
          <w:szCs w:val="28"/>
        </w:rPr>
        <w:t>А.Н.</w:t>
      </w:r>
      <w:r w:rsidR="001A4900">
        <w:rPr>
          <w:color w:val="000000"/>
          <w:sz w:val="28"/>
          <w:szCs w:val="28"/>
        </w:rPr>
        <w:t> </w:t>
      </w:r>
      <w:r w:rsidR="001A4900" w:rsidRPr="001A4900">
        <w:rPr>
          <w:color w:val="000000"/>
          <w:sz w:val="28"/>
          <w:szCs w:val="28"/>
        </w:rPr>
        <w:t>Романов</w:t>
      </w:r>
      <w:r w:rsidRPr="001A4900">
        <w:rPr>
          <w:color w:val="000000"/>
          <w:sz w:val="28"/>
          <w:szCs w:val="28"/>
        </w:rPr>
        <w:t xml:space="preserve">, </w:t>
      </w:r>
      <w:r w:rsidR="001A4900" w:rsidRPr="001A4900">
        <w:rPr>
          <w:color w:val="000000"/>
          <w:sz w:val="28"/>
          <w:szCs w:val="28"/>
        </w:rPr>
        <w:t>Я.В.</w:t>
      </w:r>
      <w:r w:rsidR="001A4900">
        <w:rPr>
          <w:color w:val="000000"/>
          <w:sz w:val="28"/>
          <w:szCs w:val="28"/>
        </w:rPr>
        <w:t> </w:t>
      </w:r>
      <w:r w:rsidR="001A4900" w:rsidRPr="001A4900">
        <w:rPr>
          <w:color w:val="000000"/>
          <w:sz w:val="28"/>
          <w:szCs w:val="28"/>
        </w:rPr>
        <w:t>Соколов</w:t>
      </w:r>
      <w:r w:rsidRPr="001A4900">
        <w:rPr>
          <w:color w:val="000000"/>
          <w:sz w:val="28"/>
          <w:szCs w:val="28"/>
        </w:rPr>
        <w:t xml:space="preserve">, </w:t>
      </w:r>
      <w:r w:rsidR="001A4900" w:rsidRPr="001A4900">
        <w:rPr>
          <w:color w:val="000000"/>
          <w:sz w:val="28"/>
          <w:szCs w:val="28"/>
        </w:rPr>
        <w:t>В.П.</w:t>
      </w:r>
      <w:r w:rsidR="001A4900">
        <w:rPr>
          <w:color w:val="000000"/>
          <w:sz w:val="28"/>
          <w:szCs w:val="28"/>
        </w:rPr>
        <w:t> </w:t>
      </w:r>
      <w:r w:rsidR="001A4900" w:rsidRPr="001A4900">
        <w:rPr>
          <w:color w:val="000000"/>
          <w:sz w:val="28"/>
          <w:szCs w:val="28"/>
        </w:rPr>
        <w:t>Суйц</w:t>
      </w:r>
      <w:r w:rsidRPr="001A4900">
        <w:rPr>
          <w:color w:val="000000"/>
          <w:sz w:val="28"/>
          <w:szCs w:val="28"/>
        </w:rPr>
        <w:t xml:space="preserve">, </w:t>
      </w:r>
      <w:r w:rsidR="001A4900" w:rsidRPr="001A4900">
        <w:rPr>
          <w:color w:val="000000"/>
          <w:sz w:val="28"/>
          <w:szCs w:val="28"/>
        </w:rPr>
        <w:t>В.И.</w:t>
      </w:r>
      <w:r w:rsidR="001A4900">
        <w:rPr>
          <w:color w:val="000000"/>
          <w:sz w:val="28"/>
          <w:szCs w:val="28"/>
        </w:rPr>
        <w:t> </w:t>
      </w:r>
      <w:r w:rsidR="001A4900" w:rsidRPr="001A4900">
        <w:rPr>
          <w:color w:val="000000"/>
          <w:sz w:val="28"/>
          <w:szCs w:val="28"/>
        </w:rPr>
        <w:t>Ткач</w:t>
      </w:r>
      <w:r w:rsidRPr="001A4900">
        <w:rPr>
          <w:color w:val="000000"/>
          <w:sz w:val="28"/>
          <w:szCs w:val="28"/>
        </w:rPr>
        <w:t xml:space="preserve">, </w:t>
      </w:r>
      <w:r w:rsidR="001A4900" w:rsidRPr="001A4900">
        <w:rPr>
          <w:color w:val="000000"/>
          <w:sz w:val="28"/>
          <w:szCs w:val="28"/>
        </w:rPr>
        <w:t>Т.С.</w:t>
      </w:r>
      <w:r w:rsidR="001A4900">
        <w:rPr>
          <w:color w:val="000000"/>
          <w:sz w:val="28"/>
          <w:szCs w:val="28"/>
        </w:rPr>
        <w:t> </w:t>
      </w:r>
      <w:r w:rsidR="001A4900" w:rsidRPr="001A4900">
        <w:rPr>
          <w:color w:val="000000"/>
          <w:sz w:val="28"/>
          <w:szCs w:val="28"/>
        </w:rPr>
        <w:t>Хачатуров</w:t>
      </w:r>
      <w:r w:rsidRPr="001A4900">
        <w:rPr>
          <w:color w:val="000000"/>
          <w:sz w:val="28"/>
          <w:szCs w:val="28"/>
        </w:rPr>
        <w:t xml:space="preserve">, </w:t>
      </w:r>
      <w:r w:rsidR="001A4900" w:rsidRPr="001A4900">
        <w:rPr>
          <w:color w:val="000000"/>
          <w:sz w:val="28"/>
          <w:szCs w:val="28"/>
        </w:rPr>
        <w:t>А.Н.</w:t>
      </w:r>
      <w:r w:rsidR="001A4900">
        <w:rPr>
          <w:color w:val="000000"/>
          <w:sz w:val="28"/>
          <w:szCs w:val="28"/>
        </w:rPr>
        <w:t> </w:t>
      </w:r>
      <w:r w:rsidR="001A4900" w:rsidRPr="001A4900">
        <w:rPr>
          <w:color w:val="000000"/>
          <w:sz w:val="28"/>
          <w:szCs w:val="28"/>
        </w:rPr>
        <w:t>Хорин</w:t>
      </w:r>
      <w:r w:rsidRPr="001A4900">
        <w:rPr>
          <w:color w:val="000000"/>
          <w:sz w:val="28"/>
          <w:szCs w:val="28"/>
        </w:rPr>
        <w:t xml:space="preserve">, </w:t>
      </w:r>
      <w:r w:rsidR="001A4900" w:rsidRPr="001A4900">
        <w:rPr>
          <w:color w:val="000000"/>
          <w:sz w:val="28"/>
          <w:szCs w:val="28"/>
        </w:rPr>
        <w:t>А.Г.</w:t>
      </w:r>
      <w:r w:rsidR="001A4900">
        <w:rPr>
          <w:color w:val="000000"/>
          <w:sz w:val="28"/>
          <w:szCs w:val="28"/>
        </w:rPr>
        <w:t> </w:t>
      </w:r>
      <w:r w:rsidR="001A4900" w:rsidRPr="001A4900">
        <w:rPr>
          <w:color w:val="000000"/>
          <w:sz w:val="28"/>
          <w:szCs w:val="28"/>
        </w:rPr>
        <w:t>Шахназаров</w:t>
      </w:r>
      <w:r w:rsidRPr="001A4900">
        <w:rPr>
          <w:color w:val="000000"/>
          <w:sz w:val="28"/>
          <w:szCs w:val="28"/>
        </w:rPr>
        <w:t xml:space="preserve">, </w:t>
      </w:r>
      <w:r w:rsidR="001A4900" w:rsidRPr="001A4900">
        <w:rPr>
          <w:color w:val="000000"/>
          <w:sz w:val="28"/>
          <w:szCs w:val="28"/>
        </w:rPr>
        <w:t>А.Д.</w:t>
      </w:r>
      <w:r w:rsidR="001A4900">
        <w:rPr>
          <w:color w:val="000000"/>
          <w:sz w:val="28"/>
          <w:szCs w:val="28"/>
        </w:rPr>
        <w:t> </w:t>
      </w:r>
      <w:r w:rsidR="001A4900" w:rsidRPr="001A4900">
        <w:rPr>
          <w:color w:val="000000"/>
          <w:sz w:val="28"/>
          <w:szCs w:val="28"/>
        </w:rPr>
        <w:t>Шеремет</w:t>
      </w:r>
      <w:r w:rsidRPr="001A4900">
        <w:rPr>
          <w:color w:val="000000"/>
          <w:sz w:val="28"/>
          <w:szCs w:val="28"/>
        </w:rPr>
        <w:t xml:space="preserve"> и другие, а также зарубежные авторы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B. Беренс, </w:t>
      </w:r>
      <w:r w:rsidR="001A4900" w:rsidRPr="001A4900">
        <w:rPr>
          <w:color w:val="000000"/>
          <w:sz w:val="28"/>
          <w:szCs w:val="28"/>
        </w:rPr>
        <w:t>Ю.</w:t>
      </w:r>
      <w:r w:rsidR="001A4900">
        <w:rPr>
          <w:color w:val="000000"/>
          <w:sz w:val="28"/>
          <w:szCs w:val="28"/>
        </w:rPr>
        <w:t> </w:t>
      </w:r>
      <w:r w:rsidR="001A4900" w:rsidRPr="001A4900">
        <w:rPr>
          <w:color w:val="000000"/>
          <w:sz w:val="28"/>
          <w:szCs w:val="28"/>
        </w:rPr>
        <w:t>Бригхем</w:t>
      </w:r>
      <w:r w:rsidRPr="001A4900">
        <w:rPr>
          <w:color w:val="000000"/>
          <w:sz w:val="28"/>
          <w:szCs w:val="28"/>
        </w:rPr>
        <w:t xml:space="preserve">, </w:t>
      </w:r>
      <w:r w:rsidR="001A4900" w:rsidRPr="001A4900">
        <w:rPr>
          <w:color w:val="000000"/>
          <w:sz w:val="28"/>
          <w:szCs w:val="28"/>
        </w:rPr>
        <w:t>Е.</w:t>
      </w:r>
      <w:r w:rsidR="001A4900">
        <w:rPr>
          <w:color w:val="000000"/>
          <w:sz w:val="28"/>
          <w:szCs w:val="28"/>
        </w:rPr>
        <w:t> </w:t>
      </w:r>
      <w:r w:rsidR="001A4900" w:rsidRPr="001A4900">
        <w:rPr>
          <w:color w:val="000000"/>
          <w:sz w:val="28"/>
          <w:szCs w:val="28"/>
        </w:rPr>
        <w:t>Грант</w:t>
      </w:r>
      <w:r w:rsidRPr="001A4900">
        <w:rPr>
          <w:color w:val="000000"/>
          <w:sz w:val="28"/>
          <w:szCs w:val="28"/>
        </w:rPr>
        <w:t xml:space="preserve">, </w:t>
      </w:r>
      <w:r w:rsidR="001A4900" w:rsidRPr="001A4900">
        <w:rPr>
          <w:color w:val="000000"/>
          <w:sz w:val="28"/>
          <w:szCs w:val="28"/>
        </w:rPr>
        <w:t>Д.</w:t>
      </w:r>
      <w:r w:rsidR="001A4900">
        <w:rPr>
          <w:color w:val="000000"/>
          <w:sz w:val="28"/>
          <w:szCs w:val="28"/>
        </w:rPr>
        <w:t> </w:t>
      </w:r>
      <w:r w:rsidR="001A4900" w:rsidRPr="001A4900">
        <w:rPr>
          <w:color w:val="000000"/>
          <w:sz w:val="28"/>
          <w:szCs w:val="28"/>
        </w:rPr>
        <w:t>Дин</w:t>
      </w:r>
      <w:r w:rsidRPr="001A4900">
        <w:rPr>
          <w:color w:val="000000"/>
          <w:sz w:val="28"/>
          <w:szCs w:val="28"/>
        </w:rPr>
        <w:t xml:space="preserve">, </w:t>
      </w:r>
      <w:r w:rsidR="001A4900" w:rsidRPr="001A4900">
        <w:rPr>
          <w:color w:val="000000"/>
          <w:sz w:val="28"/>
          <w:szCs w:val="28"/>
        </w:rPr>
        <w:t>Б.</w:t>
      </w:r>
      <w:r w:rsidR="001A4900">
        <w:rPr>
          <w:color w:val="000000"/>
          <w:sz w:val="28"/>
          <w:szCs w:val="28"/>
        </w:rPr>
        <w:t> </w:t>
      </w:r>
      <w:r w:rsidR="001A4900" w:rsidRPr="001A4900">
        <w:rPr>
          <w:color w:val="000000"/>
          <w:sz w:val="28"/>
          <w:szCs w:val="28"/>
        </w:rPr>
        <w:t>Карсберг</w:t>
      </w:r>
      <w:r w:rsidRPr="001A4900">
        <w:rPr>
          <w:color w:val="000000"/>
          <w:sz w:val="28"/>
          <w:szCs w:val="28"/>
        </w:rPr>
        <w:t xml:space="preserve">, </w:t>
      </w:r>
      <w:r w:rsidR="001A4900" w:rsidRPr="001A4900">
        <w:rPr>
          <w:color w:val="000000"/>
          <w:sz w:val="28"/>
          <w:szCs w:val="28"/>
        </w:rPr>
        <w:t>Д.Ф.</w:t>
      </w:r>
      <w:r w:rsidR="001A4900">
        <w:rPr>
          <w:color w:val="000000"/>
          <w:sz w:val="28"/>
          <w:szCs w:val="28"/>
        </w:rPr>
        <w:t> </w:t>
      </w:r>
      <w:r w:rsidR="001A4900" w:rsidRPr="001A4900">
        <w:rPr>
          <w:color w:val="000000"/>
          <w:sz w:val="28"/>
          <w:szCs w:val="28"/>
        </w:rPr>
        <w:t>Коллинз</w:t>
      </w:r>
      <w:r w:rsidRPr="001A4900">
        <w:rPr>
          <w:color w:val="000000"/>
          <w:sz w:val="28"/>
          <w:szCs w:val="28"/>
        </w:rPr>
        <w:t xml:space="preserve">, C. Ким, </w:t>
      </w:r>
      <w:r w:rsidR="001A4900" w:rsidRPr="001A4900">
        <w:rPr>
          <w:color w:val="000000"/>
          <w:sz w:val="28"/>
          <w:szCs w:val="28"/>
        </w:rPr>
        <w:t>Г.</w:t>
      </w:r>
      <w:r w:rsidR="001A4900">
        <w:rPr>
          <w:color w:val="000000"/>
          <w:sz w:val="28"/>
          <w:szCs w:val="28"/>
        </w:rPr>
        <w:t> </w:t>
      </w:r>
      <w:r w:rsidR="001A4900" w:rsidRPr="001A4900">
        <w:rPr>
          <w:color w:val="000000"/>
          <w:sz w:val="28"/>
          <w:szCs w:val="28"/>
        </w:rPr>
        <w:t>Марковиц</w:t>
      </w:r>
      <w:r w:rsidRPr="001A4900">
        <w:rPr>
          <w:color w:val="000000"/>
          <w:sz w:val="28"/>
          <w:szCs w:val="28"/>
        </w:rPr>
        <w:t xml:space="preserve">, </w:t>
      </w:r>
      <w:r w:rsidR="001A4900" w:rsidRPr="001A4900">
        <w:rPr>
          <w:color w:val="000000"/>
          <w:sz w:val="28"/>
          <w:szCs w:val="28"/>
        </w:rPr>
        <w:t>Р.</w:t>
      </w:r>
      <w:r w:rsidR="001A4900">
        <w:rPr>
          <w:color w:val="000000"/>
          <w:sz w:val="28"/>
          <w:szCs w:val="28"/>
        </w:rPr>
        <w:t> </w:t>
      </w:r>
      <w:r w:rsidR="001A4900" w:rsidRPr="001A4900">
        <w:rPr>
          <w:color w:val="000000"/>
          <w:sz w:val="28"/>
          <w:szCs w:val="28"/>
        </w:rPr>
        <w:t>Пайк</w:t>
      </w:r>
      <w:r w:rsidRPr="001A4900">
        <w:rPr>
          <w:color w:val="000000"/>
          <w:sz w:val="28"/>
          <w:szCs w:val="28"/>
        </w:rPr>
        <w:t xml:space="preserve">, </w:t>
      </w:r>
      <w:r w:rsidR="001A4900" w:rsidRPr="001A4900">
        <w:rPr>
          <w:color w:val="000000"/>
          <w:sz w:val="28"/>
          <w:szCs w:val="28"/>
        </w:rPr>
        <w:t>С.</w:t>
      </w:r>
      <w:r w:rsidR="001A4900">
        <w:rPr>
          <w:color w:val="000000"/>
          <w:sz w:val="28"/>
          <w:szCs w:val="28"/>
        </w:rPr>
        <w:t> </w:t>
      </w:r>
      <w:r w:rsidR="001A4900" w:rsidRPr="001A4900">
        <w:rPr>
          <w:color w:val="000000"/>
          <w:sz w:val="28"/>
          <w:szCs w:val="28"/>
        </w:rPr>
        <w:t>Рейборн</w:t>
      </w:r>
      <w:r w:rsidRPr="001A4900">
        <w:rPr>
          <w:color w:val="000000"/>
          <w:sz w:val="28"/>
          <w:szCs w:val="28"/>
        </w:rPr>
        <w:t xml:space="preserve">, </w:t>
      </w:r>
      <w:r w:rsidR="001A4900" w:rsidRPr="001A4900">
        <w:rPr>
          <w:color w:val="000000"/>
          <w:sz w:val="28"/>
          <w:szCs w:val="28"/>
        </w:rPr>
        <w:t>Н.</w:t>
      </w:r>
      <w:r w:rsidR="001A4900">
        <w:rPr>
          <w:color w:val="000000"/>
          <w:sz w:val="28"/>
          <w:szCs w:val="28"/>
        </w:rPr>
        <w:t> </w:t>
      </w:r>
      <w:r w:rsidR="001A4900" w:rsidRPr="001A4900">
        <w:rPr>
          <w:color w:val="000000"/>
          <w:sz w:val="28"/>
          <w:szCs w:val="28"/>
        </w:rPr>
        <w:t>Сейтц</w:t>
      </w:r>
      <w:r w:rsidRPr="001A4900">
        <w:rPr>
          <w:color w:val="000000"/>
          <w:sz w:val="28"/>
          <w:szCs w:val="28"/>
        </w:rPr>
        <w:t xml:space="preserve">, </w:t>
      </w:r>
      <w:r w:rsidR="001A4900" w:rsidRPr="001A4900">
        <w:rPr>
          <w:color w:val="000000"/>
          <w:sz w:val="28"/>
          <w:szCs w:val="28"/>
        </w:rPr>
        <w:t>Д.</w:t>
      </w:r>
      <w:r w:rsidR="001A4900">
        <w:rPr>
          <w:color w:val="000000"/>
          <w:sz w:val="28"/>
          <w:szCs w:val="28"/>
        </w:rPr>
        <w:t> </w:t>
      </w:r>
      <w:r w:rsidR="001A4900" w:rsidRPr="001A4900">
        <w:rPr>
          <w:color w:val="000000"/>
          <w:sz w:val="28"/>
          <w:szCs w:val="28"/>
        </w:rPr>
        <w:t>Тобин</w:t>
      </w:r>
      <w:r w:rsidRPr="001A4900">
        <w:rPr>
          <w:color w:val="000000"/>
          <w:sz w:val="28"/>
          <w:szCs w:val="28"/>
        </w:rPr>
        <w:t xml:space="preserve">, </w:t>
      </w:r>
      <w:r w:rsidR="001A4900" w:rsidRPr="001A4900">
        <w:rPr>
          <w:color w:val="000000"/>
          <w:sz w:val="28"/>
          <w:szCs w:val="28"/>
        </w:rPr>
        <w:t>П.</w:t>
      </w:r>
      <w:r w:rsidR="001A4900">
        <w:rPr>
          <w:color w:val="000000"/>
          <w:sz w:val="28"/>
          <w:szCs w:val="28"/>
        </w:rPr>
        <w:t> </w:t>
      </w:r>
      <w:r w:rsidR="001A4900" w:rsidRPr="001A4900">
        <w:rPr>
          <w:color w:val="000000"/>
          <w:sz w:val="28"/>
          <w:szCs w:val="28"/>
        </w:rPr>
        <w:t>Хавранек</w:t>
      </w:r>
      <w:r w:rsidRPr="001A4900">
        <w:rPr>
          <w:color w:val="000000"/>
          <w:sz w:val="28"/>
          <w:szCs w:val="28"/>
        </w:rPr>
        <w:t xml:space="preserve">, </w:t>
      </w:r>
      <w:r w:rsidR="001A4900" w:rsidRPr="001A4900">
        <w:rPr>
          <w:color w:val="000000"/>
          <w:sz w:val="28"/>
          <w:szCs w:val="28"/>
        </w:rPr>
        <w:t>Р.</w:t>
      </w:r>
      <w:r w:rsidR="001A4900">
        <w:rPr>
          <w:color w:val="000000"/>
          <w:sz w:val="28"/>
          <w:szCs w:val="28"/>
        </w:rPr>
        <w:t> </w:t>
      </w:r>
      <w:r w:rsidR="001A4900" w:rsidRPr="001A4900">
        <w:rPr>
          <w:color w:val="000000"/>
          <w:sz w:val="28"/>
          <w:szCs w:val="28"/>
        </w:rPr>
        <w:t>Холт</w:t>
      </w:r>
      <w:r w:rsidRPr="001A4900">
        <w:rPr>
          <w:color w:val="000000"/>
          <w:sz w:val="28"/>
          <w:szCs w:val="28"/>
        </w:rPr>
        <w:t xml:space="preserve">, </w:t>
      </w:r>
      <w:r w:rsidR="001A4900" w:rsidRPr="001A4900">
        <w:rPr>
          <w:color w:val="000000"/>
          <w:sz w:val="28"/>
          <w:szCs w:val="28"/>
        </w:rPr>
        <w:t>Т.</w:t>
      </w:r>
      <w:r w:rsidR="001A4900">
        <w:rPr>
          <w:color w:val="000000"/>
          <w:sz w:val="28"/>
          <w:szCs w:val="28"/>
        </w:rPr>
        <w:t> </w:t>
      </w:r>
      <w:r w:rsidR="001A4900" w:rsidRPr="001A4900">
        <w:rPr>
          <w:color w:val="000000"/>
          <w:sz w:val="28"/>
          <w:szCs w:val="28"/>
        </w:rPr>
        <w:t>Хоуп</w:t>
      </w:r>
      <w:r w:rsidRPr="001A4900">
        <w:rPr>
          <w:color w:val="000000"/>
          <w:sz w:val="28"/>
          <w:szCs w:val="28"/>
        </w:rPr>
        <w:t xml:space="preserve">, </w:t>
      </w:r>
      <w:r w:rsidR="001A4900" w:rsidRPr="001A4900">
        <w:rPr>
          <w:color w:val="000000"/>
          <w:sz w:val="28"/>
          <w:szCs w:val="28"/>
        </w:rPr>
        <w:t>А.</w:t>
      </w:r>
      <w:r w:rsidR="001A4900">
        <w:rPr>
          <w:color w:val="000000"/>
          <w:sz w:val="28"/>
          <w:szCs w:val="28"/>
        </w:rPr>
        <w:t> </w:t>
      </w:r>
      <w:r w:rsidR="001A4900" w:rsidRPr="001A4900">
        <w:rPr>
          <w:color w:val="000000"/>
          <w:sz w:val="28"/>
          <w:szCs w:val="28"/>
        </w:rPr>
        <w:t>Шапиро</w:t>
      </w:r>
      <w:r w:rsidRPr="001A4900">
        <w:rPr>
          <w:color w:val="000000"/>
          <w:sz w:val="28"/>
          <w:szCs w:val="28"/>
        </w:rPr>
        <w:t xml:space="preserve">, </w:t>
      </w:r>
      <w:r w:rsidR="001A4900" w:rsidRPr="001A4900">
        <w:rPr>
          <w:color w:val="000000"/>
          <w:sz w:val="28"/>
          <w:szCs w:val="28"/>
        </w:rPr>
        <w:t>У.</w:t>
      </w:r>
      <w:r w:rsidR="001A4900">
        <w:rPr>
          <w:color w:val="000000"/>
          <w:sz w:val="28"/>
          <w:szCs w:val="28"/>
        </w:rPr>
        <w:t> </w:t>
      </w:r>
      <w:r w:rsidR="001A4900" w:rsidRPr="001A4900">
        <w:rPr>
          <w:color w:val="000000"/>
          <w:sz w:val="28"/>
          <w:szCs w:val="28"/>
        </w:rPr>
        <w:t>Шарп</w:t>
      </w:r>
      <w:r w:rsidRPr="001A4900">
        <w:rPr>
          <w:color w:val="000000"/>
          <w:sz w:val="28"/>
          <w:szCs w:val="28"/>
        </w:rPr>
        <w:t xml:space="preserve"> и другие.</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Развитие цивилизации, рост инновационной активности, интеграционные тенденции в экономике различных стран заставляют отдельных ученых и целые научные коллективы уделять постоянное внимание актуальным проблемам анализа инвестиционных процессов. На протяжении XX</w:t>
      </w:r>
      <w:r w:rsidR="001A4900">
        <w:rPr>
          <w:color w:val="000000"/>
          <w:sz w:val="28"/>
          <w:szCs w:val="28"/>
        </w:rPr>
        <w:t> </w:t>
      </w:r>
      <w:r w:rsidR="001A4900" w:rsidRPr="001A4900">
        <w:rPr>
          <w:color w:val="000000"/>
          <w:sz w:val="28"/>
          <w:szCs w:val="28"/>
        </w:rPr>
        <w:t>в</w:t>
      </w:r>
      <w:r w:rsidRPr="001A4900">
        <w:rPr>
          <w:color w:val="000000"/>
          <w:sz w:val="28"/>
          <w:szCs w:val="28"/>
        </w:rPr>
        <w:t>. в отечественной и зарубежной экономической науке сделано немало открытий и накоплен значительный опыт в области учета фактора времени и анализа проектного риска, оценки эффективности и окупаемости конкретных вариантов капитальных вложений. Однако следует отметить, что научные изыскания, фундаментальные и организационно-методические разработки не давали комплексного представления об этой актуальной и практически важной проблеме. Разную степень разработанности имели отдельные, не взаимосвязанные в единую систему, направления инвестиционной деятельности. За рамками рассмотрения по-прежнему остается ряд актуальных теоретических и прикладных вопросов. К ним можно отнести: несовершенство понятийного аппарата; отставание отдельных методологических положений оценки влияния финансовых рисков на</w:t>
      </w:r>
      <w:r w:rsidR="001A4900">
        <w:rPr>
          <w:color w:val="000000"/>
          <w:sz w:val="28"/>
          <w:szCs w:val="28"/>
        </w:rPr>
        <w:t xml:space="preserve"> </w:t>
      </w:r>
      <w:r w:rsidRPr="001A4900">
        <w:rPr>
          <w:color w:val="000000"/>
          <w:sz w:val="28"/>
          <w:szCs w:val="28"/>
        </w:rPr>
        <w:t>анализ эффективности инвестиционных проектов от современных условий хозяйствования; неразработанность проблем анализа финансового риска,</w:t>
      </w:r>
      <w:r w:rsidR="001A4900">
        <w:rPr>
          <w:color w:val="000000"/>
          <w:sz w:val="28"/>
          <w:szCs w:val="28"/>
        </w:rPr>
        <w:t xml:space="preserve"> </w:t>
      </w:r>
      <w:r w:rsidRPr="001A4900">
        <w:rPr>
          <w:color w:val="000000"/>
          <w:sz w:val="28"/>
          <w:szCs w:val="28"/>
        </w:rPr>
        <w:t>недостаточную обоснованность уровня существенности контрольных показателей в ходе экспертизы инвестиционных предложений и другие.</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Таким образом, несмотря на довольно значительное количество публикаций, теоретическая концепция и практические рекомендации по созданию механизма оценки эффективности и учета финансовых</w:t>
      </w:r>
      <w:r w:rsidR="001A4900">
        <w:rPr>
          <w:color w:val="000000"/>
          <w:sz w:val="28"/>
          <w:szCs w:val="28"/>
        </w:rPr>
        <w:t xml:space="preserve"> </w:t>
      </w:r>
      <w:r w:rsidRPr="001A4900">
        <w:rPr>
          <w:color w:val="000000"/>
          <w:sz w:val="28"/>
          <w:szCs w:val="28"/>
        </w:rPr>
        <w:t>рисков в современных условиях российского рынка остаются неполными и требуют развития и систематизации.</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В связи с этим дальнейшее развитие и совершенствование инвестиционного проектирования вообще, и в особенности на уровне отраслей экономики, являются важнейшей задачей научной школы и продиктованы практическими потребностями экономики.</w:t>
      </w:r>
    </w:p>
    <w:p w:rsidR="00350FAC" w:rsidRPr="001A4900" w:rsidRDefault="00350FAC" w:rsidP="001A4900">
      <w:pPr>
        <w:spacing w:line="360" w:lineRule="auto"/>
        <w:ind w:firstLine="709"/>
        <w:jc w:val="both"/>
        <w:rPr>
          <w:bCs/>
          <w:color w:val="000000"/>
          <w:sz w:val="28"/>
          <w:szCs w:val="28"/>
        </w:rPr>
      </w:pPr>
      <w:r w:rsidRPr="001A4900">
        <w:rPr>
          <w:b/>
          <w:bCs/>
          <w:color w:val="000000"/>
          <w:sz w:val="28"/>
          <w:szCs w:val="28"/>
        </w:rPr>
        <w:t>Апробированность темы</w:t>
      </w:r>
      <w:r w:rsidRPr="001A4900">
        <w:rPr>
          <w:bCs/>
          <w:color w:val="000000"/>
          <w:sz w:val="28"/>
          <w:szCs w:val="28"/>
        </w:rPr>
        <w:t>: тезисы дипломной работы были заслушаны на собрании планово-экономического отдела ОАО</w:t>
      </w:r>
      <w:r w:rsidR="001A4900">
        <w:rPr>
          <w:bCs/>
          <w:color w:val="000000"/>
          <w:sz w:val="28"/>
          <w:szCs w:val="28"/>
        </w:rPr>
        <w:t> </w:t>
      </w:r>
      <w:r w:rsidR="001A4900" w:rsidRPr="001A4900">
        <w:rPr>
          <w:bCs/>
          <w:color w:val="000000"/>
          <w:sz w:val="28"/>
          <w:szCs w:val="28"/>
        </w:rPr>
        <w:t>«</w:t>
      </w:r>
      <w:r w:rsidRPr="001A4900">
        <w:rPr>
          <w:bCs/>
          <w:color w:val="000000"/>
          <w:sz w:val="28"/>
          <w:szCs w:val="28"/>
        </w:rPr>
        <w:t xml:space="preserve">Тайфун», </w:t>
      </w:r>
      <w:r w:rsidR="00825A43" w:rsidRPr="001A4900">
        <w:rPr>
          <w:bCs/>
          <w:color w:val="000000"/>
          <w:sz w:val="28"/>
          <w:szCs w:val="28"/>
        </w:rPr>
        <w:t>что отражено в Приложении 6.</w:t>
      </w:r>
      <w:r w:rsidRPr="001A4900">
        <w:rPr>
          <w:bCs/>
          <w:color w:val="000000"/>
          <w:sz w:val="28"/>
          <w:szCs w:val="28"/>
        </w:rPr>
        <w:t xml:space="preserve"> Результаты исследования могут найти применение в практической деятельности ОАО</w:t>
      </w:r>
      <w:r w:rsidR="001A4900">
        <w:rPr>
          <w:bCs/>
          <w:color w:val="000000"/>
          <w:sz w:val="28"/>
          <w:szCs w:val="28"/>
        </w:rPr>
        <w:t> </w:t>
      </w:r>
      <w:r w:rsidR="001A4900" w:rsidRPr="001A4900">
        <w:rPr>
          <w:bCs/>
          <w:color w:val="000000"/>
          <w:sz w:val="28"/>
          <w:szCs w:val="28"/>
        </w:rPr>
        <w:t>«</w:t>
      </w:r>
      <w:r w:rsidRPr="001A4900">
        <w:rPr>
          <w:bCs/>
          <w:color w:val="000000"/>
          <w:sz w:val="28"/>
          <w:szCs w:val="28"/>
        </w:rPr>
        <w:t>Тайфун». Кроме того, они могут быть побудительным мотивом для дальнейшего развития теории эффективности</w:t>
      </w:r>
      <w:r w:rsidR="001A4900">
        <w:rPr>
          <w:bCs/>
          <w:color w:val="000000"/>
          <w:sz w:val="28"/>
          <w:szCs w:val="28"/>
        </w:rPr>
        <w:t xml:space="preserve"> </w:t>
      </w:r>
      <w:r w:rsidRPr="001A4900">
        <w:rPr>
          <w:bCs/>
          <w:color w:val="000000"/>
          <w:sz w:val="28"/>
          <w:szCs w:val="28"/>
        </w:rPr>
        <w:t>инвестиционных проектов.</w:t>
      </w:r>
    </w:p>
    <w:p w:rsidR="00350FAC" w:rsidRPr="001A4900" w:rsidRDefault="00350FAC" w:rsidP="001A4900">
      <w:pPr>
        <w:spacing w:line="360" w:lineRule="auto"/>
        <w:ind w:firstLine="709"/>
        <w:jc w:val="both"/>
        <w:rPr>
          <w:bCs/>
          <w:color w:val="000000"/>
          <w:sz w:val="28"/>
          <w:szCs w:val="28"/>
        </w:rPr>
      </w:pPr>
      <w:r w:rsidRPr="001A4900">
        <w:rPr>
          <w:b/>
          <w:bCs/>
          <w:color w:val="000000"/>
          <w:sz w:val="28"/>
          <w:szCs w:val="28"/>
        </w:rPr>
        <w:t>Данная дипломная работа состоит из</w:t>
      </w:r>
      <w:r w:rsidRPr="001A4900">
        <w:rPr>
          <w:bCs/>
          <w:color w:val="000000"/>
          <w:sz w:val="28"/>
          <w:szCs w:val="28"/>
        </w:rPr>
        <w:t xml:space="preserve"> введения, трех глав и заключения, а также списка использованной литературы и приложений.</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Во введении обосновывается актуальность выбранной темы, формулируются объект и предмет исследования, цель и задачи дипломной работы, методы, а также научная новизна и практическая значимость исследования.</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В первой главе рассматриваются теоретические основы финансовых рисков и их влияния на эффективность инвестиционного проекта.</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Во второй главе представлены характеристика ОАО</w:t>
      </w:r>
      <w:r w:rsidR="001A4900">
        <w:rPr>
          <w:bCs/>
          <w:color w:val="000000"/>
          <w:sz w:val="28"/>
          <w:szCs w:val="28"/>
        </w:rPr>
        <w:t> </w:t>
      </w:r>
      <w:r w:rsidR="001A4900" w:rsidRPr="001A4900">
        <w:rPr>
          <w:bCs/>
          <w:color w:val="000000"/>
          <w:sz w:val="28"/>
          <w:szCs w:val="28"/>
        </w:rPr>
        <w:t>«</w:t>
      </w:r>
      <w:r w:rsidRPr="001A4900">
        <w:rPr>
          <w:bCs/>
          <w:color w:val="000000"/>
          <w:sz w:val="28"/>
          <w:szCs w:val="28"/>
        </w:rPr>
        <w:t>Тайфун» и технико-экономическое обоснование инвестиционного проекта по созданию принципиально новых агрегатов постоянного напряжения и источников бесперебойного питания.</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Третья глава посвящена проблеме внедрения автоматизации</w:t>
      </w:r>
      <w:r w:rsidRPr="001A4900">
        <w:rPr>
          <w:color w:val="000000"/>
          <w:sz w:val="28"/>
          <w:szCs w:val="28"/>
        </w:rPr>
        <w:t xml:space="preserve"> расчетных показателей для повышения надежности и достоверности экономического обоснования инвестиционных проектов с учетом оценки влияния финансового риска. Усовершенствованная методика управления рисками.</w:t>
      </w:r>
    </w:p>
    <w:p w:rsidR="00350FAC" w:rsidRPr="001A4900" w:rsidRDefault="00350FAC" w:rsidP="001A4900">
      <w:pPr>
        <w:spacing w:line="360" w:lineRule="auto"/>
        <w:ind w:firstLine="709"/>
        <w:jc w:val="both"/>
        <w:rPr>
          <w:bCs/>
          <w:color w:val="000000"/>
          <w:sz w:val="28"/>
          <w:szCs w:val="28"/>
        </w:rPr>
      </w:pPr>
      <w:r w:rsidRPr="001A4900">
        <w:rPr>
          <w:bCs/>
          <w:color w:val="000000"/>
          <w:sz w:val="28"/>
          <w:szCs w:val="28"/>
        </w:rPr>
        <w:t>В заключении подводятся итоги проведенного исследования, указываются дальнейшие перспективы работы над проблемой инвестиционного проектирования.</w:t>
      </w:r>
    </w:p>
    <w:p w:rsidR="00DF72CE" w:rsidRDefault="00DF72CE" w:rsidP="001A4900">
      <w:pPr>
        <w:spacing w:line="360" w:lineRule="auto"/>
        <w:ind w:firstLine="709"/>
        <w:jc w:val="both"/>
        <w:rPr>
          <w:bCs/>
          <w:color w:val="000000"/>
          <w:sz w:val="28"/>
          <w:szCs w:val="28"/>
        </w:rPr>
      </w:pPr>
    </w:p>
    <w:p w:rsidR="00DF72CE" w:rsidRDefault="00DF72CE" w:rsidP="001A4900">
      <w:pPr>
        <w:spacing w:line="360" w:lineRule="auto"/>
        <w:ind w:firstLine="709"/>
        <w:jc w:val="both"/>
        <w:rPr>
          <w:bCs/>
          <w:color w:val="000000"/>
          <w:sz w:val="28"/>
          <w:szCs w:val="28"/>
        </w:rPr>
      </w:pPr>
    </w:p>
    <w:p w:rsidR="00350FAC" w:rsidRPr="001A4900" w:rsidRDefault="00350FAC" w:rsidP="001A4900">
      <w:pPr>
        <w:spacing w:line="360" w:lineRule="auto"/>
        <w:ind w:firstLine="709"/>
        <w:jc w:val="both"/>
        <w:rPr>
          <w:b/>
          <w:bCs/>
          <w:color w:val="000000"/>
          <w:sz w:val="28"/>
          <w:szCs w:val="36"/>
        </w:rPr>
      </w:pPr>
      <w:r w:rsidRPr="001A4900">
        <w:rPr>
          <w:bCs/>
          <w:color w:val="000000"/>
          <w:sz w:val="28"/>
          <w:szCs w:val="28"/>
        </w:rPr>
        <w:br w:type="page"/>
      </w:r>
      <w:r w:rsidRPr="001A4900">
        <w:rPr>
          <w:b/>
          <w:bCs/>
          <w:color w:val="000000"/>
          <w:sz w:val="28"/>
          <w:szCs w:val="36"/>
        </w:rPr>
        <w:t>1. Теоретические основы финансовых рисков и их влияние</w:t>
      </w:r>
      <w:r w:rsidR="001A4900">
        <w:rPr>
          <w:b/>
          <w:bCs/>
          <w:color w:val="000000"/>
          <w:sz w:val="28"/>
          <w:szCs w:val="36"/>
        </w:rPr>
        <w:t xml:space="preserve"> </w:t>
      </w:r>
      <w:r w:rsidRPr="001A4900">
        <w:rPr>
          <w:b/>
          <w:bCs/>
          <w:color w:val="000000"/>
          <w:sz w:val="28"/>
          <w:szCs w:val="36"/>
        </w:rPr>
        <w:t>на эффективность инвестиционного проекта</w:t>
      </w:r>
    </w:p>
    <w:p w:rsidR="00DF72CE" w:rsidRDefault="00DF72CE" w:rsidP="001A4900">
      <w:pPr>
        <w:spacing w:line="360" w:lineRule="auto"/>
        <w:ind w:firstLine="709"/>
        <w:jc w:val="both"/>
        <w:rPr>
          <w:b/>
          <w:bCs/>
          <w:color w:val="000000"/>
          <w:sz w:val="28"/>
          <w:szCs w:val="32"/>
        </w:rPr>
      </w:pPr>
    </w:p>
    <w:p w:rsidR="001A4900" w:rsidRDefault="00350FAC" w:rsidP="001A4900">
      <w:pPr>
        <w:spacing w:line="360" w:lineRule="auto"/>
        <w:ind w:firstLine="709"/>
        <w:jc w:val="both"/>
        <w:rPr>
          <w:b/>
          <w:bCs/>
          <w:color w:val="000000"/>
          <w:sz w:val="28"/>
          <w:szCs w:val="32"/>
        </w:rPr>
      </w:pPr>
      <w:r w:rsidRPr="001A4900">
        <w:rPr>
          <w:b/>
          <w:bCs/>
          <w:color w:val="000000"/>
          <w:sz w:val="28"/>
          <w:szCs w:val="32"/>
        </w:rPr>
        <w:t>1.1</w:t>
      </w:r>
      <w:r w:rsidR="001A4900">
        <w:rPr>
          <w:b/>
          <w:bCs/>
          <w:color w:val="000000"/>
          <w:sz w:val="28"/>
          <w:szCs w:val="32"/>
        </w:rPr>
        <w:t xml:space="preserve"> </w:t>
      </w:r>
      <w:r w:rsidR="001A4900" w:rsidRPr="001A4900">
        <w:rPr>
          <w:b/>
          <w:bCs/>
          <w:color w:val="000000"/>
          <w:sz w:val="28"/>
          <w:szCs w:val="32"/>
        </w:rPr>
        <w:t>Фи</w:t>
      </w:r>
      <w:r w:rsidRPr="001A4900">
        <w:rPr>
          <w:b/>
          <w:bCs/>
          <w:color w:val="000000"/>
          <w:sz w:val="28"/>
          <w:szCs w:val="32"/>
        </w:rPr>
        <w:t>нансовые риски. Понятие, виды и методика определение степени</w:t>
      </w:r>
      <w:r w:rsidR="001A4900">
        <w:rPr>
          <w:b/>
          <w:bCs/>
          <w:color w:val="000000"/>
          <w:sz w:val="28"/>
          <w:szCs w:val="32"/>
        </w:rPr>
        <w:t xml:space="preserve"> </w:t>
      </w:r>
      <w:r w:rsidRPr="001A4900">
        <w:rPr>
          <w:b/>
          <w:bCs/>
          <w:color w:val="000000"/>
          <w:sz w:val="28"/>
          <w:szCs w:val="32"/>
        </w:rPr>
        <w:t>риска</w:t>
      </w:r>
    </w:p>
    <w:p w:rsidR="00DF72CE" w:rsidRDefault="00DF72CE"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 xml:space="preserve">В любой хозяйственной деятельности всегда существует опасность денежных потерь, вытекающая из специфики тех или иных хозяйственных операций. Опасность таких потерь представляют собой финансовые риски. </w:t>
      </w:r>
      <w:r w:rsidRPr="001A4900">
        <w:rPr>
          <w:rFonts w:ascii="Times New Roman" w:hAnsi="Times New Roman" w:cs="Times New Roman"/>
          <w:iCs/>
          <w:color w:val="000000"/>
          <w:sz w:val="28"/>
          <w:szCs w:val="28"/>
        </w:rPr>
        <w:t>Финансовые риски</w:t>
      </w:r>
      <w:r w:rsidRPr="001A4900">
        <w:rPr>
          <w:rFonts w:ascii="Times New Roman" w:hAnsi="Times New Roman" w:cs="Times New Roman"/>
          <w:color w:val="000000"/>
          <w:sz w:val="28"/>
          <w:szCs w:val="28"/>
        </w:rPr>
        <w:t xml:space="preserve"> </w:t>
      </w:r>
      <w:r w:rsidR="001A4900">
        <w:rPr>
          <w:rFonts w:ascii="Times New Roman" w:hAnsi="Times New Roman" w:cs="Times New Roman"/>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это коммерческие риски</w:t>
      </w:r>
      <w:r w:rsidRPr="001A4900">
        <w:rPr>
          <w:rStyle w:val="a9"/>
          <w:rFonts w:ascii="Times New Roman" w:hAnsi="Times New Roman"/>
          <w:color w:val="000000"/>
          <w:sz w:val="28"/>
          <w:szCs w:val="28"/>
        </w:rPr>
        <w:footnoteReference w:id="1"/>
      </w:r>
      <w:r w:rsidRPr="001A4900">
        <w:rPr>
          <w:rFonts w:ascii="Times New Roman" w:hAnsi="Times New Roman" w:cs="Times New Roman"/>
          <w:color w:val="000000"/>
          <w:sz w:val="28"/>
          <w:szCs w:val="28"/>
        </w:rPr>
        <w:t xml:space="preserve">. Риски бывают чистые и спекулятивные. Чистые риски означают возможность получения убытка или нулевого результата. Спекулятивные риски выражаются в возможности получения как положительного, так и отрицательного результата. Финансовые риски </w:t>
      </w:r>
      <w:r w:rsidR="001A4900">
        <w:rPr>
          <w:rFonts w:ascii="Times New Roman" w:hAnsi="Times New Roman" w:cs="Times New Roman"/>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 xml:space="preserve">это спекулятивные риски. Инвестор, осуществляя венчурное вложение капитала, заранее знает, что для него возможны только два вида результатов </w:t>
      </w:r>
      <w:r w:rsidR="001A4900">
        <w:rPr>
          <w:rFonts w:ascii="Times New Roman" w:hAnsi="Times New Roman" w:cs="Times New Roman"/>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 xml:space="preserve">доход или убыток.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w:t>
      </w:r>
      <w:r w:rsidR="001A4900">
        <w:rPr>
          <w:rFonts w:ascii="Times New Roman" w:hAnsi="Times New Roman" w:cs="Times New Roman"/>
          <w:color w:val="000000"/>
          <w:sz w:val="28"/>
          <w:szCs w:val="28"/>
        </w:rPr>
        <w:t>т.е.</w:t>
      </w:r>
      <w:r w:rsidRPr="001A4900">
        <w:rPr>
          <w:rFonts w:ascii="Times New Roman" w:hAnsi="Times New Roman" w:cs="Times New Roman"/>
          <w:color w:val="000000"/>
          <w:sz w:val="28"/>
          <w:szCs w:val="28"/>
        </w:rPr>
        <w:t xml:space="preserve"> риска, который вытекает из природы этих операций. К финансовым рискам относятся кредитный риск, процентный риск </w:t>
      </w:r>
      <w:r w:rsidR="001A4900">
        <w:rPr>
          <w:rFonts w:ascii="Times New Roman" w:hAnsi="Times New Roman" w:cs="Times New Roman"/>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валютный риск: риск упущенной финансовой выгоды (рис</w:t>
      </w:r>
      <w:r w:rsidR="00DD04F5" w:rsidRPr="001A4900">
        <w:rPr>
          <w:rFonts w:ascii="Times New Roman" w:hAnsi="Times New Roman" w:cs="Times New Roman"/>
          <w:color w:val="000000"/>
          <w:sz w:val="28"/>
          <w:szCs w:val="28"/>
        </w:rPr>
        <w:t>.</w:t>
      </w:r>
      <w:r w:rsidR="001A4900">
        <w:rPr>
          <w:rFonts w:ascii="Times New Roman" w:hAnsi="Times New Roman" w:cs="Times New Roman"/>
          <w:color w:val="000000"/>
          <w:sz w:val="28"/>
          <w:szCs w:val="28"/>
        </w:rPr>
        <w:t> </w:t>
      </w:r>
      <w:r w:rsidR="001A4900" w:rsidRPr="001A4900">
        <w:rPr>
          <w:rFonts w:ascii="Times New Roman" w:hAnsi="Times New Roman" w:cs="Times New Roman"/>
          <w:color w:val="000000"/>
          <w:sz w:val="28"/>
          <w:szCs w:val="28"/>
        </w:rPr>
        <w:t>1</w:t>
      </w:r>
      <w:r w:rsidRPr="001A4900">
        <w:rPr>
          <w:rFonts w:ascii="Times New Roman" w:hAnsi="Times New Roman" w:cs="Times New Roman"/>
          <w:color w:val="000000"/>
          <w:sz w:val="28"/>
          <w:szCs w:val="28"/>
        </w:rPr>
        <w:t>).</w:t>
      </w:r>
      <w:r w:rsidR="000C4A4A" w:rsidRPr="001A4900">
        <w:rPr>
          <w:rStyle w:val="a9"/>
          <w:rFonts w:ascii="Times New Roman" w:hAnsi="Times New Roman"/>
          <w:color w:val="000000"/>
          <w:sz w:val="28"/>
          <w:szCs w:val="28"/>
        </w:rPr>
        <w:footnoteReference w:id="2"/>
      </w: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iCs/>
          <w:color w:val="000000"/>
          <w:sz w:val="28"/>
          <w:szCs w:val="28"/>
        </w:rPr>
        <w:t>Кредитные риски</w:t>
      </w:r>
      <w:r w:rsidRPr="001A4900">
        <w:rPr>
          <w:rFonts w:ascii="Times New Roman" w:hAnsi="Times New Roman" w:cs="Times New Roman"/>
          <w:i/>
          <w:iCs/>
          <w:color w:val="000000"/>
          <w:sz w:val="28"/>
          <w:szCs w:val="28"/>
        </w:rPr>
        <w:t xml:space="preserve"> </w:t>
      </w:r>
      <w:r w:rsidR="001A4900">
        <w:rPr>
          <w:rFonts w:ascii="Times New Roman" w:hAnsi="Times New Roman" w:cs="Times New Roman"/>
          <w:i/>
          <w:iCs/>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опасность неуплаты заемщиком основного долга и процентов, причитающихся кредитору.</w:t>
      </w:r>
    </w:p>
    <w:p w:rsidR="00350FAC" w:rsidRP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iCs/>
          <w:color w:val="000000"/>
          <w:sz w:val="28"/>
          <w:szCs w:val="28"/>
        </w:rPr>
        <w:t>Процентный риск</w:t>
      </w:r>
      <w:r w:rsidRPr="001A4900">
        <w:rPr>
          <w:rFonts w:ascii="Times New Roman" w:hAnsi="Times New Roman" w:cs="Times New Roman"/>
          <w:i/>
          <w:iCs/>
          <w:color w:val="000000"/>
          <w:sz w:val="28"/>
          <w:szCs w:val="28"/>
        </w:rPr>
        <w:t xml:space="preserve"> </w:t>
      </w:r>
      <w:r w:rsidR="001A4900">
        <w:rPr>
          <w:rFonts w:ascii="Times New Roman" w:hAnsi="Times New Roman" w:cs="Times New Roman"/>
          <w:i/>
          <w:iCs/>
          <w:color w:val="000000"/>
          <w:sz w:val="28"/>
          <w:szCs w:val="28"/>
        </w:rPr>
        <w:t>–</w:t>
      </w:r>
      <w:r w:rsidR="001A4900" w:rsidRPr="001A4900">
        <w:rPr>
          <w:rFonts w:ascii="Times New Roman" w:hAnsi="Times New Roman" w:cs="Times New Roman"/>
          <w:i/>
          <w:iCs/>
          <w:color w:val="000000"/>
          <w:sz w:val="28"/>
          <w:szCs w:val="28"/>
        </w:rPr>
        <w:t xml:space="preserve"> </w:t>
      </w:r>
      <w:r w:rsidRPr="001A4900">
        <w:rPr>
          <w:rFonts w:ascii="Times New Roman" w:hAnsi="Times New Roman" w:cs="Times New Roman"/>
          <w:color w:val="000000"/>
          <w:sz w:val="28"/>
          <w:szCs w:val="28"/>
        </w:rPr>
        <w:t>опасность потерь коммерческими банками, кредитными учреждениями, инвестиционными фондами селенговыми</w:t>
      </w:r>
      <w:r w:rsid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компаниями в результате превышения процентных ставок, выплачиваемых ими по привлеченным средствам, над ставками по предоставленным кредитам.</w:t>
      </w:r>
    </w:p>
    <w:p w:rsidR="00350FAC" w:rsidRP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p>
    <w:p w:rsidR="00350FAC" w:rsidRPr="001A4900" w:rsidRDefault="001B6BB1" w:rsidP="001A4900">
      <w:pPr>
        <w:pStyle w:val="af2"/>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67.5pt;height:179.25pt">
            <v:imagedata r:id="rId7" o:title=""/>
          </v:shape>
        </w:pict>
      </w: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Рисунок 1. Система финансовых рисков</w:t>
      </w:r>
    </w:p>
    <w:p w:rsidR="00DF72CE" w:rsidRDefault="00DF72CE" w:rsidP="001A4900">
      <w:pPr>
        <w:pStyle w:val="af2"/>
        <w:spacing w:before="0" w:beforeAutospacing="0" w:after="0" w:afterAutospacing="0" w:line="360" w:lineRule="auto"/>
        <w:ind w:firstLine="709"/>
        <w:jc w:val="both"/>
        <w:rPr>
          <w:rFonts w:ascii="Times New Roman" w:hAnsi="Times New Roman" w:cs="Times New Roman"/>
          <w:iCs/>
          <w:color w:val="000000"/>
          <w:sz w:val="28"/>
          <w:szCs w:val="28"/>
        </w:rPr>
      </w:pP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iCs/>
          <w:color w:val="000000"/>
          <w:sz w:val="28"/>
          <w:szCs w:val="28"/>
        </w:rPr>
        <w:t>Валютные риски</w:t>
      </w:r>
      <w:r w:rsidRPr="001A4900">
        <w:rPr>
          <w:rFonts w:ascii="Times New Roman" w:hAnsi="Times New Roman" w:cs="Times New Roman"/>
          <w:color w:val="000000"/>
          <w:sz w:val="28"/>
          <w:szCs w:val="28"/>
        </w:rPr>
        <w:t xml:space="preserve"> представляют собой опасность валютных потерь, связанных с изменением курса одной иностранной валюты по отношению к другой, в том числе национальной валюте при проведении внешнеэкономических, кредитных и других валютных операций.</w:t>
      </w: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iCs/>
          <w:color w:val="000000"/>
          <w:sz w:val="28"/>
          <w:szCs w:val="28"/>
        </w:rPr>
        <w:t>Риск упущенной финансовой выгоды</w:t>
      </w:r>
      <w:r w:rsidRPr="001A4900">
        <w:rPr>
          <w:rFonts w:ascii="Times New Roman" w:hAnsi="Times New Roman" w:cs="Times New Roman"/>
          <w:i/>
          <w:iCs/>
          <w:color w:val="000000"/>
          <w:sz w:val="28"/>
          <w:szCs w:val="28"/>
        </w:rPr>
        <w:t xml:space="preserve"> </w:t>
      </w:r>
      <w:r w:rsidR="001A4900">
        <w:rPr>
          <w:rFonts w:ascii="Times New Roman" w:hAnsi="Times New Roman" w:cs="Times New Roman"/>
          <w:i/>
          <w:iCs/>
          <w:color w:val="000000"/>
          <w:sz w:val="28"/>
          <w:szCs w:val="28"/>
        </w:rPr>
        <w:t>–</w:t>
      </w:r>
      <w:r w:rsidR="001A4900" w:rsidRPr="001A4900">
        <w:rPr>
          <w:rFonts w:ascii="Times New Roman" w:hAnsi="Times New Roman" w:cs="Times New Roman"/>
          <w:i/>
          <w:iCs/>
          <w:color w:val="000000"/>
          <w:sz w:val="28"/>
          <w:szCs w:val="28"/>
        </w:rPr>
        <w:t xml:space="preserve"> </w:t>
      </w:r>
      <w:r w:rsidRPr="001A4900">
        <w:rPr>
          <w:rFonts w:ascii="Times New Roman" w:hAnsi="Times New Roman" w:cs="Times New Roman"/>
          <w:color w:val="000000"/>
          <w:sz w:val="28"/>
          <w:szCs w:val="28"/>
        </w:rPr>
        <w:t>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или остановки хозяйственной деятельности</w:t>
      </w:r>
      <w:r w:rsidRPr="001A4900">
        <w:rPr>
          <w:rStyle w:val="a9"/>
          <w:rFonts w:ascii="Times New Roman" w:hAnsi="Times New Roman"/>
          <w:color w:val="000000"/>
          <w:sz w:val="28"/>
          <w:szCs w:val="28"/>
        </w:rPr>
        <w:footnoteReference w:id="3"/>
      </w:r>
      <w:r w:rsidRPr="001A4900">
        <w:rPr>
          <w:rFonts w:ascii="Times New Roman" w:hAnsi="Times New Roman" w:cs="Times New Roman"/>
          <w:color w:val="000000"/>
          <w:sz w:val="28"/>
          <w:szCs w:val="28"/>
        </w:rPr>
        <w:t>.</w:t>
      </w:r>
    </w:p>
    <w:p w:rsidR="001A4900" w:rsidRDefault="00350FAC"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 xml:space="preserve">Инвестированию капитала всегда сопутствуют выбор вариантов инвестирования и риск. Выбор различных вариантов вложения капитала часто связан со значительной неопределенностью. Например, заемщик берет ссуду, возврат которой он будет производить из будущих доходов. Однако сами эти доходы ему неизвестны. Вполне возможный случай, что будущих доходов может и не хватить для возврата ссуды. В инвестировании капитала приходится также идти на определенный риск, </w:t>
      </w:r>
      <w:r w:rsidR="001A4900">
        <w:rPr>
          <w:rFonts w:ascii="Times New Roman" w:hAnsi="Times New Roman" w:cs="Times New Roman"/>
          <w:color w:val="000000"/>
          <w:sz w:val="28"/>
          <w:szCs w:val="28"/>
        </w:rPr>
        <w:t>т.е.</w:t>
      </w:r>
      <w:r w:rsidRPr="001A4900">
        <w:rPr>
          <w:rFonts w:ascii="Times New Roman" w:hAnsi="Times New Roman" w:cs="Times New Roman"/>
          <w:color w:val="000000"/>
          <w:sz w:val="28"/>
          <w:szCs w:val="28"/>
        </w:rPr>
        <w:t xml:space="preserve"> выбирать ту или иную степень риска. Например, инвестор должен решить, куда ему следует вложить капитал: на счет в банк, где риск небольшой, но и доходы небольшие, или в более рискованное, но значительно доходное мероприятие (селенговые операции, венчурное инвестирование, покупка акций). Для решения этой задачи надо количественно определить величину финансового риска и сравнить степень риска альтернативных в</w:t>
      </w:r>
      <w:r w:rsidR="005268F1" w:rsidRPr="001A4900">
        <w:rPr>
          <w:rFonts w:ascii="Times New Roman" w:hAnsi="Times New Roman" w:cs="Times New Roman"/>
          <w:color w:val="000000"/>
          <w:sz w:val="28"/>
          <w:szCs w:val="28"/>
        </w:rPr>
        <w:t>ариантов.</w:t>
      </w:r>
    </w:p>
    <w:p w:rsidR="001A4900" w:rsidRDefault="005268F1"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Финансовый риск, как и любой риск,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 все возможные последствия какого-нибудь отдельного действия и вероятность самих последствий. Вероятность означает возможность получения определенного результата.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5268F1" w:rsidRPr="001A4900" w:rsidRDefault="005268F1"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 xml:space="preserve">Вероятность наступления события может быть определена объективным методом или субъективным. </w:t>
      </w:r>
      <w:r w:rsidRPr="001A4900">
        <w:rPr>
          <w:rFonts w:ascii="Times New Roman" w:hAnsi="Times New Roman" w:cs="Times New Roman"/>
          <w:iCs/>
          <w:color w:val="000000"/>
          <w:sz w:val="28"/>
          <w:szCs w:val="28"/>
        </w:rPr>
        <w:t>Объективный метод</w:t>
      </w:r>
      <w:r w:rsidRPr="001A4900">
        <w:rPr>
          <w:rFonts w:ascii="Times New Roman" w:hAnsi="Times New Roman" w:cs="Times New Roman"/>
          <w:color w:val="000000"/>
          <w:sz w:val="28"/>
          <w:szCs w:val="28"/>
        </w:rPr>
        <w:t xml:space="preserve"> определения вероятности основан на вычислении частоты, с которой происходит данное событие</w:t>
      </w:r>
      <w:r w:rsidR="00F120DF" w:rsidRPr="001A4900">
        <w:rPr>
          <w:rFonts w:ascii="Times New Roman" w:hAnsi="Times New Roman" w:cs="Times New Roman"/>
          <w:color w:val="000000"/>
          <w:sz w:val="28"/>
          <w:szCs w:val="28"/>
        </w:rPr>
        <w:t xml:space="preserve">. </w:t>
      </w:r>
      <w:r w:rsidR="00F120DF" w:rsidRPr="001A4900">
        <w:rPr>
          <w:rFonts w:ascii="Times New Roman" w:hAnsi="Times New Roman" w:cs="Times New Roman"/>
          <w:iCs/>
          <w:color w:val="000000"/>
          <w:sz w:val="28"/>
          <w:szCs w:val="28"/>
        </w:rPr>
        <w:t>Субъективный метод</w:t>
      </w:r>
      <w:r w:rsidR="00F120DF" w:rsidRPr="001A4900">
        <w:rPr>
          <w:rFonts w:ascii="Times New Roman" w:hAnsi="Times New Roman" w:cs="Times New Roman"/>
          <w:color w:val="000000"/>
          <w:sz w:val="28"/>
          <w:szCs w:val="28"/>
        </w:rPr>
        <w:t xml:space="preserve"> базируется на использовании субъективных критериев, которые основываются на различных предположениях</w:t>
      </w:r>
    </w:p>
    <w:p w:rsidR="00F120DF" w:rsidRPr="001A4900" w:rsidRDefault="00F120DF"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 xml:space="preserve">К таким предположениям могут относиться суждение оценивающего, его личный опыт, оценка эксперта, мнение финансового консультанта </w:t>
      </w:r>
      <w:r w:rsidR="001A4900">
        <w:rPr>
          <w:rFonts w:ascii="Times New Roman" w:hAnsi="Times New Roman" w:cs="Times New Roman"/>
          <w:color w:val="000000"/>
          <w:sz w:val="28"/>
          <w:szCs w:val="28"/>
        </w:rPr>
        <w:t>и т.п.</w:t>
      </w:r>
    </w:p>
    <w:p w:rsidR="001A4900" w:rsidRDefault="00F120DF"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color w:val="000000"/>
          <w:sz w:val="28"/>
          <w:szCs w:val="28"/>
        </w:rPr>
        <w:t>Величина риска или степень риска измеряется двумя критериями:</w:t>
      </w:r>
      <w:r w:rsidRPr="001A4900">
        <w:rPr>
          <w:rFonts w:ascii="Times New Roman" w:hAnsi="Times New Roman" w:cs="Times New Roman"/>
          <w:color w:val="000000"/>
          <w:sz w:val="28"/>
          <w:szCs w:val="28"/>
        </w:rPr>
        <w:br/>
        <w:t>1) средним ожидаемым значением;</w:t>
      </w:r>
      <w:r w:rsidRPr="001A4900">
        <w:rPr>
          <w:rFonts w:ascii="Times New Roman" w:hAnsi="Times New Roman" w:cs="Times New Roman"/>
          <w:color w:val="000000"/>
          <w:sz w:val="28"/>
          <w:szCs w:val="28"/>
        </w:rPr>
        <w:br/>
        <w:t>2) колеблемостью (изменчивостью) возможного результата.</w:t>
      </w:r>
    </w:p>
    <w:p w:rsidR="001A4900" w:rsidRDefault="00F120DF" w:rsidP="001A4900">
      <w:pPr>
        <w:pStyle w:val="af2"/>
        <w:spacing w:before="0" w:beforeAutospacing="0" w:after="0" w:afterAutospacing="0" w:line="360" w:lineRule="auto"/>
        <w:ind w:firstLine="709"/>
        <w:jc w:val="both"/>
        <w:rPr>
          <w:rFonts w:ascii="Times New Roman" w:hAnsi="Times New Roman" w:cs="Times New Roman"/>
          <w:color w:val="000000"/>
          <w:sz w:val="28"/>
          <w:szCs w:val="28"/>
        </w:rPr>
      </w:pPr>
      <w:r w:rsidRPr="001A4900">
        <w:rPr>
          <w:rFonts w:ascii="Times New Roman" w:hAnsi="Times New Roman" w:cs="Times New Roman"/>
          <w:iCs/>
          <w:color w:val="000000"/>
          <w:sz w:val="28"/>
          <w:szCs w:val="28"/>
        </w:rPr>
        <w:t>Среднее ожидаемое значение</w:t>
      </w:r>
      <w:r w:rsidRPr="001A4900">
        <w:rPr>
          <w:rFonts w:ascii="Times New Roman" w:hAnsi="Times New Roman" w:cs="Times New Roman"/>
          <w:b/>
          <w:color w:val="000000"/>
          <w:sz w:val="28"/>
          <w:szCs w:val="28"/>
        </w:rPr>
        <w:t xml:space="preserve"> </w:t>
      </w:r>
      <w:r w:rsidR="001A4900">
        <w:rPr>
          <w:rFonts w:ascii="Times New Roman" w:hAnsi="Times New Roman" w:cs="Times New Roman"/>
          <w:color w:val="000000"/>
          <w:sz w:val="28"/>
          <w:szCs w:val="28"/>
        </w:rPr>
        <w:t>–</w:t>
      </w:r>
      <w:r w:rsidR="001A4900" w:rsidRPr="001A4900">
        <w:rPr>
          <w:rFonts w:ascii="Times New Roman" w:hAnsi="Times New Roman" w:cs="Times New Roman"/>
          <w:color w:val="000000"/>
          <w:sz w:val="28"/>
          <w:szCs w:val="28"/>
        </w:rPr>
        <w:t xml:space="preserve"> </w:t>
      </w:r>
      <w:r w:rsidRPr="001A4900">
        <w:rPr>
          <w:rFonts w:ascii="Times New Roman" w:hAnsi="Times New Roman" w:cs="Times New Roman"/>
          <w:color w:val="000000"/>
          <w:sz w:val="28"/>
          <w:szCs w:val="28"/>
        </w:rPr>
        <w:t>это то значение величины события, которое связано с неопределенной ситуацией. Среднее ожидаемое значение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Среднее ожидаемое значение измеряет результат, который мы ожидаем в среднем.</w:t>
      </w:r>
    </w:p>
    <w:p w:rsidR="00F120DF" w:rsidRPr="001A4900" w:rsidRDefault="00F120DF" w:rsidP="001A4900">
      <w:pPr>
        <w:spacing w:line="360" w:lineRule="auto"/>
        <w:ind w:firstLine="709"/>
        <w:jc w:val="both"/>
        <w:rPr>
          <w:color w:val="000000"/>
          <w:sz w:val="28"/>
          <w:szCs w:val="28"/>
        </w:rPr>
      </w:pPr>
      <w:r w:rsidRPr="001A4900">
        <w:rPr>
          <w:color w:val="000000"/>
          <w:sz w:val="28"/>
          <w:szCs w:val="28"/>
        </w:rPr>
        <w:t>Финансовый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w:t>
      </w:r>
    </w:p>
    <w:p w:rsidR="001A4900" w:rsidRDefault="00F120DF" w:rsidP="001A4900">
      <w:pPr>
        <w:spacing w:line="360" w:lineRule="auto"/>
        <w:ind w:firstLine="709"/>
        <w:jc w:val="both"/>
        <w:rPr>
          <w:color w:val="000000"/>
          <w:sz w:val="28"/>
          <w:szCs w:val="28"/>
        </w:rPr>
      </w:pPr>
      <w:r w:rsidRPr="001A4900">
        <w:rPr>
          <w:color w:val="000000"/>
          <w:sz w:val="28"/>
          <w:szCs w:val="28"/>
        </w:rPr>
        <w:t>Чтобы количественно определить величину финансового риска, необходимо знать все возможные последствия какого-либо отдельного действия и вероятность самих последствий.</w:t>
      </w:r>
    </w:p>
    <w:p w:rsidR="001A4900" w:rsidRDefault="00F120DF" w:rsidP="001A4900">
      <w:pPr>
        <w:spacing w:line="360" w:lineRule="auto"/>
        <w:ind w:firstLine="709"/>
        <w:jc w:val="both"/>
        <w:rPr>
          <w:color w:val="000000"/>
          <w:sz w:val="28"/>
          <w:szCs w:val="28"/>
        </w:rPr>
      </w:pPr>
      <w:r w:rsidRPr="001A4900">
        <w:rPr>
          <w:color w:val="000000"/>
          <w:sz w:val="28"/>
          <w:szCs w:val="28"/>
        </w:rPr>
        <w:t>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которое равно абсолютной величине этого события, умноженной на вероятность его наступления.</w:t>
      </w:r>
    </w:p>
    <w:p w:rsidR="00F120DF" w:rsidRPr="001A4900" w:rsidRDefault="00F120DF" w:rsidP="001A4900">
      <w:pPr>
        <w:spacing w:line="360" w:lineRule="auto"/>
        <w:ind w:firstLine="709"/>
        <w:jc w:val="both"/>
        <w:rPr>
          <w:color w:val="000000"/>
          <w:sz w:val="28"/>
          <w:szCs w:val="28"/>
        </w:rPr>
      </w:pPr>
      <w:r w:rsidRPr="001A4900">
        <w:rPr>
          <w:color w:val="000000"/>
          <w:sz w:val="28"/>
          <w:szCs w:val="28"/>
        </w:rPr>
        <w:t>Главные инструменты статистического метода расчета финансового риска: вариация, дисперсия и стандартное (средне-квадратическое) отклонение.</w:t>
      </w:r>
    </w:p>
    <w:p w:rsidR="00350FAC" w:rsidRPr="001A4900" w:rsidRDefault="00350FAC" w:rsidP="001A4900">
      <w:pPr>
        <w:spacing w:line="360" w:lineRule="auto"/>
        <w:ind w:firstLine="709"/>
        <w:jc w:val="both"/>
        <w:rPr>
          <w:color w:val="000000"/>
          <w:sz w:val="28"/>
          <w:szCs w:val="28"/>
        </w:rPr>
      </w:pPr>
      <w:r w:rsidRPr="001A4900">
        <w:rPr>
          <w:iCs/>
          <w:color w:val="000000"/>
          <w:sz w:val="28"/>
          <w:szCs w:val="28"/>
        </w:rPr>
        <w:t>Вариация</w:t>
      </w:r>
      <w:r w:rsidRPr="001A4900">
        <w:rPr>
          <w:i/>
          <w:iCs/>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изменение количественных показателей при переходе от одного варианта результата к другому.</w:t>
      </w:r>
      <w:r w:rsidRPr="001A4900">
        <w:rPr>
          <w:rStyle w:val="a9"/>
          <w:color w:val="000000"/>
          <w:sz w:val="28"/>
          <w:szCs w:val="28"/>
        </w:rPr>
        <w:footnoteReference w:id="4"/>
      </w:r>
    </w:p>
    <w:p w:rsidR="001A4900" w:rsidRDefault="00350FAC" w:rsidP="001A4900">
      <w:pPr>
        <w:spacing w:line="360" w:lineRule="auto"/>
        <w:ind w:firstLine="709"/>
        <w:jc w:val="both"/>
        <w:rPr>
          <w:color w:val="000000"/>
          <w:sz w:val="28"/>
          <w:szCs w:val="28"/>
        </w:rPr>
      </w:pPr>
      <w:r w:rsidRPr="001A4900">
        <w:rPr>
          <w:iCs/>
          <w:color w:val="000000"/>
          <w:sz w:val="28"/>
          <w:szCs w:val="28"/>
        </w:rPr>
        <w:t>Дисперсия</w:t>
      </w:r>
      <w:r w:rsidRPr="001A4900">
        <w:rPr>
          <w:i/>
          <w:iCs/>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мера отклонения фактического знания от его среднего значения.</w:t>
      </w:r>
      <w:r w:rsidRPr="001A4900">
        <w:rPr>
          <w:rStyle w:val="a9"/>
          <w:color w:val="000000"/>
          <w:sz w:val="28"/>
          <w:szCs w:val="28"/>
        </w:rPr>
        <w:footnoteReference w:id="5"/>
      </w:r>
    </w:p>
    <w:p w:rsidR="001A4900" w:rsidRDefault="00350FAC" w:rsidP="001A4900">
      <w:pPr>
        <w:spacing w:line="360" w:lineRule="auto"/>
        <w:ind w:firstLine="709"/>
        <w:jc w:val="both"/>
        <w:rPr>
          <w:color w:val="000000"/>
          <w:sz w:val="28"/>
          <w:szCs w:val="28"/>
        </w:rPr>
      </w:pPr>
      <w:r w:rsidRPr="001A4900">
        <w:rPr>
          <w:color w:val="000000"/>
          <w:sz w:val="28"/>
          <w:szCs w:val="28"/>
        </w:rPr>
        <w:t>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Среднее ожидаемое значение </w:t>
      </w:r>
      <w:r w:rsidR="001A4900">
        <w:rPr>
          <w:color w:val="000000"/>
          <w:sz w:val="28"/>
          <w:szCs w:val="28"/>
        </w:rPr>
        <w:t>–</w:t>
      </w:r>
      <w:r w:rsidR="001A4900" w:rsidRPr="001A4900">
        <w:rPr>
          <w:color w:val="000000"/>
          <w:sz w:val="28"/>
          <w:szCs w:val="28"/>
        </w:rPr>
        <w:t xml:space="preserve"> </w:t>
      </w:r>
      <w:r w:rsidRPr="001A4900">
        <w:rPr>
          <w:color w:val="000000"/>
          <w:sz w:val="28"/>
          <w:szCs w:val="28"/>
        </w:rPr>
        <w:t>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w:t>
      </w:r>
      <w:r w:rsidR="001A4900">
        <w:rPr>
          <w:color w:val="000000"/>
          <w:sz w:val="28"/>
          <w:szCs w:val="28"/>
        </w:rPr>
        <w:t xml:space="preserve"> </w:t>
      </w:r>
      <w:r w:rsidRPr="001A4900">
        <w:rPr>
          <w:color w:val="000000"/>
          <w:sz w:val="28"/>
          <w:szCs w:val="28"/>
        </w:rPr>
        <w:t>Таким образом, вычисляется тот результат, который предположительно ожидается.</w:t>
      </w:r>
    </w:p>
    <w:p w:rsidR="001A4900" w:rsidRDefault="00350FAC" w:rsidP="001A4900">
      <w:pPr>
        <w:spacing w:line="360" w:lineRule="auto"/>
        <w:ind w:firstLine="709"/>
        <w:jc w:val="both"/>
        <w:rPr>
          <w:color w:val="000000"/>
          <w:sz w:val="28"/>
          <w:szCs w:val="28"/>
        </w:rPr>
      </w:pPr>
      <w:r w:rsidRPr="001A4900">
        <w:rPr>
          <w:color w:val="000000"/>
          <w:sz w:val="28"/>
          <w:szCs w:val="28"/>
        </w:rPr>
        <w:t>Частота (вероятность) возникновения некоторого уровня потерь находится по формуле (1):</w:t>
      </w:r>
    </w:p>
    <w:p w:rsidR="00DF72CE" w:rsidRDefault="00DF72CE" w:rsidP="001A4900">
      <w:pPr>
        <w:shd w:val="clear" w:color="auto" w:fill="FFFFFF"/>
        <w:tabs>
          <w:tab w:val="right" w:pos="9099"/>
        </w:tabs>
        <w:spacing w:line="360" w:lineRule="auto"/>
        <w:ind w:firstLine="709"/>
        <w:jc w:val="both"/>
        <w:rPr>
          <w:color w:val="000000"/>
          <w:sz w:val="28"/>
          <w:szCs w:val="48"/>
          <w:vertAlign w:val="superscript"/>
        </w:rPr>
      </w:pPr>
    </w:p>
    <w:p w:rsidR="00350FAC" w:rsidRPr="001A4900" w:rsidRDefault="00350FAC" w:rsidP="001A4900">
      <w:pPr>
        <w:shd w:val="clear" w:color="auto" w:fill="FFFFFF"/>
        <w:tabs>
          <w:tab w:val="right" w:pos="9099"/>
        </w:tabs>
        <w:spacing w:line="360" w:lineRule="auto"/>
        <w:ind w:firstLine="709"/>
        <w:jc w:val="both"/>
        <w:rPr>
          <w:color w:val="000000"/>
          <w:sz w:val="28"/>
          <w:szCs w:val="28"/>
        </w:rPr>
      </w:pPr>
      <w:r w:rsidRPr="001A4900">
        <w:rPr>
          <w:color w:val="000000"/>
          <w:sz w:val="28"/>
          <w:szCs w:val="48"/>
          <w:vertAlign w:val="superscript"/>
          <w:lang w:val="en-US"/>
        </w:rPr>
        <w:t>F</w:t>
      </w:r>
      <w:r w:rsidRPr="001A4900">
        <w:rPr>
          <w:color w:val="000000"/>
          <w:sz w:val="28"/>
          <w:szCs w:val="48"/>
          <w:vertAlign w:val="superscript"/>
        </w:rPr>
        <w:t>=</w:t>
      </w:r>
      <w:r w:rsidRPr="001A4900">
        <w:rPr>
          <w:color w:val="000000"/>
          <w:sz w:val="28"/>
          <w:szCs w:val="48"/>
          <w:vertAlign w:val="superscript"/>
          <w:lang w:val="en-US"/>
        </w:rPr>
        <w:t>N</w:t>
      </w:r>
      <w:r w:rsidRPr="001A4900">
        <w:rPr>
          <w:color w:val="000000"/>
          <w:sz w:val="28"/>
          <w:szCs w:val="48"/>
          <w:vertAlign w:val="superscript"/>
        </w:rPr>
        <w:t>/</w:t>
      </w:r>
      <w:r w:rsidRPr="001A4900">
        <w:rPr>
          <w:color w:val="000000"/>
          <w:sz w:val="28"/>
          <w:szCs w:val="48"/>
          <w:vertAlign w:val="superscript"/>
          <w:lang w:val="en-US"/>
        </w:rPr>
        <w:t>M</w:t>
      </w:r>
      <w:r w:rsidRPr="001A4900">
        <w:rPr>
          <w:color w:val="000000"/>
          <w:sz w:val="28"/>
          <w:szCs w:val="48"/>
          <w:vertAlign w:val="superscript"/>
        </w:rPr>
        <w:t xml:space="preserve"> </w:t>
      </w:r>
      <w:r w:rsidR="000C4A4A" w:rsidRPr="001A4900">
        <w:rPr>
          <w:color w:val="000000"/>
          <w:sz w:val="28"/>
          <w:szCs w:val="48"/>
          <w:vertAlign w:val="superscript"/>
        </w:rPr>
        <w:tab/>
        <w:t>(1)</w:t>
      </w:r>
    </w:p>
    <w:p w:rsidR="00DF72CE" w:rsidRDefault="00DF72CE"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где </w:t>
      </w:r>
      <w:r w:rsidRPr="001A4900">
        <w:rPr>
          <w:color w:val="000000"/>
          <w:sz w:val="28"/>
          <w:szCs w:val="28"/>
          <w:lang w:val="en-US"/>
        </w:rPr>
        <w:t>F</w:t>
      </w:r>
      <w:r w:rsidRPr="001A4900">
        <w:rPr>
          <w:color w:val="000000"/>
          <w:sz w:val="28"/>
          <w:szCs w:val="28"/>
        </w:rPr>
        <w:t xml:space="preserve">  частота (вероятность) возникновения событий, уровня потерь;</w:t>
      </w:r>
      <w:r w:rsidR="001A4900">
        <w:rPr>
          <w:color w:val="000000"/>
          <w:sz w:val="28"/>
          <w:szCs w:val="28"/>
        </w:rPr>
        <w:t xml:space="preserve"> </w:t>
      </w:r>
      <w:r w:rsidRPr="001A4900">
        <w:rPr>
          <w:color w:val="000000"/>
          <w:sz w:val="28"/>
          <w:szCs w:val="28"/>
          <w:lang w:val="en-US"/>
        </w:rPr>
        <w:t>N</w:t>
      </w:r>
      <w:r w:rsidRPr="001A4900">
        <w:rPr>
          <w:color w:val="000000"/>
          <w:sz w:val="28"/>
          <w:szCs w:val="28"/>
        </w:rPr>
        <w:t xml:space="preserve"> </w:t>
      </w:r>
      <w:r w:rsidRPr="001A4900">
        <w:rPr>
          <w:color w:val="000000"/>
          <w:sz w:val="28"/>
          <w:szCs w:val="28"/>
          <w:lang w:val="en-US"/>
        </w:rPr>
        <w:t></w:t>
      </w:r>
      <w:r w:rsidRPr="001A4900">
        <w:rPr>
          <w:color w:val="000000"/>
          <w:sz w:val="28"/>
          <w:szCs w:val="28"/>
        </w:rPr>
        <w:t xml:space="preserve"> число случаев наступления конкретного уровня потерь;</w:t>
      </w:r>
      <w:r w:rsidR="001A4900">
        <w:rPr>
          <w:color w:val="000000"/>
          <w:sz w:val="28"/>
          <w:szCs w:val="28"/>
        </w:rPr>
        <w:t xml:space="preserve"> </w:t>
      </w:r>
      <w:r w:rsidRPr="001A4900">
        <w:rPr>
          <w:color w:val="000000"/>
          <w:sz w:val="28"/>
          <w:szCs w:val="28"/>
          <w:lang w:val="en-US"/>
        </w:rPr>
        <w:t>M</w:t>
      </w:r>
      <w:r w:rsidRPr="001A4900">
        <w:rPr>
          <w:color w:val="000000"/>
          <w:sz w:val="28"/>
          <w:szCs w:val="28"/>
        </w:rPr>
        <w:t>― общее число случаев в статистической выборке.</w:t>
      </w:r>
    </w:p>
    <w:p w:rsidR="001A4900" w:rsidRDefault="00350FAC" w:rsidP="001A4900">
      <w:pPr>
        <w:spacing w:line="360" w:lineRule="auto"/>
        <w:ind w:firstLine="709"/>
        <w:jc w:val="both"/>
        <w:rPr>
          <w:color w:val="000000"/>
          <w:sz w:val="28"/>
          <w:szCs w:val="28"/>
        </w:rPr>
      </w:pPr>
      <w:r w:rsidRPr="001A4900">
        <w:rPr>
          <w:color w:val="000000"/>
          <w:sz w:val="28"/>
          <w:szCs w:val="28"/>
        </w:rPr>
        <w:t>Среднее ожидаемое значение находят по формуле (2):</w:t>
      </w:r>
    </w:p>
    <w:p w:rsidR="00DF72CE" w:rsidRDefault="00DF72CE" w:rsidP="001A4900">
      <w:pPr>
        <w:tabs>
          <w:tab w:val="center" w:pos="4549"/>
          <w:tab w:val="right" w:pos="9099"/>
        </w:tabs>
        <w:spacing w:line="360" w:lineRule="auto"/>
        <w:ind w:firstLine="709"/>
        <w:jc w:val="both"/>
        <w:rPr>
          <w:color w:val="000000"/>
          <w:sz w:val="28"/>
          <w:szCs w:val="28"/>
        </w:rPr>
      </w:pPr>
    </w:p>
    <w:p w:rsidR="00350FAC" w:rsidRPr="001A4900" w:rsidRDefault="00350FAC" w:rsidP="001A4900">
      <w:pPr>
        <w:tabs>
          <w:tab w:val="center" w:pos="4549"/>
          <w:tab w:val="right" w:pos="9099"/>
        </w:tabs>
        <w:spacing w:line="360" w:lineRule="auto"/>
        <w:ind w:firstLine="709"/>
        <w:jc w:val="both"/>
        <w:rPr>
          <w:color w:val="000000"/>
          <w:sz w:val="28"/>
          <w:szCs w:val="28"/>
        </w:rPr>
      </w:pPr>
      <w:r w:rsidRPr="001A4900">
        <w:rPr>
          <w:color w:val="000000"/>
          <w:sz w:val="28"/>
          <w:szCs w:val="28"/>
          <w:lang w:val="en-US"/>
        </w:rPr>
        <w:t>K</w:t>
      </w:r>
      <w:r w:rsidRPr="001A4900">
        <w:rPr>
          <w:color w:val="000000"/>
          <w:sz w:val="28"/>
          <w:szCs w:val="28"/>
        </w:rPr>
        <w:t>=∑</w:t>
      </w:r>
      <w:r w:rsidRPr="001A4900">
        <w:rPr>
          <w:color w:val="000000"/>
          <w:sz w:val="28"/>
          <w:szCs w:val="28"/>
          <w:lang w:val="en-US"/>
        </w:rPr>
        <w:t>R</w:t>
      </w:r>
      <w:r w:rsidRPr="001A4900">
        <w:rPr>
          <w:color w:val="000000"/>
          <w:sz w:val="28"/>
          <w:szCs w:val="28"/>
        </w:rPr>
        <w:t>×</w:t>
      </w:r>
      <w:r w:rsidRPr="001A4900">
        <w:rPr>
          <w:color w:val="000000"/>
          <w:sz w:val="28"/>
          <w:szCs w:val="28"/>
          <w:lang w:val="en-US"/>
        </w:rPr>
        <w:t>F</w:t>
      </w:r>
      <w:r w:rsidR="000C4A4A" w:rsidRPr="001A4900">
        <w:rPr>
          <w:color w:val="000000"/>
          <w:sz w:val="28"/>
          <w:szCs w:val="28"/>
        </w:rPr>
        <w:t xml:space="preserve"> </w:t>
      </w:r>
      <w:r w:rsidR="000C4A4A" w:rsidRPr="001A4900">
        <w:rPr>
          <w:color w:val="000000"/>
          <w:sz w:val="28"/>
          <w:szCs w:val="28"/>
        </w:rPr>
        <w:tab/>
        <w:t>(2)</w:t>
      </w:r>
    </w:p>
    <w:p w:rsidR="00DF72CE" w:rsidRDefault="00DF72CE"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Где </w:t>
      </w:r>
      <w:r w:rsidRPr="001A4900">
        <w:rPr>
          <w:iCs/>
          <w:color w:val="000000"/>
          <w:sz w:val="28"/>
          <w:szCs w:val="28"/>
          <w:lang w:val="en-US"/>
        </w:rPr>
        <w:t>K</w:t>
      </w:r>
      <w:r w:rsidR="001A4900">
        <w:rPr>
          <w:i/>
          <w:iCs/>
          <w:color w:val="000000"/>
          <w:sz w:val="28"/>
          <w:szCs w:val="28"/>
        </w:rPr>
        <w:noBreakHyphen/>
      </w:r>
      <w:r w:rsidR="001A4900" w:rsidRPr="001A4900">
        <w:rPr>
          <w:color w:val="000000"/>
          <w:sz w:val="28"/>
          <w:szCs w:val="28"/>
        </w:rPr>
        <w:t>с</w:t>
      </w:r>
      <w:r w:rsidRPr="001A4900">
        <w:rPr>
          <w:color w:val="000000"/>
          <w:sz w:val="28"/>
          <w:szCs w:val="28"/>
        </w:rPr>
        <w:t>реднее ожидаемое значение события</w:t>
      </w:r>
      <w:r w:rsidR="001A4900" w:rsidRPr="001A4900">
        <w:rPr>
          <w:color w:val="000000"/>
          <w:sz w:val="28"/>
          <w:szCs w:val="28"/>
        </w:rPr>
        <w:t>;</w:t>
      </w:r>
      <w:r w:rsidR="001A4900">
        <w:rPr>
          <w:color w:val="000000"/>
          <w:sz w:val="28"/>
          <w:szCs w:val="28"/>
        </w:rPr>
        <w:t xml:space="preserve"> </w:t>
      </w:r>
      <w:r w:rsidRPr="001A4900">
        <w:rPr>
          <w:color w:val="000000"/>
          <w:sz w:val="28"/>
          <w:szCs w:val="28"/>
          <w:lang w:val="en-US"/>
        </w:rPr>
        <w:t>R</w:t>
      </w:r>
      <w:r w:rsidRPr="001A4900">
        <w:rPr>
          <w:color w:val="000000"/>
          <w:sz w:val="28"/>
          <w:szCs w:val="28"/>
        </w:rPr>
        <w:t xml:space="preserve"> ― фактическое значение события;</w:t>
      </w:r>
    </w:p>
    <w:p w:rsidR="00350FAC" w:rsidRPr="001A4900" w:rsidRDefault="00350FAC" w:rsidP="001A4900">
      <w:pPr>
        <w:spacing w:line="360" w:lineRule="auto"/>
        <w:ind w:firstLine="709"/>
        <w:jc w:val="both"/>
        <w:rPr>
          <w:color w:val="000000"/>
          <w:sz w:val="28"/>
          <w:szCs w:val="28"/>
        </w:rPr>
      </w:pPr>
      <w:r w:rsidRPr="001A4900">
        <w:rPr>
          <w:color w:val="000000"/>
          <w:sz w:val="28"/>
          <w:szCs w:val="28"/>
          <w:lang w:val="en-US"/>
        </w:rPr>
        <w:t>F</w:t>
      </w:r>
      <w:r w:rsidR="001A4900">
        <w:rPr>
          <w:color w:val="000000"/>
          <w:sz w:val="28"/>
          <w:szCs w:val="28"/>
        </w:rPr>
        <w:t xml:space="preserve"> –</w:t>
      </w:r>
      <w:r w:rsidR="001A4900" w:rsidRPr="001A4900">
        <w:rPr>
          <w:color w:val="000000"/>
          <w:sz w:val="28"/>
          <w:szCs w:val="28"/>
        </w:rPr>
        <w:t xml:space="preserve"> ча</w:t>
      </w:r>
      <w:r w:rsidRPr="001A4900">
        <w:rPr>
          <w:color w:val="000000"/>
          <w:sz w:val="28"/>
          <w:szCs w:val="28"/>
        </w:rPr>
        <w:t>стота (вероятность) возникновения события.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Таким образом, среднее ожидаемое значение события равно произведению суммы фактических значений (</w:t>
      </w:r>
      <w:r w:rsidRPr="001A4900">
        <w:rPr>
          <w:color w:val="000000"/>
          <w:sz w:val="28"/>
          <w:szCs w:val="28"/>
          <w:lang w:val="en-US"/>
        </w:rPr>
        <w:t>R</w:t>
      </w:r>
      <w:r w:rsidRPr="001A4900">
        <w:rPr>
          <w:color w:val="000000"/>
          <w:sz w:val="28"/>
          <w:szCs w:val="28"/>
        </w:rPr>
        <w:t>) на соответствующие вероятности (</w:t>
      </w:r>
      <w:r w:rsidRPr="001A4900">
        <w:rPr>
          <w:color w:val="000000"/>
          <w:sz w:val="28"/>
          <w:szCs w:val="28"/>
          <w:lang w:val="en-US"/>
        </w:rPr>
        <w:t>F</w:t>
      </w:r>
      <w:r w:rsidRPr="001A4900">
        <w:rPr>
          <w:color w:val="000000"/>
          <w:sz w:val="28"/>
          <w:szCs w:val="28"/>
        </w:rPr>
        <w:t>).</w:t>
      </w:r>
    </w:p>
    <w:p w:rsidR="001A4900" w:rsidRDefault="00350FAC" w:rsidP="001A4900">
      <w:pPr>
        <w:spacing w:line="360" w:lineRule="auto"/>
        <w:ind w:firstLine="709"/>
        <w:jc w:val="both"/>
        <w:rPr>
          <w:color w:val="000000"/>
          <w:sz w:val="28"/>
          <w:szCs w:val="28"/>
        </w:rPr>
      </w:pPr>
      <w:r w:rsidRPr="001A4900">
        <w:rPr>
          <w:color w:val="000000"/>
          <w:sz w:val="28"/>
          <w:szCs w:val="28"/>
        </w:rPr>
        <w:t>Рассчитаем по формуле (3) дисперсию:</w:t>
      </w:r>
    </w:p>
    <w:p w:rsidR="00DF72CE" w:rsidRDefault="00DF72CE" w:rsidP="001A4900">
      <w:pPr>
        <w:tabs>
          <w:tab w:val="center" w:pos="4549"/>
          <w:tab w:val="right" w:pos="9099"/>
        </w:tabs>
        <w:spacing w:line="360" w:lineRule="auto"/>
        <w:ind w:firstLine="709"/>
        <w:jc w:val="both"/>
        <w:rPr>
          <w:color w:val="000000"/>
          <w:sz w:val="28"/>
          <w:szCs w:val="28"/>
        </w:rPr>
      </w:pPr>
    </w:p>
    <w:p w:rsidR="001A4900" w:rsidRDefault="00350FAC" w:rsidP="001A4900">
      <w:pPr>
        <w:tabs>
          <w:tab w:val="center" w:pos="4549"/>
          <w:tab w:val="right" w:pos="9099"/>
        </w:tabs>
        <w:spacing w:line="360" w:lineRule="auto"/>
        <w:ind w:firstLine="709"/>
        <w:jc w:val="both"/>
        <w:rPr>
          <w:color w:val="000000"/>
          <w:sz w:val="28"/>
          <w:szCs w:val="28"/>
        </w:rPr>
      </w:pPr>
      <w:r w:rsidRPr="001A4900">
        <w:rPr>
          <w:color w:val="000000"/>
          <w:sz w:val="28"/>
          <w:szCs w:val="28"/>
        </w:rPr>
        <w:t>Дисперсия = ∑</w:t>
      </w:r>
      <w:r w:rsidRPr="001A4900">
        <w:rPr>
          <w:color w:val="000000"/>
          <w:sz w:val="28"/>
          <w:szCs w:val="28"/>
          <w:rtl/>
        </w:rPr>
        <w:t>﴾</w:t>
      </w:r>
      <w:r w:rsidRPr="001A4900">
        <w:rPr>
          <w:color w:val="000000"/>
          <w:sz w:val="28"/>
          <w:szCs w:val="28"/>
          <w:lang w:val="en-US"/>
        </w:rPr>
        <w:t>R</w:t>
      </w:r>
      <w:r w:rsidRPr="001A4900">
        <w:rPr>
          <w:color w:val="000000"/>
          <w:sz w:val="28"/>
          <w:szCs w:val="28"/>
        </w:rPr>
        <w:t>-</w:t>
      </w:r>
      <w:r w:rsidRPr="001A4900">
        <w:rPr>
          <w:color w:val="000000"/>
          <w:sz w:val="28"/>
          <w:szCs w:val="28"/>
          <w:lang w:val="en-US"/>
        </w:rPr>
        <w:t>K</w:t>
      </w:r>
      <w:r w:rsidRPr="001A4900">
        <w:rPr>
          <w:color w:val="000000"/>
          <w:sz w:val="28"/>
          <w:szCs w:val="28"/>
          <w:rtl/>
          <w:lang w:val="en-US"/>
        </w:rPr>
        <w:t>﴿</w:t>
      </w:r>
      <w:r w:rsidRPr="001A4900">
        <w:rPr>
          <w:color w:val="000000"/>
          <w:position w:val="16"/>
          <w:sz w:val="28"/>
          <w:szCs w:val="16"/>
        </w:rPr>
        <w:t xml:space="preserve">2 </w:t>
      </w:r>
      <w:r w:rsidRPr="001A4900">
        <w:rPr>
          <w:color w:val="000000"/>
          <w:sz w:val="28"/>
          <w:szCs w:val="28"/>
        </w:rPr>
        <w:t>×</w:t>
      </w:r>
      <w:r w:rsidRPr="001A4900">
        <w:rPr>
          <w:color w:val="000000"/>
          <w:sz w:val="28"/>
          <w:szCs w:val="28"/>
          <w:lang w:val="en-US"/>
        </w:rPr>
        <w:t>F</w:t>
      </w:r>
      <w:r w:rsidR="000C4A4A" w:rsidRPr="001A4900">
        <w:rPr>
          <w:color w:val="000000"/>
          <w:sz w:val="28"/>
          <w:szCs w:val="28"/>
        </w:rPr>
        <w:t xml:space="preserve"> </w:t>
      </w:r>
      <w:r w:rsidR="000C4A4A" w:rsidRPr="001A4900">
        <w:rPr>
          <w:color w:val="000000"/>
          <w:sz w:val="28"/>
          <w:szCs w:val="28"/>
        </w:rPr>
        <w:tab/>
        <w:t>(3)</w:t>
      </w:r>
    </w:p>
    <w:p w:rsidR="00DF72CE" w:rsidRDefault="00DF72CE"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Таким образом, дисперсия рассчитывается как произведение суммы квадратов разниц между фактическим и средним ожидаемым значением события на соответствующие вероятности. </w:t>
      </w:r>
      <w:r w:rsidRPr="001A4900">
        <w:rPr>
          <w:bCs/>
          <w:color w:val="000000"/>
          <w:sz w:val="28"/>
          <w:szCs w:val="28"/>
        </w:rPr>
        <w:t>Оценивая риск по</w:t>
      </w:r>
      <w:r w:rsidRPr="001A4900">
        <w:rPr>
          <w:b/>
          <w:bCs/>
          <w:color w:val="000000"/>
          <w:sz w:val="28"/>
          <w:szCs w:val="28"/>
        </w:rPr>
        <w:t xml:space="preserve"> </w:t>
      </w:r>
      <w:r w:rsidRPr="001A4900">
        <w:rPr>
          <w:bCs/>
          <w:color w:val="000000"/>
          <w:sz w:val="28"/>
          <w:szCs w:val="28"/>
        </w:rPr>
        <w:t>одному или нескольким показателям, представлять наиболее важные, обобщенные характеристики.</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Инвестор иногда принимает решения, когда результаты неопределены и основаны на ограниченной информации. Естественно, при более полной информации можно сделать лучший прогноз и снизить риск. В этом случае полезная информация выступает в. качестве товара. Стоимость полной информации рассчитывается как разница между ожидаемой стоимостью какого-нибудь приобретения, когда имеется полная информация, и ожидаемой стоимостью, когда информация неполная.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Назначение анализа риска как одного из самых сложных этапов управления финансовыми рисками </w:t>
      </w:r>
      <w:r w:rsidR="001A4900">
        <w:rPr>
          <w:color w:val="000000"/>
          <w:sz w:val="28"/>
          <w:szCs w:val="28"/>
        </w:rPr>
        <w:t>–</w:t>
      </w:r>
      <w:r w:rsidR="001A4900" w:rsidRPr="001A4900">
        <w:rPr>
          <w:color w:val="000000"/>
          <w:sz w:val="28"/>
          <w:szCs w:val="28"/>
        </w:rPr>
        <w:t xml:space="preserve"> </w:t>
      </w:r>
      <w:r w:rsidRPr="001A4900">
        <w:rPr>
          <w:color w:val="000000"/>
          <w:sz w:val="28"/>
          <w:szCs w:val="28"/>
        </w:rPr>
        <w:t>в необходимости дать потенциальным партнерам данные для принятия решений о целесообразности участия в проекте и возможности предусмотреть меры по защите от финансовых потерь.</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При проведении анализа рисков, прежде всего надо определить источники и причины рисков, какие из них являются основными, преобладающими. Источниками рисков могут быть: хозяйственная деятельность, личность человека, природные факторы. Причиной рисков являются недостаток информации, неопределенность будущего, непредсказуемость поведения делового партнера.</w:t>
      </w:r>
    </w:p>
    <w:p w:rsidR="00DF72CE" w:rsidRDefault="00DF72CE" w:rsidP="001A4900">
      <w:pPr>
        <w:pStyle w:val="af2"/>
        <w:spacing w:before="0" w:beforeAutospacing="0" w:after="0" w:afterAutospacing="0" w:line="360" w:lineRule="auto"/>
        <w:ind w:firstLine="709"/>
        <w:jc w:val="both"/>
        <w:rPr>
          <w:rFonts w:ascii="Times New Roman" w:hAnsi="Times New Roman" w:cs="Times New Roman"/>
          <w:b/>
          <w:color w:val="000000"/>
          <w:sz w:val="28"/>
          <w:szCs w:val="32"/>
        </w:rPr>
      </w:pPr>
    </w:p>
    <w:p w:rsidR="00350FAC" w:rsidRPr="001A4900" w:rsidRDefault="00DF72CE" w:rsidP="001A4900">
      <w:pPr>
        <w:pStyle w:val="af2"/>
        <w:spacing w:before="0" w:beforeAutospacing="0" w:after="0" w:afterAutospacing="0" w:line="360" w:lineRule="auto"/>
        <w:ind w:firstLine="709"/>
        <w:jc w:val="both"/>
        <w:rPr>
          <w:rFonts w:ascii="Times New Roman" w:hAnsi="Times New Roman" w:cs="Times New Roman"/>
          <w:b/>
          <w:bCs/>
          <w:color w:val="000000"/>
          <w:sz w:val="28"/>
          <w:szCs w:val="32"/>
        </w:rPr>
      </w:pPr>
      <w:r>
        <w:rPr>
          <w:rFonts w:ascii="Times New Roman" w:hAnsi="Times New Roman" w:cs="Times New Roman"/>
          <w:b/>
          <w:color w:val="000000"/>
          <w:sz w:val="28"/>
          <w:szCs w:val="32"/>
        </w:rPr>
        <w:t>1.2</w:t>
      </w:r>
      <w:r w:rsidR="001A4900">
        <w:rPr>
          <w:rFonts w:ascii="Times New Roman" w:hAnsi="Times New Roman" w:cs="Times New Roman"/>
          <w:b/>
          <w:color w:val="000000"/>
          <w:sz w:val="28"/>
          <w:szCs w:val="32"/>
        </w:rPr>
        <w:t xml:space="preserve"> </w:t>
      </w:r>
      <w:r w:rsidR="00350FAC" w:rsidRPr="001A4900">
        <w:rPr>
          <w:rFonts w:ascii="Times New Roman" w:hAnsi="Times New Roman" w:cs="Times New Roman"/>
          <w:b/>
          <w:color w:val="000000"/>
          <w:sz w:val="28"/>
          <w:szCs w:val="32"/>
        </w:rPr>
        <w:t>Сущность инвестиционных проектов и оценка их экономической эффективности</w:t>
      </w:r>
    </w:p>
    <w:p w:rsidR="00DF72CE" w:rsidRDefault="00DF72CE" w:rsidP="001A4900">
      <w:pPr>
        <w:spacing w:line="360" w:lineRule="auto"/>
        <w:ind w:firstLine="709"/>
        <w:jc w:val="both"/>
        <w:rPr>
          <w:bCs/>
          <w:color w:val="000000"/>
          <w:sz w:val="28"/>
        </w:rPr>
      </w:pPr>
    </w:p>
    <w:p w:rsidR="00350FAC" w:rsidRPr="001A4900" w:rsidRDefault="00350FAC" w:rsidP="001A4900">
      <w:pPr>
        <w:spacing w:line="360" w:lineRule="auto"/>
        <w:ind w:firstLine="709"/>
        <w:jc w:val="both"/>
        <w:rPr>
          <w:bCs/>
          <w:color w:val="000000"/>
          <w:sz w:val="28"/>
        </w:rPr>
      </w:pPr>
      <w:r w:rsidRPr="001A4900">
        <w:rPr>
          <w:bCs/>
          <w:color w:val="000000"/>
          <w:sz w:val="28"/>
        </w:rPr>
        <w:t>Проблема повышения эффективности российской экономики неразрывно связана с эффективным вложением капитала с целью его приумножения, или инвестирования.</w:t>
      </w:r>
    </w:p>
    <w:p w:rsidR="00350FAC" w:rsidRPr="001A4900" w:rsidRDefault="00350FAC" w:rsidP="001A4900">
      <w:pPr>
        <w:spacing w:line="360" w:lineRule="auto"/>
        <w:ind w:firstLine="709"/>
        <w:jc w:val="both"/>
        <w:rPr>
          <w:color w:val="000000"/>
          <w:sz w:val="28"/>
        </w:rPr>
      </w:pPr>
      <w:r w:rsidRPr="001A4900">
        <w:rPr>
          <w:color w:val="000000"/>
          <w:sz w:val="28"/>
        </w:rPr>
        <w:t xml:space="preserve">Термин «инвестиция» происходит от латинского слова </w:t>
      </w:r>
      <w:r w:rsidRPr="001A4900">
        <w:rPr>
          <w:color w:val="000000"/>
          <w:sz w:val="28"/>
          <w:lang w:val="en-US"/>
        </w:rPr>
        <w:t>investire</w:t>
      </w:r>
      <w:r w:rsidRPr="001A4900">
        <w:rPr>
          <w:color w:val="000000"/>
          <w:sz w:val="28"/>
        </w:rPr>
        <w:t xml:space="preserve"> </w:t>
      </w:r>
      <w:r w:rsidR="001A4900">
        <w:rPr>
          <w:color w:val="000000"/>
          <w:sz w:val="28"/>
        </w:rPr>
        <w:t>–</w:t>
      </w:r>
      <w:r w:rsidR="001A4900" w:rsidRPr="001A4900">
        <w:rPr>
          <w:color w:val="000000"/>
          <w:sz w:val="28"/>
        </w:rPr>
        <w:t xml:space="preserve"> </w:t>
      </w:r>
      <w:r w:rsidRPr="001A4900">
        <w:rPr>
          <w:color w:val="000000"/>
          <w:sz w:val="28"/>
        </w:rPr>
        <w:t xml:space="preserve">облачать. В рамках централизованной плановой экономики он не использовался, а речь всегда шла о капитальных вложениях, </w:t>
      </w:r>
      <w:r w:rsidR="001A4900">
        <w:rPr>
          <w:color w:val="000000"/>
          <w:sz w:val="28"/>
        </w:rPr>
        <w:t>т.е.</w:t>
      </w:r>
      <w:r w:rsidRPr="001A4900">
        <w:rPr>
          <w:color w:val="000000"/>
          <w:sz w:val="28"/>
        </w:rPr>
        <w:t xml:space="preserve"> о затратах, направляемых на воспроизводство основных</w:t>
      </w:r>
      <w:r w:rsidR="001A4900">
        <w:rPr>
          <w:color w:val="000000"/>
          <w:sz w:val="28"/>
        </w:rPr>
        <w:t xml:space="preserve"> </w:t>
      </w:r>
      <w:r w:rsidRPr="001A4900">
        <w:rPr>
          <w:color w:val="000000"/>
          <w:sz w:val="28"/>
        </w:rPr>
        <w:t>фондов, их увеличение и совершенствование. Под инвестициями подразумевалось долгосрочное вложение капитала в различные отрасли экономики, иными словами, инвестиции отождествлялись с капитальными вложениями. С началом осуществления в нашей стране рыночных преобразований точка зрения на содержание категории «инвестиции» изменилась, что нашло свое отражение в законодательстве. Федеральный закон «Об инвестиционной деятельности в Российской Федерации, осуществляемой в форме капитальных вложений» дает следующее определение понятия «инвестиция»:</w:t>
      </w:r>
    </w:p>
    <w:p w:rsidR="00350FAC" w:rsidRPr="001A4900" w:rsidRDefault="00350FAC" w:rsidP="001A4900">
      <w:pPr>
        <w:spacing w:line="360" w:lineRule="auto"/>
        <w:ind w:firstLine="709"/>
        <w:jc w:val="both"/>
        <w:rPr>
          <w:color w:val="000000"/>
          <w:sz w:val="28"/>
        </w:rPr>
      </w:pPr>
      <w:r w:rsidRPr="001A4900">
        <w:rPr>
          <w:color w:val="000000"/>
          <w:sz w:val="28"/>
        </w:rPr>
        <w:t xml:space="preserve">«Инвестиции </w:t>
      </w:r>
      <w:r w:rsidR="001A4900">
        <w:rPr>
          <w:color w:val="000000"/>
          <w:sz w:val="28"/>
        </w:rPr>
        <w:t>–</w:t>
      </w:r>
      <w:r w:rsidR="001A4900" w:rsidRPr="001A4900">
        <w:rPr>
          <w:color w:val="000000"/>
          <w:sz w:val="28"/>
        </w:rPr>
        <w:t xml:space="preserve"> </w:t>
      </w:r>
      <w:r w:rsidRPr="001A4900">
        <w:rPr>
          <w:color w:val="000000"/>
          <w:sz w:val="28"/>
        </w:rPr>
        <w:t>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Pr="001A4900">
        <w:rPr>
          <w:rStyle w:val="a9"/>
          <w:color w:val="000000"/>
          <w:sz w:val="28"/>
        </w:rPr>
        <w:footnoteReference w:id="6"/>
      </w:r>
      <w:r w:rsidRPr="001A4900">
        <w:rPr>
          <w:color w:val="000000"/>
          <w:sz w:val="28"/>
        </w:rPr>
        <w:t>.</w:t>
      </w:r>
    </w:p>
    <w:p w:rsidR="00350FAC" w:rsidRPr="001A4900" w:rsidRDefault="00350FAC" w:rsidP="001A4900">
      <w:pPr>
        <w:pStyle w:val="21"/>
        <w:spacing w:line="360" w:lineRule="auto"/>
        <w:ind w:firstLine="709"/>
        <w:rPr>
          <w:color w:val="000000"/>
          <w:sz w:val="28"/>
        </w:rPr>
      </w:pPr>
      <w:r w:rsidRPr="001A4900">
        <w:rPr>
          <w:color w:val="000000"/>
          <w:sz w:val="28"/>
        </w:rPr>
        <w:t>Под инвестициями</w:t>
      </w:r>
      <w:r w:rsidRPr="001A4900">
        <w:rPr>
          <w:b/>
          <w:color w:val="000000"/>
          <w:sz w:val="28"/>
        </w:rPr>
        <w:t xml:space="preserve"> </w:t>
      </w:r>
      <w:r w:rsidRPr="001A4900">
        <w:rPr>
          <w:color w:val="000000"/>
          <w:sz w:val="28"/>
        </w:rPr>
        <w:t>понимается совокупность затрат, реализуемых в форме целенаправленного вложения капитала на определенный срок</w:t>
      </w:r>
      <w:r w:rsidR="001A4900">
        <w:rPr>
          <w:color w:val="000000"/>
          <w:sz w:val="28"/>
        </w:rPr>
        <w:t xml:space="preserve"> </w:t>
      </w:r>
      <w:r w:rsidRPr="001A4900">
        <w:rPr>
          <w:color w:val="000000"/>
          <w:sz w:val="28"/>
        </w:rPr>
        <w:t>в различные отрасли и сферы экономики, в объекты предпринимательской и других видов деятельности для получения прибыли (дохода) и достижения как индивидуальных целей инвесторов, так и положительного социального эффекта.</w:t>
      </w:r>
    </w:p>
    <w:p w:rsidR="00350FAC" w:rsidRPr="001A4900" w:rsidRDefault="00350FAC" w:rsidP="001A4900">
      <w:pPr>
        <w:pStyle w:val="21"/>
        <w:spacing w:line="360" w:lineRule="auto"/>
        <w:ind w:firstLine="709"/>
        <w:rPr>
          <w:color w:val="000000"/>
          <w:sz w:val="28"/>
        </w:rPr>
      </w:pPr>
      <w:r w:rsidRPr="001A4900">
        <w:rPr>
          <w:color w:val="000000"/>
          <w:sz w:val="28"/>
        </w:rPr>
        <w:t>Средства, предназначенные для инвестирования, в своей подавляющей массе выступают в форме денежных средств. Кроме того, инвестиции могут осуществляться в натурально-вещественной (машины, оборудование, технологии, паи, акции, лицензии, любое другое имущество и имущественные права, интеллектуальные ценности) и смешанной формах.</w:t>
      </w:r>
    </w:p>
    <w:p w:rsidR="00350FAC" w:rsidRPr="001A4900" w:rsidRDefault="00350FAC" w:rsidP="001A4900">
      <w:pPr>
        <w:pStyle w:val="21"/>
        <w:spacing w:line="360" w:lineRule="auto"/>
        <w:ind w:firstLine="709"/>
        <w:rPr>
          <w:color w:val="000000"/>
          <w:sz w:val="28"/>
        </w:rPr>
      </w:pPr>
      <w:r w:rsidRPr="001A4900">
        <w:rPr>
          <w:color w:val="000000"/>
          <w:sz w:val="28"/>
        </w:rPr>
        <w:t xml:space="preserve">На макроуровне инвестиции являются основой для осуществления политики расширенного воспроизводства, ускорения научно-технического прогресса, улучшения качества и обеспечения конкурентоспособности отечественной продукции, структурной перестройки экономики и сбалансированного развития всех ее отраслей, создания необходимой сырьевой базы промышленности, развития социальной сферы, решения проблем обороноспособности страны и ее безопасности, проблем безработицы, охраны окружающей среды </w:t>
      </w:r>
      <w:r w:rsidR="001A4900">
        <w:rPr>
          <w:color w:val="000000"/>
          <w:sz w:val="28"/>
        </w:rPr>
        <w:t>и т.д.</w:t>
      </w:r>
    </w:p>
    <w:p w:rsidR="001A4900" w:rsidRDefault="00350FAC" w:rsidP="001A4900">
      <w:pPr>
        <w:pStyle w:val="21"/>
        <w:spacing w:line="360" w:lineRule="auto"/>
        <w:ind w:firstLine="709"/>
        <w:rPr>
          <w:color w:val="000000"/>
          <w:sz w:val="28"/>
        </w:rPr>
      </w:pPr>
      <w:r w:rsidRPr="001A4900">
        <w:rPr>
          <w:color w:val="000000"/>
          <w:sz w:val="28"/>
        </w:rPr>
        <w:t xml:space="preserve">Исключительно важную роль играют инвестиции на микроуровне. Они необходимы для обеспечения нормального функционирования предприятия, стабильного финансового состояния и максимизации прибыли хозяйствующего субъекта. Без инвестиций невозможны обеспечение конкурентоспособности выпускаемых товаров и оказываемых услуг, преодоление последствий морального и физического износа основных фондов, приобретение ценных бумаг и вложение средств в активы других предприятий, осуществление природоохранных мероприятий </w:t>
      </w:r>
      <w:r w:rsidR="001A4900">
        <w:rPr>
          <w:color w:val="000000"/>
          <w:sz w:val="28"/>
        </w:rPr>
        <w:t>и т.д.</w:t>
      </w:r>
    </w:p>
    <w:p w:rsidR="00350FAC" w:rsidRPr="001A4900" w:rsidRDefault="00350FAC" w:rsidP="001A4900">
      <w:pPr>
        <w:pStyle w:val="21"/>
        <w:spacing w:line="360" w:lineRule="auto"/>
        <w:ind w:firstLine="709"/>
        <w:rPr>
          <w:color w:val="000000"/>
          <w:sz w:val="28"/>
        </w:rPr>
      </w:pPr>
      <w:r w:rsidRPr="001A4900">
        <w:rPr>
          <w:color w:val="000000"/>
          <w:sz w:val="28"/>
        </w:rPr>
        <w:t>В Федеральном законе «Об инвестиционной деятельности в Российской Федерации, осуществляемой в форме капитальных вложений» дается следующее определение понятия «инвестиционная деятельность»:</w:t>
      </w:r>
    </w:p>
    <w:p w:rsidR="00350FAC" w:rsidRPr="001A4900" w:rsidRDefault="00350FAC" w:rsidP="001A4900">
      <w:pPr>
        <w:pStyle w:val="21"/>
        <w:spacing w:line="360" w:lineRule="auto"/>
        <w:ind w:firstLine="709"/>
        <w:rPr>
          <w:color w:val="000000"/>
          <w:sz w:val="28"/>
        </w:rPr>
      </w:pPr>
      <w:r w:rsidRPr="001A4900">
        <w:rPr>
          <w:color w:val="000000"/>
          <w:sz w:val="28"/>
        </w:rPr>
        <w:t>«Инвестиционная деятельность – это вложение инвестиций и осуществление практических действий в целях получения прибыли и (или) достижения иного полезного эффекта».</w:t>
      </w:r>
      <w:r w:rsidRPr="001A4900">
        <w:rPr>
          <w:rStyle w:val="a9"/>
          <w:color w:val="000000"/>
          <w:sz w:val="28"/>
        </w:rPr>
        <w:footnoteReference w:id="7"/>
      </w:r>
    </w:p>
    <w:p w:rsidR="00350FAC" w:rsidRPr="001A4900" w:rsidRDefault="00350FAC" w:rsidP="001A4900">
      <w:pPr>
        <w:pStyle w:val="21"/>
        <w:spacing w:line="360" w:lineRule="auto"/>
        <w:ind w:firstLine="709"/>
        <w:rPr>
          <w:color w:val="000000"/>
          <w:sz w:val="28"/>
        </w:rPr>
      </w:pPr>
      <w:r w:rsidRPr="001A4900">
        <w:rPr>
          <w:color w:val="000000"/>
          <w:sz w:val="28"/>
        </w:rPr>
        <w:t>В процессе инвестиционной деятельности предприятия находят необходимые инвестиционные ресурсы, выбирают эффективные объекты (инструменты) инвестирования, формируют сбалансированную инвестиционную программу и инвестиционные портфели и обеспечивают их реализацию.</w:t>
      </w:r>
    </w:p>
    <w:p w:rsidR="00350FAC" w:rsidRPr="001A4900" w:rsidRDefault="00350FAC" w:rsidP="001A4900">
      <w:pPr>
        <w:pStyle w:val="a5"/>
        <w:spacing w:line="360" w:lineRule="auto"/>
        <w:ind w:firstLine="709"/>
        <w:rPr>
          <w:color w:val="000000"/>
          <w:sz w:val="28"/>
        </w:rPr>
      </w:pPr>
      <w:r w:rsidRPr="001A4900">
        <w:rPr>
          <w:color w:val="000000"/>
          <w:sz w:val="28"/>
        </w:rPr>
        <w:t>В инвестиционной деятельности принимают участие следующие субъекты:</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инвесторы – это физические и юридические лица, принимающие решение и вкладываю собственные, привлеченные или заемные средства в объекты инвестиционной деятельности;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заказчики – любые физические и юридические лица, уполномоченные инвесторами осуществлять реализацию инвестиционного проекта, не вмешиваясь при этом в предпринимательскую или иную деятельность инвестора;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подрядчики – это физическое или юридическое лицо, выполняющее работы по договору подряда или государственному контракту;</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пользователи объектов капитальных вложений – могут быть инвесторы, а также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w:t>
      </w:r>
    </w:p>
    <w:p w:rsidR="00350FAC" w:rsidRPr="001A4900" w:rsidRDefault="00350FAC" w:rsidP="001A4900">
      <w:pPr>
        <w:pStyle w:val="a5"/>
        <w:spacing w:line="360" w:lineRule="auto"/>
        <w:ind w:firstLine="709"/>
        <w:rPr>
          <w:color w:val="000000"/>
          <w:sz w:val="28"/>
        </w:rPr>
      </w:pPr>
      <w:r w:rsidRPr="001A4900">
        <w:rPr>
          <w:color w:val="000000"/>
          <w:sz w:val="28"/>
        </w:rPr>
        <w:t xml:space="preserve">Инвестиционная деятельность предприятий осуществляется в форме инвестиционных проектов. Обзор различных определений понятия «проект» представлен в работе московских ученых </w:t>
      </w:r>
      <w:r w:rsidR="001A4900" w:rsidRPr="001A4900">
        <w:rPr>
          <w:color w:val="000000"/>
          <w:sz w:val="28"/>
        </w:rPr>
        <w:t>П.Л.</w:t>
      </w:r>
      <w:r w:rsidR="001A4900">
        <w:rPr>
          <w:color w:val="000000"/>
          <w:sz w:val="28"/>
        </w:rPr>
        <w:t> </w:t>
      </w:r>
      <w:r w:rsidR="001A4900" w:rsidRPr="001A4900">
        <w:rPr>
          <w:color w:val="000000"/>
          <w:sz w:val="28"/>
        </w:rPr>
        <w:t>Виленского</w:t>
      </w:r>
      <w:r w:rsidRPr="001A4900">
        <w:rPr>
          <w:color w:val="000000"/>
          <w:sz w:val="28"/>
        </w:rPr>
        <w:t xml:space="preserve">, </w:t>
      </w:r>
      <w:r w:rsidR="001A4900" w:rsidRPr="001A4900">
        <w:rPr>
          <w:color w:val="000000"/>
          <w:sz w:val="28"/>
        </w:rPr>
        <w:t>В.Н.</w:t>
      </w:r>
      <w:r w:rsidR="001A4900">
        <w:rPr>
          <w:color w:val="000000"/>
          <w:sz w:val="28"/>
        </w:rPr>
        <w:t> </w:t>
      </w:r>
      <w:r w:rsidR="001A4900" w:rsidRPr="001A4900">
        <w:rPr>
          <w:color w:val="000000"/>
          <w:sz w:val="28"/>
        </w:rPr>
        <w:t>Лившица</w:t>
      </w:r>
      <w:r w:rsidRPr="001A4900">
        <w:rPr>
          <w:color w:val="000000"/>
          <w:sz w:val="28"/>
        </w:rPr>
        <w:t xml:space="preserve">, </w:t>
      </w:r>
      <w:r w:rsidR="001A4900" w:rsidRPr="001A4900">
        <w:rPr>
          <w:color w:val="000000"/>
          <w:sz w:val="28"/>
        </w:rPr>
        <w:t>С.А.</w:t>
      </w:r>
      <w:r w:rsidR="001A4900">
        <w:rPr>
          <w:color w:val="000000"/>
          <w:sz w:val="28"/>
        </w:rPr>
        <w:t> </w:t>
      </w:r>
      <w:r w:rsidR="001A4900" w:rsidRPr="001A4900">
        <w:rPr>
          <w:color w:val="000000"/>
          <w:sz w:val="28"/>
        </w:rPr>
        <w:t>Смоляка</w:t>
      </w:r>
      <w:r w:rsidRPr="001A4900">
        <w:rPr>
          <w:color w:val="000000"/>
          <w:sz w:val="28"/>
        </w:rPr>
        <w:t>. По их мнению, проект (</w:t>
      </w:r>
      <w:r w:rsidRPr="001A4900">
        <w:rPr>
          <w:color w:val="000000"/>
          <w:sz w:val="28"/>
          <w:lang w:val="en-US"/>
        </w:rPr>
        <w:t>project</w:t>
      </w:r>
      <w:r w:rsidRPr="001A4900">
        <w:rPr>
          <w:color w:val="000000"/>
          <w:sz w:val="28"/>
        </w:rPr>
        <w:t>) – это комплекс предстоящих действий (работ, услуг, управленческих операций и решений), обеспечивающих достижение определенных целей (получение определенных результатов).</w:t>
      </w:r>
      <w:r w:rsidRPr="001A4900">
        <w:rPr>
          <w:rStyle w:val="a9"/>
          <w:color w:val="000000"/>
          <w:sz w:val="28"/>
        </w:rPr>
        <w:t xml:space="preserve"> </w:t>
      </w:r>
      <w:r w:rsidRPr="001A4900">
        <w:rPr>
          <w:rStyle w:val="a9"/>
          <w:color w:val="000000"/>
          <w:sz w:val="28"/>
        </w:rPr>
        <w:footnoteReference w:id="8"/>
      </w:r>
      <w:r w:rsidRPr="001A4900">
        <w:rPr>
          <w:color w:val="000000"/>
          <w:sz w:val="28"/>
        </w:rPr>
        <w:t xml:space="preserve"> Это определение относится к любым видам проектов.</w:t>
      </w:r>
    </w:p>
    <w:p w:rsidR="00350FAC" w:rsidRPr="001A4900" w:rsidRDefault="00350FAC" w:rsidP="001A4900">
      <w:pPr>
        <w:pStyle w:val="a5"/>
        <w:spacing w:line="360" w:lineRule="auto"/>
        <w:ind w:firstLine="709"/>
        <w:rPr>
          <w:color w:val="000000"/>
          <w:sz w:val="28"/>
        </w:rPr>
      </w:pPr>
      <w:r w:rsidRPr="001A4900">
        <w:rPr>
          <w:color w:val="000000"/>
          <w:sz w:val="28"/>
        </w:rPr>
        <w:t>Инвестиционный проект – это проект, предусматривающий в числе других действий осуществление инвестиций.</w:t>
      </w:r>
    </w:p>
    <w:p w:rsidR="00350FAC" w:rsidRPr="001A4900" w:rsidRDefault="00350FAC" w:rsidP="001A4900">
      <w:pPr>
        <w:pStyle w:val="a5"/>
        <w:spacing w:line="360" w:lineRule="auto"/>
        <w:ind w:firstLine="709"/>
        <w:rPr>
          <w:color w:val="000000"/>
          <w:sz w:val="28"/>
        </w:rPr>
      </w:pPr>
      <w:r w:rsidRPr="001A4900">
        <w:rPr>
          <w:color w:val="000000"/>
          <w:sz w:val="28"/>
        </w:rPr>
        <w:t>В Федеральном законе «Об инвестиционной деятельности в Российской Федерации, осуществляемой в форме капитальных вложений» указывается, что «инвестиционный проект – обоснование экономической целесообразности, объема и сроков осуществления капитальных вложений, в том числе с необходимой проектно-сметной документацией, разработанной в соответствии с законодательством РФ и утвержденными в установленном порядке стандартами (нормами и правилами), а также описанием практических действий по осуществлению инвестиций (бизнес-план)».</w:t>
      </w:r>
      <w:r w:rsidRPr="001A4900">
        <w:rPr>
          <w:rStyle w:val="a9"/>
          <w:color w:val="000000"/>
          <w:sz w:val="28"/>
        </w:rPr>
        <w:footnoteReference w:id="9"/>
      </w:r>
    </w:p>
    <w:p w:rsidR="00350FAC" w:rsidRPr="001A4900" w:rsidRDefault="00350FAC" w:rsidP="001A4900">
      <w:pPr>
        <w:pStyle w:val="a5"/>
        <w:spacing w:line="360" w:lineRule="auto"/>
        <w:ind w:firstLine="709"/>
        <w:rPr>
          <w:color w:val="000000"/>
          <w:sz w:val="28"/>
        </w:rPr>
      </w:pPr>
      <w:r w:rsidRPr="001A4900">
        <w:rPr>
          <w:color w:val="000000"/>
          <w:sz w:val="28"/>
        </w:rPr>
        <w:t>Согласно Методическим рекомендациям по оценке эффективности инвестиционных вложений, термин «инвестиционный проект» «</w:t>
      </w:r>
      <w:r w:rsidR="001A4900">
        <w:rPr>
          <w:color w:val="000000"/>
          <w:sz w:val="28"/>
        </w:rPr>
        <w:t>…</w:t>
      </w:r>
      <w:r w:rsidRPr="001A4900">
        <w:rPr>
          <w:color w:val="000000"/>
          <w:sz w:val="28"/>
        </w:rPr>
        <w:t>можно понимать в двух смыслах:</w:t>
      </w:r>
    </w:p>
    <w:p w:rsidR="00350FAC" w:rsidRPr="001A4900" w:rsidRDefault="00350FAC" w:rsidP="001A4900">
      <w:pPr>
        <w:pStyle w:val="a5"/>
        <w:spacing w:line="360" w:lineRule="auto"/>
        <w:ind w:firstLine="709"/>
        <w:rPr>
          <w:color w:val="000000"/>
          <w:sz w:val="28"/>
        </w:rPr>
      </w:pPr>
      <w:r w:rsidRPr="001A4900">
        <w:rPr>
          <w:color w:val="000000"/>
          <w:sz w:val="28"/>
        </w:rPr>
        <w:t>1. как комплект документов, содержащих формулирование цели предстоящей деятельности и определение комплекса действий, направленных на ее достижение;</w:t>
      </w:r>
    </w:p>
    <w:p w:rsidR="00350FAC" w:rsidRPr="001A4900" w:rsidRDefault="00350FAC" w:rsidP="001A4900">
      <w:pPr>
        <w:pStyle w:val="a5"/>
        <w:spacing w:line="360" w:lineRule="auto"/>
        <w:ind w:firstLine="709"/>
        <w:rPr>
          <w:color w:val="000000"/>
          <w:sz w:val="28"/>
        </w:rPr>
      </w:pPr>
      <w:r w:rsidRPr="001A4900">
        <w:rPr>
          <w:color w:val="000000"/>
          <w:sz w:val="28"/>
        </w:rPr>
        <w:t>2. как сам этот комплекс действий, направленных на достижение сформулированной цели, то есть документацию и как деятельность».</w:t>
      </w:r>
      <w:r w:rsidRPr="001A4900">
        <w:rPr>
          <w:rStyle w:val="a9"/>
          <w:color w:val="000000"/>
          <w:sz w:val="28"/>
        </w:rPr>
        <w:footnoteReference w:id="10"/>
      </w:r>
    </w:p>
    <w:p w:rsidR="00350FAC" w:rsidRPr="001A4900" w:rsidRDefault="00350FAC" w:rsidP="001A4900">
      <w:pPr>
        <w:pStyle w:val="a5"/>
        <w:spacing w:line="360" w:lineRule="auto"/>
        <w:ind w:firstLine="709"/>
        <w:rPr>
          <w:color w:val="000000"/>
          <w:sz w:val="28"/>
        </w:rPr>
      </w:pPr>
      <w:r w:rsidRPr="001A4900">
        <w:rPr>
          <w:color w:val="000000"/>
          <w:sz w:val="28"/>
        </w:rPr>
        <w:t>Существуют различные классификации инвестиционных проектов. В зависимости от признаков, положенных в основу классификации, можно выделить следующие виды инвестиционных проектов.</w:t>
      </w:r>
    </w:p>
    <w:p w:rsidR="00350FAC" w:rsidRPr="001A4900" w:rsidRDefault="00350FAC" w:rsidP="001A4900">
      <w:pPr>
        <w:pStyle w:val="a5"/>
        <w:spacing w:line="360" w:lineRule="auto"/>
        <w:ind w:firstLine="709"/>
        <w:rPr>
          <w:color w:val="000000"/>
          <w:sz w:val="28"/>
        </w:rPr>
      </w:pPr>
      <w:r w:rsidRPr="001A4900">
        <w:rPr>
          <w:color w:val="000000"/>
          <w:sz w:val="28"/>
        </w:rPr>
        <w:t>По отношению друг к другу:</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независимые, допускающие одновременное и раздельное осуществление, причем характеристики их реализации не влияют друг на друга;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 xml:space="preserve">альтернативные (взаимоисключающие), </w:t>
      </w:r>
      <w:r>
        <w:rPr>
          <w:color w:val="000000"/>
          <w:sz w:val="28"/>
        </w:rPr>
        <w:t>т.е.</w:t>
      </w:r>
      <w:r w:rsidR="00350FAC" w:rsidRPr="001A4900">
        <w:rPr>
          <w:color w:val="000000"/>
          <w:sz w:val="28"/>
        </w:rPr>
        <w:t xml:space="preserve"> не допускающие одновременной реализации;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взаимодополняющие, реализация которых может происходить лишь совместно.</w:t>
      </w:r>
    </w:p>
    <w:p w:rsidR="00350FAC" w:rsidRPr="001A4900" w:rsidRDefault="00350FAC" w:rsidP="001A4900">
      <w:pPr>
        <w:pStyle w:val="a5"/>
        <w:spacing w:line="360" w:lineRule="auto"/>
        <w:ind w:firstLine="709"/>
        <w:rPr>
          <w:color w:val="000000"/>
          <w:sz w:val="28"/>
        </w:rPr>
      </w:pPr>
      <w:r w:rsidRPr="001A4900">
        <w:rPr>
          <w:color w:val="000000"/>
          <w:sz w:val="28"/>
        </w:rPr>
        <w:t>По срокам реализации (создание и функционирование):</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краткосрочные (до 3</w:t>
      </w:r>
      <w:r w:rsidR="00DF72CE">
        <w:rPr>
          <w:color w:val="000000"/>
          <w:sz w:val="28"/>
        </w:rPr>
        <w:t>-</w:t>
      </w:r>
      <w:r w:rsidRPr="001A4900">
        <w:rPr>
          <w:color w:val="000000"/>
          <w:sz w:val="28"/>
        </w:rPr>
        <w:t>х</w:t>
      </w:r>
      <w:r w:rsidR="00350FAC" w:rsidRPr="001A4900">
        <w:rPr>
          <w:color w:val="000000"/>
          <w:sz w:val="28"/>
        </w:rPr>
        <w:t xml:space="preserve"> лет);</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среднесрочные (3 – 5 лет);</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долгосрочные (свыше 5 лет).</w:t>
      </w:r>
    </w:p>
    <w:p w:rsidR="00350FAC" w:rsidRPr="001A4900" w:rsidRDefault="00350FAC" w:rsidP="001A4900">
      <w:pPr>
        <w:pStyle w:val="a5"/>
        <w:spacing w:line="360" w:lineRule="auto"/>
        <w:ind w:firstLine="709"/>
        <w:rPr>
          <w:color w:val="000000"/>
          <w:sz w:val="28"/>
        </w:rPr>
      </w:pPr>
      <w:r w:rsidRPr="001A4900">
        <w:rPr>
          <w:color w:val="000000"/>
          <w:sz w:val="28"/>
        </w:rPr>
        <w:t>По масштабам (масштаб проекта определяется размером инвестиций):</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малые проекты, действие которых ограничивается рамками одной небольшой фирмы, реализующей проект. В основном они представляют собой планы расширения производства и увеличение ассортимента выпускаемой продукции. Их отличают сравнительно небольшие сроки реализации;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средние проекты – это чаще всего проекты реконструкции и технического перевооружения существующего производства продукции. Они реализуются поэтапно, по отдельным производствам, в строгом соответствии с заранее разработанными графиками поступления всех видов ресурсов;</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крупные проекты – проекты крупных предприятий, в основе которых лежит прогрессивно «новая идея» производства продукции, необходимой для удовлетворения спроса на внутреннем и внешнем рынках;</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мегапроекты – это целевые инвестиционные программы, содержащие множество взаимосвязанных конечных проектов. Такие программы могут быть международными, государственными и региональными.</w:t>
      </w:r>
    </w:p>
    <w:p w:rsidR="00350FAC" w:rsidRPr="001A4900" w:rsidRDefault="00350FAC" w:rsidP="001A4900">
      <w:pPr>
        <w:pStyle w:val="a5"/>
        <w:spacing w:line="360" w:lineRule="auto"/>
        <w:ind w:firstLine="709"/>
        <w:rPr>
          <w:color w:val="000000"/>
          <w:sz w:val="28"/>
        </w:rPr>
      </w:pPr>
      <w:r w:rsidRPr="001A4900">
        <w:rPr>
          <w:color w:val="000000"/>
          <w:sz w:val="28"/>
        </w:rPr>
        <w:t>На практике данная классификация не является исчерпывающей и допускает дальнейшую детализацию.</w:t>
      </w:r>
    </w:p>
    <w:p w:rsidR="00350FAC" w:rsidRPr="001A4900" w:rsidRDefault="00350FAC" w:rsidP="001A4900">
      <w:pPr>
        <w:pStyle w:val="a5"/>
        <w:spacing w:line="360" w:lineRule="auto"/>
        <w:ind w:firstLine="709"/>
        <w:rPr>
          <w:color w:val="000000"/>
          <w:sz w:val="28"/>
        </w:rPr>
      </w:pPr>
      <w:r w:rsidRPr="001A4900">
        <w:rPr>
          <w:color w:val="000000"/>
          <w:sz w:val="28"/>
        </w:rPr>
        <w:t>Реализация любого инвестиционного проекта преследует определенную цель. Для разных проектов эти цели могут быть различными, однако в целом их можно свести в четыре группы:</w:t>
      </w:r>
    </w:p>
    <w:p w:rsidR="00350FAC" w:rsidRPr="001A4900" w:rsidRDefault="00350FAC" w:rsidP="001A4900">
      <w:pPr>
        <w:pStyle w:val="a5"/>
        <w:spacing w:line="360" w:lineRule="auto"/>
        <w:ind w:firstLine="709"/>
        <w:rPr>
          <w:color w:val="000000"/>
          <w:sz w:val="28"/>
        </w:rPr>
      </w:pPr>
      <w:r w:rsidRPr="001A4900">
        <w:rPr>
          <w:color w:val="000000"/>
          <w:sz w:val="28"/>
        </w:rPr>
        <w:t>1. сохранение продукции на рынке;</w:t>
      </w:r>
    </w:p>
    <w:p w:rsidR="00350FAC" w:rsidRPr="001A4900" w:rsidRDefault="00350FAC" w:rsidP="001A4900">
      <w:pPr>
        <w:pStyle w:val="a5"/>
        <w:spacing w:line="360" w:lineRule="auto"/>
        <w:ind w:firstLine="709"/>
        <w:rPr>
          <w:color w:val="000000"/>
          <w:sz w:val="28"/>
        </w:rPr>
      </w:pPr>
      <w:r w:rsidRPr="001A4900">
        <w:rPr>
          <w:color w:val="000000"/>
          <w:sz w:val="28"/>
        </w:rPr>
        <w:t>2. расширение объемов производства и улучшение качества продукции;</w:t>
      </w:r>
    </w:p>
    <w:p w:rsidR="00350FAC" w:rsidRPr="001A4900" w:rsidRDefault="00350FAC" w:rsidP="001A4900">
      <w:pPr>
        <w:pStyle w:val="a5"/>
        <w:spacing w:line="360" w:lineRule="auto"/>
        <w:ind w:firstLine="709"/>
        <w:rPr>
          <w:color w:val="000000"/>
          <w:sz w:val="28"/>
        </w:rPr>
      </w:pPr>
      <w:r w:rsidRPr="001A4900">
        <w:rPr>
          <w:color w:val="000000"/>
          <w:sz w:val="28"/>
        </w:rPr>
        <w:t>3. выпуск новой продукции;</w:t>
      </w:r>
    </w:p>
    <w:p w:rsidR="00350FAC" w:rsidRPr="001A4900" w:rsidRDefault="00350FAC" w:rsidP="001A4900">
      <w:pPr>
        <w:pStyle w:val="a5"/>
        <w:spacing w:line="360" w:lineRule="auto"/>
        <w:ind w:firstLine="709"/>
        <w:rPr>
          <w:color w:val="000000"/>
          <w:sz w:val="28"/>
        </w:rPr>
      </w:pPr>
      <w:r w:rsidRPr="001A4900">
        <w:rPr>
          <w:color w:val="000000"/>
          <w:sz w:val="28"/>
        </w:rPr>
        <w:t>4. решение социальных и экономических задач.</w:t>
      </w:r>
    </w:p>
    <w:p w:rsidR="00350FAC" w:rsidRPr="001A4900" w:rsidRDefault="00350FAC" w:rsidP="001A4900">
      <w:pPr>
        <w:pStyle w:val="a5"/>
        <w:spacing w:line="360" w:lineRule="auto"/>
        <w:ind w:firstLine="709"/>
        <w:rPr>
          <w:color w:val="000000"/>
          <w:sz w:val="28"/>
        </w:rPr>
      </w:pPr>
      <w:r w:rsidRPr="001A4900">
        <w:rPr>
          <w:color w:val="000000"/>
          <w:sz w:val="28"/>
        </w:rPr>
        <w:t>Всем инвестиционным проектам присущи некоторые общие черты, позволяющие их стандартизировать. Это:</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наличие временного промежутка между моментом инвестирования и моментом получения доходов;</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стоимостная оценка проекта.</w:t>
      </w:r>
    </w:p>
    <w:p w:rsidR="00350FAC" w:rsidRPr="001A4900" w:rsidRDefault="00350FAC" w:rsidP="001A4900">
      <w:pPr>
        <w:pStyle w:val="a5"/>
        <w:spacing w:line="360" w:lineRule="auto"/>
        <w:ind w:firstLine="709"/>
        <w:rPr>
          <w:color w:val="000000"/>
          <w:sz w:val="28"/>
        </w:rPr>
      </w:pPr>
      <w:r w:rsidRPr="001A4900">
        <w:rPr>
          <w:color w:val="000000"/>
          <w:sz w:val="28"/>
        </w:rPr>
        <w:t>Промежуток времени между моментом появления проекта и моментом окончания его реализации называется жизненным циклом проекта (или проектным циклом). Окончанием существования проекта может быть:</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ввод в действие объектов, начало их эксплуатации и использования результатов выполнения проекта;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достижение проектом заданных результатов;</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прекращение финансирования проекта;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начало работ по внесению в проект серьезных изменений,</w:t>
      </w:r>
      <w:r>
        <w:rPr>
          <w:color w:val="000000"/>
          <w:sz w:val="28"/>
        </w:rPr>
        <w:t xml:space="preserve"> </w:t>
      </w:r>
      <w:r w:rsidR="00350FAC" w:rsidRPr="001A4900">
        <w:rPr>
          <w:color w:val="000000"/>
          <w:sz w:val="28"/>
        </w:rPr>
        <w:t xml:space="preserve">не предусмотренных первоначальным замыслом, </w:t>
      </w:r>
      <w:r>
        <w:rPr>
          <w:color w:val="000000"/>
          <w:sz w:val="28"/>
        </w:rPr>
        <w:t>т.е.</w:t>
      </w:r>
      <w:r w:rsidR="00350FAC" w:rsidRPr="001A4900">
        <w:rPr>
          <w:color w:val="000000"/>
          <w:sz w:val="28"/>
        </w:rPr>
        <w:t xml:space="preserve"> модернизации;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вывод объектов проекта из эксплуатации.</w:t>
      </w:r>
    </w:p>
    <w:p w:rsidR="00350FAC" w:rsidRPr="001A4900" w:rsidRDefault="00350FAC" w:rsidP="001A4900">
      <w:pPr>
        <w:pStyle w:val="a5"/>
        <w:tabs>
          <w:tab w:val="left" w:pos="720"/>
        </w:tabs>
        <w:spacing w:line="360" w:lineRule="auto"/>
        <w:ind w:firstLine="709"/>
        <w:rPr>
          <w:color w:val="000000"/>
          <w:sz w:val="28"/>
        </w:rPr>
      </w:pPr>
      <w:r w:rsidRPr="001A4900">
        <w:rPr>
          <w:color w:val="000000"/>
          <w:sz w:val="28"/>
        </w:rPr>
        <w:t>Инвестиционные проекты имеют разнообразные формы и содержание. Разработка любого инвестиционного проекта – от первоначальной идеи до эксплуатации – может быть представлена в виде цикла, состоящего из трех фаз: пред</w:t>
      </w:r>
      <w:r w:rsidR="002E56BF" w:rsidRPr="001A4900">
        <w:rPr>
          <w:color w:val="000000"/>
          <w:sz w:val="28"/>
        </w:rPr>
        <w:t>и</w:t>
      </w:r>
      <w:r w:rsidRPr="001A4900">
        <w:rPr>
          <w:color w:val="000000"/>
          <w:sz w:val="28"/>
        </w:rPr>
        <w:t>нвестиционной, инвестиционной и эксплуатационной (или производственной). Суммарная продолжительность трех фаз составляет жизненный цикл инвестиционного проекта, что можно представить в виде графи</w:t>
      </w:r>
      <w:r w:rsidR="002E56BF" w:rsidRPr="001A4900">
        <w:rPr>
          <w:color w:val="000000"/>
          <w:sz w:val="28"/>
        </w:rPr>
        <w:t>ка (рис.</w:t>
      </w:r>
      <w:r w:rsidR="001A4900">
        <w:rPr>
          <w:color w:val="000000"/>
          <w:sz w:val="28"/>
        </w:rPr>
        <w:t> </w:t>
      </w:r>
      <w:r w:rsidR="001A4900" w:rsidRPr="001A4900">
        <w:rPr>
          <w:color w:val="000000"/>
          <w:sz w:val="28"/>
        </w:rPr>
        <w:t>2</w:t>
      </w:r>
      <w:r w:rsidRPr="001A4900">
        <w:rPr>
          <w:color w:val="000000"/>
          <w:sz w:val="28"/>
        </w:rPr>
        <w:t>)</w:t>
      </w:r>
      <w:r w:rsidR="000C4A4A" w:rsidRPr="001A4900">
        <w:rPr>
          <w:rStyle w:val="a9"/>
          <w:color w:val="000000"/>
          <w:sz w:val="28"/>
        </w:rPr>
        <w:footnoteReference w:id="11"/>
      </w:r>
      <w:r w:rsidRPr="001A4900">
        <w:rPr>
          <w:color w:val="000000"/>
          <w:sz w:val="28"/>
        </w:rPr>
        <w:t>.</w:t>
      </w:r>
    </w:p>
    <w:tbl>
      <w:tblPr>
        <w:tblStyle w:val="11"/>
        <w:tblW w:w="4854" w:type="pct"/>
        <w:jc w:val="center"/>
        <w:tblLook w:val="0000" w:firstRow="0" w:lastRow="0" w:firstColumn="0" w:lastColumn="0" w:noHBand="0" w:noVBand="0"/>
      </w:tblPr>
      <w:tblGrid>
        <w:gridCol w:w="1777"/>
        <w:gridCol w:w="1154"/>
        <w:gridCol w:w="1154"/>
        <w:gridCol w:w="1154"/>
        <w:gridCol w:w="1154"/>
        <w:gridCol w:w="1154"/>
        <w:gridCol w:w="1745"/>
      </w:tblGrid>
      <w:tr w:rsidR="00350FAC" w:rsidRPr="001A4900" w:rsidTr="00DF72CE">
        <w:trPr>
          <w:cantSplit/>
          <w:trHeight w:val="255"/>
          <w:jc w:val="center"/>
        </w:trPr>
        <w:tc>
          <w:tcPr>
            <w:tcW w:w="956" w:type="pct"/>
            <w:noWrap/>
          </w:tcPr>
          <w:p w:rsidR="00350FAC" w:rsidRPr="001A4900" w:rsidRDefault="00350FAC" w:rsidP="00DF72CE">
            <w:pPr>
              <w:spacing w:line="360" w:lineRule="auto"/>
              <w:jc w:val="center"/>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1B6BB1" w:rsidP="001A4900">
            <w:pPr>
              <w:spacing w:line="360" w:lineRule="auto"/>
              <w:jc w:val="both"/>
              <w:rPr>
                <w:color w:val="000000"/>
                <w:sz w:val="20"/>
                <w:szCs w:val="20"/>
              </w:rPr>
            </w:pPr>
            <w:r>
              <w:rPr>
                <w:noProof/>
              </w:rPr>
              <w:pict>
                <v:line id="_x0000_s1026" style="position:absolute;left:0;text-align:left;z-index:251652096;mso-position-horizontal-relative:text;mso-position-vertical-relative:text" from="48pt,12.75pt" to="48pt,140.25pt" strokecolor="windowText" o:insetmode="auto"/>
              </w:pict>
            </w:r>
            <w:r>
              <w:rPr>
                <w:noProof/>
              </w:rPr>
              <w:pict>
                <v:line id="_x0000_s1027" style="position:absolute;left:0;text-align:left;z-index:251653120;mso-position-horizontal-relative:text;mso-position-vertical-relative:text" from="48pt,140.25pt" to="4in,140.25pt" strokecolor="windowText" o:insetmode="auto"/>
              </w:pict>
            </w:r>
            <w:r>
              <w:rPr>
                <w:noProof/>
              </w:rPr>
              <w:pict>
                <v:line id="_x0000_s1028" style="position:absolute;left:0;text-align:left;z-index:251654144;mso-position-horizontal-relative:text;mso-position-vertical-relative:text" from="48.75pt,89.25pt" to="4in,89.25pt" strokecolor="windowText" o:insetmode="auto"/>
              </w:pict>
            </w:r>
            <w:r>
              <w:rPr>
                <w:noProof/>
              </w:rPr>
              <w:pict>
                <v:line id="_x0000_s1029" style="position:absolute;left:0;text-align:left;z-index:251655168;mso-position-horizontal-relative:text;mso-position-vertical-relative:text" from="96pt,12.75pt" to="96pt,139.5pt" strokecolor="windowText" o:insetmode="auto"/>
              </w:pict>
            </w:r>
            <w:r>
              <w:rPr>
                <w:noProof/>
              </w:rPr>
              <w:pict>
                <v:line id="_x0000_s1030" style="position:absolute;left:0;text-align:left;z-index:251656192;mso-position-horizontal-relative:text;mso-position-vertical-relative:text" from="171pt,12.75pt" to="171pt,140.25pt" strokecolor="windowText" o:insetmode="auto"/>
              </w:pict>
            </w:r>
            <w:r>
              <w:rPr>
                <w:noProof/>
              </w:rPr>
              <w:pict>
                <v:line id="_x0000_s1031" style="position:absolute;left:0;text-align:left;z-index:251657216;mso-position-horizontal-relative:text;mso-position-vertical-relative:text" from="2in,87pt" to="2in,91.5pt" strokecolor="windowText" o:insetmode="auto"/>
              </w:pict>
            </w:r>
            <w:r>
              <w:rPr>
                <w:noProof/>
              </w:rPr>
              <w:pict>
                <v:line id="_x0000_s1032" style="position:absolute;left:0;text-align:left;z-index:251658240;mso-position-horizontal-relative:text;mso-position-vertical-relative:text" from="192pt,87pt" to="192pt,91.5pt" strokecolor="windowText" o:insetmode="auto"/>
              </w:pict>
            </w:r>
            <w:r>
              <w:rPr>
                <w:noProof/>
              </w:rPr>
              <w:pict>
                <v:line id="_x0000_s1033" style="position:absolute;left:0;text-align:left;z-index:251659264;mso-position-horizontal-relative:text;mso-position-vertical-relative:text" from="240pt,87.75pt" to="240pt,92.25pt" strokecolor="windowText" o:insetmode="auto"/>
              </w:pict>
            </w:r>
            <w:r>
              <w:rPr>
                <w:noProof/>
              </w:rPr>
              <w:pict>
                <v:shape id="_x0000_s1034" style="position:absolute;left:0;text-align:left;margin-left:48pt;margin-top:36.75pt;width:239.25pt;height:98.25pt;z-index:251660288;mso-position-horizontal-relative:text;mso-position-vertical-relative:text" coordsize="319,131" path="m,77v12,,24,,36,5c48,87,61,100,73,107v12,7,20,14,34,18c121,129,144,131,157,130v13,-1,19,-1,30,-8c198,115,212,104,221,89v9,-15,14,-42,21,-56c249,19,252,10,265,5,278,,298,,319,1e" filled="f" strokecolor="windowText" o:insetmode="auto">
                  <v:path arrowok="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350FAC" w:rsidRPr="001A4900">
              <w:trPr>
                <w:trHeight w:val="255"/>
                <w:tblCellSpacing w:w="0" w:type="dxa"/>
              </w:trPr>
              <w:tc>
                <w:tcPr>
                  <w:tcW w:w="960" w:type="dxa"/>
                  <w:noWrap/>
                  <w:vAlign w:val="bottom"/>
                </w:tcPr>
                <w:p w:rsidR="00350FAC" w:rsidRPr="001A4900" w:rsidRDefault="00350FAC" w:rsidP="001A4900">
                  <w:pPr>
                    <w:spacing w:line="360" w:lineRule="auto"/>
                    <w:jc w:val="both"/>
                    <w:rPr>
                      <w:color w:val="000000"/>
                      <w:sz w:val="20"/>
                      <w:szCs w:val="20"/>
                    </w:rPr>
                  </w:pPr>
                </w:p>
              </w:tc>
            </w:tr>
          </w:tbl>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r w:rsidRPr="001A4900">
              <w:rPr>
                <w:color w:val="000000"/>
                <w:sz w:val="20"/>
                <w:szCs w:val="20"/>
              </w:rPr>
              <w:t>1</w:t>
            </w:r>
          </w:p>
        </w:tc>
        <w:tc>
          <w:tcPr>
            <w:tcW w:w="1242" w:type="pct"/>
            <w:gridSpan w:val="2"/>
            <w:noWrap/>
          </w:tcPr>
          <w:p w:rsidR="00350FAC" w:rsidRPr="001A4900" w:rsidRDefault="00350FAC" w:rsidP="001A4900">
            <w:pPr>
              <w:spacing w:line="360" w:lineRule="auto"/>
              <w:jc w:val="both"/>
              <w:rPr>
                <w:color w:val="000000"/>
                <w:sz w:val="20"/>
                <w:szCs w:val="20"/>
              </w:rPr>
            </w:pPr>
            <w:r w:rsidRPr="001A4900">
              <w:rPr>
                <w:color w:val="000000"/>
                <w:sz w:val="20"/>
                <w:szCs w:val="20"/>
              </w:rPr>
              <w:t>2</w:t>
            </w:r>
          </w:p>
        </w:tc>
        <w:tc>
          <w:tcPr>
            <w:tcW w:w="1242" w:type="pct"/>
            <w:gridSpan w:val="2"/>
            <w:noWrap/>
          </w:tcPr>
          <w:p w:rsidR="00350FAC" w:rsidRPr="001A4900" w:rsidRDefault="00350FAC" w:rsidP="001A4900">
            <w:pPr>
              <w:spacing w:line="360" w:lineRule="auto"/>
              <w:jc w:val="both"/>
              <w:rPr>
                <w:color w:val="000000"/>
                <w:sz w:val="20"/>
                <w:szCs w:val="20"/>
              </w:rPr>
            </w:pPr>
            <w:r w:rsidRPr="001A4900">
              <w:rPr>
                <w:color w:val="000000"/>
                <w:sz w:val="20"/>
                <w:szCs w:val="20"/>
              </w:rPr>
              <w:t>3</w:t>
            </w: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18"/>
              </w:rPr>
            </w:pPr>
            <w:r w:rsidRPr="001A4900">
              <w:rPr>
                <w:color w:val="000000"/>
                <w:sz w:val="20"/>
                <w:szCs w:val="18"/>
              </w:rPr>
              <w:t>Доходы</w:t>
            </w: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18"/>
              </w:rPr>
            </w:pPr>
            <w:r w:rsidRPr="001A4900">
              <w:rPr>
                <w:color w:val="000000"/>
                <w:sz w:val="20"/>
                <w:szCs w:val="18"/>
              </w:rPr>
              <w:t>Расходы</w:t>
            </w: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18"/>
              </w:rPr>
            </w:pPr>
            <w:r w:rsidRPr="001A4900">
              <w:rPr>
                <w:color w:val="000000"/>
                <w:sz w:val="20"/>
                <w:szCs w:val="18"/>
              </w:rPr>
              <w:t>Время</w:t>
            </w: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956"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621" w:type="pct"/>
            <w:noWrap/>
          </w:tcPr>
          <w:p w:rsidR="00350FAC" w:rsidRPr="001A4900" w:rsidRDefault="00350FAC" w:rsidP="001A4900">
            <w:pPr>
              <w:spacing w:line="360" w:lineRule="auto"/>
              <w:jc w:val="both"/>
              <w:rPr>
                <w:color w:val="000000"/>
                <w:sz w:val="20"/>
                <w:szCs w:val="20"/>
              </w:rPr>
            </w:pPr>
          </w:p>
        </w:tc>
        <w:tc>
          <w:tcPr>
            <w:tcW w:w="940" w:type="pct"/>
            <w:noWrap/>
          </w:tcPr>
          <w:p w:rsidR="00350FAC" w:rsidRPr="001A4900" w:rsidRDefault="00350FAC" w:rsidP="001A4900">
            <w:pPr>
              <w:spacing w:line="360" w:lineRule="auto"/>
              <w:jc w:val="both"/>
              <w:rPr>
                <w:color w:val="000000"/>
                <w:sz w:val="20"/>
                <w:szCs w:val="20"/>
              </w:rPr>
            </w:pPr>
          </w:p>
        </w:tc>
      </w:tr>
      <w:tr w:rsidR="00350FAC" w:rsidRPr="001A4900" w:rsidTr="00DF72CE">
        <w:trPr>
          <w:cantSplit/>
          <w:trHeight w:val="255"/>
          <w:jc w:val="center"/>
        </w:trPr>
        <w:tc>
          <w:tcPr>
            <w:tcW w:w="5000" w:type="pct"/>
            <w:gridSpan w:val="7"/>
            <w:noWrap/>
          </w:tcPr>
          <w:p w:rsidR="00350FAC" w:rsidRPr="001A4900" w:rsidRDefault="00350FAC" w:rsidP="001A4900">
            <w:pPr>
              <w:spacing w:line="360" w:lineRule="auto"/>
              <w:jc w:val="both"/>
              <w:rPr>
                <w:color w:val="000000"/>
                <w:sz w:val="20"/>
                <w:szCs w:val="28"/>
              </w:rPr>
            </w:pPr>
            <w:r w:rsidRPr="001A4900">
              <w:rPr>
                <w:color w:val="000000"/>
                <w:sz w:val="20"/>
                <w:szCs w:val="28"/>
              </w:rPr>
              <w:t>Рисунок 2. Жизненный цикл (три фазы) инвестиционного проекта</w:t>
            </w:r>
          </w:p>
        </w:tc>
      </w:tr>
    </w:tbl>
    <w:p w:rsidR="00350FAC" w:rsidRPr="001A4900" w:rsidRDefault="00350FAC" w:rsidP="001A4900">
      <w:pPr>
        <w:pStyle w:val="a5"/>
        <w:tabs>
          <w:tab w:val="left" w:pos="720"/>
        </w:tabs>
        <w:spacing w:line="360" w:lineRule="auto"/>
        <w:ind w:firstLine="709"/>
        <w:rPr>
          <w:color w:val="000000"/>
          <w:sz w:val="28"/>
        </w:rPr>
      </w:pPr>
    </w:p>
    <w:p w:rsidR="00350FAC" w:rsidRPr="001A4900" w:rsidRDefault="00350FAC" w:rsidP="001A4900">
      <w:pPr>
        <w:pStyle w:val="a5"/>
        <w:tabs>
          <w:tab w:val="left" w:pos="720"/>
        </w:tabs>
        <w:spacing w:line="360" w:lineRule="auto"/>
        <w:ind w:firstLine="709"/>
        <w:rPr>
          <w:color w:val="000000"/>
          <w:sz w:val="28"/>
        </w:rPr>
      </w:pPr>
      <w:r w:rsidRPr="001A4900">
        <w:rPr>
          <w:color w:val="000000"/>
          <w:sz w:val="28"/>
        </w:rPr>
        <w:t xml:space="preserve">Прединвестиционная фаза жизненного цикла проекта имеет решающее значение для удачного осуществления всего инвестиционного проекта. Принято выделять три уровня анализа </w:t>
      </w:r>
      <w:r w:rsidR="002E56BF" w:rsidRPr="001A4900">
        <w:rPr>
          <w:color w:val="000000"/>
          <w:sz w:val="28"/>
        </w:rPr>
        <w:t>прединвестиционной</w:t>
      </w:r>
      <w:r w:rsidRPr="001A4900">
        <w:rPr>
          <w:color w:val="000000"/>
          <w:sz w:val="28"/>
        </w:rPr>
        <w:t xml:space="preserve"> фазы инвестиционного цикла проекта: анализ инвестиционных возможностей проекта, предпроектные исследования, оценка осуществимости инвестиционного проекта. Именно на данной стадии жизненного цикла проекта закладываются его жизнеспособность и инвестиционная привлекательность. Предынвестиционные исследования должны дать полную характеристику инвестиционного проекта.</w:t>
      </w:r>
    </w:p>
    <w:p w:rsidR="00350FAC" w:rsidRPr="001A4900" w:rsidRDefault="00350FAC" w:rsidP="001A4900">
      <w:pPr>
        <w:pStyle w:val="a5"/>
        <w:tabs>
          <w:tab w:val="left" w:pos="720"/>
        </w:tabs>
        <w:spacing w:line="360" w:lineRule="auto"/>
        <w:ind w:firstLine="709"/>
        <w:rPr>
          <w:color w:val="000000"/>
          <w:sz w:val="28"/>
        </w:rPr>
      </w:pPr>
      <w:r w:rsidRPr="001A4900">
        <w:rPr>
          <w:color w:val="000000"/>
          <w:sz w:val="28"/>
        </w:rPr>
        <w:t>В мировой практике выделяют следующие этапы (стадии) предынвестиционных исследований:</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формирование инвестиционного замысла (идеи), или поиск инвестиционных концепций;</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предпроектные, или подготовительные исследования инвестиционных возможностей;</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технико-экономическое обоснование проекта (ТЭО), или оценка его технико-экономической и финансовой приемлемости;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подготовка оценочного заключения и принятие решения об инвестировании.</w:t>
      </w:r>
    </w:p>
    <w:p w:rsidR="00350FAC" w:rsidRPr="001A4900" w:rsidRDefault="00350FAC" w:rsidP="001A4900">
      <w:pPr>
        <w:pStyle w:val="a5"/>
        <w:spacing w:line="360" w:lineRule="auto"/>
        <w:ind w:firstLine="709"/>
        <w:rPr>
          <w:color w:val="000000"/>
          <w:sz w:val="28"/>
        </w:rPr>
      </w:pPr>
      <w:r w:rsidRPr="001A4900">
        <w:rPr>
          <w:color w:val="000000"/>
          <w:sz w:val="28"/>
        </w:rPr>
        <w:t>Бизнес-план – это документ, содержащий полную системную оценку перспектив инвестиционного проекта. Бизнес-план завершает предынвестиционную фазу и является инструментом управления инвестиционным проектом на инвестиционной и эксплуатационной фазе.</w:t>
      </w:r>
    </w:p>
    <w:p w:rsidR="00350FAC" w:rsidRPr="001A4900" w:rsidRDefault="00350FAC" w:rsidP="001A4900">
      <w:pPr>
        <w:pStyle w:val="a5"/>
        <w:spacing w:line="360" w:lineRule="auto"/>
        <w:ind w:firstLine="709"/>
        <w:rPr>
          <w:color w:val="000000"/>
          <w:sz w:val="28"/>
        </w:rPr>
      </w:pPr>
      <w:r w:rsidRPr="001A4900">
        <w:rPr>
          <w:color w:val="000000"/>
          <w:sz w:val="28"/>
        </w:rPr>
        <w:t>Следующий отрезок времени отводится под фазу инвестирования или фазу осуществления проекта. Она включает в себя широкий спектр консультационных и проектных работ, в первую очередь и главным образом – в области управления проектом. Инвестиционная фаза может быть разделена на следующие стадии:</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установление правовой, финансовой и организационной основ для осуществления проекта;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приобретение и передача технологий, включая основные проектные работы;</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детальная проработка и заключение контрактов, включая участие в тендерах, оценку предложений и проведение переговоров;</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приобретение земли, строительные работы и установка оборудования;</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предпроизводственный маркетинг, включая обеспечение поставок и формирование администрации фирмы;</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набор и обучение персонала;</w:t>
      </w:r>
    </w:p>
    <w:p w:rsidR="00350FAC" w:rsidRPr="001A4900" w:rsidRDefault="001A4900" w:rsidP="001A4900">
      <w:pPr>
        <w:pStyle w:val="a5"/>
        <w:spacing w:line="360" w:lineRule="auto"/>
        <w:ind w:firstLine="709"/>
        <w:rPr>
          <w:color w:val="000000"/>
          <w:sz w:val="28"/>
        </w:rPr>
      </w:pPr>
      <w:r>
        <w:rPr>
          <w:color w:val="000000"/>
          <w:sz w:val="28"/>
        </w:rPr>
        <w:t>– </w:t>
      </w:r>
      <w:r w:rsidR="00350FAC" w:rsidRPr="001A4900">
        <w:rPr>
          <w:color w:val="000000"/>
          <w:sz w:val="28"/>
        </w:rPr>
        <w:t>сдача в эксплуатацию и пуск предприятия.</w:t>
      </w:r>
    </w:p>
    <w:p w:rsidR="00350FAC" w:rsidRPr="001A4900" w:rsidRDefault="00350FAC" w:rsidP="001A4900">
      <w:pPr>
        <w:pStyle w:val="a5"/>
        <w:spacing w:line="360" w:lineRule="auto"/>
        <w:ind w:firstLine="709"/>
        <w:rPr>
          <w:color w:val="000000"/>
          <w:sz w:val="28"/>
        </w:rPr>
      </w:pPr>
      <w:r w:rsidRPr="001A4900">
        <w:rPr>
          <w:color w:val="000000"/>
          <w:sz w:val="28"/>
        </w:rPr>
        <w:t>С момента ввода в действие основного оборудования (в случае промышленных инвестиций) или после приобретения недвижимости или иного вида активов начинается третья стадия развития инвестиционного проекта – эксплуатационная фаза</w:t>
      </w:r>
      <w:r w:rsidRPr="001A4900">
        <w:rPr>
          <w:rStyle w:val="a9"/>
          <w:color w:val="000000"/>
          <w:sz w:val="28"/>
        </w:rPr>
        <w:footnoteReference w:id="12"/>
      </w:r>
      <w:r w:rsidRPr="001A4900">
        <w:rPr>
          <w:color w:val="000000"/>
          <w:sz w:val="28"/>
        </w:rPr>
        <w:t>. Этот период характеризуется началом производства продукции или оказания услуг, соответствующими поступлениями и текущими издержками.</w:t>
      </w:r>
    </w:p>
    <w:p w:rsidR="00350FAC" w:rsidRPr="001A4900" w:rsidRDefault="00350FAC" w:rsidP="001A4900">
      <w:pPr>
        <w:pStyle w:val="a5"/>
        <w:spacing w:line="360" w:lineRule="auto"/>
        <w:ind w:firstLine="709"/>
        <w:rPr>
          <w:color w:val="000000"/>
          <w:sz w:val="28"/>
        </w:rPr>
      </w:pPr>
      <w:r w:rsidRPr="001A4900">
        <w:rPr>
          <w:color w:val="000000"/>
          <w:sz w:val="28"/>
        </w:rPr>
        <w:t>Для обеспечения эффективной реализации инвестиционных проектов необходимо формирование четкой системы управления ими, основной целью которой является рациональное перераспределение отдельных фаз по времени. Поскольку первые две фазы носят затратный характер, естественно стремление сократить их продолжительность до минимальной для ускорения получения отдачи от вложенных средств. Вместе с тем недостаточно полное техническое, экономическое обоснование идеи проекта, поверхностная проработка проектно-сметной документации не позволят получить запланированный эффект. Именно поэтому повышается значимость эффективного управления инвестиционным проектом, позволяющего при необходимости вести параллельную проработку отдельных мероприятий в рамках первых двух фаз, то есть преодолеть временное их разобщение.</w:t>
      </w:r>
    </w:p>
    <w:p w:rsidR="00350FAC" w:rsidRPr="001A4900" w:rsidRDefault="00350FAC" w:rsidP="001A4900">
      <w:pPr>
        <w:pStyle w:val="a5"/>
        <w:spacing w:line="360" w:lineRule="auto"/>
        <w:ind w:firstLine="709"/>
        <w:rPr>
          <w:color w:val="000000"/>
          <w:sz w:val="28"/>
        </w:rPr>
      </w:pPr>
      <w:r w:rsidRPr="001A4900">
        <w:rPr>
          <w:color w:val="000000"/>
          <w:sz w:val="28"/>
        </w:rPr>
        <w:t>Принятие инвестиционных решений для самой фирмы является достаточно сложной задачей. Одним из наиболее общих критериев является критерий повышения ценности фирмы (</w:t>
      </w:r>
      <w:r w:rsidRPr="001A4900">
        <w:rPr>
          <w:color w:val="000000"/>
          <w:sz w:val="28"/>
          <w:lang w:val="en-US"/>
        </w:rPr>
        <w:t>creation</w:t>
      </w:r>
      <w:r w:rsidRPr="001A4900">
        <w:rPr>
          <w:color w:val="000000"/>
          <w:sz w:val="28"/>
        </w:rPr>
        <w:t xml:space="preserve"> </w:t>
      </w:r>
      <w:r w:rsidRPr="001A4900">
        <w:rPr>
          <w:color w:val="000000"/>
          <w:sz w:val="28"/>
          <w:lang w:val="en-US"/>
        </w:rPr>
        <w:t>of</w:t>
      </w:r>
      <w:r w:rsidRPr="001A4900">
        <w:rPr>
          <w:color w:val="000000"/>
          <w:sz w:val="28"/>
        </w:rPr>
        <w:t xml:space="preserve"> </w:t>
      </w:r>
      <w:r w:rsidRPr="001A4900">
        <w:rPr>
          <w:color w:val="000000"/>
          <w:sz w:val="28"/>
          <w:lang w:val="en-US"/>
        </w:rPr>
        <w:t>value</w:t>
      </w:r>
      <w:r w:rsidRPr="001A4900">
        <w:rPr>
          <w:color w:val="000000"/>
          <w:sz w:val="28"/>
        </w:rPr>
        <w:t>), факторами которой могут стать рост доходов фирмы, снижение производственного или финансового риска, повышение уровня эффективности ее работы в результате верных решений. Определение реальности достижения именно таких результатов инвестиционных операций – ключевая задача оценки эффективности любого инвестиционного проекта.</w:t>
      </w:r>
    </w:p>
    <w:p w:rsidR="00350FAC" w:rsidRPr="001A4900" w:rsidRDefault="00350FAC" w:rsidP="001A4900">
      <w:pPr>
        <w:pStyle w:val="a5"/>
        <w:spacing w:line="360" w:lineRule="auto"/>
        <w:ind w:firstLine="709"/>
        <w:rPr>
          <w:color w:val="000000"/>
          <w:sz w:val="28"/>
        </w:rPr>
      </w:pPr>
      <w:r w:rsidRPr="001A4900">
        <w:rPr>
          <w:color w:val="000000"/>
          <w:sz w:val="28"/>
        </w:rPr>
        <w:t>Оценка эффективности инвестиционных проектов включает два основных аспекта – финансовый и экономический. В первом случае анализируется ликвидность проекта в ходе его реализации. Иначе говоря, задача финансовой оценки – установление достаточности финансовых ресурсов конкретного предприятия (фирмы) для реализации проекта в установленный срок, выполнения всех финансовых обязательств.</w:t>
      </w:r>
    </w:p>
    <w:p w:rsidR="00350FAC" w:rsidRPr="001A4900" w:rsidRDefault="00350FAC" w:rsidP="001A4900">
      <w:pPr>
        <w:pStyle w:val="a5"/>
        <w:spacing w:line="360" w:lineRule="auto"/>
        <w:ind w:firstLine="709"/>
        <w:rPr>
          <w:color w:val="000000"/>
          <w:sz w:val="28"/>
        </w:rPr>
      </w:pPr>
      <w:r w:rsidRPr="001A4900">
        <w:rPr>
          <w:color w:val="000000"/>
          <w:sz w:val="28"/>
        </w:rPr>
        <w:t>При оценке экономической эффективности акцент делается на потенциальную способность инвестиционного проекта сохранить покупательную ценность вложенных средств и обеспечить достаточный темп их прироста. Данный анализ строится на определении различных показателей эффективности инвестиционных проектов, которые являются интегральными показателями.</w:t>
      </w:r>
    </w:p>
    <w:p w:rsidR="00350FAC" w:rsidRPr="001A4900" w:rsidRDefault="00350FAC" w:rsidP="001A4900">
      <w:pPr>
        <w:pStyle w:val="a5"/>
        <w:spacing w:line="360" w:lineRule="auto"/>
        <w:ind w:firstLine="709"/>
        <w:rPr>
          <w:color w:val="000000"/>
          <w:sz w:val="28"/>
        </w:rPr>
      </w:pPr>
      <w:r w:rsidRPr="001A4900">
        <w:rPr>
          <w:color w:val="000000"/>
          <w:sz w:val="28"/>
        </w:rPr>
        <w:t>Центральное место в оценке инвестиций занимает оценка финансовой состоятельности проектов, которую часто называют капитальным бюджетированием. Качество любого принятого решения будет зависеть от правильности оценок затрат и поступлений, представленных в виде денежных потоков.</w:t>
      </w:r>
    </w:p>
    <w:p w:rsidR="00350FAC" w:rsidRPr="001A4900" w:rsidRDefault="00350FAC" w:rsidP="001A4900">
      <w:pPr>
        <w:pStyle w:val="a5"/>
        <w:spacing w:line="360" w:lineRule="auto"/>
        <w:ind w:firstLine="709"/>
        <w:rPr>
          <w:color w:val="000000"/>
          <w:sz w:val="28"/>
        </w:rPr>
      </w:pPr>
      <w:r w:rsidRPr="001A4900">
        <w:rPr>
          <w:color w:val="000000"/>
          <w:sz w:val="28"/>
        </w:rPr>
        <w:t>В ходе оценки сопоставляют ожидаемые затраты и возможные выгоды (оттоки и притоки) и получают представление о потоках денежных средств. Обобщенная картина ожидаемых затрат и возможных выгод приведена в таблице 1.</w:t>
      </w:r>
    </w:p>
    <w:p w:rsidR="00DF72CE" w:rsidRDefault="00DF72CE" w:rsidP="001A4900">
      <w:pPr>
        <w:pStyle w:val="a5"/>
        <w:spacing w:line="360" w:lineRule="auto"/>
        <w:ind w:firstLine="709"/>
        <w:rPr>
          <w:color w:val="000000"/>
          <w:sz w:val="28"/>
        </w:rPr>
      </w:pPr>
    </w:p>
    <w:p w:rsidR="00350FAC" w:rsidRPr="001A4900" w:rsidRDefault="00DF72CE" w:rsidP="00DF72CE">
      <w:pPr>
        <w:pStyle w:val="a5"/>
        <w:spacing w:line="360" w:lineRule="auto"/>
        <w:ind w:firstLine="709"/>
        <w:jc w:val="left"/>
        <w:rPr>
          <w:color w:val="000000"/>
          <w:sz w:val="28"/>
        </w:rPr>
      </w:pPr>
      <w:r>
        <w:rPr>
          <w:color w:val="000000"/>
          <w:sz w:val="28"/>
        </w:rPr>
        <w:br w:type="page"/>
      </w:r>
      <w:r w:rsidR="00350FAC" w:rsidRPr="001A4900">
        <w:rPr>
          <w:color w:val="000000"/>
          <w:sz w:val="28"/>
        </w:rPr>
        <w:t>Таблица 1</w:t>
      </w:r>
      <w:r>
        <w:rPr>
          <w:color w:val="000000"/>
          <w:sz w:val="28"/>
        </w:rPr>
        <w:t xml:space="preserve">. </w:t>
      </w:r>
      <w:r w:rsidR="00350FAC" w:rsidRPr="001A4900">
        <w:rPr>
          <w:color w:val="000000"/>
          <w:sz w:val="28"/>
        </w:rPr>
        <w:t>Ожидаемые выгоды и затраты</w:t>
      </w:r>
    </w:p>
    <w:tbl>
      <w:tblPr>
        <w:tblStyle w:val="11"/>
        <w:tblW w:w="4795" w:type="pct"/>
        <w:jc w:val="center"/>
        <w:tblLook w:val="0000" w:firstRow="0" w:lastRow="0" w:firstColumn="0" w:lastColumn="0" w:noHBand="0" w:noVBand="0"/>
      </w:tblPr>
      <w:tblGrid>
        <w:gridCol w:w="4560"/>
        <w:gridCol w:w="4619"/>
      </w:tblGrid>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Выгоды</w:t>
            </w:r>
          </w:p>
        </w:tc>
        <w:tc>
          <w:tcPr>
            <w:tcW w:w="2516" w:type="pct"/>
          </w:tcPr>
          <w:p w:rsidR="00350FAC" w:rsidRPr="001A4900" w:rsidRDefault="00350FAC" w:rsidP="001A4900">
            <w:pPr>
              <w:pStyle w:val="a5"/>
              <w:spacing w:line="360" w:lineRule="auto"/>
              <w:rPr>
                <w:color w:val="000000"/>
                <w:sz w:val="20"/>
              </w:rPr>
            </w:pPr>
            <w:r w:rsidRPr="001A4900">
              <w:rPr>
                <w:color w:val="000000"/>
                <w:sz w:val="20"/>
              </w:rPr>
              <w:t>Затраты</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Средства от продажи устаревших фондов</w:t>
            </w:r>
          </w:p>
        </w:tc>
        <w:tc>
          <w:tcPr>
            <w:tcW w:w="2516" w:type="pct"/>
          </w:tcPr>
          <w:p w:rsidR="00350FAC" w:rsidRPr="001A4900" w:rsidRDefault="00350FAC" w:rsidP="001A4900">
            <w:pPr>
              <w:pStyle w:val="a5"/>
              <w:spacing w:line="360" w:lineRule="auto"/>
              <w:rPr>
                <w:color w:val="000000"/>
                <w:sz w:val="20"/>
              </w:rPr>
            </w:pPr>
            <w:r w:rsidRPr="001A4900">
              <w:rPr>
                <w:color w:val="000000"/>
                <w:sz w:val="20"/>
              </w:rPr>
              <w:t>Расходы на приобретение, не обязательно по покупной цене</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Экономия издержек благодаря замене устаревших фондов</w:t>
            </w:r>
          </w:p>
        </w:tc>
        <w:tc>
          <w:tcPr>
            <w:tcW w:w="2516" w:type="pct"/>
          </w:tcPr>
          <w:p w:rsidR="00350FAC" w:rsidRPr="001A4900" w:rsidRDefault="00350FAC" w:rsidP="001A4900">
            <w:pPr>
              <w:pStyle w:val="a5"/>
              <w:spacing w:line="360" w:lineRule="auto"/>
              <w:rPr>
                <w:color w:val="000000"/>
                <w:sz w:val="20"/>
              </w:rPr>
            </w:pPr>
            <w:r w:rsidRPr="001A4900">
              <w:rPr>
                <w:color w:val="000000"/>
                <w:sz w:val="20"/>
              </w:rPr>
              <w:t>Ежегодные издержки производства и текущие эксплуатационные расходы</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Новые амортизационные отчисления, условно-денежные (номинальные) расходы</w:t>
            </w:r>
          </w:p>
        </w:tc>
        <w:tc>
          <w:tcPr>
            <w:tcW w:w="2516" w:type="pct"/>
          </w:tcPr>
          <w:p w:rsidR="00350FAC" w:rsidRPr="001A4900" w:rsidRDefault="00350FAC" w:rsidP="001A4900">
            <w:pPr>
              <w:pStyle w:val="a5"/>
              <w:spacing w:line="360" w:lineRule="auto"/>
              <w:rPr>
                <w:color w:val="000000"/>
                <w:sz w:val="20"/>
              </w:rPr>
            </w:pPr>
            <w:r w:rsidRPr="001A4900">
              <w:rPr>
                <w:color w:val="000000"/>
                <w:sz w:val="20"/>
              </w:rPr>
              <w:t>Убытки от потери амортизационных отчислений при продаже списанных фондов</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Льготы по налогообложению</w:t>
            </w:r>
          </w:p>
        </w:tc>
        <w:tc>
          <w:tcPr>
            <w:tcW w:w="2516" w:type="pct"/>
          </w:tcPr>
          <w:p w:rsidR="00350FAC" w:rsidRPr="001A4900" w:rsidRDefault="00350FAC" w:rsidP="001A4900">
            <w:pPr>
              <w:pStyle w:val="a5"/>
              <w:spacing w:line="360" w:lineRule="auto"/>
              <w:rPr>
                <w:color w:val="000000"/>
                <w:sz w:val="20"/>
              </w:rPr>
            </w:pPr>
            <w:r w:rsidRPr="001A4900">
              <w:rPr>
                <w:color w:val="000000"/>
                <w:sz w:val="20"/>
              </w:rPr>
              <w:t>Налоги на доходы от продажи устаревших фондов; рост налогов вследствие роста прибыльности</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Дополнительный доход, полученный благодаря инвестированию</w:t>
            </w:r>
          </w:p>
        </w:tc>
        <w:tc>
          <w:tcPr>
            <w:tcW w:w="2516" w:type="pct"/>
          </w:tcPr>
          <w:p w:rsidR="00350FAC" w:rsidRPr="001A4900" w:rsidRDefault="00350FAC" w:rsidP="001A4900">
            <w:pPr>
              <w:pStyle w:val="a5"/>
              <w:spacing w:line="360" w:lineRule="auto"/>
              <w:rPr>
                <w:color w:val="000000"/>
                <w:sz w:val="20"/>
              </w:rPr>
            </w:pPr>
            <w:r w:rsidRPr="001A4900">
              <w:rPr>
                <w:color w:val="000000"/>
                <w:sz w:val="20"/>
              </w:rPr>
              <w:t>Потеря дохода от проданных устаревших фондов</w:t>
            </w:r>
          </w:p>
        </w:tc>
      </w:tr>
      <w:tr w:rsidR="00350FAC" w:rsidRPr="001A4900" w:rsidTr="00DF72CE">
        <w:trPr>
          <w:cantSplit/>
          <w:jc w:val="center"/>
        </w:trPr>
        <w:tc>
          <w:tcPr>
            <w:tcW w:w="2484" w:type="pct"/>
          </w:tcPr>
          <w:p w:rsidR="00350FAC" w:rsidRPr="001A4900" w:rsidRDefault="00350FAC" w:rsidP="001A4900">
            <w:pPr>
              <w:pStyle w:val="a5"/>
              <w:spacing w:line="360" w:lineRule="auto"/>
              <w:rPr>
                <w:color w:val="000000"/>
                <w:sz w:val="20"/>
              </w:rPr>
            </w:pPr>
            <w:r w:rsidRPr="001A4900">
              <w:rPr>
                <w:color w:val="000000"/>
                <w:sz w:val="20"/>
              </w:rPr>
              <w:t>Ликвидационная стоимость новых фондов</w:t>
            </w:r>
          </w:p>
        </w:tc>
        <w:tc>
          <w:tcPr>
            <w:tcW w:w="2516" w:type="pct"/>
          </w:tcPr>
          <w:p w:rsidR="00350FAC" w:rsidRPr="001A4900" w:rsidRDefault="00350FAC" w:rsidP="001A4900">
            <w:pPr>
              <w:pStyle w:val="a5"/>
              <w:spacing w:line="360" w:lineRule="auto"/>
              <w:rPr>
                <w:color w:val="000000"/>
                <w:sz w:val="20"/>
              </w:rPr>
            </w:pPr>
            <w:r w:rsidRPr="001A4900">
              <w:rPr>
                <w:color w:val="000000"/>
                <w:sz w:val="20"/>
              </w:rPr>
              <w:t>Капитальный ремонт</w:t>
            </w:r>
          </w:p>
        </w:tc>
      </w:tr>
    </w:tbl>
    <w:p w:rsidR="00350FAC" w:rsidRPr="001A4900" w:rsidRDefault="00350FAC" w:rsidP="001A4900">
      <w:pPr>
        <w:pStyle w:val="a5"/>
        <w:spacing w:line="360" w:lineRule="auto"/>
        <w:ind w:firstLine="709"/>
        <w:rPr>
          <w:color w:val="000000"/>
          <w:sz w:val="28"/>
        </w:rPr>
      </w:pPr>
    </w:p>
    <w:p w:rsidR="00350FAC" w:rsidRPr="001A4900" w:rsidRDefault="00350FAC" w:rsidP="001A4900">
      <w:pPr>
        <w:pStyle w:val="a5"/>
        <w:spacing w:line="360" w:lineRule="auto"/>
        <w:ind w:firstLine="709"/>
        <w:rPr>
          <w:color w:val="000000"/>
          <w:sz w:val="28"/>
        </w:rPr>
      </w:pPr>
      <w:r w:rsidRPr="001A4900">
        <w:rPr>
          <w:color w:val="000000"/>
          <w:sz w:val="28"/>
        </w:rPr>
        <w:t>Финансовая состоятельность инвестиционного проекта оценивается с помощью отчета о движении денежных средств, что позволяет получить реальную картину состояния средств на предприятии и определить, достаточно ли их для конкретного инвестиционного проекта.</w:t>
      </w:r>
    </w:p>
    <w:p w:rsidR="00350FAC" w:rsidRPr="001A4900" w:rsidRDefault="00350FAC" w:rsidP="001A4900">
      <w:pPr>
        <w:pStyle w:val="a5"/>
        <w:spacing w:line="360" w:lineRule="auto"/>
        <w:ind w:firstLine="709"/>
        <w:rPr>
          <w:color w:val="000000"/>
          <w:sz w:val="28"/>
        </w:rPr>
      </w:pPr>
      <w:r w:rsidRPr="001A4900">
        <w:rPr>
          <w:color w:val="000000"/>
          <w:sz w:val="28"/>
        </w:rPr>
        <w:t>Денежный поток обычно состоит из потока от отдельных видов деятельно</w:t>
      </w:r>
      <w:r w:rsidR="002E56BF" w:rsidRPr="001A4900">
        <w:rPr>
          <w:color w:val="000000"/>
          <w:sz w:val="28"/>
        </w:rPr>
        <w:t>сти (таб.</w:t>
      </w:r>
      <w:r w:rsidRPr="001A4900">
        <w:rPr>
          <w:color w:val="000000"/>
          <w:sz w:val="28"/>
        </w:rPr>
        <w:t xml:space="preserve"> 2):</w:t>
      </w:r>
    </w:p>
    <w:p w:rsidR="00350FAC" w:rsidRPr="001A4900" w:rsidRDefault="00350FAC" w:rsidP="001A4900">
      <w:pPr>
        <w:pStyle w:val="a5"/>
        <w:spacing w:line="360" w:lineRule="auto"/>
        <w:ind w:firstLine="709"/>
        <w:rPr>
          <w:color w:val="000000"/>
          <w:sz w:val="28"/>
        </w:rPr>
      </w:pPr>
      <w:r w:rsidRPr="001A4900">
        <w:rPr>
          <w:color w:val="000000"/>
          <w:sz w:val="28"/>
        </w:rPr>
        <w:t>1. поток реальных денег от производственной или оперативной деятельности (производство и сбыт товаров и услуг);</w:t>
      </w:r>
    </w:p>
    <w:p w:rsidR="00350FAC" w:rsidRPr="001A4900" w:rsidRDefault="00350FAC" w:rsidP="001A4900">
      <w:pPr>
        <w:pStyle w:val="a5"/>
        <w:spacing w:line="360" w:lineRule="auto"/>
        <w:ind w:firstLine="709"/>
        <w:rPr>
          <w:color w:val="000000"/>
          <w:sz w:val="28"/>
        </w:rPr>
      </w:pPr>
      <w:r w:rsidRPr="001A4900">
        <w:rPr>
          <w:color w:val="000000"/>
          <w:sz w:val="28"/>
        </w:rPr>
        <w:t>2. поток реальных денег от инвестиционной деятельности;</w:t>
      </w:r>
    </w:p>
    <w:p w:rsidR="00350FAC" w:rsidRPr="001A4900" w:rsidRDefault="00350FAC" w:rsidP="001A4900">
      <w:pPr>
        <w:pStyle w:val="a5"/>
        <w:spacing w:line="360" w:lineRule="auto"/>
        <w:ind w:firstLine="709"/>
        <w:rPr>
          <w:color w:val="000000"/>
          <w:sz w:val="28"/>
        </w:rPr>
      </w:pPr>
      <w:r w:rsidRPr="001A4900">
        <w:rPr>
          <w:color w:val="000000"/>
          <w:sz w:val="28"/>
        </w:rPr>
        <w:t>3. поток реальных денег от финансовой деятельности.</w:t>
      </w:r>
    </w:p>
    <w:p w:rsidR="00AA38BF" w:rsidRDefault="00AA38BF" w:rsidP="001A4900">
      <w:pPr>
        <w:pStyle w:val="a5"/>
        <w:spacing w:line="360" w:lineRule="auto"/>
        <w:ind w:firstLine="709"/>
        <w:rPr>
          <w:color w:val="000000"/>
          <w:sz w:val="28"/>
        </w:rPr>
      </w:pPr>
    </w:p>
    <w:p w:rsidR="00350FAC" w:rsidRPr="001A4900" w:rsidRDefault="00350FAC" w:rsidP="001A4900">
      <w:pPr>
        <w:pStyle w:val="a5"/>
        <w:spacing w:line="360" w:lineRule="auto"/>
        <w:ind w:firstLine="709"/>
        <w:rPr>
          <w:color w:val="000000"/>
          <w:sz w:val="28"/>
        </w:rPr>
      </w:pPr>
      <w:r w:rsidRPr="001A4900">
        <w:rPr>
          <w:color w:val="000000"/>
          <w:sz w:val="28"/>
        </w:rPr>
        <w:t>Таблица 2</w:t>
      </w:r>
      <w:r w:rsidR="00AA38BF">
        <w:rPr>
          <w:color w:val="000000"/>
          <w:sz w:val="28"/>
        </w:rPr>
        <w:t xml:space="preserve">. </w:t>
      </w:r>
      <w:r w:rsidRPr="001A4900">
        <w:rPr>
          <w:color w:val="000000"/>
          <w:sz w:val="28"/>
        </w:rPr>
        <w:t>Характеристика денежных потоков</w:t>
      </w:r>
    </w:p>
    <w:tbl>
      <w:tblPr>
        <w:tblStyle w:val="11"/>
        <w:tblW w:w="4824" w:type="pct"/>
        <w:jc w:val="center"/>
        <w:tblLook w:val="0000" w:firstRow="0" w:lastRow="0" w:firstColumn="0" w:lastColumn="0" w:noHBand="0" w:noVBand="0"/>
      </w:tblPr>
      <w:tblGrid>
        <w:gridCol w:w="2660"/>
        <w:gridCol w:w="3300"/>
        <w:gridCol w:w="3274"/>
      </w:tblGrid>
      <w:tr w:rsidR="00350FAC" w:rsidRPr="001A4900" w:rsidTr="00AA38BF">
        <w:trPr>
          <w:jc w:val="center"/>
        </w:trPr>
        <w:tc>
          <w:tcPr>
            <w:tcW w:w="1440" w:type="pct"/>
          </w:tcPr>
          <w:p w:rsidR="00350FAC" w:rsidRPr="001A4900" w:rsidRDefault="00350FAC" w:rsidP="001A4900">
            <w:pPr>
              <w:pStyle w:val="a5"/>
              <w:spacing w:line="360" w:lineRule="auto"/>
              <w:rPr>
                <w:color w:val="000000"/>
                <w:sz w:val="20"/>
              </w:rPr>
            </w:pPr>
            <w:r w:rsidRPr="001A4900">
              <w:rPr>
                <w:color w:val="000000"/>
                <w:sz w:val="20"/>
              </w:rPr>
              <w:t>Вид деятельности предприятия</w:t>
            </w:r>
          </w:p>
        </w:tc>
        <w:tc>
          <w:tcPr>
            <w:tcW w:w="1787" w:type="pct"/>
          </w:tcPr>
          <w:p w:rsidR="00350FAC" w:rsidRPr="001A4900" w:rsidRDefault="00350FAC" w:rsidP="001A4900">
            <w:pPr>
              <w:pStyle w:val="a5"/>
              <w:spacing w:line="360" w:lineRule="auto"/>
              <w:rPr>
                <w:color w:val="000000"/>
                <w:sz w:val="20"/>
              </w:rPr>
            </w:pPr>
            <w:r w:rsidRPr="001A4900">
              <w:rPr>
                <w:color w:val="000000"/>
                <w:sz w:val="20"/>
              </w:rPr>
              <w:t>Выгоды</w:t>
            </w:r>
          </w:p>
          <w:p w:rsidR="00350FAC" w:rsidRPr="001A4900" w:rsidRDefault="00350FAC" w:rsidP="001A4900">
            <w:pPr>
              <w:pStyle w:val="a5"/>
              <w:spacing w:line="360" w:lineRule="auto"/>
              <w:rPr>
                <w:color w:val="000000"/>
                <w:sz w:val="20"/>
              </w:rPr>
            </w:pPr>
            <w:r w:rsidRPr="001A4900">
              <w:rPr>
                <w:color w:val="000000"/>
                <w:sz w:val="20"/>
              </w:rPr>
              <w:t>(приток)</w:t>
            </w:r>
          </w:p>
        </w:tc>
        <w:tc>
          <w:tcPr>
            <w:tcW w:w="1773" w:type="pct"/>
          </w:tcPr>
          <w:p w:rsidR="00350FAC" w:rsidRPr="001A4900" w:rsidRDefault="00350FAC" w:rsidP="001A4900">
            <w:pPr>
              <w:pStyle w:val="a5"/>
              <w:spacing w:line="360" w:lineRule="auto"/>
              <w:rPr>
                <w:color w:val="000000"/>
                <w:sz w:val="20"/>
              </w:rPr>
            </w:pPr>
            <w:r w:rsidRPr="001A4900">
              <w:rPr>
                <w:color w:val="000000"/>
                <w:sz w:val="20"/>
              </w:rPr>
              <w:t>Затраты</w:t>
            </w:r>
          </w:p>
          <w:p w:rsidR="00350FAC" w:rsidRPr="001A4900" w:rsidRDefault="00350FAC" w:rsidP="001A4900">
            <w:pPr>
              <w:pStyle w:val="a5"/>
              <w:spacing w:line="360" w:lineRule="auto"/>
              <w:rPr>
                <w:color w:val="000000"/>
                <w:sz w:val="20"/>
              </w:rPr>
            </w:pPr>
            <w:r w:rsidRPr="001A4900">
              <w:rPr>
                <w:color w:val="000000"/>
                <w:sz w:val="20"/>
              </w:rPr>
              <w:t>(отток)</w:t>
            </w:r>
          </w:p>
        </w:tc>
      </w:tr>
      <w:tr w:rsidR="00350FAC" w:rsidRPr="001A4900" w:rsidTr="00AA38BF">
        <w:trPr>
          <w:jc w:val="center"/>
        </w:trPr>
        <w:tc>
          <w:tcPr>
            <w:tcW w:w="1440" w:type="pct"/>
          </w:tcPr>
          <w:p w:rsidR="00350FAC" w:rsidRPr="001A4900" w:rsidRDefault="00350FAC" w:rsidP="001A4900">
            <w:pPr>
              <w:pStyle w:val="a5"/>
              <w:spacing w:line="360" w:lineRule="auto"/>
              <w:rPr>
                <w:color w:val="000000"/>
                <w:sz w:val="20"/>
              </w:rPr>
            </w:pPr>
            <w:r w:rsidRPr="001A4900">
              <w:rPr>
                <w:color w:val="000000"/>
                <w:sz w:val="20"/>
              </w:rPr>
              <w:t>Инвестиционная</w:t>
            </w:r>
          </w:p>
        </w:tc>
        <w:tc>
          <w:tcPr>
            <w:tcW w:w="1787" w:type="pct"/>
          </w:tcPr>
          <w:p w:rsidR="00350FAC" w:rsidRPr="001A4900" w:rsidRDefault="00350FAC" w:rsidP="001A4900">
            <w:pPr>
              <w:pStyle w:val="a5"/>
              <w:spacing w:line="360" w:lineRule="auto"/>
              <w:rPr>
                <w:color w:val="000000"/>
                <w:sz w:val="20"/>
              </w:rPr>
            </w:pPr>
            <w:r w:rsidRPr="001A4900">
              <w:rPr>
                <w:color w:val="000000"/>
                <w:sz w:val="20"/>
              </w:rPr>
              <w:t>Продажа активов</w:t>
            </w:r>
          </w:p>
          <w:p w:rsidR="00350FAC" w:rsidRPr="001A4900" w:rsidRDefault="00350FAC" w:rsidP="001A4900">
            <w:pPr>
              <w:pStyle w:val="a5"/>
              <w:spacing w:line="360" w:lineRule="auto"/>
              <w:rPr>
                <w:color w:val="000000"/>
                <w:sz w:val="20"/>
              </w:rPr>
            </w:pPr>
            <w:r w:rsidRPr="001A4900">
              <w:rPr>
                <w:color w:val="000000"/>
                <w:sz w:val="20"/>
              </w:rPr>
              <w:t>Поступления за счет уменьшения оборотного капитала</w:t>
            </w:r>
          </w:p>
        </w:tc>
        <w:tc>
          <w:tcPr>
            <w:tcW w:w="1773" w:type="pct"/>
          </w:tcPr>
          <w:p w:rsidR="00350FAC" w:rsidRPr="001A4900" w:rsidRDefault="00350FAC" w:rsidP="001A4900">
            <w:pPr>
              <w:pStyle w:val="a5"/>
              <w:spacing w:line="360" w:lineRule="auto"/>
              <w:rPr>
                <w:color w:val="000000"/>
                <w:sz w:val="20"/>
              </w:rPr>
            </w:pPr>
            <w:r w:rsidRPr="001A4900">
              <w:rPr>
                <w:color w:val="000000"/>
                <w:sz w:val="20"/>
              </w:rPr>
              <w:t>Капитальные вложения</w:t>
            </w:r>
          </w:p>
          <w:p w:rsidR="00350FAC" w:rsidRPr="001A4900" w:rsidRDefault="00350FAC" w:rsidP="001A4900">
            <w:pPr>
              <w:pStyle w:val="a5"/>
              <w:spacing w:line="360" w:lineRule="auto"/>
              <w:rPr>
                <w:color w:val="000000"/>
                <w:sz w:val="20"/>
              </w:rPr>
            </w:pPr>
            <w:r w:rsidRPr="001A4900">
              <w:rPr>
                <w:color w:val="000000"/>
                <w:sz w:val="20"/>
              </w:rPr>
              <w:t>Затраты на пуско-наладочные работы</w:t>
            </w:r>
          </w:p>
          <w:p w:rsidR="00350FAC" w:rsidRPr="001A4900" w:rsidRDefault="00350FAC" w:rsidP="001A4900">
            <w:pPr>
              <w:pStyle w:val="a5"/>
              <w:spacing w:line="360" w:lineRule="auto"/>
              <w:rPr>
                <w:color w:val="000000"/>
                <w:sz w:val="20"/>
              </w:rPr>
            </w:pPr>
            <w:r w:rsidRPr="001A4900">
              <w:rPr>
                <w:color w:val="000000"/>
                <w:sz w:val="20"/>
              </w:rPr>
              <w:t>Ликвидационные затраты в конце проекта</w:t>
            </w:r>
          </w:p>
          <w:p w:rsidR="00350FAC" w:rsidRPr="001A4900" w:rsidRDefault="00350FAC" w:rsidP="001A4900">
            <w:pPr>
              <w:pStyle w:val="a5"/>
              <w:spacing w:line="360" w:lineRule="auto"/>
              <w:rPr>
                <w:color w:val="000000"/>
                <w:sz w:val="20"/>
              </w:rPr>
            </w:pPr>
            <w:r w:rsidRPr="001A4900">
              <w:rPr>
                <w:color w:val="000000"/>
                <w:sz w:val="20"/>
              </w:rPr>
              <w:t>Затраты на увеличение оборотного капитала</w:t>
            </w:r>
          </w:p>
          <w:p w:rsidR="00350FAC" w:rsidRPr="001A4900" w:rsidRDefault="00350FAC" w:rsidP="001A4900">
            <w:pPr>
              <w:pStyle w:val="a5"/>
              <w:spacing w:line="360" w:lineRule="auto"/>
              <w:rPr>
                <w:color w:val="000000"/>
                <w:sz w:val="20"/>
              </w:rPr>
            </w:pPr>
            <w:r w:rsidRPr="001A4900">
              <w:rPr>
                <w:color w:val="000000"/>
                <w:sz w:val="20"/>
              </w:rPr>
              <w:t>Средства, вложенные в дополнительные фонды</w:t>
            </w:r>
          </w:p>
        </w:tc>
      </w:tr>
      <w:tr w:rsidR="00350FAC" w:rsidRPr="001A4900" w:rsidTr="00AA38BF">
        <w:trPr>
          <w:jc w:val="center"/>
        </w:trPr>
        <w:tc>
          <w:tcPr>
            <w:tcW w:w="1440" w:type="pct"/>
          </w:tcPr>
          <w:p w:rsidR="00350FAC" w:rsidRPr="001A4900" w:rsidRDefault="00350FAC" w:rsidP="001A4900">
            <w:pPr>
              <w:pStyle w:val="a5"/>
              <w:spacing w:line="360" w:lineRule="auto"/>
              <w:rPr>
                <w:color w:val="000000"/>
                <w:sz w:val="20"/>
              </w:rPr>
            </w:pPr>
            <w:r w:rsidRPr="001A4900">
              <w:rPr>
                <w:color w:val="000000"/>
                <w:sz w:val="20"/>
              </w:rPr>
              <w:t>Операционная</w:t>
            </w:r>
          </w:p>
        </w:tc>
        <w:tc>
          <w:tcPr>
            <w:tcW w:w="1787" w:type="pct"/>
          </w:tcPr>
          <w:p w:rsidR="00350FAC" w:rsidRPr="001A4900" w:rsidRDefault="00350FAC" w:rsidP="001A4900">
            <w:pPr>
              <w:pStyle w:val="a5"/>
              <w:spacing w:line="360" w:lineRule="auto"/>
              <w:rPr>
                <w:color w:val="000000"/>
                <w:sz w:val="20"/>
              </w:rPr>
            </w:pPr>
            <w:r w:rsidRPr="001A4900">
              <w:rPr>
                <w:color w:val="000000"/>
                <w:sz w:val="20"/>
              </w:rPr>
              <w:t>Выручка от реализации</w:t>
            </w:r>
          </w:p>
          <w:p w:rsidR="00350FAC" w:rsidRPr="001A4900" w:rsidRDefault="00350FAC" w:rsidP="001A4900">
            <w:pPr>
              <w:pStyle w:val="a5"/>
              <w:spacing w:line="360" w:lineRule="auto"/>
              <w:rPr>
                <w:color w:val="000000"/>
                <w:sz w:val="20"/>
              </w:rPr>
            </w:pPr>
            <w:r w:rsidRPr="001A4900">
              <w:rPr>
                <w:color w:val="000000"/>
                <w:sz w:val="20"/>
              </w:rPr>
              <w:t>Прочие и внереализационные доходы, в том числе поступления от средств, вложенных в дополнительные фонды</w:t>
            </w:r>
          </w:p>
        </w:tc>
        <w:tc>
          <w:tcPr>
            <w:tcW w:w="1773" w:type="pct"/>
          </w:tcPr>
          <w:p w:rsidR="00350FAC" w:rsidRPr="001A4900" w:rsidRDefault="00350FAC" w:rsidP="001A4900">
            <w:pPr>
              <w:pStyle w:val="a5"/>
              <w:spacing w:line="360" w:lineRule="auto"/>
              <w:rPr>
                <w:color w:val="000000"/>
                <w:sz w:val="20"/>
              </w:rPr>
            </w:pPr>
            <w:r w:rsidRPr="001A4900">
              <w:rPr>
                <w:color w:val="000000"/>
                <w:sz w:val="20"/>
              </w:rPr>
              <w:t>Производственные издержки</w:t>
            </w:r>
          </w:p>
          <w:p w:rsidR="00350FAC" w:rsidRPr="001A4900" w:rsidRDefault="00350FAC" w:rsidP="001A4900">
            <w:pPr>
              <w:pStyle w:val="a5"/>
              <w:spacing w:line="360" w:lineRule="auto"/>
              <w:rPr>
                <w:color w:val="000000"/>
                <w:sz w:val="20"/>
              </w:rPr>
            </w:pPr>
            <w:r w:rsidRPr="001A4900">
              <w:rPr>
                <w:color w:val="000000"/>
                <w:sz w:val="20"/>
              </w:rPr>
              <w:t>Налоги</w:t>
            </w:r>
          </w:p>
        </w:tc>
      </w:tr>
      <w:tr w:rsidR="00350FAC" w:rsidRPr="001A4900" w:rsidTr="00AA38BF">
        <w:trPr>
          <w:jc w:val="center"/>
        </w:trPr>
        <w:tc>
          <w:tcPr>
            <w:tcW w:w="1440" w:type="pct"/>
          </w:tcPr>
          <w:p w:rsidR="00350FAC" w:rsidRPr="001A4900" w:rsidRDefault="00350FAC" w:rsidP="001A4900">
            <w:pPr>
              <w:pStyle w:val="a5"/>
              <w:spacing w:line="360" w:lineRule="auto"/>
              <w:rPr>
                <w:color w:val="000000"/>
                <w:sz w:val="20"/>
              </w:rPr>
            </w:pPr>
            <w:r w:rsidRPr="001A4900">
              <w:rPr>
                <w:color w:val="000000"/>
                <w:sz w:val="20"/>
              </w:rPr>
              <w:t>Финансовая</w:t>
            </w:r>
          </w:p>
        </w:tc>
        <w:tc>
          <w:tcPr>
            <w:tcW w:w="1787" w:type="pct"/>
          </w:tcPr>
          <w:p w:rsidR="00350FAC" w:rsidRPr="001A4900" w:rsidRDefault="00350FAC" w:rsidP="001A4900">
            <w:pPr>
              <w:pStyle w:val="a5"/>
              <w:spacing w:line="360" w:lineRule="auto"/>
              <w:rPr>
                <w:color w:val="000000"/>
                <w:sz w:val="20"/>
              </w:rPr>
            </w:pPr>
            <w:r w:rsidRPr="001A4900">
              <w:rPr>
                <w:color w:val="000000"/>
                <w:sz w:val="20"/>
              </w:rPr>
              <w:t>Вложения собственного (акционерного капитала)</w:t>
            </w:r>
          </w:p>
          <w:p w:rsidR="00350FAC" w:rsidRPr="001A4900" w:rsidRDefault="00350FAC" w:rsidP="001A4900">
            <w:pPr>
              <w:pStyle w:val="a5"/>
              <w:spacing w:line="360" w:lineRule="auto"/>
              <w:rPr>
                <w:color w:val="000000"/>
                <w:sz w:val="20"/>
              </w:rPr>
            </w:pPr>
            <w:r w:rsidRPr="001A4900">
              <w:rPr>
                <w:color w:val="000000"/>
                <w:sz w:val="20"/>
              </w:rPr>
              <w:t>Привлечение средств: субсидий, дотаций, заемных средств, в том числе и за счет выпуска предприятием собственных долговых ценных бумаг</w:t>
            </w:r>
          </w:p>
        </w:tc>
        <w:tc>
          <w:tcPr>
            <w:tcW w:w="1773" w:type="pct"/>
          </w:tcPr>
          <w:p w:rsidR="00350FAC" w:rsidRPr="001A4900" w:rsidRDefault="00350FAC" w:rsidP="001A4900">
            <w:pPr>
              <w:pStyle w:val="a5"/>
              <w:spacing w:line="360" w:lineRule="auto"/>
              <w:rPr>
                <w:color w:val="000000"/>
                <w:sz w:val="20"/>
              </w:rPr>
            </w:pPr>
            <w:r w:rsidRPr="001A4900">
              <w:rPr>
                <w:color w:val="000000"/>
                <w:sz w:val="20"/>
              </w:rPr>
              <w:t>Затраты на возврат и обслуживание займов и выпущенных предприятием долговых ценных бумаг</w:t>
            </w:r>
          </w:p>
          <w:p w:rsidR="00350FAC" w:rsidRPr="001A4900" w:rsidRDefault="00350FAC" w:rsidP="001A4900">
            <w:pPr>
              <w:pStyle w:val="a5"/>
              <w:spacing w:line="360" w:lineRule="auto"/>
              <w:rPr>
                <w:color w:val="000000"/>
                <w:sz w:val="20"/>
              </w:rPr>
            </w:pPr>
            <w:r w:rsidRPr="001A4900">
              <w:rPr>
                <w:color w:val="000000"/>
                <w:sz w:val="20"/>
              </w:rPr>
              <w:t>Выплаты дивидендов</w:t>
            </w:r>
          </w:p>
        </w:tc>
      </w:tr>
    </w:tbl>
    <w:p w:rsidR="00350FAC" w:rsidRPr="001A4900" w:rsidRDefault="00350FAC" w:rsidP="001A4900">
      <w:pPr>
        <w:pStyle w:val="a5"/>
        <w:spacing w:line="360" w:lineRule="auto"/>
        <w:ind w:firstLine="709"/>
        <w:rPr>
          <w:color w:val="000000"/>
          <w:sz w:val="28"/>
        </w:rPr>
      </w:pPr>
    </w:p>
    <w:p w:rsidR="00350FAC" w:rsidRPr="001A4900" w:rsidRDefault="00350FAC" w:rsidP="001A4900">
      <w:pPr>
        <w:pStyle w:val="a5"/>
        <w:spacing w:line="360" w:lineRule="auto"/>
        <w:ind w:firstLine="709"/>
        <w:rPr>
          <w:color w:val="000000"/>
          <w:sz w:val="28"/>
        </w:rPr>
      </w:pPr>
      <w:r w:rsidRPr="001A4900">
        <w:rPr>
          <w:color w:val="000000"/>
          <w:sz w:val="28"/>
        </w:rPr>
        <w:t>Условием успеха инвестиционного проекта служит положительное значение общего сальдо денежного потока.</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 xml:space="preserve">Методы, используемые при оценке экономической эффективности инвестиционных проектов, можно объединить в две основные группы </w:t>
      </w:r>
      <w:r w:rsidR="001A4900">
        <w:rPr>
          <w:color w:val="000000"/>
          <w:sz w:val="28"/>
          <w:szCs w:val="21"/>
        </w:rPr>
        <w:t>–</w:t>
      </w:r>
      <w:r w:rsidR="001A4900" w:rsidRPr="001A4900">
        <w:rPr>
          <w:color w:val="000000"/>
          <w:sz w:val="28"/>
          <w:szCs w:val="21"/>
        </w:rPr>
        <w:t xml:space="preserve"> </w:t>
      </w:r>
      <w:r w:rsidRPr="001A4900">
        <w:rPr>
          <w:color w:val="000000"/>
          <w:sz w:val="28"/>
          <w:szCs w:val="21"/>
        </w:rPr>
        <w:t>простые и сложные (динамические).</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К простым методам оценки относятся те методы, которые оперируют отдельными, точечными значениями исходных данных, но при этом не учитываются вся продолжительность срока жизни проекта и неравнозначность денежных потоков, возникающих в различные моменты времени. Эти методы просты в расчете и достаточно иллюстративны, вследствие чего довольно часто используются для быстрой оценки проектов на предварительных стадиях их анализа.</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Сложные методы применяются для более глубокого анализа инвестиционных проектов: они используют понятия временных рядов, требуют применения специального математического аппарата и более тщательной подготовки исходной информации.</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Рассмотрим простые методы на практике для определения экономической эффективности инвестиций простым способом чаще всего используются два метода: расчет простой нормы прибыли и периода окупаемости.</w:t>
      </w: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 xml:space="preserve">Простая норма прибыли </w:t>
      </w:r>
      <w:r w:rsidR="001A4900">
        <w:rPr>
          <w:color w:val="000000"/>
          <w:sz w:val="28"/>
          <w:szCs w:val="21"/>
        </w:rPr>
        <w:t>–</w:t>
      </w:r>
      <w:r w:rsidR="001A4900" w:rsidRPr="001A4900">
        <w:rPr>
          <w:color w:val="000000"/>
          <w:sz w:val="28"/>
          <w:szCs w:val="21"/>
        </w:rPr>
        <w:t xml:space="preserve"> </w:t>
      </w:r>
      <w:r w:rsidRPr="001A4900">
        <w:rPr>
          <w:color w:val="000000"/>
          <w:sz w:val="28"/>
          <w:szCs w:val="21"/>
        </w:rPr>
        <w:t>показатель, аналогичный показателю рентабельности капитала, однако ее основное отличие состоит в том, что простая норма прибыли (</w:t>
      </w:r>
      <w:r w:rsidRPr="001A4900">
        <w:rPr>
          <w:color w:val="000000"/>
          <w:sz w:val="28"/>
          <w:szCs w:val="21"/>
          <w:lang w:val="en-US"/>
        </w:rPr>
        <w:t>ROI</w:t>
      </w:r>
      <w:r w:rsidRPr="001A4900">
        <w:rPr>
          <w:color w:val="000000"/>
          <w:sz w:val="28"/>
          <w:szCs w:val="21"/>
        </w:rPr>
        <w:t xml:space="preserve"> – </w:t>
      </w:r>
      <w:r w:rsidRPr="001A4900">
        <w:rPr>
          <w:color w:val="000000"/>
          <w:sz w:val="28"/>
          <w:szCs w:val="21"/>
          <w:lang w:val="en-US"/>
        </w:rPr>
        <w:t>return</w:t>
      </w:r>
      <w:r w:rsidRPr="001A4900">
        <w:rPr>
          <w:color w:val="000000"/>
          <w:sz w:val="28"/>
          <w:szCs w:val="21"/>
        </w:rPr>
        <w:t xml:space="preserve"> </w:t>
      </w:r>
      <w:r w:rsidRPr="001A4900">
        <w:rPr>
          <w:color w:val="000000"/>
          <w:sz w:val="28"/>
          <w:szCs w:val="21"/>
          <w:lang w:val="en-US"/>
        </w:rPr>
        <w:t>on</w:t>
      </w:r>
      <w:r w:rsidRPr="001A4900">
        <w:rPr>
          <w:color w:val="000000"/>
          <w:sz w:val="28"/>
          <w:szCs w:val="21"/>
        </w:rPr>
        <w:t xml:space="preserve"> </w:t>
      </w:r>
      <w:r w:rsidRPr="001A4900">
        <w:rPr>
          <w:color w:val="000000"/>
          <w:sz w:val="28"/>
          <w:szCs w:val="21"/>
          <w:lang w:val="en-US"/>
        </w:rPr>
        <w:t>investments</w:t>
      </w:r>
      <w:r w:rsidRPr="001A4900">
        <w:rPr>
          <w:color w:val="000000"/>
          <w:sz w:val="28"/>
          <w:szCs w:val="21"/>
        </w:rPr>
        <w:t>) рассчитывается как отношение чистой прибыли (Pr) за один период времени (обычно за год) к общему объему инвестиционных затрат (I) (4):</w:t>
      </w:r>
      <w:r w:rsidR="00055338" w:rsidRPr="001A4900">
        <w:rPr>
          <w:rStyle w:val="a9"/>
          <w:color w:val="000000"/>
          <w:sz w:val="28"/>
          <w:szCs w:val="21"/>
        </w:rPr>
        <w:footnoteReference w:id="13"/>
      </w:r>
    </w:p>
    <w:p w:rsidR="00AA38BF" w:rsidRDefault="00AA38BF" w:rsidP="001A4900">
      <w:pPr>
        <w:shd w:val="clear" w:color="auto" w:fill="FFFFFF"/>
        <w:spacing w:line="360" w:lineRule="auto"/>
        <w:ind w:firstLine="709"/>
        <w:jc w:val="both"/>
        <w:rPr>
          <w:color w:val="000000"/>
          <w:sz w:val="28"/>
          <w:szCs w:val="21"/>
        </w:rPr>
      </w:pP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lang w:val="en-US"/>
        </w:rPr>
        <w:t>Pr</w:t>
      </w:r>
    </w:p>
    <w:p w:rsidR="001A4900" w:rsidRDefault="00350FAC" w:rsidP="001A4900">
      <w:pPr>
        <w:shd w:val="clear" w:color="auto" w:fill="FFFFFF"/>
        <w:tabs>
          <w:tab w:val="center" w:pos="4907"/>
          <w:tab w:val="right" w:pos="9094"/>
        </w:tabs>
        <w:spacing w:line="360" w:lineRule="auto"/>
        <w:ind w:firstLine="709"/>
        <w:jc w:val="both"/>
        <w:rPr>
          <w:color w:val="000000"/>
          <w:sz w:val="28"/>
          <w:szCs w:val="21"/>
        </w:rPr>
      </w:pPr>
      <w:r w:rsidRPr="001A4900">
        <w:rPr>
          <w:color w:val="000000"/>
          <w:sz w:val="28"/>
          <w:szCs w:val="21"/>
          <w:lang w:val="en-US"/>
        </w:rPr>
        <w:t>ROI</w:t>
      </w:r>
      <w:r w:rsidR="00AA50C5" w:rsidRPr="001A4900">
        <w:rPr>
          <w:color w:val="000000"/>
          <w:sz w:val="28"/>
          <w:szCs w:val="21"/>
        </w:rPr>
        <w:t xml:space="preserve"> = </w:t>
      </w:r>
      <w:r w:rsidR="001A4900">
        <w:rPr>
          <w:color w:val="000000"/>
          <w:sz w:val="28"/>
          <w:szCs w:val="21"/>
        </w:rPr>
        <w:t xml:space="preserve">– </w:t>
      </w:r>
      <w:r w:rsidR="00AA50C5" w:rsidRPr="001A4900">
        <w:rPr>
          <w:color w:val="000000"/>
          <w:sz w:val="28"/>
          <w:szCs w:val="21"/>
        </w:rPr>
        <w:tab/>
        <w:t>(4)</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lang w:val="en-US"/>
        </w:rPr>
        <w:t>I</w:t>
      </w:r>
    </w:p>
    <w:p w:rsidR="00AA38BF" w:rsidRDefault="00AA38BF" w:rsidP="001A4900">
      <w:pPr>
        <w:shd w:val="clear" w:color="auto" w:fill="FFFFFF"/>
        <w:spacing w:line="360" w:lineRule="auto"/>
        <w:ind w:firstLine="709"/>
        <w:jc w:val="both"/>
        <w:rPr>
          <w:color w:val="000000"/>
          <w:sz w:val="28"/>
          <w:szCs w:val="21"/>
        </w:rPr>
      </w:pP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Экономически смысл простой нормы прибыли заключается в оценке того, какая часть инвестиционных затрат возмещается (возвращается) в виде прибыли в течение одного интервала планирования. При сравнении расчетной величины простой нормы прибыли с минимальным или средним уровнем доходности инвестор может сделать предварительные выводы о целесообразности данной инвестиции, а также о том, следует ли продолжать проведение анализа инвестиционного проекта. Кроме того, на этом этапе возможна и примерная оценка срока окупаемости данного проекта.</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 xml:space="preserve">Период окупаемости </w:t>
      </w:r>
      <w:r w:rsidR="001A4900">
        <w:rPr>
          <w:color w:val="000000"/>
          <w:sz w:val="28"/>
          <w:szCs w:val="21"/>
        </w:rPr>
        <w:t>–</w:t>
      </w:r>
      <w:r w:rsidR="001A4900" w:rsidRPr="001A4900">
        <w:rPr>
          <w:color w:val="000000"/>
          <w:sz w:val="28"/>
          <w:szCs w:val="21"/>
        </w:rPr>
        <w:t xml:space="preserve"> </w:t>
      </w:r>
      <w:r w:rsidRPr="001A4900">
        <w:rPr>
          <w:color w:val="000000"/>
          <w:sz w:val="28"/>
          <w:szCs w:val="21"/>
        </w:rPr>
        <w:t xml:space="preserve">еще один показатель в группе простых методов оценки эффективности. С помощью этого показателя рассчитывается период, в течение которого проект будет работать «на себя», </w:t>
      </w:r>
      <w:r w:rsidR="001A4900">
        <w:rPr>
          <w:color w:val="000000"/>
          <w:sz w:val="28"/>
          <w:szCs w:val="21"/>
        </w:rPr>
        <w:t>т.е.</w:t>
      </w:r>
      <w:r w:rsidRPr="001A4900">
        <w:rPr>
          <w:color w:val="000000"/>
          <w:sz w:val="28"/>
          <w:szCs w:val="21"/>
        </w:rPr>
        <w:t xml:space="preserve"> весь объем генерируемых проектом денежных средств, куда входят суммы прибыли и амортизации, направляется на возврат первоначально инвестированного капитала.</w:t>
      </w:r>
      <w:r w:rsidR="00AA50C5" w:rsidRPr="001A4900">
        <w:rPr>
          <w:rStyle w:val="a9"/>
          <w:color w:val="000000"/>
          <w:sz w:val="28"/>
          <w:szCs w:val="21"/>
        </w:rPr>
        <w:footnoteReference w:id="14"/>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Формула для расчета периода окупаемости может быть представлена в следующем виде (5):</w:t>
      </w:r>
    </w:p>
    <w:p w:rsidR="001A4900" w:rsidRDefault="00AA38BF" w:rsidP="001A4900">
      <w:pPr>
        <w:shd w:val="clear" w:color="auto" w:fill="FFFFFF"/>
        <w:spacing w:line="360" w:lineRule="auto"/>
        <w:ind w:firstLine="709"/>
        <w:jc w:val="both"/>
        <w:rPr>
          <w:color w:val="000000"/>
          <w:sz w:val="28"/>
          <w:szCs w:val="21"/>
        </w:rPr>
      </w:pPr>
      <w:r>
        <w:rPr>
          <w:color w:val="000000"/>
          <w:sz w:val="28"/>
          <w:szCs w:val="21"/>
          <w:lang w:val="en-US"/>
        </w:rPr>
        <w:br w:type="page"/>
      </w:r>
      <w:r w:rsidR="00350FAC" w:rsidRPr="001A4900">
        <w:rPr>
          <w:color w:val="000000"/>
          <w:sz w:val="28"/>
          <w:szCs w:val="21"/>
          <w:lang w:val="en-US"/>
        </w:rPr>
        <w:t>Io</w:t>
      </w:r>
    </w:p>
    <w:p w:rsidR="00350FAC" w:rsidRPr="001A4900" w:rsidRDefault="00350FAC" w:rsidP="001A4900">
      <w:pPr>
        <w:shd w:val="clear" w:color="auto" w:fill="FFFFFF"/>
        <w:tabs>
          <w:tab w:val="center" w:pos="4898"/>
          <w:tab w:val="right" w:pos="9085"/>
        </w:tabs>
        <w:spacing w:line="360" w:lineRule="auto"/>
        <w:ind w:firstLine="709"/>
        <w:jc w:val="both"/>
        <w:rPr>
          <w:color w:val="000000"/>
          <w:sz w:val="28"/>
          <w:szCs w:val="21"/>
        </w:rPr>
      </w:pPr>
      <w:r w:rsidRPr="001A4900">
        <w:rPr>
          <w:color w:val="000000"/>
          <w:sz w:val="28"/>
          <w:szCs w:val="21"/>
          <w:lang w:val="en-US"/>
        </w:rPr>
        <w:t>PR</w:t>
      </w:r>
      <w:r w:rsidR="00AA50C5" w:rsidRPr="001A4900">
        <w:rPr>
          <w:color w:val="000000"/>
          <w:sz w:val="28"/>
          <w:szCs w:val="21"/>
        </w:rPr>
        <w:t xml:space="preserve"> = </w:t>
      </w:r>
      <w:r w:rsidR="001A4900">
        <w:rPr>
          <w:color w:val="000000"/>
          <w:sz w:val="28"/>
          <w:szCs w:val="21"/>
        </w:rPr>
        <w:t>–</w:t>
      </w:r>
      <w:r w:rsidR="00AA50C5" w:rsidRPr="001A4900">
        <w:rPr>
          <w:color w:val="000000"/>
          <w:sz w:val="28"/>
          <w:szCs w:val="21"/>
        </w:rPr>
        <w:t xml:space="preserve"> </w:t>
      </w:r>
      <w:r w:rsidR="00AA50C5" w:rsidRPr="001A4900">
        <w:rPr>
          <w:color w:val="000000"/>
          <w:sz w:val="28"/>
          <w:szCs w:val="21"/>
        </w:rPr>
        <w:tab/>
        <w:t>(5)</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lang w:val="en-US"/>
        </w:rPr>
        <w:t>P</w:t>
      </w:r>
    </w:p>
    <w:p w:rsidR="00AA38BF" w:rsidRDefault="00AA38BF" w:rsidP="001A4900">
      <w:pPr>
        <w:spacing w:line="360" w:lineRule="auto"/>
        <w:ind w:firstLine="709"/>
        <w:jc w:val="both"/>
        <w:rPr>
          <w:color w:val="000000"/>
          <w:sz w:val="28"/>
          <w:szCs w:val="26"/>
        </w:rPr>
      </w:pPr>
    </w:p>
    <w:p w:rsidR="00350FAC" w:rsidRPr="001A4900" w:rsidRDefault="00350FAC" w:rsidP="001A4900">
      <w:pPr>
        <w:spacing w:line="360" w:lineRule="auto"/>
        <w:ind w:firstLine="709"/>
        <w:jc w:val="both"/>
        <w:rPr>
          <w:color w:val="000000"/>
          <w:sz w:val="28"/>
          <w:szCs w:val="26"/>
        </w:rPr>
      </w:pPr>
      <w:r w:rsidRPr="001A4900">
        <w:rPr>
          <w:color w:val="000000"/>
          <w:sz w:val="28"/>
          <w:szCs w:val="26"/>
        </w:rPr>
        <w:t xml:space="preserve">где РР (payback period) </w:t>
      </w:r>
      <w:r w:rsidR="001A4900">
        <w:rPr>
          <w:color w:val="000000"/>
          <w:sz w:val="28"/>
          <w:szCs w:val="26"/>
        </w:rPr>
        <w:t>–</w:t>
      </w:r>
      <w:r w:rsidR="001A4900" w:rsidRPr="001A4900">
        <w:rPr>
          <w:color w:val="000000"/>
          <w:sz w:val="28"/>
          <w:szCs w:val="26"/>
        </w:rPr>
        <w:t xml:space="preserve"> </w:t>
      </w:r>
      <w:r w:rsidRPr="001A4900">
        <w:rPr>
          <w:color w:val="000000"/>
          <w:sz w:val="28"/>
          <w:szCs w:val="26"/>
        </w:rPr>
        <w:t>показатель окупаемости инвестиций (период окупаемости);</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 xml:space="preserve">Io (investment) </w:t>
      </w:r>
      <w:r w:rsidR="001A4900">
        <w:rPr>
          <w:color w:val="000000"/>
          <w:sz w:val="28"/>
          <w:szCs w:val="26"/>
        </w:rPr>
        <w:t>–</w:t>
      </w:r>
      <w:r w:rsidR="001A4900" w:rsidRPr="001A4900">
        <w:rPr>
          <w:color w:val="000000"/>
          <w:sz w:val="28"/>
          <w:szCs w:val="26"/>
        </w:rPr>
        <w:t xml:space="preserve"> </w:t>
      </w:r>
      <w:r w:rsidRPr="001A4900">
        <w:rPr>
          <w:color w:val="000000"/>
          <w:sz w:val="28"/>
          <w:szCs w:val="26"/>
        </w:rPr>
        <w:t>первоначальные инвестиции;</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 xml:space="preserve">Р </w:t>
      </w:r>
      <w:r w:rsidR="001A4900">
        <w:rPr>
          <w:color w:val="000000"/>
          <w:sz w:val="28"/>
          <w:szCs w:val="26"/>
        </w:rPr>
        <w:t>–</w:t>
      </w:r>
      <w:r w:rsidR="001A4900" w:rsidRPr="001A4900">
        <w:rPr>
          <w:color w:val="000000"/>
          <w:sz w:val="28"/>
          <w:szCs w:val="26"/>
        </w:rPr>
        <w:t xml:space="preserve"> </w:t>
      </w:r>
      <w:r w:rsidRPr="001A4900">
        <w:rPr>
          <w:color w:val="000000"/>
          <w:sz w:val="28"/>
          <w:szCs w:val="26"/>
        </w:rPr>
        <w:t>чистый годовой поток денежных средств от реализации инвестиционного проекта.</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Расчет периода окупаемости может осуществляться также путем постепенного вычитания суммы амортизационных отчислений и чистой прибыли за очередной интервал (как правило, за год) планирования из общего объема капитальных затрат. Интервал, за который остаток нивелируется или становится отрицательным, и является тем самым периодом окупаемости. Если таковой результат не достигнут, значит, срок окупаемости превышает установленный срок жизни проекта. Так как полученный результат должен быть достаточно наглядным, то показатель срока окупаемости иногда используется как простой способ оценки риска инвестирования.</w:t>
      </w: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 xml:space="preserve">Использование простых методов, таких, как расчет простой нормы прибыли и срока окупаемости, оправдано с точки зрения относительной дешевизны расчетов и простоты вычислений. Главный же недостаток простых методов оценки эффективности инвестиций </w:t>
      </w:r>
      <w:r w:rsidR="001A4900">
        <w:rPr>
          <w:color w:val="000000"/>
          <w:sz w:val="28"/>
          <w:szCs w:val="21"/>
        </w:rPr>
        <w:t>–</w:t>
      </w:r>
      <w:r w:rsidR="001A4900" w:rsidRPr="001A4900">
        <w:rPr>
          <w:color w:val="000000"/>
          <w:sz w:val="28"/>
          <w:szCs w:val="21"/>
        </w:rPr>
        <w:t xml:space="preserve"> </w:t>
      </w:r>
      <w:r w:rsidRPr="001A4900">
        <w:rPr>
          <w:color w:val="000000"/>
          <w:sz w:val="28"/>
          <w:szCs w:val="21"/>
        </w:rPr>
        <w:t>игнорирование факта неравноценности одинаковых денежных потоков (сумм поступлений или платежей) во времени. В реальной жизни осознание и учет этого фактора имеют очень важное значение для верной оценки проектов, требующих долгосрочного вложения капитала. Очевидно, что ценность суммы денежных средств в настоящий момент будет выше ценности равной суммы денежных средств в будущем.</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8"/>
        </w:rPr>
        <w:t xml:space="preserve">Сложные (динамические) методы нужны для </w:t>
      </w:r>
      <w:r w:rsidRPr="001A4900">
        <w:rPr>
          <w:color w:val="000000"/>
          <w:sz w:val="28"/>
          <w:szCs w:val="21"/>
        </w:rPr>
        <w:t>получения верной оценки инвестиционной привлекательности проекта, связанного с долгосрочным вложением денежных средств, необходимо определить, насколько будущие поступления оправдывают сегодняшние затраты. Иначе говоря, необходимо откорректировать все показатели будущей деятельности инвестиционного проекта с учетом снижения ценности денежных потоков по мере отдаления во времени связанных с ними операций. Это может быть произведено путем приведения всех величин, имеющих отношение к финансовой стороне проекта, в «сегодняшний масштаб» цен, то есть дисконтирования.</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На практике используются различные модификации методов дисконтирования, но при этом наибольшее распространение получили расчеты показателей чистой текущей стоимости проекта (</w:t>
      </w:r>
      <w:r w:rsidRPr="001A4900">
        <w:rPr>
          <w:color w:val="000000"/>
          <w:sz w:val="28"/>
          <w:szCs w:val="21"/>
          <w:lang w:val="en-US"/>
        </w:rPr>
        <w:t>NPV</w:t>
      </w:r>
      <w:r w:rsidRPr="001A4900">
        <w:rPr>
          <w:color w:val="000000"/>
          <w:sz w:val="28"/>
          <w:szCs w:val="21"/>
        </w:rPr>
        <w:t>) и внутренней нормы прибыли (</w:t>
      </w:r>
      <w:r w:rsidRPr="001A4900">
        <w:rPr>
          <w:color w:val="000000"/>
          <w:sz w:val="28"/>
          <w:szCs w:val="21"/>
          <w:lang w:val="en-US"/>
        </w:rPr>
        <w:t>IRR</w:t>
      </w:r>
      <w:r w:rsidRPr="001A4900">
        <w:rPr>
          <w:color w:val="000000"/>
          <w:sz w:val="28"/>
          <w:szCs w:val="21"/>
        </w:rPr>
        <w:t>). С учетом фактора времени может быть рассчитан и показатель окупаемости проекта.</w:t>
      </w: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Чистая текущая стоимость проекта. Значение чистого потока денежных средств за время жизни проекта, приведенное в сопоставимый вид в соответствии с фактором времени, есть показатель, называемый чистой текущей приведенной стоимостью проекта (</w:t>
      </w:r>
      <w:r w:rsidRPr="001A4900">
        <w:rPr>
          <w:color w:val="000000"/>
          <w:sz w:val="28"/>
          <w:szCs w:val="21"/>
          <w:lang w:val="en-US"/>
        </w:rPr>
        <w:t>NPV</w:t>
      </w:r>
      <w:r w:rsidRPr="001A4900">
        <w:rPr>
          <w:color w:val="000000"/>
          <w:sz w:val="28"/>
          <w:szCs w:val="21"/>
        </w:rPr>
        <w:t xml:space="preserve"> – Net </w:t>
      </w:r>
      <w:r w:rsidRPr="001A4900">
        <w:rPr>
          <w:color w:val="000000"/>
          <w:sz w:val="28"/>
          <w:szCs w:val="21"/>
          <w:lang w:val="en-US"/>
        </w:rPr>
        <w:t>Present</w:t>
      </w:r>
      <w:r w:rsidRPr="001A4900">
        <w:rPr>
          <w:color w:val="000000"/>
          <w:sz w:val="28"/>
          <w:szCs w:val="21"/>
        </w:rPr>
        <w:t xml:space="preserve"> </w:t>
      </w:r>
      <w:r w:rsidRPr="001A4900">
        <w:rPr>
          <w:color w:val="000000"/>
          <w:sz w:val="28"/>
          <w:szCs w:val="21"/>
          <w:lang w:val="en-US"/>
        </w:rPr>
        <w:t>Value</w:t>
      </w:r>
      <w:r w:rsidRPr="001A4900">
        <w:rPr>
          <w:color w:val="000000"/>
          <w:sz w:val="28"/>
          <w:szCs w:val="21"/>
        </w:rPr>
        <w:t>). В общем виде формула расчета выглядит следующим образом (6):</w:t>
      </w:r>
    </w:p>
    <w:p w:rsidR="00AA38BF" w:rsidRDefault="00AA38BF" w:rsidP="001A4900">
      <w:pPr>
        <w:shd w:val="clear" w:color="auto" w:fill="FFFFFF"/>
        <w:spacing w:line="360" w:lineRule="auto"/>
        <w:ind w:firstLine="709"/>
        <w:jc w:val="both"/>
        <w:rPr>
          <w:color w:val="000000"/>
          <w:sz w:val="28"/>
          <w:szCs w:val="21"/>
          <w:vertAlign w:val="subscript"/>
        </w:rPr>
      </w:pP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vertAlign w:val="subscript"/>
          <w:lang w:val="en-US"/>
        </w:rPr>
        <w:t>n</w:t>
      </w:r>
      <w:r w:rsidR="001A4900">
        <w:rPr>
          <w:color w:val="000000"/>
          <w:sz w:val="28"/>
          <w:szCs w:val="21"/>
        </w:rPr>
        <w:t xml:space="preserve"> </w:t>
      </w:r>
      <w:r w:rsidRPr="001A4900">
        <w:rPr>
          <w:color w:val="000000"/>
          <w:sz w:val="28"/>
          <w:szCs w:val="21"/>
          <w:lang w:val="en-US"/>
        </w:rPr>
        <w:t>Pt</w:t>
      </w:r>
    </w:p>
    <w:p w:rsidR="001A4900" w:rsidRDefault="00350FAC" w:rsidP="001A4900">
      <w:pPr>
        <w:shd w:val="clear" w:color="auto" w:fill="FFFFFF"/>
        <w:tabs>
          <w:tab w:val="center" w:pos="4909"/>
          <w:tab w:val="right" w:pos="9099"/>
        </w:tabs>
        <w:spacing w:line="360" w:lineRule="auto"/>
        <w:ind w:firstLine="709"/>
        <w:jc w:val="both"/>
        <w:rPr>
          <w:color w:val="000000"/>
          <w:sz w:val="28"/>
          <w:szCs w:val="21"/>
        </w:rPr>
      </w:pPr>
      <w:r w:rsidRPr="001A4900">
        <w:rPr>
          <w:color w:val="000000"/>
          <w:sz w:val="28"/>
          <w:szCs w:val="21"/>
          <w:lang w:val="en-US"/>
        </w:rPr>
        <w:t>NPV</w:t>
      </w:r>
      <w:r w:rsidRPr="001A4900">
        <w:rPr>
          <w:color w:val="000000"/>
          <w:sz w:val="28"/>
          <w:szCs w:val="21"/>
        </w:rPr>
        <w:t xml:space="preserve"> = ∑ </w:t>
      </w:r>
      <w:r w:rsidR="001A4900">
        <w:rPr>
          <w:color w:val="000000"/>
          <w:sz w:val="28"/>
          <w:szCs w:val="21"/>
        </w:rPr>
        <w:t>–</w:t>
      </w:r>
      <w:r w:rsidRPr="001A4900">
        <w:rPr>
          <w:color w:val="000000"/>
          <w:sz w:val="28"/>
          <w:szCs w:val="21"/>
        </w:rPr>
        <w:t xml:space="preserve"> </w:t>
      </w:r>
      <w:r w:rsidR="001A4900">
        <w:rPr>
          <w:color w:val="000000"/>
          <w:sz w:val="28"/>
          <w:szCs w:val="21"/>
        </w:rPr>
        <w:t>–</w:t>
      </w:r>
      <w:r w:rsidR="001A4900" w:rsidRPr="001A4900">
        <w:rPr>
          <w:color w:val="000000"/>
          <w:sz w:val="28"/>
          <w:szCs w:val="21"/>
        </w:rPr>
        <w:t xml:space="preserve"> </w:t>
      </w:r>
      <w:r w:rsidRPr="001A4900">
        <w:rPr>
          <w:color w:val="000000"/>
          <w:sz w:val="28"/>
          <w:szCs w:val="21"/>
          <w:lang w:val="en-US"/>
        </w:rPr>
        <w:t>Io</w:t>
      </w:r>
      <w:r w:rsidR="00055338" w:rsidRPr="001A4900">
        <w:rPr>
          <w:color w:val="000000"/>
          <w:sz w:val="28"/>
          <w:szCs w:val="21"/>
        </w:rPr>
        <w:t xml:space="preserve"> </w:t>
      </w:r>
      <w:r w:rsidR="00055338" w:rsidRPr="001A4900">
        <w:rPr>
          <w:color w:val="000000"/>
          <w:sz w:val="28"/>
          <w:szCs w:val="21"/>
        </w:rPr>
        <w:tab/>
        <w:t>(6)</w:t>
      </w:r>
    </w:p>
    <w:p w:rsidR="00350FAC" w:rsidRPr="001A4900" w:rsidRDefault="00350FAC" w:rsidP="001A4900">
      <w:pPr>
        <w:shd w:val="clear" w:color="auto" w:fill="FFFFFF"/>
        <w:spacing w:line="360" w:lineRule="auto"/>
        <w:ind w:firstLine="709"/>
        <w:jc w:val="both"/>
        <w:rPr>
          <w:color w:val="000000"/>
          <w:sz w:val="28"/>
          <w:vertAlign w:val="superscript"/>
        </w:rPr>
      </w:pPr>
      <w:r w:rsidRPr="001A4900">
        <w:rPr>
          <w:color w:val="000000"/>
          <w:sz w:val="28"/>
          <w:vertAlign w:val="superscript"/>
        </w:rPr>
        <w:t>1</w:t>
      </w:r>
      <w:r w:rsidR="001A4900">
        <w:rPr>
          <w:color w:val="000000"/>
          <w:sz w:val="28"/>
        </w:rPr>
        <w:t xml:space="preserve"> </w:t>
      </w:r>
      <w:r w:rsidRPr="001A4900">
        <w:rPr>
          <w:color w:val="000000"/>
          <w:sz w:val="28"/>
        </w:rPr>
        <w:t>(1+</w:t>
      </w:r>
      <w:r w:rsidRPr="001A4900">
        <w:rPr>
          <w:color w:val="000000"/>
          <w:sz w:val="28"/>
          <w:lang w:val="en-US"/>
        </w:rPr>
        <w:t>d</w:t>
      </w:r>
      <w:r w:rsidRPr="001A4900">
        <w:rPr>
          <w:color w:val="000000"/>
          <w:sz w:val="28"/>
        </w:rPr>
        <w:t>)</w:t>
      </w:r>
      <w:r w:rsidRPr="001A4900">
        <w:rPr>
          <w:color w:val="000000"/>
          <w:sz w:val="28"/>
          <w:vertAlign w:val="superscript"/>
          <w:lang w:val="en-US"/>
        </w:rPr>
        <w:t>t</w:t>
      </w:r>
    </w:p>
    <w:p w:rsidR="00AA38BF" w:rsidRDefault="00AA38BF" w:rsidP="001A4900">
      <w:pPr>
        <w:spacing w:line="360" w:lineRule="auto"/>
        <w:ind w:firstLine="709"/>
        <w:jc w:val="both"/>
        <w:rPr>
          <w:color w:val="000000"/>
          <w:sz w:val="28"/>
          <w:szCs w:val="26"/>
        </w:rPr>
      </w:pPr>
    </w:p>
    <w:p w:rsidR="00350FAC" w:rsidRPr="001A4900" w:rsidRDefault="00350FAC" w:rsidP="001A4900">
      <w:pPr>
        <w:spacing w:line="360" w:lineRule="auto"/>
        <w:ind w:firstLine="709"/>
        <w:jc w:val="both"/>
        <w:rPr>
          <w:color w:val="000000"/>
          <w:sz w:val="28"/>
          <w:szCs w:val="26"/>
        </w:rPr>
      </w:pPr>
      <w:r w:rsidRPr="001A4900">
        <w:rPr>
          <w:color w:val="000000"/>
          <w:sz w:val="28"/>
          <w:szCs w:val="26"/>
        </w:rPr>
        <w:t>где Рt – объем генерируемых проектом денежных средств в периоде t,</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d – норма</w:t>
      </w:r>
      <w:r w:rsidR="001A4900">
        <w:rPr>
          <w:color w:val="000000"/>
          <w:sz w:val="28"/>
          <w:szCs w:val="26"/>
        </w:rPr>
        <w:t xml:space="preserve"> </w:t>
      </w:r>
      <w:r w:rsidRPr="001A4900">
        <w:rPr>
          <w:color w:val="000000"/>
          <w:sz w:val="28"/>
          <w:szCs w:val="26"/>
        </w:rPr>
        <w:t>дисконта;</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n – продолжительность</w:t>
      </w:r>
      <w:r w:rsidR="001A4900">
        <w:rPr>
          <w:color w:val="000000"/>
          <w:sz w:val="28"/>
          <w:szCs w:val="26"/>
        </w:rPr>
        <w:t xml:space="preserve"> </w:t>
      </w:r>
      <w:r w:rsidRPr="001A4900">
        <w:rPr>
          <w:color w:val="000000"/>
          <w:sz w:val="28"/>
          <w:szCs w:val="26"/>
        </w:rPr>
        <w:t>периода действия проекта, годы;</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Io – первоначальные инвестиционные затраты.</w:t>
      </w:r>
    </w:p>
    <w:p w:rsidR="00AA38BF" w:rsidRDefault="00350FAC" w:rsidP="001A4900">
      <w:pPr>
        <w:shd w:val="clear" w:color="auto" w:fill="FFFFFF"/>
        <w:spacing w:line="360" w:lineRule="auto"/>
        <w:ind w:firstLine="709"/>
        <w:jc w:val="both"/>
        <w:rPr>
          <w:color w:val="000000"/>
          <w:sz w:val="28"/>
          <w:szCs w:val="21"/>
        </w:rPr>
      </w:pPr>
      <w:r w:rsidRPr="001A4900">
        <w:rPr>
          <w:color w:val="000000"/>
          <w:sz w:val="28"/>
          <w:szCs w:val="21"/>
        </w:rPr>
        <w:t>В случае если инвестиционные расходы осуществляются в течение ряда лет, формула примет следующий вид (7):</w:t>
      </w:r>
    </w:p>
    <w:p w:rsidR="001A4900" w:rsidRDefault="00AA38BF" w:rsidP="001A4900">
      <w:pPr>
        <w:shd w:val="clear" w:color="auto" w:fill="FFFFFF"/>
        <w:spacing w:line="360" w:lineRule="auto"/>
        <w:ind w:firstLine="709"/>
        <w:jc w:val="both"/>
        <w:rPr>
          <w:color w:val="000000"/>
          <w:sz w:val="28"/>
          <w:szCs w:val="21"/>
          <w:lang w:val="de-DE"/>
        </w:rPr>
      </w:pPr>
      <w:r>
        <w:rPr>
          <w:color w:val="000000"/>
          <w:sz w:val="28"/>
          <w:szCs w:val="21"/>
        </w:rPr>
        <w:br w:type="page"/>
      </w:r>
      <w:r w:rsidR="00350FAC" w:rsidRPr="001A4900">
        <w:rPr>
          <w:color w:val="000000"/>
          <w:sz w:val="28"/>
          <w:szCs w:val="21"/>
          <w:vertAlign w:val="subscript"/>
          <w:lang w:val="de-DE"/>
        </w:rPr>
        <w:t>n</w:t>
      </w:r>
      <w:r w:rsidR="001A4900">
        <w:rPr>
          <w:color w:val="000000"/>
          <w:sz w:val="28"/>
          <w:szCs w:val="21"/>
          <w:lang w:val="de-DE"/>
        </w:rPr>
        <w:t xml:space="preserve"> </w:t>
      </w:r>
      <w:r w:rsidR="00350FAC" w:rsidRPr="001A4900">
        <w:rPr>
          <w:color w:val="000000"/>
          <w:sz w:val="28"/>
          <w:szCs w:val="21"/>
          <w:lang w:val="de-DE"/>
        </w:rPr>
        <w:t>Pt</w:t>
      </w:r>
      <w:r w:rsidR="001A4900">
        <w:rPr>
          <w:color w:val="000000"/>
          <w:sz w:val="28"/>
          <w:szCs w:val="21"/>
          <w:lang w:val="de-DE"/>
        </w:rPr>
        <w:t xml:space="preserve"> </w:t>
      </w:r>
      <w:r w:rsidR="00350FAC" w:rsidRPr="001A4900">
        <w:rPr>
          <w:color w:val="000000"/>
          <w:sz w:val="28"/>
          <w:szCs w:val="21"/>
          <w:vertAlign w:val="subscript"/>
          <w:lang w:val="de-DE"/>
        </w:rPr>
        <w:t>n</w:t>
      </w:r>
      <w:r w:rsidR="001A4900">
        <w:rPr>
          <w:color w:val="000000"/>
          <w:sz w:val="28"/>
          <w:szCs w:val="21"/>
          <w:vertAlign w:val="subscript"/>
          <w:lang w:val="de-DE"/>
        </w:rPr>
        <w:t xml:space="preserve"> </w:t>
      </w:r>
      <w:r w:rsidR="00350FAC" w:rsidRPr="001A4900">
        <w:rPr>
          <w:color w:val="000000"/>
          <w:sz w:val="28"/>
          <w:szCs w:val="21"/>
          <w:lang w:val="de-DE"/>
        </w:rPr>
        <w:t>It</w:t>
      </w:r>
    </w:p>
    <w:p w:rsidR="001A4900" w:rsidRDefault="00350FAC" w:rsidP="001A4900">
      <w:pPr>
        <w:shd w:val="clear" w:color="auto" w:fill="FFFFFF"/>
        <w:tabs>
          <w:tab w:val="center" w:pos="4914"/>
          <w:tab w:val="right" w:pos="9099"/>
        </w:tabs>
        <w:spacing w:line="360" w:lineRule="auto"/>
        <w:ind w:firstLine="709"/>
        <w:jc w:val="both"/>
        <w:rPr>
          <w:color w:val="000000"/>
          <w:sz w:val="28"/>
          <w:szCs w:val="21"/>
          <w:lang w:val="en-US"/>
        </w:rPr>
      </w:pPr>
      <w:r w:rsidRPr="001A4900">
        <w:rPr>
          <w:color w:val="000000"/>
          <w:sz w:val="28"/>
          <w:szCs w:val="21"/>
          <w:lang w:val="de-DE"/>
        </w:rPr>
        <w:t>N</w:t>
      </w:r>
      <w:r w:rsidR="00055338" w:rsidRPr="001A4900">
        <w:rPr>
          <w:color w:val="000000"/>
          <w:sz w:val="28"/>
          <w:szCs w:val="21"/>
          <w:lang w:val="de-DE"/>
        </w:rPr>
        <w:t xml:space="preserve">PV = ∑ </w:t>
      </w:r>
      <w:r w:rsidR="001A4900">
        <w:rPr>
          <w:color w:val="000000"/>
          <w:sz w:val="28"/>
          <w:szCs w:val="21"/>
          <w:lang w:val="de-DE"/>
        </w:rPr>
        <w:t xml:space="preserve">– – </w:t>
      </w:r>
      <w:r w:rsidR="00055338" w:rsidRPr="001A4900">
        <w:rPr>
          <w:color w:val="000000"/>
          <w:sz w:val="28"/>
          <w:szCs w:val="21"/>
          <w:lang w:val="de-DE"/>
        </w:rPr>
        <w:t xml:space="preserve">∑ </w:t>
      </w:r>
      <w:r w:rsidR="001A4900">
        <w:rPr>
          <w:color w:val="000000"/>
          <w:sz w:val="28"/>
          <w:szCs w:val="21"/>
          <w:lang w:val="de-DE"/>
        </w:rPr>
        <w:t xml:space="preserve">–, </w:t>
      </w:r>
      <w:r w:rsidR="00055338" w:rsidRPr="001A4900">
        <w:rPr>
          <w:color w:val="000000"/>
          <w:sz w:val="28"/>
          <w:szCs w:val="21"/>
          <w:lang w:val="de-DE"/>
        </w:rPr>
        <w:tab/>
      </w:r>
      <w:r w:rsidR="00055338" w:rsidRPr="001A4900">
        <w:rPr>
          <w:color w:val="000000"/>
          <w:sz w:val="28"/>
          <w:szCs w:val="21"/>
          <w:lang w:val="en-US"/>
        </w:rPr>
        <w:t>(7)</w:t>
      </w:r>
    </w:p>
    <w:p w:rsidR="00350FAC" w:rsidRPr="001A4900" w:rsidRDefault="00350FAC" w:rsidP="001A4900">
      <w:pPr>
        <w:shd w:val="clear" w:color="auto" w:fill="FFFFFF"/>
        <w:spacing w:line="360" w:lineRule="auto"/>
        <w:ind w:firstLine="709"/>
        <w:jc w:val="both"/>
        <w:rPr>
          <w:color w:val="000000"/>
          <w:sz w:val="28"/>
          <w:szCs w:val="21"/>
          <w:vertAlign w:val="superscript"/>
          <w:lang w:val="de-DE"/>
        </w:rPr>
      </w:pPr>
      <w:r w:rsidRPr="001A4900">
        <w:rPr>
          <w:color w:val="000000"/>
          <w:sz w:val="28"/>
          <w:szCs w:val="21"/>
          <w:vertAlign w:val="superscript"/>
          <w:lang w:val="de-DE"/>
        </w:rPr>
        <w:t>1</w:t>
      </w:r>
      <w:r w:rsidRPr="001A4900">
        <w:rPr>
          <w:color w:val="000000"/>
          <w:sz w:val="28"/>
          <w:szCs w:val="21"/>
          <w:lang w:val="de-DE"/>
        </w:rPr>
        <w:t xml:space="preserve"> (1+d)</w:t>
      </w:r>
      <w:r w:rsidRPr="001A4900">
        <w:rPr>
          <w:color w:val="000000"/>
          <w:sz w:val="28"/>
          <w:szCs w:val="21"/>
          <w:vertAlign w:val="superscript"/>
          <w:lang w:val="de-DE"/>
        </w:rPr>
        <w:t>t</w:t>
      </w:r>
      <w:r w:rsidR="001A4900">
        <w:rPr>
          <w:color w:val="000000"/>
          <w:sz w:val="28"/>
          <w:szCs w:val="21"/>
          <w:vertAlign w:val="superscript"/>
          <w:lang w:val="de-DE"/>
        </w:rPr>
        <w:t xml:space="preserve"> </w:t>
      </w:r>
      <w:r w:rsidRPr="001A4900">
        <w:rPr>
          <w:color w:val="000000"/>
          <w:sz w:val="28"/>
          <w:szCs w:val="21"/>
          <w:vertAlign w:val="superscript"/>
          <w:lang w:val="de-DE"/>
        </w:rPr>
        <w:t>1</w:t>
      </w:r>
      <w:r w:rsidR="001A4900">
        <w:rPr>
          <w:color w:val="000000"/>
          <w:sz w:val="28"/>
          <w:szCs w:val="21"/>
          <w:lang w:val="de-DE"/>
        </w:rPr>
        <w:t xml:space="preserve"> </w:t>
      </w:r>
      <w:r w:rsidRPr="001A4900">
        <w:rPr>
          <w:color w:val="000000"/>
          <w:sz w:val="28"/>
          <w:szCs w:val="21"/>
          <w:lang w:val="de-DE"/>
        </w:rPr>
        <w:t>(1+d)</w:t>
      </w:r>
      <w:r w:rsidRPr="001A4900">
        <w:rPr>
          <w:color w:val="000000"/>
          <w:sz w:val="28"/>
          <w:szCs w:val="21"/>
          <w:vertAlign w:val="superscript"/>
          <w:lang w:val="de-DE"/>
        </w:rPr>
        <w:t>t</w:t>
      </w:r>
    </w:p>
    <w:p w:rsidR="00AA38BF" w:rsidRDefault="00AA38BF" w:rsidP="001A4900">
      <w:pPr>
        <w:spacing w:line="360" w:lineRule="auto"/>
        <w:ind w:firstLine="709"/>
        <w:jc w:val="both"/>
        <w:rPr>
          <w:color w:val="000000"/>
          <w:sz w:val="28"/>
          <w:szCs w:val="26"/>
        </w:rPr>
      </w:pPr>
    </w:p>
    <w:p w:rsidR="00350FAC" w:rsidRPr="001A4900" w:rsidRDefault="00350FAC" w:rsidP="001A4900">
      <w:pPr>
        <w:spacing w:line="360" w:lineRule="auto"/>
        <w:ind w:firstLine="709"/>
        <w:jc w:val="both"/>
        <w:rPr>
          <w:color w:val="000000"/>
          <w:sz w:val="28"/>
          <w:szCs w:val="26"/>
        </w:rPr>
      </w:pPr>
      <w:r w:rsidRPr="001A4900">
        <w:rPr>
          <w:color w:val="000000"/>
          <w:sz w:val="28"/>
          <w:szCs w:val="26"/>
        </w:rPr>
        <w:t>где It – инвестиционные затраты в период t, при этом, если:</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NPV &gt; 0 – принятие</w:t>
      </w:r>
      <w:r w:rsidR="001A4900">
        <w:rPr>
          <w:color w:val="000000"/>
          <w:sz w:val="28"/>
          <w:szCs w:val="26"/>
        </w:rPr>
        <w:t xml:space="preserve"> </w:t>
      </w:r>
      <w:r w:rsidRPr="001A4900">
        <w:rPr>
          <w:color w:val="000000"/>
          <w:sz w:val="28"/>
          <w:szCs w:val="26"/>
        </w:rPr>
        <w:t>проекта целесообразно;</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NPV &lt; 0 – проект следует отвергнуть;</w:t>
      </w:r>
    </w:p>
    <w:p w:rsidR="00350FAC" w:rsidRPr="001A4900" w:rsidRDefault="00350FAC" w:rsidP="001A4900">
      <w:pPr>
        <w:spacing w:line="360" w:lineRule="auto"/>
        <w:ind w:firstLine="709"/>
        <w:jc w:val="both"/>
        <w:rPr>
          <w:color w:val="000000"/>
          <w:sz w:val="28"/>
          <w:szCs w:val="26"/>
        </w:rPr>
      </w:pPr>
      <w:r w:rsidRPr="001A4900">
        <w:rPr>
          <w:color w:val="000000"/>
          <w:sz w:val="28"/>
          <w:szCs w:val="26"/>
          <w:lang w:val="en-US"/>
        </w:rPr>
        <w:t>NPV</w:t>
      </w:r>
      <w:r w:rsidRPr="001A4900">
        <w:rPr>
          <w:color w:val="000000"/>
          <w:sz w:val="28"/>
          <w:szCs w:val="26"/>
        </w:rPr>
        <w:t xml:space="preserve"> = 0 – проект ни прибыльный, ни убыточный.</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1"/>
        </w:rPr>
        <w:t xml:space="preserve">Следовательно, при рассмотрении нескольких вариантов осуществления проекта нужно выбрать тот, у которого </w:t>
      </w:r>
      <w:r w:rsidRPr="001A4900">
        <w:rPr>
          <w:color w:val="000000"/>
          <w:sz w:val="28"/>
          <w:szCs w:val="21"/>
          <w:lang w:val="en-US"/>
        </w:rPr>
        <w:t>NPV</w:t>
      </w:r>
      <w:r w:rsidRPr="001A4900">
        <w:rPr>
          <w:color w:val="000000"/>
          <w:sz w:val="28"/>
          <w:szCs w:val="21"/>
        </w:rPr>
        <w:t xml:space="preserve"> выше.</w:t>
      </w: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 xml:space="preserve">Одним из факторов, определяющих величину чистой текущей стоимости проекта, является масштаб деятельности, который выражается в физических объемах инвестиций, производства или продаж. Поэтому применение данного метода ограничено для сопоставления различных проектов: большее значение </w:t>
      </w:r>
      <w:r w:rsidRPr="001A4900">
        <w:rPr>
          <w:color w:val="000000"/>
          <w:sz w:val="28"/>
          <w:szCs w:val="21"/>
          <w:lang w:val="en-US"/>
        </w:rPr>
        <w:t>NPV</w:t>
      </w:r>
      <w:r w:rsidRPr="001A4900">
        <w:rPr>
          <w:color w:val="000000"/>
          <w:sz w:val="28"/>
          <w:szCs w:val="21"/>
        </w:rPr>
        <w:t xml:space="preserve"> не</w:t>
      </w:r>
      <w:r w:rsidRPr="001A4900">
        <w:rPr>
          <w:i/>
          <w:iCs/>
          <w:color w:val="000000"/>
          <w:sz w:val="28"/>
          <w:szCs w:val="21"/>
        </w:rPr>
        <w:t xml:space="preserve"> </w:t>
      </w:r>
      <w:r w:rsidRPr="001A4900">
        <w:rPr>
          <w:color w:val="000000"/>
          <w:sz w:val="28"/>
          <w:szCs w:val="21"/>
        </w:rPr>
        <w:t>всегда будет соответствовать более эффективному использованию инвестиций. В такой ситуации целесообразно рассчитывать показатель рентабельности инвестиций (</w:t>
      </w:r>
      <w:r w:rsidRPr="001A4900">
        <w:rPr>
          <w:color w:val="000000"/>
          <w:sz w:val="28"/>
          <w:szCs w:val="21"/>
          <w:lang w:val="en-US"/>
        </w:rPr>
        <w:t>PI</w:t>
      </w:r>
      <w:r w:rsidRPr="001A4900">
        <w:rPr>
          <w:color w:val="000000"/>
          <w:sz w:val="28"/>
          <w:szCs w:val="21"/>
        </w:rPr>
        <w:t xml:space="preserve"> </w:t>
      </w:r>
      <w:r w:rsidR="001A4900">
        <w:rPr>
          <w:color w:val="000000"/>
          <w:sz w:val="28"/>
          <w:szCs w:val="21"/>
        </w:rPr>
        <w:t>–</w:t>
      </w:r>
      <w:r w:rsidR="001A4900" w:rsidRPr="001A4900">
        <w:rPr>
          <w:color w:val="000000"/>
          <w:sz w:val="28"/>
          <w:szCs w:val="21"/>
        </w:rPr>
        <w:t xml:space="preserve"> </w:t>
      </w:r>
      <w:r w:rsidRPr="001A4900">
        <w:rPr>
          <w:color w:val="000000"/>
          <w:sz w:val="28"/>
          <w:szCs w:val="21"/>
          <w:lang w:val="en-US"/>
        </w:rPr>
        <w:t>profitability</w:t>
      </w:r>
      <w:r w:rsidRPr="001A4900">
        <w:rPr>
          <w:color w:val="000000"/>
          <w:sz w:val="28"/>
          <w:szCs w:val="21"/>
        </w:rPr>
        <w:t xml:space="preserve"> </w:t>
      </w:r>
      <w:r w:rsidRPr="001A4900">
        <w:rPr>
          <w:color w:val="000000"/>
          <w:sz w:val="28"/>
          <w:szCs w:val="21"/>
          <w:lang w:val="en-US"/>
        </w:rPr>
        <w:t>index</w:t>
      </w:r>
      <w:r w:rsidRPr="001A4900">
        <w:rPr>
          <w:color w:val="000000"/>
          <w:sz w:val="28"/>
          <w:szCs w:val="21"/>
        </w:rPr>
        <w:t>) (8):</w:t>
      </w:r>
    </w:p>
    <w:p w:rsidR="00AA38BF" w:rsidRDefault="00AA38BF" w:rsidP="001A4900">
      <w:pPr>
        <w:shd w:val="clear" w:color="auto" w:fill="FFFFFF"/>
        <w:spacing w:line="360" w:lineRule="auto"/>
        <w:ind w:firstLine="709"/>
        <w:jc w:val="both"/>
        <w:rPr>
          <w:color w:val="000000"/>
          <w:sz w:val="28"/>
          <w:szCs w:val="21"/>
          <w:vertAlign w:val="subscript"/>
        </w:rPr>
      </w:pPr>
    </w:p>
    <w:p w:rsidR="001A4900" w:rsidRDefault="00350FAC" w:rsidP="001A4900">
      <w:pPr>
        <w:shd w:val="clear" w:color="auto" w:fill="FFFFFF"/>
        <w:spacing w:line="360" w:lineRule="auto"/>
        <w:ind w:firstLine="709"/>
        <w:jc w:val="both"/>
        <w:rPr>
          <w:color w:val="000000"/>
          <w:sz w:val="28"/>
          <w:szCs w:val="21"/>
          <w:lang w:val="de-DE"/>
        </w:rPr>
      </w:pPr>
      <w:r w:rsidRPr="001A4900">
        <w:rPr>
          <w:color w:val="000000"/>
          <w:sz w:val="28"/>
          <w:szCs w:val="21"/>
          <w:vertAlign w:val="subscript"/>
          <w:lang w:val="de-DE"/>
        </w:rPr>
        <w:t>n</w:t>
      </w:r>
      <w:r w:rsidR="001A4900">
        <w:rPr>
          <w:color w:val="000000"/>
          <w:sz w:val="28"/>
          <w:szCs w:val="21"/>
          <w:lang w:val="de-DE"/>
        </w:rPr>
        <w:t xml:space="preserve"> </w:t>
      </w:r>
      <w:r w:rsidRPr="001A4900">
        <w:rPr>
          <w:color w:val="000000"/>
          <w:sz w:val="28"/>
          <w:szCs w:val="21"/>
          <w:lang w:val="de-DE"/>
        </w:rPr>
        <w:t>Pt</w:t>
      </w:r>
      <w:r w:rsidR="001A4900">
        <w:rPr>
          <w:color w:val="000000"/>
          <w:sz w:val="28"/>
          <w:szCs w:val="21"/>
          <w:lang w:val="de-DE"/>
        </w:rPr>
        <w:t xml:space="preserve"> </w:t>
      </w:r>
      <w:r w:rsidRPr="001A4900">
        <w:rPr>
          <w:color w:val="000000"/>
          <w:sz w:val="28"/>
          <w:szCs w:val="21"/>
          <w:vertAlign w:val="subscript"/>
          <w:lang w:val="de-DE"/>
        </w:rPr>
        <w:t>n</w:t>
      </w:r>
      <w:r w:rsidR="001A4900">
        <w:rPr>
          <w:color w:val="000000"/>
          <w:sz w:val="28"/>
          <w:szCs w:val="21"/>
          <w:vertAlign w:val="subscript"/>
          <w:lang w:val="de-DE"/>
        </w:rPr>
        <w:t xml:space="preserve"> </w:t>
      </w:r>
      <w:r w:rsidRPr="001A4900">
        <w:rPr>
          <w:color w:val="000000"/>
          <w:sz w:val="28"/>
          <w:szCs w:val="21"/>
          <w:lang w:val="de-DE"/>
        </w:rPr>
        <w:t>It</w:t>
      </w:r>
    </w:p>
    <w:p w:rsidR="001A4900" w:rsidRDefault="00055338" w:rsidP="001A4900">
      <w:pPr>
        <w:shd w:val="clear" w:color="auto" w:fill="FFFFFF"/>
        <w:tabs>
          <w:tab w:val="center" w:pos="4914"/>
          <w:tab w:val="right" w:pos="9099"/>
        </w:tabs>
        <w:spacing w:line="360" w:lineRule="auto"/>
        <w:ind w:firstLine="709"/>
        <w:jc w:val="both"/>
        <w:rPr>
          <w:color w:val="000000"/>
          <w:sz w:val="28"/>
          <w:szCs w:val="21"/>
          <w:lang w:val="en-US"/>
        </w:rPr>
      </w:pPr>
      <w:r w:rsidRPr="001A4900">
        <w:rPr>
          <w:color w:val="000000"/>
          <w:sz w:val="28"/>
          <w:szCs w:val="21"/>
          <w:lang w:val="de-DE"/>
        </w:rPr>
        <w:t xml:space="preserve">PI = ∑ </w:t>
      </w:r>
      <w:r w:rsidR="001A4900">
        <w:rPr>
          <w:color w:val="000000"/>
          <w:sz w:val="28"/>
          <w:szCs w:val="21"/>
          <w:lang w:val="de-DE"/>
        </w:rPr>
        <w:t xml:space="preserve">– : </w:t>
      </w:r>
      <w:r w:rsidRPr="001A4900">
        <w:rPr>
          <w:color w:val="000000"/>
          <w:sz w:val="28"/>
          <w:szCs w:val="21"/>
          <w:lang w:val="de-DE"/>
        </w:rPr>
        <w:t xml:space="preserve">∑ </w:t>
      </w:r>
      <w:r w:rsidR="001A4900">
        <w:rPr>
          <w:color w:val="000000"/>
          <w:sz w:val="28"/>
          <w:szCs w:val="21"/>
          <w:lang w:val="de-DE"/>
        </w:rPr>
        <w:t xml:space="preserve">–, </w:t>
      </w:r>
      <w:r w:rsidRPr="001A4900">
        <w:rPr>
          <w:color w:val="000000"/>
          <w:sz w:val="28"/>
          <w:szCs w:val="21"/>
          <w:lang w:val="de-DE"/>
        </w:rPr>
        <w:tab/>
      </w:r>
      <w:r w:rsidRPr="001A4900">
        <w:rPr>
          <w:color w:val="000000"/>
          <w:sz w:val="28"/>
          <w:szCs w:val="21"/>
          <w:lang w:val="en-US"/>
        </w:rPr>
        <w:t>(8)</w:t>
      </w:r>
    </w:p>
    <w:p w:rsidR="00350FAC" w:rsidRPr="001A4900" w:rsidRDefault="00350FAC" w:rsidP="001A4900">
      <w:pPr>
        <w:shd w:val="clear" w:color="auto" w:fill="FFFFFF"/>
        <w:spacing w:line="360" w:lineRule="auto"/>
        <w:ind w:firstLine="709"/>
        <w:jc w:val="both"/>
        <w:rPr>
          <w:color w:val="000000"/>
          <w:sz w:val="28"/>
          <w:szCs w:val="21"/>
          <w:vertAlign w:val="superscript"/>
          <w:lang w:val="de-DE"/>
        </w:rPr>
      </w:pPr>
      <w:r w:rsidRPr="001A4900">
        <w:rPr>
          <w:color w:val="000000"/>
          <w:sz w:val="28"/>
          <w:szCs w:val="21"/>
          <w:vertAlign w:val="superscript"/>
          <w:lang w:val="de-DE"/>
        </w:rPr>
        <w:t>1</w:t>
      </w:r>
      <w:r w:rsidRPr="001A4900">
        <w:rPr>
          <w:color w:val="000000"/>
          <w:sz w:val="28"/>
          <w:szCs w:val="21"/>
          <w:lang w:val="de-DE"/>
        </w:rPr>
        <w:t xml:space="preserve"> (1+d)</w:t>
      </w:r>
      <w:r w:rsidRPr="001A4900">
        <w:rPr>
          <w:color w:val="000000"/>
          <w:sz w:val="28"/>
          <w:szCs w:val="21"/>
          <w:vertAlign w:val="superscript"/>
          <w:lang w:val="de-DE"/>
        </w:rPr>
        <w:t>t</w:t>
      </w:r>
      <w:r w:rsidR="001A4900">
        <w:rPr>
          <w:color w:val="000000"/>
          <w:sz w:val="28"/>
          <w:szCs w:val="21"/>
          <w:vertAlign w:val="superscript"/>
          <w:lang w:val="de-DE"/>
        </w:rPr>
        <w:t xml:space="preserve"> </w:t>
      </w:r>
      <w:r w:rsidRPr="001A4900">
        <w:rPr>
          <w:color w:val="000000"/>
          <w:sz w:val="28"/>
          <w:szCs w:val="21"/>
          <w:vertAlign w:val="superscript"/>
          <w:lang w:val="de-DE"/>
        </w:rPr>
        <w:t>1</w:t>
      </w:r>
      <w:r w:rsidR="001A4900">
        <w:rPr>
          <w:color w:val="000000"/>
          <w:sz w:val="28"/>
          <w:szCs w:val="21"/>
          <w:lang w:val="de-DE"/>
        </w:rPr>
        <w:t xml:space="preserve"> </w:t>
      </w:r>
      <w:r w:rsidRPr="001A4900">
        <w:rPr>
          <w:color w:val="000000"/>
          <w:sz w:val="28"/>
          <w:szCs w:val="21"/>
          <w:lang w:val="de-DE"/>
        </w:rPr>
        <w:t>(1+d)</w:t>
      </w:r>
      <w:r w:rsidRPr="001A4900">
        <w:rPr>
          <w:color w:val="000000"/>
          <w:sz w:val="28"/>
          <w:szCs w:val="21"/>
          <w:vertAlign w:val="superscript"/>
          <w:lang w:val="de-DE"/>
        </w:rPr>
        <w:t>t</w:t>
      </w:r>
    </w:p>
    <w:p w:rsidR="00AA38BF" w:rsidRDefault="00AA38BF" w:rsidP="001A4900">
      <w:pPr>
        <w:shd w:val="clear" w:color="auto" w:fill="FFFFFF"/>
        <w:spacing w:line="360" w:lineRule="auto"/>
        <w:ind w:firstLine="709"/>
        <w:jc w:val="both"/>
        <w:rPr>
          <w:color w:val="000000"/>
          <w:sz w:val="28"/>
          <w:szCs w:val="21"/>
        </w:rPr>
      </w:pP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или в обобщенном виде (9):</w:t>
      </w:r>
    </w:p>
    <w:p w:rsidR="00AA38BF" w:rsidRDefault="00AA38BF" w:rsidP="001A4900">
      <w:pPr>
        <w:shd w:val="clear" w:color="auto" w:fill="FFFFFF"/>
        <w:spacing w:line="360" w:lineRule="auto"/>
        <w:ind w:firstLine="709"/>
        <w:jc w:val="both"/>
        <w:rPr>
          <w:color w:val="000000"/>
          <w:sz w:val="28"/>
          <w:szCs w:val="21"/>
        </w:rPr>
      </w:pP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lang w:val="en-US"/>
        </w:rPr>
        <w:t>PVP</w:t>
      </w:r>
    </w:p>
    <w:p w:rsidR="001A4900" w:rsidRDefault="00350FAC" w:rsidP="001A4900">
      <w:pPr>
        <w:shd w:val="clear" w:color="auto" w:fill="FFFFFF"/>
        <w:tabs>
          <w:tab w:val="center" w:pos="4919"/>
          <w:tab w:val="right" w:pos="9099"/>
        </w:tabs>
        <w:spacing w:line="360" w:lineRule="auto"/>
        <w:ind w:firstLine="709"/>
        <w:jc w:val="both"/>
        <w:rPr>
          <w:color w:val="000000"/>
          <w:sz w:val="28"/>
          <w:szCs w:val="21"/>
        </w:rPr>
      </w:pPr>
      <w:r w:rsidRPr="001A4900">
        <w:rPr>
          <w:color w:val="000000"/>
          <w:sz w:val="28"/>
          <w:szCs w:val="21"/>
          <w:lang w:val="en-US"/>
        </w:rPr>
        <w:t>PI</w:t>
      </w:r>
      <w:r w:rsidR="00F120DF" w:rsidRPr="001A4900">
        <w:rPr>
          <w:color w:val="000000"/>
          <w:sz w:val="28"/>
          <w:szCs w:val="21"/>
        </w:rPr>
        <w:t xml:space="preserve"> = </w:t>
      </w:r>
      <w:r w:rsidR="001A4900">
        <w:rPr>
          <w:color w:val="000000"/>
          <w:sz w:val="28"/>
          <w:szCs w:val="21"/>
        </w:rPr>
        <w:t>–</w:t>
      </w:r>
      <w:r w:rsidR="00F120DF" w:rsidRPr="001A4900">
        <w:rPr>
          <w:color w:val="000000"/>
          <w:sz w:val="28"/>
          <w:szCs w:val="21"/>
        </w:rPr>
        <w:tab/>
        <w:t>(9)</w:t>
      </w:r>
    </w:p>
    <w:p w:rsidR="00AA38BF" w:rsidRDefault="00350FAC" w:rsidP="001A4900">
      <w:pPr>
        <w:shd w:val="clear" w:color="auto" w:fill="FFFFFF"/>
        <w:spacing w:line="360" w:lineRule="auto"/>
        <w:ind w:firstLine="709"/>
        <w:jc w:val="both"/>
        <w:rPr>
          <w:color w:val="000000"/>
          <w:sz w:val="28"/>
          <w:szCs w:val="21"/>
          <w:lang w:val="en-US"/>
        </w:rPr>
      </w:pPr>
      <w:r w:rsidRPr="001A4900">
        <w:rPr>
          <w:color w:val="000000"/>
          <w:sz w:val="28"/>
          <w:szCs w:val="21"/>
          <w:lang w:val="en-US"/>
        </w:rPr>
        <w:t>PVI</w:t>
      </w:r>
    </w:p>
    <w:p w:rsidR="00350FAC" w:rsidRPr="001A4900" w:rsidRDefault="00AA38BF" w:rsidP="00AA38BF">
      <w:pPr>
        <w:shd w:val="clear" w:color="auto" w:fill="FFFFFF"/>
        <w:spacing w:line="360" w:lineRule="auto"/>
        <w:ind w:firstLine="709"/>
        <w:jc w:val="both"/>
        <w:rPr>
          <w:color w:val="000000"/>
          <w:sz w:val="28"/>
          <w:szCs w:val="26"/>
        </w:rPr>
      </w:pPr>
      <w:r w:rsidRPr="00AA38BF">
        <w:rPr>
          <w:color w:val="000000"/>
          <w:sz w:val="28"/>
          <w:szCs w:val="21"/>
        </w:rPr>
        <w:br w:type="page"/>
      </w:r>
      <w:r w:rsidR="00350FAC" w:rsidRPr="001A4900">
        <w:rPr>
          <w:color w:val="000000"/>
          <w:sz w:val="28"/>
          <w:szCs w:val="26"/>
        </w:rPr>
        <w:t xml:space="preserve">где PVP (Present Value of Payments) </w:t>
      </w:r>
      <w:r w:rsidR="001A4900">
        <w:rPr>
          <w:color w:val="000000"/>
          <w:sz w:val="28"/>
          <w:szCs w:val="26"/>
        </w:rPr>
        <w:t>–</w:t>
      </w:r>
      <w:r w:rsidR="001A4900" w:rsidRPr="001A4900">
        <w:rPr>
          <w:color w:val="000000"/>
          <w:sz w:val="28"/>
          <w:szCs w:val="26"/>
        </w:rPr>
        <w:t xml:space="preserve"> </w:t>
      </w:r>
      <w:r w:rsidR="00350FAC" w:rsidRPr="001A4900">
        <w:rPr>
          <w:color w:val="000000"/>
          <w:sz w:val="28"/>
          <w:szCs w:val="26"/>
        </w:rPr>
        <w:t>дисконтированный положительный поток</w:t>
      </w:r>
      <w:r w:rsidR="001A4900">
        <w:rPr>
          <w:color w:val="000000"/>
          <w:sz w:val="28"/>
          <w:szCs w:val="26"/>
        </w:rPr>
        <w:t xml:space="preserve"> </w:t>
      </w:r>
      <w:r w:rsidR="00350FAC" w:rsidRPr="001A4900">
        <w:rPr>
          <w:color w:val="000000"/>
          <w:sz w:val="28"/>
          <w:szCs w:val="26"/>
        </w:rPr>
        <w:t>денежных средств (от операционной и инвестиционной деятельности);</w:t>
      </w:r>
    </w:p>
    <w:p w:rsidR="00350FAC" w:rsidRPr="001A4900" w:rsidRDefault="00350FAC" w:rsidP="001A4900">
      <w:pPr>
        <w:spacing w:line="360" w:lineRule="auto"/>
        <w:ind w:firstLine="709"/>
        <w:jc w:val="both"/>
        <w:rPr>
          <w:color w:val="000000"/>
          <w:sz w:val="28"/>
          <w:szCs w:val="26"/>
        </w:rPr>
      </w:pPr>
      <w:r w:rsidRPr="001A4900">
        <w:rPr>
          <w:color w:val="000000"/>
          <w:sz w:val="28"/>
          <w:szCs w:val="26"/>
        </w:rPr>
        <w:t xml:space="preserve">PVI (Present Value of Investment) </w:t>
      </w:r>
      <w:r w:rsidR="001A4900">
        <w:rPr>
          <w:color w:val="000000"/>
          <w:sz w:val="28"/>
          <w:szCs w:val="26"/>
        </w:rPr>
        <w:t>–</w:t>
      </w:r>
      <w:r w:rsidR="001A4900" w:rsidRPr="001A4900">
        <w:rPr>
          <w:color w:val="000000"/>
          <w:sz w:val="28"/>
          <w:szCs w:val="26"/>
        </w:rPr>
        <w:t xml:space="preserve"> </w:t>
      </w:r>
      <w:r w:rsidRPr="001A4900">
        <w:rPr>
          <w:color w:val="000000"/>
          <w:sz w:val="28"/>
          <w:szCs w:val="26"/>
        </w:rPr>
        <w:t>дисконтированная стоимость инвестиционных затрат. При этом, если:</w:t>
      </w:r>
    </w:p>
    <w:p w:rsidR="00350FAC" w:rsidRPr="001A4900" w:rsidRDefault="00350FAC" w:rsidP="001A4900">
      <w:pPr>
        <w:spacing w:line="360" w:lineRule="auto"/>
        <w:ind w:firstLine="709"/>
        <w:jc w:val="both"/>
        <w:rPr>
          <w:color w:val="000000"/>
          <w:sz w:val="28"/>
          <w:szCs w:val="26"/>
        </w:rPr>
      </w:pPr>
      <w:r w:rsidRPr="001A4900">
        <w:rPr>
          <w:color w:val="000000"/>
          <w:sz w:val="28"/>
          <w:szCs w:val="26"/>
          <w:lang w:val="en-US"/>
        </w:rPr>
        <w:t>PI</w:t>
      </w:r>
      <w:r w:rsidRPr="001A4900">
        <w:rPr>
          <w:color w:val="000000"/>
          <w:sz w:val="28"/>
          <w:szCs w:val="26"/>
        </w:rPr>
        <w:t xml:space="preserve"> &gt; 1 – принятие</w:t>
      </w:r>
      <w:r w:rsidR="001A4900">
        <w:rPr>
          <w:color w:val="000000"/>
          <w:sz w:val="28"/>
          <w:szCs w:val="26"/>
        </w:rPr>
        <w:t xml:space="preserve"> </w:t>
      </w:r>
      <w:r w:rsidRPr="001A4900">
        <w:rPr>
          <w:color w:val="000000"/>
          <w:sz w:val="28"/>
          <w:szCs w:val="26"/>
        </w:rPr>
        <w:t>проекта целесообразно;</w:t>
      </w:r>
    </w:p>
    <w:p w:rsidR="00350FAC" w:rsidRPr="001A4900" w:rsidRDefault="00350FAC" w:rsidP="001A4900">
      <w:pPr>
        <w:spacing w:line="360" w:lineRule="auto"/>
        <w:ind w:firstLine="709"/>
        <w:jc w:val="both"/>
        <w:rPr>
          <w:color w:val="000000"/>
          <w:sz w:val="28"/>
          <w:szCs w:val="26"/>
        </w:rPr>
      </w:pPr>
      <w:r w:rsidRPr="001A4900">
        <w:rPr>
          <w:color w:val="000000"/>
          <w:sz w:val="28"/>
          <w:szCs w:val="26"/>
          <w:lang w:val="en-US"/>
        </w:rPr>
        <w:t>PI</w:t>
      </w:r>
      <w:r w:rsidRPr="001A4900">
        <w:rPr>
          <w:color w:val="000000"/>
          <w:sz w:val="28"/>
          <w:szCs w:val="26"/>
        </w:rPr>
        <w:t xml:space="preserve"> &lt; 1 – проект следует отвергнуть;</w:t>
      </w:r>
    </w:p>
    <w:p w:rsidR="00350FAC" w:rsidRPr="001A4900" w:rsidRDefault="00350FAC" w:rsidP="001A4900">
      <w:pPr>
        <w:spacing w:line="360" w:lineRule="auto"/>
        <w:ind w:firstLine="709"/>
        <w:jc w:val="both"/>
        <w:rPr>
          <w:color w:val="000000"/>
          <w:sz w:val="28"/>
          <w:szCs w:val="26"/>
        </w:rPr>
      </w:pPr>
      <w:r w:rsidRPr="001A4900">
        <w:rPr>
          <w:color w:val="000000"/>
          <w:sz w:val="28"/>
          <w:szCs w:val="26"/>
          <w:lang w:val="en-US"/>
        </w:rPr>
        <w:t>PI</w:t>
      </w:r>
      <w:r w:rsidRPr="001A4900">
        <w:rPr>
          <w:color w:val="000000"/>
          <w:sz w:val="28"/>
          <w:szCs w:val="26"/>
        </w:rPr>
        <w:t xml:space="preserve"> = 1 – проект ни прибыльный, ни убыточный.</w:t>
      </w:r>
    </w:p>
    <w:p w:rsidR="00350FAC" w:rsidRPr="001A4900" w:rsidRDefault="00350FAC" w:rsidP="001A4900">
      <w:pPr>
        <w:shd w:val="clear" w:color="auto" w:fill="FFFFFF"/>
        <w:tabs>
          <w:tab w:val="left" w:pos="4834"/>
        </w:tabs>
        <w:spacing w:line="360" w:lineRule="auto"/>
        <w:ind w:firstLine="709"/>
        <w:jc w:val="both"/>
        <w:rPr>
          <w:color w:val="000000"/>
          <w:sz w:val="28"/>
        </w:rPr>
      </w:pPr>
      <w:r w:rsidRPr="001A4900">
        <w:rPr>
          <w:color w:val="000000"/>
          <w:sz w:val="28"/>
          <w:szCs w:val="21"/>
        </w:rPr>
        <w:t xml:space="preserve">Показатель внутренней нормы прибыли. Более точно, чем другие, эффективность вложений в проект, предприятие </w:t>
      </w:r>
      <w:r w:rsidR="001A4900">
        <w:rPr>
          <w:color w:val="000000"/>
          <w:sz w:val="28"/>
          <w:szCs w:val="21"/>
        </w:rPr>
        <w:t>и т.д.</w:t>
      </w:r>
      <w:r w:rsidRPr="001A4900">
        <w:rPr>
          <w:color w:val="000000"/>
          <w:sz w:val="28"/>
          <w:szCs w:val="21"/>
        </w:rPr>
        <w:t xml:space="preserve"> на определенном этапе времени характеризует показатель внутренней нормы прибыли (</w:t>
      </w:r>
      <w:r w:rsidRPr="001A4900">
        <w:rPr>
          <w:color w:val="000000"/>
          <w:sz w:val="28"/>
          <w:szCs w:val="21"/>
          <w:lang w:val="en-US"/>
        </w:rPr>
        <w:t>IRR</w:t>
      </w:r>
      <w:r w:rsidRPr="001A4900">
        <w:rPr>
          <w:color w:val="000000"/>
          <w:sz w:val="28"/>
          <w:szCs w:val="21"/>
        </w:rPr>
        <w:t xml:space="preserve"> </w:t>
      </w:r>
      <w:r w:rsidR="001A4900">
        <w:rPr>
          <w:color w:val="000000"/>
          <w:sz w:val="28"/>
          <w:szCs w:val="21"/>
        </w:rPr>
        <w:t xml:space="preserve">– </w:t>
      </w:r>
      <w:r w:rsidRPr="001A4900">
        <w:rPr>
          <w:color w:val="000000"/>
          <w:sz w:val="28"/>
          <w:szCs w:val="21"/>
          <w:lang w:val="en-US"/>
        </w:rPr>
        <w:t>internal</w:t>
      </w:r>
      <w:r w:rsidRPr="001A4900">
        <w:rPr>
          <w:color w:val="000000"/>
          <w:sz w:val="28"/>
          <w:szCs w:val="21"/>
        </w:rPr>
        <w:t xml:space="preserve"> </w:t>
      </w:r>
      <w:r w:rsidRPr="001A4900">
        <w:rPr>
          <w:color w:val="000000"/>
          <w:sz w:val="28"/>
          <w:szCs w:val="21"/>
          <w:lang w:val="en-US"/>
        </w:rPr>
        <w:t>rate</w:t>
      </w:r>
      <w:r w:rsidRPr="001A4900">
        <w:rPr>
          <w:color w:val="000000"/>
          <w:sz w:val="28"/>
          <w:szCs w:val="21"/>
        </w:rPr>
        <w:t xml:space="preserve"> </w:t>
      </w:r>
      <w:r w:rsidRPr="001A4900">
        <w:rPr>
          <w:color w:val="000000"/>
          <w:sz w:val="28"/>
          <w:szCs w:val="21"/>
          <w:lang w:val="en-US"/>
        </w:rPr>
        <w:t>of</w:t>
      </w:r>
      <w:r w:rsidRPr="001A4900">
        <w:rPr>
          <w:color w:val="000000"/>
          <w:sz w:val="28"/>
          <w:szCs w:val="21"/>
        </w:rPr>
        <w:t xml:space="preserve"> </w:t>
      </w:r>
      <w:r w:rsidRPr="001A4900">
        <w:rPr>
          <w:color w:val="000000"/>
          <w:sz w:val="28"/>
          <w:szCs w:val="21"/>
          <w:lang w:val="en-US"/>
        </w:rPr>
        <w:t>return</w:t>
      </w:r>
      <w:r w:rsidRPr="001A4900">
        <w:rPr>
          <w:color w:val="000000"/>
          <w:sz w:val="28"/>
          <w:szCs w:val="21"/>
        </w:rPr>
        <w:t>).</w:t>
      </w: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 xml:space="preserve">На практике внутренняя норма прибыли представляет такую ставку дисконта, при которой эффект от инвестиций, </w:t>
      </w:r>
      <w:r w:rsidR="001A4900">
        <w:rPr>
          <w:color w:val="000000"/>
          <w:sz w:val="28"/>
          <w:szCs w:val="21"/>
        </w:rPr>
        <w:t>т.е.</w:t>
      </w:r>
      <w:r w:rsidRPr="001A4900">
        <w:rPr>
          <w:color w:val="000000"/>
          <w:sz w:val="28"/>
          <w:szCs w:val="21"/>
        </w:rPr>
        <w:t xml:space="preserve"> чистая настоящая стоимость (</w:t>
      </w:r>
      <w:r w:rsidRPr="001A4900">
        <w:rPr>
          <w:color w:val="000000"/>
          <w:sz w:val="28"/>
          <w:szCs w:val="21"/>
          <w:lang w:val="en-US"/>
        </w:rPr>
        <w:t>NPV</w:t>
      </w:r>
      <w:r w:rsidRPr="001A4900">
        <w:rPr>
          <w:color w:val="000000"/>
          <w:sz w:val="28"/>
          <w:szCs w:val="21"/>
        </w:rPr>
        <w:t xml:space="preserve">), равен нулю. Иначе говоря, приведенная стоимость будущих денежных потоков равна приведенным капитальным затратам. Это означает, что предполагается полная капитализация полученных чистых доходов, </w:t>
      </w:r>
      <w:r w:rsidR="001A4900">
        <w:rPr>
          <w:color w:val="000000"/>
          <w:sz w:val="28"/>
          <w:szCs w:val="21"/>
        </w:rPr>
        <w:t>т.е.</w:t>
      </w:r>
      <w:r w:rsidRPr="001A4900">
        <w:rPr>
          <w:color w:val="000000"/>
          <w:sz w:val="28"/>
          <w:szCs w:val="21"/>
        </w:rPr>
        <w:t xml:space="preserve"> все образующиеся свободные денежные средства должны быть реинвестированы либо направлены на погашение внешней задолженности. В общем виде, когда инвестиции и отдача от них задаются в виде потока платежей, </w:t>
      </w:r>
      <w:r w:rsidRPr="001A4900">
        <w:rPr>
          <w:color w:val="000000"/>
          <w:sz w:val="28"/>
          <w:szCs w:val="21"/>
          <w:lang w:val="en-US"/>
        </w:rPr>
        <w:t>IRR</w:t>
      </w:r>
      <w:r w:rsidRPr="001A4900">
        <w:rPr>
          <w:color w:val="000000"/>
          <w:sz w:val="28"/>
          <w:szCs w:val="21"/>
        </w:rPr>
        <w:t xml:space="preserve"> определяется как решение следующего уравнения (10):</w:t>
      </w:r>
    </w:p>
    <w:p w:rsidR="00AA38BF" w:rsidRDefault="00AA38BF" w:rsidP="001A4900">
      <w:pPr>
        <w:shd w:val="clear" w:color="auto" w:fill="FFFFFF"/>
        <w:spacing w:line="360" w:lineRule="auto"/>
        <w:ind w:firstLine="709"/>
        <w:jc w:val="both"/>
        <w:rPr>
          <w:color w:val="000000"/>
          <w:sz w:val="28"/>
          <w:szCs w:val="21"/>
          <w:vertAlign w:val="subscript"/>
        </w:rPr>
      </w:pPr>
    </w:p>
    <w:p w:rsidR="001A4900" w:rsidRDefault="00350FAC" w:rsidP="001A4900">
      <w:pPr>
        <w:shd w:val="clear" w:color="auto" w:fill="FFFFFF"/>
        <w:spacing w:line="360" w:lineRule="auto"/>
        <w:ind w:firstLine="709"/>
        <w:jc w:val="both"/>
        <w:rPr>
          <w:color w:val="000000"/>
          <w:sz w:val="28"/>
          <w:szCs w:val="21"/>
        </w:rPr>
      </w:pPr>
      <w:r w:rsidRPr="001A4900">
        <w:rPr>
          <w:color w:val="000000"/>
          <w:sz w:val="28"/>
          <w:szCs w:val="21"/>
          <w:vertAlign w:val="subscript"/>
          <w:lang w:val="en-US"/>
        </w:rPr>
        <w:t>n</w:t>
      </w:r>
      <w:r w:rsidR="001A4900">
        <w:rPr>
          <w:color w:val="000000"/>
          <w:sz w:val="28"/>
          <w:szCs w:val="21"/>
        </w:rPr>
        <w:t xml:space="preserve"> </w:t>
      </w:r>
      <w:r w:rsidRPr="001A4900">
        <w:rPr>
          <w:color w:val="000000"/>
          <w:sz w:val="28"/>
          <w:szCs w:val="21"/>
          <w:lang w:val="en-US"/>
        </w:rPr>
        <w:t>Pt</w:t>
      </w:r>
    </w:p>
    <w:p w:rsidR="001A4900" w:rsidRDefault="00350FAC" w:rsidP="001A4900">
      <w:pPr>
        <w:shd w:val="clear" w:color="auto" w:fill="FFFFFF"/>
        <w:tabs>
          <w:tab w:val="center" w:pos="4909"/>
          <w:tab w:val="right" w:pos="9094"/>
        </w:tabs>
        <w:spacing w:line="360" w:lineRule="auto"/>
        <w:ind w:firstLine="709"/>
        <w:jc w:val="both"/>
        <w:rPr>
          <w:color w:val="000000"/>
          <w:sz w:val="28"/>
          <w:szCs w:val="21"/>
        </w:rPr>
      </w:pPr>
      <w:r w:rsidRPr="001A4900">
        <w:rPr>
          <w:color w:val="000000"/>
          <w:sz w:val="28"/>
          <w:szCs w:val="21"/>
        </w:rPr>
        <w:t xml:space="preserve">∑ </w:t>
      </w:r>
      <w:r w:rsidR="001A4900">
        <w:rPr>
          <w:color w:val="000000"/>
          <w:sz w:val="28"/>
          <w:szCs w:val="21"/>
        </w:rPr>
        <w:t>–</w:t>
      </w:r>
      <w:r w:rsidRPr="001A4900">
        <w:rPr>
          <w:color w:val="000000"/>
          <w:sz w:val="28"/>
          <w:szCs w:val="21"/>
        </w:rPr>
        <w:t xml:space="preserve"> </w:t>
      </w:r>
      <w:r w:rsidR="001A4900">
        <w:rPr>
          <w:color w:val="000000"/>
          <w:sz w:val="28"/>
          <w:szCs w:val="21"/>
        </w:rPr>
        <w:t>–</w:t>
      </w:r>
      <w:r w:rsidR="001A4900" w:rsidRPr="001A4900">
        <w:rPr>
          <w:color w:val="000000"/>
          <w:sz w:val="28"/>
          <w:szCs w:val="21"/>
        </w:rPr>
        <w:t xml:space="preserve"> </w:t>
      </w:r>
      <w:r w:rsidRPr="001A4900">
        <w:rPr>
          <w:color w:val="000000"/>
          <w:sz w:val="28"/>
          <w:szCs w:val="21"/>
          <w:lang w:val="en-US"/>
        </w:rPr>
        <w:t>Io</w:t>
      </w:r>
      <w:r w:rsidR="00055338" w:rsidRPr="001A4900">
        <w:rPr>
          <w:color w:val="000000"/>
          <w:sz w:val="28"/>
          <w:szCs w:val="21"/>
        </w:rPr>
        <w:t xml:space="preserve"> = 0</w:t>
      </w:r>
      <w:r w:rsidR="001A4900">
        <w:rPr>
          <w:color w:val="000000"/>
          <w:sz w:val="28"/>
          <w:szCs w:val="21"/>
        </w:rPr>
        <w:t xml:space="preserve"> </w:t>
      </w:r>
      <w:r w:rsidR="00055338" w:rsidRPr="001A4900">
        <w:rPr>
          <w:color w:val="000000"/>
          <w:sz w:val="28"/>
          <w:szCs w:val="21"/>
        </w:rPr>
        <w:tab/>
        <w:t>(10)</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vertAlign w:val="superscript"/>
        </w:rPr>
        <w:t>1</w:t>
      </w:r>
      <w:r w:rsidR="001A4900">
        <w:rPr>
          <w:color w:val="000000"/>
          <w:sz w:val="28"/>
          <w:szCs w:val="21"/>
        </w:rPr>
        <w:t xml:space="preserve"> </w:t>
      </w:r>
      <w:r w:rsidRPr="001A4900">
        <w:rPr>
          <w:color w:val="000000"/>
          <w:sz w:val="28"/>
          <w:szCs w:val="21"/>
        </w:rPr>
        <w:t>(1+</w:t>
      </w:r>
      <w:r w:rsidRPr="001A4900">
        <w:rPr>
          <w:color w:val="000000"/>
          <w:sz w:val="28"/>
          <w:szCs w:val="21"/>
          <w:lang w:val="en-US"/>
        </w:rPr>
        <w:t>d</w:t>
      </w:r>
      <w:r w:rsidRPr="001A4900">
        <w:rPr>
          <w:color w:val="000000"/>
          <w:sz w:val="28"/>
          <w:szCs w:val="21"/>
        </w:rPr>
        <w:t>)</w:t>
      </w:r>
      <w:r w:rsidRPr="001A4900">
        <w:rPr>
          <w:color w:val="000000"/>
          <w:sz w:val="28"/>
          <w:szCs w:val="21"/>
          <w:vertAlign w:val="superscript"/>
          <w:lang w:val="en-US"/>
        </w:rPr>
        <w:t>t</w:t>
      </w:r>
    </w:p>
    <w:p w:rsidR="00AA38BF" w:rsidRDefault="00AA38BF" w:rsidP="001A4900">
      <w:pPr>
        <w:shd w:val="clear" w:color="auto" w:fill="FFFFFF"/>
        <w:spacing w:line="360" w:lineRule="auto"/>
        <w:ind w:firstLine="709"/>
        <w:jc w:val="both"/>
        <w:rPr>
          <w:color w:val="000000"/>
          <w:sz w:val="28"/>
          <w:szCs w:val="21"/>
        </w:rPr>
      </w:pPr>
    </w:p>
    <w:p w:rsidR="00AA38BF" w:rsidRDefault="00350FAC" w:rsidP="001A4900">
      <w:pPr>
        <w:shd w:val="clear" w:color="auto" w:fill="FFFFFF"/>
        <w:spacing w:line="360" w:lineRule="auto"/>
        <w:ind w:firstLine="709"/>
        <w:jc w:val="both"/>
        <w:rPr>
          <w:color w:val="000000"/>
          <w:sz w:val="28"/>
          <w:szCs w:val="21"/>
        </w:rPr>
      </w:pPr>
      <w:r w:rsidRPr="001A4900">
        <w:rPr>
          <w:color w:val="000000"/>
          <w:sz w:val="28"/>
          <w:szCs w:val="21"/>
        </w:rPr>
        <w:t>Если инвестиционные расходы осуществляются в течение ряда лет, то формула примет следующий вид (11):</w:t>
      </w:r>
    </w:p>
    <w:p w:rsidR="001A4900" w:rsidRDefault="00AA38BF" w:rsidP="001A4900">
      <w:pPr>
        <w:shd w:val="clear" w:color="auto" w:fill="FFFFFF"/>
        <w:spacing w:line="360" w:lineRule="auto"/>
        <w:ind w:firstLine="709"/>
        <w:jc w:val="both"/>
        <w:rPr>
          <w:color w:val="000000"/>
          <w:sz w:val="28"/>
          <w:szCs w:val="21"/>
        </w:rPr>
      </w:pPr>
      <w:r>
        <w:rPr>
          <w:color w:val="000000"/>
          <w:sz w:val="28"/>
          <w:szCs w:val="21"/>
        </w:rPr>
        <w:br w:type="page"/>
      </w:r>
      <w:r w:rsidR="00350FAC" w:rsidRPr="001A4900">
        <w:rPr>
          <w:color w:val="000000"/>
          <w:sz w:val="28"/>
          <w:szCs w:val="21"/>
          <w:vertAlign w:val="subscript"/>
          <w:lang w:val="en-US"/>
        </w:rPr>
        <w:t>n</w:t>
      </w:r>
      <w:r w:rsidR="001A4900">
        <w:rPr>
          <w:color w:val="000000"/>
          <w:sz w:val="28"/>
          <w:szCs w:val="21"/>
        </w:rPr>
        <w:t xml:space="preserve"> </w:t>
      </w:r>
      <w:r w:rsidR="00350FAC" w:rsidRPr="001A4900">
        <w:rPr>
          <w:color w:val="000000"/>
          <w:sz w:val="28"/>
          <w:szCs w:val="21"/>
          <w:lang w:val="en-US"/>
        </w:rPr>
        <w:t>Pt</w:t>
      </w:r>
      <w:r w:rsidR="001A4900">
        <w:rPr>
          <w:color w:val="000000"/>
          <w:sz w:val="28"/>
          <w:szCs w:val="21"/>
        </w:rPr>
        <w:t xml:space="preserve"> </w:t>
      </w:r>
      <w:r w:rsidR="00350FAC" w:rsidRPr="001A4900">
        <w:rPr>
          <w:color w:val="000000"/>
          <w:sz w:val="28"/>
          <w:szCs w:val="21"/>
          <w:vertAlign w:val="subscript"/>
          <w:lang w:val="en-US"/>
        </w:rPr>
        <w:t>n</w:t>
      </w:r>
      <w:r w:rsidR="001A4900">
        <w:rPr>
          <w:color w:val="000000"/>
          <w:sz w:val="28"/>
          <w:szCs w:val="21"/>
        </w:rPr>
        <w:t xml:space="preserve"> </w:t>
      </w:r>
      <w:r w:rsidR="00350FAC" w:rsidRPr="001A4900">
        <w:rPr>
          <w:color w:val="000000"/>
          <w:sz w:val="28"/>
          <w:szCs w:val="21"/>
          <w:lang w:val="en-US"/>
        </w:rPr>
        <w:t>It</w:t>
      </w:r>
    </w:p>
    <w:p w:rsidR="001A4900" w:rsidRDefault="00055338" w:rsidP="001A4900">
      <w:pPr>
        <w:shd w:val="clear" w:color="auto" w:fill="FFFFFF"/>
        <w:tabs>
          <w:tab w:val="center" w:pos="4909"/>
          <w:tab w:val="right" w:pos="9094"/>
        </w:tabs>
        <w:spacing w:line="360" w:lineRule="auto"/>
        <w:ind w:firstLine="709"/>
        <w:jc w:val="both"/>
        <w:rPr>
          <w:color w:val="000000"/>
          <w:sz w:val="28"/>
          <w:szCs w:val="21"/>
        </w:rPr>
      </w:pPr>
      <w:r w:rsidRPr="001A4900">
        <w:rPr>
          <w:color w:val="000000"/>
          <w:sz w:val="28"/>
          <w:szCs w:val="21"/>
        </w:rPr>
        <w:t xml:space="preserve">∑ </w:t>
      </w:r>
      <w:r w:rsidR="001A4900">
        <w:rPr>
          <w:color w:val="000000"/>
          <w:sz w:val="28"/>
          <w:szCs w:val="21"/>
        </w:rPr>
        <w:t>–</w:t>
      </w:r>
      <w:r w:rsidRPr="001A4900">
        <w:rPr>
          <w:color w:val="000000"/>
          <w:sz w:val="28"/>
          <w:szCs w:val="21"/>
        </w:rPr>
        <w:t xml:space="preserve"> = ∑ </w:t>
      </w:r>
      <w:r w:rsidR="001A4900">
        <w:rPr>
          <w:color w:val="000000"/>
          <w:sz w:val="28"/>
          <w:szCs w:val="21"/>
        </w:rPr>
        <w:t xml:space="preserve">– </w:t>
      </w:r>
      <w:r w:rsidRPr="001A4900">
        <w:rPr>
          <w:color w:val="000000"/>
          <w:sz w:val="28"/>
          <w:szCs w:val="21"/>
        </w:rPr>
        <w:tab/>
        <w:t>(11)</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vertAlign w:val="superscript"/>
        </w:rPr>
        <w:t>1</w:t>
      </w:r>
      <w:r w:rsidR="001A4900">
        <w:rPr>
          <w:color w:val="000000"/>
          <w:sz w:val="28"/>
          <w:szCs w:val="21"/>
        </w:rPr>
        <w:t xml:space="preserve"> </w:t>
      </w:r>
      <w:r w:rsidRPr="001A4900">
        <w:rPr>
          <w:color w:val="000000"/>
          <w:sz w:val="28"/>
          <w:szCs w:val="21"/>
        </w:rPr>
        <w:t>(1+</w:t>
      </w:r>
      <w:r w:rsidRPr="001A4900">
        <w:rPr>
          <w:color w:val="000000"/>
          <w:sz w:val="28"/>
          <w:szCs w:val="21"/>
          <w:lang w:val="en-US"/>
        </w:rPr>
        <w:t>d</w:t>
      </w:r>
      <w:r w:rsidRPr="001A4900">
        <w:rPr>
          <w:color w:val="000000"/>
          <w:sz w:val="28"/>
          <w:szCs w:val="21"/>
        </w:rPr>
        <w:t>)</w:t>
      </w:r>
      <w:r w:rsidRPr="001A4900">
        <w:rPr>
          <w:color w:val="000000"/>
          <w:sz w:val="28"/>
          <w:szCs w:val="21"/>
          <w:vertAlign w:val="superscript"/>
          <w:lang w:val="en-US"/>
        </w:rPr>
        <w:t>t</w:t>
      </w:r>
      <w:r w:rsidR="001A4900">
        <w:rPr>
          <w:color w:val="000000"/>
          <w:sz w:val="28"/>
          <w:szCs w:val="21"/>
          <w:vertAlign w:val="superscript"/>
        </w:rPr>
        <w:t xml:space="preserve"> </w:t>
      </w:r>
      <w:r w:rsidRPr="001A4900">
        <w:rPr>
          <w:color w:val="000000"/>
          <w:sz w:val="28"/>
          <w:szCs w:val="21"/>
          <w:vertAlign w:val="superscript"/>
        </w:rPr>
        <w:t>1</w:t>
      </w:r>
      <w:r w:rsidR="001A4900">
        <w:rPr>
          <w:color w:val="000000"/>
          <w:sz w:val="28"/>
          <w:szCs w:val="21"/>
          <w:vertAlign w:val="superscript"/>
        </w:rPr>
        <w:t xml:space="preserve"> </w:t>
      </w:r>
      <w:r w:rsidRPr="001A4900">
        <w:rPr>
          <w:color w:val="000000"/>
          <w:sz w:val="28"/>
          <w:szCs w:val="21"/>
        </w:rPr>
        <w:t>(1+</w:t>
      </w:r>
      <w:r w:rsidRPr="001A4900">
        <w:rPr>
          <w:color w:val="000000"/>
          <w:sz w:val="28"/>
          <w:szCs w:val="21"/>
          <w:lang w:val="en-US"/>
        </w:rPr>
        <w:t>d</w:t>
      </w:r>
      <w:r w:rsidRPr="001A4900">
        <w:rPr>
          <w:color w:val="000000"/>
          <w:sz w:val="28"/>
          <w:szCs w:val="21"/>
        </w:rPr>
        <w:t>)</w:t>
      </w:r>
      <w:r w:rsidRPr="001A4900">
        <w:rPr>
          <w:color w:val="000000"/>
          <w:sz w:val="28"/>
          <w:szCs w:val="21"/>
          <w:vertAlign w:val="superscript"/>
          <w:lang w:val="en-US"/>
        </w:rPr>
        <w:t>t</w:t>
      </w:r>
    </w:p>
    <w:p w:rsidR="00AA38BF" w:rsidRDefault="00AA38BF" w:rsidP="001A4900">
      <w:pPr>
        <w:shd w:val="clear" w:color="auto" w:fill="FFFFFF"/>
        <w:spacing w:line="360" w:lineRule="auto"/>
        <w:ind w:firstLine="709"/>
        <w:jc w:val="both"/>
        <w:rPr>
          <w:color w:val="000000"/>
          <w:sz w:val="28"/>
          <w:szCs w:val="21"/>
        </w:rPr>
      </w:pPr>
    </w:p>
    <w:p w:rsidR="00350FAC" w:rsidRPr="001A4900" w:rsidRDefault="00350FAC" w:rsidP="001A4900">
      <w:pPr>
        <w:shd w:val="clear" w:color="auto" w:fill="FFFFFF"/>
        <w:spacing w:line="360" w:lineRule="auto"/>
        <w:ind w:firstLine="709"/>
        <w:jc w:val="both"/>
        <w:rPr>
          <w:i/>
          <w:iCs/>
          <w:color w:val="000000"/>
          <w:sz w:val="28"/>
          <w:szCs w:val="19"/>
        </w:rPr>
      </w:pPr>
      <w:r w:rsidRPr="001A4900">
        <w:rPr>
          <w:color w:val="000000"/>
          <w:sz w:val="28"/>
          <w:szCs w:val="21"/>
        </w:rPr>
        <w:t>Внутренняя норма прибыли находится обычно методом итерационного подбора значений ставки сравнения (дисконта) при вычислении показателя чистой текущей стоимости проекта.</w:t>
      </w:r>
      <w:r w:rsidR="005517A0" w:rsidRPr="001A4900">
        <w:rPr>
          <w:rStyle w:val="a9"/>
          <w:color w:val="000000"/>
          <w:sz w:val="28"/>
          <w:szCs w:val="21"/>
        </w:rPr>
        <w:footnoteReference w:id="15"/>
      </w:r>
      <w:r w:rsidRPr="001A4900">
        <w:rPr>
          <w:color w:val="000000"/>
          <w:sz w:val="28"/>
          <w:szCs w:val="21"/>
        </w:rPr>
        <w:t xml:space="preserve"> Для расчетов внутренней нормы прибыли используют пакеты программ.</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 xml:space="preserve">Определение </w:t>
      </w:r>
      <w:r w:rsidRPr="001A4900">
        <w:rPr>
          <w:color w:val="000000"/>
          <w:sz w:val="28"/>
          <w:szCs w:val="21"/>
          <w:lang w:val="en-US"/>
        </w:rPr>
        <w:t>IRR</w:t>
      </w:r>
      <w:r w:rsidRPr="001A4900">
        <w:rPr>
          <w:i/>
          <w:iCs/>
          <w:color w:val="000000"/>
          <w:sz w:val="28"/>
          <w:szCs w:val="21"/>
        </w:rPr>
        <w:t xml:space="preserve"> </w:t>
      </w:r>
      <w:r w:rsidR="001A4900">
        <w:rPr>
          <w:color w:val="000000"/>
          <w:sz w:val="28"/>
          <w:szCs w:val="21"/>
        </w:rPr>
        <w:t>–</w:t>
      </w:r>
      <w:r w:rsidR="001A4900" w:rsidRPr="001A4900">
        <w:rPr>
          <w:color w:val="000000"/>
          <w:sz w:val="28"/>
          <w:szCs w:val="21"/>
        </w:rPr>
        <w:t xml:space="preserve"> </w:t>
      </w:r>
      <w:r w:rsidRPr="001A4900">
        <w:rPr>
          <w:color w:val="000000"/>
          <w:sz w:val="28"/>
          <w:szCs w:val="21"/>
        </w:rPr>
        <w:t xml:space="preserve">популярный метод оценки инвестиционных проектов, поскольку данный показатель легко сопоставляется с барьерным коэффициентом фирмы. Если </w:t>
      </w:r>
      <w:r w:rsidRPr="001A4900">
        <w:rPr>
          <w:color w:val="000000"/>
          <w:sz w:val="28"/>
          <w:szCs w:val="21"/>
          <w:lang w:val="en-US"/>
        </w:rPr>
        <w:t>IRR</w:t>
      </w:r>
      <w:r w:rsidRPr="001A4900">
        <w:rPr>
          <w:color w:val="000000"/>
          <w:sz w:val="28"/>
          <w:szCs w:val="21"/>
        </w:rPr>
        <w:t xml:space="preserve"> меньше, чем барьерный коэффициент, выбранный фирмой, то проект капиталовложения будет отклонен. Однако ввиду сложности расчета </w:t>
      </w:r>
      <w:r w:rsidRPr="001A4900">
        <w:rPr>
          <w:color w:val="000000"/>
          <w:sz w:val="28"/>
          <w:szCs w:val="21"/>
          <w:lang w:val="en-US"/>
        </w:rPr>
        <w:t>IRR</w:t>
      </w:r>
      <w:r w:rsidRPr="001A4900">
        <w:rPr>
          <w:i/>
          <w:iCs/>
          <w:color w:val="000000"/>
          <w:sz w:val="28"/>
          <w:szCs w:val="21"/>
        </w:rPr>
        <w:t xml:space="preserve"> </w:t>
      </w:r>
      <w:r w:rsidRPr="001A4900">
        <w:rPr>
          <w:color w:val="000000"/>
          <w:sz w:val="28"/>
          <w:szCs w:val="21"/>
        </w:rPr>
        <w:t>нет гарантии получения верных результатов</w:t>
      </w:r>
      <w:r w:rsidR="001A4900">
        <w:rPr>
          <w:color w:val="000000"/>
          <w:sz w:val="28"/>
          <w:szCs w:val="21"/>
        </w:rPr>
        <w:t>.</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При оценке эффективности инвестиционного проекта необходимо учитывать неопределенность, то есть неполноту или неточность информации об условиях движения денежных потоков проекта, а также фактор риска, то есть возможность возникновения таких условий, которые приведут к негативным последствиям и, следовательно, могут снизить эффективность проекта.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Одним из факторов, вызывающих наибольший риск и наибольшую неопределенность при разработке и реализации инвестиционных проектов, является инфляция.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Чем серьезнее инвестиционный проект, крупнее инвестиции, продолжительнее срок получения отдачи</w:t>
      </w:r>
      <w:r w:rsidR="005517A0" w:rsidRPr="001A4900">
        <w:rPr>
          <w:color w:val="000000"/>
          <w:sz w:val="28"/>
          <w:szCs w:val="28"/>
        </w:rPr>
        <w:t xml:space="preserve"> от них, тем выше финансовый</w:t>
      </w:r>
      <w:r w:rsidRPr="001A4900">
        <w:rPr>
          <w:color w:val="000000"/>
          <w:sz w:val="28"/>
          <w:szCs w:val="28"/>
        </w:rPr>
        <w:t xml:space="preserve"> риск.</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Расчет эффективности инвестиционного проекта по рассмотренным показателям еще не означает окончательного его выбора для реализации. Любой инвестиционный проект реализуется в условиях риска и неопределенности достижения запланированных результатов.</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Рассмотрев критерии эффективности инвестиционных проектов, можно сделать вывод, что основными факторами, учитываемыми при принятии решений об осуществлении инвестиционного проекта, являются максимальный эффект и приемлемая величина риска его достижения.</w:t>
      </w:r>
    </w:p>
    <w:p w:rsidR="00350FAC" w:rsidRPr="001A4900" w:rsidRDefault="00350FAC" w:rsidP="001A4900">
      <w:pPr>
        <w:pStyle w:val="a5"/>
        <w:spacing w:line="360" w:lineRule="auto"/>
        <w:ind w:firstLine="709"/>
        <w:rPr>
          <w:color w:val="000000"/>
          <w:sz w:val="28"/>
        </w:rPr>
      </w:pPr>
    </w:p>
    <w:p w:rsidR="001A4900" w:rsidRDefault="00AA38BF" w:rsidP="00AA38BF">
      <w:pPr>
        <w:spacing w:line="360" w:lineRule="auto"/>
        <w:ind w:firstLine="684"/>
        <w:jc w:val="both"/>
        <w:rPr>
          <w:b/>
          <w:color w:val="000000"/>
          <w:sz w:val="28"/>
          <w:szCs w:val="32"/>
        </w:rPr>
      </w:pPr>
      <w:r>
        <w:rPr>
          <w:b/>
          <w:color w:val="000000"/>
          <w:sz w:val="28"/>
          <w:szCs w:val="32"/>
        </w:rPr>
        <w:t xml:space="preserve">1.3 </w:t>
      </w:r>
      <w:r w:rsidR="00350FAC" w:rsidRPr="001A4900">
        <w:rPr>
          <w:b/>
          <w:color w:val="000000"/>
          <w:sz w:val="28"/>
          <w:szCs w:val="32"/>
        </w:rPr>
        <w:t>Анализ влияния финансовых</w:t>
      </w:r>
      <w:r w:rsidR="001A4900">
        <w:rPr>
          <w:b/>
          <w:color w:val="000000"/>
          <w:sz w:val="28"/>
          <w:szCs w:val="32"/>
        </w:rPr>
        <w:t xml:space="preserve"> </w:t>
      </w:r>
      <w:r>
        <w:rPr>
          <w:b/>
          <w:color w:val="000000"/>
          <w:sz w:val="28"/>
          <w:szCs w:val="32"/>
        </w:rPr>
        <w:t>рисков</w:t>
      </w:r>
      <w:r w:rsidR="00350FAC" w:rsidRPr="001A4900">
        <w:rPr>
          <w:b/>
          <w:color w:val="000000"/>
          <w:sz w:val="28"/>
          <w:szCs w:val="32"/>
        </w:rPr>
        <w:t xml:space="preserve"> на эффективность инвестиционных проектов</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Инвестиционное решение называется </w:t>
      </w:r>
      <w:r w:rsidR="00A72312" w:rsidRPr="001A4900">
        <w:rPr>
          <w:color w:val="000000"/>
          <w:sz w:val="28"/>
          <w:szCs w:val="28"/>
        </w:rPr>
        <w:t>рискованным,</w:t>
      </w:r>
      <w:r w:rsidRPr="001A4900">
        <w:rPr>
          <w:color w:val="000000"/>
          <w:sz w:val="28"/>
          <w:szCs w:val="28"/>
        </w:rPr>
        <w:t xml:space="preserve"> если оно имеет несколько</w:t>
      </w:r>
      <w:r w:rsidR="001A4900">
        <w:rPr>
          <w:color w:val="000000"/>
          <w:sz w:val="28"/>
          <w:szCs w:val="28"/>
        </w:rPr>
        <w:t xml:space="preserve"> </w:t>
      </w:r>
      <w:r w:rsidRPr="001A4900">
        <w:rPr>
          <w:color w:val="000000"/>
          <w:sz w:val="28"/>
          <w:szCs w:val="28"/>
        </w:rPr>
        <w:t xml:space="preserve">возможных исходов. Эффективность любой финансовой или хозяйственной операции и величина сопутствующего ей риска взаимосвязаны </w:t>
      </w:r>
      <w:r w:rsidR="001A4900" w:rsidRPr="001A4900">
        <w:rPr>
          <w:color w:val="000000"/>
          <w:sz w:val="28"/>
          <w:szCs w:val="28"/>
        </w:rPr>
        <w:t>(«за риск приплачивают»</w:t>
      </w:r>
      <w:r w:rsidRPr="001A4900">
        <w:rPr>
          <w:color w:val="000000"/>
          <w:sz w:val="28"/>
          <w:szCs w:val="28"/>
        </w:rPr>
        <w:t xml:space="preserve">). Не учитывая фактора риска, невозможно провести полноценный инвестиционный анализ. Таким образом, наша основная задача </w:t>
      </w:r>
      <w:r w:rsidR="001A4900">
        <w:rPr>
          <w:color w:val="000000"/>
          <w:sz w:val="28"/>
          <w:szCs w:val="28"/>
        </w:rPr>
        <w:t>–</w:t>
      </w:r>
      <w:r w:rsidR="001A4900" w:rsidRPr="001A4900">
        <w:rPr>
          <w:color w:val="000000"/>
          <w:sz w:val="28"/>
          <w:szCs w:val="28"/>
        </w:rPr>
        <w:t xml:space="preserve"> </w:t>
      </w:r>
      <w:r w:rsidRPr="001A4900">
        <w:rPr>
          <w:color w:val="000000"/>
          <w:sz w:val="28"/>
          <w:szCs w:val="28"/>
        </w:rPr>
        <w:t>научиться оценивать величину риска и устанавливать взаимосвязь между нею и уровнем доходности конкретной операции.</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 xml:space="preserve">Независимо от происхождения и сущности риска, главнейшей цели бизнеса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получению дохода на вложенный капитал </w:t>
      </w:r>
      <w:r w:rsidR="001A4900">
        <w:rPr>
          <w:color w:val="000000"/>
          <w:sz w:val="28"/>
          <w:szCs w:val="28"/>
        </w:rPr>
        <w:t>–</w:t>
      </w:r>
      <w:r w:rsidR="001A4900" w:rsidRPr="001A4900">
        <w:rPr>
          <w:color w:val="000000"/>
          <w:sz w:val="28"/>
          <w:szCs w:val="28"/>
        </w:rPr>
        <w:t xml:space="preserve"> </w:t>
      </w:r>
      <w:r w:rsidRPr="001A4900">
        <w:rPr>
          <w:color w:val="000000"/>
          <w:sz w:val="28"/>
          <w:szCs w:val="28"/>
        </w:rPr>
        <w:t>соответствует следующее определение риска.</w:t>
      </w:r>
    </w:p>
    <w:p w:rsidR="00350FAC" w:rsidRPr="001A4900" w:rsidRDefault="00350FAC" w:rsidP="001A4900">
      <w:pPr>
        <w:shd w:val="clear" w:color="auto" w:fill="FFFFFF"/>
        <w:tabs>
          <w:tab w:val="left" w:leader="underscore" w:pos="6367"/>
        </w:tabs>
        <w:spacing w:line="360" w:lineRule="auto"/>
        <w:ind w:firstLine="709"/>
        <w:jc w:val="both"/>
        <w:rPr>
          <w:color w:val="000000"/>
          <w:sz w:val="28"/>
          <w:szCs w:val="28"/>
        </w:rPr>
      </w:pPr>
      <w:r w:rsidRPr="001A4900">
        <w:rPr>
          <w:bCs/>
          <w:iCs/>
          <w:color w:val="000000"/>
          <w:sz w:val="28"/>
          <w:szCs w:val="28"/>
        </w:rPr>
        <w:t xml:space="preserve">Риск </w:t>
      </w:r>
      <w:r w:rsidR="001A4900">
        <w:rPr>
          <w:bCs/>
          <w:color w:val="000000"/>
          <w:sz w:val="28"/>
          <w:szCs w:val="28"/>
        </w:rPr>
        <w:t>–</w:t>
      </w:r>
      <w:r w:rsidR="001A4900" w:rsidRPr="001A4900">
        <w:rPr>
          <w:bCs/>
          <w:color w:val="000000"/>
          <w:sz w:val="28"/>
          <w:szCs w:val="28"/>
        </w:rPr>
        <w:t xml:space="preserve"> </w:t>
      </w:r>
      <w:r w:rsidRPr="001A4900">
        <w:rPr>
          <w:bCs/>
          <w:iCs/>
          <w:color w:val="000000"/>
          <w:sz w:val="28"/>
          <w:szCs w:val="28"/>
        </w:rPr>
        <w:t xml:space="preserve">это возможность неблагоприятного исхода, </w:t>
      </w:r>
      <w:r w:rsidR="001A4900">
        <w:rPr>
          <w:bCs/>
          <w:iCs/>
          <w:color w:val="000000"/>
          <w:sz w:val="28"/>
          <w:szCs w:val="28"/>
        </w:rPr>
        <w:t>т.е.</w:t>
      </w:r>
      <w:r w:rsidRPr="001A4900">
        <w:rPr>
          <w:bCs/>
          <w:iCs/>
          <w:color w:val="000000"/>
          <w:sz w:val="28"/>
          <w:szCs w:val="28"/>
        </w:rPr>
        <w:t xml:space="preserve"> неполучения инвестором ожидаемой прибыли.</w:t>
      </w:r>
      <w:r w:rsidR="005517A0" w:rsidRPr="001A4900">
        <w:rPr>
          <w:rStyle w:val="a9"/>
          <w:bCs/>
          <w:iCs/>
          <w:color w:val="000000"/>
          <w:sz w:val="28"/>
          <w:szCs w:val="28"/>
        </w:rPr>
        <w:footnoteReference w:id="16"/>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Понятно, что чем выше вероятность получения низкого дохода или даже убытков, тем рискованнее проект. А чем рискованнее проект, тем выше должна быть норма его доходности.</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При выборе из нескольких возможных вариантов вложения капитала часто ограничиваются абстрактными рассуждениями типа «этот проект кажется менее рискованным» или «в этом случае прибыль больше, но и риск, вроде бы, больше». Между тем, степень риска в большинстве случаев может быть достаточно точно оценена, а также определена величина доходности предлагаемого проекта, соответствующая данному риску. Опираясь на полученные результаты, потенциальный инвестор может не только выбрать наиболее привлекательный для него способ вложения денег, но и значительно сократить степень возможного риска.</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 xml:space="preserve">Инструментом для проведения необходимых вычислений является математическая теория вероятностей. Каждому событию ставится в соответствие некоторая величина, характеризующую возможность того, что оно (событие) произойдет </w:t>
      </w:r>
      <w:r w:rsidR="001A4900">
        <w:rPr>
          <w:color w:val="000000"/>
          <w:sz w:val="28"/>
          <w:szCs w:val="28"/>
        </w:rPr>
        <w:t>–</w:t>
      </w:r>
      <w:r w:rsidR="001A4900" w:rsidRPr="001A4900">
        <w:rPr>
          <w:color w:val="000000"/>
          <w:sz w:val="28"/>
          <w:szCs w:val="28"/>
        </w:rPr>
        <w:t xml:space="preserve"> </w:t>
      </w:r>
      <w:r w:rsidRPr="001A4900">
        <w:rPr>
          <w:bCs/>
          <w:color w:val="000000"/>
          <w:sz w:val="28"/>
          <w:szCs w:val="28"/>
        </w:rPr>
        <w:t>вероятность</w:t>
      </w:r>
      <w:r w:rsidRPr="001A4900">
        <w:rPr>
          <w:b/>
          <w:bCs/>
          <w:color w:val="000000"/>
          <w:sz w:val="28"/>
          <w:szCs w:val="28"/>
        </w:rPr>
        <w:t xml:space="preserve"> </w:t>
      </w:r>
      <w:r w:rsidRPr="001A4900">
        <w:rPr>
          <w:color w:val="000000"/>
          <w:sz w:val="28"/>
          <w:szCs w:val="28"/>
        </w:rPr>
        <w:t xml:space="preserve">данного события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р. Если событие не может произойти ни при каких условиях, его вероятность нулевая (р = 0). Если событие происходит при любых условиях, его вероятность равна единице. Если же в результате проведения эксперимента или наблюдения установлено, что некоторое событие происходит в </w:t>
      </w:r>
      <w:r w:rsidRPr="001A4900">
        <w:rPr>
          <w:color w:val="000000"/>
          <w:sz w:val="28"/>
          <w:szCs w:val="28"/>
          <w:lang w:val="en-US"/>
        </w:rPr>
        <w:t>n</w:t>
      </w:r>
      <w:r w:rsidRPr="001A4900">
        <w:rPr>
          <w:color w:val="000000"/>
          <w:sz w:val="28"/>
          <w:szCs w:val="28"/>
        </w:rPr>
        <w:t xml:space="preserve"> случаях из </w:t>
      </w:r>
      <w:r w:rsidRPr="001A4900">
        <w:rPr>
          <w:color w:val="000000"/>
          <w:sz w:val="28"/>
          <w:szCs w:val="28"/>
          <w:lang w:val="en-US"/>
        </w:rPr>
        <w:t>N</w:t>
      </w:r>
      <w:r w:rsidRPr="001A4900">
        <w:rPr>
          <w:color w:val="000000"/>
          <w:sz w:val="28"/>
          <w:szCs w:val="28"/>
        </w:rPr>
        <w:t xml:space="preserve">, то ему приписывается вероятность р = </w:t>
      </w:r>
      <w:r w:rsidRPr="001A4900">
        <w:rPr>
          <w:color w:val="000000"/>
          <w:sz w:val="28"/>
          <w:szCs w:val="28"/>
          <w:lang w:val="en-US"/>
        </w:rPr>
        <w:t>n</w:t>
      </w:r>
      <w:r w:rsidRPr="001A4900">
        <w:rPr>
          <w:color w:val="000000"/>
          <w:sz w:val="28"/>
          <w:szCs w:val="28"/>
        </w:rPr>
        <w:t>/</w:t>
      </w:r>
      <w:r w:rsidRPr="001A4900">
        <w:rPr>
          <w:color w:val="000000"/>
          <w:sz w:val="28"/>
          <w:szCs w:val="28"/>
          <w:lang w:val="en-US"/>
        </w:rPr>
        <w:t>N</w:t>
      </w:r>
      <w:r w:rsidRPr="001A4900">
        <w:rPr>
          <w:color w:val="000000"/>
          <w:sz w:val="28"/>
          <w:szCs w:val="28"/>
        </w:rPr>
        <w:t>.</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Вероятность может быть выражена в процентах: р = (</w:t>
      </w:r>
      <w:r w:rsidRPr="001A4900">
        <w:rPr>
          <w:color w:val="000000"/>
          <w:sz w:val="28"/>
          <w:szCs w:val="28"/>
          <w:lang w:val="en-US"/>
        </w:rPr>
        <w:t>n</w:t>
      </w:r>
      <w:r w:rsidRPr="001A4900">
        <w:rPr>
          <w:color w:val="000000"/>
          <w:sz w:val="28"/>
          <w:szCs w:val="28"/>
        </w:rPr>
        <w:t>/</w:t>
      </w:r>
      <w:r w:rsidRPr="001A4900">
        <w:rPr>
          <w:color w:val="000000"/>
          <w:sz w:val="28"/>
          <w:szCs w:val="28"/>
          <w:lang w:val="en-US"/>
        </w:rPr>
        <w:t>N</w:t>
      </w:r>
      <w:r w:rsidRPr="001A4900">
        <w:rPr>
          <w:color w:val="000000"/>
          <w:sz w:val="28"/>
          <w:szCs w:val="28"/>
        </w:rPr>
        <w:t>)*</w:t>
      </w:r>
      <w:r w:rsidRPr="001A4900">
        <w:rPr>
          <w:color w:val="000000"/>
          <w:sz w:val="28"/>
          <w:szCs w:val="28"/>
          <w:lang w:val="en-US"/>
        </w:rPr>
        <w:t>lOO</w:t>
      </w:r>
      <w:r w:rsidRPr="001A4900">
        <w:rPr>
          <w:color w:val="000000"/>
          <w:sz w:val="28"/>
          <w:szCs w:val="28"/>
        </w:rPr>
        <w:t>%, тогда значение р может находится в пределах от 0 до 10</w:t>
      </w:r>
      <w:r w:rsidR="001A4900" w:rsidRPr="001A4900">
        <w:rPr>
          <w:color w:val="000000"/>
          <w:sz w:val="28"/>
          <w:szCs w:val="28"/>
        </w:rPr>
        <w:t>0</w:t>
      </w:r>
      <w:r w:rsidR="001A4900">
        <w:rPr>
          <w:color w:val="000000"/>
          <w:sz w:val="28"/>
          <w:szCs w:val="28"/>
        </w:rPr>
        <w:t>%</w:t>
      </w:r>
      <w:r w:rsidRPr="001A4900">
        <w:rPr>
          <w:color w:val="000000"/>
          <w:sz w:val="28"/>
          <w:szCs w:val="28"/>
        </w:rPr>
        <w:t>.</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Рассмотрим два финансовых проекта, для которых возможные нормы доходности (</w:t>
      </w:r>
      <w:r w:rsidRPr="001A4900">
        <w:rPr>
          <w:color w:val="000000"/>
          <w:sz w:val="28"/>
          <w:szCs w:val="28"/>
          <w:lang w:val="en-US"/>
        </w:rPr>
        <w:t>IRR</w:t>
      </w:r>
      <w:r w:rsidRPr="001A4900">
        <w:rPr>
          <w:color w:val="000000"/>
          <w:sz w:val="28"/>
          <w:szCs w:val="28"/>
        </w:rPr>
        <w:t>) находятся в зависимости от будущего состояния экономики. Данная зависимость отражена в следующей таблице 3:</w:t>
      </w:r>
    </w:p>
    <w:p w:rsidR="00AA38BF" w:rsidRDefault="00AA38BF" w:rsidP="001A4900">
      <w:pPr>
        <w:shd w:val="clear" w:color="auto" w:fill="FFFFFF"/>
        <w:spacing w:line="360" w:lineRule="auto"/>
        <w:ind w:firstLine="709"/>
        <w:jc w:val="both"/>
        <w:rPr>
          <w:bCs/>
          <w:color w:val="000000"/>
          <w:sz w:val="28"/>
          <w:szCs w:val="28"/>
        </w:rPr>
      </w:pPr>
    </w:p>
    <w:p w:rsidR="00350FAC" w:rsidRPr="001A4900" w:rsidRDefault="00350FAC" w:rsidP="001A4900">
      <w:pPr>
        <w:shd w:val="clear" w:color="auto" w:fill="FFFFFF"/>
        <w:spacing w:line="360" w:lineRule="auto"/>
        <w:ind w:firstLine="709"/>
        <w:jc w:val="both"/>
        <w:rPr>
          <w:bCs/>
          <w:color w:val="000000"/>
          <w:sz w:val="28"/>
          <w:szCs w:val="28"/>
        </w:rPr>
      </w:pPr>
      <w:r w:rsidRPr="001A4900">
        <w:rPr>
          <w:bCs/>
          <w:color w:val="000000"/>
          <w:sz w:val="28"/>
          <w:szCs w:val="28"/>
        </w:rPr>
        <w:t>Таблица 3</w:t>
      </w:r>
      <w:r w:rsidR="009B4075" w:rsidRPr="001A4900">
        <w:rPr>
          <w:bCs/>
          <w:color w:val="000000"/>
          <w:sz w:val="28"/>
          <w:szCs w:val="28"/>
        </w:rPr>
        <w:t xml:space="preserve"> </w:t>
      </w:r>
      <w:r w:rsidRPr="001A4900">
        <w:rPr>
          <w:bCs/>
          <w:color w:val="000000"/>
          <w:sz w:val="28"/>
          <w:szCs w:val="28"/>
        </w:rPr>
        <w:t>Данные для расч</w:t>
      </w:r>
      <w:r w:rsidR="00AA38BF">
        <w:rPr>
          <w:bCs/>
          <w:color w:val="000000"/>
          <w:sz w:val="28"/>
          <w:szCs w:val="28"/>
        </w:rPr>
        <w:t xml:space="preserve">ета ожидаемой нормы доходности </w:t>
      </w:r>
      <w:r w:rsidRPr="001A4900">
        <w:rPr>
          <w:bCs/>
          <w:color w:val="000000"/>
          <w:sz w:val="28"/>
          <w:szCs w:val="28"/>
        </w:rPr>
        <w:t>вариантов вложения капитала в инвестиционные проекты.</w:t>
      </w:r>
    </w:p>
    <w:tbl>
      <w:tblPr>
        <w:tblStyle w:val="11"/>
        <w:tblW w:w="4821" w:type="pct"/>
        <w:jc w:val="center"/>
        <w:tblLook w:val="0000" w:firstRow="0" w:lastRow="0" w:firstColumn="0" w:lastColumn="0" w:noHBand="0" w:noVBand="0"/>
      </w:tblPr>
      <w:tblGrid>
        <w:gridCol w:w="2373"/>
        <w:gridCol w:w="2737"/>
        <w:gridCol w:w="2202"/>
        <w:gridCol w:w="1916"/>
      </w:tblGrid>
      <w:tr w:rsidR="00350FAC" w:rsidRPr="001A4900" w:rsidTr="00AA38BF">
        <w:trPr>
          <w:cantSplit/>
          <w:trHeight w:hRule="exact" w:val="1445"/>
          <w:jc w:val="center"/>
        </w:trPr>
        <w:tc>
          <w:tcPr>
            <w:tcW w:w="1286"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Состояние экномики</w:t>
            </w:r>
          </w:p>
        </w:tc>
        <w:tc>
          <w:tcPr>
            <w:tcW w:w="1483"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Вероятность данного состояния</w:t>
            </w:r>
          </w:p>
        </w:tc>
        <w:tc>
          <w:tcPr>
            <w:tcW w:w="1193"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 xml:space="preserve">Проект А, </w:t>
            </w:r>
            <w:r w:rsidRPr="001A4900">
              <w:rPr>
                <w:bCs/>
                <w:color w:val="000000"/>
                <w:sz w:val="20"/>
                <w:szCs w:val="28"/>
                <w:lang w:val="en-US"/>
              </w:rPr>
              <w:t>IRR</w:t>
            </w:r>
          </w:p>
        </w:tc>
        <w:tc>
          <w:tcPr>
            <w:tcW w:w="1038"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 xml:space="preserve">Проект В, </w:t>
            </w:r>
            <w:r w:rsidRPr="001A4900">
              <w:rPr>
                <w:bCs/>
                <w:color w:val="000000"/>
                <w:sz w:val="20"/>
                <w:szCs w:val="28"/>
                <w:lang w:val="en-US"/>
              </w:rPr>
              <w:t>IRR</w:t>
            </w:r>
          </w:p>
        </w:tc>
      </w:tr>
      <w:tr w:rsidR="00350FAC" w:rsidRPr="001A4900" w:rsidTr="00AA38BF">
        <w:trPr>
          <w:cantSplit/>
          <w:trHeight w:hRule="exact" w:val="2007"/>
          <w:jc w:val="center"/>
        </w:trPr>
        <w:tc>
          <w:tcPr>
            <w:tcW w:w="1286"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Подъем Норма</w:t>
            </w:r>
          </w:p>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Спад</w:t>
            </w:r>
          </w:p>
        </w:tc>
        <w:tc>
          <w:tcPr>
            <w:tcW w:w="1483" w:type="pct"/>
          </w:tcPr>
          <w:p w:rsidR="00350FAC" w:rsidRPr="001A4900" w:rsidRDefault="00350FAC" w:rsidP="001A4900">
            <w:pPr>
              <w:shd w:val="clear" w:color="auto" w:fill="FFFFFF"/>
              <w:spacing w:line="360" w:lineRule="auto"/>
              <w:jc w:val="both"/>
              <w:rPr>
                <w:bCs/>
                <w:color w:val="000000"/>
                <w:sz w:val="20"/>
                <w:szCs w:val="28"/>
              </w:rPr>
            </w:pPr>
            <w:r w:rsidRPr="001A4900">
              <w:rPr>
                <w:bCs/>
                <w:color w:val="000000"/>
                <w:sz w:val="20"/>
                <w:szCs w:val="28"/>
                <w:lang w:val="en-US"/>
              </w:rPr>
              <w:t>Pl=0,25</w:t>
            </w:r>
          </w:p>
          <w:p w:rsidR="00350FAC" w:rsidRPr="001A4900" w:rsidRDefault="00350FAC" w:rsidP="001A4900">
            <w:pPr>
              <w:shd w:val="clear" w:color="auto" w:fill="FFFFFF"/>
              <w:spacing w:line="360" w:lineRule="auto"/>
              <w:jc w:val="both"/>
              <w:rPr>
                <w:bCs/>
                <w:color w:val="000000"/>
                <w:sz w:val="20"/>
                <w:szCs w:val="28"/>
              </w:rPr>
            </w:pPr>
            <w:r w:rsidRPr="001A4900">
              <w:rPr>
                <w:bCs/>
                <w:color w:val="000000"/>
                <w:sz w:val="20"/>
                <w:szCs w:val="28"/>
              </w:rPr>
              <w:t>Р</w:t>
            </w:r>
            <w:r w:rsidRPr="001A4900">
              <w:rPr>
                <w:bCs/>
                <w:color w:val="000000"/>
                <w:sz w:val="20"/>
                <w:szCs w:val="28"/>
                <w:vertAlign w:val="subscript"/>
              </w:rPr>
              <w:t>2</w:t>
            </w:r>
            <w:r w:rsidRPr="001A4900">
              <w:rPr>
                <w:bCs/>
                <w:color w:val="000000"/>
                <w:sz w:val="20"/>
                <w:szCs w:val="28"/>
              </w:rPr>
              <w:t xml:space="preserve"> </w:t>
            </w:r>
            <w:r w:rsidRPr="001A4900">
              <w:rPr>
                <w:bCs/>
                <w:color w:val="000000"/>
                <w:sz w:val="20"/>
                <w:szCs w:val="28"/>
                <w:vertAlign w:val="superscript"/>
              </w:rPr>
              <w:t>=</w:t>
            </w:r>
            <w:r w:rsidRPr="001A4900">
              <w:rPr>
                <w:bCs/>
                <w:color w:val="000000"/>
                <w:sz w:val="20"/>
                <w:szCs w:val="28"/>
              </w:rPr>
              <w:t xml:space="preserve"> 0,5</w:t>
            </w:r>
          </w:p>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РЗ = 0,25</w:t>
            </w:r>
          </w:p>
        </w:tc>
        <w:tc>
          <w:tcPr>
            <w:tcW w:w="1193" w:type="pct"/>
          </w:tcPr>
          <w:p w:rsidR="001A4900" w:rsidRPr="001A4900" w:rsidRDefault="00350FAC" w:rsidP="001A4900">
            <w:pPr>
              <w:shd w:val="clear" w:color="auto" w:fill="FFFFFF"/>
              <w:spacing w:line="360" w:lineRule="auto"/>
              <w:jc w:val="both"/>
              <w:rPr>
                <w:bCs/>
                <w:color w:val="000000"/>
                <w:sz w:val="20"/>
                <w:szCs w:val="28"/>
              </w:rPr>
            </w:pPr>
            <w:r w:rsidRPr="001A4900">
              <w:rPr>
                <w:bCs/>
                <w:color w:val="000000"/>
                <w:sz w:val="20"/>
                <w:szCs w:val="28"/>
              </w:rPr>
              <w:t>9</w:t>
            </w:r>
            <w:r w:rsidR="001A4900" w:rsidRPr="001A4900">
              <w:rPr>
                <w:bCs/>
                <w:color w:val="000000"/>
                <w:sz w:val="20"/>
                <w:szCs w:val="28"/>
              </w:rPr>
              <w:t>0</w:t>
            </w:r>
            <w:r w:rsidR="001A4900">
              <w:rPr>
                <w:bCs/>
                <w:color w:val="000000"/>
                <w:sz w:val="20"/>
                <w:szCs w:val="28"/>
              </w:rPr>
              <w:t>%</w:t>
            </w:r>
          </w:p>
          <w:p w:rsidR="00350FAC" w:rsidRPr="001A4900" w:rsidRDefault="00350FAC" w:rsidP="001A4900">
            <w:pPr>
              <w:shd w:val="clear" w:color="auto" w:fill="FFFFFF"/>
              <w:spacing w:line="360" w:lineRule="auto"/>
              <w:jc w:val="both"/>
              <w:rPr>
                <w:bCs/>
                <w:color w:val="000000"/>
                <w:sz w:val="20"/>
                <w:szCs w:val="28"/>
              </w:rPr>
            </w:pPr>
            <w:r w:rsidRPr="001A4900">
              <w:rPr>
                <w:bCs/>
                <w:color w:val="000000"/>
                <w:sz w:val="20"/>
                <w:szCs w:val="28"/>
              </w:rPr>
              <w:t>5</w:t>
            </w:r>
            <w:r w:rsidR="001A4900" w:rsidRPr="001A4900">
              <w:rPr>
                <w:bCs/>
                <w:color w:val="000000"/>
                <w:sz w:val="20"/>
                <w:szCs w:val="28"/>
              </w:rPr>
              <w:t>0</w:t>
            </w:r>
            <w:r w:rsidR="001A4900">
              <w:rPr>
                <w:bCs/>
                <w:color w:val="000000"/>
                <w:sz w:val="20"/>
                <w:szCs w:val="28"/>
              </w:rPr>
              <w:t>%</w:t>
            </w:r>
          </w:p>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2</w:t>
            </w:r>
            <w:r w:rsidR="001A4900" w:rsidRPr="001A4900">
              <w:rPr>
                <w:bCs/>
                <w:color w:val="000000"/>
                <w:sz w:val="20"/>
                <w:szCs w:val="28"/>
              </w:rPr>
              <w:t>0</w:t>
            </w:r>
            <w:r w:rsidR="001A4900">
              <w:rPr>
                <w:bCs/>
                <w:color w:val="000000"/>
                <w:sz w:val="20"/>
                <w:szCs w:val="28"/>
              </w:rPr>
              <w:t>%</w:t>
            </w:r>
          </w:p>
        </w:tc>
        <w:tc>
          <w:tcPr>
            <w:tcW w:w="1038" w:type="pct"/>
          </w:tcPr>
          <w:p w:rsidR="00350FAC" w:rsidRPr="001A4900" w:rsidRDefault="00350FAC" w:rsidP="001A4900">
            <w:pPr>
              <w:shd w:val="clear" w:color="auto" w:fill="FFFFFF"/>
              <w:spacing w:line="360" w:lineRule="auto"/>
              <w:jc w:val="both"/>
              <w:rPr>
                <w:color w:val="000000"/>
                <w:sz w:val="20"/>
                <w:szCs w:val="28"/>
              </w:rPr>
            </w:pPr>
            <w:r w:rsidRPr="001A4900">
              <w:rPr>
                <w:bCs/>
                <w:color w:val="000000"/>
                <w:sz w:val="20"/>
                <w:szCs w:val="28"/>
              </w:rPr>
              <w:t>2</w:t>
            </w:r>
            <w:r w:rsidR="001A4900" w:rsidRPr="001A4900">
              <w:rPr>
                <w:bCs/>
                <w:color w:val="000000"/>
                <w:sz w:val="20"/>
                <w:szCs w:val="28"/>
              </w:rPr>
              <w:t>5</w:t>
            </w:r>
            <w:r w:rsidR="001A4900">
              <w:rPr>
                <w:bCs/>
                <w:color w:val="000000"/>
                <w:sz w:val="20"/>
                <w:szCs w:val="28"/>
              </w:rPr>
              <w:t>%</w:t>
            </w:r>
            <w:r w:rsidRPr="001A4900">
              <w:rPr>
                <w:bCs/>
                <w:color w:val="000000"/>
                <w:sz w:val="20"/>
                <w:szCs w:val="28"/>
              </w:rPr>
              <w:t xml:space="preserve"> 2</w:t>
            </w:r>
            <w:r w:rsidR="001A4900" w:rsidRPr="001A4900">
              <w:rPr>
                <w:bCs/>
                <w:color w:val="000000"/>
                <w:sz w:val="20"/>
                <w:szCs w:val="28"/>
              </w:rPr>
              <w:t>0</w:t>
            </w:r>
            <w:r w:rsidR="001A4900">
              <w:rPr>
                <w:bCs/>
                <w:color w:val="000000"/>
                <w:sz w:val="20"/>
                <w:szCs w:val="28"/>
              </w:rPr>
              <w:t>%</w:t>
            </w:r>
            <w:r w:rsidRPr="001A4900">
              <w:rPr>
                <w:bCs/>
                <w:color w:val="000000"/>
                <w:sz w:val="20"/>
                <w:szCs w:val="28"/>
              </w:rPr>
              <w:t xml:space="preserve"> 1</w:t>
            </w:r>
            <w:r w:rsidR="001A4900" w:rsidRPr="001A4900">
              <w:rPr>
                <w:bCs/>
                <w:color w:val="000000"/>
                <w:sz w:val="20"/>
                <w:szCs w:val="28"/>
              </w:rPr>
              <w:t>5</w:t>
            </w:r>
            <w:r w:rsidR="001A4900">
              <w:rPr>
                <w:bCs/>
                <w:color w:val="000000"/>
                <w:sz w:val="20"/>
                <w:szCs w:val="28"/>
              </w:rPr>
              <w:t>%</w:t>
            </w:r>
          </w:p>
        </w:tc>
      </w:tr>
    </w:tbl>
    <w:p w:rsidR="00AA38BF" w:rsidRDefault="00AA38BF" w:rsidP="001A4900">
      <w:pPr>
        <w:shd w:val="clear" w:color="auto" w:fill="FFFFFF"/>
        <w:autoSpaceDE w:val="0"/>
        <w:autoSpaceDN w:val="0"/>
        <w:adjustRightInd w:val="0"/>
        <w:spacing w:line="360" w:lineRule="auto"/>
        <w:ind w:firstLine="709"/>
        <w:jc w:val="both"/>
        <w:rPr>
          <w:color w:val="000000"/>
          <w:sz w:val="28"/>
          <w:szCs w:val="28"/>
        </w:rPr>
      </w:pPr>
    </w:p>
    <w:p w:rsidR="001A4900" w:rsidRDefault="00AA38BF" w:rsidP="001A490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350FAC" w:rsidRPr="001A4900">
        <w:rPr>
          <w:color w:val="000000"/>
          <w:sz w:val="28"/>
          <w:szCs w:val="28"/>
        </w:rPr>
        <w:t xml:space="preserve">Для каждого из проектов может быть рассчитана </w:t>
      </w:r>
      <w:r w:rsidR="00350FAC" w:rsidRPr="001A4900">
        <w:rPr>
          <w:bCs/>
          <w:color w:val="000000"/>
          <w:sz w:val="28"/>
          <w:szCs w:val="28"/>
        </w:rPr>
        <w:t xml:space="preserve">ожидаемая норма доходности </w:t>
      </w:r>
      <w:r w:rsidR="00350FAC" w:rsidRPr="001A4900">
        <w:rPr>
          <w:bCs/>
          <w:color w:val="000000"/>
          <w:sz w:val="28"/>
          <w:szCs w:val="28"/>
          <w:lang w:val="en-US"/>
        </w:rPr>
        <w:t>ERR</w:t>
      </w:r>
      <w:r w:rsidR="00350FAC" w:rsidRPr="001A4900">
        <w:rPr>
          <w:bCs/>
          <w:color w:val="000000"/>
          <w:sz w:val="28"/>
          <w:szCs w:val="28"/>
        </w:rPr>
        <w:t xml:space="preserve"> </w:t>
      </w:r>
      <w:r w:rsidR="001A4900">
        <w:rPr>
          <w:color w:val="000000"/>
          <w:sz w:val="28"/>
          <w:szCs w:val="28"/>
        </w:rPr>
        <w:t>–</w:t>
      </w:r>
      <w:r w:rsidR="001A4900" w:rsidRPr="001A4900">
        <w:rPr>
          <w:color w:val="000000"/>
          <w:sz w:val="28"/>
          <w:szCs w:val="28"/>
        </w:rPr>
        <w:t xml:space="preserve"> </w:t>
      </w:r>
      <w:r w:rsidR="00350FAC" w:rsidRPr="001A4900">
        <w:rPr>
          <w:color w:val="000000"/>
          <w:sz w:val="28"/>
          <w:szCs w:val="28"/>
        </w:rPr>
        <w:t xml:space="preserve">средневзвешенное (где в качестве весов берутся вероятности) или вероятностное среднее возможных </w:t>
      </w:r>
      <w:r w:rsidR="00350FAC" w:rsidRPr="001A4900">
        <w:rPr>
          <w:bCs/>
          <w:color w:val="000000"/>
          <w:sz w:val="28"/>
          <w:szCs w:val="28"/>
          <w:lang w:val="en-US"/>
        </w:rPr>
        <w:t>IRR</w:t>
      </w:r>
      <w:r w:rsidR="00350FAC" w:rsidRPr="001A4900">
        <w:rPr>
          <w:b/>
          <w:bCs/>
          <w:color w:val="000000"/>
          <w:sz w:val="28"/>
          <w:szCs w:val="28"/>
        </w:rPr>
        <w:t>.</w:t>
      </w:r>
    </w:p>
    <w:p w:rsidR="00AA38BF" w:rsidRDefault="00AA38BF" w:rsidP="001A4900">
      <w:pPr>
        <w:shd w:val="clear" w:color="auto" w:fill="FFFFFF"/>
        <w:tabs>
          <w:tab w:val="center" w:pos="4909"/>
          <w:tab w:val="right" w:pos="9099"/>
        </w:tabs>
        <w:autoSpaceDE w:val="0"/>
        <w:autoSpaceDN w:val="0"/>
        <w:adjustRightInd w:val="0"/>
        <w:spacing w:line="360" w:lineRule="auto"/>
        <w:ind w:firstLine="709"/>
        <w:jc w:val="both"/>
        <w:rPr>
          <w:b/>
          <w:bCs/>
          <w:color w:val="000000"/>
          <w:sz w:val="28"/>
          <w:szCs w:val="28"/>
        </w:rPr>
      </w:pPr>
    </w:p>
    <w:p w:rsidR="00350FAC" w:rsidRPr="001A4900" w:rsidRDefault="00350FAC" w:rsidP="001A4900">
      <w:pPr>
        <w:shd w:val="clear" w:color="auto" w:fill="FFFFFF"/>
        <w:tabs>
          <w:tab w:val="center" w:pos="4909"/>
          <w:tab w:val="right" w:pos="9099"/>
        </w:tabs>
        <w:autoSpaceDE w:val="0"/>
        <w:autoSpaceDN w:val="0"/>
        <w:adjustRightInd w:val="0"/>
        <w:spacing w:line="360" w:lineRule="auto"/>
        <w:ind w:firstLine="709"/>
        <w:jc w:val="both"/>
        <w:rPr>
          <w:color w:val="000000"/>
          <w:sz w:val="28"/>
          <w:szCs w:val="28"/>
        </w:rPr>
      </w:pPr>
      <w:r w:rsidRPr="001A4900">
        <w:rPr>
          <w:b/>
          <w:bCs/>
          <w:color w:val="000000"/>
          <w:sz w:val="28"/>
          <w:szCs w:val="28"/>
          <w:lang w:val="en-US"/>
        </w:rPr>
        <w:t>ERR</w:t>
      </w:r>
      <w:r w:rsidRPr="001A4900">
        <w:rPr>
          <w:b/>
          <w:bCs/>
          <w:color w:val="000000"/>
          <w:sz w:val="28"/>
          <w:szCs w:val="28"/>
        </w:rPr>
        <w:t xml:space="preserve"> </w:t>
      </w:r>
      <w:r w:rsidRPr="001A4900">
        <w:rPr>
          <w:color w:val="000000"/>
          <w:sz w:val="28"/>
          <w:szCs w:val="28"/>
        </w:rPr>
        <w:t>= ∑</w:t>
      </w:r>
      <w:r w:rsidRPr="001A4900">
        <w:rPr>
          <w:color w:val="000000"/>
          <w:sz w:val="28"/>
          <w:szCs w:val="28"/>
          <w:lang w:val="en-US"/>
        </w:rPr>
        <w:t>p</w:t>
      </w:r>
      <w:r w:rsidRPr="001A4900">
        <w:rPr>
          <w:color w:val="000000"/>
          <w:sz w:val="28"/>
          <w:szCs w:val="28"/>
          <w:vertAlign w:val="subscript"/>
          <w:lang w:val="en-US"/>
        </w:rPr>
        <w:t>i</w:t>
      </w:r>
      <w:r w:rsidRPr="001A4900">
        <w:rPr>
          <w:color w:val="000000"/>
          <w:sz w:val="28"/>
          <w:szCs w:val="28"/>
          <w:lang w:val="en-US"/>
        </w:rPr>
        <w:t>IRR</w:t>
      </w:r>
      <w:r w:rsidRPr="001A4900">
        <w:rPr>
          <w:color w:val="000000"/>
          <w:sz w:val="28"/>
          <w:szCs w:val="28"/>
          <w:vertAlign w:val="subscript"/>
          <w:lang w:val="en-US"/>
        </w:rPr>
        <w:t>i</w:t>
      </w:r>
      <w:r w:rsidRPr="001A4900">
        <w:rPr>
          <w:color w:val="000000"/>
          <w:sz w:val="28"/>
          <w:szCs w:val="28"/>
        </w:rPr>
        <w:t xml:space="preserve">. </w:t>
      </w:r>
      <w:r w:rsidR="00B60459" w:rsidRPr="001A4900">
        <w:rPr>
          <w:color w:val="000000"/>
          <w:sz w:val="28"/>
          <w:szCs w:val="28"/>
        </w:rPr>
        <w:tab/>
        <w:t>(12)</w:t>
      </w:r>
    </w:p>
    <w:p w:rsidR="00AA38BF" w:rsidRDefault="00AA38BF" w:rsidP="001A4900">
      <w:pPr>
        <w:shd w:val="clear" w:color="auto" w:fill="FFFFFF"/>
        <w:autoSpaceDE w:val="0"/>
        <w:autoSpaceDN w:val="0"/>
        <w:adjustRightInd w:val="0"/>
        <w:spacing w:line="360" w:lineRule="auto"/>
        <w:ind w:firstLine="709"/>
        <w:jc w:val="both"/>
        <w:rPr>
          <w:color w:val="000000"/>
          <w:sz w:val="28"/>
          <w:szCs w:val="28"/>
        </w:rPr>
      </w:pPr>
    </w:p>
    <w:p w:rsidR="00350FAC" w:rsidRDefault="001B6BB1" w:rsidP="001A4900">
      <w:pPr>
        <w:shd w:val="clear" w:color="auto" w:fill="FFFFFF"/>
        <w:autoSpaceDE w:val="0"/>
        <w:autoSpaceDN w:val="0"/>
        <w:adjustRightInd w:val="0"/>
        <w:spacing w:line="360" w:lineRule="auto"/>
        <w:ind w:firstLine="709"/>
        <w:jc w:val="both"/>
        <w:rPr>
          <w:color w:val="000000"/>
          <w:sz w:val="28"/>
          <w:szCs w:val="28"/>
        </w:rPr>
      </w:pPr>
      <w:r>
        <w:rPr>
          <w:noProof/>
        </w:rPr>
        <w:pict>
          <v:shape id="_x0000_s1035" type="#_x0000_t75" style="position:absolute;left:0;text-align:left;margin-left:34.2pt;margin-top:125.1pt;width:331.85pt;height:142.05pt;z-index:251662336">
            <v:imagedata r:id="rId8" o:title=""/>
            <w10:wrap type="topAndBottom"/>
          </v:shape>
        </w:pict>
      </w:r>
      <w:r w:rsidR="00350FAC" w:rsidRPr="001A4900">
        <w:rPr>
          <w:color w:val="000000"/>
          <w:sz w:val="28"/>
          <w:szCs w:val="28"/>
        </w:rPr>
        <w:t xml:space="preserve">Таким образом, для двух рассматриваемых проектов ожидаемые нормы доходности совпадают, несмотря на то, что диапазон возможных значений </w:t>
      </w:r>
      <w:r w:rsidR="00350FAC" w:rsidRPr="001A4900">
        <w:rPr>
          <w:color w:val="000000"/>
          <w:sz w:val="28"/>
          <w:szCs w:val="28"/>
          <w:lang w:val="en-US"/>
        </w:rPr>
        <w:t>IRR</w:t>
      </w:r>
      <w:r w:rsidR="00350FAC" w:rsidRPr="001A4900">
        <w:rPr>
          <w:color w:val="000000"/>
          <w:sz w:val="28"/>
          <w:szCs w:val="28"/>
        </w:rPr>
        <w:t xml:space="preserve"> сильно различается: у проекта А от -5</w:t>
      </w:r>
      <w:r w:rsidR="001A4900" w:rsidRPr="001A4900">
        <w:rPr>
          <w:color w:val="000000"/>
          <w:sz w:val="28"/>
          <w:szCs w:val="28"/>
        </w:rPr>
        <w:t>0</w:t>
      </w:r>
      <w:r w:rsidR="001A4900">
        <w:rPr>
          <w:color w:val="000000"/>
          <w:sz w:val="28"/>
          <w:szCs w:val="28"/>
        </w:rPr>
        <w:t>%</w:t>
      </w:r>
      <w:r w:rsidR="00350FAC" w:rsidRPr="001A4900">
        <w:rPr>
          <w:color w:val="000000"/>
          <w:sz w:val="28"/>
          <w:szCs w:val="28"/>
        </w:rPr>
        <w:t xml:space="preserve"> до 9</w:t>
      </w:r>
      <w:r w:rsidR="001A4900" w:rsidRPr="001A4900">
        <w:rPr>
          <w:color w:val="000000"/>
          <w:sz w:val="28"/>
          <w:szCs w:val="28"/>
        </w:rPr>
        <w:t>0</w:t>
      </w:r>
      <w:r w:rsidR="001A4900">
        <w:rPr>
          <w:color w:val="000000"/>
          <w:sz w:val="28"/>
          <w:szCs w:val="28"/>
        </w:rPr>
        <w:t>%</w:t>
      </w:r>
      <w:r w:rsidR="00350FAC" w:rsidRPr="001A4900">
        <w:rPr>
          <w:color w:val="000000"/>
          <w:sz w:val="28"/>
          <w:szCs w:val="28"/>
        </w:rPr>
        <w:t xml:space="preserve">, у проекта </w:t>
      </w:r>
      <w:r w:rsidR="001A4900" w:rsidRPr="001A4900">
        <w:rPr>
          <w:color w:val="000000"/>
          <w:sz w:val="28"/>
          <w:szCs w:val="28"/>
        </w:rPr>
        <w:t>В</w:t>
      </w:r>
      <w:r w:rsidR="001A4900">
        <w:rPr>
          <w:color w:val="000000"/>
          <w:sz w:val="28"/>
          <w:szCs w:val="28"/>
        </w:rPr>
        <w:t>-</w:t>
      </w:r>
      <w:r w:rsidR="001A4900" w:rsidRPr="001A4900">
        <w:rPr>
          <w:color w:val="000000"/>
          <w:sz w:val="28"/>
          <w:szCs w:val="28"/>
        </w:rPr>
        <w:t>от</w:t>
      </w:r>
      <w:r w:rsidR="00350FAC" w:rsidRPr="001A4900">
        <w:rPr>
          <w:color w:val="000000"/>
          <w:sz w:val="28"/>
          <w:szCs w:val="28"/>
        </w:rPr>
        <w:t xml:space="preserve"> 1</w:t>
      </w:r>
      <w:r w:rsidR="001A4900" w:rsidRPr="001A4900">
        <w:rPr>
          <w:color w:val="000000"/>
          <w:sz w:val="28"/>
          <w:szCs w:val="28"/>
        </w:rPr>
        <w:t>5</w:t>
      </w:r>
      <w:r w:rsidR="001A4900">
        <w:rPr>
          <w:color w:val="000000"/>
          <w:sz w:val="28"/>
          <w:szCs w:val="28"/>
        </w:rPr>
        <w:t>%</w:t>
      </w:r>
      <w:r w:rsidR="00350FAC" w:rsidRPr="001A4900">
        <w:rPr>
          <w:color w:val="000000"/>
          <w:sz w:val="28"/>
          <w:szCs w:val="28"/>
        </w:rPr>
        <w:t xml:space="preserve"> до 2</w:t>
      </w:r>
      <w:r w:rsidR="001A4900" w:rsidRPr="001A4900">
        <w:rPr>
          <w:color w:val="000000"/>
          <w:sz w:val="28"/>
          <w:szCs w:val="28"/>
        </w:rPr>
        <w:t>5</w:t>
      </w:r>
      <w:r w:rsidR="001A4900">
        <w:rPr>
          <w:color w:val="000000"/>
          <w:sz w:val="28"/>
          <w:szCs w:val="28"/>
        </w:rPr>
        <w:t>%</w:t>
      </w:r>
      <w:r w:rsidR="00350FAC" w:rsidRPr="001A4900">
        <w:rPr>
          <w:color w:val="000000"/>
          <w:sz w:val="28"/>
          <w:szCs w:val="28"/>
        </w:rPr>
        <w:t>.</w:t>
      </w:r>
    </w:p>
    <w:p w:rsidR="00AA38BF" w:rsidRPr="001A4900" w:rsidRDefault="00AA38BF" w:rsidP="001A4900">
      <w:pPr>
        <w:shd w:val="clear" w:color="auto" w:fill="FFFFFF"/>
        <w:autoSpaceDE w:val="0"/>
        <w:autoSpaceDN w:val="0"/>
        <w:adjustRightInd w:val="0"/>
        <w:spacing w:line="360" w:lineRule="auto"/>
        <w:ind w:firstLine="709"/>
        <w:jc w:val="both"/>
        <w:rPr>
          <w:color w:val="000000"/>
          <w:sz w:val="28"/>
          <w:szCs w:val="28"/>
        </w:rPr>
      </w:pPr>
    </w:p>
    <w:p w:rsidR="00350FAC" w:rsidRPr="001A4900" w:rsidRDefault="00350FAC" w:rsidP="001A4900">
      <w:pPr>
        <w:shd w:val="clear" w:color="auto" w:fill="FFFFFF"/>
        <w:autoSpaceDE w:val="0"/>
        <w:autoSpaceDN w:val="0"/>
        <w:adjustRightInd w:val="0"/>
        <w:spacing w:line="360" w:lineRule="auto"/>
        <w:ind w:firstLine="709"/>
        <w:jc w:val="both"/>
        <w:rPr>
          <w:color w:val="000000"/>
          <w:sz w:val="28"/>
        </w:rPr>
      </w:pPr>
      <w:r w:rsidRPr="001A4900">
        <w:rPr>
          <w:color w:val="000000"/>
          <w:sz w:val="28"/>
        </w:rPr>
        <w:t>Рисунок</w:t>
      </w:r>
      <w:r w:rsidR="001A4900">
        <w:rPr>
          <w:color w:val="000000"/>
          <w:sz w:val="28"/>
        </w:rPr>
        <w:t xml:space="preserve"> </w:t>
      </w:r>
      <w:r w:rsidRPr="001A4900">
        <w:rPr>
          <w:color w:val="000000"/>
          <w:sz w:val="28"/>
        </w:rPr>
        <w:t>3. Распределение вероятностей риска для инвестиционных про</w:t>
      </w:r>
      <w:r w:rsidR="00AA38BF">
        <w:rPr>
          <w:color w:val="000000"/>
          <w:sz w:val="28"/>
        </w:rPr>
        <w:t>ектов</w:t>
      </w:r>
    </w:p>
    <w:p w:rsidR="00AA38BF" w:rsidRDefault="00AA38BF" w:rsidP="001A4900">
      <w:pPr>
        <w:shd w:val="clear" w:color="auto" w:fill="FFFFFF"/>
        <w:autoSpaceDE w:val="0"/>
        <w:autoSpaceDN w:val="0"/>
        <w:adjustRightInd w:val="0"/>
        <w:spacing w:line="360" w:lineRule="auto"/>
        <w:ind w:firstLine="709"/>
        <w:jc w:val="both"/>
        <w:rPr>
          <w:color w:val="000000"/>
          <w:sz w:val="28"/>
          <w:szCs w:val="28"/>
        </w:rPr>
      </w:pPr>
    </w:p>
    <w:p w:rsidR="00350FAC" w:rsidRPr="001A4900" w:rsidRDefault="00350FAC" w:rsidP="001A4900">
      <w:pPr>
        <w:shd w:val="clear" w:color="auto" w:fill="FFFFFF"/>
        <w:autoSpaceDE w:val="0"/>
        <w:autoSpaceDN w:val="0"/>
        <w:adjustRightInd w:val="0"/>
        <w:spacing w:line="360" w:lineRule="auto"/>
        <w:ind w:firstLine="709"/>
        <w:jc w:val="both"/>
        <w:rPr>
          <w:color w:val="000000"/>
          <w:sz w:val="28"/>
          <w:szCs w:val="28"/>
        </w:rPr>
      </w:pPr>
      <w:r w:rsidRPr="001A4900">
        <w:rPr>
          <w:color w:val="000000"/>
          <w:sz w:val="28"/>
          <w:szCs w:val="28"/>
        </w:rPr>
        <w:t>Предположим, что возможны три состояния экономики: норма, спад и подъем. На самом же деле состояние экономики может варьироваться от самой глубокой депрессии до наивысшего подъема с бесчисленным количеством промежуточных положений. Обычно среднему (нормальному) состоянию соответствует самая большая вероятность, далее значения вероятностей равномерно уменьшаются при удалении от нормы как в одну (подъем), так и в другую (спад) сторону, стремясь к нулю в крайних положениях (полная депрессия и наибольший подъем). Если при этом величина доходности, соответствующая нормальному положению, является одновременно и средним арифметическим двух крайних значений, то мы получаем распределение, которое в теории вероятностей носит название «нормального» и графически изображается следующим образом (при том, что сумма всех вероятностей остается, естественно, равной единице):</w:t>
      </w:r>
    </w:p>
    <w:p w:rsidR="00350FAC" w:rsidRPr="001A4900" w:rsidRDefault="00350FAC" w:rsidP="001A4900">
      <w:pPr>
        <w:spacing w:line="360" w:lineRule="auto"/>
        <w:ind w:firstLine="709"/>
        <w:jc w:val="both"/>
        <w:rPr>
          <w:color w:val="000000"/>
          <w:sz w:val="28"/>
          <w:szCs w:val="28"/>
        </w:rPr>
      </w:pPr>
    </w:p>
    <w:p w:rsidR="00350FAC" w:rsidRPr="001A4900" w:rsidRDefault="001B6BB1" w:rsidP="001A4900">
      <w:pPr>
        <w:spacing w:line="360" w:lineRule="auto"/>
        <w:ind w:firstLine="709"/>
        <w:jc w:val="both"/>
        <w:rPr>
          <w:color w:val="000000"/>
          <w:sz w:val="28"/>
          <w:szCs w:val="28"/>
        </w:rPr>
      </w:pPr>
      <w:r>
        <w:rPr>
          <w:noProof/>
        </w:rPr>
        <w:pict>
          <v:shape id="_x0000_s1036" type="#_x0000_t75" style="position:absolute;left:0;text-align:left;margin-left:81pt;margin-top:18pt;width:324pt;height:106.05pt;z-index:251661312">
            <v:imagedata r:id="rId9" o:title=""/>
            <w10:wrap type="topAndBottom"/>
          </v:shape>
        </w:pict>
      </w:r>
      <w:r w:rsidR="00350FAC" w:rsidRPr="001A4900">
        <w:rPr>
          <w:color w:val="000000"/>
          <w:sz w:val="28"/>
          <w:szCs w:val="28"/>
        </w:rPr>
        <w:t>Рисунок</w:t>
      </w:r>
      <w:r w:rsidR="001A4900">
        <w:rPr>
          <w:color w:val="000000"/>
          <w:sz w:val="28"/>
          <w:szCs w:val="28"/>
        </w:rPr>
        <w:t xml:space="preserve"> </w:t>
      </w:r>
      <w:r w:rsidR="00350FAC" w:rsidRPr="001A4900">
        <w:rPr>
          <w:color w:val="000000"/>
          <w:sz w:val="28"/>
          <w:szCs w:val="28"/>
        </w:rPr>
        <w:t>4. Нормальное распределение вероятностей ожидаемого риска</w:t>
      </w:r>
    </w:p>
    <w:p w:rsidR="00AA38BF" w:rsidRDefault="00AA38BF" w:rsidP="001A4900">
      <w:pPr>
        <w:shd w:val="clear" w:color="auto" w:fill="FFFFFF"/>
        <w:autoSpaceDE w:val="0"/>
        <w:autoSpaceDN w:val="0"/>
        <w:adjustRightInd w:val="0"/>
        <w:spacing w:line="360" w:lineRule="auto"/>
        <w:ind w:firstLine="709"/>
        <w:jc w:val="both"/>
        <w:rPr>
          <w:color w:val="000000"/>
          <w:sz w:val="28"/>
          <w:szCs w:val="28"/>
        </w:rPr>
      </w:pPr>
    </w:p>
    <w:p w:rsidR="00350FAC" w:rsidRPr="001A4900" w:rsidRDefault="00350FAC" w:rsidP="001A4900">
      <w:pPr>
        <w:shd w:val="clear" w:color="auto" w:fill="FFFFFF"/>
        <w:autoSpaceDE w:val="0"/>
        <w:autoSpaceDN w:val="0"/>
        <w:adjustRightInd w:val="0"/>
        <w:spacing w:line="360" w:lineRule="auto"/>
        <w:ind w:firstLine="709"/>
        <w:jc w:val="both"/>
        <w:rPr>
          <w:color w:val="000000"/>
          <w:sz w:val="28"/>
          <w:szCs w:val="28"/>
        </w:rPr>
      </w:pPr>
      <w:r w:rsidRPr="001A4900">
        <w:rPr>
          <w:color w:val="000000"/>
          <w:sz w:val="28"/>
          <w:szCs w:val="28"/>
        </w:rPr>
        <w:t>Методические рекомендации по оценке эффективности инвестиционного проекта основываются на трактовке риска как возможности негативных отклонений и ориентируют на использование не средних, а умеренно пессимистических оценок показателей при формировании базисного сценария реализации проекта. В этих условиях высокая дисперсия свидетельствует, скорее, о большой вероятности позитивных отклонений и не может быть приемлемым индикатором риска.</w:t>
      </w:r>
      <w:r w:rsidRPr="001A4900">
        <w:rPr>
          <w:rStyle w:val="a9"/>
          <w:color w:val="000000"/>
          <w:sz w:val="28"/>
          <w:szCs w:val="28"/>
        </w:rPr>
        <w:footnoteReference w:id="17"/>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Отдельные факторы неопределенности подлежат учету в расчетах эффективности, если при разных значениях этих факторов затраты и результаты по проекту существенно различаются.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В данной главе мы рассмотрели теоретические основы финансовых рисков и оценки их влияние на эффективность инвестиционного проекта. На основе изложенного материала можно сделать следующие выводы:</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1. Финансовый риск присутствует во всех сферах инвестиционной деятельности. Категория риска является весьма сложной и многоаспектной.</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2.</w:t>
      </w:r>
      <w:r w:rsidR="001A4900">
        <w:rPr>
          <w:color w:val="000000"/>
          <w:sz w:val="28"/>
          <w:szCs w:val="28"/>
        </w:rPr>
        <w:t xml:space="preserve"> </w:t>
      </w:r>
      <w:r w:rsidRPr="001A4900">
        <w:rPr>
          <w:color w:val="000000"/>
          <w:sz w:val="28"/>
          <w:szCs w:val="28"/>
        </w:rPr>
        <w:t>Риск и доходность находятся в прямой зависимости: чем выше доходность, тем выше риск и наоборот.</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3. На современном этапе развития экономики</w:t>
      </w:r>
      <w:r w:rsidR="001A4900">
        <w:rPr>
          <w:color w:val="000000"/>
          <w:sz w:val="28"/>
          <w:szCs w:val="28"/>
        </w:rPr>
        <w:t xml:space="preserve"> </w:t>
      </w:r>
      <w:r w:rsidRPr="001A4900">
        <w:rPr>
          <w:color w:val="000000"/>
          <w:sz w:val="28"/>
          <w:szCs w:val="28"/>
        </w:rPr>
        <w:t>интенсификация инвестиционной деятельности является одним из условий ее эффективности. Вложения, используемые для развития и расширения производства с целью извлечения дохода в будущем, составляют экономический смысл инвестиций.</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4. Оценка эффективности инвестиционных проектов является неотъемлемой частью их экономического обоснования.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5. </w:t>
      </w:r>
      <w:r w:rsidRPr="001A4900">
        <w:rPr>
          <w:color w:val="000000"/>
          <w:sz w:val="28"/>
          <w:szCs w:val="21"/>
        </w:rPr>
        <w:t xml:space="preserve">Методы, используемые при оценке экономической эффективности инвестиционных проектов, можно объединить в две основные группы </w:t>
      </w:r>
      <w:r w:rsidR="001A4900">
        <w:rPr>
          <w:color w:val="000000"/>
          <w:sz w:val="28"/>
          <w:szCs w:val="21"/>
        </w:rPr>
        <w:t>–</w:t>
      </w:r>
      <w:r w:rsidR="001A4900" w:rsidRPr="001A4900">
        <w:rPr>
          <w:color w:val="000000"/>
          <w:sz w:val="28"/>
          <w:szCs w:val="21"/>
        </w:rPr>
        <w:t xml:space="preserve"> </w:t>
      </w:r>
      <w:r w:rsidRPr="001A4900">
        <w:rPr>
          <w:color w:val="000000"/>
          <w:sz w:val="28"/>
          <w:szCs w:val="21"/>
        </w:rPr>
        <w:t>простые и сложные.</w:t>
      </w:r>
    </w:p>
    <w:p w:rsidR="00350FAC" w:rsidRPr="001A4900" w:rsidRDefault="00350FAC" w:rsidP="001A4900">
      <w:pPr>
        <w:shd w:val="clear" w:color="auto" w:fill="FFFFFF"/>
        <w:spacing w:line="360" w:lineRule="auto"/>
        <w:ind w:firstLine="709"/>
        <w:jc w:val="both"/>
        <w:rPr>
          <w:color w:val="000000"/>
          <w:sz w:val="28"/>
          <w:szCs w:val="21"/>
        </w:rPr>
      </w:pPr>
      <w:r w:rsidRPr="001A4900">
        <w:rPr>
          <w:color w:val="000000"/>
          <w:sz w:val="28"/>
          <w:szCs w:val="21"/>
        </w:rPr>
        <w:t>6. К основным показателям оценки эффективности инвестиционных проектов, рассчитываемым при использовании методов дисконтирования, относятся: чистая текущая стоимость, рентабельность инвестиций, внутренняя норма прибыли.</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1"/>
        </w:rPr>
        <w:t xml:space="preserve">7. </w:t>
      </w:r>
      <w:r w:rsidRPr="001A4900">
        <w:rPr>
          <w:color w:val="000000"/>
          <w:sz w:val="28"/>
          <w:szCs w:val="28"/>
        </w:rPr>
        <w:t>При оценке эффективности инвестиционных проектов необходимо учитывать фактор риска, то есть возможность возникновения таких условий, которые приведут к негативным последствиям и, следовательно, могут снизить эффективность проекта.</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1"/>
        </w:rPr>
        <w:t xml:space="preserve">8. </w:t>
      </w:r>
      <w:r w:rsidRPr="001A4900">
        <w:rPr>
          <w:color w:val="000000"/>
          <w:sz w:val="28"/>
          <w:szCs w:val="28"/>
        </w:rPr>
        <w:t>Рассмотрена лишь часть из многочисленных методов, помогающих руководителю предприятия повысить обоснованность управленческих решений по принятию инвестиционного проекта в условиях финансового риска.</w:t>
      </w:r>
    </w:p>
    <w:p w:rsidR="00350FAC" w:rsidRPr="001A4900" w:rsidRDefault="00350FAC" w:rsidP="001A4900">
      <w:pPr>
        <w:shd w:val="clear" w:color="auto" w:fill="FFFFFF"/>
        <w:spacing w:line="360" w:lineRule="auto"/>
        <w:ind w:firstLine="709"/>
        <w:jc w:val="both"/>
        <w:rPr>
          <w:color w:val="000000"/>
          <w:sz w:val="28"/>
          <w:szCs w:val="28"/>
        </w:rPr>
      </w:pPr>
    </w:p>
    <w:p w:rsidR="00350FAC" w:rsidRPr="001A4900" w:rsidRDefault="00350FAC" w:rsidP="001A4900">
      <w:pPr>
        <w:shd w:val="clear" w:color="auto" w:fill="FFFFFF"/>
        <w:spacing w:line="360" w:lineRule="auto"/>
        <w:ind w:firstLine="709"/>
        <w:jc w:val="both"/>
        <w:rPr>
          <w:color w:val="000000"/>
          <w:sz w:val="28"/>
          <w:szCs w:val="28"/>
        </w:rPr>
      </w:pPr>
    </w:p>
    <w:p w:rsidR="00350FAC" w:rsidRPr="001A4900" w:rsidRDefault="00AA38BF" w:rsidP="00AA38BF">
      <w:pPr>
        <w:shd w:val="clear" w:color="auto" w:fill="FFFFFF"/>
        <w:spacing w:line="360" w:lineRule="auto"/>
        <w:ind w:firstLine="709"/>
        <w:jc w:val="both"/>
        <w:rPr>
          <w:b/>
          <w:color w:val="000000"/>
          <w:sz w:val="28"/>
          <w:szCs w:val="36"/>
        </w:rPr>
      </w:pPr>
      <w:r>
        <w:rPr>
          <w:color w:val="000000"/>
          <w:sz w:val="28"/>
          <w:szCs w:val="28"/>
        </w:rPr>
        <w:br w:type="page"/>
      </w:r>
      <w:r w:rsidR="00350FAC" w:rsidRPr="001A4900">
        <w:rPr>
          <w:b/>
          <w:color w:val="000000"/>
          <w:sz w:val="28"/>
          <w:szCs w:val="36"/>
        </w:rPr>
        <w:t>2. Современное состояние влияния оценки финансового риска на эффективность инвестиционного проектирования в ОАО</w:t>
      </w:r>
      <w:r w:rsidR="001A4900">
        <w:rPr>
          <w:b/>
          <w:color w:val="000000"/>
          <w:sz w:val="28"/>
          <w:szCs w:val="36"/>
        </w:rPr>
        <w:t> </w:t>
      </w:r>
      <w:r w:rsidR="001A4900" w:rsidRPr="001A4900">
        <w:rPr>
          <w:b/>
          <w:color w:val="000000"/>
          <w:sz w:val="28"/>
          <w:szCs w:val="36"/>
        </w:rPr>
        <w:t>«</w:t>
      </w:r>
      <w:r w:rsidR="00350FAC" w:rsidRPr="001A4900">
        <w:rPr>
          <w:b/>
          <w:color w:val="000000"/>
          <w:sz w:val="28"/>
          <w:szCs w:val="36"/>
        </w:rPr>
        <w:t>Тайфун»</w:t>
      </w:r>
    </w:p>
    <w:p w:rsidR="00AA38BF" w:rsidRDefault="00AA38BF" w:rsidP="001A4900">
      <w:pPr>
        <w:spacing w:line="360" w:lineRule="auto"/>
        <w:ind w:firstLine="709"/>
        <w:jc w:val="both"/>
        <w:rPr>
          <w:b/>
          <w:color w:val="000000"/>
          <w:sz w:val="28"/>
          <w:szCs w:val="32"/>
        </w:rPr>
      </w:pPr>
    </w:p>
    <w:p w:rsidR="00350FAC" w:rsidRPr="001A4900" w:rsidRDefault="00AA38BF" w:rsidP="001A4900">
      <w:pPr>
        <w:spacing w:line="360" w:lineRule="auto"/>
        <w:ind w:firstLine="709"/>
        <w:jc w:val="both"/>
        <w:rPr>
          <w:b/>
          <w:bCs/>
          <w:color w:val="000000"/>
          <w:sz w:val="28"/>
          <w:szCs w:val="32"/>
        </w:rPr>
      </w:pPr>
      <w:r>
        <w:rPr>
          <w:b/>
          <w:color w:val="000000"/>
          <w:sz w:val="28"/>
          <w:szCs w:val="32"/>
        </w:rPr>
        <w:t>2.1</w:t>
      </w:r>
      <w:r w:rsidR="00350FAC" w:rsidRPr="001A4900">
        <w:rPr>
          <w:b/>
          <w:color w:val="000000"/>
          <w:sz w:val="28"/>
          <w:szCs w:val="32"/>
        </w:rPr>
        <w:t xml:space="preserve"> Характеристика предприятия ОАО</w:t>
      </w:r>
      <w:r w:rsidR="001A4900">
        <w:rPr>
          <w:b/>
          <w:color w:val="000000"/>
          <w:sz w:val="28"/>
          <w:szCs w:val="32"/>
        </w:rPr>
        <w:t> </w:t>
      </w:r>
      <w:r w:rsidR="001A4900" w:rsidRPr="001A4900">
        <w:rPr>
          <w:b/>
          <w:color w:val="000000"/>
          <w:sz w:val="28"/>
          <w:szCs w:val="32"/>
        </w:rPr>
        <w:t>«</w:t>
      </w:r>
      <w:r w:rsidR="00350FAC" w:rsidRPr="001A4900">
        <w:rPr>
          <w:b/>
          <w:color w:val="000000"/>
          <w:sz w:val="28"/>
          <w:szCs w:val="32"/>
        </w:rPr>
        <w:t>Тайфун»</w:t>
      </w:r>
    </w:p>
    <w:p w:rsidR="00AA38BF" w:rsidRDefault="00AA38BF" w:rsidP="001A4900">
      <w:pPr>
        <w:pStyle w:val="a5"/>
        <w:spacing w:line="360" w:lineRule="auto"/>
        <w:ind w:firstLine="709"/>
        <w:rPr>
          <w:color w:val="000000"/>
          <w:sz w:val="28"/>
          <w:szCs w:val="28"/>
        </w:rPr>
      </w:pPr>
    </w:p>
    <w:p w:rsidR="00350FAC" w:rsidRPr="001A4900" w:rsidRDefault="00350FAC" w:rsidP="001A4900">
      <w:pPr>
        <w:pStyle w:val="a5"/>
        <w:spacing w:line="360" w:lineRule="auto"/>
        <w:ind w:firstLine="709"/>
        <w:rPr>
          <w:color w:val="000000"/>
          <w:sz w:val="28"/>
          <w:szCs w:val="28"/>
        </w:rPr>
      </w:pPr>
      <w:r w:rsidRPr="001A4900">
        <w:rPr>
          <w:color w:val="000000"/>
          <w:sz w:val="28"/>
          <w:szCs w:val="28"/>
        </w:rPr>
        <w:t>Калужский приборостроительный завод «Тайфун» является одним из ведущих предприятий ВПК России. Еще не так давно даже его название строго запрещалось упоминать в открытой печати, не говоря уже о продукции, которую он выпускает. Но время меняет приоритеты. Сегодня «Тайфун» имеет контакты со многими деловыми партнерами из ближнего и дальнего зарубежья, которые охотно размещают на нем заказы по выпуску современного вооружения, поскольку то, что производит «Тайфун», неизменно отличается отменным качеством и высокими тактико-техническими характеристиками.</w:t>
      </w:r>
    </w:p>
    <w:p w:rsidR="00350FAC" w:rsidRPr="001A4900" w:rsidRDefault="00350FAC" w:rsidP="001A4900">
      <w:pPr>
        <w:pStyle w:val="23"/>
        <w:spacing w:after="0" w:line="360" w:lineRule="auto"/>
        <w:ind w:firstLine="709"/>
        <w:jc w:val="both"/>
        <w:rPr>
          <w:color w:val="000000"/>
          <w:sz w:val="28"/>
          <w:szCs w:val="28"/>
        </w:rPr>
      </w:pPr>
      <w:r w:rsidRPr="001A4900">
        <w:rPr>
          <w:color w:val="000000"/>
          <w:sz w:val="28"/>
          <w:szCs w:val="28"/>
        </w:rPr>
        <w:t>Несколько лет назад</w:t>
      </w:r>
      <w:r w:rsidR="001A4900">
        <w:rPr>
          <w:color w:val="000000"/>
          <w:sz w:val="28"/>
          <w:szCs w:val="28"/>
        </w:rPr>
        <w:t xml:space="preserve"> </w:t>
      </w:r>
      <w:r w:rsidRPr="001A4900">
        <w:rPr>
          <w:color w:val="000000"/>
          <w:sz w:val="28"/>
          <w:szCs w:val="28"/>
        </w:rPr>
        <w:t>в соответствии с конверсионной программой часть производственных мощностей предприятия была переориентирована на выпуск продукции народного потребления. Но и здесь оборонщики высоко держат свою заводскую марку. Мирная продукция «Тайфуна» по качеству не уступает лучшим зарубежным образцам и успешно конкурирует с ними на мировом рынке.</w:t>
      </w:r>
    </w:p>
    <w:p w:rsidR="00350FAC" w:rsidRPr="001A4900" w:rsidRDefault="00350FAC" w:rsidP="001A4900">
      <w:pPr>
        <w:pStyle w:val="23"/>
        <w:spacing w:after="0" w:line="360" w:lineRule="auto"/>
        <w:ind w:firstLine="709"/>
        <w:jc w:val="both"/>
        <w:rPr>
          <w:color w:val="000000"/>
          <w:sz w:val="28"/>
          <w:szCs w:val="28"/>
        </w:rPr>
      </w:pPr>
      <w:r w:rsidRPr="001A4900">
        <w:rPr>
          <w:color w:val="000000"/>
          <w:sz w:val="28"/>
          <w:szCs w:val="28"/>
        </w:rPr>
        <w:t>ОАО</w:t>
      </w:r>
      <w:r w:rsidR="001A4900">
        <w:rPr>
          <w:color w:val="000000"/>
          <w:sz w:val="28"/>
          <w:szCs w:val="28"/>
        </w:rPr>
        <w:t> </w:t>
      </w:r>
      <w:r w:rsidR="001A4900" w:rsidRPr="001A4900">
        <w:rPr>
          <w:color w:val="000000"/>
          <w:sz w:val="28"/>
          <w:szCs w:val="28"/>
        </w:rPr>
        <w:t>«</w:t>
      </w:r>
      <w:r w:rsidRPr="001A4900">
        <w:rPr>
          <w:color w:val="000000"/>
          <w:sz w:val="28"/>
          <w:szCs w:val="28"/>
        </w:rPr>
        <w:t>Тайфун» является приборостроительным заводом и специализируется на разработке и серийном производстве радионавигационных станций для торговых и пассажирских судов, сложных радиотехнических систем различных классов и типов, радиоэлектронной аппаратуры народнохозяйственного назначения и товаров народного потребления.</w:t>
      </w:r>
    </w:p>
    <w:p w:rsidR="00350FAC" w:rsidRPr="001A4900" w:rsidRDefault="00350FAC" w:rsidP="001A4900">
      <w:pPr>
        <w:pStyle w:val="23"/>
        <w:spacing w:after="0" w:line="360" w:lineRule="auto"/>
        <w:ind w:firstLine="709"/>
        <w:jc w:val="both"/>
        <w:rPr>
          <w:color w:val="000000"/>
          <w:sz w:val="28"/>
          <w:szCs w:val="28"/>
        </w:rPr>
      </w:pPr>
      <w:r w:rsidRPr="001A4900">
        <w:rPr>
          <w:color w:val="000000"/>
          <w:sz w:val="28"/>
          <w:szCs w:val="28"/>
        </w:rPr>
        <w:t>Предприятие</w:t>
      </w:r>
      <w:r w:rsidR="001A4900">
        <w:rPr>
          <w:color w:val="000000"/>
          <w:sz w:val="28"/>
          <w:szCs w:val="28"/>
        </w:rPr>
        <w:t xml:space="preserve"> </w:t>
      </w:r>
      <w:r w:rsidRPr="001A4900">
        <w:rPr>
          <w:color w:val="000000"/>
          <w:sz w:val="28"/>
          <w:szCs w:val="28"/>
        </w:rPr>
        <w:t>находится в развитом</w:t>
      </w:r>
      <w:r w:rsidR="001A4900">
        <w:rPr>
          <w:color w:val="000000"/>
          <w:sz w:val="28"/>
          <w:szCs w:val="28"/>
        </w:rPr>
        <w:t xml:space="preserve"> </w:t>
      </w:r>
      <w:r w:rsidRPr="001A4900">
        <w:rPr>
          <w:color w:val="000000"/>
          <w:sz w:val="28"/>
          <w:szCs w:val="28"/>
        </w:rPr>
        <w:t>центральном регионе с численностью населения более миллиона, из которых две тысячи человек трудятся на ОАО</w:t>
      </w:r>
      <w:r w:rsidR="001A4900">
        <w:rPr>
          <w:color w:val="000000"/>
          <w:sz w:val="28"/>
          <w:szCs w:val="28"/>
        </w:rPr>
        <w:t> </w:t>
      </w:r>
      <w:r w:rsidR="001A4900" w:rsidRPr="001A4900">
        <w:rPr>
          <w:color w:val="000000"/>
          <w:sz w:val="28"/>
          <w:szCs w:val="28"/>
        </w:rPr>
        <w:t>«</w:t>
      </w:r>
      <w:r w:rsidRPr="001A4900">
        <w:rPr>
          <w:color w:val="000000"/>
          <w:sz w:val="28"/>
          <w:szCs w:val="28"/>
        </w:rPr>
        <w:t>Тайфун». Ранее наше предприятие относилось к числу военных, и в основном осуществляло экспорт военной продукции в другие страны. Но в настоящее время наша организация славится выпуском товаров народного потребления, а именно продукции необходимой для детей (детских учреждений), не только в нашей области, но и за рубежом.</w:t>
      </w:r>
    </w:p>
    <w:p w:rsidR="00350FAC" w:rsidRPr="001A4900" w:rsidRDefault="00350FAC" w:rsidP="001A4900">
      <w:pPr>
        <w:spacing w:line="360" w:lineRule="auto"/>
        <w:ind w:firstLine="709"/>
        <w:jc w:val="both"/>
        <w:rPr>
          <w:color w:val="000000"/>
          <w:sz w:val="28"/>
        </w:rPr>
      </w:pPr>
      <w:r w:rsidRPr="001A4900">
        <w:rPr>
          <w:color w:val="000000"/>
          <w:sz w:val="28"/>
        </w:rPr>
        <w:t>Калужский приборостроительный завод «Тайфун» создан в 1973 году по решению правительства для оснащения кораблей и флота страны современными радиоприборными системами. Расположен он в центральной части России и является хорошо оснащенным предприятием, выпустившим уже сотни сложных радиотехнических комплексов, разработанных ведущими НИИ судостроительной отрасли – «Квант», «Альтаир», «Гранит».</w:t>
      </w:r>
    </w:p>
    <w:p w:rsidR="00350FAC" w:rsidRPr="001A4900" w:rsidRDefault="00350FAC" w:rsidP="001A4900">
      <w:pPr>
        <w:spacing w:line="360" w:lineRule="auto"/>
        <w:ind w:firstLine="709"/>
        <w:jc w:val="both"/>
        <w:rPr>
          <w:color w:val="000000"/>
          <w:sz w:val="28"/>
        </w:rPr>
      </w:pPr>
      <w:r w:rsidRPr="001A4900">
        <w:rPr>
          <w:color w:val="000000"/>
          <w:sz w:val="28"/>
        </w:rPr>
        <w:t>Широкой популярностью, в том числе в Германии, Франции, Канаде, пользуются выпускаемые заводом компактные детские спортивные комплексы «Юниор», «Малыш».</w:t>
      </w:r>
    </w:p>
    <w:p w:rsidR="00350FAC" w:rsidRPr="001A4900" w:rsidRDefault="00350FAC" w:rsidP="001A4900">
      <w:pPr>
        <w:spacing w:line="360" w:lineRule="auto"/>
        <w:ind w:firstLine="709"/>
        <w:jc w:val="both"/>
        <w:rPr>
          <w:color w:val="000000"/>
          <w:sz w:val="28"/>
        </w:rPr>
      </w:pPr>
      <w:r w:rsidRPr="001A4900">
        <w:rPr>
          <w:color w:val="000000"/>
          <w:sz w:val="28"/>
        </w:rPr>
        <w:t>Здесь освоены практически все виды производств, необходимые в приборостроении, имеется испытательный центр, оснащенный уникальным оборудованием, позволяющим проводить испытания аппаратуры во всех температурных и климатических условиях.</w:t>
      </w:r>
    </w:p>
    <w:p w:rsidR="00350FAC" w:rsidRPr="001A4900" w:rsidRDefault="00350FAC" w:rsidP="001A4900">
      <w:pPr>
        <w:spacing w:line="360" w:lineRule="auto"/>
        <w:ind w:firstLine="709"/>
        <w:jc w:val="both"/>
        <w:rPr>
          <w:color w:val="000000"/>
          <w:sz w:val="28"/>
        </w:rPr>
      </w:pPr>
      <w:r w:rsidRPr="001A4900">
        <w:rPr>
          <w:color w:val="000000"/>
          <w:sz w:val="28"/>
        </w:rPr>
        <w:t>В 1994 году завод преобразован в открытое акционерное общество с 25,</w:t>
      </w:r>
      <w:r w:rsidR="001A4900" w:rsidRPr="001A4900">
        <w:rPr>
          <w:color w:val="000000"/>
          <w:sz w:val="28"/>
        </w:rPr>
        <w:t>5</w:t>
      </w:r>
      <w:r w:rsidR="001A4900">
        <w:rPr>
          <w:color w:val="000000"/>
          <w:sz w:val="28"/>
        </w:rPr>
        <w:t>%</w:t>
      </w:r>
      <w:r w:rsidRPr="001A4900">
        <w:rPr>
          <w:color w:val="000000"/>
          <w:sz w:val="28"/>
        </w:rPr>
        <w:t xml:space="preserve"> акций в федеральной собственности.</w:t>
      </w:r>
    </w:p>
    <w:p w:rsidR="00350FAC" w:rsidRPr="001A4900" w:rsidRDefault="00350FAC" w:rsidP="001A4900">
      <w:pPr>
        <w:spacing w:line="360" w:lineRule="auto"/>
        <w:ind w:firstLine="709"/>
        <w:jc w:val="both"/>
        <w:rPr>
          <w:color w:val="000000"/>
          <w:sz w:val="28"/>
        </w:rPr>
      </w:pPr>
      <w:r w:rsidRPr="001A4900">
        <w:rPr>
          <w:color w:val="000000"/>
          <w:sz w:val="28"/>
        </w:rPr>
        <w:t>Завод находится в постоянном поиске новых возможностей для создания высокоэффективных производств и изделий.</w:t>
      </w:r>
    </w:p>
    <w:p w:rsidR="00350FAC" w:rsidRPr="001A4900" w:rsidRDefault="00350FAC" w:rsidP="001A4900">
      <w:pPr>
        <w:spacing w:line="360" w:lineRule="auto"/>
        <w:ind w:firstLine="709"/>
        <w:jc w:val="both"/>
        <w:rPr>
          <w:color w:val="000000"/>
          <w:sz w:val="28"/>
        </w:rPr>
      </w:pPr>
      <w:r w:rsidRPr="001A4900">
        <w:rPr>
          <w:color w:val="000000"/>
          <w:sz w:val="28"/>
        </w:rPr>
        <w:t>Полное официальное наименование Общества – открытое акционерное общество «Калужский приборостроительный завод «Тайфун». Сокращенное наименование общества – ОАО</w:t>
      </w:r>
      <w:r w:rsidR="001A4900">
        <w:rPr>
          <w:color w:val="000000"/>
          <w:sz w:val="28"/>
        </w:rPr>
        <w:t> </w:t>
      </w:r>
      <w:r w:rsidR="001A4900" w:rsidRPr="001A4900">
        <w:rPr>
          <w:color w:val="000000"/>
          <w:sz w:val="28"/>
        </w:rPr>
        <w:t>«</w:t>
      </w:r>
      <w:r w:rsidRPr="001A4900">
        <w:rPr>
          <w:color w:val="000000"/>
          <w:sz w:val="28"/>
        </w:rPr>
        <w:t>Тайфун».</w:t>
      </w:r>
    </w:p>
    <w:p w:rsidR="00350FAC" w:rsidRPr="001A4900" w:rsidRDefault="00350FAC" w:rsidP="001A4900">
      <w:pPr>
        <w:spacing w:line="360" w:lineRule="auto"/>
        <w:ind w:firstLine="709"/>
        <w:jc w:val="both"/>
        <w:rPr>
          <w:color w:val="000000"/>
          <w:sz w:val="28"/>
        </w:rPr>
      </w:pPr>
      <w:r w:rsidRPr="001A4900">
        <w:rPr>
          <w:color w:val="000000"/>
          <w:sz w:val="28"/>
        </w:rPr>
        <w:t xml:space="preserve">Местонахождение общества – Россия, 248009, </w:t>
      </w:r>
      <w:r w:rsidR="001A4900" w:rsidRPr="001A4900">
        <w:rPr>
          <w:color w:val="000000"/>
          <w:sz w:val="28"/>
        </w:rPr>
        <w:t>г.</w:t>
      </w:r>
      <w:r w:rsidR="001A4900">
        <w:rPr>
          <w:color w:val="000000"/>
          <w:sz w:val="28"/>
        </w:rPr>
        <w:t> </w:t>
      </w:r>
      <w:r w:rsidR="001A4900" w:rsidRPr="001A4900">
        <w:rPr>
          <w:color w:val="000000"/>
          <w:sz w:val="28"/>
        </w:rPr>
        <w:t>Калуга</w:t>
      </w:r>
      <w:r w:rsidRPr="001A4900">
        <w:rPr>
          <w:color w:val="000000"/>
          <w:sz w:val="28"/>
        </w:rPr>
        <w:t>, ул.</w:t>
      </w:r>
      <w:r w:rsidR="001A4900">
        <w:rPr>
          <w:color w:val="000000"/>
          <w:sz w:val="28"/>
        </w:rPr>
        <w:t> </w:t>
      </w:r>
      <w:r w:rsidR="001A4900" w:rsidRPr="001A4900">
        <w:rPr>
          <w:color w:val="000000"/>
          <w:sz w:val="28"/>
        </w:rPr>
        <w:t>Грабцевское</w:t>
      </w:r>
      <w:r w:rsidRPr="001A4900">
        <w:rPr>
          <w:color w:val="000000"/>
          <w:sz w:val="28"/>
        </w:rPr>
        <w:t xml:space="preserve"> шоссе.</w:t>
      </w:r>
    </w:p>
    <w:p w:rsidR="00350FAC" w:rsidRPr="001A4900" w:rsidRDefault="00350FAC" w:rsidP="001A4900">
      <w:pPr>
        <w:spacing w:line="360" w:lineRule="auto"/>
        <w:ind w:firstLine="709"/>
        <w:jc w:val="both"/>
        <w:rPr>
          <w:color w:val="000000"/>
          <w:sz w:val="28"/>
        </w:rPr>
      </w:pPr>
      <w:r w:rsidRPr="001A4900">
        <w:rPr>
          <w:color w:val="000000"/>
          <w:sz w:val="28"/>
        </w:rPr>
        <w:t>Общество является юридическим лицом. Права и обязанности юридического лица Общество приобретает с даты его государственной регистрации.</w:t>
      </w:r>
    </w:p>
    <w:p w:rsidR="00350FAC" w:rsidRPr="001A4900" w:rsidRDefault="00350FAC" w:rsidP="001A4900">
      <w:pPr>
        <w:spacing w:line="360" w:lineRule="auto"/>
        <w:ind w:firstLine="709"/>
        <w:jc w:val="both"/>
        <w:rPr>
          <w:color w:val="000000"/>
          <w:sz w:val="28"/>
        </w:rPr>
      </w:pPr>
      <w:r w:rsidRPr="001A4900">
        <w:rPr>
          <w:color w:val="000000"/>
          <w:sz w:val="28"/>
        </w:rPr>
        <w:t xml:space="preserve">Учредителем Общества является Комитет по управлению имуществом Калужской области. Общество является правопреемником государственного предприятия – Калужского приборостроительного завода «Тайфун» им. </w:t>
      </w:r>
      <w:r w:rsidR="001A4900" w:rsidRPr="001A4900">
        <w:rPr>
          <w:color w:val="000000"/>
          <w:sz w:val="28"/>
        </w:rPr>
        <w:t>Г.А.</w:t>
      </w:r>
      <w:r w:rsidR="001A4900">
        <w:rPr>
          <w:color w:val="000000"/>
          <w:sz w:val="28"/>
        </w:rPr>
        <w:t> </w:t>
      </w:r>
      <w:r w:rsidR="001A4900" w:rsidRPr="001A4900">
        <w:rPr>
          <w:color w:val="000000"/>
          <w:sz w:val="28"/>
        </w:rPr>
        <w:t>Титова</w:t>
      </w:r>
      <w:r w:rsidRPr="001A4900">
        <w:rPr>
          <w:color w:val="000000"/>
          <w:sz w:val="28"/>
        </w:rPr>
        <w:t>.</w:t>
      </w:r>
    </w:p>
    <w:p w:rsidR="00350FAC" w:rsidRPr="001A4900" w:rsidRDefault="00350FAC" w:rsidP="001A4900">
      <w:pPr>
        <w:spacing w:line="360" w:lineRule="auto"/>
        <w:ind w:firstLine="709"/>
        <w:jc w:val="both"/>
        <w:rPr>
          <w:color w:val="000000"/>
          <w:sz w:val="28"/>
        </w:rPr>
      </w:pPr>
      <w:r w:rsidRPr="001A4900">
        <w:rPr>
          <w:color w:val="000000"/>
          <w:sz w:val="28"/>
        </w:rPr>
        <w:t>Общество имеет следующие филиалы:</w:t>
      </w:r>
    </w:p>
    <w:p w:rsidR="00350FAC" w:rsidRPr="001A4900" w:rsidRDefault="00350FAC" w:rsidP="001A4900">
      <w:pPr>
        <w:numPr>
          <w:ilvl w:val="0"/>
          <w:numId w:val="2"/>
        </w:numPr>
        <w:spacing w:line="360" w:lineRule="auto"/>
        <w:ind w:left="0" w:firstLine="709"/>
        <w:jc w:val="both"/>
        <w:rPr>
          <w:color w:val="000000"/>
          <w:sz w:val="28"/>
        </w:rPr>
      </w:pPr>
      <w:r w:rsidRPr="001A4900">
        <w:rPr>
          <w:color w:val="000000"/>
          <w:sz w:val="28"/>
        </w:rPr>
        <w:t xml:space="preserve">Филиал </w:t>
      </w:r>
      <w:r w:rsidR="001A4900">
        <w:rPr>
          <w:color w:val="000000"/>
          <w:sz w:val="28"/>
        </w:rPr>
        <w:t>«</w:t>
      </w:r>
      <w:r w:rsidRPr="001A4900">
        <w:rPr>
          <w:color w:val="000000"/>
          <w:sz w:val="28"/>
        </w:rPr>
        <w:t>Комбинат общественного питания</w:t>
      </w:r>
      <w:r w:rsidR="001A4900">
        <w:rPr>
          <w:color w:val="000000"/>
          <w:sz w:val="28"/>
        </w:rPr>
        <w:t>»,</w:t>
      </w:r>
      <w:r w:rsidRPr="001A4900">
        <w:rPr>
          <w:color w:val="000000"/>
          <w:sz w:val="28"/>
        </w:rPr>
        <w:t xml:space="preserve"> 248009, </w:t>
      </w:r>
      <w:r w:rsidR="001A4900" w:rsidRPr="001A4900">
        <w:rPr>
          <w:color w:val="000000"/>
          <w:sz w:val="28"/>
        </w:rPr>
        <w:t>г.</w:t>
      </w:r>
      <w:r w:rsidR="001A4900">
        <w:rPr>
          <w:color w:val="000000"/>
          <w:sz w:val="28"/>
        </w:rPr>
        <w:t> </w:t>
      </w:r>
      <w:r w:rsidR="001A4900" w:rsidRPr="001A4900">
        <w:rPr>
          <w:color w:val="000000"/>
          <w:sz w:val="28"/>
        </w:rPr>
        <w:t>Калуга</w:t>
      </w:r>
      <w:r w:rsidRPr="001A4900">
        <w:rPr>
          <w:color w:val="000000"/>
          <w:sz w:val="28"/>
        </w:rPr>
        <w:t>, ул.</w:t>
      </w:r>
      <w:r w:rsidR="001A4900">
        <w:rPr>
          <w:color w:val="000000"/>
          <w:sz w:val="28"/>
        </w:rPr>
        <w:t> </w:t>
      </w:r>
      <w:r w:rsidR="001A4900" w:rsidRPr="001A4900">
        <w:rPr>
          <w:color w:val="000000"/>
          <w:sz w:val="28"/>
        </w:rPr>
        <w:t>Грабцевское</w:t>
      </w:r>
      <w:r w:rsidRPr="001A4900">
        <w:rPr>
          <w:color w:val="000000"/>
          <w:sz w:val="28"/>
        </w:rPr>
        <w:t xml:space="preserve"> шоссе, 174</w:t>
      </w:r>
    </w:p>
    <w:p w:rsidR="00350FAC" w:rsidRPr="001A4900" w:rsidRDefault="00350FAC" w:rsidP="001A4900">
      <w:pPr>
        <w:numPr>
          <w:ilvl w:val="0"/>
          <w:numId w:val="2"/>
        </w:numPr>
        <w:spacing w:line="360" w:lineRule="auto"/>
        <w:ind w:left="0" w:firstLine="709"/>
        <w:jc w:val="both"/>
        <w:rPr>
          <w:color w:val="000000"/>
          <w:sz w:val="28"/>
        </w:rPr>
      </w:pPr>
      <w:r w:rsidRPr="001A4900">
        <w:rPr>
          <w:color w:val="000000"/>
          <w:sz w:val="28"/>
        </w:rPr>
        <w:t xml:space="preserve">Филиал Центр Досуга </w:t>
      </w:r>
      <w:r w:rsidR="001A4900">
        <w:rPr>
          <w:color w:val="000000"/>
          <w:sz w:val="28"/>
        </w:rPr>
        <w:t>«</w:t>
      </w:r>
      <w:r w:rsidRPr="001A4900">
        <w:rPr>
          <w:color w:val="000000"/>
          <w:sz w:val="28"/>
        </w:rPr>
        <w:t>Атлантида</w:t>
      </w:r>
      <w:r w:rsidR="001A4900">
        <w:rPr>
          <w:color w:val="000000"/>
          <w:sz w:val="28"/>
        </w:rPr>
        <w:t>»,</w:t>
      </w:r>
      <w:r w:rsidRPr="001A4900">
        <w:rPr>
          <w:color w:val="000000"/>
          <w:sz w:val="28"/>
        </w:rPr>
        <w:t xml:space="preserve"> 248009, </w:t>
      </w:r>
      <w:r w:rsidR="001A4900" w:rsidRPr="001A4900">
        <w:rPr>
          <w:color w:val="000000"/>
          <w:sz w:val="28"/>
        </w:rPr>
        <w:t>г.</w:t>
      </w:r>
      <w:r w:rsidR="001A4900">
        <w:rPr>
          <w:color w:val="000000"/>
          <w:sz w:val="28"/>
        </w:rPr>
        <w:t> </w:t>
      </w:r>
      <w:r w:rsidR="001A4900" w:rsidRPr="001A4900">
        <w:rPr>
          <w:color w:val="000000"/>
          <w:sz w:val="28"/>
        </w:rPr>
        <w:t>Калуга</w:t>
      </w:r>
      <w:r w:rsidRPr="001A4900">
        <w:rPr>
          <w:color w:val="000000"/>
          <w:sz w:val="28"/>
        </w:rPr>
        <w:t>, ул.</w:t>
      </w:r>
      <w:r w:rsidR="001A4900">
        <w:rPr>
          <w:color w:val="000000"/>
          <w:sz w:val="28"/>
        </w:rPr>
        <w:t> </w:t>
      </w:r>
      <w:r w:rsidR="001A4900" w:rsidRPr="001A4900">
        <w:rPr>
          <w:color w:val="000000"/>
          <w:sz w:val="28"/>
        </w:rPr>
        <w:t>Грабцевское</w:t>
      </w:r>
      <w:r w:rsidRPr="001A4900">
        <w:rPr>
          <w:color w:val="000000"/>
          <w:sz w:val="28"/>
        </w:rPr>
        <w:t xml:space="preserve"> шоссе, 174</w:t>
      </w:r>
    </w:p>
    <w:p w:rsidR="00350FAC" w:rsidRPr="001A4900" w:rsidRDefault="00350FAC" w:rsidP="001A4900">
      <w:pPr>
        <w:numPr>
          <w:ilvl w:val="0"/>
          <w:numId w:val="2"/>
        </w:numPr>
        <w:spacing w:line="360" w:lineRule="auto"/>
        <w:ind w:left="0" w:firstLine="709"/>
        <w:jc w:val="both"/>
        <w:rPr>
          <w:color w:val="000000"/>
          <w:sz w:val="28"/>
        </w:rPr>
      </w:pPr>
      <w:r w:rsidRPr="001A4900">
        <w:rPr>
          <w:color w:val="000000"/>
          <w:sz w:val="28"/>
        </w:rPr>
        <w:t xml:space="preserve">Филиал </w:t>
      </w:r>
      <w:r w:rsidR="001A4900">
        <w:rPr>
          <w:color w:val="000000"/>
          <w:sz w:val="28"/>
        </w:rPr>
        <w:t>«</w:t>
      </w:r>
      <w:r w:rsidRPr="001A4900">
        <w:rPr>
          <w:color w:val="000000"/>
          <w:sz w:val="28"/>
        </w:rPr>
        <w:t xml:space="preserve">Сельскохозяйственное предприятие </w:t>
      </w:r>
      <w:r w:rsidR="001A4900">
        <w:rPr>
          <w:color w:val="000000"/>
          <w:sz w:val="28"/>
        </w:rPr>
        <w:t>«</w:t>
      </w:r>
      <w:r w:rsidRPr="001A4900">
        <w:rPr>
          <w:color w:val="000000"/>
          <w:sz w:val="28"/>
        </w:rPr>
        <w:t>Волковское</w:t>
      </w:r>
      <w:r w:rsidR="001A4900">
        <w:rPr>
          <w:color w:val="000000"/>
          <w:sz w:val="28"/>
        </w:rPr>
        <w:t>»,</w:t>
      </w:r>
      <w:r w:rsidRPr="001A4900">
        <w:rPr>
          <w:color w:val="000000"/>
          <w:sz w:val="28"/>
        </w:rPr>
        <w:t xml:space="preserve"> 249210, Калужская область, Бабынинский район, д. Акулово.</w:t>
      </w:r>
    </w:p>
    <w:p w:rsidR="00350FAC" w:rsidRPr="001A4900" w:rsidRDefault="00350FAC" w:rsidP="001A4900">
      <w:pPr>
        <w:spacing w:line="360" w:lineRule="auto"/>
        <w:ind w:firstLine="709"/>
        <w:jc w:val="both"/>
        <w:rPr>
          <w:color w:val="000000"/>
          <w:sz w:val="28"/>
        </w:rPr>
      </w:pPr>
      <w:r w:rsidRPr="001A4900">
        <w:rPr>
          <w:color w:val="000000"/>
          <w:sz w:val="28"/>
        </w:rPr>
        <w:t>ОАО</w:t>
      </w:r>
      <w:r w:rsidR="001A4900">
        <w:rPr>
          <w:color w:val="000000"/>
          <w:sz w:val="28"/>
        </w:rPr>
        <w:t> </w:t>
      </w:r>
      <w:r w:rsidR="001A4900" w:rsidRPr="001A4900">
        <w:rPr>
          <w:color w:val="000000"/>
          <w:sz w:val="28"/>
        </w:rPr>
        <w:t>«</w:t>
      </w:r>
      <w:r w:rsidRPr="001A4900">
        <w:rPr>
          <w:color w:val="000000"/>
          <w:sz w:val="28"/>
        </w:rPr>
        <w:t>Тайфун» является приборостроительным заводом и специализируется на разработке и серийном производстве радионавигационных станций для торговых и пассажирских судов, сложных радиотехнических систем различных классов и типов, радиоэлектронной аппаратуры народнохозяйственного назначения и товаров народного потребления. Предприятие производит сложную радиоэлектронную технику:</w:t>
      </w:r>
    </w:p>
    <w:p w:rsidR="00350FAC" w:rsidRPr="001A4900" w:rsidRDefault="00350FAC" w:rsidP="001A4900">
      <w:pPr>
        <w:numPr>
          <w:ilvl w:val="0"/>
          <w:numId w:val="3"/>
        </w:numPr>
        <w:spacing w:line="360" w:lineRule="auto"/>
        <w:ind w:left="0" w:firstLine="709"/>
        <w:jc w:val="both"/>
        <w:rPr>
          <w:color w:val="000000"/>
          <w:sz w:val="28"/>
        </w:rPr>
      </w:pPr>
      <w:r w:rsidRPr="001A4900">
        <w:rPr>
          <w:color w:val="000000"/>
          <w:sz w:val="28"/>
        </w:rPr>
        <w:t>аппаратуру радиорелейную для передачи телефонной и телевизионной информации;</w:t>
      </w:r>
    </w:p>
    <w:p w:rsidR="00350FAC" w:rsidRPr="001A4900" w:rsidRDefault="00350FAC" w:rsidP="001A4900">
      <w:pPr>
        <w:numPr>
          <w:ilvl w:val="0"/>
          <w:numId w:val="3"/>
        </w:numPr>
        <w:spacing w:line="360" w:lineRule="auto"/>
        <w:ind w:left="0" w:firstLine="709"/>
        <w:jc w:val="both"/>
        <w:rPr>
          <w:color w:val="000000"/>
          <w:sz w:val="28"/>
        </w:rPr>
      </w:pPr>
      <w:r w:rsidRPr="001A4900">
        <w:rPr>
          <w:color w:val="000000"/>
          <w:sz w:val="28"/>
        </w:rPr>
        <w:t>аппаратуру беспроводного радиовещания и антенные устройства;</w:t>
      </w:r>
    </w:p>
    <w:p w:rsidR="00350FAC" w:rsidRPr="001A4900" w:rsidRDefault="00350FAC" w:rsidP="001A4900">
      <w:pPr>
        <w:numPr>
          <w:ilvl w:val="0"/>
          <w:numId w:val="3"/>
        </w:numPr>
        <w:spacing w:line="360" w:lineRule="auto"/>
        <w:ind w:left="0" w:firstLine="709"/>
        <w:jc w:val="both"/>
        <w:rPr>
          <w:color w:val="000000"/>
          <w:sz w:val="28"/>
        </w:rPr>
      </w:pPr>
      <w:r w:rsidRPr="001A4900">
        <w:rPr>
          <w:color w:val="000000"/>
          <w:sz w:val="28"/>
        </w:rPr>
        <w:t>системы контроля доступа к объектам;</w:t>
      </w:r>
    </w:p>
    <w:p w:rsidR="00350FAC" w:rsidRPr="001A4900" w:rsidRDefault="00350FAC" w:rsidP="001A4900">
      <w:pPr>
        <w:numPr>
          <w:ilvl w:val="0"/>
          <w:numId w:val="3"/>
        </w:numPr>
        <w:spacing w:line="360" w:lineRule="auto"/>
        <w:ind w:left="0" w:firstLine="709"/>
        <w:jc w:val="both"/>
        <w:rPr>
          <w:color w:val="000000"/>
          <w:sz w:val="28"/>
        </w:rPr>
      </w:pPr>
      <w:r w:rsidRPr="001A4900">
        <w:rPr>
          <w:color w:val="000000"/>
          <w:sz w:val="28"/>
        </w:rPr>
        <w:t>печи электрические конвективные;</w:t>
      </w:r>
    </w:p>
    <w:p w:rsidR="00350FAC" w:rsidRPr="001A4900" w:rsidRDefault="00350FAC" w:rsidP="001A4900">
      <w:pPr>
        <w:numPr>
          <w:ilvl w:val="0"/>
          <w:numId w:val="3"/>
        </w:numPr>
        <w:spacing w:line="360" w:lineRule="auto"/>
        <w:ind w:left="0" w:firstLine="709"/>
        <w:jc w:val="both"/>
        <w:rPr>
          <w:color w:val="000000"/>
          <w:sz w:val="28"/>
        </w:rPr>
      </w:pPr>
      <w:r w:rsidRPr="001A4900">
        <w:rPr>
          <w:color w:val="000000"/>
          <w:sz w:val="28"/>
        </w:rPr>
        <w:t>детские спортивные комплексы «Юниор».</w:t>
      </w:r>
    </w:p>
    <w:p w:rsidR="00350FAC" w:rsidRPr="001A4900" w:rsidRDefault="00350FAC" w:rsidP="001A4900">
      <w:pPr>
        <w:spacing w:line="360" w:lineRule="auto"/>
        <w:ind w:firstLine="709"/>
        <w:jc w:val="both"/>
        <w:rPr>
          <w:color w:val="000000"/>
          <w:sz w:val="28"/>
        </w:rPr>
      </w:pPr>
      <w:r w:rsidRPr="001A4900">
        <w:rPr>
          <w:color w:val="000000"/>
          <w:sz w:val="28"/>
        </w:rPr>
        <w:t xml:space="preserve">К концу </w:t>
      </w:r>
      <w:r w:rsidR="001A4900" w:rsidRPr="001A4900">
        <w:rPr>
          <w:color w:val="000000"/>
          <w:sz w:val="28"/>
        </w:rPr>
        <w:t>2007</w:t>
      </w:r>
      <w:r w:rsidR="001A4900">
        <w:rPr>
          <w:color w:val="000000"/>
          <w:sz w:val="28"/>
        </w:rPr>
        <w:t> </w:t>
      </w:r>
      <w:r w:rsidR="001A4900" w:rsidRPr="001A4900">
        <w:rPr>
          <w:color w:val="000000"/>
          <w:sz w:val="28"/>
        </w:rPr>
        <w:t>г</w:t>
      </w:r>
      <w:r w:rsidRPr="001A4900">
        <w:rPr>
          <w:color w:val="000000"/>
          <w:sz w:val="28"/>
        </w:rPr>
        <w:t>. ОАО</w:t>
      </w:r>
      <w:r w:rsidR="001A4900">
        <w:rPr>
          <w:color w:val="000000"/>
          <w:sz w:val="28"/>
        </w:rPr>
        <w:t> </w:t>
      </w:r>
      <w:r w:rsidR="001A4900" w:rsidRPr="001A4900">
        <w:rPr>
          <w:color w:val="000000"/>
          <w:sz w:val="28"/>
        </w:rPr>
        <w:t>«</w:t>
      </w:r>
      <w:r w:rsidRPr="001A4900">
        <w:rPr>
          <w:color w:val="000000"/>
          <w:sz w:val="28"/>
        </w:rPr>
        <w:t>Тайфун» осуществляет следующие виды деятельности</w:t>
      </w:r>
      <w:r w:rsidR="0051377B" w:rsidRPr="001A4900">
        <w:rPr>
          <w:color w:val="000000"/>
          <w:sz w:val="28"/>
        </w:rPr>
        <w:t xml:space="preserve"> (см. прил. 1)</w:t>
      </w:r>
      <w:r w:rsidRPr="001A4900">
        <w:rPr>
          <w:color w:val="000000"/>
          <w:sz w:val="28"/>
        </w:rPr>
        <w:t>:</w:t>
      </w:r>
    </w:p>
    <w:p w:rsidR="00350FAC" w:rsidRPr="001A4900" w:rsidRDefault="00350FAC" w:rsidP="001A4900">
      <w:pPr>
        <w:spacing w:line="360" w:lineRule="auto"/>
        <w:ind w:firstLine="709"/>
        <w:jc w:val="both"/>
        <w:rPr>
          <w:color w:val="000000"/>
          <w:sz w:val="28"/>
        </w:rPr>
      </w:pPr>
      <w:r w:rsidRPr="001A4900">
        <w:rPr>
          <w:color w:val="000000"/>
          <w:sz w:val="28"/>
        </w:rPr>
        <w:t xml:space="preserve">1. разработка, производство и реализация изделий специального назначения, производственно </w:t>
      </w:r>
      <w:r w:rsidR="001A4900">
        <w:rPr>
          <w:color w:val="000000"/>
          <w:sz w:val="28"/>
        </w:rPr>
        <w:t>–</w:t>
      </w:r>
      <w:r w:rsidR="001A4900" w:rsidRPr="001A4900">
        <w:rPr>
          <w:color w:val="000000"/>
          <w:sz w:val="28"/>
        </w:rPr>
        <w:t xml:space="preserve"> </w:t>
      </w:r>
      <w:r w:rsidRPr="001A4900">
        <w:rPr>
          <w:color w:val="000000"/>
          <w:sz w:val="28"/>
        </w:rPr>
        <w:t xml:space="preserve">технического назначения, товаров народного потребления, научно </w:t>
      </w:r>
      <w:r w:rsidR="001A4900">
        <w:rPr>
          <w:color w:val="000000"/>
          <w:sz w:val="28"/>
        </w:rPr>
        <w:t>–</w:t>
      </w:r>
      <w:r w:rsidR="001A4900" w:rsidRPr="001A4900">
        <w:rPr>
          <w:color w:val="000000"/>
          <w:sz w:val="28"/>
        </w:rPr>
        <w:t xml:space="preserve"> </w:t>
      </w:r>
      <w:r w:rsidRPr="001A4900">
        <w:rPr>
          <w:color w:val="000000"/>
          <w:sz w:val="28"/>
        </w:rPr>
        <w:t xml:space="preserve">исследовательские и опытно </w:t>
      </w:r>
      <w:r w:rsidR="001A4900">
        <w:rPr>
          <w:color w:val="000000"/>
          <w:sz w:val="28"/>
        </w:rPr>
        <w:t>–</w:t>
      </w:r>
      <w:r w:rsidR="001A4900" w:rsidRPr="001A4900">
        <w:rPr>
          <w:color w:val="000000"/>
          <w:sz w:val="28"/>
        </w:rPr>
        <w:t xml:space="preserve"> </w:t>
      </w:r>
      <w:r w:rsidRPr="001A4900">
        <w:rPr>
          <w:color w:val="000000"/>
          <w:sz w:val="28"/>
        </w:rPr>
        <w:t>конструкторские работы, энергообеспечивающее</w:t>
      </w:r>
      <w:r w:rsidR="001A4900">
        <w:rPr>
          <w:color w:val="000000"/>
          <w:sz w:val="28"/>
        </w:rPr>
        <w:t xml:space="preserve"> </w:t>
      </w:r>
      <w:r w:rsidRPr="001A4900">
        <w:rPr>
          <w:color w:val="000000"/>
          <w:sz w:val="28"/>
        </w:rPr>
        <w:t>производство, работы и услуги по ремонту и обслуживанию технических систем, выполнение работ и услуг населению</w:t>
      </w:r>
    </w:p>
    <w:p w:rsidR="00350FAC" w:rsidRPr="001A4900" w:rsidRDefault="00350FAC" w:rsidP="001A4900">
      <w:pPr>
        <w:spacing w:line="360" w:lineRule="auto"/>
        <w:ind w:firstLine="709"/>
        <w:jc w:val="both"/>
        <w:rPr>
          <w:color w:val="000000"/>
          <w:sz w:val="28"/>
        </w:rPr>
      </w:pPr>
      <w:r w:rsidRPr="001A4900">
        <w:rPr>
          <w:color w:val="000000"/>
          <w:sz w:val="28"/>
        </w:rPr>
        <w:t>2. общественное питание, производство и реализация кондитерских изделий и полуфабрикатов</w:t>
      </w:r>
    </w:p>
    <w:p w:rsidR="00350FAC" w:rsidRPr="001A4900" w:rsidRDefault="00350FAC" w:rsidP="001A4900">
      <w:pPr>
        <w:spacing w:line="360" w:lineRule="auto"/>
        <w:ind w:firstLine="709"/>
        <w:jc w:val="both"/>
        <w:rPr>
          <w:color w:val="000000"/>
          <w:sz w:val="28"/>
        </w:rPr>
      </w:pPr>
      <w:r w:rsidRPr="001A4900">
        <w:rPr>
          <w:color w:val="000000"/>
          <w:sz w:val="28"/>
        </w:rPr>
        <w:t>3. коммерческая деятельность</w:t>
      </w:r>
    </w:p>
    <w:p w:rsidR="00350FAC" w:rsidRPr="001A4900" w:rsidRDefault="00350FAC" w:rsidP="001A4900">
      <w:pPr>
        <w:spacing w:line="360" w:lineRule="auto"/>
        <w:ind w:firstLine="709"/>
        <w:jc w:val="both"/>
        <w:rPr>
          <w:color w:val="000000"/>
          <w:sz w:val="28"/>
        </w:rPr>
      </w:pPr>
      <w:r w:rsidRPr="001A4900">
        <w:rPr>
          <w:color w:val="000000"/>
          <w:sz w:val="28"/>
        </w:rPr>
        <w:t>4. инвестиционная деятельность (капитальные вложения в реконструкцию гальванического цеха, приобретение нового оборудования, модернизация используемого оборудования и транспорта, реконструкция очистных сооружений, освоение новых видов продукции и модернизация выпускаемой).</w:t>
      </w:r>
    </w:p>
    <w:p w:rsidR="00350FAC" w:rsidRPr="001A4900" w:rsidRDefault="00350FAC" w:rsidP="001A4900">
      <w:pPr>
        <w:spacing w:line="360" w:lineRule="auto"/>
        <w:ind w:firstLine="709"/>
        <w:jc w:val="both"/>
        <w:rPr>
          <w:color w:val="000000"/>
          <w:sz w:val="28"/>
        </w:rPr>
      </w:pPr>
      <w:r w:rsidRPr="001A4900">
        <w:rPr>
          <w:color w:val="000000"/>
          <w:sz w:val="28"/>
        </w:rPr>
        <w:t>Главной целью своей деятельности руководство предприятия считает выпуск продукции приборостроения и представление услуг такого качества, которое наилучшим образом отвечает запросам и ожиданиям заказчика.</w:t>
      </w:r>
    </w:p>
    <w:p w:rsidR="00350FAC" w:rsidRPr="001A4900" w:rsidRDefault="00350FAC" w:rsidP="001A4900">
      <w:pPr>
        <w:spacing w:line="360" w:lineRule="auto"/>
        <w:ind w:firstLine="709"/>
        <w:jc w:val="both"/>
        <w:rPr>
          <w:color w:val="000000"/>
          <w:sz w:val="28"/>
        </w:rPr>
      </w:pPr>
      <w:r w:rsidRPr="001A4900">
        <w:rPr>
          <w:color w:val="000000"/>
          <w:sz w:val="28"/>
        </w:rPr>
        <w:t>Основными рынками сбыта продукции являются:</w:t>
      </w:r>
    </w:p>
    <w:p w:rsidR="00350FAC" w:rsidRPr="001A4900" w:rsidRDefault="00350FAC" w:rsidP="001A4900">
      <w:pPr>
        <w:spacing w:line="360" w:lineRule="auto"/>
        <w:ind w:firstLine="709"/>
        <w:jc w:val="both"/>
        <w:rPr>
          <w:color w:val="000000"/>
          <w:sz w:val="28"/>
        </w:rPr>
      </w:pPr>
      <w:r w:rsidRPr="001A4900">
        <w:rPr>
          <w:color w:val="000000"/>
          <w:sz w:val="28"/>
        </w:rPr>
        <w:t>Вся территория РФ (Дальний Восток, Западная Сибирь, Восточная Сибирь, Урал, Поволжье, Центральный район, Европейский Север, Европейский Юг, Северо-запад)</w:t>
      </w:r>
    </w:p>
    <w:p w:rsidR="00350FAC" w:rsidRPr="001A4900" w:rsidRDefault="001A4900" w:rsidP="001A4900">
      <w:pPr>
        <w:spacing w:line="360" w:lineRule="auto"/>
        <w:ind w:firstLine="709"/>
        <w:jc w:val="both"/>
        <w:rPr>
          <w:color w:val="000000"/>
          <w:sz w:val="28"/>
        </w:rPr>
      </w:pPr>
      <w:r>
        <w:rPr>
          <w:color w:val="000000"/>
          <w:sz w:val="28"/>
        </w:rPr>
        <w:t>– </w:t>
      </w:r>
      <w:r w:rsidR="00350FAC" w:rsidRPr="001A4900">
        <w:rPr>
          <w:color w:val="000000"/>
          <w:sz w:val="28"/>
        </w:rPr>
        <w:t>страны СНГ (Казахстан)</w:t>
      </w:r>
    </w:p>
    <w:p w:rsidR="00350FAC" w:rsidRPr="001A4900" w:rsidRDefault="001A4900" w:rsidP="001A4900">
      <w:pPr>
        <w:spacing w:line="360" w:lineRule="auto"/>
        <w:ind w:firstLine="709"/>
        <w:jc w:val="both"/>
        <w:rPr>
          <w:color w:val="000000"/>
          <w:sz w:val="28"/>
        </w:rPr>
      </w:pPr>
      <w:r>
        <w:rPr>
          <w:color w:val="000000"/>
          <w:sz w:val="28"/>
        </w:rPr>
        <w:t>– </w:t>
      </w:r>
      <w:r w:rsidR="00350FAC" w:rsidRPr="001A4900">
        <w:rPr>
          <w:color w:val="000000"/>
          <w:sz w:val="28"/>
        </w:rPr>
        <w:t>Германия, Индия, Вьетнам, Алжир</w:t>
      </w:r>
    </w:p>
    <w:p w:rsidR="00350FAC" w:rsidRPr="001A4900" w:rsidRDefault="00350FAC" w:rsidP="001A4900">
      <w:pPr>
        <w:spacing w:line="360" w:lineRule="auto"/>
        <w:ind w:firstLine="709"/>
        <w:jc w:val="both"/>
        <w:rPr>
          <w:color w:val="000000"/>
          <w:sz w:val="28"/>
        </w:rPr>
      </w:pPr>
      <w:r w:rsidRPr="001A4900">
        <w:rPr>
          <w:color w:val="000000"/>
          <w:sz w:val="28"/>
        </w:rPr>
        <w:t>В роли поставщиков выступают:</w:t>
      </w:r>
    </w:p>
    <w:p w:rsidR="00350FAC" w:rsidRPr="001A4900" w:rsidRDefault="001A4900" w:rsidP="001A4900">
      <w:pPr>
        <w:spacing w:line="360" w:lineRule="auto"/>
        <w:ind w:firstLine="709"/>
        <w:jc w:val="both"/>
        <w:rPr>
          <w:color w:val="000000"/>
          <w:sz w:val="28"/>
        </w:rPr>
      </w:pPr>
      <w:r>
        <w:rPr>
          <w:color w:val="000000"/>
          <w:sz w:val="28"/>
        </w:rPr>
        <w:t>– </w:t>
      </w:r>
      <w:r w:rsidR="00350FAC" w:rsidRPr="001A4900">
        <w:rPr>
          <w:color w:val="000000"/>
          <w:sz w:val="28"/>
        </w:rPr>
        <w:t>вся территория РФ (Дальний Восток, Западная Сибирь, Урал, Поволжье, Центральный район, Европейский север)</w:t>
      </w:r>
    </w:p>
    <w:p w:rsidR="001A4900" w:rsidRDefault="001A4900" w:rsidP="001A4900">
      <w:pPr>
        <w:spacing w:line="360" w:lineRule="auto"/>
        <w:ind w:firstLine="709"/>
        <w:jc w:val="both"/>
        <w:rPr>
          <w:color w:val="000000"/>
          <w:sz w:val="28"/>
        </w:rPr>
      </w:pPr>
      <w:r>
        <w:rPr>
          <w:color w:val="000000"/>
          <w:sz w:val="28"/>
        </w:rPr>
        <w:t>– </w:t>
      </w:r>
      <w:r w:rsidR="00350FAC" w:rsidRPr="001A4900">
        <w:rPr>
          <w:color w:val="000000"/>
          <w:sz w:val="28"/>
        </w:rPr>
        <w:t>Страны СНГ (Украина, Белоруссия, Кыргызстан, Узбекистан).</w:t>
      </w:r>
    </w:p>
    <w:p w:rsidR="00350FAC" w:rsidRPr="001A4900" w:rsidRDefault="00350FAC" w:rsidP="001A4900">
      <w:pPr>
        <w:spacing w:line="360" w:lineRule="auto"/>
        <w:ind w:firstLine="709"/>
        <w:jc w:val="both"/>
        <w:rPr>
          <w:color w:val="000000"/>
          <w:sz w:val="28"/>
        </w:rPr>
      </w:pPr>
      <w:r w:rsidRPr="001A4900">
        <w:rPr>
          <w:color w:val="000000"/>
          <w:sz w:val="28"/>
        </w:rPr>
        <w:t>Повышение качества распространяется на всю выпускаемую продукцию, все работы и услуги и в целом на всю деятельность предприятия.</w:t>
      </w:r>
    </w:p>
    <w:p w:rsidR="00350FAC" w:rsidRPr="001A4900" w:rsidRDefault="00350FAC" w:rsidP="001A4900">
      <w:pPr>
        <w:spacing w:line="360" w:lineRule="auto"/>
        <w:ind w:firstLine="709"/>
        <w:jc w:val="both"/>
        <w:rPr>
          <w:color w:val="000000"/>
          <w:sz w:val="28"/>
        </w:rPr>
      </w:pPr>
      <w:r w:rsidRPr="001A4900">
        <w:rPr>
          <w:color w:val="000000"/>
          <w:sz w:val="28"/>
        </w:rPr>
        <w:t>Каждый работник несет ответственность за качество в сфере своей деятельности и обязан обеспечивать требуемое качество продукции и выполненных работ в рамках действующей системы качества, а также обязан постоянно улучшать качество производимой продукции (работы).</w:t>
      </w:r>
    </w:p>
    <w:p w:rsidR="00350FAC" w:rsidRPr="001A4900" w:rsidRDefault="00350FAC" w:rsidP="001A4900">
      <w:pPr>
        <w:spacing w:line="360" w:lineRule="auto"/>
        <w:ind w:firstLine="709"/>
        <w:jc w:val="both"/>
        <w:rPr>
          <w:color w:val="000000"/>
          <w:sz w:val="28"/>
        </w:rPr>
      </w:pPr>
      <w:r w:rsidRPr="001A4900">
        <w:rPr>
          <w:color w:val="000000"/>
          <w:sz w:val="28"/>
        </w:rPr>
        <w:t>На предприятии весь персонал систематически</w:t>
      </w:r>
      <w:r w:rsidR="001A4900">
        <w:rPr>
          <w:color w:val="000000"/>
          <w:sz w:val="28"/>
        </w:rPr>
        <w:t xml:space="preserve"> </w:t>
      </w:r>
      <w:r w:rsidRPr="001A4900">
        <w:rPr>
          <w:color w:val="000000"/>
          <w:sz w:val="28"/>
        </w:rPr>
        <w:t>и постоянно принимает участие в мероприятиях по улучшению качества во всех сферах деятельности.</w:t>
      </w:r>
    </w:p>
    <w:p w:rsidR="00350FAC" w:rsidRPr="001A4900" w:rsidRDefault="00350FAC" w:rsidP="001A4900">
      <w:pPr>
        <w:spacing w:line="360" w:lineRule="auto"/>
        <w:ind w:firstLine="709"/>
        <w:jc w:val="both"/>
        <w:rPr>
          <w:color w:val="000000"/>
          <w:sz w:val="28"/>
        </w:rPr>
      </w:pPr>
      <w:r w:rsidRPr="001A4900">
        <w:rPr>
          <w:color w:val="000000"/>
          <w:sz w:val="28"/>
        </w:rPr>
        <w:t>Персонал постоянно проходит обучение по повышению квалификации и обеспечению требуемого качества.</w:t>
      </w:r>
    </w:p>
    <w:p w:rsidR="00350FAC" w:rsidRPr="001A4900" w:rsidRDefault="00350FAC" w:rsidP="001A4900">
      <w:pPr>
        <w:spacing w:line="360" w:lineRule="auto"/>
        <w:ind w:firstLine="709"/>
        <w:jc w:val="both"/>
        <w:rPr>
          <w:color w:val="000000"/>
          <w:sz w:val="28"/>
        </w:rPr>
      </w:pPr>
      <w:r w:rsidRPr="001A4900">
        <w:rPr>
          <w:color w:val="000000"/>
          <w:sz w:val="28"/>
        </w:rPr>
        <w:t>Продвижение по служебной лестнице зависит от качества и результатов личного труда.</w:t>
      </w:r>
    </w:p>
    <w:p w:rsidR="00350FAC" w:rsidRPr="001A4900" w:rsidRDefault="00350FAC" w:rsidP="001A4900">
      <w:pPr>
        <w:spacing w:line="360" w:lineRule="auto"/>
        <w:ind w:firstLine="709"/>
        <w:jc w:val="both"/>
        <w:rPr>
          <w:color w:val="000000"/>
          <w:sz w:val="28"/>
        </w:rPr>
      </w:pPr>
      <w:r w:rsidRPr="001A4900">
        <w:rPr>
          <w:color w:val="000000"/>
          <w:sz w:val="28"/>
        </w:rPr>
        <w:t>Руководство предприятия осознает ценность каждого работника и видит свою основную задачу в создании условий, обеспечивающих вовлечение осознанного участия всех работников в процесс управления качеством и поддержки каждого в его стремлении к творческому и служебному росту, улучшая качеств</w:t>
      </w:r>
      <w:r w:rsidR="00347978" w:rsidRPr="001A4900">
        <w:rPr>
          <w:color w:val="000000"/>
          <w:sz w:val="28"/>
        </w:rPr>
        <w:t>о и эффективность личного труда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На ОАО</w:t>
      </w:r>
      <w:r w:rsidR="001A4900">
        <w:rPr>
          <w:color w:val="000000"/>
          <w:sz w:val="28"/>
          <w:szCs w:val="28"/>
        </w:rPr>
        <w:t> </w:t>
      </w:r>
      <w:r w:rsidR="001A4900" w:rsidRPr="001A4900">
        <w:rPr>
          <w:color w:val="000000"/>
          <w:sz w:val="28"/>
          <w:szCs w:val="28"/>
        </w:rPr>
        <w:t>«</w:t>
      </w:r>
      <w:r w:rsidRPr="001A4900">
        <w:rPr>
          <w:color w:val="000000"/>
          <w:sz w:val="28"/>
          <w:szCs w:val="28"/>
        </w:rPr>
        <w:t>Тайфун» все производство подразделяется на два вида:</w:t>
      </w:r>
    </w:p>
    <w:p w:rsidR="00350FAC" w:rsidRPr="001A4900" w:rsidRDefault="00350FAC" w:rsidP="001A4900">
      <w:pPr>
        <w:numPr>
          <w:ilvl w:val="0"/>
          <w:numId w:val="4"/>
        </w:numPr>
        <w:spacing w:line="360" w:lineRule="auto"/>
        <w:ind w:left="0" w:firstLine="709"/>
        <w:jc w:val="both"/>
        <w:rPr>
          <w:color w:val="000000"/>
          <w:sz w:val="28"/>
          <w:szCs w:val="28"/>
        </w:rPr>
      </w:pPr>
      <w:r w:rsidRPr="001A4900">
        <w:rPr>
          <w:color w:val="000000"/>
          <w:sz w:val="28"/>
          <w:szCs w:val="28"/>
        </w:rPr>
        <w:t>ТНП (товары народного потребления)</w:t>
      </w:r>
    </w:p>
    <w:p w:rsidR="001A4900" w:rsidRDefault="00350FAC" w:rsidP="001A4900">
      <w:pPr>
        <w:numPr>
          <w:ilvl w:val="0"/>
          <w:numId w:val="4"/>
        </w:numPr>
        <w:spacing w:line="360" w:lineRule="auto"/>
        <w:ind w:left="0" w:firstLine="709"/>
        <w:jc w:val="both"/>
        <w:rPr>
          <w:color w:val="000000"/>
          <w:sz w:val="28"/>
          <w:szCs w:val="28"/>
        </w:rPr>
      </w:pPr>
      <w:r w:rsidRPr="001A4900">
        <w:rPr>
          <w:color w:val="000000"/>
          <w:sz w:val="28"/>
          <w:szCs w:val="28"/>
        </w:rPr>
        <w:t>Частные (военные) заказы.</w:t>
      </w:r>
    </w:p>
    <w:p w:rsidR="00350FAC" w:rsidRPr="001A4900" w:rsidRDefault="00347978" w:rsidP="001A4900">
      <w:pPr>
        <w:spacing w:line="360" w:lineRule="auto"/>
        <w:ind w:firstLine="709"/>
        <w:jc w:val="both"/>
        <w:rPr>
          <w:color w:val="000000"/>
          <w:sz w:val="28"/>
          <w:szCs w:val="28"/>
        </w:rPr>
      </w:pPr>
      <w:r w:rsidRPr="001A4900">
        <w:rPr>
          <w:color w:val="000000"/>
          <w:sz w:val="28"/>
          <w:szCs w:val="28"/>
        </w:rPr>
        <w:t>Рассмотрем</w:t>
      </w:r>
      <w:r w:rsidR="00777F34" w:rsidRPr="001A4900">
        <w:rPr>
          <w:color w:val="000000"/>
          <w:sz w:val="28"/>
          <w:szCs w:val="28"/>
        </w:rPr>
        <w:t xml:space="preserve"> основные </w:t>
      </w:r>
      <w:r w:rsidR="00350FAC" w:rsidRPr="001A4900">
        <w:rPr>
          <w:color w:val="000000"/>
          <w:sz w:val="28"/>
          <w:szCs w:val="28"/>
        </w:rPr>
        <w:t>экономические показатели деятельности предприятия на примере производ</w:t>
      </w:r>
      <w:r w:rsidR="00686CBB" w:rsidRPr="001A4900">
        <w:rPr>
          <w:color w:val="000000"/>
          <w:sz w:val="28"/>
          <w:szCs w:val="28"/>
        </w:rPr>
        <w:t>ства ТН</w:t>
      </w:r>
      <w:r w:rsidR="001A4900">
        <w:rPr>
          <w:color w:val="000000"/>
          <w:sz w:val="28"/>
          <w:szCs w:val="28"/>
        </w:rPr>
        <w:t>.</w:t>
      </w:r>
      <w:r w:rsidR="00686CBB" w:rsidRPr="001A4900">
        <w:rPr>
          <w:color w:val="000000"/>
          <w:sz w:val="28"/>
          <w:szCs w:val="28"/>
        </w:rPr>
        <w:t xml:space="preserve"> (</w:t>
      </w:r>
      <w:r w:rsidR="001A4900" w:rsidRPr="001A4900">
        <w:rPr>
          <w:color w:val="000000"/>
          <w:sz w:val="28"/>
          <w:szCs w:val="28"/>
        </w:rPr>
        <w:t>см.</w:t>
      </w:r>
      <w:r w:rsidR="001A4900">
        <w:rPr>
          <w:color w:val="000000"/>
          <w:sz w:val="28"/>
          <w:szCs w:val="28"/>
        </w:rPr>
        <w:t xml:space="preserve"> </w:t>
      </w:r>
      <w:r w:rsidR="001A4900" w:rsidRPr="001A4900">
        <w:rPr>
          <w:color w:val="000000"/>
          <w:sz w:val="28"/>
          <w:szCs w:val="28"/>
        </w:rPr>
        <w:t>Т</w:t>
      </w:r>
      <w:r w:rsidR="00686CBB" w:rsidRPr="001A4900">
        <w:rPr>
          <w:color w:val="000000"/>
          <w:sz w:val="28"/>
          <w:szCs w:val="28"/>
        </w:rPr>
        <w:t>абл.</w:t>
      </w:r>
      <w:r w:rsidR="00AA38BF">
        <w:rPr>
          <w:color w:val="000000"/>
          <w:sz w:val="28"/>
          <w:szCs w:val="28"/>
        </w:rPr>
        <w:t xml:space="preserve"> </w:t>
      </w:r>
      <w:r w:rsidR="00686CBB" w:rsidRPr="001A4900">
        <w:rPr>
          <w:color w:val="000000"/>
          <w:sz w:val="28"/>
          <w:szCs w:val="28"/>
        </w:rPr>
        <w:t>4)</w:t>
      </w:r>
    </w:p>
    <w:p w:rsidR="00AA38BF" w:rsidRDefault="00AA38BF" w:rsidP="001A4900">
      <w:pPr>
        <w:spacing w:line="360" w:lineRule="auto"/>
        <w:ind w:firstLine="709"/>
        <w:jc w:val="both"/>
        <w:rPr>
          <w:color w:val="000000"/>
          <w:sz w:val="28"/>
          <w:szCs w:val="28"/>
        </w:rPr>
      </w:pPr>
    </w:p>
    <w:p w:rsidR="00350FAC" w:rsidRPr="00AA38BF" w:rsidRDefault="00AA38BF" w:rsidP="001A4900">
      <w:pPr>
        <w:spacing w:line="360" w:lineRule="auto"/>
        <w:ind w:firstLine="709"/>
        <w:jc w:val="both"/>
        <w:rPr>
          <w:color w:val="000000"/>
          <w:sz w:val="28"/>
          <w:szCs w:val="28"/>
        </w:rPr>
      </w:pPr>
      <w:r w:rsidRPr="00AA38BF">
        <w:rPr>
          <w:color w:val="000000"/>
          <w:sz w:val="28"/>
          <w:szCs w:val="28"/>
        </w:rPr>
        <w:t>Таблица 4</w:t>
      </w:r>
    </w:p>
    <w:tbl>
      <w:tblPr>
        <w:tblStyle w:val="11"/>
        <w:tblW w:w="4791" w:type="pct"/>
        <w:jc w:val="center"/>
        <w:tblLayout w:type="fixed"/>
        <w:tblLook w:val="0000" w:firstRow="0" w:lastRow="0" w:firstColumn="0" w:lastColumn="0" w:noHBand="0" w:noVBand="0"/>
      </w:tblPr>
      <w:tblGrid>
        <w:gridCol w:w="3202"/>
        <w:gridCol w:w="921"/>
        <w:gridCol w:w="763"/>
        <w:gridCol w:w="957"/>
        <w:gridCol w:w="1137"/>
        <w:gridCol w:w="581"/>
        <w:gridCol w:w="1610"/>
      </w:tblGrid>
      <w:tr w:rsidR="00350FAC" w:rsidRPr="001A4900" w:rsidTr="00AA38BF">
        <w:trPr>
          <w:cantSplit/>
          <w:trHeight w:val="315"/>
          <w:jc w:val="center"/>
        </w:trPr>
        <w:tc>
          <w:tcPr>
            <w:tcW w:w="5000" w:type="pct"/>
            <w:gridSpan w:val="7"/>
            <w:noWrap/>
          </w:tcPr>
          <w:p w:rsidR="00350FAC" w:rsidRPr="001A4900" w:rsidRDefault="00350FAC" w:rsidP="001A4900">
            <w:pPr>
              <w:spacing w:line="360" w:lineRule="auto"/>
              <w:jc w:val="both"/>
              <w:rPr>
                <w:color w:val="000000"/>
                <w:sz w:val="20"/>
                <w:szCs w:val="28"/>
              </w:rPr>
            </w:pPr>
          </w:p>
        </w:tc>
      </w:tr>
      <w:tr w:rsidR="00350FAC" w:rsidRPr="001A4900" w:rsidTr="00AA38BF">
        <w:trPr>
          <w:cantSplit/>
          <w:trHeight w:val="255"/>
          <w:jc w:val="center"/>
        </w:trPr>
        <w:tc>
          <w:tcPr>
            <w:tcW w:w="1745" w:type="pct"/>
            <w:noWrap/>
          </w:tcPr>
          <w:p w:rsidR="00350FAC" w:rsidRPr="001A4900" w:rsidRDefault="00350FAC" w:rsidP="001A4900">
            <w:pPr>
              <w:spacing w:line="360" w:lineRule="auto"/>
              <w:jc w:val="both"/>
              <w:rPr>
                <w:color w:val="000000"/>
                <w:sz w:val="20"/>
              </w:rPr>
            </w:pPr>
          </w:p>
          <w:p w:rsidR="00350FAC" w:rsidRPr="001A4900" w:rsidRDefault="00350FAC" w:rsidP="001A4900">
            <w:pPr>
              <w:spacing w:line="360" w:lineRule="auto"/>
              <w:jc w:val="both"/>
              <w:rPr>
                <w:color w:val="000000"/>
                <w:sz w:val="20"/>
              </w:rPr>
            </w:pPr>
          </w:p>
          <w:p w:rsidR="00350FAC" w:rsidRPr="001A4900" w:rsidRDefault="00350FAC" w:rsidP="001A4900">
            <w:pPr>
              <w:spacing w:line="360" w:lineRule="auto"/>
              <w:jc w:val="both"/>
              <w:rPr>
                <w:color w:val="000000"/>
                <w:sz w:val="20"/>
              </w:rPr>
            </w:pPr>
          </w:p>
        </w:tc>
        <w:tc>
          <w:tcPr>
            <w:tcW w:w="918" w:type="pct"/>
            <w:gridSpan w:val="2"/>
            <w:noWrap/>
          </w:tcPr>
          <w:p w:rsidR="00350FAC" w:rsidRPr="001A4900" w:rsidRDefault="00350FAC" w:rsidP="001A4900">
            <w:pPr>
              <w:spacing w:line="360" w:lineRule="auto"/>
              <w:jc w:val="both"/>
              <w:rPr>
                <w:color w:val="000000"/>
                <w:sz w:val="20"/>
              </w:rPr>
            </w:pPr>
          </w:p>
        </w:tc>
        <w:tc>
          <w:tcPr>
            <w:tcW w:w="1142" w:type="pct"/>
            <w:gridSpan w:val="2"/>
            <w:noWrap/>
          </w:tcPr>
          <w:p w:rsidR="00350FAC" w:rsidRPr="001A4900" w:rsidRDefault="00350FAC" w:rsidP="001A4900">
            <w:pPr>
              <w:spacing w:line="360" w:lineRule="auto"/>
              <w:jc w:val="both"/>
              <w:rPr>
                <w:color w:val="000000"/>
                <w:sz w:val="20"/>
              </w:rPr>
            </w:pPr>
          </w:p>
        </w:tc>
        <w:tc>
          <w:tcPr>
            <w:tcW w:w="1196" w:type="pct"/>
            <w:gridSpan w:val="2"/>
            <w:noWrap/>
          </w:tcPr>
          <w:p w:rsidR="00350FAC" w:rsidRPr="001A4900" w:rsidRDefault="00350FAC" w:rsidP="001A4900">
            <w:pPr>
              <w:spacing w:line="360" w:lineRule="auto"/>
              <w:jc w:val="both"/>
              <w:rPr>
                <w:color w:val="000000"/>
                <w:sz w:val="20"/>
              </w:rPr>
            </w:pPr>
          </w:p>
        </w:tc>
      </w:tr>
      <w:tr w:rsidR="00350FAC" w:rsidRPr="001A4900" w:rsidTr="00AA38BF">
        <w:trPr>
          <w:cantSplit/>
          <w:trHeight w:val="315"/>
          <w:jc w:val="center"/>
        </w:trPr>
        <w:tc>
          <w:tcPr>
            <w:tcW w:w="5000" w:type="pct"/>
            <w:gridSpan w:val="7"/>
            <w:noWrap/>
          </w:tcPr>
          <w:p w:rsidR="00350FAC" w:rsidRPr="001A4900" w:rsidRDefault="00777F34" w:rsidP="001A4900">
            <w:pPr>
              <w:spacing w:line="360" w:lineRule="auto"/>
              <w:jc w:val="both"/>
              <w:rPr>
                <w:color w:val="000000"/>
                <w:sz w:val="20"/>
                <w:szCs w:val="28"/>
              </w:rPr>
            </w:pPr>
            <w:r w:rsidRPr="001A4900">
              <w:rPr>
                <w:color w:val="000000"/>
                <w:sz w:val="20"/>
                <w:szCs w:val="28"/>
              </w:rPr>
              <w:t xml:space="preserve">Основные </w:t>
            </w:r>
            <w:r w:rsidR="00350FAC" w:rsidRPr="001A4900">
              <w:rPr>
                <w:color w:val="000000"/>
                <w:sz w:val="20"/>
                <w:szCs w:val="28"/>
              </w:rPr>
              <w:t>экономические показатели работы ОАО</w:t>
            </w:r>
            <w:r w:rsidR="001A4900">
              <w:rPr>
                <w:color w:val="000000"/>
                <w:sz w:val="20"/>
                <w:szCs w:val="28"/>
              </w:rPr>
              <w:t> </w:t>
            </w:r>
            <w:r w:rsidR="001A4900" w:rsidRPr="001A4900">
              <w:rPr>
                <w:color w:val="000000"/>
                <w:sz w:val="20"/>
                <w:szCs w:val="28"/>
              </w:rPr>
              <w:t>«</w:t>
            </w:r>
            <w:r w:rsidR="00350FAC" w:rsidRPr="001A4900">
              <w:rPr>
                <w:color w:val="000000"/>
                <w:sz w:val="20"/>
                <w:szCs w:val="28"/>
              </w:rPr>
              <w:t>Тайфун»</w:t>
            </w:r>
          </w:p>
        </w:tc>
      </w:tr>
      <w:tr w:rsidR="00350FAC" w:rsidRPr="001A4900" w:rsidTr="00AA38BF">
        <w:trPr>
          <w:cantSplit/>
          <w:trHeight w:val="315"/>
          <w:jc w:val="center"/>
        </w:trPr>
        <w:tc>
          <w:tcPr>
            <w:tcW w:w="5000" w:type="pct"/>
            <w:gridSpan w:val="7"/>
            <w:noWrap/>
          </w:tcPr>
          <w:p w:rsidR="00350FAC" w:rsidRPr="001A4900" w:rsidRDefault="00350FAC" w:rsidP="001A4900">
            <w:pPr>
              <w:spacing w:line="360" w:lineRule="auto"/>
              <w:jc w:val="both"/>
              <w:rPr>
                <w:b/>
                <w:color w:val="000000"/>
                <w:sz w:val="20"/>
                <w:szCs w:val="28"/>
              </w:rPr>
            </w:pPr>
          </w:p>
        </w:tc>
      </w:tr>
      <w:tr w:rsidR="00350FAC" w:rsidRPr="001A4900" w:rsidTr="00AA38BF">
        <w:trPr>
          <w:cantSplit/>
          <w:trHeight w:val="270"/>
          <w:jc w:val="center"/>
        </w:trPr>
        <w:tc>
          <w:tcPr>
            <w:tcW w:w="1745" w:type="pct"/>
            <w:noWrap/>
          </w:tcPr>
          <w:p w:rsidR="00350FAC" w:rsidRPr="001A4900" w:rsidRDefault="00350FAC" w:rsidP="001A4900">
            <w:pPr>
              <w:spacing w:line="360" w:lineRule="auto"/>
              <w:jc w:val="both"/>
              <w:rPr>
                <w:color w:val="000000"/>
                <w:sz w:val="20"/>
              </w:rPr>
            </w:pPr>
          </w:p>
        </w:tc>
        <w:tc>
          <w:tcPr>
            <w:tcW w:w="918" w:type="pct"/>
            <w:gridSpan w:val="2"/>
            <w:noWrap/>
          </w:tcPr>
          <w:p w:rsidR="00350FAC" w:rsidRPr="001A4900" w:rsidRDefault="00350FAC" w:rsidP="001A4900">
            <w:pPr>
              <w:spacing w:line="360" w:lineRule="auto"/>
              <w:jc w:val="both"/>
              <w:rPr>
                <w:color w:val="000000"/>
                <w:sz w:val="20"/>
              </w:rPr>
            </w:pPr>
          </w:p>
        </w:tc>
        <w:tc>
          <w:tcPr>
            <w:tcW w:w="1142" w:type="pct"/>
            <w:gridSpan w:val="2"/>
            <w:noWrap/>
          </w:tcPr>
          <w:p w:rsidR="00350FAC" w:rsidRPr="001A4900" w:rsidRDefault="00350FAC" w:rsidP="001A4900">
            <w:pPr>
              <w:spacing w:line="360" w:lineRule="auto"/>
              <w:jc w:val="both"/>
              <w:rPr>
                <w:color w:val="000000"/>
                <w:sz w:val="20"/>
              </w:rPr>
            </w:pPr>
          </w:p>
        </w:tc>
        <w:tc>
          <w:tcPr>
            <w:tcW w:w="1196" w:type="pct"/>
            <w:gridSpan w:val="2"/>
            <w:noWrap/>
          </w:tcPr>
          <w:p w:rsidR="00350FAC" w:rsidRPr="001A4900" w:rsidRDefault="00350FAC" w:rsidP="001A4900">
            <w:pPr>
              <w:spacing w:line="360" w:lineRule="auto"/>
              <w:jc w:val="both"/>
              <w:rPr>
                <w:color w:val="000000"/>
                <w:sz w:val="20"/>
              </w:rPr>
            </w:pPr>
          </w:p>
        </w:tc>
      </w:tr>
      <w:tr w:rsidR="00350FAC" w:rsidRPr="001A4900" w:rsidTr="00AA38BF">
        <w:trPr>
          <w:cantSplit/>
          <w:trHeight w:val="615"/>
          <w:jc w:val="center"/>
        </w:trPr>
        <w:tc>
          <w:tcPr>
            <w:tcW w:w="2247" w:type="pct"/>
            <w:gridSpan w:val="2"/>
            <w:vMerge w:val="restart"/>
            <w:noWrap/>
          </w:tcPr>
          <w:p w:rsidR="00350FAC" w:rsidRPr="001A4900" w:rsidRDefault="00350FAC" w:rsidP="001A4900">
            <w:pPr>
              <w:spacing w:line="360" w:lineRule="auto"/>
              <w:jc w:val="both"/>
              <w:rPr>
                <w:color w:val="000000"/>
                <w:sz w:val="20"/>
              </w:rPr>
            </w:pPr>
            <w:r w:rsidRPr="001A4900">
              <w:rPr>
                <w:color w:val="000000"/>
                <w:sz w:val="20"/>
              </w:rPr>
              <w:t>Показатели</w:t>
            </w:r>
          </w:p>
        </w:tc>
        <w:tc>
          <w:tcPr>
            <w:tcW w:w="1875" w:type="pct"/>
            <w:gridSpan w:val="4"/>
            <w:noWrap/>
          </w:tcPr>
          <w:p w:rsidR="00350FAC" w:rsidRPr="001A4900" w:rsidRDefault="00350FAC" w:rsidP="001A4900">
            <w:pPr>
              <w:spacing w:line="360" w:lineRule="auto"/>
              <w:jc w:val="both"/>
              <w:rPr>
                <w:color w:val="000000"/>
                <w:sz w:val="20"/>
              </w:rPr>
            </w:pPr>
            <w:r w:rsidRPr="001A4900">
              <w:rPr>
                <w:color w:val="000000"/>
                <w:sz w:val="20"/>
              </w:rPr>
              <w:t>Годы</w:t>
            </w:r>
          </w:p>
        </w:tc>
        <w:tc>
          <w:tcPr>
            <w:tcW w:w="878" w:type="pct"/>
            <w:vMerge w:val="restart"/>
          </w:tcPr>
          <w:p w:rsidR="00350FAC" w:rsidRPr="001A4900" w:rsidRDefault="001A4900" w:rsidP="001A4900">
            <w:pPr>
              <w:spacing w:line="360" w:lineRule="auto"/>
              <w:jc w:val="both"/>
              <w:rPr>
                <w:color w:val="000000"/>
                <w:sz w:val="20"/>
              </w:rPr>
            </w:pPr>
            <w:r w:rsidRPr="001A4900">
              <w:rPr>
                <w:color w:val="000000"/>
                <w:sz w:val="20"/>
              </w:rPr>
              <w:t>2006</w:t>
            </w:r>
            <w:r>
              <w:rPr>
                <w:color w:val="000000"/>
                <w:sz w:val="20"/>
              </w:rPr>
              <w:t> </w:t>
            </w:r>
            <w:r w:rsidRPr="001A4900">
              <w:rPr>
                <w:color w:val="000000"/>
                <w:sz w:val="20"/>
              </w:rPr>
              <w:t>г</w:t>
            </w:r>
            <w:r w:rsidR="00350FAC" w:rsidRPr="001A4900">
              <w:rPr>
                <w:color w:val="000000"/>
                <w:sz w:val="20"/>
              </w:rPr>
              <w:t>.в</w:t>
            </w:r>
            <w:r>
              <w:rPr>
                <w:color w:val="000000"/>
                <w:sz w:val="20"/>
              </w:rPr>
              <w:t xml:space="preserve"> </w:t>
            </w:r>
            <w:r w:rsidRPr="001A4900">
              <w:rPr>
                <w:color w:val="000000"/>
                <w:sz w:val="20"/>
              </w:rPr>
              <w:t>%</w:t>
            </w:r>
            <w:r>
              <w:rPr>
                <w:color w:val="000000"/>
                <w:sz w:val="20"/>
              </w:rPr>
              <w:t xml:space="preserve"> </w:t>
            </w:r>
            <w:r w:rsidR="00350FAC" w:rsidRPr="001A4900">
              <w:rPr>
                <w:color w:val="000000"/>
                <w:sz w:val="20"/>
              </w:rPr>
              <w:t xml:space="preserve">к </w:t>
            </w:r>
            <w:r w:rsidRPr="001A4900">
              <w:rPr>
                <w:color w:val="000000"/>
                <w:sz w:val="20"/>
              </w:rPr>
              <w:t>2005</w:t>
            </w:r>
            <w:r>
              <w:rPr>
                <w:color w:val="000000"/>
                <w:sz w:val="20"/>
              </w:rPr>
              <w:t> </w:t>
            </w:r>
            <w:r w:rsidRPr="001A4900">
              <w:rPr>
                <w:color w:val="000000"/>
                <w:sz w:val="20"/>
              </w:rPr>
              <w:t>г</w:t>
            </w:r>
            <w:r w:rsidR="00350FAC" w:rsidRPr="001A4900">
              <w:rPr>
                <w:color w:val="000000"/>
                <w:sz w:val="20"/>
              </w:rPr>
              <w:t>.</w:t>
            </w:r>
          </w:p>
        </w:tc>
      </w:tr>
      <w:tr w:rsidR="00350FAC" w:rsidRPr="001A4900" w:rsidTr="00AA38BF">
        <w:trPr>
          <w:cantSplit/>
          <w:trHeight w:val="300"/>
          <w:jc w:val="center"/>
        </w:trPr>
        <w:tc>
          <w:tcPr>
            <w:tcW w:w="2247" w:type="pct"/>
            <w:gridSpan w:val="2"/>
            <w:vMerge/>
          </w:tcPr>
          <w:p w:rsidR="00350FAC" w:rsidRPr="001A4900" w:rsidRDefault="00350FAC" w:rsidP="001A4900">
            <w:pPr>
              <w:spacing w:line="360" w:lineRule="auto"/>
              <w:jc w:val="both"/>
              <w:rPr>
                <w:color w:val="000000"/>
                <w:sz w:val="20"/>
              </w:rPr>
            </w:pPr>
          </w:p>
        </w:tc>
        <w:tc>
          <w:tcPr>
            <w:tcW w:w="938" w:type="pct"/>
            <w:gridSpan w:val="2"/>
            <w:noWrap/>
          </w:tcPr>
          <w:p w:rsidR="00350FAC" w:rsidRPr="001A4900" w:rsidRDefault="001A4900" w:rsidP="001A4900">
            <w:pPr>
              <w:spacing w:line="360" w:lineRule="auto"/>
              <w:jc w:val="both"/>
              <w:rPr>
                <w:color w:val="000000"/>
                <w:sz w:val="20"/>
              </w:rPr>
            </w:pPr>
            <w:r w:rsidRPr="001A4900">
              <w:rPr>
                <w:color w:val="000000"/>
                <w:sz w:val="20"/>
              </w:rPr>
              <w:t>2005</w:t>
            </w:r>
            <w:r>
              <w:rPr>
                <w:color w:val="000000"/>
                <w:sz w:val="20"/>
              </w:rPr>
              <w:t> </w:t>
            </w:r>
            <w:r w:rsidRPr="001A4900">
              <w:rPr>
                <w:color w:val="000000"/>
                <w:sz w:val="20"/>
              </w:rPr>
              <w:t>г</w:t>
            </w:r>
          </w:p>
        </w:tc>
        <w:tc>
          <w:tcPr>
            <w:tcW w:w="937" w:type="pct"/>
            <w:gridSpan w:val="2"/>
            <w:noWrap/>
          </w:tcPr>
          <w:p w:rsidR="00350FAC" w:rsidRPr="001A4900" w:rsidRDefault="001A4900" w:rsidP="001A4900">
            <w:pPr>
              <w:spacing w:line="360" w:lineRule="auto"/>
              <w:jc w:val="both"/>
              <w:rPr>
                <w:color w:val="000000"/>
                <w:sz w:val="20"/>
              </w:rPr>
            </w:pPr>
            <w:r w:rsidRPr="001A4900">
              <w:rPr>
                <w:color w:val="000000"/>
                <w:sz w:val="20"/>
              </w:rPr>
              <w:t>2006</w:t>
            </w:r>
            <w:r>
              <w:rPr>
                <w:color w:val="000000"/>
                <w:sz w:val="20"/>
              </w:rPr>
              <w:t> </w:t>
            </w:r>
            <w:r w:rsidRPr="001A4900">
              <w:rPr>
                <w:color w:val="000000"/>
                <w:sz w:val="20"/>
              </w:rPr>
              <w:t>г</w:t>
            </w:r>
            <w:r w:rsidR="00350FAC" w:rsidRPr="001A4900">
              <w:rPr>
                <w:color w:val="000000"/>
                <w:sz w:val="20"/>
              </w:rPr>
              <w:t>.</w:t>
            </w:r>
          </w:p>
        </w:tc>
        <w:tc>
          <w:tcPr>
            <w:tcW w:w="878" w:type="pct"/>
            <w:vMerge/>
          </w:tcPr>
          <w:p w:rsidR="00350FAC" w:rsidRPr="001A4900" w:rsidRDefault="00350FAC" w:rsidP="001A4900">
            <w:pPr>
              <w:spacing w:line="360" w:lineRule="auto"/>
              <w:jc w:val="both"/>
              <w:rPr>
                <w:color w:val="000000"/>
                <w:sz w:val="20"/>
              </w:rPr>
            </w:pPr>
          </w:p>
        </w:tc>
      </w:tr>
      <w:tr w:rsidR="00350FAC" w:rsidRPr="001A4900" w:rsidTr="00AA38BF">
        <w:trPr>
          <w:cantSplit/>
          <w:trHeight w:val="315"/>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1. Производственная мощность, (</w:t>
            </w:r>
            <w:r w:rsidR="001A4900" w:rsidRPr="001A4900">
              <w:rPr>
                <w:color w:val="000000"/>
                <w:sz w:val="20"/>
              </w:rPr>
              <w:t>тыс.</w:t>
            </w:r>
            <w:r w:rsidR="001A4900">
              <w:rPr>
                <w:color w:val="000000"/>
                <w:sz w:val="20"/>
              </w:rPr>
              <w:t xml:space="preserve"> </w:t>
            </w:r>
            <w:r w:rsidR="001A4900" w:rsidRPr="001A4900">
              <w:rPr>
                <w:color w:val="000000"/>
                <w:sz w:val="20"/>
              </w:rPr>
              <w:t>ш</w:t>
            </w:r>
            <w:r w:rsidRPr="001A4900">
              <w:rPr>
                <w:color w:val="000000"/>
                <w:sz w:val="20"/>
              </w:rPr>
              <w:t>т.)</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107,06</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97,4</w:t>
            </w:r>
          </w:p>
        </w:tc>
        <w:tc>
          <w:tcPr>
            <w:tcW w:w="878" w:type="pct"/>
            <w:noWrap/>
          </w:tcPr>
          <w:p w:rsidR="00350FAC" w:rsidRPr="001A4900" w:rsidRDefault="00350FAC" w:rsidP="001A4900">
            <w:pPr>
              <w:spacing w:line="360" w:lineRule="auto"/>
              <w:jc w:val="both"/>
              <w:rPr>
                <w:color w:val="000000"/>
                <w:sz w:val="20"/>
                <w:lang w:val="en-US"/>
              </w:rPr>
            </w:pPr>
            <w:r w:rsidRPr="001A4900">
              <w:rPr>
                <w:color w:val="000000"/>
                <w:sz w:val="20"/>
              </w:rPr>
              <w:t>89,48</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2. Коэффициент использования производственной мощности</w:t>
            </w:r>
            <w:r w:rsidR="001A4900" w:rsidRPr="001A4900">
              <w:rPr>
                <w:color w:val="000000"/>
                <w:sz w:val="20"/>
              </w:rPr>
              <w:t>,</w:t>
            </w:r>
            <w:r w:rsidR="001A4900">
              <w:rPr>
                <w:color w:val="000000"/>
                <w:sz w:val="20"/>
              </w:rPr>
              <w:t xml:space="preserve"> </w:t>
            </w:r>
            <w:r w:rsidR="001A4900" w:rsidRPr="001A4900">
              <w:rPr>
                <w:color w:val="000000"/>
                <w:sz w:val="20"/>
              </w:rPr>
              <w:t>%</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0,7</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0,7</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100,00</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3. Объем производства в натуральном выражении, </w:t>
            </w:r>
            <w:r w:rsidR="001A4900" w:rsidRPr="001A4900">
              <w:rPr>
                <w:color w:val="000000"/>
                <w:sz w:val="20"/>
              </w:rPr>
              <w:t>тыс.</w:t>
            </w:r>
            <w:r w:rsidR="001A4900">
              <w:rPr>
                <w:color w:val="000000"/>
                <w:sz w:val="20"/>
              </w:rPr>
              <w:t xml:space="preserve"> </w:t>
            </w:r>
            <w:r w:rsidR="001A4900" w:rsidRPr="001A4900">
              <w:rPr>
                <w:color w:val="000000"/>
                <w:sz w:val="20"/>
              </w:rPr>
              <w:t>ш</w:t>
            </w:r>
            <w:r w:rsidRPr="001A4900">
              <w:rPr>
                <w:color w:val="000000"/>
                <w:sz w:val="20"/>
              </w:rPr>
              <w:t>т.</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74,94</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68,18</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90,98</w:t>
            </w:r>
          </w:p>
        </w:tc>
      </w:tr>
      <w:tr w:rsidR="00350FAC" w:rsidRPr="001A4900" w:rsidTr="00AA38BF">
        <w:trPr>
          <w:cantSplit/>
          <w:trHeight w:val="315"/>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4. Товарная продукция, </w:t>
            </w:r>
            <w:r w:rsidR="001A4900" w:rsidRPr="001A4900">
              <w:rPr>
                <w:color w:val="000000"/>
                <w:sz w:val="20"/>
              </w:rPr>
              <w:t>тыс.</w:t>
            </w:r>
            <w:r w:rsidR="001A4900">
              <w:rPr>
                <w:color w:val="000000"/>
                <w:sz w:val="20"/>
              </w:rPr>
              <w:t xml:space="preserve"> </w:t>
            </w:r>
            <w:r w:rsidR="001A4900" w:rsidRPr="001A4900">
              <w:rPr>
                <w:color w:val="000000"/>
                <w:sz w:val="20"/>
              </w:rPr>
              <w:t>р</w:t>
            </w:r>
            <w:r w:rsidRPr="001A4900">
              <w:rPr>
                <w:color w:val="000000"/>
                <w:sz w:val="20"/>
              </w:rPr>
              <w:t>уб.</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23 194,55</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22 718,49</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97,95</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5. Объем реализованной продукции, </w:t>
            </w:r>
            <w:r w:rsidR="001A4900" w:rsidRPr="001A4900">
              <w:rPr>
                <w:color w:val="000000"/>
                <w:sz w:val="20"/>
              </w:rPr>
              <w:t>тыс.</w:t>
            </w:r>
            <w:r w:rsidR="001A4900">
              <w:rPr>
                <w:color w:val="000000"/>
                <w:sz w:val="20"/>
              </w:rPr>
              <w:t xml:space="preserve"> </w:t>
            </w:r>
            <w:r w:rsidR="001A4900" w:rsidRPr="001A4900">
              <w:rPr>
                <w:color w:val="000000"/>
                <w:sz w:val="20"/>
              </w:rPr>
              <w:t>р</w:t>
            </w:r>
            <w:r w:rsidRPr="001A4900">
              <w:rPr>
                <w:color w:val="000000"/>
                <w:sz w:val="20"/>
              </w:rPr>
              <w:t>уб.</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22 545,40</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22 708,49</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100,72</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6. Численность промышленно </w:t>
            </w:r>
            <w:r w:rsidR="001A4900">
              <w:rPr>
                <w:color w:val="000000"/>
                <w:sz w:val="20"/>
              </w:rPr>
              <w:t>–</w:t>
            </w:r>
            <w:r w:rsidR="001A4900" w:rsidRPr="001A4900">
              <w:rPr>
                <w:color w:val="000000"/>
                <w:sz w:val="20"/>
              </w:rPr>
              <w:t xml:space="preserve"> </w:t>
            </w:r>
            <w:r w:rsidRPr="001A4900">
              <w:rPr>
                <w:color w:val="000000"/>
                <w:sz w:val="20"/>
              </w:rPr>
              <w:t>производственного персонала, чел.</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203,00</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203,00</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100,00</w:t>
            </w:r>
          </w:p>
        </w:tc>
      </w:tr>
      <w:tr w:rsidR="00350FAC" w:rsidRPr="001A4900" w:rsidTr="00AA38BF">
        <w:trPr>
          <w:cantSplit/>
          <w:trHeight w:val="630"/>
          <w:jc w:val="center"/>
        </w:trPr>
        <w:tc>
          <w:tcPr>
            <w:tcW w:w="2247" w:type="pct"/>
            <w:gridSpan w:val="2"/>
          </w:tcPr>
          <w:p w:rsidR="001A4900" w:rsidRDefault="00350FAC">
            <w:r w:rsidRPr="001A4900">
              <w:rPr>
                <w:color w:val="000000"/>
                <w:sz w:val="20"/>
              </w:rPr>
              <w:t xml:space="preserve">7. Выработка продукции на одного работающего ППП, </w:t>
            </w:r>
            <w:r w:rsidR="001A4900" w:rsidRPr="001A4900">
              <w:rPr>
                <w:color w:val="000000"/>
                <w:sz w:val="20"/>
              </w:rPr>
              <w:t>тыс.</w:t>
            </w:r>
            <w:r w:rsidR="001A4900">
              <w:rPr>
                <w:color w:val="000000"/>
                <w:sz w:val="20"/>
              </w:rPr>
              <w:t xml:space="preserve"> </w:t>
            </w:r>
            <w:r w:rsidR="001A4900" w:rsidRPr="001A4900">
              <w:rPr>
                <w:color w:val="000000"/>
                <w:sz w:val="20"/>
              </w:rPr>
              <w:t>руб</w:t>
            </w:r>
            <w:r w:rsidR="001A4900">
              <w:rPr>
                <w:color w:val="000000"/>
                <w:sz w:val="20"/>
              </w:rPr>
              <w:t>.</w:t>
            </w:r>
          </w:p>
          <w:p w:rsidR="00350FAC" w:rsidRPr="001A4900" w:rsidRDefault="00350FAC" w:rsidP="001A4900">
            <w:pPr>
              <w:spacing w:line="360" w:lineRule="auto"/>
              <w:jc w:val="both"/>
              <w:rPr>
                <w:color w:val="000000"/>
                <w:sz w:val="20"/>
              </w:rPr>
            </w:pP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114,26</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111,91</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97,95</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8. Себестоимость товарной продукции, </w:t>
            </w:r>
            <w:r w:rsidR="001A4900" w:rsidRPr="001A4900">
              <w:rPr>
                <w:color w:val="000000"/>
                <w:sz w:val="20"/>
              </w:rPr>
              <w:t>тыс.</w:t>
            </w:r>
            <w:r w:rsidR="001A4900">
              <w:rPr>
                <w:color w:val="000000"/>
                <w:sz w:val="20"/>
              </w:rPr>
              <w:t xml:space="preserve"> </w:t>
            </w:r>
            <w:r w:rsidR="001A4900" w:rsidRPr="001A4900">
              <w:rPr>
                <w:color w:val="000000"/>
                <w:sz w:val="20"/>
              </w:rPr>
              <w:t>р</w:t>
            </w:r>
            <w:r w:rsidRPr="001A4900">
              <w:rPr>
                <w:color w:val="000000"/>
                <w:sz w:val="20"/>
              </w:rPr>
              <w:t>уб.</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21085,4</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20283,4</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96,20</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9. Затраты на 1 руб. товарной продукции, руб.</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0,91</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0,89</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98,21</w:t>
            </w:r>
          </w:p>
        </w:tc>
      </w:tr>
      <w:tr w:rsidR="00350FAC" w:rsidRPr="001A4900" w:rsidTr="00AA38BF">
        <w:trPr>
          <w:cantSplit/>
          <w:trHeight w:val="6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 xml:space="preserve">10. Прибыль от реализации продукции, </w:t>
            </w:r>
            <w:r w:rsidR="001A4900" w:rsidRPr="001A4900">
              <w:rPr>
                <w:color w:val="000000"/>
                <w:sz w:val="20"/>
              </w:rPr>
              <w:t>тыс.</w:t>
            </w:r>
            <w:r w:rsidR="001A4900">
              <w:rPr>
                <w:color w:val="000000"/>
                <w:sz w:val="20"/>
              </w:rPr>
              <w:t xml:space="preserve"> </w:t>
            </w:r>
            <w:r w:rsidR="001A4900" w:rsidRPr="001A4900">
              <w:rPr>
                <w:color w:val="000000"/>
                <w:sz w:val="20"/>
              </w:rPr>
              <w:t>р</w:t>
            </w:r>
            <w:r w:rsidRPr="001A4900">
              <w:rPr>
                <w:color w:val="000000"/>
                <w:sz w:val="20"/>
              </w:rPr>
              <w:t>уб.</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1460</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2425,09</w:t>
            </w:r>
          </w:p>
        </w:tc>
        <w:tc>
          <w:tcPr>
            <w:tcW w:w="878" w:type="pct"/>
            <w:noWrap/>
          </w:tcPr>
          <w:p w:rsidR="00350FAC" w:rsidRPr="001A4900" w:rsidRDefault="00350FAC" w:rsidP="001A4900">
            <w:pPr>
              <w:spacing w:line="360" w:lineRule="auto"/>
              <w:jc w:val="both"/>
              <w:rPr>
                <w:color w:val="000000"/>
                <w:sz w:val="20"/>
              </w:rPr>
            </w:pPr>
            <w:r w:rsidRPr="001A4900">
              <w:rPr>
                <w:color w:val="000000"/>
                <w:sz w:val="20"/>
              </w:rPr>
              <w:t>166,10</w:t>
            </w:r>
          </w:p>
        </w:tc>
      </w:tr>
      <w:tr w:rsidR="00350FAC" w:rsidRPr="001A4900" w:rsidTr="00AA38BF">
        <w:trPr>
          <w:cantSplit/>
          <w:trHeight w:val="330"/>
          <w:jc w:val="center"/>
        </w:trPr>
        <w:tc>
          <w:tcPr>
            <w:tcW w:w="2247" w:type="pct"/>
            <w:gridSpan w:val="2"/>
          </w:tcPr>
          <w:p w:rsidR="00350FAC" w:rsidRPr="001A4900" w:rsidRDefault="00350FAC" w:rsidP="001A4900">
            <w:pPr>
              <w:spacing w:line="360" w:lineRule="auto"/>
              <w:jc w:val="both"/>
              <w:rPr>
                <w:color w:val="000000"/>
                <w:sz w:val="20"/>
              </w:rPr>
            </w:pPr>
            <w:r w:rsidRPr="001A4900">
              <w:rPr>
                <w:color w:val="000000"/>
                <w:sz w:val="20"/>
              </w:rPr>
              <w:t>11. Рентабельность</w:t>
            </w:r>
            <w:r w:rsidR="001A4900" w:rsidRPr="001A4900">
              <w:rPr>
                <w:color w:val="000000"/>
                <w:sz w:val="20"/>
              </w:rPr>
              <w:t>,</w:t>
            </w:r>
            <w:r w:rsidR="001A4900">
              <w:rPr>
                <w:color w:val="000000"/>
                <w:sz w:val="20"/>
              </w:rPr>
              <w:t xml:space="preserve"> </w:t>
            </w:r>
            <w:r w:rsidR="001A4900" w:rsidRPr="001A4900">
              <w:rPr>
                <w:color w:val="000000"/>
                <w:sz w:val="20"/>
              </w:rPr>
              <w:t>%</w:t>
            </w:r>
          </w:p>
        </w:tc>
        <w:tc>
          <w:tcPr>
            <w:tcW w:w="938" w:type="pct"/>
            <w:gridSpan w:val="2"/>
            <w:noWrap/>
          </w:tcPr>
          <w:p w:rsidR="00350FAC" w:rsidRPr="001A4900" w:rsidRDefault="00350FAC" w:rsidP="001A4900">
            <w:pPr>
              <w:spacing w:line="360" w:lineRule="auto"/>
              <w:jc w:val="both"/>
              <w:rPr>
                <w:color w:val="000000"/>
                <w:sz w:val="20"/>
              </w:rPr>
            </w:pPr>
            <w:r w:rsidRPr="001A4900">
              <w:rPr>
                <w:color w:val="000000"/>
                <w:sz w:val="20"/>
              </w:rPr>
              <w:t>6,92</w:t>
            </w:r>
          </w:p>
        </w:tc>
        <w:tc>
          <w:tcPr>
            <w:tcW w:w="937" w:type="pct"/>
            <w:gridSpan w:val="2"/>
            <w:noWrap/>
          </w:tcPr>
          <w:p w:rsidR="00350FAC" w:rsidRPr="001A4900" w:rsidRDefault="00350FAC" w:rsidP="001A4900">
            <w:pPr>
              <w:spacing w:line="360" w:lineRule="auto"/>
              <w:jc w:val="both"/>
              <w:rPr>
                <w:color w:val="000000"/>
                <w:sz w:val="20"/>
              </w:rPr>
            </w:pPr>
            <w:r w:rsidRPr="001A4900">
              <w:rPr>
                <w:color w:val="000000"/>
                <w:sz w:val="20"/>
              </w:rPr>
              <w:t>11,96</w:t>
            </w:r>
          </w:p>
        </w:tc>
        <w:tc>
          <w:tcPr>
            <w:tcW w:w="878" w:type="pct"/>
            <w:noWrap/>
          </w:tcPr>
          <w:p w:rsidR="00350FAC" w:rsidRPr="001A4900" w:rsidRDefault="00350FAC" w:rsidP="001A4900">
            <w:pPr>
              <w:spacing w:line="360" w:lineRule="auto"/>
              <w:jc w:val="both"/>
              <w:rPr>
                <w:color w:val="000000"/>
                <w:sz w:val="20"/>
              </w:rPr>
            </w:pPr>
          </w:p>
        </w:tc>
      </w:tr>
    </w:tbl>
    <w:p w:rsidR="001A4900" w:rsidRDefault="001A4900" w:rsidP="001A4900">
      <w:pPr>
        <w:spacing w:line="360" w:lineRule="auto"/>
        <w:ind w:firstLine="709"/>
        <w:jc w:val="both"/>
        <w:rPr>
          <w:color w:val="000000"/>
          <w:sz w:val="28"/>
          <w:szCs w:val="28"/>
          <w:lang w:val="en-US"/>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Для рас</w:t>
      </w:r>
      <w:r w:rsidR="00777F34" w:rsidRPr="001A4900">
        <w:rPr>
          <w:color w:val="000000"/>
          <w:sz w:val="28"/>
          <w:szCs w:val="28"/>
        </w:rPr>
        <w:t xml:space="preserve">чета одного из значимых </w:t>
      </w:r>
      <w:r w:rsidRPr="001A4900">
        <w:rPr>
          <w:color w:val="000000"/>
          <w:sz w:val="28"/>
          <w:szCs w:val="28"/>
        </w:rPr>
        <w:t>экономических показателей работы предприятия, а именно производственной мощности необходимо определение двух экономических показателей</w:t>
      </w:r>
      <w:r w:rsidRPr="001A4900">
        <w:rPr>
          <w:rStyle w:val="a9"/>
          <w:color w:val="000000"/>
          <w:sz w:val="28"/>
          <w:szCs w:val="28"/>
        </w:rPr>
        <w:footnoteReference w:id="18"/>
      </w:r>
      <w:r w:rsidRPr="001A4900">
        <w:rPr>
          <w:color w:val="000000"/>
          <w:sz w:val="28"/>
          <w:szCs w:val="28"/>
        </w:rPr>
        <w:t>:</w:t>
      </w:r>
    </w:p>
    <w:p w:rsidR="00350FAC" w:rsidRPr="001A4900" w:rsidRDefault="00350FAC" w:rsidP="001A4900">
      <w:pPr>
        <w:numPr>
          <w:ilvl w:val="0"/>
          <w:numId w:val="5"/>
        </w:numPr>
        <w:spacing w:line="360" w:lineRule="auto"/>
        <w:ind w:left="0" w:firstLine="709"/>
        <w:jc w:val="both"/>
        <w:rPr>
          <w:color w:val="000000"/>
          <w:sz w:val="28"/>
          <w:szCs w:val="28"/>
        </w:rPr>
      </w:pPr>
      <w:r w:rsidRPr="001A4900">
        <w:rPr>
          <w:color w:val="000000"/>
          <w:sz w:val="28"/>
          <w:szCs w:val="28"/>
        </w:rPr>
        <w:t>суточная мощность предприятия</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Мсут = Ппасп.*</w:t>
      </w:r>
      <w:r w:rsidRPr="001A4900">
        <w:rPr>
          <w:color w:val="000000"/>
          <w:sz w:val="28"/>
          <w:szCs w:val="28"/>
          <w:lang w:val="en-US"/>
        </w:rPr>
        <w:t>n</w:t>
      </w:r>
      <w:r w:rsidRPr="001A4900">
        <w:rPr>
          <w:color w:val="000000"/>
          <w:sz w:val="28"/>
          <w:szCs w:val="28"/>
        </w:rPr>
        <w:t>вед.*Тсут.</w:t>
      </w:r>
    </w:p>
    <w:p w:rsidR="00350FAC" w:rsidRPr="001A4900" w:rsidRDefault="00350FAC"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Где Мсут </w:t>
      </w:r>
      <w:r w:rsidR="001A4900">
        <w:rPr>
          <w:color w:val="000000"/>
          <w:sz w:val="28"/>
          <w:szCs w:val="28"/>
        </w:rPr>
        <w:t>–</w:t>
      </w:r>
      <w:r w:rsidR="001A4900" w:rsidRPr="001A4900">
        <w:rPr>
          <w:color w:val="000000"/>
          <w:sz w:val="28"/>
          <w:szCs w:val="28"/>
        </w:rPr>
        <w:t xml:space="preserve"> </w:t>
      </w:r>
      <w:r w:rsidRPr="001A4900">
        <w:rPr>
          <w:color w:val="000000"/>
          <w:sz w:val="28"/>
          <w:szCs w:val="28"/>
        </w:rPr>
        <w:t>суточная мощность</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П пасп. </w:t>
      </w:r>
      <w:r w:rsidR="001A4900">
        <w:rPr>
          <w:color w:val="000000"/>
          <w:sz w:val="28"/>
          <w:szCs w:val="28"/>
        </w:rPr>
        <w:t>–</w:t>
      </w:r>
      <w:r w:rsidR="001A4900" w:rsidRPr="001A4900">
        <w:rPr>
          <w:color w:val="000000"/>
          <w:sz w:val="28"/>
          <w:szCs w:val="28"/>
        </w:rPr>
        <w:t xml:space="preserve"> </w:t>
      </w:r>
      <w:r w:rsidRPr="001A4900">
        <w:rPr>
          <w:color w:val="000000"/>
          <w:sz w:val="28"/>
          <w:szCs w:val="28"/>
        </w:rPr>
        <w:t>паспортная производительность ведущего оборудования</w:t>
      </w:r>
    </w:p>
    <w:p w:rsidR="00350FAC" w:rsidRPr="001A4900" w:rsidRDefault="00350FAC" w:rsidP="001A4900">
      <w:pPr>
        <w:spacing w:line="360" w:lineRule="auto"/>
        <w:ind w:firstLine="709"/>
        <w:jc w:val="both"/>
        <w:rPr>
          <w:color w:val="000000"/>
          <w:sz w:val="28"/>
          <w:szCs w:val="28"/>
        </w:rPr>
      </w:pPr>
      <w:r w:rsidRPr="001A4900">
        <w:rPr>
          <w:color w:val="000000"/>
          <w:sz w:val="28"/>
          <w:szCs w:val="28"/>
          <w:lang w:val="en-US"/>
        </w:rPr>
        <w:t>N</w:t>
      </w:r>
      <w:r w:rsidRPr="001A4900">
        <w:rPr>
          <w:color w:val="000000"/>
          <w:sz w:val="28"/>
          <w:szCs w:val="28"/>
        </w:rPr>
        <w:t xml:space="preserve"> вед. </w:t>
      </w:r>
      <w:r w:rsidR="001A4900">
        <w:rPr>
          <w:color w:val="000000"/>
          <w:sz w:val="28"/>
          <w:szCs w:val="28"/>
        </w:rPr>
        <w:t>–</w:t>
      </w:r>
      <w:r w:rsidR="001A4900" w:rsidRPr="001A4900">
        <w:rPr>
          <w:color w:val="000000"/>
          <w:sz w:val="28"/>
          <w:szCs w:val="28"/>
        </w:rPr>
        <w:t xml:space="preserve"> </w:t>
      </w:r>
      <w:r w:rsidRPr="001A4900">
        <w:rPr>
          <w:color w:val="000000"/>
          <w:sz w:val="28"/>
          <w:szCs w:val="28"/>
        </w:rPr>
        <w:t>количество единиц ведущего оборудования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Тсут. </w:t>
      </w:r>
      <w:r w:rsidR="001A4900">
        <w:rPr>
          <w:color w:val="000000"/>
          <w:sz w:val="28"/>
          <w:szCs w:val="28"/>
        </w:rPr>
        <w:t>–</w:t>
      </w:r>
      <w:r w:rsidR="001A4900" w:rsidRPr="001A4900">
        <w:rPr>
          <w:color w:val="000000"/>
          <w:sz w:val="28"/>
          <w:szCs w:val="28"/>
        </w:rPr>
        <w:t xml:space="preserve"> </w:t>
      </w:r>
      <w:r w:rsidRPr="001A4900">
        <w:rPr>
          <w:color w:val="000000"/>
          <w:sz w:val="28"/>
          <w:szCs w:val="28"/>
        </w:rPr>
        <w:t>номинальный суточный фонд времени.</w:t>
      </w:r>
    </w:p>
    <w:p w:rsidR="001A4900" w:rsidRPr="001A4900" w:rsidRDefault="00350FAC" w:rsidP="001A4900">
      <w:pPr>
        <w:spacing w:line="360" w:lineRule="auto"/>
        <w:ind w:firstLine="709"/>
        <w:jc w:val="both"/>
        <w:rPr>
          <w:color w:val="000000"/>
          <w:sz w:val="28"/>
          <w:szCs w:val="28"/>
        </w:rPr>
      </w:pPr>
      <w:r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xml:space="preserve">. Мсут = 0,414*124*8 = 411,77 </w:t>
      </w:r>
      <w:r w:rsidR="001A4900" w:rsidRPr="001A4900">
        <w:rPr>
          <w:color w:val="000000"/>
          <w:sz w:val="28"/>
          <w:szCs w:val="28"/>
        </w:rPr>
        <w:t>шт</w:t>
      </w:r>
      <w:r w:rsidR="001A4900">
        <w:rPr>
          <w:color w:val="000000"/>
          <w:sz w:val="28"/>
          <w:szCs w:val="28"/>
        </w:rPr>
        <w:t>.</w:t>
      </w:r>
    </w:p>
    <w:p w:rsidR="00350FAC" w:rsidRPr="001A4900" w:rsidRDefault="001A4900" w:rsidP="001A4900">
      <w:pPr>
        <w:spacing w:line="360" w:lineRule="auto"/>
        <w:ind w:firstLine="709"/>
        <w:jc w:val="both"/>
        <w:rPr>
          <w:color w:val="000000"/>
          <w:sz w:val="28"/>
          <w:szCs w:val="28"/>
        </w:rPr>
      </w:pPr>
      <w:r w:rsidRPr="001A4900">
        <w:rPr>
          <w:color w:val="000000"/>
          <w:sz w:val="28"/>
          <w:szCs w:val="28"/>
        </w:rPr>
        <w:t>2006</w:t>
      </w:r>
      <w:r>
        <w:rPr>
          <w:color w:val="000000"/>
          <w:sz w:val="28"/>
          <w:szCs w:val="28"/>
        </w:rPr>
        <w:t> </w:t>
      </w:r>
      <w:r w:rsidRPr="001A4900">
        <w:rPr>
          <w:color w:val="000000"/>
          <w:sz w:val="28"/>
          <w:szCs w:val="28"/>
        </w:rPr>
        <w:t>г</w:t>
      </w:r>
      <w:r w:rsidR="00350FAC" w:rsidRPr="001A4900">
        <w:rPr>
          <w:color w:val="000000"/>
          <w:sz w:val="28"/>
          <w:szCs w:val="28"/>
        </w:rPr>
        <w:t>. Мсут. = 0,414*115*8 = 380,5 шт.</w:t>
      </w:r>
    </w:p>
    <w:p w:rsidR="00350FAC" w:rsidRPr="001A4900" w:rsidRDefault="00350FAC" w:rsidP="001A4900">
      <w:pPr>
        <w:numPr>
          <w:ilvl w:val="0"/>
          <w:numId w:val="5"/>
        </w:numPr>
        <w:spacing w:line="360" w:lineRule="auto"/>
        <w:ind w:left="0" w:firstLine="709"/>
        <w:jc w:val="both"/>
        <w:rPr>
          <w:color w:val="000000"/>
          <w:sz w:val="28"/>
          <w:szCs w:val="28"/>
        </w:rPr>
      </w:pPr>
      <w:r w:rsidRPr="001A4900">
        <w:rPr>
          <w:color w:val="000000"/>
          <w:sz w:val="28"/>
          <w:szCs w:val="28"/>
        </w:rPr>
        <w:t>годовая мощность предприятия</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Мгод.= Мсут. * Тгод.</w:t>
      </w:r>
    </w:p>
    <w:p w:rsidR="00350FAC" w:rsidRPr="001A4900" w:rsidRDefault="00350FAC"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Где Тгод. </w:t>
      </w:r>
      <w:r w:rsidR="001A4900">
        <w:rPr>
          <w:color w:val="000000"/>
          <w:sz w:val="28"/>
          <w:szCs w:val="28"/>
        </w:rPr>
        <w:t>–</w:t>
      </w:r>
      <w:r w:rsidR="001A4900" w:rsidRPr="001A4900">
        <w:rPr>
          <w:color w:val="000000"/>
          <w:sz w:val="28"/>
          <w:szCs w:val="28"/>
        </w:rPr>
        <w:t xml:space="preserve"> </w:t>
      </w:r>
      <w:r w:rsidRPr="001A4900">
        <w:rPr>
          <w:color w:val="000000"/>
          <w:sz w:val="28"/>
          <w:szCs w:val="28"/>
        </w:rPr>
        <w:t>номинальный годовой фонд рабочего времени.</w:t>
      </w:r>
    </w:p>
    <w:p w:rsidR="00350FAC" w:rsidRPr="001A4900" w:rsidRDefault="001A4900" w:rsidP="001A4900">
      <w:pPr>
        <w:spacing w:line="360" w:lineRule="auto"/>
        <w:ind w:firstLine="709"/>
        <w:jc w:val="both"/>
        <w:rPr>
          <w:color w:val="000000"/>
          <w:sz w:val="28"/>
          <w:szCs w:val="28"/>
        </w:rPr>
      </w:pPr>
      <w:r w:rsidRPr="001A4900">
        <w:rPr>
          <w:color w:val="000000"/>
          <w:sz w:val="28"/>
          <w:szCs w:val="28"/>
        </w:rPr>
        <w:t>2005</w:t>
      </w:r>
      <w:r>
        <w:rPr>
          <w:color w:val="000000"/>
          <w:sz w:val="28"/>
          <w:szCs w:val="28"/>
        </w:rPr>
        <w:t> </w:t>
      </w:r>
      <w:r w:rsidRPr="001A4900">
        <w:rPr>
          <w:color w:val="000000"/>
          <w:sz w:val="28"/>
          <w:szCs w:val="28"/>
        </w:rPr>
        <w:t>г</w:t>
      </w:r>
      <w:r w:rsidR="00350FAC" w:rsidRPr="001A4900">
        <w:rPr>
          <w:color w:val="000000"/>
          <w:sz w:val="28"/>
          <w:szCs w:val="28"/>
        </w:rPr>
        <w:t>. Мгод. = 411,77*260 = 107060 шт.</w:t>
      </w:r>
    </w:p>
    <w:p w:rsidR="00350FAC" w:rsidRPr="001A4900" w:rsidRDefault="001A4900" w:rsidP="001A4900">
      <w:pPr>
        <w:spacing w:line="360" w:lineRule="auto"/>
        <w:ind w:firstLine="709"/>
        <w:jc w:val="both"/>
        <w:rPr>
          <w:color w:val="000000"/>
          <w:sz w:val="28"/>
          <w:szCs w:val="28"/>
        </w:rPr>
      </w:pPr>
      <w:r w:rsidRPr="001A4900">
        <w:rPr>
          <w:color w:val="000000"/>
          <w:sz w:val="28"/>
          <w:szCs w:val="28"/>
        </w:rPr>
        <w:t>2006</w:t>
      </w:r>
      <w:r>
        <w:rPr>
          <w:color w:val="000000"/>
          <w:sz w:val="28"/>
          <w:szCs w:val="28"/>
        </w:rPr>
        <w:t> </w:t>
      </w:r>
      <w:r w:rsidRPr="001A4900">
        <w:rPr>
          <w:color w:val="000000"/>
          <w:sz w:val="28"/>
          <w:szCs w:val="28"/>
        </w:rPr>
        <w:t>г</w:t>
      </w:r>
      <w:r w:rsidR="00350FAC" w:rsidRPr="001A4900">
        <w:rPr>
          <w:color w:val="000000"/>
          <w:sz w:val="28"/>
          <w:szCs w:val="28"/>
        </w:rPr>
        <w:t>. Мгод = 380,5*256 = 97400 шт.</w:t>
      </w:r>
    </w:p>
    <w:p w:rsidR="00350FAC" w:rsidRDefault="00350FAC" w:rsidP="001A4900">
      <w:pPr>
        <w:spacing w:line="360" w:lineRule="auto"/>
        <w:ind w:firstLine="709"/>
        <w:jc w:val="both"/>
        <w:rPr>
          <w:color w:val="000000"/>
          <w:sz w:val="28"/>
          <w:szCs w:val="28"/>
        </w:rPr>
      </w:pPr>
      <w:r w:rsidRPr="001A4900">
        <w:rPr>
          <w:color w:val="000000"/>
          <w:sz w:val="28"/>
          <w:szCs w:val="28"/>
        </w:rPr>
        <w:t>Для расчета следующего значимого</w:t>
      </w:r>
      <w:r w:rsidR="001A4900">
        <w:rPr>
          <w:color w:val="000000"/>
          <w:sz w:val="28"/>
          <w:szCs w:val="28"/>
        </w:rPr>
        <w:t xml:space="preserve"> </w:t>
      </w:r>
      <w:r w:rsidRPr="001A4900">
        <w:rPr>
          <w:color w:val="000000"/>
          <w:sz w:val="28"/>
          <w:szCs w:val="28"/>
        </w:rPr>
        <w:t>показателя в деятельности предприятия, выработка продукции на одного работающего, была применена следующая формула:</w:t>
      </w:r>
    </w:p>
    <w:p w:rsidR="00AA38BF" w:rsidRPr="001A4900" w:rsidRDefault="00AA38BF" w:rsidP="001A4900">
      <w:pPr>
        <w:spacing w:line="360" w:lineRule="auto"/>
        <w:ind w:firstLine="709"/>
        <w:jc w:val="both"/>
        <w:rPr>
          <w:color w:val="000000"/>
          <w:sz w:val="28"/>
          <w:szCs w:val="28"/>
        </w:rPr>
      </w:pPr>
    </w:p>
    <w:p w:rsidR="00350FAC" w:rsidRPr="001A4900" w:rsidRDefault="00350FAC" w:rsidP="001A4900">
      <w:pPr>
        <w:numPr>
          <w:ilvl w:val="0"/>
          <w:numId w:val="6"/>
        </w:numPr>
        <w:spacing w:line="360" w:lineRule="auto"/>
        <w:ind w:left="0" w:firstLine="709"/>
        <w:jc w:val="both"/>
        <w:rPr>
          <w:color w:val="000000"/>
          <w:sz w:val="28"/>
          <w:szCs w:val="28"/>
        </w:rPr>
      </w:pPr>
      <w:r w:rsidRPr="001A4900">
        <w:rPr>
          <w:color w:val="000000"/>
          <w:sz w:val="28"/>
          <w:szCs w:val="28"/>
        </w:rPr>
        <w:t>Нвыр. = ТП/ ППП</w:t>
      </w:r>
    </w:p>
    <w:p w:rsidR="00AA38BF" w:rsidRDefault="00AA38BF" w:rsidP="001A4900">
      <w:pPr>
        <w:spacing w:line="360" w:lineRule="auto"/>
        <w:ind w:firstLine="709"/>
        <w:jc w:val="both"/>
        <w:rPr>
          <w:color w:val="000000"/>
          <w:sz w:val="28"/>
          <w:szCs w:val="28"/>
        </w:rPr>
      </w:pPr>
    </w:p>
    <w:p w:rsidR="00350FAC" w:rsidRDefault="00350FAC" w:rsidP="001A4900">
      <w:pPr>
        <w:spacing w:line="360" w:lineRule="auto"/>
        <w:ind w:firstLine="709"/>
        <w:jc w:val="both"/>
        <w:rPr>
          <w:color w:val="000000"/>
          <w:sz w:val="28"/>
          <w:szCs w:val="28"/>
        </w:rPr>
      </w:pPr>
      <w:r w:rsidRPr="001A4900">
        <w:rPr>
          <w:color w:val="000000"/>
          <w:sz w:val="28"/>
          <w:szCs w:val="28"/>
        </w:rPr>
        <w:t>Рентабельность производственной деятельности (окупаемости издержек) исчисляется путем</w:t>
      </w:r>
      <w:r w:rsidR="001A4900">
        <w:rPr>
          <w:color w:val="000000"/>
          <w:sz w:val="28"/>
          <w:szCs w:val="28"/>
        </w:rPr>
        <w:t xml:space="preserve"> </w:t>
      </w:r>
      <w:r w:rsidRPr="001A4900">
        <w:rPr>
          <w:color w:val="000000"/>
          <w:sz w:val="28"/>
          <w:szCs w:val="28"/>
        </w:rPr>
        <w:t>отношения прибыли от реализации продукции до выплаты процентов и налогов к сумме затрат по реализованной продукции</w:t>
      </w:r>
      <w:r w:rsidRPr="001A4900">
        <w:rPr>
          <w:rStyle w:val="a9"/>
          <w:color w:val="000000"/>
          <w:sz w:val="28"/>
          <w:szCs w:val="28"/>
        </w:rPr>
        <w:footnoteReference w:id="19"/>
      </w:r>
    </w:p>
    <w:p w:rsidR="00AA38BF" w:rsidRPr="001A4900" w:rsidRDefault="00AA38BF" w:rsidP="001A4900">
      <w:pPr>
        <w:spacing w:line="360" w:lineRule="auto"/>
        <w:ind w:firstLine="709"/>
        <w:jc w:val="both"/>
        <w:rPr>
          <w:color w:val="000000"/>
          <w:sz w:val="28"/>
          <w:szCs w:val="28"/>
        </w:rPr>
      </w:pPr>
    </w:p>
    <w:p w:rsidR="001A4900" w:rsidRDefault="00350FAC" w:rsidP="001A4900">
      <w:pPr>
        <w:numPr>
          <w:ilvl w:val="0"/>
          <w:numId w:val="8"/>
        </w:numPr>
        <w:autoSpaceDE w:val="0"/>
        <w:autoSpaceDN w:val="0"/>
        <w:adjustRightInd w:val="0"/>
        <w:spacing w:line="360" w:lineRule="auto"/>
        <w:ind w:left="0" w:firstLine="709"/>
        <w:jc w:val="both"/>
        <w:rPr>
          <w:color w:val="000000"/>
          <w:sz w:val="28"/>
          <w:szCs w:val="28"/>
        </w:rPr>
      </w:pPr>
      <w:r w:rsidRPr="001A4900">
        <w:rPr>
          <w:color w:val="000000"/>
          <w:sz w:val="28"/>
          <w:szCs w:val="28"/>
        </w:rPr>
        <w:t>Рз = Прп</w:t>
      </w:r>
      <w:r w:rsidR="001A4900">
        <w:rPr>
          <w:color w:val="000000"/>
          <w:sz w:val="28"/>
          <w:szCs w:val="28"/>
        </w:rPr>
        <w:t xml:space="preserve"> / </w:t>
      </w:r>
      <w:r w:rsidR="001A4900" w:rsidRPr="001A4900">
        <w:rPr>
          <w:color w:val="000000"/>
          <w:sz w:val="28"/>
          <w:szCs w:val="28"/>
        </w:rPr>
        <w:t>Зрп</w:t>
      </w:r>
      <w:r w:rsidRPr="001A4900">
        <w:rPr>
          <w:color w:val="000000"/>
          <w:sz w:val="28"/>
          <w:szCs w:val="28"/>
        </w:rPr>
        <w:t>.</w:t>
      </w:r>
    </w:p>
    <w:p w:rsidR="00AA38BF" w:rsidRDefault="00AA38BF" w:rsidP="001A4900">
      <w:pPr>
        <w:spacing w:line="360" w:lineRule="auto"/>
        <w:ind w:firstLine="709"/>
        <w:jc w:val="both"/>
        <w:rPr>
          <w:color w:val="000000"/>
          <w:sz w:val="28"/>
          <w:szCs w:val="28"/>
        </w:rPr>
      </w:pPr>
    </w:p>
    <w:p w:rsidR="001A4900" w:rsidRDefault="00350FAC" w:rsidP="001A4900">
      <w:pPr>
        <w:spacing w:line="360" w:lineRule="auto"/>
        <w:ind w:firstLine="709"/>
        <w:jc w:val="both"/>
        <w:rPr>
          <w:color w:val="000000"/>
          <w:sz w:val="28"/>
          <w:szCs w:val="28"/>
        </w:rPr>
      </w:pPr>
      <w:r w:rsidRPr="001A4900">
        <w:rPr>
          <w:color w:val="000000"/>
          <w:sz w:val="28"/>
          <w:szCs w:val="28"/>
        </w:rPr>
        <w:t xml:space="preserve">Анализируя объем производства и реализации продукции в сопоставимых ценах за два последних года видно, что при уменьшении объема производства в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xml:space="preserve">. на 6,76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р</w:t>
      </w:r>
      <w:r w:rsidRPr="001A4900">
        <w:rPr>
          <w:color w:val="000000"/>
          <w:sz w:val="28"/>
          <w:szCs w:val="28"/>
        </w:rPr>
        <w:t xml:space="preserve">уб., объем реализации увеличился в конце этого же периода на 163,09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р</w:t>
      </w:r>
      <w:r w:rsidRPr="001A4900">
        <w:rPr>
          <w:color w:val="000000"/>
          <w:sz w:val="28"/>
          <w:szCs w:val="28"/>
        </w:rPr>
        <w:t xml:space="preserve">уб. Что свидетельствует о своевременном выполнении плана по договорам. Особо важное значение здесь имеет выполнение плана на поставку экспортных товаров, что гарантирует предприятию быстрый сбыт продукции, своевременную ее оплату, льготы по налогам, кредитам </w:t>
      </w:r>
      <w:r w:rsidR="001A4900">
        <w:rPr>
          <w:color w:val="000000"/>
          <w:sz w:val="28"/>
          <w:szCs w:val="28"/>
        </w:rPr>
        <w:t>и т.д.</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На ОАО</w:t>
      </w:r>
      <w:r w:rsidR="001A4900">
        <w:rPr>
          <w:color w:val="000000"/>
          <w:sz w:val="28"/>
          <w:szCs w:val="28"/>
        </w:rPr>
        <w:t> </w:t>
      </w:r>
      <w:r w:rsidR="001A4900" w:rsidRPr="001A4900">
        <w:rPr>
          <w:color w:val="000000"/>
          <w:sz w:val="28"/>
          <w:szCs w:val="28"/>
        </w:rPr>
        <w:t>«</w:t>
      </w:r>
      <w:r w:rsidRPr="001A4900">
        <w:rPr>
          <w:color w:val="000000"/>
          <w:sz w:val="28"/>
          <w:szCs w:val="28"/>
        </w:rPr>
        <w:t xml:space="preserve">Тайфун» мощность оборудования используется не в полную силу, поскольку предприятие работает </w:t>
      </w:r>
      <w:smartTag w:uri="urn:schemas-microsoft-com:office:smarttags" w:element="time">
        <w:smartTagPr>
          <w:attr w:name="Minute" w:val="0"/>
          <w:attr w:name="Hour" w:val="13"/>
        </w:smartTagPr>
        <w:r w:rsidRPr="001A4900">
          <w:rPr>
            <w:color w:val="000000"/>
            <w:sz w:val="28"/>
            <w:szCs w:val="28"/>
          </w:rPr>
          <w:t>в 1</w:t>
        </w:r>
      </w:smartTag>
      <w:r w:rsidRPr="001A4900">
        <w:rPr>
          <w:color w:val="000000"/>
          <w:sz w:val="28"/>
          <w:szCs w:val="28"/>
        </w:rPr>
        <w:t xml:space="preserve"> смену, а паспортная мощность техники рассчитана на 2 смены. Сравнивая показатели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и отчетного периода</w:t>
      </w:r>
      <w:r w:rsidR="001A4900">
        <w:rPr>
          <w:color w:val="000000"/>
          <w:sz w:val="28"/>
          <w:szCs w:val="28"/>
        </w:rPr>
        <w:t xml:space="preserve"> –</w:t>
      </w:r>
      <w:r w:rsidR="001A4900" w:rsidRPr="001A4900">
        <w:rPr>
          <w:color w:val="000000"/>
          <w:sz w:val="28"/>
          <w:szCs w:val="28"/>
        </w:rPr>
        <w:t xml:space="preserve"> 2006</w:t>
      </w:r>
      <w:r w:rsidR="001A4900">
        <w:rPr>
          <w:color w:val="000000"/>
          <w:sz w:val="28"/>
          <w:szCs w:val="28"/>
        </w:rPr>
        <w:t> </w:t>
      </w:r>
      <w:r w:rsidR="001A4900" w:rsidRPr="001A4900">
        <w:rPr>
          <w:color w:val="000000"/>
          <w:sz w:val="28"/>
          <w:szCs w:val="28"/>
        </w:rPr>
        <w:t>г.</w:t>
      </w:r>
      <w:r w:rsidRPr="001A4900">
        <w:rPr>
          <w:color w:val="000000"/>
          <w:sz w:val="28"/>
          <w:szCs w:val="28"/>
        </w:rPr>
        <w:t>, можно сделать вывод, что при равной загрузке оборудования (0,</w:t>
      </w:r>
      <w:r w:rsidR="001A4900" w:rsidRPr="001A4900">
        <w:rPr>
          <w:color w:val="000000"/>
          <w:sz w:val="28"/>
          <w:szCs w:val="28"/>
        </w:rPr>
        <w:t>7</w:t>
      </w:r>
      <w:r w:rsidR="001A4900">
        <w:rPr>
          <w:color w:val="000000"/>
          <w:sz w:val="28"/>
          <w:szCs w:val="28"/>
        </w:rPr>
        <w:t>%</w:t>
      </w:r>
      <w:r w:rsidRPr="001A4900">
        <w:rPr>
          <w:color w:val="000000"/>
          <w:sz w:val="28"/>
          <w:szCs w:val="28"/>
        </w:rPr>
        <w:t xml:space="preserve">) показатели производственной мощности в натуральном выражении к концу отчетного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снизились и составляют</w:t>
      </w:r>
      <w:r w:rsidR="001A4900">
        <w:rPr>
          <w:color w:val="000000"/>
          <w:sz w:val="28"/>
          <w:szCs w:val="28"/>
        </w:rPr>
        <w:t xml:space="preserve"> </w:t>
      </w:r>
      <w:r w:rsidRPr="001A4900">
        <w:rPr>
          <w:color w:val="000000"/>
          <w:sz w:val="28"/>
          <w:szCs w:val="28"/>
        </w:rPr>
        <w:t xml:space="preserve">97,4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ш</w:t>
      </w:r>
      <w:r w:rsidRPr="001A4900">
        <w:rPr>
          <w:color w:val="000000"/>
          <w:sz w:val="28"/>
          <w:szCs w:val="28"/>
        </w:rPr>
        <w:t xml:space="preserve">т. в сравнении с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107,6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ш</w:t>
      </w:r>
      <w:r w:rsidRPr="001A4900">
        <w:rPr>
          <w:color w:val="000000"/>
          <w:sz w:val="28"/>
          <w:szCs w:val="28"/>
        </w:rPr>
        <w:t>т.</w:t>
      </w:r>
      <w:r w:rsidR="001A4900">
        <w:rPr>
          <w:color w:val="000000"/>
          <w:sz w:val="28"/>
          <w:szCs w:val="28"/>
        </w:rPr>
        <w:t xml:space="preserve"> </w:t>
      </w:r>
      <w:r w:rsidRPr="001A4900">
        <w:rPr>
          <w:color w:val="000000"/>
          <w:sz w:val="28"/>
          <w:szCs w:val="28"/>
        </w:rPr>
        <w:t xml:space="preserve">К снижению данного показателя привело исключение к концу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нескольких станков из расчета мощностей.</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Рассчитав все показатели работы ОАО</w:t>
      </w:r>
      <w:r w:rsidR="001A4900">
        <w:rPr>
          <w:color w:val="000000"/>
          <w:sz w:val="28"/>
          <w:szCs w:val="28"/>
        </w:rPr>
        <w:t> </w:t>
      </w:r>
      <w:r w:rsidR="001A4900" w:rsidRPr="001A4900">
        <w:rPr>
          <w:color w:val="000000"/>
          <w:sz w:val="28"/>
          <w:szCs w:val="28"/>
        </w:rPr>
        <w:t>«</w:t>
      </w:r>
      <w:r w:rsidRPr="001A4900">
        <w:rPr>
          <w:color w:val="000000"/>
          <w:sz w:val="28"/>
          <w:szCs w:val="28"/>
        </w:rPr>
        <w:t>Тайфун» к концу отчетного периода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в сравнении с предыдущим годом, можно сделать вывод, что предприятие</w:t>
      </w:r>
      <w:r w:rsidR="001A4900">
        <w:rPr>
          <w:color w:val="000000"/>
          <w:sz w:val="28"/>
          <w:szCs w:val="28"/>
        </w:rPr>
        <w:t xml:space="preserve"> </w:t>
      </w:r>
      <w:r w:rsidRPr="001A4900">
        <w:rPr>
          <w:color w:val="000000"/>
          <w:sz w:val="28"/>
          <w:szCs w:val="28"/>
        </w:rPr>
        <w:t>работает достаточно стабильно, а именно: с увеличением объема реализованной продукции</w:t>
      </w:r>
      <w:r w:rsidR="001A4900">
        <w:rPr>
          <w:color w:val="000000"/>
          <w:sz w:val="28"/>
          <w:szCs w:val="28"/>
        </w:rPr>
        <w:t xml:space="preserve"> </w:t>
      </w:r>
      <w:r w:rsidRPr="001A4900">
        <w:rPr>
          <w:color w:val="000000"/>
          <w:sz w:val="28"/>
          <w:szCs w:val="28"/>
        </w:rPr>
        <w:t xml:space="preserve">полная себестоимость товарной продукции в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xml:space="preserve">. сократилась и составляет </w:t>
      </w:r>
      <w:r w:rsidRPr="001A4900">
        <w:rPr>
          <w:color w:val="000000"/>
          <w:sz w:val="28"/>
        </w:rPr>
        <w:t>20283,4</w:t>
      </w:r>
      <w:r w:rsidRPr="001A4900">
        <w:rPr>
          <w:color w:val="000000"/>
          <w:sz w:val="28"/>
          <w:szCs w:val="28"/>
        </w:rPr>
        <w:t xml:space="preserve">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р</w:t>
      </w:r>
      <w:r w:rsidRPr="001A4900">
        <w:rPr>
          <w:color w:val="000000"/>
          <w:sz w:val="28"/>
          <w:szCs w:val="28"/>
        </w:rPr>
        <w:t xml:space="preserve">уб., что на 802,0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р</w:t>
      </w:r>
      <w:r w:rsidRPr="001A4900">
        <w:rPr>
          <w:color w:val="000000"/>
          <w:sz w:val="28"/>
          <w:szCs w:val="28"/>
        </w:rPr>
        <w:t>уб. меньше по сравнению с предыдущим периодом; Несмотря на снижение выработки продукции на одного работника</w:t>
      </w:r>
      <w:r w:rsidR="001A4900">
        <w:rPr>
          <w:color w:val="000000"/>
          <w:sz w:val="28"/>
          <w:szCs w:val="28"/>
        </w:rPr>
        <w:t xml:space="preserve"> </w:t>
      </w:r>
      <w:r w:rsidRPr="001A4900">
        <w:rPr>
          <w:color w:val="000000"/>
          <w:sz w:val="28"/>
          <w:szCs w:val="28"/>
        </w:rPr>
        <w:t>затраты на 1 рубль товарной продукции значительно сократились и составляют 0,89 руб., что на 0,02 руб., меньше предшествующего периода, к</w:t>
      </w:r>
      <w:r w:rsidR="001A4900">
        <w:rPr>
          <w:color w:val="000000"/>
          <w:sz w:val="28"/>
          <w:szCs w:val="28"/>
        </w:rPr>
        <w:t xml:space="preserve"> </w:t>
      </w:r>
      <w:r w:rsidRPr="001A4900">
        <w:rPr>
          <w:color w:val="000000"/>
          <w:sz w:val="28"/>
          <w:szCs w:val="28"/>
        </w:rPr>
        <w:t xml:space="preserve">снижение данного показателя привело уменьшение затрат по выпуску экспортной продукции в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т</w:t>
      </w:r>
      <w:r w:rsidR="001A4900">
        <w:rPr>
          <w:color w:val="000000"/>
          <w:sz w:val="28"/>
          <w:szCs w:val="28"/>
        </w:rPr>
        <w:t>. </w:t>
      </w:r>
      <w:r w:rsidR="001A4900" w:rsidRPr="001A4900">
        <w:rPr>
          <w:color w:val="000000"/>
          <w:sz w:val="28"/>
          <w:szCs w:val="28"/>
        </w:rPr>
        <w:t>к</w:t>
      </w:r>
      <w:r w:rsidRPr="001A4900">
        <w:rPr>
          <w:color w:val="000000"/>
          <w:sz w:val="28"/>
          <w:szCs w:val="28"/>
        </w:rPr>
        <w:t>. это частный заказ и все затраты по поставке материалов и реализации продукции относятся к заказчику.</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Несмотря на</w:t>
      </w:r>
      <w:r w:rsidR="001A4900">
        <w:rPr>
          <w:color w:val="000000"/>
          <w:sz w:val="28"/>
          <w:szCs w:val="28"/>
        </w:rPr>
        <w:t xml:space="preserve"> </w:t>
      </w:r>
      <w:r w:rsidRPr="001A4900">
        <w:rPr>
          <w:color w:val="000000"/>
          <w:sz w:val="28"/>
          <w:szCs w:val="28"/>
        </w:rPr>
        <w:t xml:space="preserve">снижение объема производства товарной продукции на 6,76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ш</w:t>
      </w:r>
      <w:r w:rsidRPr="001A4900">
        <w:rPr>
          <w:color w:val="000000"/>
          <w:sz w:val="28"/>
          <w:szCs w:val="28"/>
        </w:rPr>
        <w:t>т., рентабельность продукции</w:t>
      </w:r>
      <w:r w:rsidR="001A4900">
        <w:rPr>
          <w:color w:val="000000"/>
          <w:sz w:val="28"/>
          <w:szCs w:val="28"/>
        </w:rPr>
        <w:t xml:space="preserve"> </w:t>
      </w:r>
      <w:r w:rsidRPr="001A4900">
        <w:rPr>
          <w:color w:val="000000"/>
          <w:sz w:val="28"/>
          <w:szCs w:val="28"/>
        </w:rPr>
        <w:t>в отчетном периоде увеличилась на 5,0</w:t>
      </w:r>
      <w:r w:rsidR="001A4900" w:rsidRPr="001A4900">
        <w:rPr>
          <w:color w:val="000000"/>
          <w:sz w:val="28"/>
          <w:szCs w:val="28"/>
        </w:rPr>
        <w:t>4</w:t>
      </w:r>
      <w:r w:rsidR="001A4900">
        <w:rPr>
          <w:color w:val="000000"/>
          <w:sz w:val="28"/>
          <w:szCs w:val="28"/>
        </w:rPr>
        <w:t>%</w:t>
      </w:r>
      <w:r w:rsidRPr="001A4900">
        <w:rPr>
          <w:color w:val="000000"/>
          <w:sz w:val="28"/>
          <w:szCs w:val="28"/>
        </w:rPr>
        <w:t xml:space="preserve"> и составляет 11,9</w:t>
      </w:r>
      <w:r w:rsidR="001A4900" w:rsidRPr="001A4900">
        <w:rPr>
          <w:color w:val="000000"/>
          <w:sz w:val="28"/>
          <w:szCs w:val="28"/>
        </w:rPr>
        <w:t>6</w:t>
      </w:r>
      <w:r w:rsidR="001A4900">
        <w:rPr>
          <w:color w:val="000000"/>
          <w:sz w:val="28"/>
          <w:szCs w:val="28"/>
        </w:rPr>
        <w:t>%</w:t>
      </w:r>
      <w:r w:rsidRPr="001A4900">
        <w:rPr>
          <w:color w:val="000000"/>
          <w:sz w:val="28"/>
          <w:szCs w:val="28"/>
        </w:rPr>
        <w:t>., это произошло также за счет увеличения выпуска экспортной продукции с наименьшими затратами. Рентабельность производства служит одним из важнейших показателей эффективности конечной деятельности предприятия.</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Таблица 5</w:t>
      </w:r>
      <w:r w:rsidR="00AA38BF">
        <w:rPr>
          <w:color w:val="000000"/>
          <w:sz w:val="28"/>
          <w:szCs w:val="28"/>
        </w:rPr>
        <w:t xml:space="preserve">. </w:t>
      </w:r>
      <w:r w:rsidRPr="001A4900">
        <w:rPr>
          <w:color w:val="000000"/>
          <w:sz w:val="28"/>
          <w:szCs w:val="28"/>
        </w:rPr>
        <w:t>Финансовые показатели деятельности предприятия</w:t>
      </w:r>
    </w:p>
    <w:tbl>
      <w:tblPr>
        <w:tblStyle w:val="11"/>
        <w:tblW w:w="4358" w:type="pct"/>
        <w:jc w:val="center"/>
        <w:tblLook w:val="0000" w:firstRow="0" w:lastRow="0" w:firstColumn="0" w:lastColumn="0" w:noHBand="0" w:noVBand="0"/>
      </w:tblPr>
      <w:tblGrid>
        <w:gridCol w:w="6747"/>
        <w:gridCol w:w="1595"/>
      </w:tblGrid>
      <w:tr w:rsidR="00350FAC" w:rsidRPr="001A4900" w:rsidTr="00AA38BF">
        <w:trPr>
          <w:cantSplit/>
          <w:trHeight w:val="330"/>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Показатели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 xml:space="preserve">на конец </w:t>
            </w:r>
            <w:r w:rsidR="001A4900" w:rsidRPr="001A4900">
              <w:rPr>
                <w:color w:val="000000"/>
                <w:sz w:val="20"/>
              </w:rPr>
              <w:t>2006</w:t>
            </w:r>
            <w:r w:rsidR="001A4900">
              <w:rPr>
                <w:color w:val="000000"/>
                <w:sz w:val="20"/>
              </w:rPr>
              <w:t> </w:t>
            </w:r>
            <w:r w:rsidR="001A4900" w:rsidRPr="001A4900">
              <w:rPr>
                <w:color w:val="000000"/>
                <w:sz w:val="20"/>
              </w:rPr>
              <w:t>г</w:t>
            </w:r>
            <w:r w:rsidRPr="001A4900">
              <w:rPr>
                <w:color w:val="000000"/>
                <w:sz w:val="20"/>
              </w:rPr>
              <w:t>.</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 Среднемесячная выручка (</w:t>
            </w:r>
            <w:r w:rsidR="001A4900" w:rsidRPr="001A4900">
              <w:rPr>
                <w:color w:val="000000"/>
                <w:sz w:val="20"/>
              </w:rPr>
              <w:t>тыс.</w:t>
            </w:r>
            <w:r w:rsidR="001A4900">
              <w:rPr>
                <w:color w:val="000000"/>
                <w:sz w:val="20"/>
              </w:rPr>
              <w:t xml:space="preserve"> </w:t>
            </w:r>
            <w:r w:rsidR="001A4900" w:rsidRPr="001A4900">
              <w:rPr>
                <w:color w:val="000000"/>
                <w:sz w:val="20"/>
              </w:rPr>
              <w:t>руб</w:t>
            </w:r>
            <w:r w:rsidR="001A4900">
              <w:rPr>
                <w:color w:val="000000"/>
                <w:sz w:val="20"/>
              </w:rPr>
              <w:t>.</w:t>
            </w:r>
            <w:r w:rsidR="001A4900" w:rsidRPr="001A4900">
              <w:rPr>
                <w:color w:val="000000"/>
                <w:sz w:val="20"/>
              </w:rPr>
              <w:t>)</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24949</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2. Доля денежных средств</w:t>
            </w:r>
            <w:r w:rsidR="001A4900" w:rsidRPr="001A4900">
              <w:rPr>
                <w:color w:val="000000"/>
                <w:sz w:val="20"/>
              </w:rPr>
              <w:t xml:space="preserve"> </w:t>
            </w:r>
            <w:r w:rsidRPr="001A4900">
              <w:rPr>
                <w:color w:val="000000"/>
                <w:sz w:val="20"/>
              </w:rPr>
              <w:t>в выручке</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0,89</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3. Степень платежеспособности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13,09</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Коэффициент задолженности по кредитам банка</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10,79</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Коэффициент задолженности внутреннего долга</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2,3</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4. Степень платежеспособности по текущим обязательствам</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13,09</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5. Коэффициент покрытия текущих обязательств оборотными активами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1,2</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6. Собственный капитал в обороте (</w:t>
            </w:r>
            <w:r w:rsidR="001A4900" w:rsidRPr="001A4900">
              <w:rPr>
                <w:color w:val="000000"/>
                <w:sz w:val="20"/>
              </w:rPr>
              <w:t>тыс.</w:t>
            </w:r>
            <w:r w:rsidR="001A4900">
              <w:rPr>
                <w:color w:val="000000"/>
                <w:sz w:val="20"/>
              </w:rPr>
              <w:t xml:space="preserve"> </w:t>
            </w:r>
            <w:r w:rsidR="001A4900" w:rsidRPr="001A4900">
              <w:rPr>
                <w:color w:val="000000"/>
                <w:sz w:val="20"/>
              </w:rPr>
              <w:t>р</w:t>
            </w:r>
            <w:r w:rsidRPr="001A4900">
              <w:rPr>
                <w:color w:val="000000"/>
                <w:sz w:val="20"/>
              </w:rPr>
              <w:t>уб.)</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63940</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7. Доля собственного капитала в оборотных средствах</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0,16</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8. Коэффициент автономи</w:t>
            </w:r>
            <w:r w:rsidR="001A4900" w:rsidRPr="001A4900">
              <w:rPr>
                <w:color w:val="000000"/>
                <w:sz w:val="20"/>
              </w:rPr>
              <w:t>и</w:t>
            </w:r>
            <w:r w:rsidR="001A4900">
              <w:rPr>
                <w:color w:val="000000"/>
                <w:sz w:val="20"/>
              </w:rPr>
              <w:t xml:space="preserve"> </w:t>
            </w:r>
            <w:r w:rsidR="001A4900" w:rsidRPr="001A4900">
              <w:rPr>
                <w:color w:val="000000"/>
                <w:sz w:val="20"/>
              </w:rPr>
              <w:t xml:space="preserve">(финансовой </w:t>
            </w:r>
            <w:r w:rsidRPr="001A4900">
              <w:rPr>
                <w:color w:val="000000"/>
                <w:sz w:val="20"/>
              </w:rPr>
              <w:t>зависимости)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0,53</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9. Коэффициент обеспеченности оборотными средствами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15,65</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9.1. коэффициент оборотных средств в производстве</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10,4</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9.2.коэффициент оборотных средств в расчетах</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5,25</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10. Рентабельность оборотного капитала</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0,08</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11. Рентабельность продаж</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0,15</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12</w:t>
            </w:r>
            <w:r w:rsidR="001A4900" w:rsidRPr="001A4900">
              <w:rPr>
                <w:color w:val="000000"/>
                <w:sz w:val="20"/>
              </w:rPr>
              <w:t>.</w:t>
            </w:r>
            <w:r w:rsidR="001A4900">
              <w:rPr>
                <w:color w:val="000000"/>
                <w:sz w:val="20"/>
              </w:rPr>
              <w:t xml:space="preserve"> </w:t>
            </w:r>
            <w:r w:rsidR="001A4900" w:rsidRPr="001A4900">
              <w:rPr>
                <w:color w:val="000000"/>
                <w:sz w:val="20"/>
              </w:rPr>
              <w:t>Ср</w:t>
            </w:r>
            <w:r w:rsidRPr="001A4900">
              <w:rPr>
                <w:color w:val="000000"/>
                <w:sz w:val="20"/>
              </w:rPr>
              <w:t>еднемесячная выработка на одного работника</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12,7</w:t>
            </w:r>
          </w:p>
        </w:tc>
      </w:tr>
      <w:tr w:rsidR="00350FAC" w:rsidRPr="001A4900" w:rsidTr="00AA38BF">
        <w:trPr>
          <w:cantSplit/>
          <w:trHeight w:val="315"/>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13. Эффективность внеоборотного капитала (фондоотдача)</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0,08</w:t>
            </w:r>
          </w:p>
        </w:tc>
      </w:tr>
      <w:tr w:rsidR="00350FAC" w:rsidRPr="001A4900" w:rsidTr="00AA38BF">
        <w:trPr>
          <w:cantSplit/>
          <w:trHeight w:val="330"/>
          <w:jc w:val="center"/>
        </w:trPr>
        <w:tc>
          <w:tcPr>
            <w:tcW w:w="4044" w:type="pct"/>
            <w:noWrap/>
          </w:tcPr>
          <w:p w:rsidR="00350FAC" w:rsidRPr="001A4900" w:rsidRDefault="00350FAC" w:rsidP="001A4900">
            <w:pPr>
              <w:spacing w:line="360" w:lineRule="auto"/>
              <w:jc w:val="both"/>
              <w:rPr>
                <w:color w:val="000000"/>
                <w:sz w:val="20"/>
              </w:rPr>
            </w:pPr>
            <w:r w:rsidRPr="001A4900">
              <w:rPr>
                <w:color w:val="000000"/>
                <w:sz w:val="20"/>
              </w:rPr>
              <w:t>14</w:t>
            </w:r>
            <w:r w:rsidR="001A4900" w:rsidRPr="001A4900">
              <w:rPr>
                <w:color w:val="000000"/>
                <w:sz w:val="20"/>
              </w:rPr>
              <w:t>.</w:t>
            </w:r>
            <w:r w:rsidR="001A4900">
              <w:rPr>
                <w:color w:val="000000"/>
                <w:sz w:val="20"/>
              </w:rPr>
              <w:t xml:space="preserve"> </w:t>
            </w:r>
            <w:r w:rsidR="001A4900" w:rsidRPr="001A4900">
              <w:rPr>
                <w:color w:val="000000"/>
                <w:sz w:val="20"/>
              </w:rPr>
              <w:t>Ко</w:t>
            </w:r>
            <w:r w:rsidRPr="001A4900">
              <w:rPr>
                <w:color w:val="000000"/>
                <w:sz w:val="20"/>
              </w:rPr>
              <w:t>эффициент инвестиционной активности.</w:t>
            </w:r>
          </w:p>
        </w:tc>
        <w:tc>
          <w:tcPr>
            <w:tcW w:w="956" w:type="pct"/>
            <w:noWrap/>
          </w:tcPr>
          <w:p w:rsidR="00350FAC" w:rsidRPr="001A4900" w:rsidRDefault="00350FAC" w:rsidP="001A4900">
            <w:pPr>
              <w:spacing w:line="360" w:lineRule="auto"/>
              <w:jc w:val="both"/>
              <w:rPr>
                <w:color w:val="000000"/>
                <w:sz w:val="20"/>
              </w:rPr>
            </w:pPr>
            <w:r w:rsidRPr="001A4900">
              <w:rPr>
                <w:color w:val="000000"/>
                <w:sz w:val="20"/>
              </w:rPr>
              <w:t>0,08</w:t>
            </w:r>
          </w:p>
        </w:tc>
      </w:tr>
    </w:tbl>
    <w:p w:rsidR="00AA38BF" w:rsidRDefault="00AA38BF" w:rsidP="001A4900">
      <w:pPr>
        <w:tabs>
          <w:tab w:val="left" w:pos="6300"/>
        </w:tabs>
        <w:spacing w:line="360" w:lineRule="auto"/>
        <w:ind w:firstLine="709"/>
        <w:jc w:val="both"/>
        <w:rPr>
          <w:color w:val="000000"/>
          <w:sz w:val="28"/>
          <w:szCs w:val="28"/>
        </w:rPr>
      </w:pPr>
    </w:p>
    <w:p w:rsidR="00350FAC" w:rsidRP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Рассматривая финансовые показатели деятельности предприятия можно сделать вывод, что предприятие является финансово зависимым обществом, поскольку основная доля задолженности ОАО</w:t>
      </w:r>
      <w:r w:rsidR="001A4900">
        <w:rPr>
          <w:color w:val="000000"/>
          <w:sz w:val="28"/>
          <w:szCs w:val="28"/>
        </w:rPr>
        <w:t> </w:t>
      </w:r>
      <w:r w:rsidR="001A4900" w:rsidRPr="001A4900">
        <w:rPr>
          <w:color w:val="000000"/>
          <w:sz w:val="28"/>
          <w:szCs w:val="28"/>
        </w:rPr>
        <w:t>«</w:t>
      </w:r>
      <w:r w:rsidRPr="001A4900">
        <w:rPr>
          <w:color w:val="000000"/>
          <w:sz w:val="28"/>
          <w:szCs w:val="28"/>
        </w:rPr>
        <w:t>Тайфун» относится к банкам.</w:t>
      </w:r>
      <w:r w:rsidR="001A4900">
        <w:rPr>
          <w:color w:val="000000"/>
          <w:sz w:val="28"/>
          <w:szCs w:val="28"/>
        </w:rPr>
        <w:t xml:space="preserve"> </w:t>
      </w:r>
      <w:r w:rsidRPr="001A4900">
        <w:rPr>
          <w:color w:val="000000"/>
          <w:sz w:val="28"/>
          <w:szCs w:val="28"/>
        </w:rPr>
        <w:t>Коэффициент автономии показывает нам, что 5</w:t>
      </w:r>
      <w:r w:rsidR="001A4900" w:rsidRPr="001A4900">
        <w:rPr>
          <w:color w:val="000000"/>
          <w:sz w:val="28"/>
          <w:szCs w:val="28"/>
        </w:rPr>
        <w:t>0</w:t>
      </w:r>
      <w:r w:rsidR="001A4900">
        <w:rPr>
          <w:color w:val="000000"/>
          <w:sz w:val="28"/>
          <w:szCs w:val="28"/>
        </w:rPr>
        <w:t>%</w:t>
      </w:r>
      <w:r w:rsidRPr="001A4900">
        <w:rPr>
          <w:color w:val="000000"/>
          <w:sz w:val="28"/>
          <w:szCs w:val="28"/>
        </w:rPr>
        <w:t xml:space="preserve"> активов ОАО</w:t>
      </w:r>
      <w:r w:rsidR="001A4900">
        <w:rPr>
          <w:color w:val="000000"/>
          <w:sz w:val="28"/>
          <w:szCs w:val="28"/>
        </w:rPr>
        <w:t> </w:t>
      </w:r>
      <w:r w:rsidR="001A4900" w:rsidRPr="001A4900">
        <w:rPr>
          <w:color w:val="000000"/>
          <w:sz w:val="28"/>
          <w:szCs w:val="28"/>
        </w:rPr>
        <w:t>«</w:t>
      </w:r>
      <w:r w:rsidRPr="001A4900">
        <w:rPr>
          <w:color w:val="000000"/>
          <w:sz w:val="28"/>
          <w:szCs w:val="28"/>
        </w:rPr>
        <w:t>Тайфун» сформированы за счет собственного капитала. Предприятие обладает нестабильной независимостью и возможностями для проведения независимой финансовой политики. Большая часть оборотных средств находится в производстве поскольку предприятие исполняет экспортный контракт, авансирование которого предусмотрено на 1</w:t>
      </w:r>
      <w:r w:rsidR="001A4900" w:rsidRPr="001A4900">
        <w:rPr>
          <w:color w:val="000000"/>
          <w:sz w:val="28"/>
          <w:szCs w:val="28"/>
        </w:rPr>
        <w:t>5</w:t>
      </w:r>
      <w:r w:rsidR="001A4900">
        <w:rPr>
          <w:color w:val="000000"/>
          <w:sz w:val="28"/>
          <w:szCs w:val="28"/>
        </w:rPr>
        <w:t>%</w:t>
      </w:r>
      <w:r w:rsidRPr="001A4900">
        <w:rPr>
          <w:color w:val="000000"/>
          <w:sz w:val="28"/>
          <w:szCs w:val="28"/>
        </w:rPr>
        <w:t xml:space="preserve"> и для обеспечения исполнения этого заказа ОАО</w:t>
      </w:r>
      <w:r w:rsidR="001A4900">
        <w:rPr>
          <w:color w:val="000000"/>
          <w:sz w:val="28"/>
          <w:szCs w:val="28"/>
        </w:rPr>
        <w:t> </w:t>
      </w:r>
      <w:r w:rsidR="001A4900" w:rsidRPr="001A4900">
        <w:rPr>
          <w:color w:val="000000"/>
          <w:sz w:val="28"/>
          <w:szCs w:val="28"/>
        </w:rPr>
        <w:t>«</w:t>
      </w:r>
      <w:r w:rsidRPr="001A4900">
        <w:rPr>
          <w:color w:val="000000"/>
          <w:sz w:val="28"/>
          <w:szCs w:val="28"/>
        </w:rPr>
        <w:t>Тайфун» вынужден привлекать кредитные средства порядка 5</w:t>
      </w:r>
      <w:r w:rsidR="001A4900" w:rsidRPr="001A4900">
        <w:rPr>
          <w:color w:val="000000"/>
          <w:sz w:val="28"/>
          <w:szCs w:val="28"/>
        </w:rPr>
        <w:t>0</w:t>
      </w:r>
      <w:r w:rsidR="001A4900">
        <w:rPr>
          <w:color w:val="000000"/>
          <w:sz w:val="28"/>
          <w:szCs w:val="28"/>
        </w:rPr>
        <w:t>%</w:t>
      </w:r>
      <w:r w:rsidRPr="001A4900">
        <w:rPr>
          <w:color w:val="000000"/>
          <w:sz w:val="28"/>
          <w:szCs w:val="28"/>
        </w:rPr>
        <w:t xml:space="preserve"> от стоимости контракта. Учитывая длительность исполнения договора более 3</w:t>
      </w:r>
      <w:r w:rsidR="001A4900">
        <w:rPr>
          <w:color w:val="000000"/>
          <w:sz w:val="28"/>
          <w:szCs w:val="28"/>
        </w:rPr>
        <w:noBreakHyphen/>
      </w:r>
      <w:r w:rsidR="001A4900" w:rsidRPr="001A4900">
        <w:rPr>
          <w:color w:val="000000"/>
          <w:sz w:val="28"/>
          <w:szCs w:val="28"/>
        </w:rPr>
        <w:t>х</w:t>
      </w:r>
      <w:r w:rsidRPr="001A4900">
        <w:rPr>
          <w:color w:val="000000"/>
          <w:sz w:val="28"/>
          <w:szCs w:val="28"/>
        </w:rPr>
        <w:t xml:space="preserve"> лет и высокие процентные ставки по кредиту, прибыль по исполнению контракта будет в значительной степени уменьшена на сумму процентов по кредиту.</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Таблица 6</w:t>
      </w:r>
      <w:r w:rsidR="00AA38BF">
        <w:rPr>
          <w:color w:val="000000"/>
          <w:sz w:val="28"/>
          <w:szCs w:val="28"/>
        </w:rPr>
        <w:t xml:space="preserve">. </w:t>
      </w:r>
      <w:r w:rsidRPr="001A4900">
        <w:rPr>
          <w:color w:val="000000"/>
          <w:sz w:val="28"/>
          <w:szCs w:val="28"/>
        </w:rPr>
        <w:t>Показатели ликвидности и платежеспособности</w:t>
      </w:r>
    </w:p>
    <w:tbl>
      <w:tblPr>
        <w:tblStyle w:val="11"/>
        <w:tblW w:w="4731" w:type="pct"/>
        <w:jc w:val="center"/>
        <w:tblLook w:val="0000" w:firstRow="0" w:lastRow="0" w:firstColumn="0" w:lastColumn="0" w:noHBand="0" w:noVBand="0"/>
      </w:tblPr>
      <w:tblGrid>
        <w:gridCol w:w="6133"/>
        <w:gridCol w:w="1719"/>
        <w:gridCol w:w="1204"/>
      </w:tblGrid>
      <w:tr w:rsidR="00350FAC" w:rsidRPr="001A4900" w:rsidTr="00AA38BF">
        <w:trPr>
          <w:cantSplit/>
          <w:trHeight w:val="330"/>
          <w:jc w:val="center"/>
        </w:trPr>
        <w:tc>
          <w:tcPr>
            <w:tcW w:w="3386" w:type="pct"/>
            <w:noWrap/>
          </w:tcPr>
          <w:p w:rsidR="00350FAC" w:rsidRPr="001A4900" w:rsidRDefault="00350FAC" w:rsidP="001A4900">
            <w:pPr>
              <w:spacing w:line="360" w:lineRule="auto"/>
              <w:jc w:val="both"/>
              <w:rPr>
                <w:bCs/>
                <w:color w:val="000000"/>
                <w:sz w:val="20"/>
              </w:rPr>
            </w:pPr>
            <w:r w:rsidRPr="001A4900">
              <w:rPr>
                <w:bCs/>
                <w:color w:val="000000"/>
                <w:sz w:val="20"/>
              </w:rPr>
              <w:t>Показатели</w:t>
            </w:r>
          </w:p>
        </w:tc>
        <w:tc>
          <w:tcPr>
            <w:tcW w:w="949" w:type="pct"/>
            <w:noWrap/>
          </w:tcPr>
          <w:p w:rsidR="00350FAC" w:rsidRPr="001A4900" w:rsidRDefault="001A4900" w:rsidP="001A4900">
            <w:pPr>
              <w:spacing w:line="360" w:lineRule="auto"/>
              <w:jc w:val="both"/>
              <w:rPr>
                <w:bCs/>
                <w:color w:val="000000"/>
                <w:sz w:val="20"/>
              </w:rPr>
            </w:pPr>
            <w:r w:rsidRPr="001A4900">
              <w:rPr>
                <w:bCs/>
                <w:color w:val="000000"/>
                <w:sz w:val="20"/>
              </w:rPr>
              <w:t>2005</w:t>
            </w:r>
            <w:r>
              <w:rPr>
                <w:bCs/>
                <w:color w:val="000000"/>
                <w:sz w:val="20"/>
              </w:rPr>
              <w:t> </w:t>
            </w:r>
            <w:r w:rsidRPr="001A4900">
              <w:rPr>
                <w:bCs/>
                <w:color w:val="000000"/>
                <w:sz w:val="20"/>
              </w:rPr>
              <w:t>г</w:t>
            </w:r>
            <w:r w:rsidR="00350FAC" w:rsidRPr="001A4900">
              <w:rPr>
                <w:bCs/>
                <w:color w:val="000000"/>
                <w:sz w:val="20"/>
              </w:rPr>
              <w:t>.</w:t>
            </w:r>
          </w:p>
        </w:tc>
        <w:tc>
          <w:tcPr>
            <w:tcW w:w="665" w:type="pct"/>
            <w:noWrap/>
          </w:tcPr>
          <w:p w:rsidR="00350FAC" w:rsidRPr="001A4900" w:rsidRDefault="001A4900" w:rsidP="001A4900">
            <w:pPr>
              <w:spacing w:line="360" w:lineRule="auto"/>
              <w:jc w:val="both"/>
              <w:rPr>
                <w:bCs/>
                <w:color w:val="000000"/>
                <w:sz w:val="20"/>
              </w:rPr>
            </w:pPr>
            <w:r w:rsidRPr="001A4900">
              <w:rPr>
                <w:bCs/>
                <w:color w:val="000000"/>
                <w:sz w:val="20"/>
              </w:rPr>
              <w:t>2006</w:t>
            </w:r>
            <w:r>
              <w:rPr>
                <w:bCs/>
                <w:color w:val="000000"/>
                <w:sz w:val="20"/>
              </w:rPr>
              <w:t> </w:t>
            </w:r>
            <w:r w:rsidRPr="001A4900">
              <w:rPr>
                <w:bCs/>
                <w:color w:val="000000"/>
                <w:sz w:val="20"/>
              </w:rPr>
              <w:t>г</w:t>
            </w:r>
            <w:r w:rsidR="00350FAC" w:rsidRPr="001A4900">
              <w:rPr>
                <w:bCs/>
                <w:color w:val="000000"/>
                <w:sz w:val="20"/>
              </w:rPr>
              <w:t>.</w:t>
            </w:r>
          </w:p>
        </w:tc>
      </w:tr>
      <w:tr w:rsidR="00350FAC" w:rsidRPr="001A4900" w:rsidTr="00AA38BF">
        <w:trPr>
          <w:cantSplit/>
          <w:trHeight w:val="315"/>
          <w:jc w:val="center"/>
        </w:trPr>
        <w:tc>
          <w:tcPr>
            <w:tcW w:w="3386" w:type="pct"/>
            <w:noWrap/>
          </w:tcPr>
          <w:p w:rsidR="00350FAC" w:rsidRPr="001A4900" w:rsidRDefault="00350FAC" w:rsidP="001A4900">
            <w:pPr>
              <w:spacing w:line="360" w:lineRule="auto"/>
              <w:jc w:val="both"/>
              <w:rPr>
                <w:color w:val="000000"/>
                <w:sz w:val="20"/>
              </w:rPr>
            </w:pPr>
            <w:r w:rsidRPr="001A4900">
              <w:rPr>
                <w:color w:val="000000"/>
                <w:sz w:val="20"/>
              </w:rPr>
              <w:t>Текущая ликвидность</w:t>
            </w:r>
          </w:p>
        </w:tc>
        <w:tc>
          <w:tcPr>
            <w:tcW w:w="949" w:type="pct"/>
            <w:noWrap/>
          </w:tcPr>
          <w:p w:rsidR="00350FAC" w:rsidRPr="001A4900" w:rsidRDefault="00350FAC" w:rsidP="001A4900">
            <w:pPr>
              <w:spacing w:line="360" w:lineRule="auto"/>
              <w:jc w:val="both"/>
              <w:rPr>
                <w:color w:val="000000"/>
                <w:sz w:val="20"/>
              </w:rPr>
            </w:pPr>
            <w:r w:rsidRPr="001A4900">
              <w:rPr>
                <w:color w:val="000000"/>
                <w:sz w:val="20"/>
              </w:rPr>
              <w:t>1,58</w:t>
            </w:r>
          </w:p>
        </w:tc>
        <w:tc>
          <w:tcPr>
            <w:tcW w:w="665" w:type="pct"/>
            <w:noWrap/>
          </w:tcPr>
          <w:p w:rsidR="00350FAC" w:rsidRPr="001A4900" w:rsidRDefault="00350FAC" w:rsidP="001A4900">
            <w:pPr>
              <w:spacing w:line="360" w:lineRule="auto"/>
              <w:jc w:val="both"/>
              <w:rPr>
                <w:color w:val="000000"/>
                <w:sz w:val="20"/>
              </w:rPr>
            </w:pPr>
            <w:r w:rsidRPr="001A4900">
              <w:rPr>
                <w:color w:val="000000"/>
                <w:sz w:val="20"/>
              </w:rPr>
              <w:t>1,37</w:t>
            </w:r>
          </w:p>
        </w:tc>
      </w:tr>
      <w:tr w:rsidR="00350FAC" w:rsidRPr="001A4900" w:rsidTr="00AA38BF">
        <w:trPr>
          <w:cantSplit/>
          <w:trHeight w:val="315"/>
          <w:jc w:val="center"/>
        </w:trPr>
        <w:tc>
          <w:tcPr>
            <w:tcW w:w="3386" w:type="pct"/>
            <w:noWrap/>
          </w:tcPr>
          <w:p w:rsidR="00350FAC" w:rsidRPr="001A4900" w:rsidRDefault="00350FAC" w:rsidP="001A4900">
            <w:pPr>
              <w:spacing w:line="360" w:lineRule="auto"/>
              <w:jc w:val="both"/>
              <w:rPr>
                <w:color w:val="000000"/>
                <w:sz w:val="20"/>
              </w:rPr>
            </w:pPr>
            <w:r w:rsidRPr="001A4900">
              <w:rPr>
                <w:color w:val="000000"/>
                <w:sz w:val="20"/>
              </w:rPr>
              <w:t>Обеспеченность собственными средствами</w:t>
            </w:r>
          </w:p>
        </w:tc>
        <w:tc>
          <w:tcPr>
            <w:tcW w:w="949" w:type="pct"/>
            <w:noWrap/>
          </w:tcPr>
          <w:p w:rsidR="00350FAC" w:rsidRPr="001A4900" w:rsidRDefault="00350FAC" w:rsidP="001A4900">
            <w:pPr>
              <w:spacing w:line="360" w:lineRule="auto"/>
              <w:jc w:val="both"/>
              <w:rPr>
                <w:color w:val="000000"/>
                <w:sz w:val="20"/>
              </w:rPr>
            </w:pPr>
            <w:r w:rsidRPr="001A4900">
              <w:rPr>
                <w:color w:val="000000"/>
                <w:sz w:val="20"/>
              </w:rPr>
              <w:t>0,22</w:t>
            </w:r>
          </w:p>
        </w:tc>
        <w:tc>
          <w:tcPr>
            <w:tcW w:w="665" w:type="pct"/>
            <w:noWrap/>
          </w:tcPr>
          <w:p w:rsidR="00350FAC" w:rsidRPr="001A4900" w:rsidRDefault="00350FAC" w:rsidP="001A4900">
            <w:pPr>
              <w:spacing w:line="360" w:lineRule="auto"/>
              <w:jc w:val="both"/>
              <w:rPr>
                <w:color w:val="000000"/>
                <w:sz w:val="20"/>
              </w:rPr>
            </w:pPr>
            <w:r w:rsidRPr="001A4900">
              <w:rPr>
                <w:color w:val="000000"/>
                <w:sz w:val="20"/>
              </w:rPr>
              <w:t>0,16</w:t>
            </w:r>
          </w:p>
        </w:tc>
      </w:tr>
      <w:tr w:rsidR="00350FAC" w:rsidRPr="001A4900" w:rsidTr="00AA38BF">
        <w:trPr>
          <w:cantSplit/>
          <w:trHeight w:val="315"/>
          <w:jc w:val="center"/>
        </w:trPr>
        <w:tc>
          <w:tcPr>
            <w:tcW w:w="3386" w:type="pct"/>
            <w:noWrap/>
          </w:tcPr>
          <w:p w:rsidR="00350FAC" w:rsidRPr="001A4900" w:rsidRDefault="00350FAC" w:rsidP="001A4900">
            <w:pPr>
              <w:spacing w:line="360" w:lineRule="auto"/>
              <w:jc w:val="both"/>
              <w:rPr>
                <w:color w:val="000000"/>
                <w:sz w:val="20"/>
              </w:rPr>
            </w:pPr>
            <w:r w:rsidRPr="001A4900">
              <w:rPr>
                <w:color w:val="000000"/>
                <w:sz w:val="20"/>
              </w:rPr>
              <w:t>Коэффициент утраты платежеспособности</w:t>
            </w:r>
          </w:p>
        </w:tc>
        <w:tc>
          <w:tcPr>
            <w:tcW w:w="949" w:type="pct"/>
            <w:noWrap/>
          </w:tcPr>
          <w:p w:rsidR="00350FAC" w:rsidRPr="001A4900" w:rsidRDefault="00350FAC" w:rsidP="001A4900">
            <w:pPr>
              <w:spacing w:line="360" w:lineRule="auto"/>
              <w:jc w:val="both"/>
              <w:rPr>
                <w:color w:val="000000"/>
                <w:sz w:val="20"/>
              </w:rPr>
            </w:pPr>
            <w:r w:rsidRPr="001A4900">
              <w:rPr>
                <w:color w:val="000000"/>
                <w:sz w:val="20"/>
              </w:rPr>
              <w:t>0,98</w:t>
            </w:r>
          </w:p>
        </w:tc>
        <w:tc>
          <w:tcPr>
            <w:tcW w:w="665" w:type="pct"/>
            <w:noWrap/>
          </w:tcPr>
          <w:p w:rsidR="00350FAC" w:rsidRPr="001A4900" w:rsidRDefault="00350FAC" w:rsidP="001A4900">
            <w:pPr>
              <w:spacing w:line="360" w:lineRule="auto"/>
              <w:jc w:val="both"/>
              <w:rPr>
                <w:color w:val="000000"/>
                <w:sz w:val="20"/>
              </w:rPr>
            </w:pPr>
            <w:r w:rsidRPr="001A4900">
              <w:rPr>
                <w:color w:val="000000"/>
                <w:sz w:val="20"/>
              </w:rPr>
              <w:t>0,64</w:t>
            </w:r>
          </w:p>
        </w:tc>
      </w:tr>
      <w:tr w:rsidR="00350FAC" w:rsidRPr="001A4900" w:rsidTr="00AA38BF">
        <w:trPr>
          <w:cantSplit/>
          <w:trHeight w:val="330"/>
          <w:jc w:val="center"/>
        </w:trPr>
        <w:tc>
          <w:tcPr>
            <w:tcW w:w="3386" w:type="pct"/>
            <w:noWrap/>
          </w:tcPr>
          <w:p w:rsidR="00350FAC" w:rsidRPr="001A4900" w:rsidRDefault="00350FAC" w:rsidP="001A4900">
            <w:pPr>
              <w:spacing w:line="360" w:lineRule="auto"/>
              <w:jc w:val="both"/>
              <w:rPr>
                <w:color w:val="000000"/>
                <w:sz w:val="20"/>
              </w:rPr>
            </w:pPr>
            <w:r w:rsidRPr="001A4900">
              <w:rPr>
                <w:color w:val="000000"/>
                <w:sz w:val="20"/>
              </w:rPr>
              <w:t>Коэффициент восстановления платежеспособности</w:t>
            </w:r>
          </w:p>
        </w:tc>
        <w:tc>
          <w:tcPr>
            <w:tcW w:w="949" w:type="pct"/>
            <w:noWrap/>
          </w:tcPr>
          <w:p w:rsidR="00350FAC" w:rsidRPr="001A4900" w:rsidRDefault="00350FAC" w:rsidP="001A4900">
            <w:pPr>
              <w:spacing w:line="360" w:lineRule="auto"/>
              <w:jc w:val="both"/>
              <w:rPr>
                <w:color w:val="000000"/>
                <w:sz w:val="20"/>
              </w:rPr>
            </w:pPr>
            <w:r w:rsidRPr="001A4900">
              <w:rPr>
                <w:color w:val="000000"/>
                <w:sz w:val="20"/>
              </w:rPr>
              <w:t>0,78</w:t>
            </w:r>
          </w:p>
        </w:tc>
        <w:tc>
          <w:tcPr>
            <w:tcW w:w="665" w:type="pct"/>
            <w:noWrap/>
          </w:tcPr>
          <w:p w:rsidR="00350FAC" w:rsidRPr="001A4900" w:rsidRDefault="00350FAC" w:rsidP="001A4900">
            <w:pPr>
              <w:spacing w:line="360" w:lineRule="auto"/>
              <w:jc w:val="both"/>
              <w:rPr>
                <w:color w:val="000000"/>
                <w:sz w:val="20"/>
              </w:rPr>
            </w:pPr>
            <w:r w:rsidRPr="001A4900">
              <w:rPr>
                <w:color w:val="000000"/>
                <w:sz w:val="20"/>
              </w:rPr>
              <w:t>0,66</w:t>
            </w:r>
          </w:p>
        </w:tc>
      </w:tr>
    </w:tbl>
    <w:p w:rsidR="00350FAC" w:rsidRPr="001A4900" w:rsidRDefault="00350FAC" w:rsidP="001A4900">
      <w:pPr>
        <w:tabs>
          <w:tab w:val="left" w:pos="6300"/>
        </w:tabs>
        <w:spacing w:line="360" w:lineRule="auto"/>
        <w:ind w:firstLine="709"/>
        <w:jc w:val="both"/>
        <w:rPr>
          <w:color w:val="000000"/>
          <w:sz w:val="28"/>
          <w:szCs w:val="28"/>
        </w:rPr>
      </w:pPr>
    </w:p>
    <w:p w:rsidR="00350FAC" w:rsidRPr="001A4900" w:rsidRDefault="00350FAC" w:rsidP="00AA38BF">
      <w:pPr>
        <w:numPr>
          <w:ilvl w:val="0"/>
          <w:numId w:val="7"/>
        </w:numPr>
        <w:tabs>
          <w:tab w:val="left" w:pos="969"/>
        </w:tabs>
        <w:spacing w:line="360" w:lineRule="auto"/>
        <w:ind w:left="0" w:firstLine="709"/>
        <w:jc w:val="both"/>
        <w:rPr>
          <w:color w:val="000000"/>
          <w:sz w:val="28"/>
          <w:szCs w:val="28"/>
        </w:rPr>
      </w:pPr>
      <w:r w:rsidRPr="001A4900">
        <w:rPr>
          <w:color w:val="000000"/>
          <w:sz w:val="28"/>
          <w:szCs w:val="28"/>
        </w:rPr>
        <w:t>Коэффициент текущей ликвидности показывает степень, в которой</w:t>
      </w:r>
    </w:p>
    <w:p w:rsidR="00350FAC" w:rsidRP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оборотные активы покрывают оборотные пассивы. Превышение оборотных активов над краткосрочными финансовыми обязательствами обеспечивает резервный запас для компенсации убытков.</w:t>
      </w:r>
    </w:p>
    <w:p w:rsid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 xml:space="preserve">Значение коэффициента текущей ликвидности в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соответствовало рекомендуемому (от 1 до 20), что свидетельствовало о том, что ОАО</w:t>
      </w:r>
      <w:r w:rsidR="001A4900">
        <w:rPr>
          <w:color w:val="000000"/>
          <w:sz w:val="28"/>
          <w:szCs w:val="28"/>
        </w:rPr>
        <w:t> </w:t>
      </w:r>
      <w:r w:rsidR="001A4900" w:rsidRPr="001A4900">
        <w:rPr>
          <w:color w:val="000000"/>
          <w:sz w:val="28"/>
          <w:szCs w:val="28"/>
        </w:rPr>
        <w:t>«</w:t>
      </w:r>
      <w:r w:rsidRPr="001A4900">
        <w:rPr>
          <w:color w:val="000000"/>
          <w:sz w:val="28"/>
          <w:szCs w:val="28"/>
        </w:rPr>
        <w:t xml:space="preserve">Тайфун» располагало ликвидными активами для погашения краткосрочной задолженности. На конец </w:t>
      </w:r>
      <w:r w:rsidR="001A4900" w:rsidRPr="001A4900">
        <w:rPr>
          <w:color w:val="000000"/>
          <w:sz w:val="28"/>
          <w:szCs w:val="28"/>
        </w:rPr>
        <w:t>2006</w:t>
      </w:r>
      <w:r w:rsidR="001A4900">
        <w:rPr>
          <w:color w:val="000000"/>
          <w:sz w:val="28"/>
          <w:szCs w:val="28"/>
        </w:rPr>
        <w:t> </w:t>
      </w:r>
      <w:r w:rsidR="001A4900" w:rsidRPr="001A4900">
        <w:rPr>
          <w:color w:val="000000"/>
          <w:sz w:val="28"/>
          <w:szCs w:val="28"/>
        </w:rPr>
        <w:t>г</w:t>
      </w:r>
      <w:r w:rsidRPr="001A4900">
        <w:rPr>
          <w:color w:val="000000"/>
          <w:sz w:val="28"/>
          <w:szCs w:val="28"/>
        </w:rPr>
        <w:t xml:space="preserve">. значение коэффициента снизилось, но предприятие продолжает оставаться платежеспособным, так как показатель на конец отчетного периода остается в пределах рекомендуемого. Снижение показателя привело к снижению резервного запаса на предприятии, </w:t>
      </w:r>
      <w:r w:rsidR="001A4900">
        <w:rPr>
          <w:color w:val="000000"/>
          <w:sz w:val="28"/>
          <w:szCs w:val="28"/>
        </w:rPr>
        <w:t>т.е.</w:t>
      </w:r>
      <w:r w:rsidRPr="001A4900">
        <w:rPr>
          <w:color w:val="000000"/>
          <w:sz w:val="28"/>
          <w:szCs w:val="28"/>
        </w:rPr>
        <w:t xml:space="preserve"> денежных средств или произошло увеличение обязательств перед организациями, в т.ч. и перед банками.</w:t>
      </w:r>
    </w:p>
    <w:p w:rsidR="00350FAC" w:rsidRP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2.</w:t>
      </w:r>
      <w:r w:rsidR="001A4900">
        <w:rPr>
          <w:color w:val="000000"/>
          <w:sz w:val="28"/>
          <w:szCs w:val="28"/>
        </w:rPr>
        <w:t xml:space="preserve"> </w:t>
      </w:r>
      <w:r w:rsidRPr="001A4900">
        <w:rPr>
          <w:color w:val="000000"/>
          <w:sz w:val="28"/>
          <w:szCs w:val="28"/>
        </w:rPr>
        <w:t>Так как коэффициент текущей ликвидности и доля собственного оборотного капитала в формировании оборотных активов за два отчетных периода меньше норматива, необходимо определение коэффициента восстановление платежеспособности, за период, равный шести месяцам:</w:t>
      </w:r>
    </w:p>
    <w:p w:rsid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 xml:space="preserve">В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w:t>
      </w:r>
      <w:r w:rsidR="001A4900">
        <w:rPr>
          <w:color w:val="000000"/>
          <w:sz w:val="28"/>
          <w:szCs w:val="28"/>
        </w:rPr>
        <w:t xml:space="preserve"> </w:t>
      </w:r>
      <w:r w:rsidRPr="001A4900">
        <w:rPr>
          <w:color w:val="000000"/>
          <w:sz w:val="28"/>
          <w:szCs w:val="28"/>
        </w:rPr>
        <w:t>0,78</w:t>
      </w:r>
    </w:p>
    <w:p w:rsidR="00350FAC" w:rsidRPr="001A4900" w:rsidRDefault="001A4900" w:rsidP="001A4900">
      <w:pPr>
        <w:tabs>
          <w:tab w:val="left" w:pos="6300"/>
        </w:tabs>
        <w:spacing w:line="360" w:lineRule="auto"/>
        <w:ind w:firstLine="709"/>
        <w:jc w:val="both"/>
        <w:rPr>
          <w:color w:val="000000"/>
          <w:sz w:val="28"/>
          <w:szCs w:val="28"/>
        </w:rPr>
      </w:pPr>
      <w:r w:rsidRPr="001A4900">
        <w:rPr>
          <w:color w:val="000000"/>
          <w:sz w:val="28"/>
          <w:szCs w:val="28"/>
        </w:rPr>
        <w:t>2006</w:t>
      </w:r>
      <w:r>
        <w:rPr>
          <w:color w:val="000000"/>
          <w:sz w:val="28"/>
          <w:szCs w:val="28"/>
        </w:rPr>
        <w:t> </w:t>
      </w:r>
      <w:r w:rsidRPr="001A4900">
        <w:rPr>
          <w:color w:val="000000"/>
          <w:sz w:val="28"/>
          <w:szCs w:val="28"/>
        </w:rPr>
        <w:t>г</w:t>
      </w:r>
      <w:r w:rsidR="00350FAC" w:rsidRPr="001A4900">
        <w:rPr>
          <w:color w:val="000000"/>
          <w:sz w:val="28"/>
          <w:szCs w:val="28"/>
        </w:rPr>
        <w:t>. =</w:t>
      </w:r>
      <w:r>
        <w:rPr>
          <w:color w:val="000000"/>
          <w:sz w:val="28"/>
          <w:szCs w:val="28"/>
        </w:rPr>
        <w:t xml:space="preserve"> </w:t>
      </w:r>
      <w:r w:rsidR="00350FAC" w:rsidRPr="001A4900">
        <w:rPr>
          <w:color w:val="000000"/>
          <w:sz w:val="28"/>
          <w:szCs w:val="28"/>
        </w:rPr>
        <w:t>0,66</w:t>
      </w:r>
    </w:p>
    <w:p w:rsid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Анализ данных показателей свидетельствует о том, что у ОАО</w:t>
      </w:r>
      <w:r w:rsidR="001A4900">
        <w:rPr>
          <w:color w:val="000000"/>
          <w:sz w:val="28"/>
          <w:szCs w:val="28"/>
        </w:rPr>
        <w:t> </w:t>
      </w:r>
      <w:r w:rsidR="001A4900" w:rsidRPr="001A4900">
        <w:rPr>
          <w:color w:val="000000"/>
          <w:sz w:val="28"/>
          <w:szCs w:val="28"/>
        </w:rPr>
        <w:t>«</w:t>
      </w:r>
      <w:r w:rsidRPr="001A4900">
        <w:rPr>
          <w:color w:val="000000"/>
          <w:sz w:val="28"/>
          <w:szCs w:val="28"/>
        </w:rPr>
        <w:t>Тайфун» в данный момент нет реальной возможности восстановить свою платежеспособность на все 10</w:t>
      </w:r>
      <w:r w:rsidR="001A4900" w:rsidRPr="001A4900">
        <w:rPr>
          <w:color w:val="000000"/>
          <w:sz w:val="28"/>
          <w:szCs w:val="28"/>
        </w:rPr>
        <w:t>0</w:t>
      </w:r>
      <w:r w:rsidR="001A4900">
        <w:rPr>
          <w:color w:val="000000"/>
          <w:sz w:val="28"/>
          <w:szCs w:val="28"/>
        </w:rPr>
        <w:t>%</w:t>
      </w:r>
      <w:r w:rsidRPr="001A4900">
        <w:rPr>
          <w:color w:val="000000"/>
          <w:sz w:val="28"/>
          <w:szCs w:val="28"/>
        </w:rPr>
        <w:t>.</w:t>
      </w:r>
    </w:p>
    <w:p w:rsidR="00350FAC" w:rsidRP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3. Коэффициент обеспеченности собственными оборотными средствами:</w:t>
      </w:r>
    </w:p>
    <w:p w:rsid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 xml:space="preserve">К концу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Pr="001A4900">
        <w:rPr>
          <w:color w:val="000000"/>
          <w:sz w:val="28"/>
          <w:szCs w:val="28"/>
        </w:rPr>
        <w:t>. = 0,22</w:t>
      </w:r>
    </w:p>
    <w:p w:rsidR="00350FAC" w:rsidRPr="001A4900" w:rsidRDefault="001A4900" w:rsidP="001A4900">
      <w:pPr>
        <w:tabs>
          <w:tab w:val="left" w:pos="6300"/>
        </w:tabs>
        <w:spacing w:line="360" w:lineRule="auto"/>
        <w:ind w:firstLine="709"/>
        <w:jc w:val="both"/>
        <w:rPr>
          <w:color w:val="000000"/>
          <w:sz w:val="28"/>
          <w:szCs w:val="28"/>
        </w:rPr>
      </w:pPr>
      <w:r w:rsidRPr="001A4900">
        <w:rPr>
          <w:color w:val="000000"/>
          <w:sz w:val="28"/>
          <w:szCs w:val="28"/>
        </w:rPr>
        <w:t>2006</w:t>
      </w:r>
      <w:r>
        <w:rPr>
          <w:color w:val="000000"/>
          <w:sz w:val="28"/>
          <w:szCs w:val="28"/>
        </w:rPr>
        <w:t> </w:t>
      </w:r>
      <w:r w:rsidRPr="001A4900">
        <w:rPr>
          <w:color w:val="000000"/>
          <w:sz w:val="28"/>
          <w:szCs w:val="28"/>
        </w:rPr>
        <w:t>г</w:t>
      </w:r>
      <w:r w:rsidR="00350FAC" w:rsidRPr="001A4900">
        <w:rPr>
          <w:color w:val="000000"/>
          <w:sz w:val="28"/>
          <w:szCs w:val="28"/>
        </w:rPr>
        <w:t>. = 0,16</w:t>
      </w:r>
    </w:p>
    <w:p w:rsidR="00350FAC" w:rsidRPr="001A4900" w:rsidRDefault="00350FAC" w:rsidP="001A4900">
      <w:pPr>
        <w:tabs>
          <w:tab w:val="left" w:pos="6300"/>
        </w:tabs>
        <w:spacing w:line="360" w:lineRule="auto"/>
        <w:ind w:firstLine="709"/>
        <w:jc w:val="both"/>
        <w:rPr>
          <w:color w:val="000000"/>
          <w:sz w:val="28"/>
          <w:szCs w:val="28"/>
        </w:rPr>
      </w:pPr>
      <w:r w:rsidRPr="001A4900">
        <w:rPr>
          <w:color w:val="000000"/>
          <w:sz w:val="28"/>
          <w:szCs w:val="28"/>
        </w:rPr>
        <w:t xml:space="preserve">Коэффициент обеспеченности собственными оборотными средствами на конец </w:t>
      </w:r>
      <w:r w:rsidR="001A4900" w:rsidRPr="001A4900">
        <w:rPr>
          <w:color w:val="000000"/>
          <w:sz w:val="28"/>
          <w:szCs w:val="28"/>
        </w:rPr>
        <w:t>2005</w:t>
      </w:r>
      <w:r w:rsidR="001A4900">
        <w:rPr>
          <w:color w:val="000000"/>
          <w:sz w:val="28"/>
          <w:szCs w:val="28"/>
        </w:rPr>
        <w:t> </w:t>
      </w:r>
      <w:r w:rsidR="001A4900" w:rsidRPr="001A4900">
        <w:rPr>
          <w:color w:val="000000"/>
          <w:sz w:val="28"/>
          <w:szCs w:val="28"/>
        </w:rPr>
        <w:t>г</w:t>
      </w:r>
      <w:r w:rsidR="001A4900">
        <w:rPr>
          <w:color w:val="000000"/>
          <w:sz w:val="28"/>
          <w:szCs w:val="28"/>
        </w:rPr>
        <w:t>.</w:t>
      </w:r>
      <w:r w:rsidR="001A4900" w:rsidRPr="001A4900">
        <w:rPr>
          <w:color w:val="000000"/>
          <w:sz w:val="28"/>
          <w:szCs w:val="28"/>
        </w:rPr>
        <w:t xml:space="preserve"> </w:t>
      </w:r>
      <w:r w:rsidRPr="001A4900">
        <w:rPr>
          <w:color w:val="000000"/>
          <w:sz w:val="28"/>
          <w:szCs w:val="28"/>
        </w:rPr>
        <w:t>равен 0,22, что говорит о достаточно хорошем финансовом состоянии ОАО</w:t>
      </w:r>
      <w:r w:rsidR="001A4900">
        <w:rPr>
          <w:color w:val="000000"/>
          <w:sz w:val="28"/>
          <w:szCs w:val="28"/>
        </w:rPr>
        <w:t> </w:t>
      </w:r>
      <w:r w:rsidR="001A4900" w:rsidRPr="001A4900">
        <w:rPr>
          <w:color w:val="000000"/>
          <w:sz w:val="28"/>
          <w:szCs w:val="28"/>
        </w:rPr>
        <w:t>«</w:t>
      </w:r>
      <w:r w:rsidRPr="001A4900">
        <w:rPr>
          <w:color w:val="000000"/>
          <w:sz w:val="28"/>
          <w:szCs w:val="28"/>
        </w:rPr>
        <w:t xml:space="preserve">Тайфун», но на конец отчетного 2006 года он составил 0,16. За прошедший год финансовое состояние предприятия значительно ухудшилось, </w:t>
      </w:r>
      <w:r w:rsidR="001A4900">
        <w:rPr>
          <w:color w:val="000000"/>
          <w:sz w:val="28"/>
          <w:szCs w:val="28"/>
        </w:rPr>
        <w:t>т.е.</w:t>
      </w:r>
      <w:r w:rsidRPr="001A4900">
        <w:rPr>
          <w:color w:val="000000"/>
          <w:sz w:val="28"/>
          <w:szCs w:val="28"/>
        </w:rPr>
        <w:t xml:space="preserve"> 0,84 приходится на долю заемных средств, а именно кредиты банков, т</w:t>
      </w:r>
      <w:r w:rsidR="001A4900">
        <w:rPr>
          <w:color w:val="000000"/>
          <w:sz w:val="28"/>
          <w:szCs w:val="28"/>
        </w:rPr>
        <w:t>. </w:t>
      </w:r>
      <w:r w:rsidR="001A4900" w:rsidRPr="001A4900">
        <w:rPr>
          <w:color w:val="000000"/>
          <w:sz w:val="28"/>
          <w:szCs w:val="28"/>
        </w:rPr>
        <w:t>к</w:t>
      </w:r>
      <w:r w:rsidRPr="001A4900">
        <w:rPr>
          <w:color w:val="000000"/>
          <w:sz w:val="28"/>
          <w:szCs w:val="28"/>
        </w:rPr>
        <w:t>. предприятие получает предоплату от заказчика только для подготовки производства (закупка материалов), а на производство и заработную плату привлекаются сторонние денежные средства.</w:t>
      </w:r>
    </w:p>
    <w:p w:rsidR="00350FAC" w:rsidRPr="001A4900" w:rsidRDefault="00350FAC" w:rsidP="001A4900">
      <w:pPr>
        <w:tabs>
          <w:tab w:val="left" w:pos="6300"/>
        </w:tabs>
        <w:spacing w:line="360" w:lineRule="auto"/>
        <w:ind w:firstLine="709"/>
        <w:jc w:val="both"/>
        <w:rPr>
          <w:color w:val="000000"/>
          <w:sz w:val="28"/>
          <w:szCs w:val="28"/>
          <w:u w:val="single"/>
        </w:rPr>
      </w:pPr>
      <w:r w:rsidRPr="001A4900">
        <w:rPr>
          <w:color w:val="000000"/>
          <w:sz w:val="28"/>
          <w:szCs w:val="28"/>
        </w:rPr>
        <w:t>4. Динамика</w:t>
      </w:r>
      <w:r w:rsidR="001A4900">
        <w:rPr>
          <w:color w:val="000000"/>
          <w:sz w:val="28"/>
          <w:szCs w:val="28"/>
        </w:rPr>
        <w:t xml:space="preserve"> </w:t>
      </w:r>
      <w:r w:rsidRPr="001A4900">
        <w:rPr>
          <w:color w:val="000000"/>
          <w:sz w:val="28"/>
          <w:szCs w:val="28"/>
        </w:rPr>
        <w:t>расчета чистой прибыли</w:t>
      </w:r>
    </w:p>
    <w:p w:rsidR="00350FAC" w:rsidRPr="001A4900" w:rsidRDefault="00350FAC" w:rsidP="001A4900">
      <w:pPr>
        <w:spacing w:line="360" w:lineRule="auto"/>
        <w:ind w:firstLine="709"/>
        <w:jc w:val="both"/>
        <w:rPr>
          <w:i/>
          <w:color w:val="000000"/>
          <w:sz w:val="28"/>
          <w:szCs w:val="28"/>
        </w:rPr>
      </w:pPr>
      <w:r w:rsidRPr="001A4900">
        <w:rPr>
          <w:color w:val="000000"/>
          <w:sz w:val="28"/>
          <w:szCs w:val="28"/>
        </w:rPr>
        <w:t>В таблице 7 показана динамика чистой прибыли ОАО</w:t>
      </w:r>
      <w:r w:rsidR="001A4900">
        <w:rPr>
          <w:color w:val="000000"/>
          <w:sz w:val="28"/>
          <w:szCs w:val="28"/>
        </w:rPr>
        <w:t> </w:t>
      </w:r>
      <w:r w:rsidR="001A4900" w:rsidRPr="001A4900">
        <w:rPr>
          <w:color w:val="000000"/>
          <w:sz w:val="28"/>
          <w:szCs w:val="28"/>
        </w:rPr>
        <w:t>«</w:t>
      </w:r>
      <w:r w:rsidRPr="001A4900">
        <w:rPr>
          <w:color w:val="000000"/>
          <w:sz w:val="28"/>
          <w:szCs w:val="28"/>
        </w:rPr>
        <w:t>Тайфун».</w:t>
      </w:r>
      <w:r w:rsidRPr="001A4900">
        <w:rPr>
          <w:rStyle w:val="a9"/>
          <w:color w:val="000000"/>
          <w:sz w:val="28"/>
          <w:szCs w:val="28"/>
        </w:rPr>
        <w:footnoteReference w:id="20"/>
      </w:r>
    </w:p>
    <w:p w:rsidR="00350FAC" w:rsidRPr="001A4900" w:rsidRDefault="00350FAC" w:rsidP="001A4900">
      <w:pPr>
        <w:spacing w:line="360" w:lineRule="auto"/>
        <w:ind w:firstLine="709"/>
        <w:jc w:val="both"/>
        <w:rPr>
          <w:color w:val="000000"/>
          <w:sz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Таблица 7</w:t>
      </w:r>
      <w:r w:rsidR="00AA38BF">
        <w:rPr>
          <w:color w:val="000000"/>
          <w:sz w:val="28"/>
          <w:szCs w:val="28"/>
        </w:rPr>
        <w:t xml:space="preserve">. </w:t>
      </w:r>
      <w:r w:rsidRPr="001A4900">
        <w:rPr>
          <w:color w:val="000000"/>
          <w:sz w:val="28"/>
          <w:szCs w:val="28"/>
        </w:rPr>
        <w:t>Динамика чистой прибыли ОАО</w:t>
      </w:r>
      <w:r w:rsidR="001A4900">
        <w:rPr>
          <w:color w:val="000000"/>
          <w:sz w:val="28"/>
          <w:szCs w:val="28"/>
        </w:rPr>
        <w:t> </w:t>
      </w:r>
      <w:r w:rsidR="001A4900" w:rsidRPr="001A4900">
        <w:rPr>
          <w:color w:val="000000"/>
          <w:sz w:val="28"/>
          <w:szCs w:val="28"/>
        </w:rPr>
        <w:t>«</w:t>
      </w:r>
      <w:r w:rsidRPr="001A4900">
        <w:rPr>
          <w:color w:val="000000"/>
          <w:sz w:val="28"/>
          <w:szCs w:val="28"/>
        </w:rPr>
        <w:t>Тайфун», в т.р.</w:t>
      </w:r>
    </w:p>
    <w:tbl>
      <w:tblPr>
        <w:tblStyle w:val="11"/>
        <w:tblW w:w="4795" w:type="pct"/>
        <w:jc w:val="center"/>
        <w:tblLook w:val="0000" w:firstRow="0" w:lastRow="0" w:firstColumn="0" w:lastColumn="0" w:noHBand="0" w:noVBand="0"/>
      </w:tblPr>
      <w:tblGrid>
        <w:gridCol w:w="2503"/>
        <w:gridCol w:w="2192"/>
        <w:gridCol w:w="2242"/>
        <w:gridCol w:w="2242"/>
      </w:tblGrid>
      <w:tr w:rsidR="00350FAC" w:rsidRPr="001A4900" w:rsidTr="00AA38BF">
        <w:trPr>
          <w:cantSplit/>
          <w:trHeight w:val="336"/>
          <w:jc w:val="center"/>
        </w:trPr>
        <w:tc>
          <w:tcPr>
            <w:tcW w:w="1363"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Показатели</w:t>
            </w:r>
          </w:p>
        </w:tc>
        <w:tc>
          <w:tcPr>
            <w:tcW w:w="1194"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2005 год</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2006 год</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2007 год</w:t>
            </w:r>
          </w:p>
        </w:tc>
      </w:tr>
      <w:tr w:rsidR="00350FAC" w:rsidRPr="001A4900" w:rsidTr="00AA38BF">
        <w:trPr>
          <w:cantSplit/>
          <w:trHeight w:val="671"/>
          <w:jc w:val="center"/>
        </w:trPr>
        <w:tc>
          <w:tcPr>
            <w:tcW w:w="1363"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Чистая прибыль</w:t>
            </w:r>
          </w:p>
        </w:tc>
        <w:tc>
          <w:tcPr>
            <w:tcW w:w="1194"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47569</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50375</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97009</w:t>
            </w:r>
          </w:p>
        </w:tc>
      </w:tr>
      <w:tr w:rsidR="00350FAC" w:rsidRPr="001A4900" w:rsidTr="00AA38BF">
        <w:trPr>
          <w:cantSplit/>
          <w:trHeight w:val="688"/>
          <w:jc w:val="center"/>
        </w:trPr>
        <w:tc>
          <w:tcPr>
            <w:tcW w:w="1363"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Выручка от реализации</w:t>
            </w:r>
          </w:p>
        </w:tc>
        <w:tc>
          <w:tcPr>
            <w:tcW w:w="1194"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987526</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1019898</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1112794</w:t>
            </w:r>
          </w:p>
        </w:tc>
      </w:tr>
      <w:tr w:rsidR="00350FAC" w:rsidRPr="001A4900" w:rsidTr="00AA38BF">
        <w:trPr>
          <w:cantSplit/>
          <w:trHeight w:val="688"/>
          <w:jc w:val="center"/>
        </w:trPr>
        <w:tc>
          <w:tcPr>
            <w:tcW w:w="1363"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Себестоимость продукции</w:t>
            </w:r>
          </w:p>
        </w:tc>
        <w:tc>
          <w:tcPr>
            <w:tcW w:w="1194"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589521</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796016</w:t>
            </w:r>
          </w:p>
        </w:tc>
        <w:tc>
          <w:tcPr>
            <w:tcW w:w="1221" w:type="pct"/>
          </w:tcPr>
          <w:p w:rsidR="00350FAC" w:rsidRPr="001A4900" w:rsidRDefault="00350FAC" w:rsidP="001A4900">
            <w:pPr>
              <w:autoSpaceDE w:val="0"/>
              <w:autoSpaceDN w:val="0"/>
              <w:adjustRightInd w:val="0"/>
              <w:spacing w:line="360" w:lineRule="auto"/>
              <w:jc w:val="both"/>
              <w:rPr>
                <w:color w:val="000000"/>
                <w:sz w:val="20"/>
                <w:szCs w:val="28"/>
              </w:rPr>
            </w:pPr>
            <w:r w:rsidRPr="001A4900">
              <w:rPr>
                <w:color w:val="000000"/>
                <w:sz w:val="20"/>
                <w:szCs w:val="28"/>
              </w:rPr>
              <w:t>943687</w:t>
            </w:r>
          </w:p>
        </w:tc>
      </w:tr>
    </w:tbl>
    <w:p w:rsidR="00350FAC" w:rsidRPr="001A4900" w:rsidRDefault="00350FAC"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Из таблицы видно, что чистая прибыль предприятия за анализируемый период стабильно увеличивается. По сравнению с 2005 годом, в 2006 году она возросла в 4,9 раза и составила 97009 т. р. Себестоимость продукции и выручка от реализации в 2007 году по сравнению с 2006 годом уменьшились, а затем к 2007 году увеличились. В 2007 году себестоимость составила 943687 т. р., а выручка 1112794 т. р.</w:t>
      </w:r>
    </w:p>
    <w:p w:rsidR="002B3EF0" w:rsidRPr="001A4900" w:rsidRDefault="008E034C" w:rsidP="001A4900">
      <w:pPr>
        <w:spacing w:line="360" w:lineRule="auto"/>
        <w:ind w:firstLine="709"/>
        <w:jc w:val="both"/>
        <w:rPr>
          <w:color w:val="000000"/>
          <w:sz w:val="28"/>
          <w:szCs w:val="28"/>
        </w:rPr>
      </w:pPr>
      <w:r w:rsidRPr="001A4900">
        <w:rPr>
          <w:color w:val="000000"/>
          <w:sz w:val="28"/>
          <w:szCs w:val="28"/>
        </w:rPr>
        <w:t>Важнейшая роль прибыли в деятельности предприятия,</w:t>
      </w:r>
      <w:r w:rsidR="001A4900">
        <w:rPr>
          <w:color w:val="000000"/>
          <w:sz w:val="28"/>
          <w:szCs w:val="28"/>
        </w:rPr>
        <w:t xml:space="preserve"> </w:t>
      </w:r>
      <w:r w:rsidRPr="001A4900">
        <w:rPr>
          <w:color w:val="000000"/>
          <w:sz w:val="28"/>
          <w:szCs w:val="28"/>
        </w:rPr>
        <w:t>определяет необходимость ее правильного исчисления. Оттого, насколько достоверно определена чистая прибыль, будет завесить успешная финансово-хозяйственная</w:t>
      </w:r>
      <w:r w:rsidR="001A4900">
        <w:rPr>
          <w:color w:val="000000"/>
          <w:sz w:val="28"/>
          <w:szCs w:val="28"/>
        </w:rPr>
        <w:t xml:space="preserve"> </w:t>
      </w:r>
      <w:r w:rsidRPr="001A4900">
        <w:rPr>
          <w:color w:val="000000"/>
          <w:sz w:val="28"/>
          <w:szCs w:val="28"/>
        </w:rPr>
        <w:t>деятельность ОАО</w:t>
      </w:r>
      <w:r w:rsidR="001A4900">
        <w:rPr>
          <w:color w:val="000000"/>
          <w:sz w:val="28"/>
          <w:szCs w:val="28"/>
        </w:rPr>
        <w:t> </w:t>
      </w:r>
      <w:r w:rsidR="001A4900" w:rsidRPr="001A4900">
        <w:rPr>
          <w:color w:val="000000"/>
          <w:sz w:val="28"/>
          <w:szCs w:val="28"/>
        </w:rPr>
        <w:t>«</w:t>
      </w:r>
      <w:r w:rsidRPr="001A4900">
        <w:rPr>
          <w:color w:val="000000"/>
          <w:sz w:val="28"/>
          <w:szCs w:val="28"/>
        </w:rPr>
        <w:t>Тайфун».</w:t>
      </w:r>
    </w:p>
    <w:p w:rsidR="008E034C" w:rsidRPr="001A4900" w:rsidRDefault="008E034C" w:rsidP="001A4900">
      <w:pPr>
        <w:spacing w:line="360" w:lineRule="auto"/>
        <w:ind w:firstLine="709"/>
        <w:jc w:val="both"/>
        <w:rPr>
          <w:color w:val="000000"/>
          <w:sz w:val="28"/>
          <w:szCs w:val="28"/>
        </w:rPr>
      </w:pPr>
      <w:r w:rsidRPr="001A4900">
        <w:rPr>
          <w:color w:val="000000"/>
          <w:sz w:val="28"/>
          <w:szCs w:val="28"/>
        </w:rPr>
        <w:t>Распределение и использование прибыли</w:t>
      </w:r>
      <w:r w:rsidR="001A4900">
        <w:rPr>
          <w:color w:val="000000"/>
          <w:sz w:val="28"/>
          <w:szCs w:val="28"/>
        </w:rPr>
        <w:t xml:space="preserve"> </w:t>
      </w:r>
      <w:r w:rsidRPr="001A4900">
        <w:rPr>
          <w:color w:val="000000"/>
          <w:sz w:val="28"/>
          <w:szCs w:val="28"/>
        </w:rPr>
        <w:t>является важным хозяйственных процессом, обеспечивающим реализацию инвестиционных проектов.</w:t>
      </w:r>
    </w:p>
    <w:p w:rsidR="00AA38BF" w:rsidRDefault="00350FAC" w:rsidP="001A4900">
      <w:pPr>
        <w:spacing w:line="360" w:lineRule="auto"/>
        <w:ind w:firstLine="709"/>
        <w:jc w:val="both"/>
        <w:rPr>
          <w:color w:val="000000"/>
          <w:sz w:val="28"/>
          <w:szCs w:val="28"/>
        </w:rPr>
      </w:pPr>
      <w:r w:rsidRPr="001A4900">
        <w:rPr>
          <w:color w:val="000000"/>
          <w:sz w:val="28"/>
          <w:szCs w:val="28"/>
        </w:rPr>
        <w:t>Более наглядно динамику чистой прибыли можно представ</w:t>
      </w:r>
      <w:r w:rsidR="000B6429" w:rsidRPr="001A4900">
        <w:rPr>
          <w:color w:val="000000"/>
          <w:sz w:val="28"/>
          <w:szCs w:val="28"/>
        </w:rPr>
        <w:t>ить в виде диаграммы на рис.</w:t>
      </w:r>
      <w:r w:rsidR="001A4900">
        <w:rPr>
          <w:color w:val="000000"/>
          <w:sz w:val="28"/>
          <w:szCs w:val="28"/>
        </w:rPr>
        <w:t> </w:t>
      </w:r>
      <w:r w:rsidR="001A4900" w:rsidRPr="001A4900">
        <w:rPr>
          <w:color w:val="000000"/>
          <w:sz w:val="28"/>
          <w:szCs w:val="28"/>
        </w:rPr>
        <w:t>5</w:t>
      </w:r>
      <w:r w:rsidRPr="001A4900">
        <w:rPr>
          <w:color w:val="000000"/>
          <w:sz w:val="28"/>
          <w:szCs w:val="28"/>
        </w:rPr>
        <w:t>.</w:t>
      </w:r>
    </w:p>
    <w:p w:rsidR="00AA38BF" w:rsidRDefault="00AA38BF" w:rsidP="001A4900">
      <w:pPr>
        <w:spacing w:line="360" w:lineRule="auto"/>
        <w:ind w:firstLine="709"/>
        <w:jc w:val="both"/>
        <w:rPr>
          <w:color w:val="000000"/>
          <w:sz w:val="28"/>
        </w:rPr>
      </w:pPr>
      <w:r>
        <w:rPr>
          <w:color w:val="000000"/>
          <w:sz w:val="28"/>
          <w:szCs w:val="28"/>
        </w:rPr>
        <w:br w:type="page"/>
      </w:r>
      <w:r w:rsidRPr="001A4900">
        <w:rPr>
          <w:color w:val="000000"/>
          <w:sz w:val="28"/>
        </w:rPr>
        <w:object w:dxaOrig="6165" w:dyaOrig="3465">
          <v:shape id="_x0000_i1026" type="#_x0000_t75" style="width:308.25pt;height:173.25pt" o:ole="">
            <v:imagedata r:id="rId10" o:title=""/>
          </v:shape>
          <o:OLEObject Type="Embed" ProgID="Excel.Sheet.8" ShapeID="_x0000_i1026" DrawAspect="Content" ObjectID="_1459976761" r:id="rId11">
            <o:FieldCodes>\s</o:FieldCodes>
          </o:OLEObject>
        </w:objec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Рисунок 5. Динамика чистой прибыли ОАО</w:t>
      </w:r>
      <w:r w:rsidR="001A4900">
        <w:rPr>
          <w:color w:val="000000"/>
          <w:sz w:val="28"/>
          <w:szCs w:val="28"/>
        </w:rPr>
        <w:t> </w:t>
      </w:r>
      <w:r w:rsidR="001A4900" w:rsidRPr="001A4900">
        <w:rPr>
          <w:color w:val="000000"/>
          <w:sz w:val="28"/>
          <w:szCs w:val="28"/>
        </w:rPr>
        <w:t>«</w:t>
      </w:r>
      <w:r w:rsidRPr="001A4900">
        <w:rPr>
          <w:color w:val="000000"/>
          <w:sz w:val="28"/>
          <w:szCs w:val="28"/>
        </w:rPr>
        <w:t>Тайфун»</w:t>
      </w:r>
    </w:p>
    <w:p w:rsidR="00350FAC" w:rsidRPr="001A4900" w:rsidRDefault="00350FAC" w:rsidP="001A4900">
      <w:pPr>
        <w:spacing w:line="360" w:lineRule="auto"/>
        <w:ind w:firstLine="709"/>
        <w:jc w:val="both"/>
        <w:rPr>
          <w:color w:val="000000"/>
          <w:sz w:val="28"/>
          <w:szCs w:val="28"/>
        </w:rPr>
      </w:pPr>
    </w:p>
    <w:p w:rsidR="00350FAC" w:rsidRPr="001A4900" w:rsidRDefault="002B3EF0" w:rsidP="001A4900">
      <w:pPr>
        <w:spacing w:line="360" w:lineRule="auto"/>
        <w:ind w:firstLine="709"/>
        <w:jc w:val="both"/>
        <w:rPr>
          <w:color w:val="000000"/>
          <w:sz w:val="28"/>
          <w:szCs w:val="28"/>
        </w:rPr>
      </w:pPr>
      <w:r w:rsidRPr="001A4900">
        <w:rPr>
          <w:color w:val="000000"/>
          <w:sz w:val="28"/>
          <w:szCs w:val="28"/>
        </w:rPr>
        <w:t>За рассмотренные 3 года на предприятии наблюдается положительная тенденция чистой прибыли, а также показателей рентабельности. Таким образом, ОАО</w:t>
      </w:r>
      <w:r w:rsidR="001A4900">
        <w:rPr>
          <w:color w:val="000000"/>
          <w:sz w:val="28"/>
          <w:szCs w:val="28"/>
        </w:rPr>
        <w:t> </w:t>
      </w:r>
      <w:r w:rsidR="001A4900" w:rsidRPr="001A4900">
        <w:rPr>
          <w:color w:val="000000"/>
          <w:sz w:val="28"/>
          <w:szCs w:val="28"/>
        </w:rPr>
        <w:t>«</w:t>
      </w:r>
      <w:r w:rsidRPr="001A4900">
        <w:rPr>
          <w:color w:val="000000"/>
          <w:sz w:val="28"/>
          <w:szCs w:val="28"/>
        </w:rPr>
        <w:t>Тайфун» не только достигает главной цели – получение прибыли, но и расширяет объем хозяйственной деятельности</w:t>
      </w:r>
    </w:p>
    <w:p w:rsidR="00AA38BF" w:rsidRDefault="00AA38BF" w:rsidP="001A4900">
      <w:pPr>
        <w:tabs>
          <w:tab w:val="left" w:pos="6300"/>
        </w:tabs>
        <w:spacing w:line="360" w:lineRule="auto"/>
        <w:ind w:firstLine="709"/>
        <w:jc w:val="both"/>
        <w:rPr>
          <w:b/>
          <w:color w:val="000000"/>
          <w:sz w:val="28"/>
          <w:szCs w:val="32"/>
        </w:rPr>
      </w:pPr>
    </w:p>
    <w:p w:rsidR="00350FAC" w:rsidRPr="001A4900" w:rsidRDefault="00AE1B2C" w:rsidP="001A4900">
      <w:pPr>
        <w:tabs>
          <w:tab w:val="left" w:pos="6300"/>
        </w:tabs>
        <w:spacing w:line="360" w:lineRule="auto"/>
        <w:ind w:firstLine="709"/>
        <w:jc w:val="both"/>
        <w:rPr>
          <w:b/>
          <w:color w:val="000000"/>
          <w:sz w:val="28"/>
          <w:szCs w:val="32"/>
        </w:rPr>
      </w:pPr>
      <w:r w:rsidRPr="001A4900">
        <w:rPr>
          <w:b/>
          <w:color w:val="000000"/>
          <w:sz w:val="28"/>
          <w:szCs w:val="32"/>
        </w:rPr>
        <w:t>2.2</w:t>
      </w:r>
      <w:r w:rsidR="001A4900">
        <w:rPr>
          <w:b/>
          <w:color w:val="000000"/>
          <w:sz w:val="28"/>
          <w:szCs w:val="32"/>
        </w:rPr>
        <w:t xml:space="preserve"> </w:t>
      </w:r>
      <w:r w:rsidRPr="001A4900">
        <w:rPr>
          <w:b/>
          <w:color w:val="000000"/>
          <w:sz w:val="28"/>
          <w:szCs w:val="32"/>
        </w:rPr>
        <w:t>Анализ оценки</w:t>
      </w:r>
      <w:r w:rsidR="00350FAC" w:rsidRPr="001A4900">
        <w:rPr>
          <w:b/>
          <w:color w:val="000000"/>
          <w:sz w:val="28"/>
          <w:szCs w:val="32"/>
        </w:rPr>
        <w:t xml:space="preserve"> влияния финансовых рисков на</w:t>
      </w:r>
      <w:r w:rsidR="00AA38BF">
        <w:rPr>
          <w:b/>
          <w:color w:val="000000"/>
          <w:sz w:val="28"/>
          <w:szCs w:val="32"/>
        </w:rPr>
        <w:t xml:space="preserve"> </w:t>
      </w:r>
      <w:r w:rsidR="00350FAC" w:rsidRPr="001A4900">
        <w:rPr>
          <w:b/>
          <w:color w:val="000000"/>
          <w:sz w:val="28"/>
          <w:szCs w:val="32"/>
        </w:rPr>
        <w:t>эффективность инвестиционного проектирования</w:t>
      </w:r>
      <w:r w:rsidR="00AA38BF">
        <w:rPr>
          <w:b/>
          <w:color w:val="000000"/>
          <w:sz w:val="28"/>
          <w:szCs w:val="32"/>
        </w:rPr>
        <w:t xml:space="preserve"> </w:t>
      </w:r>
      <w:r w:rsidR="00350FAC" w:rsidRPr="001A4900">
        <w:rPr>
          <w:b/>
          <w:color w:val="000000"/>
          <w:sz w:val="28"/>
          <w:szCs w:val="32"/>
        </w:rPr>
        <w:t>в ОАО</w:t>
      </w:r>
      <w:r w:rsidR="001A4900">
        <w:rPr>
          <w:b/>
          <w:color w:val="000000"/>
          <w:sz w:val="28"/>
          <w:szCs w:val="32"/>
        </w:rPr>
        <w:t> </w:t>
      </w:r>
      <w:r w:rsidR="001A4900" w:rsidRPr="001A4900">
        <w:rPr>
          <w:b/>
          <w:color w:val="000000"/>
          <w:sz w:val="28"/>
          <w:szCs w:val="32"/>
        </w:rPr>
        <w:t>«</w:t>
      </w:r>
      <w:r w:rsidR="00350FAC" w:rsidRPr="001A4900">
        <w:rPr>
          <w:b/>
          <w:color w:val="000000"/>
          <w:sz w:val="28"/>
          <w:szCs w:val="32"/>
        </w:rPr>
        <w:t>Тайфун»</w:t>
      </w:r>
    </w:p>
    <w:p w:rsidR="00AA38BF" w:rsidRDefault="00AA38BF" w:rsidP="001A4900">
      <w:pPr>
        <w:pStyle w:val="a5"/>
        <w:spacing w:line="360" w:lineRule="auto"/>
        <w:ind w:firstLine="709"/>
        <w:rPr>
          <w:bCs/>
          <w:color w:val="000000"/>
          <w:sz w:val="28"/>
          <w:szCs w:val="28"/>
        </w:rPr>
      </w:pP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Суть проекта заключается в</w:t>
      </w:r>
      <w:r w:rsidR="001A4900">
        <w:rPr>
          <w:bCs/>
          <w:color w:val="000000"/>
          <w:sz w:val="28"/>
          <w:szCs w:val="28"/>
        </w:rPr>
        <w:t xml:space="preserve"> </w:t>
      </w:r>
      <w:r w:rsidRPr="001A4900">
        <w:rPr>
          <w:bCs/>
          <w:color w:val="000000"/>
          <w:sz w:val="28"/>
          <w:szCs w:val="28"/>
        </w:rPr>
        <w:t>проведении реконструкции научно-производственной базы</w:t>
      </w:r>
      <w:r w:rsidR="001A4900">
        <w:rPr>
          <w:bCs/>
          <w:color w:val="000000"/>
          <w:sz w:val="28"/>
          <w:szCs w:val="28"/>
        </w:rPr>
        <w:t xml:space="preserve"> </w:t>
      </w:r>
      <w:r w:rsidRPr="001A4900">
        <w:rPr>
          <w:bCs/>
          <w:color w:val="000000"/>
          <w:sz w:val="28"/>
          <w:szCs w:val="28"/>
        </w:rPr>
        <w:t>ОАО</w:t>
      </w:r>
      <w:r w:rsidR="001A4900">
        <w:rPr>
          <w:bCs/>
          <w:color w:val="000000"/>
          <w:sz w:val="28"/>
          <w:szCs w:val="28"/>
        </w:rPr>
        <w:t> </w:t>
      </w:r>
      <w:r w:rsidR="001A4900" w:rsidRPr="001A4900">
        <w:rPr>
          <w:bCs/>
          <w:color w:val="000000"/>
          <w:sz w:val="28"/>
          <w:szCs w:val="28"/>
        </w:rPr>
        <w:t>«</w:t>
      </w:r>
      <w:r w:rsidRPr="001A4900">
        <w:rPr>
          <w:bCs/>
          <w:color w:val="000000"/>
          <w:sz w:val="28"/>
          <w:szCs w:val="28"/>
        </w:rPr>
        <w:t>Тайфун» для достижения высокого технического уровня разработки, изготовления и испытаний надежных источников вторичного электропитания. Возросший технический уровень современных ИВЭП определяется как применяемыми электронными компонентами, так и особенностями технологии монтажа.</w:t>
      </w:r>
    </w:p>
    <w:p w:rsidR="001A4900" w:rsidRDefault="00350FAC" w:rsidP="001A4900">
      <w:pPr>
        <w:pStyle w:val="a5"/>
        <w:spacing w:line="360" w:lineRule="auto"/>
        <w:ind w:firstLine="709"/>
        <w:rPr>
          <w:bCs/>
          <w:color w:val="000000"/>
          <w:sz w:val="28"/>
          <w:szCs w:val="28"/>
        </w:rPr>
      </w:pPr>
      <w:r w:rsidRPr="001A4900">
        <w:rPr>
          <w:bCs/>
          <w:color w:val="000000"/>
          <w:sz w:val="28"/>
          <w:szCs w:val="28"/>
        </w:rPr>
        <w:t>Быстрая смена и расширение количества типов комплектующих изделий и компонентов, их постоянное совершенствование требуют постоянного развития производственных мощностей, создания и внедрения новых современных технологий.</w:t>
      </w: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Разработка и изготовление электронных преобразователей</w:t>
      </w:r>
      <w:r w:rsidR="001A4900">
        <w:rPr>
          <w:bCs/>
          <w:color w:val="000000"/>
          <w:sz w:val="28"/>
          <w:szCs w:val="28"/>
        </w:rPr>
        <w:t xml:space="preserve"> </w:t>
      </w:r>
      <w:r w:rsidRPr="001A4900">
        <w:rPr>
          <w:bCs/>
          <w:color w:val="000000"/>
          <w:sz w:val="28"/>
          <w:szCs w:val="28"/>
        </w:rPr>
        <w:t>напряжения является последним словом в технике электропитания и открывает возможности создания принципиально новых систем электропитания любой мощности для обеспечения, как отдельного потребителя, так и для централизованного обеспечения корабельных (и иных автономных) потребителей полного ряда напряжений</w:t>
      </w:r>
      <w:r w:rsidR="001A4900">
        <w:rPr>
          <w:bCs/>
          <w:color w:val="000000"/>
          <w:sz w:val="28"/>
          <w:szCs w:val="28"/>
        </w:rPr>
        <w:t xml:space="preserve"> </w:t>
      </w:r>
      <w:r w:rsidRPr="001A4900">
        <w:rPr>
          <w:bCs/>
          <w:color w:val="000000"/>
          <w:sz w:val="28"/>
          <w:szCs w:val="28"/>
        </w:rPr>
        <w:t>и токов.</w:t>
      </w:r>
    </w:p>
    <w:p w:rsidR="001A4900" w:rsidRDefault="00350FAC" w:rsidP="001A4900">
      <w:pPr>
        <w:pStyle w:val="a5"/>
        <w:spacing w:line="360" w:lineRule="auto"/>
        <w:ind w:firstLine="709"/>
        <w:rPr>
          <w:bCs/>
          <w:color w:val="000000"/>
          <w:sz w:val="28"/>
          <w:szCs w:val="28"/>
        </w:rPr>
      </w:pPr>
      <w:r w:rsidRPr="001A4900">
        <w:rPr>
          <w:bCs/>
          <w:color w:val="000000"/>
          <w:sz w:val="28"/>
          <w:szCs w:val="28"/>
        </w:rPr>
        <w:t>С использованием традиционных технологий невозможно создание мощных и высокорентабельных источников электропитания и преобразователей.</w:t>
      </w: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Проведение реконструкции включает в себя следующие работы:</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Реконструкция и техническое перевооружение монтажно-сборочного производства в части создания производственного монтажно-сборочного участка, отвечающего требованиям:</w:t>
      </w:r>
    </w:p>
    <w:p w:rsidR="00350FAC" w:rsidRPr="001A4900" w:rsidRDefault="001A4900" w:rsidP="001A4900">
      <w:pPr>
        <w:pStyle w:val="a5"/>
        <w:spacing w:line="360" w:lineRule="auto"/>
        <w:ind w:firstLine="709"/>
        <w:rPr>
          <w:bCs/>
          <w:color w:val="000000"/>
          <w:sz w:val="28"/>
          <w:szCs w:val="28"/>
        </w:rPr>
      </w:pPr>
      <w:r>
        <w:rPr>
          <w:bCs/>
          <w:color w:val="000000"/>
          <w:sz w:val="28"/>
          <w:szCs w:val="28"/>
        </w:rPr>
        <w:t>– </w:t>
      </w:r>
      <w:r w:rsidR="00350FAC" w:rsidRPr="001A4900">
        <w:rPr>
          <w:bCs/>
          <w:color w:val="000000"/>
          <w:sz w:val="28"/>
          <w:szCs w:val="28"/>
        </w:rPr>
        <w:t>РД 5.9503</w:t>
      </w:r>
      <w:r>
        <w:rPr>
          <w:bCs/>
          <w:color w:val="000000"/>
          <w:sz w:val="28"/>
          <w:szCs w:val="28"/>
        </w:rPr>
        <w:t>–</w:t>
      </w:r>
      <w:r w:rsidRPr="001A4900">
        <w:rPr>
          <w:bCs/>
          <w:color w:val="000000"/>
          <w:sz w:val="28"/>
          <w:szCs w:val="28"/>
        </w:rPr>
        <w:t>8</w:t>
      </w:r>
      <w:r w:rsidR="00350FAC" w:rsidRPr="001A4900">
        <w:rPr>
          <w:bCs/>
          <w:color w:val="000000"/>
          <w:sz w:val="28"/>
          <w:szCs w:val="28"/>
        </w:rPr>
        <w:t>8 «Сборочно-монтажное производство и производство микросборок»,</w:t>
      </w:r>
    </w:p>
    <w:p w:rsidR="00350FAC" w:rsidRPr="001A4900" w:rsidRDefault="001A4900" w:rsidP="001A4900">
      <w:pPr>
        <w:pStyle w:val="a5"/>
        <w:spacing w:line="360" w:lineRule="auto"/>
        <w:ind w:firstLine="709"/>
        <w:rPr>
          <w:bCs/>
          <w:color w:val="000000"/>
          <w:sz w:val="28"/>
          <w:szCs w:val="28"/>
        </w:rPr>
      </w:pPr>
      <w:r>
        <w:rPr>
          <w:bCs/>
          <w:color w:val="000000"/>
          <w:sz w:val="28"/>
          <w:szCs w:val="28"/>
        </w:rPr>
        <w:t>– </w:t>
      </w:r>
      <w:r w:rsidR="00350FAC" w:rsidRPr="001A4900">
        <w:rPr>
          <w:bCs/>
          <w:color w:val="000000"/>
          <w:sz w:val="28"/>
          <w:szCs w:val="28"/>
        </w:rPr>
        <w:t>ОСТ 11.073</w:t>
      </w:r>
      <w:r>
        <w:rPr>
          <w:bCs/>
          <w:color w:val="000000"/>
          <w:sz w:val="28"/>
          <w:szCs w:val="28"/>
        </w:rPr>
        <w:t>–</w:t>
      </w:r>
      <w:r w:rsidRPr="001A4900">
        <w:rPr>
          <w:bCs/>
          <w:color w:val="000000"/>
          <w:sz w:val="28"/>
          <w:szCs w:val="28"/>
        </w:rPr>
        <w:t>0</w:t>
      </w:r>
      <w:r w:rsidR="00350FAC" w:rsidRPr="001A4900">
        <w:rPr>
          <w:bCs/>
          <w:color w:val="000000"/>
          <w:sz w:val="28"/>
          <w:szCs w:val="28"/>
        </w:rPr>
        <w:t>62</w:t>
      </w:r>
      <w:r>
        <w:rPr>
          <w:bCs/>
          <w:color w:val="000000"/>
          <w:sz w:val="28"/>
          <w:szCs w:val="28"/>
        </w:rPr>
        <w:t>–</w:t>
      </w:r>
      <w:r w:rsidRPr="001A4900">
        <w:rPr>
          <w:bCs/>
          <w:color w:val="000000"/>
          <w:sz w:val="28"/>
          <w:szCs w:val="28"/>
        </w:rPr>
        <w:t>8</w:t>
      </w:r>
      <w:r w:rsidR="00350FAC" w:rsidRPr="001A4900">
        <w:rPr>
          <w:bCs/>
          <w:color w:val="000000"/>
          <w:sz w:val="28"/>
          <w:szCs w:val="28"/>
        </w:rPr>
        <w:t>4 «Микросхемы и приборы</w:t>
      </w:r>
      <w:r>
        <w:rPr>
          <w:bCs/>
          <w:color w:val="000000"/>
          <w:sz w:val="28"/>
          <w:szCs w:val="28"/>
        </w:rPr>
        <w:t xml:space="preserve"> </w:t>
      </w:r>
      <w:r w:rsidR="00350FAC" w:rsidRPr="001A4900">
        <w:rPr>
          <w:bCs/>
          <w:color w:val="000000"/>
          <w:sz w:val="28"/>
          <w:szCs w:val="28"/>
        </w:rPr>
        <w:t>полупроводниковые. Требования и методы защиты от статического электричества в условиях производства и применения»,</w:t>
      </w:r>
      <w:r>
        <w:rPr>
          <w:bCs/>
          <w:color w:val="000000"/>
          <w:sz w:val="28"/>
          <w:szCs w:val="28"/>
        </w:rPr>
        <w:t xml:space="preserve"> </w:t>
      </w:r>
      <w:r w:rsidR="00350FAC" w:rsidRPr="001A4900">
        <w:rPr>
          <w:bCs/>
          <w:color w:val="000000"/>
          <w:sz w:val="28"/>
          <w:szCs w:val="28"/>
        </w:rPr>
        <w:t>а также освоения новой современной элементной базы, внедрения технологии поверхностного монтажа печатных плат с применением малоразмерных без корпусных компонентов и микросхем в различных корпусах.</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Дооснащение парка технологического оборудования с целью замены морально устаревшего и физически изношенного оборудования современным.</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Дооснащение контрольно-измерительного оборудования.</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Создание и частичное оборудование специального участка производства ИВЭП, включая:</w:t>
      </w:r>
    </w:p>
    <w:p w:rsidR="00350FAC" w:rsidRPr="001A4900" w:rsidRDefault="001A4900" w:rsidP="001A4900">
      <w:pPr>
        <w:pStyle w:val="a5"/>
        <w:spacing w:line="360" w:lineRule="auto"/>
        <w:ind w:firstLine="709"/>
        <w:rPr>
          <w:bCs/>
          <w:color w:val="000000"/>
          <w:sz w:val="28"/>
          <w:szCs w:val="28"/>
        </w:rPr>
      </w:pPr>
      <w:r>
        <w:rPr>
          <w:bCs/>
          <w:color w:val="000000"/>
          <w:sz w:val="28"/>
          <w:szCs w:val="28"/>
        </w:rPr>
        <w:t>– </w:t>
      </w:r>
      <w:r w:rsidR="00350FAC" w:rsidRPr="001A4900">
        <w:rPr>
          <w:bCs/>
          <w:color w:val="000000"/>
          <w:sz w:val="28"/>
          <w:szCs w:val="28"/>
        </w:rPr>
        <w:t>разработку планировочно-технической документации участка;</w:t>
      </w:r>
    </w:p>
    <w:p w:rsidR="00350FAC" w:rsidRPr="001A4900" w:rsidRDefault="001A4900" w:rsidP="001A4900">
      <w:pPr>
        <w:pStyle w:val="a5"/>
        <w:spacing w:line="360" w:lineRule="auto"/>
        <w:ind w:firstLine="709"/>
        <w:rPr>
          <w:bCs/>
          <w:color w:val="000000"/>
          <w:sz w:val="28"/>
          <w:szCs w:val="28"/>
        </w:rPr>
      </w:pPr>
      <w:r>
        <w:rPr>
          <w:bCs/>
          <w:color w:val="000000"/>
          <w:sz w:val="28"/>
          <w:szCs w:val="28"/>
        </w:rPr>
        <w:t>– </w:t>
      </w:r>
      <w:r w:rsidR="00350FAC" w:rsidRPr="001A4900">
        <w:rPr>
          <w:bCs/>
          <w:color w:val="000000"/>
          <w:sz w:val="28"/>
          <w:szCs w:val="28"/>
        </w:rPr>
        <w:t>приобретение оборудования и оснащение рабочих мест.</w:t>
      </w: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Участок создается на существующих производственных площадях как базовый для дальнейшего расширения производства и увеличения объемов выпуска ИВЭП и электронных преобразователей.</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Организация</w:t>
      </w:r>
      <w:r w:rsidR="001A4900">
        <w:rPr>
          <w:bCs/>
          <w:color w:val="000000"/>
          <w:sz w:val="28"/>
          <w:szCs w:val="28"/>
        </w:rPr>
        <w:t xml:space="preserve"> </w:t>
      </w:r>
      <w:r w:rsidRPr="001A4900">
        <w:rPr>
          <w:bCs/>
          <w:color w:val="000000"/>
          <w:sz w:val="28"/>
          <w:szCs w:val="28"/>
        </w:rPr>
        <w:t>инженерно-конструкторского производства на базе современных компьютерных технологий в обеспечение работ по ИВЭП. Это позволит улучшить качество и сократить сроки разработки и конструкторско-технологической</w:t>
      </w:r>
      <w:r w:rsidR="001A4900">
        <w:rPr>
          <w:bCs/>
          <w:color w:val="000000"/>
          <w:sz w:val="28"/>
          <w:szCs w:val="28"/>
        </w:rPr>
        <w:t xml:space="preserve"> </w:t>
      </w:r>
      <w:r w:rsidRPr="001A4900">
        <w:rPr>
          <w:bCs/>
          <w:color w:val="000000"/>
          <w:sz w:val="28"/>
          <w:szCs w:val="28"/>
        </w:rPr>
        <w:t>подготовки производства ИВЭП, повысить эффективность управления производственными процессами.</w:t>
      </w:r>
    </w:p>
    <w:p w:rsidR="00350FAC" w:rsidRPr="001A4900" w:rsidRDefault="00350FAC" w:rsidP="001A4900">
      <w:pPr>
        <w:pStyle w:val="a5"/>
        <w:numPr>
          <w:ilvl w:val="0"/>
          <w:numId w:val="16"/>
        </w:numPr>
        <w:tabs>
          <w:tab w:val="clear" w:pos="1068"/>
          <w:tab w:val="num" w:pos="0"/>
        </w:tabs>
        <w:spacing w:line="360" w:lineRule="auto"/>
        <w:ind w:left="0" w:firstLine="709"/>
        <w:rPr>
          <w:bCs/>
          <w:color w:val="000000"/>
          <w:sz w:val="28"/>
          <w:szCs w:val="28"/>
        </w:rPr>
      </w:pPr>
      <w:r w:rsidRPr="001A4900">
        <w:rPr>
          <w:bCs/>
          <w:color w:val="000000"/>
          <w:sz w:val="28"/>
          <w:szCs w:val="28"/>
        </w:rPr>
        <w:t>Создание производства источников вторичного электропитания и электронных</w:t>
      </w:r>
      <w:r w:rsidR="001A4900">
        <w:rPr>
          <w:bCs/>
          <w:color w:val="000000"/>
          <w:sz w:val="28"/>
          <w:szCs w:val="28"/>
        </w:rPr>
        <w:t xml:space="preserve"> </w:t>
      </w:r>
      <w:r w:rsidRPr="001A4900">
        <w:rPr>
          <w:bCs/>
          <w:color w:val="000000"/>
          <w:sz w:val="28"/>
          <w:szCs w:val="28"/>
        </w:rPr>
        <w:t>преобразователей.</w:t>
      </w: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Проект предполагается осуществить в течении 7 лет. Общая потребность в инвестициях составляет 220.000.000 рублей, в том числе на:</w:t>
      </w:r>
    </w:p>
    <w:p w:rsidR="00350FAC" w:rsidRPr="001A4900" w:rsidRDefault="00350FAC" w:rsidP="001A4900">
      <w:pPr>
        <w:pStyle w:val="a5"/>
        <w:numPr>
          <w:ilvl w:val="0"/>
          <w:numId w:val="17"/>
        </w:numPr>
        <w:spacing w:line="360" w:lineRule="auto"/>
        <w:ind w:left="0" w:firstLine="709"/>
        <w:rPr>
          <w:bCs/>
          <w:color w:val="000000"/>
          <w:sz w:val="28"/>
          <w:szCs w:val="28"/>
        </w:rPr>
      </w:pPr>
      <w:r w:rsidRPr="001A4900">
        <w:rPr>
          <w:bCs/>
          <w:color w:val="000000"/>
          <w:sz w:val="28"/>
          <w:szCs w:val="28"/>
        </w:rPr>
        <w:t>Строительно-монтажные работы – 75.000.000 рублей;</w:t>
      </w:r>
    </w:p>
    <w:p w:rsidR="00350FAC" w:rsidRPr="001A4900" w:rsidRDefault="00350FAC" w:rsidP="001A4900">
      <w:pPr>
        <w:pStyle w:val="a5"/>
        <w:numPr>
          <w:ilvl w:val="0"/>
          <w:numId w:val="17"/>
        </w:numPr>
        <w:spacing w:line="360" w:lineRule="auto"/>
        <w:ind w:left="0" w:firstLine="709"/>
        <w:rPr>
          <w:bCs/>
          <w:color w:val="000000"/>
          <w:sz w:val="28"/>
          <w:szCs w:val="28"/>
        </w:rPr>
      </w:pPr>
      <w:r w:rsidRPr="001A4900">
        <w:rPr>
          <w:bCs/>
          <w:color w:val="000000"/>
          <w:sz w:val="28"/>
          <w:szCs w:val="28"/>
        </w:rPr>
        <w:t>Приобретение оборудования – 120.000.000 рублей;</w:t>
      </w:r>
    </w:p>
    <w:p w:rsidR="00350FAC" w:rsidRPr="001A4900" w:rsidRDefault="00350FAC" w:rsidP="001A4900">
      <w:pPr>
        <w:pStyle w:val="a5"/>
        <w:numPr>
          <w:ilvl w:val="0"/>
          <w:numId w:val="17"/>
        </w:numPr>
        <w:spacing w:line="360" w:lineRule="auto"/>
        <w:ind w:left="0" w:firstLine="709"/>
        <w:rPr>
          <w:bCs/>
          <w:color w:val="000000"/>
          <w:sz w:val="28"/>
          <w:szCs w:val="28"/>
        </w:rPr>
      </w:pPr>
      <w:r w:rsidRPr="001A4900">
        <w:rPr>
          <w:bCs/>
          <w:color w:val="000000"/>
          <w:sz w:val="28"/>
          <w:szCs w:val="28"/>
        </w:rPr>
        <w:t>Опытно-конструкторские работы – 25.000.000 рублей.</w:t>
      </w:r>
    </w:p>
    <w:p w:rsidR="00350FAC" w:rsidRPr="001A4900" w:rsidRDefault="00350FAC" w:rsidP="001A4900">
      <w:pPr>
        <w:pStyle w:val="23"/>
        <w:spacing w:after="0" w:line="360" w:lineRule="auto"/>
        <w:ind w:firstLine="709"/>
        <w:jc w:val="both"/>
        <w:rPr>
          <w:iCs/>
          <w:color w:val="000000"/>
          <w:sz w:val="28"/>
          <w:szCs w:val="28"/>
        </w:rPr>
      </w:pPr>
      <w:r w:rsidRPr="001A4900">
        <w:rPr>
          <w:iCs/>
          <w:color w:val="000000"/>
          <w:sz w:val="28"/>
          <w:szCs w:val="28"/>
        </w:rPr>
        <w:t>Техническое обоснование создания агрегатов постоянного напряжения и источников бесперебойного питания</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Потребность в источниках постоянного напряжения и источниках бесперебойного питания оценивается в 10000 кВт/год, что составляет годовую потребность более чем 1500 агрегатов приведенной мощностью 6 кВт.</w:t>
      </w:r>
    </w:p>
    <w:p w:rsidR="00350FAC" w:rsidRPr="001A4900" w:rsidRDefault="00350FAC" w:rsidP="001A4900">
      <w:pPr>
        <w:shd w:val="clear" w:color="auto" w:fill="FFFFFF"/>
        <w:spacing w:line="360" w:lineRule="auto"/>
        <w:ind w:firstLine="709"/>
        <w:jc w:val="both"/>
        <w:rPr>
          <w:color w:val="000000"/>
          <w:sz w:val="28"/>
          <w:szCs w:val="28"/>
        </w:rPr>
      </w:pPr>
      <w:r w:rsidRPr="001A4900">
        <w:rPr>
          <w:color w:val="000000"/>
          <w:sz w:val="28"/>
          <w:szCs w:val="28"/>
        </w:rPr>
        <w:t>На заводе «Тайфун» выполняются работы по созданию элементов силовой части и обеспечения бесперебойности питания. Наиболее рациональным принято построение агрегатов постоянного напряжения и ИБП мощностью от 2 до 20 и более кВт на базе единичных модулей мощностью 2 кВт за счет наращивания их количества. Построенные на их основе источники вторичного напряжения 30 и 230В и ИБП будут иметь удельные характеристики:</w:t>
      </w:r>
    </w:p>
    <w:p w:rsidR="00350FAC" w:rsidRPr="001A4900" w:rsidRDefault="00350FAC" w:rsidP="001A4900">
      <w:pPr>
        <w:numPr>
          <w:ilvl w:val="0"/>
          <w:numId w:val="11"/>
        </w:numPr>
        <w:shd w:val="clear" w:color="auto" w:fill="FFFFFF"/>
        <w:spacing w:line="360" w:lineRule="auto"/>
        <w:ind w:left="0" w:firstLine="709"/>
        <w:jc w:val="both"/>
        <w:rPr>
          <w:color w:val="000000"/>
          <w:sz w:val="28"/>
          <w:szCs w:val="28"/>
        </w:rPr>
      </w:pPr>
      <w:r w:rsidRPr="001A4900">
        <w:rPr>
          <w:color w:val="000000"/>
          <w:sz w:val="28"/>
          <w:szCs w:val="28"/>
        </w:rPr>
        <w:t xml:space="preserve">к.п.д. до 82 </w:t>
      </w:r>
      <w:r w:rsidR="001A4900">
        <w:rPr>
          <w:color w:val="000000"/>
          <w:sz w:val="28"/>
          <w:szCs w:val="28"/>
        </w:rPr>
        <w:t>–</w:t>
      </w:r>
      <w:r w:rsidR="001A4900" w:rsidRPr="001A4900">
        <w:rPr>
          <w:color w:val="000000"/>
          <w:sz w:val="28"/>
          <w:szCs w:val="28"/>
        </w:rPr>
        <w:t xml:space="preserve"> </w:t>
      </w:r>
      <w:r w:rsidRPr="001A4900">
        <w:rPr>
          <w:color w:val="000000"/>
          <w:sz w:val="28"/>
          <w:szCs w:val="28"/>
        </w:rPr>
        <w:t>9</w:t>
      </w:r>
      <w:r w:rsidR="001A4900" w:rsidRPr="001A4900">
        <w:rPr>
          <w:color w:val="000000"/>
          <w:sz w:val="28"/>
          <w:szCs w:val="28"/>
        </w:rPr>
        <w:t>1</w:t>
      </w:r>
      <w:r w:rsidR="001A4900">
        <w:rPr>
          <w:color w:val="000000"/>
          <w:sz w:val="28"/>
          <w:szCs w:val="28"/>
        </w:rPr>
        <w:t>%</w:t>
      </w:r>
      <w:r w:rsidRPr="001A4900">
        <w:rPr>
          <w:color w:val="000000"/>
          <w:sz w:val="28"/>
          <w:szCs w:val="28"/>
        </w:rPr>
        <w:t>;</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коэффициент пульсаций выходного напряжения 0,</w:t>
      </w:r>
      <w:r w:rsidR="001A4900" w:rsidRPr="001A4900">
        <w:rPr>
          <w:color w:val="000000"/>
          <w:sz w:val="28"/>
          <w:szCs w:val="27"/>
        </w:rPr>
        <w:t>1</w:t>
      </w:r>
      <w:r w:rsidR="001A4900">
        <w:rPr>
          <w:color w:val="000000"/>
          <w:sz w:val="28"/>
          <w:szCs w:val="27"/>
        </w:rPr>
        <w:t>%</w:t>
      </w:r>
      <w:r w:rsidRPr="001A4900">
        <w:rPr>
          <w:color w:val="000000"/>
          <w:sz w:val="28"/>
          <w:szCs w:val="27"/>
        </w:rPr>
        <w:t>;</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отсутствуют всплески и провалы выходного напряжения при мгновенном изменении нагрузки;</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уровень воздушного шума для единичной мощности 2 кВт, с применением встроенных вентиляторов не более 63 дБ;</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удельная масса (кГ</w:t>
      </w:r>
      <w:r w:rsidR="001A4900">
        <w:rPr>
          <w:color w:val="000000"/>
          <w:sz w:val="28"/>
          <w:szCs w:val="27"/>
        </w:rPr>
        <w:t xml:space="preserve"> / </w:t>
      </w:r>
      <w:r w:rsidR="001A4900" w:rsidRPr="001A4900">
        <w:rPr>
          <w:color w:val="000000"/>
          <w:sz w:val="28"/>
          <w:szCs w:val="27"/>
        </w:rPr>
        <w:t>Вт</w:t>
      </w:r>
      <w:r w:rsidRPr="001A4900">
        <w:rPr>
          <w:color w:val="000000"/>
          <w:sz w:val="28"/>
          <w:szCs w:val="27"/>
        </w:rPr>
        <w:t>) в 4</w:t>
      </w:r>
      <w:r w:rsidR="001A4900">
        <w:rPr>
          <w:color w:val="000000"/>
          <w:sz w:val="28"/>
          <w:szCs w:val="27"/>
        </w:rPr>
        <w:t>–</w:t>
      </w:r>
      <w:r w:rsidR="001A4900" w:rsidRPr="001A4900">
        <w:rPr>
          <w:color w:val="000000"/>
          <w:sz w:val="28"/>
          <w:szCs w:val="27"/>
        </w:rPr>
        <w:t>1</w:t>
      </w:r>
      <w:r w:rsidRPr="001A4900">
        <w:rPr>
          <w:color w:val="000000"/>
          <w:sz w:val="28"/>
          <w:szCs w:val="27"/>
        </w:rPr>
        <w:t>0 раз ниже чем у ВАКСов;</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удельный объём (м /Вт) в 3</w:t>
      </w:r>
      <w:r w:rsidR="001A4900">
        <w:rPr>
          <w:color w:val="000000"/>
          <w:sz w:val="28"/>
          <w:szCs w:val="27"/>
        </w:rPr>
        <w:t>–</w:t>
      </w:r>
      <w:r w:rsidR="001A4900" w:rsidRPr="001A4900">
        <w:rPr>
          <w:color w:val="000000"/>
          <w:sz w:val="28"/>
          <w:szCs w:val="27"/>
        </w:rPr>
        <w:t>8</w:t>
      </w:r>
      <w:r w:rsidRPr="001A4900">
        <w:rPr>
          <w:color w:val="000000"/>
          <w:sz w:val="28"/>
          <w:szCs w:val="27"/>
        </w:rPr>
        <w:t xml:space="preserve"> раз ниже;</w:t>
      </w:r>
    </w:p>
    <w:p w:rsidR="00350FAC" w:rsidRPr="001A4900" w:rsidRDefault="00350FAC" w:rsidP="001A4900">
      <w:pPr>
        <w:numPr>
          <w:ilvl w:val="0"/>
          <w:numId w:val="11"/>
        </w:numPr>
        <w:shd w:val="clear" w:color="auto" w:fill="FFFFFF"/>
        <w:spacing w:line="360" w:lineRule="auto"/>
        <w:ind w:left="0" w:firstLine="709"/>
        <w:jc w:val="both"/>
        <w:rPr>
          <w:color w:val="000000"/>
          <w:sz w:val="28"/>
        </w:rPr>
      </w:pPr>
      <w:r w:rsidRPr="001A4900">
        <w:rPr>
          <w:color w:val="000000"/>
          <w:sz w:val="28"/>
          <w:szCs w:val="27"/>
        </w:rPr>
        <w:t>стоимость единицы выходной мощности в 1,5 раза ниже.</w:t>
      </w:r>
    </w:p>
    <w:p w:rsidR="00350FAC" w:rsidRPr="001A4900" w:rsidRDefault="00350FAC" w:rsidP="001A4900">
      <w:pPr>
        <w:shd w:val="clear" w:color="auto" w:fill="FFFFFF"/>
        <w:spacing w:line="360" w:lineRule="auto"/>
        <w:ind w:firstLine="709"/>
        <w:jc w:val="both"/>
        <w:rPr>
          <w:color w:val="000000"/>
          <w:sz w:val="28"/>
          <w:szCs w:val="27"/>
        </w:rPr>
      </w:pPr>
      <w:r w:rsidRPr="001A4900">
        <w:rPr>
          <w:color w:val="000000"/>
          <w:sz w:val="28"/>
          <w:szCs w:val="27"/>
        </w:rPr>
        <w:t>Высокое качество выходного напряжения позволит работать с любыми силовыми системами и, в большинстве случаев, запитывать аппаратурную часть судовых и иных электронных систем без дополнительной фильтрации. Агрегаты не требуют регламентного обслуживания и плановых ремонтов. Применение модулей исключает необходимость использования устройств для обеспечения параллельной работы и значительно снижает объём пускорегулирующей аппаратуры.</w:t>
      </w:r>
    </w:p>
    <w:p w:rsidR="00350FAC" w:rsidRDefault="00350FAC" w:rsidP="001A4900">
      <w:pPr>
        <w:spacing w:line="360" w:lineRule="auto"/>
        <w:ind w:firstLine="709"/>
        <w:jc w:val="both"/>
        <w:rPr>
          <w:i/>
          <w:iCs/>
          <w:color w:val="000000"/>
          <w:sz w:val="28"/>
        </w:rPr>
      </w:pPr>
      <w:r w:rsidRPr="001A4900">
        <w:rPr>
          <w:iCs/>
          <w:color w:val="000000"/>
          <w:sz w:val="28"/>
        </w:rPr>
        <w:t>Статические преобразователи напряжения типа СПН</w:t>
      </w:r>
      <w:r w:rsidRPr="001A4900">
        <w:rPr>
          <w:i/>
          <w:iCs/>
          <w:color w:val="000000"/>
          <w:sz w:val="28"/>
        </w:rPr>
        <w:t>.</w:t>
      </w:r>
    </w:p>
    <w:p w:rsidR="00AA38BF" w:rsidRPr="001A4900" w:rsidRDefault="00AA38BF" w:rsidP="001A4900">
      <w:pPr>
        <w:spacing w:line="360" w:lineRule="auto"/>
        <w:ind w:firstLine="709"/>
        <w:jc w:val="both"/>
        <w:rPr>
          <w:i/>
          <w:iCs/>
          <w:color w:val="000000"/>
          <w:sz w:val="28"/>
        </w:rPr>
      </w:pPr>
    </w:p>
    <w:p w:rsidR="00350FAC" w:rsidRPr="001A4900" w:rsidRDefault="001B6BB1" w:rsidP="001A4900">
      <w:pPr>
        <w:spacing w:line="360" w:lineRule="auto"/>
        <w:ind w:firstLine="709"/>
        <w:jc w:val="both"/>
        <w:rPr>
          <w:color w:val="000000"/>
          <w:sz w:val="28"/>
          <w:szCs w:val="28"/>
        </w:rPr>
      </w:pPr>
      <w:r>
        <w:rPr>
          <w:color w:val="000000"/>
          <w:sz w:val="28"/>
          <w:szCs w:val="28"/>
        </w:rPr>
        <w:pict>
          <v:shape id="_x0000_i1027" type="#_x0000_t75" style="width:4in;height:203.25pt">
            <v:imagedata r:id="rId12" o:title=""/>
          </v:shape>
        </w:pict>
      </w:r>
    </w:p>
    <w:p w:rsidR="00350FAC" w:rsidRPr="00AA38BF" w:rsidRDefault="00350FAC" w:rsidP="001A4900">
      <w:pPr>
        <w:pStyle w:val="a3"/>
        <w:spacing w:line="360" w:lineRule="auto"/>
        <w:ind w:firstLine="709"/>
        <w:jc w:val="both"/>
        <w:rPr>
          <w:color w:val="000000"/>
          <w:sz w:val="28"/>
        </w:rPr>
      </w:pPr>
      <w:r w:rsidRPr="00AA38BF">
        <w:rPr>
          <w:color w:val="000000"/>
          <w:sz w:val="28"/>
        </w:rPr>
        <w:t>Рисунок 6. Статический преобразователь напряжения</w:t>
      </w:r>
    </w:p>
    <w:p w:rsidR="00350FAC" w:rsidRPr="001A4900" w:rsidRDefault="00350FAC" w:rsidP="001A4900">
      <w:pPr>
        <w:pStyle w:val="a3"/>
        <w:spacing w:line="360" w:lineRule="auto"/>
        <w:ind w:firstLine="709"/>
        <w:jc w:val="both"/>
        <w:rPr>
          <w:i/>
          <w:color w:val="000000"/>
          <w:sz w:val="28"/>
        </w:rPr>
      </w:pPr>
    </w:p>
    <w:p w:rsidR="00350FAC" w:rsidRPr="001A4900" w:rsidRDefault="00350FAC" w:rsidP="001A4900">
      <w:pPr>
        <w:spacing w:line="360" w:lineRule="auto"/>
        <w:ind w:firstLine="709"/>
        <w:jc w:val="both"/>
        <w:rPr>
          <w:color w:val="000000"/>
          <w:sz w:val="28"/>
        </w:rPr>
      </w:pPr>
      <w:r w:rsidRPr="001A4900">
        <w:rPr>
          <w:color w:val="000000"/>
          <w:sz w:val="28"/>
          <w:szCs w:val="27"/>
        </w:rPr>
        <w:t>В процессе проработки принято решение о модульном принципе построения стабилизаторов переменного напряжения (СПН). Единичный модуль формирует однофазное напряжение мощностью 2 кВт. Модуль имеет габаритные размеры 400*220*310</w:t>
      </w:r>
      <w:r w:rsidR="001A4900">
        <w:rPr>
          <w:color w:val="000000"/>
          <w:sz w:val="28"/>
          <w:szCs w:val="27"/>
        </w:rPr>
        <w:t> </w:t>
      </w:r>
      <w:r w:rsidR="001A4900" w:rsidRPr="001A4900">
        <w:rPr>
          <w:color w:val="000000"/>
          <w:sz w:val="28"/>
          <w:szCs w:val="27"/>
        </w:rPr>
        <w:t>мм</w:t>
      </w:r>
      <w:r w:rsidRPr="001A4900">
        <w:rPr>
          <w:color w:val="000000"/>
          <w:sz w:val="28"/>
          <w:szCs w:val="27"/>
        </w:rPr>
        <w:t>. Отличительной и весьма важной особенностью предполагаемых к разработке преобразователей является наличие в их составе корректора коэффициента мощности и возможность работы на импульсную нагрузку типа «емкостной выпрямитель», что позволяет обеспечить синусоидальное потребление тока от первичной сети и исключить ее искажения, а также обеспечить высокое качество выходного напряжения.</w:t>
      </w:r>
    </w:p>
    <w:p w:rsidR="00350FAC" w:rsidRPr="001A4900" w:rsidRDefault="00350FAC" w:rsidP="001A4900">
      <w:pPr>
        <w:spacing w:line="360" w:lineRule="auto"/>
        <w:ind w:firstLine="709"/>
        <w:jc w:val="both"/>
        <w:rPr>
          <w:color w:val="000000"/>
          <w:sz w:val="28"/>
          <w:szCs w:val="27"/>
        </w:rPr>
      </w:pPr>
      <w:r w:rsidRPr="001A4900">
        <w:rPr>
          <w:color w:val="000000"/>
          <w:sz w:val="28"/>
          <w:szCs w:val="27"/>
        </w:rPr>
        <w:t>Потребность промышленности в СПН оценивается в 30000 кВт/год.</w:t>
      </w:r>
    </w:p>
    <w:p w:rsidR="00AA38BF" w:rsidRDefault="00AA38BF" w:rsidP="001A4900">
      <w:pPr>
        <w:spacing w:line="360" w:lineRule="auto"/>
        <w:ind w:firstLine="709"/>
        <w:jc w:val="both"/>
        <w:rPr>
          <w:color w:val="000000"/>
          <w:sz w:val="28"/>
          <w:szCs w:val="28"/>
        </w:rPr>
      </w:pPr>
    </w:p>
    <w:p w:rsidR="00350FAC" w:rsidRPr="00AA38BF" w:rsidRDefault="00350FAC" w:rsidP="00AA38BF">
      <w:pPr>
        <w:spacing w:line="360" w:lineRule="auto"/>
        <w:ind w:firstLine="709"/>
        <w:jc w:val="both"/>
        <w:rPr>
          <w:color w:val="000000"/>
          <w:sz w:val="28"/>
          <w:szCs w:val="28"/>
        </w:rPr>
      </w:pPr>
      <w:r w:rsidRPr="001A4900">
        <w:rPr>
          <w:sz w:val="28"/>
          <w:szCs w:val="28"/>
        </w:rPr>
        <w:t>Таблица 8</w:t>
      </w:r>
      <w:r w:rsidR="00AA38BF">
        <w:rPr>
          <w:sz w:val="28"/>
          <w:szCs w:val="28"/>
        </w:rPr>
        <w:t xml:space="preserve">. </w:t>
      </w:r>
      <w:r w:rsidRPr="00AA38BF">
        <w:rPr>
          <w:sz w:val="28"/>
          <w:szCs w:val="28"/>
        </w:rPr>
        <w:t>Сравнительная характеристика преобразователей мощностью 8 кВт</w:t>
      </w:r>
    </w:p>
    <w:tbl>
      <w:tblPr>
        <w:tblStyle w:val="11"/>
        <w:tblW w:w="4702" w:type="pct"/>
        <w:jc w:val="center"/>
        <w:tblLook w:val="0000" w:firstRow="0" w:lastRow="0" w:firstColumn="0" w:lastColumn="0" w:noHBand="0" w:noVBand="0"/>
      </w:tblPr>
      <w:tblGrid>
        <w:gridCol w:w="3220"/>
        <w:gridCol w:w="3176"/>
        <w:gridCol w:w="2605"/>
      </w:tblGrid>
      <w:tr w:rsidR="00350FAC" w:rsidRPr="001A4900" w:rsidTr="00AA38BF">
        <w:trPr>
          <w:cantSplit/>
          <w:jc w:val="center"/>
        </w:trPr>
        <w:tc>
          <w:tcPr>
            <w:tcW w:w="1789" w:type="pct"/>
            <w:vMerge w:val="restart"/>
          </w:tcPr>
          <w:p w:rsidR="00350FAC" w:rsidRPr="001A4900" w:rsidRDefault="00350FAC" w:rsidP="001A4900">
            <w:pPr>
              <w:spacing w:line="360" w:lineRule="auto"/>
              <w:jc w:val="both"/>
              <w:rPr>
                <w:bCs/>
                <w:color w:val="000000"/>
                <w:sz w:val="20"/>
                <w:szCs w:val="28"/>
              </w:rPr>
            </w:pPr>
            <w:r w:rsidRPr="001A4900">
              <w:rPr>
                <w:bCs/>
                <w:color w:val="000000"/>
                <w:sz w:val="20"/>
                <w:szCs w:val="28"/>
              </w:rPr>
              <w:t>Техническая</w:t>
            </w:r>
          </w:p>
          <w:p w:rsidR="00350FAC" w:rsidRPr="001A4900" w:rsidRDefault="00350FAC" w:rsidP="001A4900">
            <w:pPr>
              <w:spacing w:line="360" w:lineRule="auto"/>
              <w:jc w:val="both"/>
              <w:rPr>
                <w:b/>
                <w:bCs/>
                <w:color w:val="000000"/>
                <w:sz w:val="20"/>
                <w:szCs w:val="28"/>
              </w:rPr>
            </w:pPr>
            <w:r w:rsidRPr="001A4900">
              <w:rPr>
                <w:bCs/>
                <w:color w:val="000000"/>
                <w:sz w:val="20"/>
                <w:szCs w:val="28"/>
              </w:rPr>
              <w:t>характеристика</w:t>
            </w:r>
          </w:p>
        </w:tc>
        <w:tc>
          <w:tcPr>
            <w:tcW w:w="3211" w:type="pct"/>
            <w:gridSpan w:val="2"/>
          </w:tcPr>
          <w:p w:rsidR="00350FAC" w:rsidRPr="001A4900" w:rsidRDefault="00350FAC" w:rsidP="001A4900">
            <w:pPr>
              <w:pStyle w:val="1"/>
              <w:keepNext w:val="0"/>
              <w:spacing w:before="0" w:after="0" w:line="360" w:lineRule="auto"/>
              <w:jc w:val="both"/>
              <w:outlineLvl w:val="0"/>
              <w:rPr>
                <w:rFonts w:ascii="Times New Roman" w:hAnsi="Times New Roman" w:cs="Times New Roman"/>
                <w:b w:val="0"/>
                <w:color w:val="000000"/>
                <w:sz w:val="20"/>
                <w:szCs w:val="28"/>
              </w:rPr>
            </w:pPr>
            <w:r w:rsidRPr="001A4900">
              <w:rPr>
                <w:rFonts w:ascii="Times New Roman" w:hAnsi="Times New Roman" w:cs="Times New Roman"/>
                <w:b w:val="0"/>
                <w:color w:val="000000"/>
                <w:sz w:val="20"/>
                <w:szCs w:val="28"/>
              </w:rPr>
              <w:t>Тип преобразователя</w:t>
            </w:r>
          </w:p>
        </w:tc>
      </w:tr>
      <w:tr w:rsidR="00350FAC" w:rsidRPr="001A4900" w:rsidTr="00AA38BF">
        <w:trPr>
          <w:cantSplit/>
          <w:trHeight w:val="230"/>
          <w:jc w:val="center"/>
        </w:trPr>
        <w:tc>
          <w:tcPr>
            <w:tcW w:w="1789" w:type="pct"/>
            <w:vMerge/>
          </w:tcPr>
          <w:p w:rsidR="00350FAC" w:rsidRPr="001A4900" w:rsidRDefault="00350FAC" w:rsidP="001A4900">
            <w:pPr>
              <w:spacing w:line="360" w:lineRule="auto"/>
              <w:jc w:val="both"/>
              <w:rPr>
                <w:color w:val="000000"/>
                <w:sz w:val="20"/>
                <w:szCs w:val="28"/>
              </w:rPr>
            </w:pP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СПН 380/50/3</w:t>
            </w:r>
            <w:r w:rsidR="001A4900">
              <w:rPr>
                <w:color w:val="000000"/>
                <w:sz w:val="20"/>
                <w:szCs w:val="28"/>
              </w:rPr>
              <w:t>–</w:t>
            </w:r>
            <w:r w:rsidR="001A4900" w:rsidRPr="001A4900">
              <w:rPr>
                <w:color w:val="000000"/>
                <w:sz w:val="20"/>
                <w:szCs w:val="28"/>
              </w:rPr>
              <w:t>8</w:t>
            </w:r>
            <w:r w:rsidR="001A4900">
              <w:rPr>
                <w:color w:val="000000"/>
                <w:sz w:val="20"/>
                <w:szCs w:val="28"/>
              </w:rPr>
              <w:t>–</w:t>
            </w:r>
            <w:r w:rsidR="001A4900" w:rsidRPr="001A4900">
              <w:rPr>
                <w:color w:val="000000"/>
                <w:sz w:val="20"/>
                <w:szCs w:val="28"/>
              </w:rPr>
              <w:t>2</w:t>
            </w:r>
            <w:r w:rsidRPr="001A4900">
              <w:rPr>
                <w:color w:val="000000"/>
                <w:sz w:val="20"/>
                <w:szCs w:val="28"/>
              </w:rPr>
              <w:t>30/400/1</w:t>
            </w:r>
          </w:p>
        </w:tc>
        <w:tc>
          <w:tcPr>
            <w:tcW w:w="1446" w:type="pct"/>
          </w:tcPr>
          <w:p w:rsidR="00350FAC" w:rsidRPr="001A4900" w:rsidRDefault="00350FAC" w:rsidP="001A4900">
            <w:pPr>
              <w:tabs>
                <w:tab w:val="left" w:pos="420"/>
                <w:tab w:val="center" w:pos="849"/>
              </w:tabs>
              <w:spacing w:line="360" w:lineRule="auto"/>
              <w:jc w:val="both"/>
              <w:rPr>
                <w:color w:val="000000"/>
                <w:sz w:val="20"/>
                <w:szCs w:val="28"/>
              </w:rPr>
            </w:pPr>
            <w:r w:rsidRPr="001A4900">
              <w:rPr>
                <w:color w:val="000000"/>
                <w:sz w:val="20"/>
                <w:szCs w:val="28"/>
              </w:rPr>
              <w:t>СПН 220</w:t>
            </w:r>
            <w:r w:rsidR="001A4900">
              <w:rPr>
                <w:color w:val="000000"/>
                <w:sz w:val="20"/>
                <w:szCs w:val="28"/>
              </w:rPr>
              <w:t>–</w:t>
            </w:r>
            <w:r w:rsidR="001A4900" w:rsidRPr="001A4900">
              <w:rPr>
                <w:color w:val="000000"/>
                <w:sz w:val="20"/>
                <w:szCs w:val="28"/>
              </w:rPr>
              <w:t>8</w:t>
            </w:r>
            <w:r w:rsidR="001A4900">
              <w:rPr>
                <w:color w:val="000000"/>
                <w:sz w:val="20"/>
                <w:szCs w:val="28"/>
              </w:rPr>
              <w:t>–</w:t>
            </w:r>
            <w:r w:rsidR="001A4900" w:rsidRPr="001A4900">
              <w:rPr>
                <w:color w:val="000000"/>
                <w:sz w:val="20"/>
                <w:szCs w:val="28"/>
              </w:rPr>
              <w:t>2</w:t>
            </w:r>
            <w:r w:rsidRPr="001A4900">
              <w:rPr>
                <w:color w:val="000000"/>
                <w:sz w:val="20"/>
                <w:szCs w:val="28"/>
              </w:rPr>
              <w:t>30/400/1</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Напряжение питающей среды, В</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Сеть переменного напряжения 220/380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Сеть постоянного напряжения 320/220/175</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Частота питающей среды, Гц</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47…420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47…420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Выходная мощность, кВт</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8,0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8,0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Коэффициент полезного действия</w:t>
            </w:r>
            <w:r w:rsidR="001A4900" w:rsidRPr="001A4900">
              <w:rPr>
                <w:color w:val="000000"/>
                <w:sz w:val="20"/>
                <w:szCs w:val="28"/>
              </w:rPr>
              <w:t>,</w:t>
            </w:r>
            <w:r w:rsidR="001A4900">
              <w:rPr>
                <w:color w:val="000000"/>
                <w:sz w:val="20"/>
                <w:szCs w:val="28"/>
              </w:rPr>
              <w:t xml:space="preserve"> </w:t>
            </w:r>
            <w:r w:rsidR="001A4900" w:rsidRPr="001A4900">
              <w:rPr>
                <w:color w:val="000000"/>
                <w:sz w:val="20"/>
                <w:szCs w:val="28"/>
              </w:rPr>
              <w:t>%</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80,0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80,0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Потребляемая мощность на холостом ходу, кВт</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0,064</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0,064</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Режим работы</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Продолжительный</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Продолжительный</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Рабочая повышенная температура, ºС</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+55</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+55</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Рабочая пониженная температура, ºС</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-10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-10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Назначенный ресурс до списания, час</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120000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120000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Назначенный срок службы до списания, лет</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25</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25</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Габаритный размеры, мм</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420*510*1100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420*510*1100</w:t>
            </w:r>
          </w:p>
        </w:tc>
      </w:tr>
      <w:tr w:rsidR="00350FAC" w:rsidRPr="001A4900" w:rsidTr="00AA38BF">
        <w:trPr>
          <w:cantSplit/>
          <w:jc w:val="center"/>
        </w:trPr>
        <w:tc>
          <w:tcPr>
            <w:tcW w:w="1789" w:type="pct"/>
          </w:tcPr>
          <w:p w:rsidR="00350FAC" w:rsidRPr="001A4900" w:rsidRDefault="00350FAC" w:rsidP="001A4900">
            <w:pPr>
              <w:spacing w:line="360" w:lineRule="auto"/>
              <w:jc w:val="both"/>
              <w:rPr>
                <w:color w:val="000000"/>
                <w:sz w:val="20"/>
                <w:szCs w:val="28"/>
              </w:rPr>
            </w:pPr>
            <w:r w:rsidRPr="001A4900">
              <w:rPr>
                <w:color w:val="000000"/>
                <w:sz w:val="20"/>
                <w:szCs w:val="28"/>
              </w:rPr>
              <w:t>Масса, кг</w:t>
            </w:r>
          </w:p>
        </w:tc>
        <w:tc>
          <w:tcPr>
            <w:tcW w:w="1764" w:type="pct"/>
          </w:tcPr>
          <w:p w:rsidR="00350FAC" w:rsidRPr="001A4900" w:rsidRDefault="00350FAC" w:rsidP="001A4900">
            <w:pPr>
              <w:spacing w:line="360" w:lineRule="auto"/>
              <w:jc w:val="both"/>
              <w:rPr>
                <w:color w:val="000000"/>
                <w:sz w:val="20"/>
                <w:szCs w:val="28"/>
              </w:rPr>
            </w:pPr>
            <w:r w:rsidRPr="001A4900">
              <w:rPr>
                <w:color w:val="000000"/>
                <w:sz w:val="20"/>
                <w:szCs w:val="28"/>
              </w:rPr>
              <w:t>110 / 150*</w:t>
            </w:r>
          </w:p>
        </w:tc>
        <w:tc>
          <w:tcPr>
            <w:tcW w:w="1446" w:type="pct"/>
          </w:tcPr>
          <w:p w:rsidR="00350FAC" w:rsidRPr="001A4900" w:rsidRDefault="00350FAC" w:rsidP="001A4900">
            <w:pPr>
              <w:spacing w:line="360" w:lineRule="auto"/>
              <w:jc w:val="both"/>
              <w:rPr>
                <w:color w:val="000000"/>
                <w:sz w:val="20"/>
                <w:szCs w:val="28"/>
              </w:rPr>
            </w:pPr>
            <w:r w:rsidRPr="001A4900">
              <w:rPr>
                <w:color w:val="000000"/>
                <w:sz w:val="20"/>
                <w:szCs w:val="28"/>
              </w:rPr>
              <w:t>110 / 150*</w:t>
            </w:r>
          </w:p>
        </w:tc>
      </w:tr>
    </w:tbl>
    <w:p w:rsidR="00AA38BF" w:rsidRDefault="00AA38BF" w:rsidP="001A4900">
      <w:pPr>
        <w:pStyle w:val="2"/>
        <w:keepNext w:val="0"/>
        <w:spacing w:before="0" w:after="0" w:line="360" w:lineRule="auto"/>
        <w:ind w:firstLine="709"/>
        <w:jc w:val="both"/>
        <w:rPr>
          <w:rFonts w:ascii="Times New Roman" w:hAnsi="Times New Roman" w:cs="Times New Roman"/>
          <w:b w:val="0"/>
          <w:bCs w:val="0"/>
          <w:i w:val="0"/>
          <w:iCs w:val="0"/>
          <w:color w:val="000000"/>
        </w:rPr>
      </w:pPr>
    </w:p>
    <w:p w:rsidR="001A4900" w:rsidRDefault="00350FAC" w:rsidP="001A4900">
      <w:pPr>
        <w:pStyle w:val="2"/>
        <w:keepNext w:val="0"/>
        <w:spacing w:before="0" w:after="0" w:line="360" w:lineRule="auto"/>
        <w:ind w:firstLine="709"/>
        <w:jc w:val="both"/>
        <w:rPr>
          <w:rFonts w:ascii="Times New Roman" w:hAnsi="Times New Roman" w:cs="Times New Roman"/>
          <w:b w:val="0"/>
          <w:bCs w:val="0"/>
          <w:i w:val="0"/>
          <w:iCs w:val="0"/>
          <w:color w:val="000000"/>
        </w:rPr>
      </w:pPr>
      <w:r w:rsidRPr="001A4900">
        <w:rPr>
          <w:rFonts w:ascii="Times New Roman" w:hAnsi="Times New Roman" w:cs="Times New Roman"/>
          <w:b w:val="0"/>
          <w:bCs w:val="0"/>
          <w:i w:val="0"/>
          <w:iCs w:val="0"/>
          <w:color w:val="000000"/>
        </w:rPr>
        <w:t>Модернизация импульсных и линейных источ</w:t>
      </w:r>
      <w:r w:rsidR="00EB14F9" w:rsidRPr="001A4900">
        <w:rPr>
          <w:rFonts w:ascii="Times New Roman" w:hAnsi="Times New Roman" w:cs="Times New Roman"/>
          <w:b w:val="0"/>
          <w:bCs w:val="0"/>
          <w:i w:val="0"/>
          <w:iCs w:val="0"/>
          <w:color w:val="000000"/>
        </w:rPr>
        <w:t>ников вторичного электропитания.</w:t>
      </w:r>
    </w:p>
    <w:p w:rsidR="00350FAC" w:rsidRPr="001A4900" w:rsidRDefault="00350FAC" w:rsidP="001A4900">
      <w:pPr>
        <w:pStyle w:val="2"/>
        <w:keepNext w:val="0"/>
        <w:spacing w:before="0" w:after="0" w:line="360" w:lineRule="auto"/>
        <w:ind w:firstLine="709"/>
        <w:jc w:val="both"/>
        <w:rPr>
          <w:rFonts w:ascii="Times New Roman" w:hAnsi="Times New Roman" w:cs="Times New Roman"/>
          <w:b w:val="0"/>
          <w:bCs w:val="0"/>
          <w:i w:val="0"/>
          <w:color w:val="000000"/>
        </w:rPr>
      </w:pPr>
      <w:r w:rsidRPr="001A4900">
        <w:rPr>
          <w:rFonts w:ascii="Times New Roman" w:hAnsi="Times New Roman" w:cs="Times New Roman"/>
          <w:b w:val="0"/>
          <w:bCs w:val="0"/>
          <w:i w:val="0"/>
          <w:color w:val="000000"/>
        </w:rPr>
        <w:t>Обеспечение высокого технического уровня модернизируемых источников планируется за счет:</w:t>
      </w:r>
    </w:p>
    <w:p w:rsidR="00350FAC" w:rsidRPr="001A4900" w:rsidRDefault="00350FAC" w:rsidP="001A4900">
      <w:pPr>
        <w:numPr>
          <w:ilvl w:val="0"/>
          <w:numId w:val="12"/>
        </w:numPr>
        <w:shd w:val="clear" w:color="auto" w:fill="FFFFFF"/>
        <w:spacing w:line="360" w:lineRule="auto"/>
        <w:ind w:left="0" w:firstLine="709"/>
        <w:jc w:val="both"/>
        <w:rPr>
          <w:color w:val="000000"/>
          <w:sz w:val="28"/>
        </w:rPr>
      </w:pPr>
      <w:r w:rsidRPr="001A4900">
        <w:rPr>
          <w:color w:val="000000"/>
          <w:sz w:val="28"/>
          <w:szCs w:val="27"/>
        </w:rPr>
        <w:t>Применения импортных силовых полупроводниковых приборов;</w:t>
      </w:r>
    </w:p>
    <w:p w:rsidR="00350FAC" w:rsidRPr="001A4900" w:rsidRDefault="00350FAC" w:rsidP="001A4900">
      <w:pPr>
        <w:numPr>
          <w:ilvl w:val="0"/>
          <w:numId w:val="12"/>
        </w:numPr>
        <w:shd w:val="clear" w:color="auto" w:fill="FFFFFF"/>
        <w:spacing w:line="360" w:lineRule="auto"/>
        <w:ind w:left="0" w:firstLine="709"/>
        <w:jc w:val="both"/>
        <w:rPr>
          <w:color w:val="000000"/>
          <w:sz w:val="28"/>
        </w:rPr>
      </w:pPr>
      <w:r w:rsidRPr="001A4900">
        <w:rPr>
          <w:color w:val="000000"/>
          <w:sz w:val="28"/>
          <w:szCs w:val="27"/>
        </w:rPr>
        <w:t>Применение резисторов, конденсаторов, полупроводниковых КИ и ШИМ-контроллеров для поверхностного монтажа, что позволит повысить помехоустойчивость ИВЭП, уменьшить габариты печатных плат за счет двустороннего размещения ЭРЭ, повысить плотность монтажа, сократить количество печатных плат и количество связей, выполняемых объемным монтажом;</w:t>
      </w:r>
    </w:p>
    <w:p w:rsidR="00350FAC" w:rsidRPr="001A4900" w:rsidRDefault="00350FAC" w:rsidP="001A4900">
      <w:pPr>
        <w:numPr>
          <w:ilvl w:val="0"/>
          <w:numId w:val="12"/>
        </w:numPr>
        <w:shd w:val="clear" w:color="auto" w:fill="FFFFFF"/>
        <w:spacing w:line="360" w:lineRule="auto"/>
        <w:ind w:left="0" w:firstLine="709"/>
        <w:jc w:val="both"/>
        <w:rPr>
          <w:color w:val="000000"/>
          <w:sz w:val="28"/>
        </w:rPr>
      </w:pPr>
      <w:r w:rsidRPr="001A4900">
        <w:rPr>
          <w:color w:val="000000"/>
          <w:sz w:val="28"/>
          <w:szCs w:val="27"/>
        </w:rPr>
        <w:t>Использованием микроконтроллеров и интеллектуальных силовых модулей для организации функций контроля и управления, что позволяет существенно сократить количество ЭРЭ и увеличит надежность.</w:t>
      </w:r>
    </w:p>
    <w:p w:rsidR="00350FAC" w:rsidRPr="001A4900" w:rsidRDefault="00350FAC" w:rsidP="001A4900">
      <w:pPr>
        <w:shd w:val="clear" w:color="auto" w:fill="FFFFFF"/>
        <w:spacing w:line="360" w:lineRule="auto"/>
        <w:ind w:firstLine="709"/>
        <w:jc w:val="both"/>
        <w:rPr>
          <w:color w:val="000000"/>
          <w:sz w:val="28"/>
        </w:rPr>
      </w:pPr>
      <w:r w:rsidRPr="001A4900">
        <w:rPr>
          <w:color w:val="000000"/>
          <w:sz w:val="28"/>
          <w:szCs w:val="27"/>
        </w:rPr>
        <w:t>Применение современных схемотехнических решений, новой элементной базы создает условия для улучшения конструкторско-технологических характеристик модернизируемых ИВЭП, а именно</w:t>
      </w:r>
      <w:r w:rsidR="00777F34" w:rsidRPr="001A4900">
        <w:rPr>
          <w:color w:val="000000"/>
          <w:sz w:val="28"/>
          <w:szCs w:val="27"/>
        </w:rPr>
        <w:t xml:space="preserve"> (см. прил. 3)</w:t>
      </w:r>
      <w:r w:rsidRPr="001A4900">
        <w:rPr>
          <w:color w:val="000000"/>
          <w:sz w:val="28"/>
          <w:szCs w:val="27"/>
        </w:rPr>
        <w:t>:</w:t>
      </w:r>
    </w:p>
    <w:p w:rsidR="00350FAC" w:rsidRPr="001A4900" w:rsidRDefault="00350FAC" w:rsidP="001A4900">
      <w:pPr>
        <w:numPr>
          <w:ilvl w:val="0"/>
          <w:numId w:val="13"/>
        </w:numPr>
        <w:shd w:val="clear" w:color="auto" w:fill="FFFFFF"/>
        <w:spacing w:line="360" w:lineRule="auto"/>
        <w:ind w:left="0" w:firstLine="709"/>
        <w:jc w:val="both"/>
        <w:rPr>
          <w:color w:val="000000"/>
          <w:sz w:val="28"/>
        </w:rPr>
      </w:pPr>
      <w:r w:rsidRPr="001A4900">
        <w:rPr>
          <w:color w:val="000000"/>
          <w:sz w:val="28"/>
          <w:szCs w:val="27"/>
        </w:rPr>
        <w:t>снижение массы и габаритов;</w:t>
      </w:r>
    </w:p>
    <w:p w:rsidR="00350FAC" w:rsidRPr="001A4900" w:rsidRDefault="00350FAC" w:rsidP="001A4900">
      <w:pPr>
        <w:numPr>
          <w:ilvl w:val="0"/>
          <w:numId w:val="13"/>
        </w:numPr>
        <w:shd w:val="clear" w:color="auto" w:fill="FFFFFF"/>
        <w:spacing w:line="360" w:lineRule="auto"/>
        <w:ind w:left="0" w:firstLine="709"/>
        <w:jc w:val="both"/>
        <w:rPr>
          <w:color w:val="000000"/>
          <w:sz w:val="28"/>
        </w:rPr>
      </w:pPr>
      <w:r w:rsidRPr="001A4900">
        <w:rPr>
          <w:color w:val="000000"/>
          <w:sz w:val="28"/>
          <w:szCs w:val="27"/>
        </w:rPr>
        <w:t>снижение до минимума операции внутриблочного и внутриприборного монтажа;</w:t>
      </w:r>
    </w:p>
    <w:p w:rsidR="00350FAC" w:rsidRPr="001A4900" w:rsidRDefault="00350FAC" w:rsidP="001A4900">
      <w:pPr>
        <w:numPr>
          <w:ilvl w:val="0"/>
          <w:numId w:val="13"/>
        </w:numPr>
        <w:shd w:val="clear" w:color="auto" w:fill="FFFFFF"/>
        <w:spacing w:line="360" w:lineRule="auto"/>
        <w:ind w:left="0" w:firstLine="709"/>
        <w:jc w:val="both"/>
        <w:rPr>
          <w:color w:val="000000"/>
          <w:sz w:val="28"/>
        </w:rPr>
      </w:pPr>
      <w:r w:rsidRPr="001A4900">
        <w:rPr>
          <w:color w:val="000000"/>
          <w:sz w:val="28"/>
          <w:szCs w:val="27"/>
        </w:rPr>
        <w:t>снижение количества механически обрабатываемых деталей и, следовательно, трудоемкости изготовления;</w:t>
      </w:r>
    </w:p>
    <w:p w:rsidR="00350FAC" w:rsidRPr="001A4900" w:rsidRDefault="00350FAC" w:rsidP="001A4900">
      <w:pPr>
        <w:numPr>
          <w:ilvl w:val="0"/>
          <w:numId w:val="13"/>
        </w:numPr>
        <w:shd w:val="clear" w:color="auto" w:fill="FFFFFF"/>
        <w:spacing w:line="360" w:lineRule="auto"/>
        <w:ind w:left="0" w:firstLine="709"/>
        <w:jc w:val="both"/>
        <w:rPr>
          <w:color w:val="000000"/>
          <w:sz w:val="28"/>
          <w:szCs w:val="28"/>
        </w:rPr>
      </w:pPr>
      <w:r w:rsidRPr="001A4900">
        <w:rPr>
          <w:color w:val="000000"/>
          <w:sz w:val="28"/>
          <w:szCs w:val="27"/>
        </w:rPr>
        <w:t>возможность использования современных унифицированных базовых несущих конструкций всех уровней, позволяющих выпускать продукцию с наименьшими затратами.</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Анализ потребности промышленности в подобных системах и источниках вторичного электропитания оценивается в 70 тыс. шт. в год.</w:t>
      </w:r>
    </w:p>
    <w:p w:rsidR="00350FAC" w:rsidRPr="001A4900" w:rsidRDefault="00350FAC" w:rsidP="001A4900">
      <w:pPr>
        <w:pStyle w:val="a5"/>
        <w:spacing w:line="360" w:lineRule="auto"/>
        <w:ind w:firstLine="709"/>
        <w:rPr>
          <w:bCs/>
          <w:color w:val="000000"/>
          <w:sz w:val="28"/>
          <w:szCs w:val="28"/>
        </w:rPr>
      </w:pPr>
      <w:r w:rsidRPr="001A4900">
        <w:rPr>
          <w:bCs/>
          <w:color w:val="000000"/>
          <w:sz w:val="28"/>
          <w:szCs w:val="28"/>
        </w:rPr>
        <w:t>Конкурентами завода являются несколько предприятий, освоивших производство узкоспециализированных блоков</w:t>
      </w:r>
      <w:r w:rsidR="001A4900">
        <w:rPr>
          <w:bCs/>
          <w:color w:val="000000"/>
          <w:sz w:val="28"/>
          <w:szCs w:val="28"/>
        </w:rPr>
        <w:t xml:space="preserve"> </w:t>
      </w:r>
      <w:r w:rsidRPr="001A4900">
        <w:rPr>
          <w:bCs/>
          <w:color w:val="000000"/>
          <w:sz w:val="28"/>
          <w:szCs w:val="28"/>
        </w:rPr>
        <w:t>питания</w:t>
      </w:r>
      <w:r w:rsidR="00777F34" w:rsidRPr="001A4900">
        <w:rPr>
          <w:bCs/>
          <w:color w:val="000000"/>
          <w:sz w:val="28"/>
          <w:szCs w:val="28"/>
        </w:rPr>
        <w:t xml:space="preserve"> (см. </w:t>
      </w:r>
      <w:r w:rsidR="001A4900" w:rsidRPr="001A4900">
        <w:rPr>
          <w:bCs/>
          <w:color w:val="000000"/>
          <w:sz w:val="28"/>
          <w:szCs w:val="28"/>
        </w:rPr>
        <w:t>прил.</w:t>
      </w:r>
      <w:r w:rsidR="001A4900">
        <w:rPr>
          <w:bCs/>
          <w:color w:val="000000"/>
          <w:sz w:val="28"/>
          <w:szCs w:val="28"/>
        </w:rPr>
        <w:t xml:space="preserve"> </w:t>
      </w:r>
      <w:r w:rsidR="001A4900" w:rsidRPr="001A4900">
        <w:rPr>
          <w:bCs/>
          <w:color w:val="000000"/>
          <w:sz w:val="28"/>
          <w:szCs w:val="28"/>
        </w:rPr>
        <w:t>4</w:t>
      </w:r>
      <w:r w:rsidR="00777F34" w:rsidRPr="001A4900">
        <w:rPr>
          <w:bCs/>
          <w:color w:val="000000"/>
          <w:sz w:val="28"/>
          <w:szCs w:val="28"/>
        </w:rPr>
        <w:t>)</w:t>
      </w:r>
      <w:r w:rsidRPr="001A4900">
        <w:rPr>
          <w:bCs/>
          <w:color w:val="000000"/>
          <w:sz w:val="28"/>
          <w:szCs w:val="28"/>
        </w:rPr>
        <w:t>:</w:t>
      </w:r>
    </w:p>
    <w:p w:rsidR="00350FAC" w:rsidRPr="001A4900" w:rsidRDefault="00350FAC" w:rsidP="001A4900">
      <w:pPr>
        <w:pStyle w:val="a5"/>
        <w:numPr>
          <w:ilvl w:val="0"/>
          <w:numId w:val="14"/>
        </w:numPr>
        <w:spacing w:line="360" w:lineRule="auto"/>
        <w:ind w:left="0" w:firstLine="709"/>
        <w:rPr>
          <w:bCs/>
          <w:color w:val="000000"/>
          <w:sz w:val="28"/>
          <w:szCs w:val="28"/>
        </w:rPr>
      </w:pPr>
      <w:r w:rsidRPr="001A4900">
        <w:rPr>
          <w:bCs/>
          <w:color w:val="000000"/>
          <w:sz w:val="28"/>
          <w:szCs w:val="28"/>
        </w:rPr>
        <w:t>ОАО</w:t>
      </w:r>
      <w:r w:rsidR="001A4900">
        <w:rPr>
          <w:bCs/>
          <w:color w:val="000000"/>
          <w:sz w:val="28"/>
          <w:szCs w:val="28"/>
        </w:rPr>
        <w:t> </w:t>
      </w:r>
      <w:r w:rsidR="001A4900" w:rsidRPr="001A4900">
        <w:rPr>
          <w:bCs/>
          <w:color w:val="000000"/>
          <w:sz w:val="28"/>
          <w:szCs w:val="28"/>
        </w:rPr>
        <w:t>«</w:t>
      </w:r>
      <w:r w:rsidRPr="001A4900">
        <w:rPr>
          <w:bCs/>
          <w:color w:val="000000"/>
          <w:sz w:val="28"/>
          <w:szCs w:val="28"/>
        </w:rPr>
        <w:t xml:space="preserve">Саратовский завод автономных источников тока» </w:t>
      </w:r>
      <w:r w:rsidR="001A4900" w:rsidRPr="001A4900">
        <w:rPr>
          <w:bCs/>
          <w:color w:val="000000"/>
          <w:sz w:val="28"/>
          <w:szCs w:val="28"/>
        </w:rPr>
        <w:t>г.</w:t>
      </w:r>
      <w:r w:rsidR="001A4900">
        <w:rPr>
          <w:bCs/>
          <w:color w:val="000000"/>
          <w:sz w:val="28"/>
          <w:szCs w:val="28"/>
        </w:rPr>
        <w:t> </w:t>
      </w:r>
      <w:r w:rsidR="001A4900" w:rsidRPr="001A4900">
        <w:rPr>
          <w:bCs/>
          <w:color w:val="000000"/>
          <w:sz w:val="28"/>
          <w:szCs w:val="28"/>
        </w:rPr>
        <w:t>Саратов</w:t>
      </w:r>
      <w:r w:rsidRPr="001A4900">
        <w:rPr>
          <w:bCs/>
          <w:color w:val="000000"/>
          <w:sz w:val="28"/>
          <w:szCs w:val="28"/>
        </w:rPr>
        <w:t>;</w:t>
      </w:r>
    </w:p>
    <w:p w:rsidR="00350FAC" w:rsidRPr="001A4900" w:rsidRDefault="00350FAC" w:rsidP="001A4900">
      <w:pPr>
        <w:pStyle w:val="a5"/>
        <w:numPr>
          <w:ilvl w:val="0"/>
          <w:numId w:val="14"/>
        </w:numPr>
        <w:spacing w:line="360" w:lineRule="auto"/>
        <w:ind w:left="0" w:firstLine="709"/>
        <w:rPr>
          <w:bCs/>
          <w:color w:val="000000"/>
          <w:sz w:val="28"/>
          <w:szCs w:val="28"/>
        </w:rPr>
      </w:pPr>
      <w:r w:rsidRPr="001A4900">
        <w:rPr>
          <w:bCs/>
          <w:color w:val="000000"/>
          <w:sz w:val="28"/>
          <w:szCs w:val="28"/>
        </w:rPr>
        <w:t>ОАО</w:t>
      </w:r>
      <w:r w:rsidR="001A4900">
        <w:rPr>
          <w:bCs/>
          <w:color w:val="000000"/>
          <w:sz w:val="28"/>
          <w:szCs w:val="28"/>
        </w:rPr>
        <w:t> </w:t>
      </w:r>
      <w:r w:rsidR="001A4900" w:rsidRPr="001A4900">
        <w:rPr>
          <w:bCs/>
          <w:color w:val="000000"/>
          <w:sz w:val="28"/>
          <w:szCs w:val="28"/>
        </w:rPr>
        <w:t>«</w:t>
      </w:r>
      <w:r w:rsidRPr="001A4900">
        <w:rPr>
          <w:bCs/>
          <w:color w:val="000000"/>
          <w:sz w:val="28"/>
          <w:szCs w:val="28"/>
        </w:rPr>
        <w:t xml:space="preserve">Бердский электромеханический завод» </w:t>
      </w:r>
      <w:r w:rsidR="001A4900" w:rsidRPr="001A4900">
        <w:rPr>
          <w:bCs/>
          <w:color w:val="000000"/>
          <w:sz w:val="28"/>
          <w:szCs w:val="28"/>
        </w:rPr>
        <w:t>г.</w:t>
      </w:r>
      <w:r w:rsidR="001A4900">
        <w:rPr>
          <w:bCs/>
          <w:color w:val="000000"/>
          <w:sz w:val="28"/>
          <w:szCs w:val="28"/>
        </w:rPr>
        <w:t> </w:t>
      </w:r>
      <w:r w:rsidR="001A4900" w:rsidRPr="001A4900">
        <w:rPr>
          <w:bCs/>
          <w:color w:val="000000"/>
          <w:sz w:val="28"/>
          <w:szCs w:val="28"/>
        </w:rPr>
        <w:t>Бердск</w:t>
      </w:r>
      <w:r w:rsidRPr="001A4900">
        <w:rPr>
          <w:bCs/>
          <w:color w:val="000000"/>
          <w:sz w:val="28"/>
          <w:szCs w:val="28"/>
        </w:rPr>
        <w:t>;</w:t>
      </w:r>
    </w:p>
    <w:p w:rsidR="00350FAC" w:rsidRPr="001A4900" w:rsidRDefault="00350FAC" w:rsidP="001A4900">
      <w:pPr>
        <w:pStyle w:val="a5"/>
        <w:numPr>
          <w:ilvl w:val="0"/>
          <w:numId w:val="14"/>
        </w:numPr>
        <w:spacing w:line="360" w:lineRule="auto"/>
        <w:ind w:left="0" w:firstLine="709"/>
        <w:rPr>
          <w:bCs/>
          <w:color w:val="000000"/>
          <w:sz w:val="28"/>
          <w:szCs w:val="28"/>
        </w:rPr>
      </w:pPr>
      <w:r w:rsidRPr="001A4900">
        <w:rPr>
          <w:bCs/>
          <w:color w:val="000000"/>
          <w:sz w:val="28"/>
          <w:szCs w:val="28"/>
        </w:rPr>
        <w:t>ООО</w:t>
      </w:r>
      <w:r w:rsidR="001A4900">
        <w:rPr>
          <w:bCs/>
          <w:color w:val="000000"/>
          <w:sz w:val="28"/>
          <w:szCs w:val="28"/>
        </w:rPr>
        <w:t> </w:t>
      </w:r>
      <w:r w:rsidR="001A4900" w:rsidRPr="001A4900">
        <w:rPr>
          <w:bCs/>
          <w:color w:val="000000"/>
          <w:sz w:val="28"/>
          <w:szCs w:val="28"/>
        </w:rPr>
        <w:t>«</w:t>
      </w:r>
      <w:r w:rsidRPr="001A4900">
        <w:rPr>
          <w:bCs/>
          <w:color w:val="000000"/>
          <w:sz w:val="28"/>
          <w:szCs w:val="28"/>
        </w:rPr>
        <w:t xml:space="preserve">ВИКТА» </w:t>
      </w:r>
      <w:r w:rsidR="001A4900" w:rsidRPr="001A4900">
        <w:rPr>
          <w:bCs/>
          <w:color w:val="000000"/>
          <w:sz w:val="28"/>
          <w:szCs w:val="28"/>
        </w:rPr>
        <w:t>г.</w:t>
      </w:r>
      <w:r w:rsidR="001A4900">
        <w:rPr>
          <w:bCs/>
          <w:color w:val="000000"/>
          <w:sz w:val="28"/>
          <w:szCs w:val="28"/>
        </w:rPr>
        <w:t> </w:t>
      </w:r>
      <w:r w:rsidR="001A4900" w:rsidRPr="001A4900">
        <w:rPr>
          <w:bCs/>
          <w:color w:val="000000"/>
          <w:sz w:val="28"/>
          <w:szCs w:val="28"/>
        </w:rPr>
        <w:t>Великий</w:t>
      </w:r>
      <w:r w:rsidRPr="001A4900">
        <w:rPr>
          <w:bCs/>
          <w:color w:val="000000"/>
          <w:sz w:val="28"/>
          <w:szCs w:val="28"/>
        </w:rPr>
        <w:t xml:space="preserve"> Новгород;</w:t>
      </w:r>
    </w:p>
    <w:p w:rsidR="00350FAC" w:rsidRPr="001A4900" w:rsidRDefault="00350FAC" w:rsidP="001A4900">
      <w:pPr>
        <w:pStyle w:val="a5"/>
        <w:numPr>
          <w:ilvl w:val="0"/>
          <w:numId w:val="14"/>
        </w:numPr>
        <w:spacing w:line="360" w:lineRule="auto"/>
        <w:ind w:left="0" w:firstLine="709"/>
        <w:rPr>
          <w:bCs/>
          <w:color w:val="000000"/>
          <w:sz w:val="28"/>
          <w:szCs w:val="28"/>
        </w:rPr>
      </w:pPr>
      <w:r w:rsidRPr="001A4900">
        <w:rPr>
          <w:bCs/>
          <w:color w:val="000000"/>
          <w:sz w:val="28"/>
          <w:szCs w:val="28"/>
        </w:rPr>
        <w:t xml:space="preserve">ГУП ЦНИИ «Гранит» </w:t>
      </w:r>
      <w:r w:rsidR="001A4900" w:rsidRPr="001A4900">
        <w:rPr>
          <w:bCs/>
          <w:color w:val="000000"/>
          <w:sz w:val="28"/>
          <w:szCs w:val="28"/>
        </w:rPr>
        <w:t>г.</w:t>
      </w:r>
      <w:r w:rsidR="001A4900">
        <w:rPr>
          <w:bCs/>
          <w:color w:val="000000"/>
          <w:sz w:val="28"/>
          <w:szCs w:val="28"/>
        </w:rPr>
        <w:t> </w:t>
      </w:r>
      <w:r w:rsidR="001A4900" w:rsidRPr="001A4900">
        <w:rPr>
          <w:bCs/>
          <w:color w:val="000000"/>
          <w:sz w:val="28"/>
          <w:szCs w:val="28"/>
        </w:rPr>
        <w:t>Санкт</w:t>
      </w:r>
      <w:r w:rsidRPr="001A4900">
        <w:rPr>
          <w:bCs/>
          <w:color w:val="000000"/>
          <w:sz w:val="28"/>
          <w:szCs w:val="28"/>
        </w:rPr>
        <w:t>-Петербург».</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Цена на источники вторичного электропитания и статические преобразователи напряжения ОАО</w:t>
      </w:r>
      <w:r w:rsidR="001A4900">
        <w:rPr>
          <w:color w:val="000000"/>
          <w:sz w:val="28"/>
          <w:szCs w:val="28"/>
        </w:rPr>
        <w:t> </w:t>
      </w:r>
      <w:r w:rsidR="001A4900" w:rsidRPr="001A4900">
        <w:rPr>
          <w:color w:val="000000"/>
          <w:sz w:val="28"/>
          <w:szCs w:val="28"/>
        </w:rPr>
        <w:t>«</w:t>
      </w:r>
      <w:r w:rsidRPr="001A4900">
        <w:rPr>
          <w:color w:val="000000"/>
          <w:sz w:val="28"/>
          <w:szCs w:val="28"/>
        </w:rPr>
        <w:t>Тайфун» на 10 – 1</w:t>
      </w:r>
      <w:r w:rsidR="001A4900" w:rsidRPr="001A4900">
        <w:rPr>
          <w:color w:val="000000"/>
          <w:sz w:val="28"/>
          <w:szCs w:val="28"/>
        </w:rPr>
        <w:t>5</w:t>
      </w:r>
      <w:r w:rsidR="001A4900">
        <w:rPr>
          <w:color w:val="000000"/>
          <w:sz w:val="28"/>
          <w:szCs w:val="28"/>
        </w:rPr>
        <w:t>%</w:t>
      </w:r>
      <w:r w:rsidRPr="001A4900">
        <w:rPr>
          <w:color w:val="000000"/>
          <w:sz w:val="28"/>
          <w:szCs w:val="28"/>
        </w:rPr>
        <w:t xml:space="preserve"> ниже аналогов конкурентов и составляет:</w:t>
      </w:r>
    </w:p>
    <w:p w:rsidR="00350FAC" w:rsidRPr="001A4900" w:rsidRDefault="00350FAC" w:rsidP="001A4900">
      <w:pPr>
        <w:pStyle w:val="a3"/>
        <w:numPr>
          <w:ilvl w:val="0"/>
          <w:numId w:val="15"/>
        </w:numPr>
        <w:spacing w:line="360" w:lineRule="auto"/>
        <w:ind w:left="0" w:firstLine="709"/>
        <w:jc w:val="both"/>
        <w:rPr>
          <w:color w:val="000000"/>
          <w:sz w:val="28"/>
          <w:szCs w:val="28"/>
        </w:rPr>
      </w:pPr>
      <w:r w:rsidRPr="001A4900">
        <w:rPr>
          <w:color w:val="000000"/>
          <w:sz w:val="28"/>
          <w:szCs w:val="28"/>
        </w:rPr>
        <w:t>Импульсные и линейные источники вторичного питания – 44200,00 рублей;</w:t>
      </w:r>
    </w:p>
    <w:p w:rsidR="00350FAC" w:rsidRPr="001A4900" w:rsidRDefault="00350FAC" w:rsidP="001A4900">
      <w:pPr>
        <w:pStyle w:val="a3"/>
        <w:numPr>
          <w:ilvl w:val="0"/>
          <w:numId w:val="15"/>
        </w:numPr>
        <w:spacing w:line="360" w:lineRule="auto"/>
        <w:ind w:left="0" w:firstLine="709"/>
        <w:jc w:val="both"/>
        <w:rPr>
          <w:color w:val="000000"/>
          <w:sz w:val="28"/>
          <w:szCs w:val="28"/>
        </w:rPr>
      </w:pPr>
      <w:r w:rsidRPr="001A4900">
        <w:rPr>
          <w:color w:val="000000"/>
          <w:sz w:val="28"/>
          <w:szCs w:val="28"/>
        </w:rPr>
        <w:t>Статические преобразователи переменного напряжения – 601941,60 рубль;</w:t>
      </w:r>
    </w:p>
    <w:p w:rsidR="00350FAC" w:rsidRPr="001A4900" w:rsidRDefault="00350FAC" w:rsidP="001A4900">
      <w:pPr>
        <w:pStyle w:val="a3"/>
        <w:numPr>
          <w:ilvl w:val="0"/>
          <w:numId w:val="15"/>
        </w:numPr>
        <w:spacing w:line="360" w:lineRule="auto"/>
        <w:ind w:left="0" w:firstLine="709"/>
        <w:jc w:val="both"/>
        <w:rPr>
          <w:color w:val="000000"/>
          <w:sz w:val="28"/>
          <w:szCs w:val="28"/>
        </w:rPr>
      </w:pPr>
      <w:r w:rsidRPr="001A4900">
        <w:rPr>
          <w:color w:val="000000"/>
          <w:sz w:val="28"/>
          <w:szCs w:val="28"/>
        </w:rPr>
        <w:t>Статические преобразователи постоянного напряжения и приборы (источники) бесперебойного питания – 680160,00 рублей.</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 xml:space="preserve">Продолжительность инвестиционного проекта производства импульсных и линейных источников вторичного электропитания и статических преобразователей переменного и постоянного тока составляет 7 лет с 1 января 2005 года по 31 декабря 2011 года. Подготовительные работы по проекту – 1 января 2005 года, начало производства планируется на апрель 2005 года. Все расчеты произведены с помощью компьютерной программы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001A4900">
        <w:rPr>
          <w:color w:val="000000"/>
          <w:sz w:val="28"/>
          <w:szCs w:val="28"/>
        </w:rPr>
        <w:t>.</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Общая стоимость проекта рассчитанная на семь лет – 220 млн. руб., в том числе:</w:t>
      </w:r>
    </w:p>
    <w:p w:rsidR="00350FAC" w:rsidRPr="001A4900" w:rsidRDefault="001A4900" w:rsidP="001A4900">
      <w:pPr>
        <w:pStyle w:val="a3"/>
        <w:spacing w:line="360" w:lineRule="auto"/>
        <w:ind w:firstLine="709"/>
        <w:jc w:val="both"/>
        <w:rPr>
          <w:color w:val="000000"/>
          <w:sz w:val="28"/>
          <w:szCs w:val="28"/>
        </w:rPr>
      </w:pPr>
      <w:r>
        <w:rPr>
          <w:color w:val="000000"/>
          <w:sz w:val="28"/>
          <w:szCs w:val="28"/>
        </w:rPr>
        <w:t>– </w:t>
      </w:r>
      <w:r w:rsidR="00350FAC" w:rsidRPr="001A4900">
        <w:rPr>
          <w:color w:val="000000"/>
          <w:sz w:val="28"/>
          <w:szCs w:val="28"/>
        </w:rPr>
        <w:t>на введение в строй производственных площадей и инженерных коммуникаций – 75 млн. руб.;</w:t>
      </w:r>
    </w:p>
    <w:p w:rsidR="00350FAC" w:rsidRPr="001A4900" w:rsidRDefault="001A4900" w:rsidP="001A4900">
      <w:pPr>
        <w:pStyle w:val="a3"/>
        <w:spacing w:line="360" w:lineRule="auto"/>
        <w:ind w:firstLine="709"/>
        <w:jc w:val="both"/>
        <w:rPr>
          <w:color w:val="000000"/>
          <w:sz w:val="28"/>
          <w:szCs w:val="28"/>
        </w:rPr>
      </w:pPr>
      <w:r>
        <w:rPr>
          <w:color w:val="000000"/>
          <w:sz w:val="28"/>
          <w:szCs w:val="28"/>
        </w:rPr>
        <w:t>– </w:t>
      </w:r>
      <w:r w:rsidR="00350FAC" w:rsidRPr="001A4900">
        <w:rPr>
          <w:color w:val="000000"/>
          <w:sz w:val="28"/>
          <w:szCs w:val="28"/>
        </w:rPr>
        <w:t>на приобретение технологического оборудования, технологической подготовки производства, разработки и изготовления нестандартизованных средств измерения, контроля и аттестации продукции – 120 млн. руб.;</w:t>
      </w:r>
    </w:p>
    <w:p w:rsidR="00350FAC" w:rsidRPr="001A4900" w:rsidRDefault="001A4900" w:rsidP="001A4900">
      <w:pPr>
        <w:pStyle w:val="a3"/>
        <w:spacing w:line="360" w:lineRule="auto"/>
        <w:ind w:firstLine="709"/>
        <w:jc w:val="both"/>
        <w:rPr>
          <w:color w:val="000000"/>
          <w:sz w:val="28"/>
          <w:szCs w:val="28"/>
        </w:rPr>
      </w:pPr>
      <w:r>
        <w:rPr>
          <w:color w:val="000000"/>
          <w:sz w:val="28"/>
          <w:szCs w:val="28"/>
        </w:rPr>
        <w:t>– </w:t>
      </w:r>
      <w:r w:rsidR="00350FAC" w:rsidRPr="001A4900">
        <w:rPr>
          <w:color w:val="000000"/>
          <w:sz w:val="28"/>
          <w:szCs w:val="28"/>
        </w:rPr>
        <w:t>затраты на выполнение ОКР – 25 млн. руб.</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Финансирование проекта планируется с использованием долгосрочного кредита.</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Первый этап при анализе проекта учет инфляции, который прогнозируется постатейно для основных статей издержек и поступлений.</w:t>
      </w:r>
    </w:p>
    <w:p w:rsidR="00350FAC" w:rsidRPr="001A4900" w:rsidRDefault="00AA38BF" w:rsidP="001A4900">
      <w:pPr>
        <w:pStyle w:val="a3"/>
        <w:spacing w:line="360" w:lineRule="auto"/>
        <w:ind w:firstLine="709"/>
        <w:jc w:val="both"/>
        <w:rPr>
          <w:color w:val="000000"/>
          <w:sz w:val="28"/>
          <w:szCs w:val="28"/>
        </w:rPr>
      </w:pPr>
      <w:r>
        <w:rPr>
          <w:color w:val="000000"/>
          <w:sz w:val="28"/>
          <w:szCs w:val="28"/>
        </w:rPr>
        <w:br w:type="page"/>
      </w:r>
      <w:r w:rsidR="002F4211" w:rsidRPr="001A4900">
        <w:rPr>
          <w:color w:val="000000"/>
          <w:sz w:val="28"/>
          <w:szCs w:val="28"/>
        </w:rPr>
        <w:t>Таблица 9</w:t>
      </w:r>
      <w:r>
        <w:rPr>
          <w:color w:val="000000"/>
          <w:sz w:val="28"/>
          <w:szCs w:val="28"/>
        </w:rPr>
        <w:t xml:space="preserve">. </w:t>
      </w:r>
      <w:r w:rsidR="002F4211" w:rsidRPr="001A4900">
        <w:rPr>
          <w:color w:val="000000"/>
          <w:sz w:val="28"/>
          <w:szCs w:val="28"/>
        </w:rPr>
        <w:t>Инфляция</w:t>
      </w:r>
    </w:p>
    <w:tbl>
      <w:tblPr>
        <w:tblStyle w:val="11"/>
        <w:tblW w:w="4851" w:type="pct"/>
        <w:jc w:val="center"/>
        <w:tblLook w:val="0000" w:firstRow="0" w:lastRow="0" w:firstColumn="0" w:lastColumn="0" w:noHBand="0" w:noVBand="0"/>
      </w:tblPr>
      <w:tblGrid>
        <w:gridCol w:w="2011"/>
        <w:gridCol w:w="1081"/>
        <w:gridCol w:w="1081"/>
        <w:gridCol w:w="1081"/>
        <w:gridCol w:w="1081"/>
        <w:gridCol w:w="1081"/>
        <w:gridCol w:w="1081"/>
        <w:gridCol w:w="789"/>
      </w:tblGrid>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Объект</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1 год</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2 год</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3 год</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4 год</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5 год</w:t>
            </w:r>
          </w:p>
        </w:tc>
        <w:tc>
          <w:tcPr>
            <w:tcW w:w="5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6 год</w:t>
            </w:r>
          </w:p>
        </w:tc>
        <w:tc>
          <w:tcPr>
            <w:tcW w:w="428"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7 год</w:t>
            </w:r>
          </w:p>
        </w:tc>
      </w:tr>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Сбыт</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5,00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4,90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4,80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4,61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4,52</w:t>
            </w:r>
          </w:p>
        </w:tc>
        <w:tc>
          <w:tcPr>
            <w:tcW w:w="428"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4,43</w:t>
            </w:r>
          </w:p>
        </w:tc>
      </w:tr>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Прямые издержки</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5,00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4,90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4,80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4,61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4,52</w:t>
            </w:r>
          </w:p>
        </w:tc>
        <w:tc>
          <w:tcPr>
            <w:tcW w:w="428"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4,43</w:t>
            </w:r>
          </w:p>
        </w:tc>
      </w:tr>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Общие издержки</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5,00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4,90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4,80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4,61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4,52</w:t>
            </w:r>
          </w:p>
        </w:tc>
        <w:tc>
          <w:tcPr>
            <w:tcW w:w="428"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4,43</w:t>
            </w:r>
          </w:p>
        </w:tc>
      </w:tr>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Зарплата</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5,00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4,90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4,80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4,61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4,52</w:t>
            </w:r>
          </w:p>
        </w:tc>
        <w:tc>
          <w:tcPr>
            <w:tcW w:w="428"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4,43</w:t>
            </w:r>
          </w:p>
        </w:tc>
      </w:tr>
      <w:tr w:rsidR="00350FAC" w:rsidRPr="001A4900" w:rsidTr="00AA38BF">
        <w:trPr>
          <w:cantSplit/>
          <w:jc w:val="center"/>
        </w:trPr>
        <w:tc>
          <w:tcPr>
            <w:tcW w:w="108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Недвижимость</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5,00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4,90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4,80</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4,61</w:t>
            </w:r>
          </w:p>
        </w:tc>
        <w:tc>
          <w:tcPr>
            <w:tcW w:w="5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4,52</w:t>
            </w:r>
          </w:p>
        </w:tc>
        <w:tc>
          <w:tcPr>
            <w:tcW w:w="428"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4,43</w:t>
            </w:r>
          </w:p>
        </w:tc>
      </w:tr>
    </w:tbl>
    <w:p w:rsidR="00350FAC" w:rsidRPr="001A4900" w:rsidRDefault="00350FAC" w:rsidP="001A4900">
      <w:pPr>
        <w:pStyle w:val="a3"/>
        <w:spacing w:line="360" w:lineRule="auto"/>
        <w:ind w:firstLine="709"/>
        <w:jc w:val="both"/>
        <w:rPr>
          <w:color w:val="000000"/>
          <w:sz w:val="28"/>
        </w:rPr>
      </w:pPr>
    </w:p>
    <w:p w:rsidR="00350FAC" w:rsidRPr="001A4900" w:rsidRDefault="00350FAC" w:rsidP="001A4900">
      <w:pPr>
        <w:pStyle w:val="a3"/>
        <w:spacing w:line="360" w:lineRule="auto"/>
        <w:ind w:firstLine="709"/>
        <w:jc w:val="both"/>
        <w:rPr>
          <w:color w:val="000000"/>
          <w:sz w:val="28"/>
        </w:rPr>
      </w:pPr>
      <w:r w:rsidRPr="001A4900">
        <w:rPr>
          <w:color w:val="000000"/>
          <w:sz w:val="28"/>
          <w:szCs w:val="28"/>
        </w:rPr>
        <w:t>Налоги, выплачиваемые при реализации проекта.</w:t>
      </w:r>
    </w:p>
    <w:p w:rsidR="00AA38BF" w:rsidRDefault="00AA38BF" w:rsidP="001A4900">
      <w:pPr>
        <w:pStyle w:val="a3"/>
        <w:spacing w:line="360" w:lineRule="auto"/>
        <w:ind w:firstLine="709"/>
        <w:jc w:val="both"/>
        <w:rPr>
          <w:color w:val="000000"/>
          <w:sz w:val="28"/>
          <w:szCs w:val="28"/>
        </w:rPr>
      </w:pPr>
    </w:p>
    <w:p w:rsidR="00350FAC" w:rsidRPr="001A4900" w:rsidRDefault="002F4211" w:rsidP="001A4900">
      <w:pPr>
        <w:pStyle w:val="a3"/>
        <w:spacing w:line="360" w:lineRule="auto"/>
        <w:ind w:firstLine="709"/>
        <w:jc w:val="both"/>
        <w:rPr>
          <w:color w:val="000000"/>
          <w:sz w:val="28"/>
          <w:szCs w:val="28"/>
        </w:rPr>
      </w:pPr>
      <w:r w:rsidRPr="001A4900">
        <w:rPr>
          <w:color w:val="000000"/>
          <w:sz w:val="28"/>
          <w:szCs w:val="28"/>
        </w:rPr>
        <w:t>Таблица 10</w:t>
      </w:r>
      <w:r w:rsidR="00AA38BF">
        <w:rPr>
          <w:color w:val="000000"/>
          <w:sz w:val="28"/>
          <w:szCs w:val="28"/>
        </w:rPr>
        <w:t xml:space="preserve">. </w:t>
      </w:r>
      <w:r w:rsidRPr="001A4900">
        <w:rPr>
          <w:color w:val="000000"/>
          <w:sz w:val="28"/>
          <w:szCs w:val="28"/>
        </w:rPr>
        <w:t>Налоги</w:t>
      </w:r>
    </w:p>
    <w:tbl>
      <w:tblPr>
        <w:tblStyle w:val="11"/>
        <w:tblW w:w="4761" w:type="pct"/>
        <w:jc w:val="center"/>
        <w:tblLook w:val="0000" w:firstRow="0" w:lastRow="0" w:firstColumn="0" w:lastColumn="0" w:noHBand="0" w:noVBand="0"/>
      </w:tblPr>
      <w:tblGrid>
        <w:gridCol w:w="2988"/>
        <w:gridCol w:w="2701"/>
        <w:gridCol w:w="1980"/>
        <w:gridCol w:w="1445"/>
      </w:tblGrid>
      <w:tr w:rsidR="00350FAC" w:rsidRPr="001A4900" w:rsidTr="00AA38BF">
        <w:trPr>
          <w:cantSplit/>
          <w:jc w:val="center"/>
        </w:trPr>
        <w:tc>
          <w:tcPr>
            <w:tcW w:w="1639"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Название налога</w:t>
            </w:r>
          </w:p>
        </w:tc>
        <w:tc>
          <w:tcPr>
            <w:tcW w:w="1482"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База</w:t>
            </w:r>
          </w:p>
        </w:tc>
        <w:tc>
          <w:tcPr>
            <w:tcW w:w="1086"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Период</w:t>
            </w:r>
          </w:p>
        </w:tc>
        <w:tc>
          <w:tcPr>
            <w:tcW w:w="793"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Ставка</w:t>
            </w:r>
          </w:p>
        </w:tc>
      </w:tr>
      <w:tr w:rsidR="00350FAC" w:rsidRPr="001A4900" w:rsidTr="00AA38BF">
        <w:trPr>
          <w:cantSplit/>
          <w:jc w:val="center"/>
        </w:trPr>
        <w:tc>
          <w:tcPr>
            <w:tcW w:w="1639"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Налог на прибыль</w:t>
            </w:r>
          </w:p>
        </w:tc>
        <w:tc>
          <w:tcPr>
            <w:tcW w:w="14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Прибыль</w:t>
            </w:r>
          </w:p>
        </w:tc>
        <w:tc>
          <w:tcPr>
            <w:tcW w:w="1086"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Месяц</w:t>
            </w:r>
          </w:p>
        </w:tc>
        <w:tc>
          <w:tcPr>
            <w:tcW w:w="79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2</w:t>
            </w:r>
            <w:r w:rsidR="001A4900" w:rsidRPr="001A4900">
              <w:rPr>
                <w:color w:val="000000"/>
                <w:sz w:val="20"/>
                <w:szCs w:val="28"/>
              </w:rPr>
              <w:t>4</w:t>
            </w:r>
            <w:r w:rsidR="001A4900">
              <w:rPr>
                <w:color w:val="000000"/>
                <w:sz w:val="20"/>
                <w:szCs w:val="28"/>
              </w:rPr>
              <w:t>%</w:t>
            </w:r>
          </w:p>
        </w:tc>
      </w:tr>
      <w:tr w:rsidR="00350FAC" w:rsidRPr="001A4900" w:rsidTr="00AA38BF">
        <w:trPr>
          <w:cantSplit/>
          <w:jc w:val="center"/>
        </w:trPr>
        <w:tc>
          <w:tcPr>
            <w:tcW w:w="1639"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НДС</w:t>
            </w:r>
          </w:p>
        </w:tc>
        <w:tc>
          <w:tcPr>
            <w:tcW w:w="14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Добав. Стоимость</w:t>
            </w:r>
          </w:p>
        </w:tc>
        <w:tc>
          <w:tcPr>
            <w:tcW w:w="1086"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Месяц</w:t>
            </w:r>
          </w:p>
        </w:tc>
        <w:tc>
          <w:tcPr>
            <w:tcW w:w="79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1</w:t>
            </w:r>
            <w:r w:rsidR="001A4900" w:rsidRPr="001A4900">
              <w:rPr>
                <w:color w:val="000000"/>
                <w:sz w:val="20"/>
                <w:szCs w:val="28"/>
              </w:rPr>
              <w:t>8</w:t>
            </w:r>
            <w:r w:rsidR="001A4900">
              <w:rPr>
                <w:color w:val="000000"/>
                <w:sz w:val="20"/>
                <w:szCs w:val="28"/>
              </w:rPr>
              <w:t>%</w:t>
            </w:r>
          </w:p>
        </w:tc>
      </w:tr>
      <w:tr w:rsidR="00350FAC" w:rsidRPr="001A4900" w:rsidTr="00AA38BF">
        <w:trPr>
          <w:cantSplit/>
          <w:jc w:val="center"/>
        </w:trPr>
        <w:tc>
          <w:tcPr>
            <w:tcW w:w="1639"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Налог на имущество</w:t>
            </w:r>
          </w:p>
        </w:tc>
        <w:tc>
          <w:tcPr>
            <w:tcW w:w="14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Имущество</w:t>
            </w:r>
          </w:p>
        </w:tc>
        <w:tc>
          <w:tcPr>
            <w:tcW w:w="1086"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Квартал</w:t>
            </w:r>
          </w:p>
        </w:tc>
        <w:tc>
          <w:tcPr>
            <w:tcW w:w="79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2,</w:t>
            </w:r>
            <w:r w:rsidR="001A4900" w:rsidRPr="001A4900">
              <w:rPr>
                <w:color w:val="000000"/>
                <w:sz w:val="20"/>
                <w:szCs w:val="28"/>
              </w:rPr>
              <w:t>2</w:t>
            </w:r>
            <w:r w:rsidR="001A4900">
              <w:rPr>
                <w:color w:val="000000"/>
                <w:sz w:val="20"/>
                <w:szCs w:val="28"/>
              </w:rPr>
              <w:t>%</w:t>
            </w:r>
          </w:p>
        </w:tc>
      </w:tr>
      <w:tr w:rsidR="00350FAC" w:rsidRPr="001A4900" w:rsidTr="00AA38BF">
        <w:trPr>
          <w:cantSplit/>
          <w:jc w:val="center"/>
        </w:trPr>
        <w:tc>
          <w:tcPr>
            <w:tcW w:w="1639"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ЕСН</w:t>
            </w:r>
          </w:p>
        </w:tc>
        <w:tc>
          <w:tcPr>
            <w:tcW w:w="1482"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Зарплата</w:t>
            </w:r>
          </w:p>
        </w:tc>
        <w:tc>
          <w:tcPr>
            <w:tcW w:w="1086"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Месяц</w:t>
            </w:r>
          </w:p>
        </w:tc>
        <w:tc>
          <w:tcPr>
            <w:tcW w:w="793"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36,</w:t>
            </w:r>
            <w:r w:rsidR="001A4900" w:rsidRPr="001A4900">
              <w:rPr>
                <w:color w:val="000000"/>
                <w:sz w:val="20"/>
                <w:szCs w:val="28"/>
              </w:rPr>
              <w:t>7</w:t>
            </w:r>
            <w:r w:rsidR="001A4900">
              <w:rPr>
                <w:color w:val="000000"/>
                <w:sz w:val="20"/>
                <w:szCs w:val="28"/>
              </w:rPr>
              <w:t>%</w:t>
            </w:r>
          </w:p>
        </w:tc>
      </w:tr>
    </w:tbl>
    <w:p w:rsidR="00350FAC" w:rsidRPr="001A4900" w:rsidRDefault="00350FAC" w:rsidP="001A4900">
      <w:pPr>
        <w:pStyle w:val="a3"/>
        <w:spacing w:line="360" w:lineRule="auto"/>
        <w:ind w:firstLine="709"/>
        <w:jc w:val="both"/>
        <w:rPr>
          <w:color w:val="000000"/>
          <w:sz w:val="28"/>
        </w:rPr>
      </w:pP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Планируемый объем реализации продукции за весь период проекта:</w:t>
      </w:r>
    </w:p>
    <w:p w:rsidR="00350FAC" w:rsidRPr="001A4900" w:rsidRDefault="00350FAC" w:rsidP="001A4900">
      <w:pPr>
        <w:pStyle w:val="a3"/>
        <w:numPr>
          <w:ilvl w:val="0"/>
          <w:numId w:val="18"/>
        </w:numPr>
        <w:spacing w:line="360" w:lineRule="auto"/>
        <w:ind w:left="0" w:firstLine="709"/>
        <w:jc w:val="both"/>
        <w:rPr>
          <w:color w:val="000000"/>
          <w:sz w:val="28"/>
          <w:szCs w:val="28"/>
        </w:rPr>
      </w:pPr>
      <w:r w:rsidRPr="001A4900">
        <w:rPr>
          <w:color w:val="000000"/>
          <w:sz w:val="28"/>
          <w:szCs w:val="28"/>
        </w:rPr>
        <w:t>импульсные и линейные источники вторичного электропитания – 28500 штук;</w:t>
      </w:r>
    </w:p>
    <w:p w:rsidR="00350FAC" w:rsidRPr="001A4900" w:rsidRDefault="00350FAC" w:rsidP="001A4900">
      <w:pPr>
        <w:pStyle w:val="a3"/>
        <w:numPr>
          <w:ilvl w:val="0"/>
          <w:numId w:val="18"/>
        </w:numPr>
        <w:spacing w:line="360" w:lineRule="auto"/>
        <w:ind w:left="0" w:firstLine="709"/>
        <w:jc w:val="both"/>
        <w:rPr>
          <w:color w:val="000000"/>
          <w:sz w:val="28"/>
          <w:szCs w:val="28"/>
        </w:rPr>
      </w:pPr>
      <w:r w:rsidRPr="001A4900">
        <w:rPr>
          <w:color w:val="000000"/>
          <w:sz w:val="28"/>
          <w:szCs w:val="28"/>
        </w:rPr>
        <w:t>статические преобразователи переменного напряжения – 2908 штук;</w:t>
      </w:r>
    </w:p>
    <w:p w:rsidR="00350FAC" w:rsidRPr="001A4900" w:rsidRDefault="00350FAC" w:rsidP="001A4900">
      <w:pPr>
        <w:pStyle w:val="a3"/>
        <w:numPr>
          <w:ilvl w:val="0"/>
          <w:numId w:val="18"/>
        </w:numPr>
        <w:spacing w:line="360" w:lineRule="auto"/>
        <w:ind w:left="0" w:firstLine="709"/>
        <w:jc w:val="both"/>
        <w:rPr>
          <w:color w:val="000000"/>
          <w:sz w:val="28"/>
          <w:szCs w:val="28"/>
        </w:rPr>
      </w:pPr>
      <w:r w:rsidRPr="001A4900">
        <w:rPr>
          <w:color w:val="000000"/>
          <w:sz w:val="28"/>
          <w:szCs w:val="28"/>
        </w:rPr>
        <w:t>статические преобразователи постоянного напряжения и приборы (источники) бесперебойного питания – 3136 штук.</w:t>
      </w:r>
    </w:p>
    <w:p w:rsidR="00AA38BF" w:rsidRDefault="00AA38BF" w:rsidP="001A4900">
      <w:pPr>
        <w:pStyle w:val="a3"/>
        <w:spacing w:line="360" w:lineRule="auto"/>
        <w:ind w:firstLine="709"/>
        <w:jc w:val="both"/>
        <w:rPr>
          <w:color w:val="000000"/>
          <w:sz w:val="28"/>
          <w:szCs w:val="28"/>
        </w:rPr>
      </w:pPr>
    </w:p>
    <w:p w:rsidR="00350FAC" w:rsidRPr="001A4900" w:rsidRDefault="002132A2" w:rsidP="001A4900">
      <w:pPr>
        <w:pStyle w:val="a3"/>
        <w:spacing w:line="360" w:lineRule="auto"/>
        <w:ind w:firstLine="709"/>
        <w:jc w:val="both"/>
        <w:rPr>
          <w:color w:val="000000"/>
          <w:sz w:val="28"/>
          <w:szCs w:val="28"/>
        </w:rPr>
      </w:pPr>
      <w:r w:rsidRPr="001A4900">
        <w:rPr>
          <w:color w:val="000000"/>
          <w:sz w:val="28"/>
          <w:szCs w:val="28"/>
        </w:rPr>
        <w:t>Таблица 11</w:t>
      </w:r>
      <w:r w:rsidR="00AA38BF">
        <w:rPr>
          <w:color w:val="000000"/>
          <w:sz w:val="28"/>
          <w:szCs w:val="28"/>
        </w:rPr>
        <w:t xml:space="preserve">. </w:t>
      </w:r>
      <w:r w:rsidR="00350FAC" w:rsidRPr="001A4900">
        <w:rPr>
          <w:color w:val="000000"/>
          <w:sz w:val="28"/>
          <w:szCs w:val="28"/>
        </w:rPr>
        <w:t>Планируемый объем реализации продукции</w:t>
      </w:r>
    </w:p>
    <w:tbl>
      <w:tblPr>
        <w:tblStyle w:val="11"/>
        <w:tblW w:w="4851" w:type="pct"/>
        <w:jc w:val="center"/>
        <w:tblLook w:val="0000" w:firstRow="0" w:lastRow="0" w:firstColumn="0" w:lastColumn="0" w:noHBand="0" w:noVBand="0"/>
      </w:tblPr>
      <w:tblGrid>
        <w:gridCol w:w="3329"/>
        <w:gridCol w:w="855"/>
        <w:gridCol w:w="854"/>
        <w:gridCol w:w="799"/>
        <w:gridCol w:w="854"/>
        <w:gridCol w:w="799"/>
        <w:gridCol w:w="955"/>
        <w:gridCol w:w="841"/>
      </w:tblGrid>
      <w:tr w:rsidR="00350FAC" w:rsidRPr="001A4900" w:rsidTr="00AA38BF">
        <w:trPr>
          <w:cantSplit/>
          <w:jc w:val="center"/>
        </w:trPr>
        <w:tc>
          <w:tcPr>
            <w:tcW w:w="1792"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Продукт</w:t>
            </w:r>
          </w:p>
        </w:tc>
        <w:tc>
          <w:tcPr>
            <w:tcW w:w="46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2005</w:t>
            </w:r>
            <w:r w:rsidR="001A4900">
              <w:rPr>
                <w:bCs/>
                <w:color w:val="000000"/>
                <w:sz w:val="20"/>
              </w:rPr>
              <w:t> </w:t>
            </w:r>
            <w:r w:rsidR="001A4900" w:rsidRPr="001A4900">
              <w:rPr>
                <w:bCs/>
                <w:color w:val="000000"/>
                <w:sz w:val="20"/>
              </w:rPr>
              <w:t>г</w:t>
            </w:r>
            <w:r w:rsidRPr="001A4900">
              <w:rPr>
                <w:bCs/>
                <w:color w:val="000000"/>
                <w:sz w:val="20"/>
              </w:rPr>
              <w:t>.</w:t>
            </w:r>
          </w:p>
        </w:tc>
        <w:tc>
          <w:tcPr>
            <w:tcW w:w="46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2006</w:t>
            </w:r>
            <w:r w:rsidR="001A4900">
              <w:rPr>
                <w:bCs/>
                <w:color w:val="000000"/>
                <w:sz w:val="20"/>
              </w:rPr>
              <w:t> </w:t>
            </w:r>
            <w:r w:rsidR="001A4900" w:rsidRPr="001A4900">
              <w:rPr>
                <w:bCs/>
                <w:color w:val="000000"/>
                <w:sz w:val="20"/>
              </w:rPr>
              <w:t>г</w:t>
            </w:r>
            <w:r w:rsidRPr="001A4900">
              <w:rPr>
                <w:bCs/>
                <w:color w:val="000000"/>
                <w:sz w:val="20"/>
              </w:rPr>
              <w:t>.</w:t>
            </w:r>
          </w:p>
        </w:tc>
        <w:tc>
          <w:tcPr>
            <w:tcW w:w="43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2007</w:t>
            </w:r>
            <w:r w:rsidR="001A4900">
              <w:rPr>
                <w:bCs/>
                <w:color w:val="000000"/>
                <w:sz w:val="20"/>
              </w:rPr>
              <w:t> </w:t>
            </w:r>
            <w:r w:rsidR="001A4900" w:rsidRPr="001A4900">
              <w:rPr>
                <w:bCs/>
                <w:color w:val="000000"/>
                <w:sz w:val="20"/>
              </w:rPr>
              <w:t>г</w:t>
            </w:r>
            <w:r w:rsidRPr="001A4900">
              <w:rPr>
                <w:bCs/>
                <w:color w:val="000000"/>
                <w:sz w:val="20"/>
              </w:rPr>
              <w:t>.</w:t>
            </w:r>
          </w:p>
        </w:tc>
        <w:tc>
          <w:tcPr>
            <w:tcW w:w="46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2008</w:t>
            </w:r>
            <w:r w:rsidR="001A4900">
              <w:rPr>
                <w:bCs/>
                <w:color w:val="000000"/>
                <w:sz w:val="20"/>
              </w:rPr>
              <w:t> </w:t>
            </w:r>
            <w:r w:rsidR="001A4900" w:rsidRPr="001A4900">
              <w:rPr>
                <w:bCs/>
                <w:color w:val="000000"/>
                <w:sz w:val="20"/>
              </w:rPr>
              <w:t>г</w:t>
            </w:r>
            <w:r w:rsidRPr="001A4900">
              <w:rPr>
                <w:bCs/>
                <w:color w:val="000000"/>
                <w:sz w:val="20"/>
              </w:rPr>
              <w:t>.</w:t>
            </w:r>
          </w:p>
        </w:tc>
        <w:tc>
          <w:tcPr>
            <w:tcW w:w="43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2009</w:t>
            </w:r>
            <w:r w:rsidR="001A4900">
              <w:rPr>
                <w:bCs/>
                <w:color w:val="000000"/>
                <w:sz w:val="20"/>
              </w:rPr>
              <w:t> </w:t>
            </w:r>
            <w:r w:rsidR="001A4900" w:rsidRPr="001A4900">
              <w:rPr>
                <w:bCs/>
                <w:color w:val="000000"/>
                <w:sz w:val="20"/>
              </w:rPr>
              <w:t>г</w:t>
            </w:r>
            <w:r w:rsidRPr="001A4900">
              <w:rPr>
                <w:bCs/>
                <w:color w:val="000000"/>
                <w:sz w:val="20"/>
              </w:rPr>
              <w:t>.</w:t>
            </w:r>
          </w:p>
        </w:tc>
        <w:tc>
          <w:tcPr>
            <w:tcW w:w="514"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2010</w:t>
            </w:r>
            <w:r w:rsidR="001A4900">
              <w:rPr>
                <w:bCs/>
                <w:color w:val="000000"/>
                <w:sz w:val="20"/>
              </w:rPr>
              <w:t> </w:t>
            </w:r>
            <w:r w:rsidR="001A4900" w:rsidRPr="001A4900">
              <w:rPr>
                <w:bCs/>
                <w:color w:val="000000"/>
                <w:sz w:val="20"/>
              </w:rPr>
              <w:t>г</w:t>
            </w:r>
            <w:r w:rsidRPr="001A4900">
              <w:rPr>
                <w:bCs/>
                <w:color w:val="000000"/>
                <w:sz w:val="20"/>
              </w:rPr>
              <w:t>.</w:t>
            </w:r>
          </w:p>
        </w:tc>
        <w:tc>
          <w:tcPr>
            <w:tcW w:w="453"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2011</w:t>
            </w:r>
            <w:r w:rsidR="001A4900">
              <w:rPr>
                <w:bCs/>
                <w:color w:val="000000"/>
                <w:sz w:val="20"/>
              </w:rPr>
              <w:t> </w:t>
            </w:r>
            <w:r w:rsidR="001A4900" w:rsidRPr="001A4900">
              <w:rPr>
                <w:bCs/>
                <w:color w:val="000000"/>
                <w:sz w:val="20"/>
              </w:rPr>
              <w:t>г</w:t>
            </w:r>
            <w:r w:rsidRPr="001A4900">
              <w:rPr>
                <w:bCs/>
                <w:color w:val="000000"/>
                <w:sz w:val="20"/>
              </w:rPr>
              <w:t>.</w:t>
            </w:r>
          </w:p>
        </w:tc>
      </w:tr>
      <w:tr w:rsidR="00350FAC" w:rsidRPr="001A4900" w:rsidTr="00AA38BF">
        <w:trPr>
          <w:cantSplit/>
          <w:jc w:val="center"/>
        </w:trPr>
        <w:tc>
          <w:tcPr>
            <w:tcW w:w="1792" w:type="pct"/>
          </w:tcPr>
          <w:p w:rsidR="00350FAC" w:rsidRPr="001A4900" w:rsidRDefault="00350FAC" w:rsidP="001A4900">
            <w:pPr>
              <w:pStyle w:val="a3"/>
              <w:spacing w:line="360" w:lineRule="auto"/>
              <w:ind w:firstLine="0"/>
              <w:jc w:val="both"/>
              <w:rPr>
                <w:color w:val="000000"/>
                <w:sz w:val="20"/>
              </w:rPr>
            </w:pPr>
            <w:r w:rsidRPr="001A4900">
              <w:rPr>
                <w:color w:val="000000"/>
                <w:sz w:val="20"/>
              </w:rPr>
              <w:t>Импульсные и линейные источники вторичного электропитания, шт.</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1500,0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2000,0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3000,0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4000,0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5000,0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5000,0</w:t>
            </w:r>
          </w:p>
        </w:tc>
        <w:tc>
          <w:tcPr>
            <w:tcW w:w="453" w:type="pct"/>
          </w:tcPr>
          <w:p w:rsidR="00350FAC" w:rsidRPr="001A4900" w:rsidRDefault="00350FAC" w:rsidP="001A4900">
            <w:pPr>
              <w:pStyle w:val="a3"/>
              <w:spacing w:line="360" w:lineRule="auto"/>
              <w:ind w:firstLine="0"/>
              <w:jc w:val="both"/>
              <w:rPr>
                <w:color w:val="000000"/>
                <w:sz w:val="20"/>
              </w:rPr>
            </w:pPr>
            <w:r w:rsidRPr="001A4900">
              <w:rPr>
                <w:color w:val="000000"/>
                <w:sz w:val="20"/>
              </w:rPr>
              <w:t>5000,0</w:t>
            </w:r>
          </w:p>
        </w:tc>
      </w:tr>
      <w:tr w:rsidR="00350FAC" w:rsidRPr="001A4900" w:rsidTr="00AA38BF">
        <w:trPr>
          <w:cantSplit/>
          <w:jc w:val="center"/>
        </w:trPr>
        <w:tc>
          <w:tcPr>
            <w:tcW w:w="1792" w:type="pct"/>
          </w:tcPr>
          <w:p w:rsidR="00350FAC" w:rsidRPr="00AA38BF" w:rsidRDefault="00350FAC" w:rsidP="00AA38BF">
            <w:pPr>
              <w:spacing w:line="360" w:lineRule="auto"/>
              <w:rPr>
                <w:sz w:val="20"/>
                <w:szCs w:val="20"/>
              </w:rPr>
            </w:pPr>
            <w:r w:rsidRPr="00AA38BF">
              <w:rPr>
                <w:sz w:val="20"/>
                <w:szCs w:val="20"/>
              </w:rPr>
              <w:t xml:space="preserve">Статические преобразователи переменного напряжения, </w:t>
            </w:r>
            <w:r w:rsidR="001A4900" w:rsidRPr="00AA38BF">
              <w:rPr>
                <w:sz w:val="20"/>
                <w:szCs w:val="20"/>
              </w:rPr>
              <w:t>шт.</w:t>
            </w:r>
          </w:p>
        </w:tc>
        <w:tc>
          <w:tcPr>
            <w:tcW w:w="460" w:type="pct"/>
          </w:tcPr>
          <w:p w:rsidR="00350FAC" w:rsidRPr="00AA38BF" w:rsidRDefault="00350FAC" w:rsidP="001A4900">
            <w:pPr>
              <w:pStyle w:val="a3"/>
              <w:spacing w:line="360" w:lineRule="auto"/>
              <w:ind w:firstLine="0"/>
              <w:jc w:val="both"/>
              <w:rPr>
                <w:color w:val="000000"/>
                <w:sz w:val="20"/>
                <w:szCs w:val="20"/>
              </w:rPr>
            </w:pPr>
            <w:r w:rsidRPr="00AA38BF">
              <w:rPr>
                <w:color w:val="000000"/>
                <w:sz w:val="20"/>
                <w:szCs w:val="20"/>
              </w:rPr>
              <w:t>8,0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50,0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250,0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650,0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650,0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650,0</w:t>
            </w:r>
          </w:p>
        </w:tc>
        <w:tc>
          <w:tcPr>
            <w:tcW w:w="453" w:type="pct"/>
          </w:tcPr>
          <w:p w:rsidR="00350FAC" w:rsidRPr="001A4900" w:rsidRDefault="00350FAC" w:rsidP="001A4900">
            <w:pPr>
              <w:pStyle w:val="a3"/>
              <w:spacing w:line="360" w:lineRule="auto"/>
              <w:ind w:firstLine="0"/>
              <w:jc w:val="both"/>
              <w:rPr>
                <w:color w:val="000000"/>
                <w:sz w:val="20"/>
              </w:rPr>
            </w:pPr>
            <w:r w:rsidRPr="001A4900">
              <w:rPr>
                <w:color w:val="000000"/>
                <w:sz w:val="20"/>
              </w:rPr>
              <w:t>650,0</w:t>
            </w:r>
          </w:p>
        </w:tc>
      </w:tr>
      <w:tr w:rsidR="00350FAC" w:rsidRPr="001A4900" w:rsidTr="00AA38BF">
        <w:trPr>
          <w:cantSplit/>
          <w:jc w:val="center"/>
        </w:trPr>
        <w:tc>
          <w:tcPr>
            <w:tcW w:w="1792" w:type="pct"/>
          </w:tcPr>
          <w:p w:rsidR="00350FAC" w:rsidRPr="001A4900" w:rsidRDefault="00350FAC" w:rsidP="001A4900">
            <w:pPr>
              <w:pStyle w:val="a3"/>
              <w:spacing w:line="360" w:lineRule="auto"/>
              <w:ind w:firstLine="0"/>
              <w:jc w:val="both"/>
              <w:rPr>
                <w:color w:val="000000"/>
                <w:sz w:val="20"/>
              </w:rPr>
            </w:pPr>
            <w:r w:rsidRPr="001A4900">
              <w:rPr>
                <w:color w:val="000000"/>
                <w:sz w:val="20"/>
              </w:rPr>
              <w:t>Статические преобразователи постоянного напряжения и приборы (источники) бесперебойного питания, шт.</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8,0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40,0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240,0</w:t>
            </w:r>
          </w:p>
        </w:tc>
        <w:tc>
          <w:tcPr>
            <w:tcW w:w="460" w:type="pct"/>
          </w:tcPr>
          <w:p w:rsidR="00350FAC" w:rsidRPr="001A4900" w:rsidRDefault="00350FAC" w:rsidP="001A4900">
            <w:pPr>
              <w:pStyle w:val="a3"/>
              <w:spacing w:line="360" w:lineRule="auto"/>
              <w:ind w:firstLine="0"/>
              <w:jc w:val="both"/>
              <w:rPr>
                <w:color w:val="000000"/>
                <w:sz w:val="20"/>
              </w:rPr>
            </w:pPr>
            <w:r w:rsidRPr="001A4900">
              <w:rPr>
                <w:color w:val="000000"/>
                <w:sz w:val="20"/>
              </w:rPr>
              <w:t>712,0</w:t>
            </w:r>
          </w:p>
        </w:tc>
        <w:tc>
          <w:tcPr>
            <w:tcW w:w="430" w:type="pct"/>
          </w:tcPr>
          <w:p w:rsidR="00350FAC" w:rsidRPr="001A4900" w:rsidRDefault="00350FAC" w:rsidP="001A4900">
            <w:pPr>
              <w:pStyle w:val="a3"/>
              <w:spacing w:line="360" w:lineRule="auto"/>
              <w:ind w:firstLine="0"/>
              <w:jc w:val="both"/>
              <w:rPr>
                <w:color w:val="000000"/>
                <w:sz w:val="20"/>
              </w:rPr>
            </w:pPr>
            <w:r w:rsidRPr="001A4900">
              <w:rPr>
                <w:color w:val="000000"/>
                <w:sz w:val="20"/>
              </w:rPr>
              <w:t>712,0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712,0</w:t>
            </w:r>
          </w:p>
        </w:tc>
        <w:tc>
          <w:tcPr>
            <w:tcW w:w="453" w:type="pct"/>
          </w:tcPr>
          <w:p w:rsidR="00350FAC" w:rsidRPr="001A4900" w:rsidRDefault="00350FAC" w:rsidP="001A4900">
            <w:pPr>
              <w:pStyle w:val="a3"/>
              <w:spacing w:line="360" w:lineRule="auto"/>
              <w:ind w:firstLine="0"/>
              <w:jc w:val="both"/>
              <w:rPr>
                <w:color w:val="000000"/>
                <w:sz w:val="20"/>
              </w:rPr>
            </w:pPr>
            <w:r w:rsidRPr="001A4900">
              <w:rPr>
                <w:color w:val="000000"/>
                <w:sz w:val="20"/>
              </w:rPr>
              <w:t>712,0</w:t>
            </w:r>
          </w:p>
        </w:tc>
      </w:tr>
    </w:tbl>
    <w:p w:rsidR="00350FAC" w:rsidRPr="001A4900" w:rsidRDefault="00AA38BF" w:rsidP="001A4900">
      <w:pPr>
        <w:pStyle w:val="a3"/>
        <w:spacing w:line="360" w:lineRule="auto"/>
        <w:ind w:firstLine="709"/>
        <w:jc w:val="both"/>
        <w:rPr>
          <w:color w:val="000000"/>
          <w:sz w:val="28"/>
          <w:szCs w:val="28"/>
        </w:rPr>
      </w:pPr>
      <w:r>
        <w:rPr>
          <w:color w:val="000000"/>
          <w:sz w:val="28"/>
          <w:szCs w:val="28"/>
        </w:rPr>
        <w:br w:type="page"/>
      </w:r>
      <w:r w:rsidR="00350FAC" w:rsidRPr="001A4900">
        <w:rPr>
          <w:color w:val="000000"/>
          <w:sz w:val="28"/>
          <w:szCs w:val="28"/>
        </w:rPr>
        <w:t>С учетом планируемого объема производства рассчитаем выручку от реализации продуктов:</w:t>
      </w:r>
    </w:p>
    <w:p w:rsidR="00350FAC" w:rsidRPr="001A4900" w:rsidRDefault="00350FAC" w:rsidP="001A4900">
      <w:pPr>
        <w:pStyle w:val="a3"/>
        <w:numPr>
          <w:ilvl w:val="0"/>
          <w:numId w:val="19"/>
        </w:numPr>
        <w:spacing w:line="360" w:lineRule="auto"/>
        <w:ind w:left="0" w:firstLine="709"/>
        <w:jc w:val="both"/>
        <w:rPr>
          <w:color w:val="000000"/>
          <w:sz w:val="28"/>
          <w:szCs w:val="28"/>
        </w:rPr>
      </w:pPr>
      <w:r w:rsidRPr="001A4900">
        <w:rPr>
          <w:color w:val="000000"/>
          <w:sz w:val="28"/>
          <w:szCs w:val="28"/>
        </w:rPr>
        <w:t>импульсные и линейные источники вторичного электропитания – 44200,00 рублей;</w:t>
      </w:r>
    </w:p>
    <w:p w:rsidR="00350FAC" w:rsidRPr="001A4900" w:rsidRDefault="00350FAC" w:rsidP="001A4900">
      <w:pPr>
        <w:pStyle w:val="a3"/>
        <w:numPr>
          <w:ilvl w:val="0"/>
          <w:numId w:val="19"/>
        </w:numPr>
        <w:spacing w:line="360" w:lineRule="auto"/>
        <w:ind w:left="0" w:firstLine="709"/>
        <w:jc w:val="both"/>
        <w:rPr>
          <w:color w:val="000000"/>
          <w:sz w:val="28"/>
          <w:szCs w:val="28"/>
        </w:rPr>
      </w:pPr>
      <w:r w:rsidRPr="001A4900">
        <w:rPr>
          <w:color w:val="000000"/>
          <w:sz w:val="28"/>
          <w:szCs w:val="28"/>
        </w:rPr>
        <w:t>статические преобразователи переменного напряжения – 601941,60 рубль;</w:t>
      </w:r>
    </w:p>
    <w:p w:rsidR="00350FAC" w:rsidRPr="001A4900" w:rsidRDefault="00350FAC" w:rsidP="001A4900">
      <w:pPr>
        <w:pStyle w:val="a3"/>
        <w:numPr>
          <w:ilvl w:val="0"/>
          <w:numId w:val="19"/>
        </w:numPr>
        <w:spacing w:line="360" w:lineRule="auto"/>
        <w:ind w:left="0" w:firstLine="709"/>
        <w:jc w:val="both"/>
        <w:rPr>
          <w:color w:val="000000"/>
          <w:sz w:val="28"/>
          <w:szCs w:val="28"/>
        </w:rPr>
      </w:pPr>
      <w:r w:rsidRPr="001A4900">
        <w:rPr>
          <w:color w:val="000000"/>
          <w:sz w:val="28"/>
          <w:szCs w:val="28"/>
        </w:rPr>
        <w:t>статические преобразователи постоянного напряжения и приборы (источники) бесперебойного питания – 680160,00 рублей.</w:t>
      </w:r>
    </w:p>
    <w:p w:rsidR="00AA38BF" w:rsidRDefault="00AA38BF" w:rsidP="001A4900">
      <w:pPr>
        <w:pStyle w:val="a3"/>
        <w:spacing w:line="360" w:lineRule="auto"/>
        <w:ind w:firstLine="709"/>
        <w:jc w:val="both"/>
        <w:rPr>
          <w:color w:val="000000"/>
          <w:sz w:val="28"/>
          <w:szCs w:val="28"/>
        </w:rPr>
      </w:pPr>
    </w:p>
    <w:p w:rsidR="00350FAC" w:rsidRPr="001A4900" w:rsidRDefault="002132A2" w:rsidP="001A4900">
      <w:pPr>
        <w:pStyle w:val="a3"/>
        <w:spacing w:line="360" w:lineRule="auto"/>
        <w:ind w:firstLine="709"/>
        <w:jc w:val="both"/>
        <w:rPr>
          <w:color w:val="000000"/>
          <w:sz w:val="28"/>
          <w:szCs w:val="28"/>
        </w:rPr>
      </w:pPr>
      <w:r w:rsidRPr="001A4900">
        <w:rPr>
          <w:color w:val="000000"/>
          <w:sz w:val="28"/>
          <w:szCs w:val="28"/>
        </w:rPr>
        <w:t>Таблица 12</w:t>
      </w:r>
      <w:r w:rsidR="00AA38BF">
        <w:rPr>
          <w:color w:val="000000"/>
          <w:sz w:val="28"/>
          <w:szCs w:val="28"/>
        </w:rPr>
        <w:t xml:space="preserve">. </w:t>
      </w:r>
      <w:r w:rsidR="00350FAC" w:rsidRPr="001A4900">
        <w:rPr>
          <w:color w:val="000000"/>
          <w:sz w:val="28"/>
          <w:szCs w:val="28"/>
        </w:rPr>
        <w:t>Выручка от реализации продукции</w:t>
      </w:r>
    </w:p>
    <w:tbl>
      <w:tblPr>
        <w:tblStyle w:val="11"/>
        <w:tblW w:w="4910" w:type="pct"/>
        <w:jc w:val="center"/>
        <w:tblLook w:val="0000" w:firstRow="0" w:lastRow="0" w:firstColumn="0" w:lastColumn="0" w:noHBand="0" w:noVBand="0"/>
      </w:tblPr>
      <w:tblGrid>
        <w:gridCol w:w="2612"/>
        <w:gridCol w:w="866"/>
        <w:gridCol w:w="1074"/>
        <w:gridCol w:w="966"/>
        <w:gridCol w:w="983"/>
        <w:gridCol w:w="966"/>
        <w:gridCol w:w="966"/>
        <w:gridCol w:w="966"/>
      </w:tblGrid>
      <w:tr w:rsidR="00AA38BF" w:rsidRPr="001A4900" w:rsidTr="00AA38BF">
        <w:trPr>
          <w:cantSplit/>
          <w:jc w:val="center"/>
        </w:trPr>
        <w:tc>
          <w:tcPr>
            <w:tcW w:w="1407"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Продукт</w:t>
            </w:r>
          </w:p>
        </w:tc>
        <w:tc>
          <w:tcPr>
            <w:tcW w:w="394"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2005</w:t>
            </w:r>
            <w:r w:rsidR="001A4900">
              <w:rPr>
                <w:bCs/>
                <w:color w:val="000000"/>
                <w:sz w:val="20"/>
              </w:rPr>
              <w:t> </w:t>
            </w:r>
            <w:r w:rsidR="001A4900" w:rsidRPr="001A4900">
              <w:rPr>
                <w:bCs/>
                <w:color w:val="000000"/>
                <w:sz w:val="20"/>
              </w:rPr>
              <w:t>г</w:t>
            </w:r>
            <w:r w:rsidRPr="001A4900">
              <w:rPr>
                <w:bCs/>
                <w:color w:val="000000"/>
                <w:sz w:val="20"/>
              </w:rPr>
              <w:t>.</w:t>
            </w:r>
          </w:p>
        </w:tc>
        <w:tc>
          <w:tcPr>
            <w:tcW w:w="589"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2006</w:t>
            </w:r>
            <w:r w:rsidR="001A4900">
              <w:rPr>
                <w:bCs/>
                <w:color w:val="000000"/>
                <w:sz w:val="20"/>
              </w:rPr>
              <w:t> </w:t>
            </w:r>
            <w:r w:rsidR="001A4900" w:rsidRPr="001A4900">
              <w:rPr>
                <w:bCs/>
                <w:color w:val="000000"/>
                <w:sz w:val="20"/>
              </w:rPr>
              <w:t>г</w:t>
            </w:r>
            <w:r w:rsidRPr="001A4900">
              <w:rPr>
                <w:bCs/>
                <w:color w:val="000000"/>
                <w:sz w:val="20"/>
              </w:rPr>
              <w:t>.</w:t>
            </w:r>
          </w:p>
        </w:tc>
        <w:tc>
          <w:tcPr>
            <w:tcW w:w="514"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2007</w:t>
            </w:r>
            <w:r w:rsidR="001A4900">
              <w:rPr>
                <w:bCs/>
                <w:color w:val="000000"/>
                <w:sz w:val="20"/>
              </w:rPr>
              <w:t> </w:t>
            </w:r>
            <w:r w:rsidR="001A4900" w:rsidRPr="001A4900">
              <w:rPr>
                <w:bCs/>
                <w:color w:val="000000"/>
                <w:sz w:val="20"/>
              </w:rPr>
              <w:t>г</w:t>
            </w:r>
            <w:r w:rsidRPr="001A4900">
              <w:rPr>
                <w:bCs/>
                <w:color w:val="000000"/>
                <w:sz w:val="20"/>
              </w:rPr>
              <w:t>.</w:t>
            </w:r>
          </w:p>
        </w:tc>
        <w:tc>
          <w:tcPr>
            <w:tcW w:w="540"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2008</w:t>
            </w:r>
            <w:r w:rsidR="001A4900">
              <w:rPr>
                <w:bCs/>
                <w:color w:val="000000"/>
                <w:sz w:val="20"/>
              </w:rPr>
              <w:t> </w:t>
            </w:r>
            <w:r w:rsidR="001A4900" w:rsidRPr="001A4900">
              <w:rPr>
                <w:bCs/>
                <w:color w:val="000000"/>
                <w:sz w:val="20"/>
              </w:rPr>
              <w:t>г</w:t>
            </w:r>
            <w:r w:rsidRPr="001A4900">
              <w:rPr>
                <w:bCs/>
                <w:color w:val="000000"/>
                <w:sz w:val="20"/>
              </w:rPr>
              <w:t>.</w:t>
            </w:r>
          </w:p>
        </w:tc>
        <w:tc>
          <w:tcPr>
            <w:tcW w:w="529"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2009</w:t>
            </w:r>
            <w:r w:rsidR="001A4900">
              <w:rPr>
                <w:bCs/>
                <w:color w:val="000000"/>
                <w:sz w:val="20"/>
              </w:rPr>
              <w:t> </w:t>
            </w:r>
            <w:r w:rsidR="001A4900" w:rsidRPr="001A4900">
              <w:rPr>
                <w:bCs/>
                <w:color w:val="000000"/>
                <w:sz w:val="20"/>
              </w:rPr>
              <w:t>г</w:t>
            </w:r>
            <w:r w:rsidRPr="001A4900">
              <w:rPr>
                <w:bCs/>
                <w:color w:val="000000"/>
                <w:sz w:val="20"/>
              </w:rPr>
              <w:t>.</w:t>
            </w:r>
          </w:p>
        </w:tc>
        <w:tc>
          <w:tcPr>
            <w:tcW w:w="514"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2010</w:t>
            </w:r>
            <w:r w:rsidR="001A4900">
              <w:rPr>
                <w:bCs/>
                <w:color w:val="000000"/>
                <w:sz w:val="20"/>
              </w:rPr>
              <w:t> </w:t>
            </w:r>
            <w:r w:rsidR="001A4900" w:rsidRPr="001A4900">
              <w:rPr>
                <w:bCs/>
                <w:color w:val="000000"/>
                <w:sz w:val="20"/>
              </w:rPr>
              <w:t>г</w:t>
            </w:r>
            <w:r w:rsidRPr="001A4900">
              <w:rPr>
                <w:bCs/>
                <w:color w:val="000000"/>
                <w:sz w:val="20"/>
              </w:rPr>
              <w:t>.</w:t>
            </w:r>
          </w:p>
        </w:tc>
        <w:tc>
          <w:tcPr>
            <w:tcW w:w="514" w:type="pct"/>
          </w:tcPr>
          <w:p w:rsidR="00350FAC" w:rsidRPr="001A4900" w:rsidRDefault="00350FAC" w:rsidP="001A4900">
            <w:pPr>
              <w:pStyle w:val="a3"/>
              <w:spacing w:line="360" w:lineRule="auto"/>
              <w:ind w:firstLine="0"/>
              <w:jc w:val="both"/>
              <w:rPr>
                <w:bCs/>
                <w:color w:val="000000"/>
                <w:sz w:val="20"/>
              </w:rPr>
            </w:pPr>
            <w:r w:rsidRPr="001A4900">
              <w:rPr>
                <w:bCs/>
                <w:color w:val="000000"/>
                <w:sz w:val="20"/>
              </w:rPr>
              <w:t>2011</w:t>
            </w:r>
            <w:r w:rsidR="001A4900">
              <w:rPr>
                <w:bCs/>
                <w:color w:val="000000"/>
                <w:sz w:val="20"/>
              </w:rPr>
              <w:t> </w:t>
            </w:r>
            <w:r w:rsidR="001A4900" w:rsidRPr="001A4900">
              <w:rPr>
                <w:bCs/>
                <w:color w:val="000000"/>
                <w:sz w:val="20"/>
              </w:rPr>
              <w:t>г</w:t>
            </w:r>
            <w:r w:rsidRPr="001A4900">
              <w:rPr>
                <w:bCs/>
                <w:color w:val="000000"/>
                <w:sz w:val="20"/>
              </w:rPr>
              <w:t>.</w:t>
            </w:r>
          </w:p>
        </w:tc>
      </w:tr>
      <w:tr w:rsidR="00AA38BF" w:rsidRPr="001A4900" w:rsidTr="00AA38BF">
        <w:trPr>
          <w:cantSplit/>
          <w:jc w:val="center"/>
        </w:trPr>
        <w:tc>
          <w:tcPr>
            <w:tcW w:w="1407" w:type="pct"/>
          </w:tcPr>
          <w:p w:rsidR="00350FAC" w:rsidRPr="00AA38BF" w:rsidRDefault="00350FAC" w:rsidP="00AA38BF">
            <w:pPr>
              <w:spacing w:line="360" w:lineRule="auto"/>
              <w:rPr>
                <w:sz w:val="20"/>
                <w:szCs w:val="20"/>
              </w:rPr>
            </w:pPr>
            <w:r w:rsidRPr="00AA38BF">
              <w:rPr>
                <w:sz w:val="20"/>
                <w:szCs w:val="20"/>
              </w:rPr>
              <w:t>Импульсные и линейные и</w:t>
            </w:r>
            <w:r w:rsidR="00AA38BF" w:rsidRPr="00AA38BF">
              <w:rPr>
                <w:sz w:val="20"/>
                <w:szCs w:val="20"/>
              </w:rPr>
              <w:t>сточники вторичного электропита</w:t>
            </w:r>
            <w:r w:rsidRPr="00AA38BF">
              <w:rPr>
                <w:sz w:val="20"/>
                <w:szCs w:val="20"/>
              </w:rPr>
              <w:t xml:space="preserve">ния, </w:t>
            </w:r>
            <w:r w:rsidR="001A4900" w:rsidRPr="00AA38BF">
              <w:rPr>
                <w:sz w:val="20"/>
                <w:szCs w:val="20"/>
              </w:rPr>
              <w:t>тыс. руб.</w:t>
            </w:r>
          </w:p>
        </w:tc>
        <w:tc>
          <w:tcPr>
            <w:tcW w:w="394" w:type="pct"/>
          </w:tcPr>
          <w:p w:rsidR="00350FAC" w:rsidRPr="001A4900" w:rsidRDefault="00350FAC" w:rsidP="001A4900">
            <w:pPr>
              <w:pStyle w:val="a3"/>
              <w:spacing w:line="360" w:lineRule="auto"/>
              <w:ind w:firstLine="0"/>
              <w:jc w:val="both"/>
              <w:rPr>
                <w:color w:val="000000"/>
                <w:sz w:val="20"/>
              </w:rPr>
            </w:pPr>
            <w:r w:rsidRPr="001A4900">
              <w:rPr>
                <w:color w:val="000000"/>
                <w:sz w:val="20"/>
              </w:rPr>
              <w:t>66300,0</w:t>
            </w:r>
          </w:p>
        </w:tc>
        <w:tc>
          <w:tcPr>
            <w:tcW w:w="589" w:type="pct"/>
          </w:tcPr>
          <w:p w:rsidR="00350FAC" w:rsidRPr="001A4900" w:rsidRDefault="00350FAC" w:rsidP="001A4900">
            <w:pPr>
              <w:pStyle w:val="a3"/>
              <w:spacing w:line="360" w:lineRule="auto"/>
              <w:ind w:firstLine="0"/>
              <w:jc w:val="both"/>
              <w:rPr>
                <w:color w:val="000000"/>
                <w:sz w:val="20"/>
              </w:rPr>
            </w:pPr>
            <w:r w:rsidRPr="001A4900">
              <w:rPr>
                <w:color w:val="000000"/>
                <w:sz w:val="20"/>
              </w:rPr>
              <w:t>132600,0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176800,0</w:t>
            </w:r>
          </w:p>
        </w:tc>
        <w:tc>
          <w:tcPr>
            <w:tcW w:w="540" w:type="pct"/>
          </w:tcPr>
          <w:p w:rsidR="00350FAC" w:rsidRPr="001A4900" w:rsidRDefault="00350FAC" w:rsidP="001A4900">
            <w:pPr>
              <w:pStyle w:val="a3"/>
              <w:spacing w:line="360" w:lineRule="auto"/>
              <w:ind w:firstLine="0"/>
              <w:jc w:val="both"/>
              <w:rPr>
                <w:color w:val="000000"/>
                <w:sz w:val="20"/>
              </w:rPr>
            </w:pPr>
            <w:r w:rsidRPr="001A4900">
              <w:rPr>
                <w:color w:val="000000"/>
                <w:sz w:val="20"/>
              </w:rPr>
              <w:t>221000,0</w:t>
            </w:r>
          </w:p>
        </w:tc>
        <w:tc>
          <w:tcPr>
            <w:tcW w:w="529" w:type="pct"/>
          </w:tcPr>
          <w:p w:rsidR="00350FAC" w:rsidRPr="001A4900" w:rsidRDefault="00350FAC" w:rsidP="001A4900">
            <w:pPr>
              <w:pStyle w:val="a3"/>
              <w:spacing w:line="360" w:lineRule="auto"/>
              <w:ind w:firstLine="0"/>
              <w:jc w:val="both"/>
              <w:rPr>
                <w:color w:val="000000"/>
                <w:sz w:val="20"/>
              </w:rPr>
            </w:pPr>
            <w:r w:rsidRPr="001A4900">
              <w:rPr>
                <w:color w:val="000000"/>
                <w:sz w:val="20"/>
              </w:rPr>
              <w:t>221000,0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221000,0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221000,0</w:t>
            </w:r>
          </w:p>
        </w:tc>
      </w:tr>
      <w:tr w:rsidR="00AA38BF" w:rsidRPr="001A4900" w:rsidTr="00AA38BF">
        <w:trPr>
          <w:cantSplit/>
          <w:jc w:val="center"/>
        </w:trPr>
        <w:tc>
          <w:tcPr>
            <w:tcW w:w="1407" w:type="pct"/>
          </w:tcPr>
          <w:p w:rsidR="00350FAC" w:rsidRPr="00AA38BF" w:rsidRDefault="00AA38BF" w:rsidP="00AA38BF">
            <w:pPr>
              <w:spacing w:line="360" w:lineRule="auto"/>
              <w:rPr>
                <w:sz w:val="20"/>
                <w:szCs w:val="20"/>
              </w:rPr>
            </w:pPr>
            <w:r w:rsidRPr="00AA38BF">
              <w:rPr>
                <w:sz w:val="20"/>
                <w:szCs w:val="20"/>
              </w:rPr>
              <w:t>Статические преобразова</w:t>
            </w:r>
            <w:r w:rsidR="00350FAC" w:rsidRPr="00AA38BF">
              <w:rPr>
                <w:sz w:val="20"/>
                <w:szCs w:val="20"/>
              </w:rPr>
              <w:t xml:space="preserve">тели переменного напряжения, </w:t>
            </w:r>
            <w:r w:rsidR="001A4900" w:rsidRPr="00AA38BF">
              <w:rPr>
                <w:sz w:val="20"/>
                <w:szCs w:val="20"/>
              </w:rPr>
              <w:t>тыс. руб.</w:t>
            </w:r>
          </w:p>
        </w:tc>
        <w:tc>
          <w:tcPr>
            <w:tcW w:w="394" w:type="pct"/>
          </w:tcPr>
          <w:p w:rsidR="00350FAC" w:rsidRPr="001A4900" w:rsidRDefault="00350FAC" w:rsidP="001A4900">
            <w:pPr>
              <w:pStyle w:val="a3"/>
              <w:spacing w:line="360" w:lineRule="auto"/>
              <w:ind w:firstLine="0"/>
              <w:jc w:val="both"/>
              <w:rPr>
                <w:color w:val="000000"/>
                <w:sz w:val="20"/>
              </w:rPr>
            </w:pPr>
            <w:r w:rsidRPr="001A4900">
              <w:rPr>
                <w:color w:val="000000"/>
                <w:sz w:val="20"/>
              </w:rPr>
              <w:t>4815,5</w:t>
            </w:r>
          </w:p>
        </w:tc>
        <w:tc>
          <w:tcPr>
            <w:tcW w:w="589" w:type="pct"/>
          </w:tcPr>
          <w:p w:rsidR="00350FAC" w:rsidRPr="001A4900" w:rsidRDefault="00350FAC" w:rsidP="001A4900">
            <w:pPr>
              <w:pStyle w:val="a3"/>
              <w:spacing w:line="360" w:lineRule="auto"/>
              <w:ind w:firstLine="0"/>
              <w:jc w:val="both"/>
              <w:rPr>
                <w:color w:val="000000"/>
                <w:sz w:val="20"/>
              </w:rPr>
            </w:pPr>
            <w:r w:rsidRPr="001A4900">
              <w:rPr>
                <w:color w:val="000000"/>
                <w:sz w:val="20"/>
              </w:rPr>
              <w:t>30095,0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150475,0</w:t>
            </w:r>
          </w:p>
        </w:tc>
        <w:tc>
          <w:tcPr>
            <w:tcW w:w="540" w:type="pct"/>
          </w:tcPr>
          <w:p w:rsidR="00350FAC" w:rsidRPr="001A4900" w:rsidRDefault="00350FAC" w:rsidP="001A4900">
            <w:pPr>
              <w:pStyle w:val="a3"/>
              <w:spacing w:line="360" w:lineRule="auto"/>
              <w:ind w:firstLine="0"/>
              <w:jc w:val="both"/>
              <w:rPr>
                <w:color w:val="000000"/>
                <w:sz w:val="20"/>
              </w:rPr>
            </w:pPr>
            <w:r w:rsidRPr="001A4900">
              <w:rPr>
                <w:color w:val="000000"/>
                <w:sz w:val="20"/>
              </w:rPr>
              <w:t>391235,0</w:t>
            </w:r>
          </w:p>
        </w:tc>
        <w:tc>
          <w:tcPr>
            <w:tcW w:w="529" w:type="pct"/>
          </w:tcPr>
          <w:p w:rsidR="00350FAC" w:rsidRPr="001A4900" w:rsidRDefault="00350FAC" w:rsidP="001A4900">
            <w:pPr>
              <w:pStyle w:val="a3"/>
              <w:spacing w:line="360" w:lineRule="auto"/>
              <w:ind w:firstLine="0"/>
              <w:jc w:val="both"/>
              <w:rPr>
                <w:color w:val="000000"/>
                <w:sz w:val="20"/>
              </w:rPr>
            </w:pPr>
            <w:r w:rsidRPr="001A4900">
              <w:rPr>
                <w:color w:val="000000"/>
                <w:sz w:val="20"/>
              </w:rPr>
              <w:t>391235,0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391235,0</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391235,0</w:t>
            </w:r>
          </w:p>
        </w:tc>
      </w:tr>
      <w:tr w:rsidR="00AA38BF" w:rsidRPr="001A4900" w:rsidTr="00AA38BF">
        <w:trPr>
          <w:cantSplit/>
          <w:jc w:val="center"/>
        </w:trPr>
        <w:tc>
          <w:tcPr>
            <w:tcW w:w="1407" w:type="pct"/>
          </w:tcPr>
          <w:p w:rsidR="00350FAC" w:rsidRPr="00AA38BF" w:rsidRDefault="00AA38BF" w:rsidP="00AA38BF">
            <w:pPr>
              <w:spacing w:line="360" w:lineRule="auto"/>
              <w:rPr>
                <w:sz w:val="20"/>
                <w:szCs w:val="20"/>
              </w:rPr>
            </w:pPr>
            <w:r w:rsidRPr="00AA38BF">
              <w:rPr>
                <w:sz w:val="20"/>
                <w:szCs w:val="20"/>
              </w:rPr>
              <w:t>Статические преобразова</w:t>
            </w:r>
            <w:r w:rsidR="00350FAC" w:rsidRPr="00AA38BF">
              <w:rPr>
                <w:sz w:val="20"/>
                <w:szCs w:val="20"/>
              </w:rPr>
              <w:t>тели постоянного напряжения и</w:t>
            </w:r>
            <w:r w:rsidRPr="00AA38BF">
              <w:rPr>
                <w:sz w:val="20"/>
                <w:szCs w:val="20"/>
              </w:rPr>
              <w:t xml:space="preserve"> приборы (источники) бесперебой</w:t>
            </w:r>
            <w:r w:rsidR="00350FAC" w:rsidRPr="00AA38BF">
              <w:rPr>
                <w:sz w:val="20"/>
                <w:szCs w:val="20"/>
              </w:rPr>
              <w:t xml:space="preserve">ного питания, </w:t>
            </w:r>
            <w:r w:rsidR="001A4900" w:rsidRPr="00AA38BF">
              <w:rPr>
                <w:sz w:val="20"/>
                <w:szCs w:val="20"/>
              </w:rPr>
              <w:t>тыс. руб.</w:t>
            </w:r>
          </w:p>
        </w:tc>
        <w:tc>
          <w:tcPr>
            <w:tcW w:w="394" w:type="pct"/>
          </w:tcPr>
          <w:p w:rsidR="00350FAC" w:rsidRPr="001A4900" w:rsidRDefault="00350FAC" w:rsidP="001A4900">
            <w:pPr>
              <w:pStyle w:val="a3"/>
              <w:spacing w:line="360" w:lineRule="auto"/>
              <w:ind w:firstLine="0"/>
              <w:jc w:val="both"/>
              <w:rPr>
                <w:color w:val="000000"/>
                <w:sz w:val="20"/>
              </w:rPr>
            </w:pPr>
            <w:r w:rsidRPr="001A4900">
              <w:rPr>
                <w:color w:val="000000"/>
                <w:sz w:val="20"/>
              </w:rPr>
              <w:t>5441,28</w:t>
            </w:r>
          </w:p>
        </w:tc>
        <w:tc>
          <w:tcPr>
            <w:tcW w:w="589" w:type="pct"/>
          </w:tcPr>
          <w:p w:rsidR="00350FAC" w:rsidRPr="001A4900" w:rsidRDefault="00350FAC" w:rsidP="001A4900">
            <w:pPr>
              <w:pStyle w:val="a3"/>
              <w:spacing w:line="360" w:lineRule="auto"/>
              <w:ind w:firstLine="0"/>
              <w:jc w:val="both"/>
              <w:rPr>
                <w:color w:val="000000"/>
                <w:sz w:val="20"/>
              </w:rPr>
            </w:pPr>
            <w:r w:rsidRPr="001A4900">
              <w:rPr>
                <w:color w:val="000000"/>
                <w:sz w:val="20"/>
              </w:rPr>
              <w:t>27206,4</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163238,4</w:t>
            </w:r>
          </w:p>
        </w:tc>
        <w:tc>
          <w:tcPr>
            <w:tcW w:w="540" w:type="pct"/>
          </w:tcPr>
          <w:p w:rsidR="00350FAC" w:rsidRPr="001A4900" w:rsidRDefault="00350FAC" w:rsidP="001A4900">
            <w:pPr>
              <w:pStyle w:val="a3"/>
              <w:spacing w:line="360" w:lineRule="auto"/>
              <w:ind w:firstLine="0"/>
              <w:jc w:val="both"/>
              <w:rPr>
                <w:color w:val="000000"/>
                <w:sz w:val="20"/>
              </w:rPr>
            </w:pPr>
            <w:r w:rsidRPr="001A4900">
              <w:rPr>
                <w:color w:val="000000"/>
                <w:sz w:val="20"/>
              </w:rPr>
              <w:t>484273,9</w:t>
            </w:r>
          </w:p>
        </w:tc>
        <w:tc>
          <w:tcPr>
            <w:tcW w:w="529" w:type="pct"/>
          </w:tcPr>
          <w:p w:rsidR="00350FAC" w:rsidRPr="001A4900" w:rsidRDefault="00350FAC" w:rsidP="001A4900">
            <w:pPr>
              <w:pStyle w:val="a3"/>
              <w:spacing w:line="360" w:lineRule="auto"/>
              <w:ind w:firstLine="0"/>
              <w:jc w:val="both"/>
              <w:rPr>
                <w:color w:val="000000"/>
                <w:sz w:val="20"/>
              </w:rPr>
            </w:pPr>
            <w:r w:rsidRPr="001A4900">
              <w:rPr>
                <w:color w:val="000000"/>
                <w:sz w:val="20"/>
              </w:rPr>
              <w:t>484273,9</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484273,9</w:t>
            </w:r>
          </w:p>
        </w:tc>
        <w:tc>
          <w:tcPr>
            <w:tcW w:w="514" w:type="pct"/>
          </w:tcPr>
          <w:p w:rsidR="00350FAC" w:rsidRPr="001A4900" w:rsidRDefault="00350FAC" w:rsidP="001A4900">
            <w:pPr>
              <w:pStyle w:val="a3"/>
              <w:spacing w:line="360" w:lineRule="auto"/>
              <w:ind w:firstLine="0"/>
              <w:jc w:val="both"/>
              <w:rPr>
                <w:color w:val="000000"/>
                <w:sz w:val="20"/>
              </w:rPr>
            </w:pPr>
            <w:r w:rsidRPr="001A4900">
              <w:rPr>
                <w:color w:val="000000"/>
                <w:sz w:val="20"/>
              </w:rPr>
              <w:t>484273,9</w:t>
            </w:r>
          </w:p>
        </w:tc>
      </w:tr>
    </w:tbl>
    <w:p w:rsidR="00350FAC" w:rsidRPr="001A4900" w:rsidRDefault="00350FAC" w:rsidP="001A4900">
      <w:pPr>
        <w:pStyle w:val="a3"/>
        <w:spacing w:line="360" w:lineRule="auto"/>
        <w:ind w:firstLine="709"/>
        <w:jc w:val="both"/>
        <w:rPr>
          <w:color w:val="000000"/>
          <w:sz w:val="28"/>
        </w:rPr>
      </w:pP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Суммарные прямые издержки на производство одного источника вторичного питания составляют 14565,00 руб., в том числе материалы и комплектующие – 8810,0 руб., сдельная зарплата – 5280,0 руб., дополнительная заработная плата – 475,0 руб., другие издержки – 2112,0 руб.</w:t>
      </w:r>
    </w:p>
    <w:p w:rsidR="00350FAC" w:rsidRPr="001A4900" w:rsidRDefault="00350FAC" w:rsidP="001A4900">
      <w:pPr>
        <w:pStyle w:val="a3"/>
        <w:spacing w:line="360" w:lineRule="auto"/>
        <w:ind w:firstLine="709"/>
        <w:jc w:val="both"/>
        <w:rPr>
          <w:color w:val="000000"/>
          <w:sz w:val="28"/>
          <w:szCs w:val="28"/>
        </w:rPr>
      </w:pPr>
      <w:r w:rsidRPr="001A4900">
        <w:rPr>
          <w:color w:val="000000"/>
          <w:sz w:val="28"/>
          <w:szCs w:val="28"/>
        </w:rPr>
        <w:t>Прямые издержки на производство источника вторичного питания.</w:t>
      </w:r>
    </w:p>
    <w:p w:rsidR="00AA38BF" w:rsidRDefault="00AA38BF" w:rsidP="001A4900">
      <w:pPr>
        <w:pStyle w:val="a3"/>
        <w:spacing w:line="360" w:lineRule="auto"/>
        <w:ind w:firstLine="709"/>
        <w:jc w:val="both"/>
        <w:rPr>
          <w:color w:val="000000"/>
          <w:sz w:val="28"/>
          <w:szCs w:val="28"/>
        </w:rPr>
      </w:pPr>
    </w:p>
    <w:p w:rsidR="00350FAC" w:rsidRPr="001A4900" w:rsidRDefault="00AA38BF" w:rsidP="001A4900">
      <w:pPr>
        <w:pStyle w:val="a3"/>
        <w:spacing w:line="360" w:lineRule="auto"/>
        <w:ind w:firstLine="709"/>
        <w:jc w:val="both"/>
        <w:rPr>
          <w:color w:val="000000"/>
          <w:sz w:val="28"/>
          <w:szCs w:val="28"/>
        </w:rPr>
      </w:pPr>
      <w:r>
        <w:rPr>
          <w:color w:val="000000"/>
          <w:sz w:val="28"/>
          <w:szCs w:val="28"/>
        </w:rPr>
        <w:br w:type="page"/>
      </w:r>
      <w:r w:rsidR="002132A2" w:rsidRPr="001A4900">
        <w:rPr>
          <w:color w:val="000000"/>
          <w:sz w:val="28"/>
          <w:szCs w:val="28"/>
        </w:rPr>
        <w:t>Таблица 13</w:t>
      </w:r>
      <w:r>
        <w:rPr>
          <w:color w:val="000000"/>
          <w:sz w:val="28"/>
          <w:szCs w:val="28"/>
        </w:rPr>
        <w:t xml:space="preserve">. </w:t>
      </w:r>
      <w:r w:rsidR="00350FAC" w:rsidRPr="001A4900">
        <w:rPr>
          <w:color w:val="000000"/>
          <w:sz w:val="28"/>
          <w:szCs w:val="28"/>
        </w:rPr>
        <w:t>Прямые издержки</w:t>
      </w:r>
      <w:r w:rsidR="002132A2" w:rsidRPr="001A4900">
        <w:rPr>
          <w:color w:val="000000"/>
          <w:sz w:val="28"/>
          <w:szCs w:val="28"/>
        </w:rPr>
        <w:t xml:space="preserve"> </w:t>
      </w:r>
      <w:r w:rsidR="00350FAC" w:rsidRPr="001A4900">
        <w:rPr>
          <w:color w:val="000000"/>
          <w:sz w:val="28"/>
          <w:szCs w:val="28"/>
        </w:rPr>
        <w:t>на производство источников вторичного электропитания</w:t>
      </w:r>
    </w:p>
    <w:tbl>
      <w:tblPr>
        <w:tblStyle w:val="11"/>
        <w:tblW w:w="4702" w:type="pct"/>
        <w:jc w:val="center"/>
        <w:tblLook w:val="0000" w:firstRow="0" w:lastRow="0" w:firstColumn="0" w:lastColumn="0" w:noHBand="0" w:noVBand="0"/>
      </w:tblPr>
      <w:tblGrid>
        <w:gridCol w:w="6580"/>
        <w:gridCol w:w="2421"/>
      </w:tblGrid>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Наименование</w:t>
            </w:r>
          </w:p>
        </w:tc>
        <w:tc>
          <w:tcPr>
            <w:tcW w:w="1345"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Сумма, руб.</w:t>
            </w:r>
          </w:p>
        </w:tc>
      </w:tr>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Материалы и комплектующие</w:t>
            </w:r>
          </w:p>
        </w:tc>
        <w:tc>
          <w:tcPr>
            <w:tcW w:w="134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8810,00</w:t>
            </w:r>
          </w:p>
        </w:tc>
      </w:tr>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Сдельная зарплата</w:t>
            </w:r>
          </w:p>
        </w:tc>
        <w:tc>
          <w:tcPr>
            <w:tcW w:w="134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5280,00</w:t>
            </w:r>
          </w:p>
        </w:tc>
      </w:tr>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Дополнительная зарплата</w:t>
            </w:r>
          </w:p>
        </w:tc>
        <w:tc>
          <w:tcPr>
            <w:tcW w:w="134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475,00</w:t>
            </w:r>
          </w:p>
        </w:tc>
      </w:tr>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Другие издержки</w:t>
            </w:r>
          </w:p>
        </w:tc>
        <w:tc>
          <w:tcPr>
            <w:tcW w:w="1345" w:type="pct"/>
          </w:tcPr>
          <w:p w:rsidR="00350FAC" w:rsidRPr="001A4900" w:rsidRDefault="00350FAC" w:rsidP="001A4900">
            <w:pPr>
              <w:pStyle w:val="a3"/>
              <w:spacing w:line="360" w:lineRule="auto"/>
              <w:ind w:firstLine="0"/>
              <w:jc w:val="both"/>
              <w:rPr>
                <w:color w:val="000000"/>
                <w:sz w:val="20"/>
                <w:szCs w:val="28"/>
              </w:rPr>
            </w:pPr>
            <w:r w:rsidRPr="001A4900">
              <w:rPr>
                <w:color w:val="000000"/>
                <w:sz w:val="20"/>
                <w:szCs w:val="28"/>
              </w:rPr>
              <w:t>2112,00</w:t>
            </w:r>
          </w:p>
        </w:tc>
      </w:tr>
      <w:tr w:rsidR="00350FAC" w:rsidRPr="001A4900" w:rsidTr="00AA38BF">
        <w:trPr>
          <w:cantSplit/>
          <w:jc w:val="center"/>
        </w:trPr>
        <w:tc>
          <w:tcPr>
            <w:tcW w:w="3655"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Всего</w:t>
            </w:r>
          </w:p>
        </w:tc>
        <w:tc>
          <w:tcPr>
            <w:tcW w:w="1345" w:type="pct"/>
          </w:tcPr>
          <w:p w:rsidR="00350FAC" w:rsidRPr="001A4900" w:rsidRDefault="00350FAC" w:rsidP="001A4900">
            <w:pPr>
              <w:pStyle w:val="a3"/>
              <w:spacing w:line="360" w:lineRule="auto"/>
              <w:ind w:firstLine="0"/>
              <w:jc w:val="both"/>
              <w:rPr>
                <w:bCs/>
                <w:color w:val="000000"/>
                <w:sz w:val="20"/>
                <w:szCs w:val="28"/>
              </w:rPr>
            </w:pPr>
            <w:r w:rsidRPr="001A4900">
              <w:rPr>
                <w:bCs/>
                <w:color w:val="000000"/>
                <w:sz w:val="20"/>
                <w:szCs w:val="28"/>
              </w:rPr>
              <w:t>16677,00</w:t>
            </w:r>
          </w:p>
        </w:tc>
      </w:tr>
    </w:tbl>
    <w:p w:rsidR="00350FAC" w:rsidRPr="001A4900" w:rsidRDefault="00350FAC" w:rsidP="001A4900">
      <w:pPr>
        <w:pStyle w:val="a3"/>
        <w:spacing w:line="360" w:lineRule="auto"/>
        <w:ind w:firstLine="709"/>
        <w:jc w:val="both"/>
        <w:rPr>
          <w:color w:val="000000"/>
          <w:sz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Суммарные прямые издержки на производство статического преобразователя переменного напряжения 269073,00 руб.</w:t>
      </w:r>
    </w:p>
    <w:p w:rsidR="00350FAC" w:rsidRPr="001A4900" w:rsidRDefault="00350FAC" w:rsidP="001A4900">
      <w:pPr>
        <w:pStyle w:val="a3"/>
        <w:tabs>
          <w:tab w:val="left" w:pos="720"/>
        </w:tabs>
        <w:spacing w:line="360" w:lineRule="auto"/>
        <w:ind w:firstLine="709"/>
        <w:jc w:val="both"/>
        <w:rPr>
          <w:color w:val="000000"/>
          <w:sz w:val="28"/>
        </w:rPr>
      </w:pPr>
    </w:p>
    <w:p w:rsidR="00350FAC" w:rsidRPr="001A4900" w:rsidRDefault="00614BBD" w:rsidP="001A4900">
      <w:pPr>
        <w:pStyle w:val="a3"/>
        <w:tabs>
          <w:tab w:val="left" w:pos="720"/>
        </w:tabs>
        <w:spacing w:line="360" w:lineRule="auto"/>
        <w:ind w:firstLine="709"/>
        <w:jc w:val="both"/>
        <w:rPr>
          <w:color w:val="000000"/>
          <w:sz w:val="28"/>
          <w:szCs w:val="28"/>
        </w:rPr>
      </w:pPr>
      <w:r w:rsidRPr="001A4900">
        <w:rPr>
          <w:color w:val="000000"/>
          <w:sz w:val="28"/>
          <w:szCs w:val="28"/>
        </w:rPr>
        <w:t>Таблица 14</w:t>
      </w:r>
      <w:r w:rsidR="00AA38BF">
        <w:rPr>
          <w:color w:val="000000"/>
          <w:sz w:val="28"/>
          <w:szCs w:val="28"/>
        </w:rPr>
        <w:t xml:space="preserve">. </w:t>
      </w:r>
      <w:r w:rsidR="00350FAC" w:rsidRPr="001A4900">
        <w:rPr>
          <w:color w:val="000000"/>
          <w:sz w:val="28"/>
          <w:szCs w:val="28"/>
        </w:rPr>
        <w:t>Прямые издержки</w:t>
      </w:r>
      <w:r w:rsidR="00AA38BF">
        <w:rPr>
          <w:color w:val="000000"/>
          <w:sz w:val="28"/>
          <w:szCs w:val="28"/>
        </w:rPr>
        <w:t xml:space="preserve"> </w:t>
      </w:r>
      <w:r w:rsidR="00350FAC" w:rsidRPr="001A4900">
        <w:rPr>
          <w:color w:val="000000"/>
          <w:sz w:val="28"/>
          <w:szCs w:val="28"/>
        </w:rPr>
        <w:t>на производство статического преобра</w:t>
      </w:r>
      <w:r w:rsidR="00AA38BF">
        <w:rPr>
          <w:color w:val="000000"/>
          <w:sz w:val="28"/>
          <w:szCs w:val="28"/>
        </w:rPr>
        <w:t>зователя переменного напряжения</w:t>
      </w:r>
    </w:p>
    <w:tbl>
      <w:tblPr>
        <w:tblStyle w:val="11"/>
        <w:tblW w:w="4702" w:type="pct"/>
        <w:jc w:val="center"/>
        <w:tblLook w:val="0000" w:firstRow="0" w:lastRow="0" w:firstColumn="0" w:lastColumn="0" w:noHBand="0" w:noVBand="0"/>
      </w:tblPr>
      <w:tblGrid>
        <w:gridCol w:w="6591"/>
        <w:gridCol w:w="2410"/>
      </w:tblGrid>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bCs/>
                <w:color w:val="000000"/>
                <w:sz w:val="20"/>
                <w:szCs w:val="28"/>
              </w:rPr>
              <w:t>Наименование</w:t>
            </w:r>
          </w:p>
        </w:tc>
        <w:tc>
          <w:tcPr>
            <w:tcW w:w="1339"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Сумма, руб.</w:t>
            </w:r>
          </w:p>
        </w:tc>
      </w:tr>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Материалы и комплектующие</w:t>
            </w:r>
          </w:p>
        </w:tc>
        <w:tc>
          <w:tcPr>
            <w:tcW w:w="1339"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111610,73</w:t>
            </w:r>
          </w:p>
        </w:tc>
      </w:tr>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Сдельная зарплата</w:t>
            </w:r>
          </w:p>
        </w:tc>
        <w:tc>
          <w:tcPr>
            <w:tcW w:w="1339"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105600,00</w:t>
            </w:r>
          </w:p>
        </w:tc>
      </w:tr>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Дополнительная зарплата</w:t>
            </w:r>
          </w:p>
        </w:tc>
        <w:tc>
          <w:tcPr>
            <w:tcW w:w="1339"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9504,00</w:t>
            </w:r>
          </w:p>
        </w:tc>
      </w:tr>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Другие издержки</w:t>
            </w:r>
          </w:p>
        </w:tc>
        <w:tc>
          <w:tcPr>
            <w:tcW w:w="1339"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42358,27</w:t>
            </w:r>
          </w:p>
        </w:tc>
      </w:tr>
      <w:tr w:rsidR="00350FAC" w:rsidRPr="001A4900" w:rsidTr="00AA38BF">
        <w:trPr>
          <w:cantSplit/>
          <w:jc w:val="center"/>
        </w:trPr>
        <w:tc>
          <w:tcPr>
            <w:tcW w:w="3661"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bCs/>
                <w:color w:val="000000"/>
                <w:sz w:val="20"/>
                <w:szCs w:val="28"/>
              </w:rPr>
              <w:t>Всего</w:t>
            </w:r>
          </w:p>
        </w:tc>
        <w:tc>
          <w:tcPr>
            <w:tcW w:w="1339"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269073,00</w:t>
            </w:r>
          </w:p>
        </w:tc>
      </w:tr>
    </w:tbl>
    <w:p w:rsidR="00350FAC" w:rsidRPr="001A4900" w:rsidRDefault="00350FAC" w:rsidP="001A4900">
      <w:pPr>
        <w:pStyle w:val="a3"/>
        <w:tabs>
          <w:tab w:val="left" w:pos="720"/>
        </w:tabs>
        <w:spacing w:line="360" w:lineRule="auto"/>
        <w:ind w:firstLine="709"/>
        <w:jc w:val="both"/>
        <w:rPr>
          <w:color w:val="000000"/>
          <w:sz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Суммарные прямые издержки на производство статического преобразователя постоянного напряжения и прибора (источника) бесперебойного питания составляет 283523,00 руб.</w:t>
      </w:r>
    </w:p>
    <w:p w:rsidR="00350FAC" w:rsidRPr="001A4900" w:rsidRDefault="00350FAC" w:rsidP="001A4900">
      <w:pPr>
        <w:pStyle w:val="a3"/>
        <w:tabs>
          <w:tab w:val="left" w:pos="720"/>
        </w:tabs>
        <w:spacing w:line="360" w:lineRule="auto"/>
        <w:ind w:firstLine="709"/>
        <w:jc w:val="both"/>
        <w:rPr>
          <w:color w:val="000000"/>
          <w:sz w:val="28"/>
          <w:szCs w:val="28"/>
        </w:rPr>
      </w:pPr>
    </w:p>
    <w:p w:rsidR="00350FAC" w:rsidRPr="001A4900" w:rsidRDefault="00614BBD" w:rsidP="001A4900">
      <w:pPr>
        <w:pStyle w:val="a3"/>
        <w:tabs>
          <w:tab w:val="left" w:pos="0"/>
        </w:tabs>
        <w:spacing w:line="360" w:lineRule="auto"/>
        <w:ind w:firstLine="709"/>
        <w:jc w:val="both"/>
        <w:rPr>
          <w:color w:val="000000"/>
          <w:sz w:val="28"/>
          <w:szCs w:val="28"/>
        </w:rPr>
      </w:pPr>
      <w:r w:rsidRPr="001A4900">
        <w:rPr>
          <w:color w:val="000000"/>
          <w:sz w:val="28"/>
          <w:szCs w:val="28"/>
        </w:rPr>
        <w:t>Таблица 15</w:t>
      </w:r>
      <w:r w:rsidR="00AA38BF">
        <w:rPr>
          <w:color w:val="000000"/>
          <w:sz w:val="28"/>
          <w:szCs w:val="28"/>
        </w:rPr>
        <w:t xml:space="preserve">. </w:t>
      </w:r>
      <w:r w:rsidR="00350FAC" w:rsidRPr="001A4900">
        <w:rPr>
          <w:color w:val="000000"/>
          <w:sz w:val="28"/>
          <w:szCs w:val="28"/>
        </w:rPr>
        <w:t>Прямые издержки на производство</w:t>
      </w:r>
      <w:r w:rsidR="00AA38BF">
        <w:rPr>
          <w:color w:val="000000"/>
          <w:sz w:val="28"/>
          <w:szCs w:val="28"/>
        </w:rPr>
        <w:t xml:space="preserve"> </w:t>
      </w:r>
      <w:r w:rsidR="00350FAC" w:rsidRPr="001A4900">
        <w:rPr>
          <w:color w:val="000000"/>
          <w:sz w:val="28"/>
          <w:szCs w:val="28"/>
        </w:rPr>
        <w:t>статического преобразователи постоянного напряжения</w:t>
      </w:r>
      <w:r w:rsidR="00AA38BF">
        <w:rPr>
          <w:color w:val="000000"/>
          <w:sz w:val="28"/>
          <w:szCs w:val="28"/>
        </w:rPr>
        <w:t xml:space="preserve"> </w:t>
      </w:r>
      <w:r w:rsidR="00350FAC" w:rsidRPr="001A4900">
        <w:rPr>
          <w:color w:val="000000"/>
          <w:sz w:val="28"/>
          <w:szCs w:val="28"/>
        </w:rPr>
        <w:t>и приборы (источники) бесперебойного питания</w:t>
      </w:r>
    </w:p>
    <w:tbl>
      <w:tblPr>
        <w:tblStyle w:val="11"/>
        <w:tblW w:w="4731" w:type="pct"/>
        <w:jc w:val="center"/>
        <w:tblLook w:val="0000" w:firstRow="0" w:lastRow="0" w:firstColumn="0" w:lastColumn="0" w:noHBand="0" w:noVBand="0"/>
      </w:tblPr>
      <w:tblGrid>
        <w:gridCol w:w="6589"/>
        <w:gridCol w:w="2467"/>
      </w:tblGrid>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bCs/>
                <w:color w:val="000000"/>
                <w:sz w:val="20"/>
                <w:szCs w:val="28"/>
              </w:rPr>
              <w:t>Наименование</w:t>
            </w:r>
          </w:p>
        </w:tc>
        <w:tc>
          <w:tcPr>
            <w:tcW w:w="1362"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Сумма, руб.</w:t>
            </w:r>
          </w:p>
        </w:tc>
      </w:tr>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Материалы и комплектующие</w:t>
            </w:r>
          </w:p>
        </w:tc>
        <w:tc>
          <w:tcPr>
            <w:tcW w:w="136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96536,56</w:t>
            </w:r>
          </w:p>
        </w:tc>
      </w:tr>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Сдельная зарплата</w:t>
            </w:r>
          </w:p>
        </w:tc>
        <w:tc>
          <w:tcPr>
            <w:tcW w:w="136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125400,00</w:t>
            </w:r>
          </w:p>
        </w:tc>
      </w:tr>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Дополнительная зарплата</w:t>
            </w:r>
          </w:p>
        </w:tc>
        <w:tc>
          <w:tcPr>
            <w:tcW w:w="136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11286,00</w:t>
            </w:r>
          </w:p>
        </w:tc>
      </w:tr>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Другие издержки</w:t>
            </w:r>
          </w:p>
        </w:tc>
        <w:tc>
          <w:tcPr>
            <w:tcW w:w="136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50300,44</w:t>
            </w:r>
          </w:p>
        </w:tc>
      </w:tr>
      <w:tr w:rsidR="00350FAC" w:rsidRPr="001A4900" w:rsidTr="00AA38BF">
        <w:trPr>
          <w:cantSplit/>
          <w:jc w:val="center"/>
        </w:trPr>
        <w:tc>
          <w:tcPr>
            <w:tcW w:w="3638"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bCs/>
                <w:color w:val="000000"/>
                <w:sz w:val="20"/>
                <w:szCs w:val="28"/>
              </w:rPr>
              <w:t>Всего</w:t>
            </w:r>
          </w:p>
        </w:tc>
        <w:tc>
          <w:tcPr>
            <w:tcW w:w="1362"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283523,00</w:t>
            </w:r>
          </w:p>
        </w:tc>
      </w:tr>
    </w:tbl>
    <w:p w:rsidR="00350FAC" w:rsidRPr="001A4900" w:rsidRDefault="00AA38BF" w:rsidP="001A4900">
      <w:pPr>
        <w:pStyle w:val="a3"/>
        <w:tabs>
          <w:tab w:val="left" w:pos="720"/>
        </w:tabs>
        <w:spacing w:line="360" w:lineRule="auto"/>
        <w:ind w:firstLine="709"/>
        <w:jc w:val="both"/>
        <w:rPr>
          <w:color w:val="000000"/>
          <w:sz w:val="28"/>
          <w:szCs w:val="28"/>
        </w:rPr>
      </w:pPr>
      <w:r>
        <w:rPr>
          <w:color w:val="000000"/>
          <w:sz w:val="28"/>
          <w:szCs w:val="28"/>
        </w:rPr>
        <w:br w:type="page"/>
      </w:r>
      <w:r w:rsidR="00350FAC" w:rsidRPr="001A4900">
        <w:rPr>
          <w:color w:val="000000"/>
          <w:sz w:val="28"/>
          <w:szCs w:val="28"/>
        </w:rPr>
        <w:t>Общие издержки включают накладные расходы</w:t>
      </w:r>
    </w:p>
    <w:p w:rsidR="00AA38BF" w:rsidRDefault="00AA38BF" w:rsidP="001A4900">
      <w:pPr>
        <w:pStyle w:val="a3"/>
        <w:tabs>
          <w:tab w:val="left" w:pos="720"/>
        </w:tabs>
        <w:spacing w:line="360" w:lineRule="auto"/>
        <w:ind w:firstLine="709"/>
        <w:jc w:val="both"/>
        <w:rPr>
          <w:color w:val="000000"/>
          <w:sz w:val="28"/>
          <w:szCs w:val="28"/>
        </w:rPr>
      </w:pPr>
    </w:p>
    <w:p w:rsidR="00350FAC" w:rsidRPr="001A4900" w:rsidRDefault="00614BBD" w:rsidP="001A4900">
      <w:pPr>
        <w:pStyle w:val="a3"/>
        <w:tabs>
          <w:tab w:val="left" w:pos="720"/>
        </w:tabs>
        <w:spacing w:line="360" w:lineRule="auto"/>
        <w:ind w:firstLine="709"/>
        <w:jc w:val="both"/>
        <w:rPr>
          <w:color w:val="000000"/>
          <w:sz w:val="28"/>
          <w:szCs w:val="28"/>
        </w:rPr>
      </w:pPr>
      <w:r w:rsidRPr="001A4900">
        <w:rPr>
          <w:color w:val="000000"/>
          <w:sz w:val="28"/>
          <w:szCs w:val="28"/>
        </w:rPr>
        <w:t>Таблица 16</w:t>
      </w:r>
      <w:r w:rsidR="00AA38BF">
        <w:rPr>
          <w:color w:val="000000"/>
          <w:sz w:val="28"/>
          <w:szCs w:val="28"/>
        </w:rPr>
        <w:t xml:space="preserve">. </w:t>
      </w:r>
      <w:r w:rsidR="00350FAC" w:rsidRPr="001A4900">
        <w:rPr>
          <w:color w:val="000000"/>
          <w:sz w:val="28"/>
          <w:szCs w:val="28"/>
        </w:rPr>
        <w:t>Об</w:t>
      </w:r>
      <w:r w:rsidRPr="001A4900">
        <w:rPr>
          <w:color w:val="000000"/>
          <w:sz w:val="28"/>
          <w:szCs w:val="28"/>
        </w:rPr>
        <w:t>щие издержки</w:t>
      </w:r>
    </w:p>
    <w:tbl>
      <w:tblPr>
        <w:tblStyle w:val="11"/>
        <w:tblW w:w="4821" w:type="pct"/>
        <w:jc w:val="center"/>
        <w:tblLook w:val="0000" w:firstRow="0" w:lastRow="0" w:firstColumn="0" w:lastColumn="0" w:noHBand="0" w:noVBand="0"/>
      </w:tblPr>
      <w:tblGrid>
        <w:gridCol w:w="3160"/>
        <w:gridCol w:w="2115"/>
        <w:gridCol w:w="3953"/>
      </w:tblGrid>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Название</w:t>
            </w:r>
          </w:p>
        </w:tc>
        <w:tc>
          <w:tcPr>
            <w:tcW w:w="1146"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Сумма, руб.</w:t>
            </w:r>
          </w:p>
        </w:tc>
        <w:tc>
          <w:tcPr>
            <w:tcW w:w="2142" w:type="pct"/>
          </w:tcPr>
          <w:p w:rsidR="00350FAC" w:rsidRPr="001A4900" w:rsidRDefault="00350FAC" w:rsidP="001A4900">
            <w:pPr>
              <w:pStyle w:val="a3"/>
              <w:tabs>
                <w:tab w:val="left" w:pos="720"/>
              </w:tabs>
              <w:spacing w:line="360" w:lineRule="auto"/>
              <w:ind w:firstLine="0"/>
              <w:jc w:val="both"/>
              <w:rPr>
                <w:bCs/>
                <w:color w:val="000000"/>
                <w:sz w:val="20"/>
                <w:szCs w:val="28"/>
              </w:rPr>
            </w:pPr>
            <w:r w:rsidRPr="001A4900">
              <w:rPr>
                <w:bCs/>
                <w:color w:val="000000"/>
                <w:sz w:val="20"/>
                <w:szCs w:val="28"/>
              </w:rPr>
              <w:t>Платежи</w:t>
            </w:r>
          </w:p>
        </w:tc>
      </w:tr>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Управление</w:t>
            </w:r>
          </w:p>
        </w:tc>
        <w:tc>
          <w:tcPr>
            <w:tcW w:w="1146"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144000,00</w:t>
            </w:r>
          </w:p>
        </w:tc>
        <w:tc>
          <w:tcPr>
            <w:tcW w:w="214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Ежеквартально, весь проект</w:t>
            </w:r>
          </w:p>
        </w:tc>
      </w:tr>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Общезаводские расходы</w:t>
            </w:r>
          </w:p>
        </w:tc>
        <w:tc>
          <w:tcPr>
            <w:tcW w:w="1146"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169917,00</w:t>
            </w:r>
          </w:p>
        </w:tc>
        <w:tc>
          <w:tcPr>
            <w:tcW w:w="214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Ежемесячно, весь проект</w:t>
            </w:r>
          </w:p>
        </w:tc>
      </w:tr>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Цеховые расходы</w:t>
            </w:r>
          </w:p>
        </w:tc>
        <w:tc>
          <w:tcPr>
            <w:tcW w:w="1146"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13200,00</w:t>
            </w:r>
          </w:p>
        </w:tc>
        <w:tc>
          <w:tcPr>
            <w:tcW w:w="214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Ежемесячно, весь проект</w:t>
            </w:r>
          </w:p>
        </w:tc>
      </w:tr>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ОХР</w:t>
            </w:r>
          </w:p>
        </w:tc>
        <w:tc>
          <w:tcPr>
            <w:tcW w:w="1146"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139023,00</w:t>
            </w:r>
          </w:p>
        </w:tc>
        <w:tc>
          <w:tcPr>
            <w:tcW w:w="214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Ежемесячно, весь проект</w:t>
            </w:r>
          </w:p>
        </w:tc>
      </w:tr>
      <w:tr w:rsidR="00350FAC" w:rsidRPr="001A4900" w:rsidTr="00AA38BF">
        <w:trPr>
          <w:cantSplit/>
          <w:jc w:val="center"/>
        </w:trPr>
        <w:tc>
          <w:tcPr>
            <w:tcW w:w="171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Маркетинг</w:t>
            </w:r>
          </w:p>
        </w:tc>
        <w:tc>
          <w:tcPr>
            <w:tcW w:w="1146"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144000,00</w:t>
            </w:r>
          </w:p>
        </w:tc>
        <w:tc>
          <w:tcPr>
            <w:tcW w:w="2142" w:type="pct"/>
          </w:tcPr>
          <w:p w:rsidR="00350FAC" w:rsidRPr="001A4900" w:rsidRDefault="00350FAC" w:rsidP="001A4900">
            <w:pPr>
              <w:pStyle w:val="a3"/>
              <w:tabs>
                <w:tab w:val="left" w:pos="720"/>
              </w:tabs>
              <w:spacing w:line="360" w:lineRule="auto"/>
              <w:ind w:firstLine="0"/>
              <w:jc w:val="both"/>
              <w:rPr>
                <w:color w:val="000000"/>
                <w:sz w:val="20"/>
                <w:szCs w:val="28"/>
              </w:rPr>
            </w:pPr>
            <w:r w:rsidRPr="001A4900">
              <w:rPr>
                <w:color w:val="000000"/>
                <w:sz w:val="20"/>
                <w:szCs w:val="28"/>
              </w:rPr>
              <w:t>Ежеквартально, весь проект</w:t>
            </w:r>
          </w:p>
        </w:tc>
      </w:tr>
    </w:tbl>
    <w:p w:rsidR="00AA38BF" w:rsidRDefault="00AA38BF" w:rsidP="001A4900">
      <w:pPr>
        <w:pStyle w:val="a3"/>
        <w:tabs>
          <w:tab w:val="left" w:pos="720"/>
        </w:tabs>
        <w:spacing w:line="360" w:lineRule="auto"/>
        <w:ind w:firstLine="709"/>
        <w:jc w:val="both"/>
        <w:rPr>
          <w:color w:val="000000"/>
          <w:sz w:val="28"/>
          <w:szCs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Существует три основных документу, позволяющие рассчитать и анализировать инвестиционный проект</w:t>
      </w:r>
      <w:r w:rsidR="007F6CDA" w:rsidRPr="001A4900">
        <w:rPr>
          <w:color w:val="000000"/>
          <w:sz w:val="28"/>
          <w:szCs w:val="28"/>
        </w:rPr>
        <w:t xml:space="preserve"> (см. Прил. 5)</w:t>
      </w:r>
      <w:r w:rsidRPr="001A4900">
        <w:rPr>
          <w:color w:val="000000"/>
          <w:sz w:val="28"/>
          <w:szCs w:val="28"/>
        </w:rPr>
        <w:t>:</w:t>
      </w:r>
    </w:p>
    <w:p w:rsidR="00350FAC" w:rsidRPr="001A4900" w:rsidRDefault="00350FAC" w:rsidP="001A4900">
      <w:pPr>
        <w:pStyle w:val="a3"/>
        <w:numPr>
          <w:ilvl w:val="0"/>
          <w:numId w:val="1"/>
        </w:numPr>
        <w:tabs>
          <w:tab w:val="left" w:pos="720"/>
        </w:tabs>
        <w:spacing w:line="360" w:lineRule="auto"/>
        <w:ind w:left="0" w:firstLine="709"/>
        <w:jc w:val="both"/>
        <w:rPr>
          <w:color w:val="000000"/>
          <w:sz w:val="28"/>
          <w:szCs w:val="28"/>
        </w:rPr>
      </w:pPr>
      <w:r w:rsidRPr="001A4900">
        <w:rPr>
          <w:color w:val="000000"/>
          <w:sz w:val="28"/>
          <w:szCs w:val="28"/>
        </w:rPr>
        <w:t>прогнозный отчет о прибылях и убытках;</w:t>
      </w:r>
    </w:p>
    <w:p w:rsidR="00350FAC" w:rsidRPr="001A4900" w:rsidRDefault="00350FAC" w:rsidP="001A4900">
      <w:pPr>
        <w:pStyle w:val="a3"/>
        <w:numPr>
          <w:ilvl w:val="0"/>
          <w:numId w:val="1"/>
        </w:numPr>
        <w:tabs>
          <w:tab w:val="left" w:pos="720"/>
        </w:tabs>
        <w:spacing w:line="360" w:lineRule="auto"/>
        <w:ind w:left="0" w:firstLine="709"/>
        <w:jc w:val="both"/>
        <w:rPr>
          <w:color w:val="000000"/>
          <w:sz w:val="28"/>
          <w:szCs w:val="28"/>
        </w:rPr>
      </w:pPr>
      <w:r w:rsidRPr="001A4900">
        <w:rPr>
          <w:color w:val="000000"/>
          <w:sz w:val="28"/>
          <w:szCs w:val="28"/>
        </w:rPr>
        <w:t>прогнозный баланс;</w:t>
      </w:r>
    </w:p>
    <w:p w:rsidR="00350FAC" w:rsidRPr="001A4900" w:rsidRDefault="00350FAC" w:rsidP="001A4900">
      <w:pPr>
        <w:pStyle w:val="a3"/>
        <w:numPr>
          <w:ilvl w:val="0"/>
          <w:numId w:val="1"/>
        </w:numPr>
        <w:tabs>
          <w:tab w:val="left" w:pos="720"/>
        </w:tabs>
        <w:spacing w:line="360" w:lineRule="auto"/>
        <w:ind w:left="0" w:firstLine="709"/>
        <w:jc w:val="both"/>
        <w:rPr>
          <w:color w:val="000000"/>
          <w:sz w:val="28"/>
          <w:szCs w:val="28"/>
        </w:rPr>
      </w:pPr>
      <w:r w:rsidRPr="001A4900">
        <w:rPr>
          <w:color w:val="000000"/>
          <w:sz w:val="28"/>
          <w:szCs w:val="28"/>
        </w:rPr>
        <w:t>финансовый план.</w:t>
      </w:r>
    </w:p>
    <w:p w:rsidR="00511E6C" w:rsidRPr="001A4900" w:rsidRDefault="00511E6C" w:rsidP="001A4900">
      <w:pPr>
        <w:pStyle w:val="a3"/>
        <w:tabs>
          <w:tab w:val="left" w:pos="720"/>
        </w:tabs>
        <w:spacing w:line="360" w:lineRule="auto"/>
        <w:ind w:firstLine="709"/>
        <w:jc w:val="both"/>
        <w:rPr>
          <w:color w:val="000000"/>
          <w:sz w:val="28"/>
          <w:szCs w:val="28"/>
        </w:rPr>
      </w:pPr>
      <w:r w:rsidRPr="001A4900">
        <w:rPr>
          <w:color w:val="000000"/>
          <w:sz w:val="28"/>
          <w:szCs w:val="28"/>
        </w:rPr>
        <w:t>Обобщающим результативным показателем</w:t>
      </w:r>
      <w:r w:rsidR="001A4900">
        <w:rPr>
          <w:color w:val="000000"/>
          <w:sz w:val="28"/>
          <w:szCs w:val="28"/>
        </w:rPr>
        <w:t xml:space="preserve"> </w:t>
      </w:r>
      <w:r w:rsidRPr="001A4900">
        <w:rPr>
          <w:color w:val="000000"/>
          <w:sz w:val="28"/>
          <w:szCs w:val="28"/>
        </w:rPr>
        <w:t>производственно-финансовой деятельности предприятия и источников финансовых накоплений является прибыль.</w:t>
      </w:r>
    </w:p>
    <w:p w:rsidR="001A4900" w:rsidRDefault="00511E6C" w:rsidP="001A4900">
      <w:pPr>
        <w:pStyle w:val="a3"/>
        <w:tabs>
          <w:tab w:val="left" w:pos="720"/>
        </w:tabs>
        <w:spacing w:line="360" w:lineRule="auto"/>
        <w:ind w:firstLine="709"/>
        <w:jc w:val="both"/>
        <w:rPr>
          <w:color w:val="000000"/>
          <w:sz w:val="28"/>
          <w:szCs w:val="28"/>
        </w:rPr>
      </w:pPr>
      <w:r w:rsidRPr="001A4900">
        <w:rPr>
          <w:color w:val="000000"/>
          <w:sz w:val="28"/>
          <w:szCs w:val="28"/>
        </w:rPr>
        <w:t>Распределение выручки и расходов по укрупненным видам затрат дает возможность оценить все виды прибыли и выполнить глубокий анализ ее слагаемых</w:t>
      </w:r>
      <w:r w:rsidR="001A4900">
        <w:rPr>
          <w:color w:val="000000"/>
          <w:sz w:val="28"/>
          <w:szCs w:val="28"/>
        </w:rPr>
        <w:t xml:space="preserve"> </w:t>
      </w:r>
      <w:r w:rsidRPr="001A4900">
        <w:rPr>
          <w:color w:val="000000"/>
          <w:sz w:val="28"/>
          <w:szCs w:val="28"/>
        </w:rPr>
        <w:t>по данным отчета о прибылях и убытках.</w:t>
      </w:r>
    </w:p>
    <w:p w:rsidR="00511E6C" w:rsidRPr="001A4900" w:rsidRDefault="00511E6C" w:rsidP="001A4900">
      <w:pPr>
        <w:pStyle w:val="a3"/>
        <w:tabs>
          <w:tab w:val="left" w:pos="720"/>
        </w:tabs>
        <w:spacing w:line="360" w:lineRule="auto"/>
        <w:ind w:firstLine="709"/>
        <w:jc w:val="both"/>
        <w:rPr>
          <w:color w:val="000000"/>
          <w:sz w:val="28"/>
          <w:szCs w:val="28"/>
        </w:rPr>
      </w:pPr>
      <w:r w:rsidRPr="001A4900">
        <w:rPr>
          <w:color w:val="000000"/>
          <w:sz w:val="28"/>
          <w:szCs w:val="28"/>
        </w:rPr>
        <w:t>К определению целей анализа показатели финансовых показателей деятельности предприятия следует подходить дифференцировано. Предприятие, обеспечившее</w:t>
      </w:r>
      <w:r w:rsidR="001A4900">
        <w:rPr>
          <w:color w:val="000000"/>
          <w:sz w:val="28"/>
          <w:szCs w:val="28"/>
        </w:rPr>
        <w:t xml:space="preserve"> </w:t>
      </w:r>
      <w:r w:rsidRPr="001A4900">
        <w:rPr>
          <w:color w:val="000000"/>
          <w:sz w:val="28"/>
          <w:szCs w:val="28"/>
        </w:rPr>
        <w:t>получение прибыли от инвестиционной деятельности за отчетный и прогнозируемый период, в процессе выявляет</w:t>
      </w:r>
      <w:r w:rsidR="001A4900">
        <w:rPr>
          <w:color w:val="000000"/>
          <w:sz w:val="28"/>
          <w:szCs w:val="28"/>
        </w:rPr>
        <w:t xml:space="preserve"> </w:t>
      </w:r>
      <w:r w:rsidRPr="001A4900">
        <w:rPr>
          <w:color w:val="000000"/>
          <w:sz w:val="28"/>
          <w:szCs w:val="28"/>
        </w:rPr>
        <w:t>имелись ли возможности обеспечить увеличение прибыли или уменьшение убытков, как конкретно можно добиться использование этих возможностей в текущей деятельности и в перспективе. При убыточной работе перед предприятием стоит задача: определить когда и каким образом можно достичь безубыточности</w:t>
      </w:r>
      <w:r w:rsidR="001A4900">
        <w:rPr>
          <w:color w:val="000000"/>
          <w:sz w:val="28"/>
          <w:szCs w:val="28"/>
        </w:rPr>
        <w:t xml:space="preserve"> </w:t>
      </w:r>
      <w:r w:rsidRPr="001A4900">
        <w:rPr>
          <w:color w:val="000000"/>
          <w:sz w:val="28"/>
          <w:szCs w:val="28"/>
        </w:rPr>
        <w:t>от хозяйственной деятельности, как закрепить эти успехи и можно ли обеспечить получение прибыли и уменьшение влияния финансовых рисков.</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Составим прогнозный отчет о прибылях и убытках, отражающий деятельность предприятия и представим в виде таблицы. Для построения таблицы</w:t>
      </w:r>
      <w:r w:rsidR="001A4900" w:rsidRPr="001A4900">
        <w:rPr>
          <w:color w:val="000000"/>
          <w:sz w:val="28"/>
          <w:szCs w:val="28"/>
        </w:rPr>
        <w:t xml:space="preserve"> «</w:t>
      </w:r>
      <w:r w:rsidRPr="001A4900">
        <w:rPr>
          <w:color w:val="000000"/>
          <w:sz w:val="28"/>
          <w:szCs w:val="28"/>
        </w:rPr>
        <w:t>Прогнозный отчет о прибылях и убытках» необходимы следующие данные:</w:t>
      </w:r>
    </w:p>
    <w:p w:rsidR="00350FAC"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50FAC" w:rsidRPr="001A4900">
        <w:rPr>
          <w:color w:val="000000"/>
          <w:sz w:val="28"/>
          <w:szCs w:val="28"/>
        </w:rPr>
        <w:t>план продаж – выручка от реализации продукции и услуг, потери при продажах по годам;</w:t>
      </w:r>
    </w:p>
    <w:p w:rsidR="00350FAC"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50FAC" w:rsidRPr="001A4900">
        <w:rPr>
          <w:color w:val="000000"/>
          <w:sz w:val="28"/>
          <w:szCs w:val="28"/>
        </w:rPr>
        <w:t>сумма переменных издержек, с плана производства за расчетный период времени;</w:t>
      </w:r>
    </w:p>
    <w:p w:rsidR="00350FAC"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50FAC" w:rsidRPr="001A4900">
        <w:rPr>
          <w:color w:val="000000"/>
          <w:sz w:val="28"/>
          <w:szCs w:val="28"/>
        </w:rPr>
        <w:t>сумма общих издержек за расчетный период.</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«Прогнозный отчет о прибылях и убытках» отражает оперативную деятельность предприятия за определенное время, демонстрируя ее эффективность с точки зрения покрытия производственных затрат доходами от реализации произведенной продукции или услуг (см. табл. 17).</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 xml:space="preserve">Как видно из таблицы 17, прогнозная прибыль в 2005, 2006 годах отрицательна, </w:t>
      </w:r>
      <w:r w:rsidR="001A4900">
        <w:rPr>
          <w:color w:val="000000"/>
          <w:sz w:val="28"/>
          <w:szCs w:val="28"/>
        </w:rPr>
        <w:t>т.е.</w:t>
      </w:r>
      <w:r w:rsidRPr="001A4900">
        <w:rPr>
          <w:color w:val="000000"/>
          <w:sz w:val="28"/>
          <w:szCs w:val="28"/>
        </w:rPr>
        <w:t xml:space="preserve"> предприятие терпит убытки. Однако с увеличением выпуска продукции в 2007 году прибыль предприятия составит 61001,33 тыс. руб., а на конец проекта – 310196,37 тыс. руб</w:t>
      </w:r>
      <w:r w:rsidR="001A4900">
        <w:rPr>
          <w:color w:val="000000"/>
          <w:sz w:val="28"/>
          <w:szCs w:val="28"/>
        </w:rPr>
        <w:t>.</w:t>
      </w:r>
    </w:p>
    <w:p w:rsidR="003D24FF"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Далее проанализируем движение денежных потоков и составим прогнозный отчет о движении денежных средств.</w:t>
      </w:r>
      <w:r w:rsidR="001B7E53" w:rsidRPr="001A4900">
        <w:rPr>
          <w:color w:val="000000"/>
          <w:sz w:val="28"/>
          <w:szCs w:val="28"/>
        </w:rPr>
        <w:t xml:space="preserve"> Необходимость его составления определяется, тем что многие из затрат, показываемых при расшифровке плана прибыли и убытков не отражаются на порядке осуществления платежей. План движения денежных средств учитывает приток денежных средств (поступление и платежи), отток денежных средств (затраты и расходы), чистый денежный поток (избыток или дефицит). Фактически он отражает движение денежных потоков по текущей, инвестиционной и финансовой деятельности. </w:t>
      </w:r>
      <w:r w:rsidR="003D24FF" w:rsidRPr="001A4900">
        <w:rPr>
          <w:color w:val="000000"/>
          <w:sz w:val="28"/>
          <w:szCs w:val="28"/>
        </w:rPr>
        <w:t>Разграничение направлений деятельности при разработке плана движения денежных средств позволяют повысить результативность управления денежными потоками в процессе осуществления инвестиционной деятельности.</w:t>
      </w:r>
    </w:p>
    <w:p w:rsidR="00350FAC" w:rsidRPr="001A4900" w:rsidRDefault="003D24FF" w:rsidP="001A4900">
      <w:pPr>
        <w:pStyle w:val="a3"/>
        <w:tabs>
          <w:tab w:val="left" w:pos="720"/>
        </w:tabs>
        <w:spacing w:line="360" w:lineRule="auto"/>
        <w:ind w:firstLine="709"/>
        <w:jc w:val="both"/>
        <w:rPr>
          <w:color w:val="000000"/>
          <w:sz w:val="28"/>
          <w:szCs w:val="28"/>
        </w:rPr>
      </w:pPr>
      <w:r w:rsidRPr="001A4900">
        <w:rPr>
          <w:color w:val="000000"/>
          <w:sz w:val="28"/>
          <w:szCs w:val="28"/>
        </w:rPr>
        <w:t>С помощью плана движения денежных средств предприятие</w:t>
      </w:r>
      <w:r w:rsidR="001A4900">
        <w:rPr>
          <w:color w:val="000000"/>
          <w:sz w:val="28"/>
          <w:szCs w:val="28"/>
        </w:rPr>
        <w:t xml:space="preserve"> </w:t>
      </w:r>
      <w:r w:rsidRPr="001A4900">
        <w:rPr>
          <w:color w:val="000000"/>
          <w:sz w:val="28"/>
          <w:szCs w:val="28"/>
        </w:rPr>
        <w:t>при планировании охватывает весь оборот денежных средств, что дает возможность проводить анализ и оценку поступления и расходов денежных средств</w:t>
      </w:r>
      <w:r w:rsidR="00F50E2D" w:rsidRPr="001A4900">
        <w:rPr>
          <w:color w:val="000000"/>
          <w:sz w:val="28"/>
          <w:szCs w:val="28"/>
        </w:rPr>
        <w:t>.</w:t>
      </w:r>
      <w:r w:rsidRPr="001A4900">
        <w:rPr>
          <w:color w:val="000000"/>
          <w:sz w:val="28"/>
          <w:szCs w:val="28"/>
        </w:rPr>
        <w:t xml:space="preserve"> </w:t>
      </w:r>
      <w:r w:rsidR="00350FAC" w:rsidRPr="001A4900">
        <w:rPr>
          <w:color w:val="000000"/>
          <w:sz w:val="28"/>
          <w:szCs w:val="28"/>
        </w:rPr>
        <w:t>В отличие от «Отчета о прибылях и убытках», «Финансовый план» содержит два дополнительных раздела – «Кэш-фло от инвестиционной деятельности» и «Кэш-фло от финансовой деятельности», из которых можно выяснить объемы</w:t>
      </w:r>
      <w:r w:rsidR="001A4900">
        <w:rPr>
          <w:color w:val="000000"/>
          <w:sz w:val="28"/>
          <w:szCs w:val="28"/>
        </w:rPr>
        <w:t xml:space="preserve"> </w:t>
      </w:r>
      <w:r w:rsidR="00350FAC" w:rsidRPr="001A4900">
        <w:rPr>
          <w:color w:val="000000"/>
          <w:sz w:val="28"/>
          <w:szCs w:val="28"/>
        </w:rPr>
        <w:t>и сроки инвестиций, форму финансирования предприятия (см. таб. 18)</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Практически датой окупаемости проекта считается день, когда аккумулированная су</w:t>
      </w:r>
      <w:r w:rsidR="00AA38BF">
        <w:rPr>
          <w:color w:val="000000"/>
          <w:sz w:val="28"/>
          <w:szCs w:val="28"/>
        </w:rPr>
        <w:t>мма «Кэш</w:t>
      </w:r>
      <w:r w:rsidRPr="001A4900">
        <w:rPr>
          <w:color w:val="000000"/>
          <w:sz w:val="28"/>
          <w:szCs w:val="28"/>
        </w:rPr>
        <w:t>фло от производственной деятельности» станет равной сумме затрат на инвестиции. В нашем случае срок окупаемости составляет 41 месяц.</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Таким образом, «Финансовый план» является основным документом для определения потребности в капитале, выработки стратегии финансирования предприятия, а также для оценки его использования.</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Отчет о движении денежной наличности свидетельствует об эффективности проекта, т</w:t>
      </w:r>
      <w:r w:rsidR="001A4900">
        <w:rPr>
          <w:color w:val="000000"/>
          <w:sz w:val="28"/>
          <w:szCs w:val="28"/>
        </w:rPr>
        <w:t>. </w:t>
      </w:r>
      <w:r w:rsidR="001A4900" w:rsidRPr="001A4900">
        <w:rPr>
          <w:color w:val="000000"/>
          <w:sz w:val="28"/>
          <w:szCs w:val="28"/>
        </w:rPr>
        <w:t>к</w:t>
      </w:r>
      <w:r w:rsidRPr="001A4900">
        <w:rPr>
          <w:color w:val="000000"/>
          <w:sz w:val="28"/>
          <w:szCs w:val="28"/>
        </w:rPr>
        <w:t>. баланс денежной наличности на конец каждого года проекта положителен (см. таб. 18)</w:t>
      </w:r>
    </w:p>
    <w:p w:rsidR="0017068B" w:rsidRPr="001A4900" w:rsidRDefault="0017068B" w:rsidP="001A4900">
      <w:pPr>
        <w:pStyle w:val="a3"/>
        <w:tabs>
          <w:tab w:val="left" w:pos="720"/>
        </w:tabs>
        <w:spacing w:line="360" w:lineRule="auto"/>
        <w:ind w:firstLine="709"/>
        <w:jc w:val="both"/>
        <w:rPr>
          <w:color w:val="000000"/>
          <w:sz w:val="28"/>
          <w:szCs w:val="28"/>
        </w:rPr>
      </w:pPr>
      <w:r w:rsidRPr="001A4900">
        <w:rPr>
          <w:color w:val="000000"/>
          <w:sz w:val="28"/>
          <w:szCs w:val="28"/>
        </w:rPr>
        <w:t>Заключительным документом текущего прогнозируемого периода инвестиционного проекта</w:t>
      </w:r>
      <w:r w:rsidR="001A4900">
        <w:rPr>
          <w:color w:val="000000"/>
          <w:sz w:val="28"/>
          <w:szCs w:val="28"/>
        </w:rPr>
        <w:t xml:space="preserve"> </w:t>
      </w:r>
      <w:r w:rsidRPr="001A4900">
        <w:rPr>
          <w:color w:val="000000"/>
          <w:sz w:val="28"/>
          <w:szCs w:val="28"/>
        </w:rPr>
        <w:t>является</w:t>
      </w:r>
      <w:r w:rsidR="001A4900">
        <w:rPr>
          <w:color w:val="000000"/>
          <w:sz w:val="28"/>
          <w:szCs w:val="28"/>
        </w:rPr>
        <w:t xml:space="preserve"> </w:t>
      </w:r>
      <w:r w:rsidR="00F733F6" w:rsidRPr="001A4900">
        <w:rPr>
          <w:color w:val="000000"/>
          <w:sz w:val="28"/>
          <w:szCs w:val="28"/>
        </w:rPr>
        <w:t>прогнозная балансовая ведомость, которая отражает все изменения в активах и пассивах</w:t>
      </w:r>
      <w:r w:rsidR="001A4900">
        <w:rPr>
          <w:color w:val="000000"/>
          <w:sz w:val="28"/>
          <w:szCs w:val="28"/>
        </w:rPr>
        <w:t xml:space="preserve"> </w:t>
      </w:r>
      <w:r w:rsidR="00F733F6" w:rsidRPr="001A4900">
        <w:rPr>
          <w:color w:val="000000"/>
          <w:sz w:val="28"/>
          <w:szCs w:val="28"/>
        </w:rPr>
        <w:t>в результате запланированных мероприятий и показывает состояние имущества и финансов</w:t>
      </w:r>
      <w:r w:rsidR="001A4900">
        <w:rPr>
          <w:color w:val="000000"/>
          <w:sz w:val="28"/>
          <w:szCs w:val="28"/>
        </w:rPr>
        <w:t xml:space="preserve"> </w:t>
      </w:r>
      <w:r w:rsidR="00F733F6" w:rsidRPr="001A4900">
        <w:rPr>
          <w:color w:val="000000"/>
          <w:sz w:val="28"/>
          <w:szCs w:val="28"/>
        </w:rPr>
        <w:t>предприятия. Целью разработки прогнозной балансовой</w:t>
      </w:r>
      <w:r w:rsidR="001A4900">
        <w:rPr>
          <w:color w:val="000000"/>
          <w:sz w:val="28"/>
          <w:szCs w:val="28"/>
        </w:rPr>
        <w:t xml:space="preserve"> </w:t>
      </w:r>
      <w:r w:rsidR="00F733F6" w:rsidRPr="001A4900">
        <w:rPr>
          <w:color w:val="000000"/>
          <w:sz w:val="28"/>
          <w:szCs w:val="28"/>
        </w:rPr>
        <w:t>ведомости является определение необходимого прироста отдельных видов активов с обеспечением их внутренней сбалансированности, а также формирования оптимальной структуры капитала,</w:t>
      </w:r>
      <w:r w:rsidR="001A4900">
        <w:rPr>
          <w:color w:val="000000"/>
          <w:sz w:val="28"/>
          <w:szCs w:val="28"/>
        </w:rPr>
        <w:t xml:space="preserve"> </w:t>
      </w:r>
      <w:r w:rsidR="00F733F6" w:rsidRPr="001A4900">
        <w:rPr>
          <w:color w:val="000000"/>
          <w:sz w:val="28"/>
          <w:szCs w:val="28"/>
        </w:rPr>
        <w:t>которая обеспечивала бы достаточную финансовую устойчивость в будущем периоде.</w:t>
      </w:r>
    </w:p>
    <w:p w:rsidR="00F733F6" w:rsidRPr="001A4900" w:rsidRDefault="00F733F6" w:rsidP="001A4900">
      <w:pPr>
        <w:pStyle w:val="a3"/>
        <w:tabs>
          <w:tab w:val="left" w:pos="720"/>
        </w:tabs>
        <w:spacing w:line="360" w:lineRule="auto"/>
        <w:ind w:firstLine="709"/>
        <w:jc w:val="both"/>
        <w:rPr>
          <w:color w:val="000000"/>
          <w:sz w:val="28"/>
          <w:szCs w:val="28"/>
        </w:rPr>
      </w:pPr>
      <w:r w:rsidRPr="001A4900">
        <w:rPr>
          <w:color w:val="000000"/>
          <w:sz w:val="28"/>
          <w:szCs w:val="28"/>
        </w:rPr>
        <w:t>План баланса служит хорошей проверкой плана прибыли и убытков и движение наличных средств. В процессе его составления учитываются приобретение основных фондов, изменение стоимости материальных запасов, отмечаются планируемые займы, выпуск акций и других ценных бумаг.</w:t>
      </w:r>
    </w:p>
    <w:p w:rsidR="00F733F6" w:rsidRPr="001A4900" w:rsidRDefault="00F4175A" w:rsidP="001A4900">
      <w:pPr>
        <w:pStyle w:val="a3"/>
        <w:tabs>
          <w:tab w:val="left" w:pos="720"/>
        </w:tabs>
        <w:spacing w:line="360" w:lineRule="auto"/>
        <w:ind w:firstLine="709"/>
        <w:jc w:val="both"/>
        <w:rPr>
          <w:color w:val="000000"/>
          <w:sz w:val="28"/>
          <w:szCs w:val="28"/>
        </w:rPr>
      </w:pPr>
      <w:r w:rsidRPr="001A4900">
        <w:rPr>
          <w:color w:val="000000"/>
          <w:sz w:val="28"/>
          <w:szCs w:val="28"/>
        </w:rPr>
        <w:t>Основными задачами финансового планирования деятельности предприятия являются:</w:t>
      </w:r>
    </w:p>
    <w:p w:rsidR="00F4175A"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F4175A" w:rsidRPr="001A4900">
        <w:rPr>
          <w:color w:val="000000"/>
          <w:sz w:val="28"/>
          <w:szCs w:val="28"/>
        </w:rPr>
        <w:t>обеспечение необходимыми финансовыми ресурсами производственной, инвестиционной и финансовой деятельности;</w:t>
      </w:r>
    </w:p>
    <w:p w:rsidR="00F4175A"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F4175A" w:rsidRPr="001A4900">
        <w:rPr>
          <w:color w:val="000000"/>
          <w:sz w:val="28"/>
          <w:szCs w:val="28"/>
        </w:rPr>
        <w:t>определение путей эффективного вложения капитала в инвестиционную деятельность.</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Оценим планируемое финансовое состояние предприятия в период реализации проекта и составим прогнозный баланс проекта</w:t>
      </w:r>
      <w:r w:rsidR="000E261D" w:rsidRPr="001A4900">
        <w:rPr>
          <w:color w:val="000000"/>
          <w:sz w:val="28"/>
          <w:szCs w:val="28"/>
        </w:rPr>
        <w:t xml:space="preserve"> (</w:t>
      </w:r>
      <w:r w:rsidR="001A4900" w:rsidRPr="001A4900">
        <w:rPr>
          <w:color w:val="000000"/>
          <w:sz w:val="28"/>
          <w:szCs w:val="28"/>
        </w:rPr>
        <w:t>см.</w:t>
      </w:r>
      <w:r w:rsidR="001A4900">
        <w:rPr>
          <w:color w:val="000000"/>
          <w:sz w:val="28"/>
          <w:szCs w:val="28"/>
        </w:rPr>
        <w:t xml:space="preserve"> </w:t>
      </w:r>
      <w:r w:rsidR="001A4900" w:rsidRPr="001A4900">
        <w:rPr>
          <w:color w:val="000000"/>
          <w:sz w:val="28"/>
          <w:szCs w:val="28"/>
        </w:rPr>
        <w:t>т</w:t>
      </w:r>
      <w:r w:rsidR="000E261D" w:rsidRPr="001A4900">
        <w:rPr>
          <w:color w:val="000000"/>
          <w:sz w:val="28"/>
          <w:szCs w:val="28"/>
        </w:rPr>
        <w:t xml:space="preserve">аб. </w:t>
      </w:r>
      <w:r w:rsidRPr="001A4900">
        <w:rPr>
          <w:color w:val="000000"/>
          <w:sz w:val="28"/>
          <w:szCs w:val="28"/>
        </w:rPr>
        <w:t>19).</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Прогнозная балансовая ведомость отражает финансовое состояние предприятия в определенный момент времени. Этот документ показывает насколько устойчиво финансовое положение предприятия, реализующего проект в конкретный момент времени.</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 xml:space="preserve">Прогнозная балансовая ведомость отражает устойчивое финансовое состояние предприятия в период реализации проекта. Сумма собственного капитала на конец проекта составляет 1112037,18 </w:t>
      </w:r>
      <w:r w:rsidR="001A4900" w:rsidRPr="001A4900">
        <w:rPr>
          <w:color w:val="000000"/>
          <w:sz w:val="28"/>
          <w:szCs w:val="28"/>
        </w:rPr>
        <w:t>тыс.</w:t>
      </w:r>
      <w:r w:rsidR="001A4900">
        <w:rPr>
          <w:color w:val="000000"/>
          <w:sz w:val="28"/>
          <w:szCs w:val="28"/>
        </w:rPr>
        <w:t xml:space="preserve"> </w:t>
      </w:r>
      <w:r w:rsidR="001A4900" w:rsidRPr="001A4900">
        <w:rPr>
          <w:color w:val="000000"/>
          <w:sz w:val="28"/>
          <w:szCs w:val="28"/>
        </w:rPr>
        <w:t>р</w:t>
      </w:r>
      <w:r w:rsidRPr="001A4900">
        <w:rPr>
          <w:color w:val="000000"/>
          <w:sz w:val="28"/>
          <w:szCs w:val="28"/>
        </w:rPr>
        <w:t>уб.</w:t>
      </w:r>
    </w:p>
    <w:p w:rsidR="00350FAC" w:rsidRPr="001A4900" w:rsidRDefault="00350FAC" w:rsidP="001A4900">
      <w:pPr>
        <w:pStyle w:val="a3"/>
        <w:tabs>
          <w:tab w:val="left" w:pos="720"/>
        </w:tabs>
        <w:spacing w:line="360" w:lineRule="auto"/>
        <w:ind w:firstLine="709"/>
        <w:jc w:val="both"/>
        <w:rPr>
          <w:bCs/>
          <w:color w:val="000000"/>
          <w:sz w:val="28"/>
          <w:szCs w:val="28"/>
        </w:rPr>
      </w:pPr>
      <w:r w:rsidRPr="001A4900">
        <w:rPr>
          <w:bCs/>
          <w:color w:val="000000"/>
          <w:sz w:val="28"/>
          <w:szCs w:val="28"/>
        </w:rPr>
        <w:t>Показатели эффективности проекта</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Положительные результаты при финансовом анализе проекта обеспечивает базу для развития данного проекта. Наибольшее распространение при оценке эффективности инвестиционного проекта получили следующие показатели:</w:t>
      </w:r>
    </w:p>
    <w:p w:rsidR="00350FAC" w:rsidRPr="001A4900" w:rsidRDefault="00350FAC" w:rsidP="001A4900">
      <w:pPr>
        <w:pStyle w:val="a3"/>
        <w:numPr>
          <w:ilvl w:val="0"/>
          <w:numId w:val="20"/>
        </w:numPr>
        <w:spacing w:line="360" w:lineRule="auto"/>
        <w:ind w:left="0" w:firstLine="709"/>
        <w:jc w:val="both"/>
        <w:rPr>
          <w:color w:val="000000"/>
          <w:sz w:val="28"/>
          <w:szCs w:val="28"/>
        </w:rPr>
      </w:pPr>
      <w:r w:rsidRPr="001A4900">
        <w:rPr>
          <w:color w:val="000000"/>
          <w:sz w:val="28"/>
          <w:szCs w:val="28"/>
        </w:rPr>
        <w:t xml:space="preserve">средняя норма рентабельности – </w:t>
      </w:r>
      <w:r w:rsidRPr="001A4900">
        <w:rPr>
          <w:color w:val="000000"/>
          <w:sz w:val="28"/>
          <w:szCs w:val="28"/>
          <w:lang w:val="en-US"/>
        </w:rPr>
        <w:t>ARR</w:t>
      </w:r>
      <w:r w:rsidRPr="001A4900">
        <w:rPr>
          <w:color w:val="000000"/>
          <w:sz w:val="28"/>
          <w:szCs w:val="28"/>
        </w:rPr>
        <w:t>;</w:t>
      </w:r>
    </w:p>
    <w:p w:rsidR="00350FAC" w:rsidRPr="001A4900" w:rsidRDefault="00350FAC" w:rsidP="001A4900">
      <w:pPr>
        <w:pStyle w:val="a3"/>
        <w:numPr>
          <w:ilvl w:val="0"/>
          <w:numId w:val="20"/>
        </w:numPr>
        <w:spacing w:line="360" w:lineRule="auto"/>
        <w:ind w:left="0" w:firstLine="709"/>
        <w:jc w:val="both"/>
        <w:rPr>
          <w:color w:val="000000"/>
          <w:sz w:val="28"/>
          <w:szCs w:val="28"/>
        </w:rPr>
      </w:pPr>
      <w:r w:rsidRPr="001A4900">
        <w:rPr>
          <w:color w:val="000000"/>
          <w:sz w:val="28"/>
          <w:szCs w:val="28"/>
        </w:rPr>
        <w:t xml:space="preserve">чистый приведенный доход – </w:t>
      </w:r>
      <w:r w:rsidRPr="001A4900">
        <w:rPr>
          <w:color w:val="000000"/>
          <w:sz w:val="28"/>
          <w:szCs w:val="28"/>
          <w:lang w:val="en-US"/>
        </w:rPr>
        <w:t>NPV</w:t>
      </w:r>
      <w:r w:rsidRPr="001A4900">
        <w:rPr>
          <w:color w:val="000000"/>
          <w:sz w:val="28"/>
          <w:szCs w:val="28"/>
        </w:rPr>
        <w:t>;</w:t>
      </w:r>
    </w:p>
    <w:p w:rsidR="00350FAC" w:rsidRPr="001A4900" w:rsidRDefault="00350FAC" w:rsidP="001A4900">
      <w:pPr>
        <w:pStyle w:val="a3"/>
        <w:numPr>
          <w:ilvl w:val="0"/>
          <w:numId w:val="20"/>
        </w:numPr>
        <w:spacing w:line="360" w:lineRule="auto"/>
        <w:ind w:left="0" w:firstLine="709"/>
        <w:jc w:val="both"/>
        <w:rPr>
          <w:color w:val="000000"/>
          <w:sz w:val="28"/>
          <w:szCs w:val="28"/>
        </w:rPr>
      </w:pPr>
      <w:r w:rsidRPr="001A4900">
        <w:rPr>
          <w:color w:val="000000"/>
          <w:sz w:val="28"/>
          <w:szCs w:val="28"/>
        </w:rPr>
        <w:t xml:space="preserve">индекс прибыльности – </w:t>
      </w:r>
      <w:r w:rsidRPr="001A4900">
        <w:rPr>
          <w:color w:val="000000"/>
          <w:sz w:val="28"/>
          <w:szCs w:val="28"/>
          <w:lang w:val="en-US"/>
        </w:rPr>
        <w:t>PI</w:t>
      </w:r>
      <w:r w:rsidRPr="001A4900">
        <w:rPr>
          <w:color w:val="000000"/>
          <w:sz w:val="28"/>
          <w:szCs w:val="28"/>
        </w:rPr>
        <w:t>;</w:t>
      </w:r>
    </w:p>
    <w:p w:rsidR="00350FAC" w:rsidRPr="001A4900" w:rsidRDefault="00350FAC" w:rsidP="001A4900">
      <w:pPr>
        <w:pStyle w:val="a3"/>
        <w:numPr>
          <w:ilvl w:val="0"/>
          <w:numId w:val="20"/>
        </w:numPr>
        <w:spacing w:line="360" w:lineRule="auto"/>
        <w:ind w:left="0" w:firstLine="709"/>
        <w:jc w:val="both"/>
        <w:rPr>
          <w:color w:val="000000"/>
          <w:sz w:val="28"/>
          <w:szCs w:val="28"/>
        </w:rPr>
      </w:pPr>
      <w:r w:rsidRPr="001A4900">
        <w:rPr>
          <w:color w:val="000000"/>
          <w:sz w:val="28"/>
          <w:szCs w:val="28"/>
        </w:rPr>
        <w:t xml:space="preserve">внутренняя норма рентабельности – </w:t>
      </w:r>
      <w:r w:rsidRPr="001A4900">
        <w:rPr>
          <w:color w:val="000000"/>
          <w:sz w:val="28"/>
          <w:szCs w:val="28"/>
          <w:lang w:val="en-US"/>
        </w:rPr>
        <w:t>IRR</w:t>
      </w:r>
      <w:r w:rsidRPr="001A4900">
        <w:rPr>
          <w:color w:val="000000"/>
          <w:sz w:val="28"/>
          <w:szCs w:val="28"/>
        </w:rPr>
        <w:t>;</w:t>
      </w:r>
    </w:p>
    <w:p w:rsidR="00350FAC" w:rsidRPr="001A4900" w:rsidRDefault="00350FAC" w:rsidP="001A4900">
      <w:pPr>
        <w:pStyle w:val="a3"/>
        <w:numPr>
          <w:ilvl w:val="0"/>
          <w:numId w:val="20"/>
        </w:numPr>
        <w:spacing w:line="360" w:lineRule="auto"/>
        <w:ind w:left="0" w:firstLine="709"/>
        <w:jc w:val="both"/>
        <w:rPr>
          <w:color w:val="000000"/>
          <w:sz w:val="28"/>
          <w:szCs w:val="28"/>
        </w:rPr>
      </w:pPr>
      <w:r w:rsidRPr="001A4900">
        <w:rPr>
          <w:color w:val="000000"/>
          <w:sz w:val="28"/>
          <w:szCs w:val="28"/>
        </w:rPr>
        <w:t xml:space="preserve">дисконтированный период окупаемости – </w:t>
      </w:r>
      <w:r w:rsidRPr="001A4900">
        <w:rPr>
          <w:color w:val="000000"/>
          <w:sz w:val="28"/>
          <w:szCs w:val="28"/>
          <w:lang w:val="en-US"/>
        </w:rPr>
        <w:t>DPB</w:t>
      </w:r>
      <w:r w:rsidRPr="001A4900">
        <w:rPr>
          <w:color w:val="000000"/>
          <w:sz w:val="28"/>
          <w:szCs w:val="28"/>
        </w:rPr>
        <w:t>.</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 xml:space="preserve">Расчет данных показателей эффективности проекта для производства источников вторичного электропитания и статических преобразователей напряжения произведем с помощью программы </w:t>
      </w:r>
      <w:r w:rsidRPr="001A4900">
        <w:rPr>
          <w:color w:val="000000"/>
          <w:sz w:val="28"/>
          <w:szCs w:val="28"/>
          <w:lang w:val="it-IT"/>
        </w:rPr>
        <w:t>Project</w:t>
      </w:r>
      <w:r w:rsidRPr="001A4900">
        <w:rPr>
          <w:color w:val="000000"/>
          <w:sz w:val="28"/>
          <w:szCs w:val="28"/>
        </w:rPr>
        <w:t xml:space="preserve"> </w:t>
      </w:r>
      <w:r w:rsidRPr="001A4900">
        <w:rPr>
          <w:color w:val="000000"/>
          <w:sz w:val="28"/>
          <w:szCs w:val="28"/>
          <w:lang w:val="it-IT"/>
        </w:rPr>
        <w:t>Expert</w:t>
      </w:r>
      <w:r w:rsidR="001A4900">
        <w:rPr>
          <w:color w:val="000000"/>
          <w:sz w:val="28"/>
          <w:szCs w:val="28"/>
        </w:rPr>
        <w:t xml:space="preserve"> </w:t>
      </w:r>
      <w:r w:rsidRPr="001A4900">
        <w:rPr>
          <w:color w:val="000000"/>
          <w:sz w:val="28"/>
          <w:szCs w:val="28"/>
        </w:rPr>
        <w:t>и представим в таблице.</w:t>
      </w:r>
    </w:p>
    <w:p w:rsidR="00AA38BF" w:rsidRDefault="00AA38BF" w:rsidP="001A4900">
      <w:pPr>
        <w:pStyle w:val="a3"/>
        <w:tabs>
          <w:tab w:val="left" w:pos="720"/>
        </w:tabs>
        <w:spacing w:line="360" w:lineRule="auto"/>
        <w:ind w:firstLine="709"/>
        <w:jc w:val="both"/>
        <w:rPr>
          <w:color w:val="000000"/>
          <w:sz w:val="28"/>
          <w:szCs w:val="28"/>
        </w:rPr>
      </w:pPr>
    </w:p>
    <w:p w:rsidR="00350FAC" w:rsidRPr="001A4900" w:rsidRDefault="008541B6" w:rsidP="001A4900">
      <w:pPr>
        <w:pStyle w:val="a3"/>
        <w:tabs>
          <w:tab w:val="left" w:pos="720"/>
        </w:tabs>
        <w:spacing w:line="360" w:lineRule="auto"/>
        <w:ind w:firstLine="709"/>
        <w:jc w:val="both"/>
        <w:rPr>
          <w:color w:val="000000"/>
          <w:sz w:val="28"/>
          <w:szCs w:val="28"/>
        </w:rPr>
      </w:pPr>
      <w:r w:rsidRPr="001A4900">
        <w:rPr>
          <w:color w:val="000000"/>
          <w:sz w:val="28"/>
          <w:szCs w:val="28"/>
        </w:rPr>
        <w:t>Таблица 20</w:t>
      </w:r>
      <w:r w:rsidR="00AA38BF">
        <w:rPr>
          <w:color w:val="000000"/>
          <w:sz w:val="28"/>
          <w:szCs w:val="28"/>
        </w:rPr>
        <w:t xml:space="preserve">. </w:t>
      </w:r>
      <w:r w:rsidRPr="001A4900">
        <w:rPr>
          <w:color w:val="000000"/>
          <w:sz w:val="28"/>
          <w:szCs w:val="28"/>
        </w:rPr>
        <w:t>Эффективность инвестиций</w:t>
      </w:r>
    </w:p>
    <w:tbl>
      <w:tblPr>
        <w:tblStyle w:val="11"/>
        <w:tblW w:w="4791" w:type="pct"/>
        <w:jc w:val="center"/>
        <w:tblLook w:val="0000" w:firstRow="0" w:lastRow="0" w:firstColumn="0" w:lastColumn="0" w:noHBand="0" w:noVBand="0"/>
      </w:tblPr>
      <w:tblGrid>
        <w:gridCol w:w="7368"/>
        <w:gridCol w:w="1803"/>
      </w:tblGrid>
      <w:tr w:rsidR="00350FAC" w:rsidRPr="001A4900" w:rsidTr="00AA38BF">
        <w:trPr>
          <w:cantSplit/>
          <w:jc w:val="center"/>
        </w:trPr>
        <w:tc>
          <w:tcPr>
            <w:tcW w:w="4017" w:type="pct"/>
          </w:tcPr>
          <w:p w:rsidR="00350FAC" w:rsidRPr="001A4900" w:rsidRDefault="00350FAC" w:rsidP="001A4900">
            <w:pPr>
              <w:spacing w:line="360" w:lineRule="auto"/>
              <w:jc w:val="both"/>
              <w:rPr>
                <w:bCs/>
                <w:color w:val="000000"/>
                <w:sz w:val="20"/>
                <w:szCs w:val="28"/>
              </w:rPr>
            </w:pPr>
            <w:r w:rsidRPr="001A4900">
              <w:rPr>
                <w:bCs/>
                <w:color w:val="000000"/>
                <w:sz w:val="20"/>
                <w:szCs w:val="28"/>
              </w:rPr>
              <w:t>Показатель</w:t>
            </w:r>
          </w:p>
        </w:tc>
        <w:tc>
          <w:tcPr>
            <w:tcW w:w="983" w:type="pct"/>
          </w:tcPr>
          <w:p w:rsidR="00350FAC" w:rsidRPr="001A4900" w:rsidRDefault="00350FAC" w:rsidP="001A4900">
            <w:pPr>
              <w:spacing w:line="360" w:lineRule="auto"/>
              <w:jc w:val="both"/>
              <w:rPr>
                <w:bCs/>
                <w:color w:val="000000"/>
                <w:sz w:val="20"/>
                <w:szCs w:val="28"/>
              </w:rPr>
            </w:pPr>
            <w:r w:rsidRPr="001A4900">
              <w:rPr>
                <w:bCs/>
                <w:color w:val="000000"/>
                <w:sz w:val="20"/>
                <w:szCs w:val="28"/>
              </w:rPr>
              <w:t>Рубли</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Ставка дисконтирования</w:t>
            </w:r>
            <w:r w:rsidR="001A4900" w:rsidRPr="001A4900">
              <w:rPr>
                <w:color w:val="000000"/>
                <w:sz w:val="20"/>
                <w:szCs w:val="28"/>
              </w:rPr>
              <w:t>,</w:t>
            </w:r>
            <w:r w:rsidR="001A4900">
              <w:rPr>
                <w:color w:val="000000"/>
                <w:sz w:val="20"/>
                <w:szCs w:val="28"/>
              </w:rPr>
              <w:t xml:space="preserve"> </w:t>
            </w:r>
            <w:r w:rsidR="001A4900" w:rsidRPr="001A4900">
              <w:rPr>
                <w:color w:val="000000"/>
                <w:sz w:val="20"/>
                <w:szCs w:val="28"/>
              </w:rPr>
              <w:t>%</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14,00</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Период окупаемости – РВ, мес.</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39</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Дисконтированный период окупаемости – </w:t>
            </w:r>
            <w:r w:rsidRPr="001A4900">
              <w:rPr>
                <w:color w:val="000000"/>
                <w:sz w:val="20"/>
                <w:szCs w:val="28"/>
                <w:lang w:val="en-US"/>
              </w:rPr>
              <w:t>DPB</w:t>
            </w:r>
            <w:r w:rsidRPr="001A4900">
              <w:rPr>
                <w:color w:val="000000"/>
                <w:sz w:val="20"/>
                <w:szCs w:val="28"/>
              </w:rPr>
              <w:t>, мес.</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41</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Средняя норма рентабельности – </w:t>
            </w:r>
            <w:r w:rsidRPr="001A4900">
              <w:rPr>
                <w:color w:val="000000"/>
                <w:sz w:val="20"/>
                <w:szCs w:val="28"/>
                <w:lang w:val="en-US"/>
              </w:rPr>
              <w:t>ARR</w:t>
            </w:r>
            <w:r w:rsidR="001A4900" w:rsidRPr="001A4900">
              <w:rPr>
                <w:color w:val="000000"/>
                <w:sz w:val="20"/>
                <w:szCs w:val="28"/>
              </w:rPr>
              <w:t>,</w:t>
            </w:r>
            <w:r w:rsidR="001A4900">
              <w:rPr>
                <w:color w:val="000000"/>
                <w:sz w:val="20"/>
                <w:szCs w:val="28"/>
              </w:rPr>
              <w:t xml:space="preserve"> </w:t>
            </w:r>
            <w:r w:rsidR="001A4900" w:rsidRPr="001A4900">
              <w:rPr>
                <w:color w:val="000000"/>
                <w:sz w:val="20"/>
                <w:szCs w:val="28"/>
              </w:rPr>
              <w:t>%</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158,11</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Чистый приведенный доход – </w:t>
            </w:r>
            <w:r w:rsidRPr="001A4900">
              <w:rPr>
                <w:color w:val="000000"/>
                <w:sz w:val="20"/>
                <w:szCs w:val="28"/>
                <w:lang w:val="en-US"/>
              </w:rPr>
              <w:t>NPV</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593842037</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Индекс прибыльности – </w:t>
            </w:r>
            <w:r w:rsidRPr="001A4900">
              <w:rPr>
                <w:color w:val="000000"/>
                <w:sz w:val="20"/>
                <w:szCs w:val="28"/>
                <w:lang w:val="en-US"/>
              </w:rPr>
              <w:t>PI</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6,93</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Внутренняя норма рентабельности – </w:t>
            </w:r>
            <w:r w:rsidRPr="001A4900">
              <w:rPr>
                <w:color w:val="000000"/>
                <w:sz w:val="20"/>
                <w:szCs w:val="28"/>
                <w:lang w:val="en-US"/>
              </w:rPr>
              <w:t>IRR</w:t>
            </w:r>
            <w:r w:rsidR="001A4900" w:rsidRPr="001A4900">
              <w:rPr>
                <w:color w:val="000000"/>
                <w:sz w:val="20"/>
                <w:szCs w:val="28"/>
              </w:rPr>
              <w:t>,</w:t>
            </w:r>
            <w:r w:rsidR="001A4900">
              <w:rPr>
                <w:color w:val="000000"/>
                <w:sz w:val="20"/>
                <w:szCs w:val="28"/>
              </w:rPr>
              <w:t xml:space="preserve"> </w:t>
            </w:r>
            <w:r w:rsidR="001A4900" w:rsidRPr="001A4900">
              <w:rPr>
                <w:color w:val="000000"/>
                <w:sz w:val="20"/>
                <w:szCs w:val="28"/>
              </w:rPr>
              <w:t>%</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114,50</w:t>
            </w:r>
          </w:p>
        </w:tc>
      </w:tr>
      <w:tr w:rsidR="00350FAC" w:rsidRPr="001A4900" w:rsidTr="00AA38BF">
        <w:trPr>
          <w:cantSplit/>
          <w:jc w:val="center"/>
        </w:trPr>
        <w:tc>
          <w:tcPr>
            <w:tcW w:w="4017" w:type="pct"/>
          </w:tcPr>
          <w:p w:rsidR="00350FAC" w:rsidRPr="001A4900" w:rsidRDefault="00350FAC" w:rsidP="001A4900">
            <w:pPr>
              <w:spacing w:line="360" w:lineRule="auto"/>
              <w:jc w:val="both"/>
              <w:rPr>
                <w:color w:val="000000"/>
                <w:sz w:val="20"/>
                <w:szCs w:val="28"/>
              </w:rPr>
            </w:pPr>
            <w:r w:rsidRPr="001A4900">
              <w:rPr>
                <w:color w:val="000000"/>
                <w:sz w:val="20"/>
                <w:szCs w:val="28"/>
              </w:rPr>
              <w:t xml:space="preserve">Модифицированная внутренняя норма рентабельности – </w:t>
            </w:r>
            <w:r w:rsidRPr="001A4900">
              <w:rPr>
                <w:color w:val="000000"/>
                <w:sz w:val="20"/>
                <w:szCs w:val="28"/>
                <w:lang w:val="en-US"/>
              </w:rPr>
              <w:t>MIRR</w:t>
            </w:r>
            <w:r w:rsidR="001A4900" w:rsidRPr="001A4900">
              <w:rPr>
                <w:color w:val="000000"/>
                <w:sz w:val="20"/>
                <w:szCs w:val="28"/>
              </w:rPr>
              <w:t>,</w:t>
            </w:r>
            <w:r w:rsidR="001A4900">
              <w:rPr>
                <w:color w:val="000000"/>
                <w:sz w:val="20"/>
                <w:szCs w:val="28"/>
              </w:rPr>
              <w:t xml:space="preserve"> </w:t>
            </w:r>
            <w:r w:rsidR="001A4900" w:rsidRPr="001A4900">
              <w:rPr>
                <w:color w:val="000000"/>
                <w:sz w:val="20"/>
                <w:szCs w:val="28"/>
              </w:rPr>
              <w:t>%</w:t>
            </w:r>
          </w:p>
        </w:tc>
        <w:tc>
          <w:tcPr>
            <w:tcW w:w="983" w:type="pct"/>
          </w:tcPr>
          <w:p w:rsidR="00350FAC" w:rsidRPr="001A4900" w:rsidRDefault="00350FAC" w:rsidP="001A4900">
            <w:pPr>
              <w:spacing w:line="360" w:lineRule="auto"/>
              <w:jc w:val="both"/>
              <w:rPr>
                <w:color w:val="000000"/>
                <w:sz w:val="20"/>
                <w:szCs w:val="28"/>
              </w:rPr>
            </w:pPr>
            <w:r w:rsidRPr="001A4900">
              <w:rPr>
                <w:color w:val="000000"/>
                <w:sz w:val="20"/>
                <w:szCs w:val="28"/>
              </w:rPr>
              <w:t>47,52</w:t>
            </w:r>
          </w:p>
        </w:tc>
      </w:tr>
    </w:tbl>
    <w:p w:rsidR="00AA38BF" w:rsidRDefault="00AA38BF" w:rsidP="001A4900">
      <w:pPr>
        <w:pStyle w:val="a3"/>
        <w:tabs>
          <w:tab w:val="left" w:pos="720"/>
        </w:tabs>
        <w:spacing w:line="360" w:lineRule="auto"/>
        <w:ind w:firstLine="709"/>
        <w:jc w:val="both"/>
        <w:rPr>
          <w:color w:val="000000"/>
          <w:sz w:val="28"/>
          <w:szCs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Период расчета интегральных показателей – 84 месяца.</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Как видно из таблицы 20, дисконтированный период окупаемости проекта при ставке дисконтирования 1</w:t>
      </w:r>
      <w:r w:rsidR="001A4900" w:rsidRPr="001A4900">
        <w:rPr>
          <w:color w:val="000000"/>
          <w:sz w:val="28"/>
          <w:szCs w:val="28"/>
        </w:rPr>
        <w:t>4</w:t>
      </w:r>
      <w:r w:rsidR="001A4900">
        <w:rPr>
          <w:color w:val="000000"/>
          <w:sz w:val="28"/>
          <w:szCs w:val="28"/>
        </w:rPr>
        <w:t>%</w:t>
      </w:r>
      <w:r w:rsidRPr="001A4900">
        <w:rPr>
          <w:color w:val="000000"/>
          <w:sz w:val="28"/>
          <w:szCs w:val="28"/>
        </w:rPr>
        <w:t xml:space="preserve"> составляет 41 месяц. Длительность проекта составляет 84 месяца, следовательно, проект окупаем менее чем за половину срока его реализации.</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Чистый приведенный доход составляет 593842037 руб., индекс прибыльности – 6,93, что показывает о выгодности проекта. Еще один показатель, свидетельствующий об эффективности проекта это внутренняя норма рентабельности – 114,5</w:t>
      </w:r>
      <w:r w:rsidR="001A4900" w:rsidRPr="001A4900">
        <w:rPr>
          <w:color w:val="000000"/>
          <w:sz w:val="28"/>
          <w:szCs w:val="28"/>
        </w:rPr>
        <w:t>0</w:t>
      </w:r>
      <w:r w:rsidR="001A4900">
        <w:rPr>
          <w:color w:val="000000"/>
          <w:sz w:val="28"/>
          <w:szCs w:val="28"/>
        </w:rPr>
        <w:t>%</w:t>
      </w:r>
      <w:r w:rsidRPr="001A4900">
        <w:rPr>
          <w:color w:val="000000"/>
          <w:sz w:val="28"/>
          <w:szCs w:val="28"/>
        </w:rPr>
        <w:t>.</w:t>
      </w:r>
    </w:p>
    <w:p w:rsidR="006B0377" w:rsidRPr="001A4900" w:rsidRDefault="006B0377" w:rsidP="001A4900">
      <w:pPr>
        <w:pStyle w:val="a3"/>
        <w:tabs>
          <w:tab w:val="left" w:pos="720"/>
        </w:tabs>
        <w:spacing w:line="360" w:lineRule="auto"/>
        <w:ind w:firstLine="709"/>
        <w:jc w:val="both"/>
        <w:rPr>
          <w:color w:val="000000"/>
          <w:sz w:val="28"/>
          <w:szCs w:val="28"/>
        </w:rPr>
      </w:pPr>
      <w:r w:rsidRPr="001A4900">
        <w:rPr>
          <w:color w:val="000000"/>
          <w:sz w:val="28"/>
          <w:szCs w:val="28"/>
        </w:rPr>
        <w:t>Оценка эффективности инвестиционного проекта является одним из наиболее важных этапов в процессе управления реальными инвестициями. От того, насколько качественно выполнена такая оценка, зависит правильность принятия окончательного решения.</w:t>
      </w:r>
    </w:p>
    <w:p w:rsidR="006B0377" w:rsidRPr="001A4900" w:rsidRDefault="006B0377" w:rsidP="001A4900">
      <w:pPr>
        <w:pStyle w:val="a3"/>
        <w:tabs>
          <w:tab w:val="left" w:pos="720"/>
        </w:tabs>
        <w:spacing w:line="360" w:lineRule="auto"/>
        <w:ind w:firstLine="709"/>
        <w:jc w:val="both"/>
        <w:rPr>
          <w:color w:val="000000"/>
          <w:sz w:val="28"/>
          <w:szCs w:val="28"/>
        </w:rPr>
      </w:pPr>
      <w:r w:rsidRPr="001A4900">
        <w:rPr>
          <w:color w:val="000000"/>
          <w:sz w:val="28"/>
          <w:szCs w:val="28"/>
        </w:rPr>
        <w:t>В процессе осуществления оценки эффективности для получения объективных результатов необходимо учитывать следующие моменты:</w:t>
      </w:r>
    </w:p>
    <w:p w:rsidR="006B0377"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4978D7" w:rsidRPr="001A4900">
        <w:rPr>
          <w:color w:val="000000"/>
          <w:sz w:val="28"/>
          <w:szCs w:val="28"/>
        </w:rPr>
        <w:t>оценка эффективности инвестиционных проектов должна осуществляться на основе сопоставления объема инвестиционных затрат, а</w:t>
      </w:r>
      <w:r w:rsidR="00332C69" w:rsidRPr="001A4900">
        <w:rPr>
          <w:color w:val="000000"/>
          <w:sz w:val="28"/>
          <w:szCs w:val="28"/>
        </w:rPr>
        <w:t xml:space="preserve"> также сумм планируемой прибыли;</w:t>
      </w:r>
    </w:p>
    <w:p w:rsidR="00332C69"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32C69" w:rsidRPr="001A4900">
        <w:rPr>
          <w:color w:val="000000"/>
          <w:sz w:val="28"/>
          <w:szCs w:val="28"/>
        </w:rPr>
        <w:t>оценка объема инвестиционных затрат должна охватывать все используемые ресурсы, задействованные при реализации проекта;</w:t>
      </w:r>
    </w:p>
    <w:p w:rsidR="00332C69"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32C69" w:rsidRPr="001A4900">
        <w:rPr>
          <w:color w:val="000000"/>
          <w:sz w:val="28"/>
          <w:szCs w:val="28"/>
        </w:rPr>
        <w:t>оценка окупаемости инвестированных средств должна осуществляться на основе показателя чистого денежного потока, который формируется за счет сумм чистой прибыли и амортизационных отчислений в процессе эксплуатации инвестиционного проекта;</w:t>
      </w:r>
    </w:p>
    <w:p w:rsidR="00332C69" w:rsidRPr="001A4900" w:rsidRDefault="001A4900" w:rsidP="001A4900">
      <w:pPr>
        <w:pStyle w:val="a3"/>
        <w:tabs>
          <w:tab w:val="left" w:pos="720"/>
        </w:tabs>
        <w:spacing w:line="360" w:lineRule="auto"/>
        <w:ind w:firstLine="709"/>
        <w:jc w:val="both"/>
        <w:rPr>
          <w:color w:val="000000"/>
          <w:sz w:val="28"/>
          <w:szCs w:val="28"/>
        </w:rPr>
      </w:pPr>
      <w:r>
        <w:rPr>
          <w:color w:val="000000"/>
          <w:sz w:val="28"/>
          <w:szCs w:val="28"/>
        </w:rPr>
        <w:t>– </w:t>
      </w:r>
      <w:r w:rsidR="00332C69" w:rsidRPr="001A4900">
        <w:rPr>
          <w:color w:val="000000"/>
          <w:sz w:val="28"/>
          <w:szCs w:val="28"/>
        </w:rPr>
        <w:t xml:space="preserve">в процессе оценки суммы инвестиционных затрат и чистого денежного потока должны быть приведены </w:t>
      </w:r>
      <w:r w:rsidR="00993B1E" w:rsidRPr="001A4900">
        <w:rPr>
          <w:color w:val="000000"/>
          <w:sz w:val="28"/>
          <w:szCs w:val="28"/>
        </w:rPr>
        <w:t>к настоящей стоимости с помощью дисконтной ставки, которая должна быть дифференцирована для различных инвестиционных проектов.</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Оценивая эффективность инвестиционного проекта необходимо обратить внимание на финансовые показатели, включающие оценку ликвидности, прибыльности, платежеспособности, эффективности использования активов.</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 xml:space="preserve">Расчет производится с помощью методов оценки финансового состояния предприятия на основе прогнозного баланса и отчета прибыли – убытки таблица 21. Расчет произведен с помощью программы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001A4900">
        <w:rPr>
          <w:color w:val="000000"/>
          <w:sz w:val="28"/>
          <w:szCs w:val="28"/>
        </w:rPr>
        <w:t>.</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Оценка эффективности проекта помимо интегральных показателей включает оценку рискованности проекта при помощи расчета точки безубыточности и анализ чувствительности проекта.</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Безубыточность является обязательным условием для реализации всех коммерческих проектов.</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Цель анализа безубыточности определение объема производства и продаж в натуральном выражении, при котором поступления от продаж равны суммарным производственным издержкам.</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Безубыточное производство – это количество единиц продукции, которое нужно произвести и продать, чтобы полностью покрыть постоянные издержки при данной цене единицы продукции и переменным издержкам на единицу продукции.</w:t>
      </w:r>
    </w:p>
    <w:p w:rsidR="00AA38BF" w:rsidRDefault="00AA38BF" w:rsidP="001A4900">
      <w:pPr>
        <w:pStyle w:val="a3"/>
        <w:tabs>
          <w:tab w:val="left" w:pos="720"/>
        </w:tabs>
        <w:spacing w:line="360" w:lineRule="auto"/>
        <w:ind w:firstLine="709"/>
        <w:jc w:val="both"/>
        <w:rPr>
          <w:color w:val="000000"/>
          <w:sz w:val="28"/>
          <w:szCs w:val="28"/>
        </w:rPr>
      </w:pPr>
    </w:p>
    <w:p w:rsidR="00350FAC" w:rsidRPr="001A4900" w:rsidRDefault="008541B6" w:rsidP="001A4900">
      <w:pPr>
        <w:pStyle w:val="a3"/>
        <w:tabs>
          <w:tab w:val="left" w:pos="720"/>
        </w:tabs>
        <w:spacing w:line="360" w:lineRule="auto"/>
        <w:ind w:firstLine="709"/>
        <w:jc w:val="both"/>
        <w:rPr>
          <w:color w:val="000000"/>
          <w:sz w:val="28"/>
          <w:szCs w:val="28"/>
        </w:rPr>
      </w:pPr>
      <w:r w:rsidRPr="001A4900">
        <w:rPr>
          <w:color w:val="000000"/>
          <w:sz w:val="28"/>
          <w:szCs w:val="28"/>
        </w:rPr>
        <w:t>Таблица 22</w:t>
      </w:r>
      <w:r w:rsidR="00AA38BF">
        <w:rPr>
          <w:color w:val="000000"/>
          <w:sz w:val="28"/>
          <w:szCs w:val="28"/>
        </w:rPr>
        <w:t xml:space="preserve">. </w:t>
      </w:r>
      <w:r w:rsidR="00350FAC" w:rsidRPr="001A4900">
        <w:rPr>
          <w:color w:val="000000"/>
          <w:sz w:val="28"/>
          <w:szCs w:val="28"/>
        </w:rPr>
        <w:t>Точка безубыточности по проекту</w:t>
      </w:r>
    </w:p>
    <w:tbl>
      <w:tblPr>
        <w:tblStyle w:val="11"/>
        <w:tblW w:w="4880" w:type="pct"/>
        <w:jc w:val="center"/>
        <w:tblLook w:val="0000" w:firstRow="0" w:lastRow="0" w:firstColumn="0" w:lastColumn="0" w:noHBand="0" w:noVBand="0"/>
      </w:tblPr>
      <w:tblGrid>
        <w:gridCol w:w="1649"/>
        <w:gridCol w:w="1059"/>
        <w:gridCol w:w="1143"/>
        <w:gridCol w:w="1143"/>
        <w:gridCol w:w="1145"/>
        <w:gridCol w:w="1145"/>
        <w:gridCol w:w="1145"/>
        <w:gridCol w:w="912"/>
      </w:tblGrid>
      <w:tr w:rsidR="00350FAC" w:rsidRPr="001A4900" w:rsidTr="00AA38BF">
        <w:trPr>
          <w:cantSplit/>
          <w:jc w:val="center"/>
        </w:trPr>
        <w:tc>
          <w:tcPr>
            <w:tcW w:w="882"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Показатели</w:t>
            </w:r>
          </w:p>
        </w:tc>
        <w:tc>
          <w:tcPr>
            <w:tcW w:w="567" w:type="pct"/>
          </w:tcPr>
          <w:p w:rsidR="00350FAC" w:rsidRPr="001A4900" w:rsidRDefault="001A4900" w:rsidP="001A4900">
            <w:pPr>
              <w:pStyle w:val="a3"/>
              <w:tabs>
                <w:tab w:val="left" w:pos="720"/>
              </w:tabs>
              <w:spacing w:line="360" w:lineRule="auto"/>
              <w:ind w:firstLine="0"/>
              <w:jc w:val="both"/>
              <w:rPr>
                <w:bCs/>
                <w:color w:val="000000"/>
                <w:sz w:val="20"/>
              </w:rPr>
            </w:pPr>
            <w:r w:rsidRPr="001A4900">
              <w:rPr>
                <w:bCs/>
                <w:color w:val="000000"/>
                <w:sz w:val="20"/>
              </w:rPr>
              <w:t>2005</w:t>
            </w:r>
            <w:r>
              <w:rPr>
                <w:bCs/>
                <w:color w:val="000000"/>
                <w:sz w:val="20"/>
              </w:rPr>
              <w:t> </w:t>
            </w:r>
            <w:r w:rsidRPr="001A4900">
              <w:rPr>
                <w:bCs/>
                <w:color w:val="000000"/>
                <w:sz w:val="20"/>
              </w:rPr>
              <w:t>г</w:t>
            </w:r>
            <w:r w:rsidR="00350FAC" w:rsidRPr="001A4900">
              <w:rPr>
                <w:bCs/>
                <w:color w:val="000000"/>
                <w:sz w:val="20"/>
              </w:rPr>
              <w:t>.</w:t>
            </w:r>
          </w:p>
        </w:tc>
        <w:tc>
          <w:tcPr>
            <w:tcW w:w="612"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2006</w:t>
            </w:r>
            <w:r w:rsidR="001A4900">
              <w:rPr>
                <w:bCs/>
                <w:color w:val="000000"/>
                <w:sz w:val="20"/>
              </w:rPr>
              <w:t> </w:t>
            </w:r>
            <w:r w:rsidR="001A4900" w:rsidRPr="001A4900">
              <w:rPr>
                <w:bCs/>
                <w:color w:val="000000"/>
                <w:sz w:val="20"/>
              </w:rPr>
              <w:t>г</w:t>
            </w:r>
            <w:r w:rsidRPr="001A4900">
              <w:rPr>
                <w:bCs/>
                <w:color w:val="000000"/>
                <w:sz w:val="20"/>
              </w:rPr>
              <w:t>.</w:t>
            </w:r>
          </w:p>
        </w:tc>
        <w:tc>
          <w:tcPr>
            <w:tcW w:w="612"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2007</w:t>
            </w:r>
            <w:r w:rsidR="001A4900">
              <w:rPr>
                <w:bCs/>
                <w:color w:val="000000"/>
                <w:sz w:val="20"/>
              </w:rPr>
              <w:t> </w:t>
            </w:r>
            <w:r w:rsidR="001A4900" w:rsidRPr="001A4900">
              <w:rPr>
                <w:bCs/>
                <w:color w:val="000000"/>
                <w:sz w:val="20"/>
              </w:rPr>
              <w:t>г</w:t>
            </w:r>
            <w:r w:rsidRPr="001A4900">
              <w:rPr>
                <w:bCs/>
                <w:color w:val="000000"/>
                <w:sz w:val="20"/>
              </w:rPr>
              <w:t>.</w:t>
            </w:r>
          </w:p>
        </w:tc>
        <w:tc>
          <w:tcPr>
            <w:tcW w:w="613"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2008</w:t>
            </w:r>
            <w:r w:rsidR="001A4900">
              <w:rPr>
                <w:bCs/>
                <w:color w:val="000000"/>
                <w:sz w:val="20"/>
              </w:rPr>
              <w:t> </w:t>
            </w:r>
            <w:r w:rsidR="001A4900" w:rsidRPr="001A4900">
              <w:rPr>
                <w:bCs/>
                <w:color w:val="000000"/>
                <w:sz w:val="20"/>
              </w:rPr>
              <w:t>г</w:t>
            </w:r>
            <w:r w:rsidRPr="001A4900">
              <w:rPr>
                <w:bCs/>
                <w:color w:val="000000"/>
                <w:sz w:val="20"/>
              </w:rPr>
              <w:t>.</w:t>
            </w:r>
          </w:p>
        </w:tc>
        <w:tc>
          <w:tcPr>
            <w:tcW w:w="613"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2009</w:t>
            </w:r>
            <w:r w:rsidR="001A4900">
              <w:rPr>
                <w:bCs/>
                <w:color w:val="000000"/>
                <w:sz w:val="20"/>
              </w:rPr>
              <w:t> </w:t>
            </w:r>
            <w:r w:rsidR="001A4900" w:rsidRPr="001A4900">
              <w:rPr>
                <w:bCs/>
                <w:color w:val="000000"/>
                <w:sz w:val="20"/>
              </w:rPr>
              <w:t>г</w:t>
            </w:r>
            <w:r w:rsidRPr="001A4900">
              <w:rPr>
                <w:bCs/>
                <w:color w:val="000000"/>
                <w:sz w:val="20"/>
              </w:rPr>
              <w:t>.</w:t>
            </w:r>
          </w:p>
        </w:tc>
        <w:tc>
          <w:tcPr>
            <w:tcW w:w="613"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2010</w:t>
            </w:r>
            <w:r w:rsidR="001A4900">
              <w:rPr>
                <w:bCs/>
                <w:color w:val="000000"/>
                <w:sz w:val="20"/>
              </w:rPr>
              <w:t> </w:t>
            </w:r>
            <w:r w:rsidR="001A4900" w:rsidRPr="001A4900">
              <w:rPr>
                <w:bCs/>
                <w:color w:val="000000"/>
                <w:sz w:val="20"/>
              </w:rPr>
              <w:t>г</w:t>
            </w:r>
            <w:r w:rsidRPr="001A4900">
              <w:rPr>
                <w:bCs/>
                <w:color w:val="000000"/>
                <w:sz w:val="20"/>
              </w:rPr>
              <w:t>.</w:t>
            </w:r>
          </w:p>
        </w:tc>
        <w:tc>
          <w:tcPr>
            <w:tcW w:w="489"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2011</w:t>
            </w:r>
            <w:r w:rsidR="001A4900">
              <w:rPr>
                <w:bCs/>
                <w:color w:val="000000"/>
                <w:sz w:val="20"/>
              </w:rPr>
              <w:t> </w:t>
            </w:r>
            <w:r w:rsidR="001A4900" w:rsidRPr="001A4900">
              <w:rPr>
                <w:bCs/>
                <w:color w:val="000000"/>
                <w:sz w:val="20"/>
              </w:rPr>
              <w:t>г</w:t>
            </w:r>
            <w:r w:rsidRPr="001A4900">
              <w:rPr>
                <w:bCs/>
                <w:color w:val="000000"/>
                <w:sz w:val="20"/>
              </w:rPr>
              <w:t>.</w:t>
            </w:r>
          </w:p>
        </w:tc>
      </w:tr>
      <w:tr w:rsidR="00350FAC" w:rsidRPr="001A4900" w:rsidTr="00AA38BF">
        <w:trPr>
          <w:cantSplit/>
          <w:jc w:val="center"/>
        </w:trPr>
        <w:tc>
          <w:tcPr>
            <w:tcW w:w="88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Импульсные и линейные источники вторичного электропитания</w:t>
            </w:r>
          </w:p>
        </w:tc>
        <w:tc>
          <w:tcPr>
            <w:tcW w:w="567"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724,08</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1729,09</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1877,61</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2260,19</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2219,30</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2190,50</w:t>
            </w:r>
          </w:p>
        </w:tc>
        <w:tc>
          <w:tcPr>
            <w:tcW w:w="48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2190,69</w:t>
            </w:r>
          </w:p>
        </w:tc>
      </w:tr>
      <w:tr w:rsidR="00350FAC" w:rsidRPr="001A4900" w:rsidTr="00AA38BF">
        <w:trPr>
          <w:cantSplit/>
          <w:jc w:val="center"/>
        </w:trPr>
        <w:tc>
          <w:tcPr>
            <w:tcW w:w="88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Статические преобразователи переменного напряжения</w:t>
            </w:r>
          </w:p>
        </w:tc>
        <w:tc>
          <w:tcPr>
            <w:tcW w:w="567"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4,45</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33,28</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135,67</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340,16</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334,38</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330,40</w:t>
            </w:r>
          </w:p>
        </w:tc>
        <w:tc>
          <w:tcPr>
            <w:tcW w:w="48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330,54</w:t>
            </w:r>
          </w:p>
        </w:tc>
      </w:tr>
      <w:tr w:rsidR="00350FAC" w:rsidRPr="001A4900" w:rsidTr="00AA38BF">
        <w:trPr>
          <w:cantSplit/>
          <w:jc w:val="center"/>
        </w:trPr>
        <w:tc>
          <w:tcPr>
            <w:tcW w:w="88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Статические преобразователи постоянного напряжения и приборы (источники) бесперебойного питания</w:t>
            </w:r>
          </w:p>
        </w:tc>
        <w:tc>
          <w:tcPr>
            <w:tcW w:w="567"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4,23</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25,29</w:t>
            </w:r>
          </w:p>
        </w:tc>
        <w:tc>
          <w:tcPr>
            <w:tcW w:w="61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123,67</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353,73</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347,66</w:t>
            </w:r>
          </w:p>
        </w:tc>
        <w:tc>
          <w:tcPr>
            <w:tcW w:w="61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343,45</w:t>
            </w:r>
          </w:p>
        </w:tc>
        <w:tc>
          <w:tcPr>
            <w:tcW w:w="48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343,58</w:t>
            </w:r>
          </w:p>
        </w:tc>
      </w:tr>
    </w:tbl>
    <w:p w:rsidR="00350FAC" w:rsidRPr="001A4900" w:rsidRDefault="00350FAC" w:rsidP="001A4900">
      <w:pPr>
        <w:pStyle w:val="a3"/>
        <w:tabs>
          <w:tab w:val="left" w:pos="720"/>
        </w:tabs>
        <w:spacing w:line="360" w:lineRule="auto"/>
        <w:ind w:firstLine="709"/>
        <w:jc w:val="both"/>
        <w:rPr>
          <w:color w:val="000000"/>
          <w:sz w:val="28"/>
          <w:szCs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Таким образом, продав 724 изделия на общую сумму 27</w:t>
      </w:r>
      <w:r w:rsidR="001A4900">
        <w:rPr>
          <w:color w:val="000000"/>
          <w:sz w:val="28"/>
          <w:szCs w:val="28"/>
        </w:rPr>
        <w:t>.</w:t>
      </w:r>
      <w:r w:rsidRPr="001A4900">
        <w:rPr>
          <w:color w:val="000000"/>
          <w:sz w:val="28"/>
          <w:szCs w:val="28"/>
        </w:rPr>
        <w:t>500.000, предприятие полностью покроет свои расходы и достигнет критического объема, что хорошо видно на рисунке 7</w:t>
      </w:r>
      <w:r w:rsidR="00AA38BF">
        <w:rPr>
          <w:color w:val="000000"/>
          <w:sz w:val="28"/>
          <w:szCs w:val="28"/>
        </w:rPr>
        <w:t>.</w:t>
      </w:r>
    </w:p>
    <w:p w:rsidR="00350FAC" w:rsidRDefault="00350FAC" w:rsidP="001A4900">
      <w:pPr>
        <w:pStyle w:val="a3"/>
        <w:tabs>
          <w:tab w:val="left" w:pos="720"/>
        </w:tabs>
        <w:spacing w:line="360" w:lineRule="auto"/>
        <w:ind w:firstLine="709"/>
        <w:jc w:val="both"/>
        <w:rPr>
          <w:color w:val="000000"/>
          <w:sz w:val="28"/>
          <w:szCs w:val="28"/>
        </w:rPr>
      </w:pPr>
    </w:p>
    <w:p w:rsidR="00350FAC" w:rsidRPr="001A4900" w:rsidRDefault="00AA38BF" w:rsidP="001A4900">
      <w:pPr>
        <w:pStyle w:val="a3"/>
        <w:tabs>
          <w:tab w:val="left" w:pos="720"/>
        </w:tabs>
        <w:spacing w:line="360" w:lineRule="auto"/>
        <w:ind w:firstLine="709"/>
        <w:jc w:val="both"/>
        <w:rPr>
          <w:color w:val="000000"/>
          <w:sz w:val="28"/>
        </w:rPr>
      </w:pPr>
      <w:r>
        <w:rPr>
          <w:color w:val="000000"/>
          <w:sz w:val="28"/>
          <w:szCs w:val="28"/>
        </w:rPr>
        <w:br w:type="page"/>
      </w:r>
      <w:r w:rsidR="001B6BB1">
        <w:rPr>
          <w:color w:val="000000"/>
          <w:sz w:val="28"/>
        </w:rPr>
      </w:r>
      <w:r w:rsidR="001B6BB1">
        <w:rPr>
          <w:color w:val="000000"/>
          <w:sz w:val="28"/>
        </w:rPr>
        <w:pict>
          <v:group id="_x0000_s1037" style="width:331pt;height:208.95pt;mso-position-horizontal-relative:char;mso-position-vertical-relative:line" coordorigin="2046,1996" coordsize="8475,5258">
            <v:group id="_x0000_s1038" style="position:absolute;left:2046;top:1996;width:8475;height:5258" coordorigin="2961,-126" coordsize="8475,5258">
              <v:group id="_x0000_s1039" style="position:absolute;left:2961;top:-126;width:8475;height:5258" coordorigin="-2979,2934" coordsize="8475,5258">
                <v:group id="_x0000_s1040" style="position:absolute;left:-2979;top:2934;width:8475;height:5258" coordorigin="-2979,2934" coordsize="8475,5258">
                  <v:group id="_x0000_s1041" style="position:absolute;left:-2979;top:2934;width:8475;height:5258" coordorigin="2241,3436" coordsize="8475,5258">
                    <v:group id="_x0000_s1042" style="position:absolute;left:2241;top:3436;width:7031;height:5258" coordorigin="2241,3436" coordsize="7031,5258">
                      <v:group id="_x0000_s1043" style="position:absolute;left:2241;top:3436;width:7031;height:5258" coordorigin="2061,1134" coordsize="7031,5258">
                        <v:shape id="_x0000_s1044" type="#_x0000_t75" style="position:absolute;left:2241;top:1134;width:495;height:315">
                          <v:imagedata r:id="rId13" o:title=""/>
                        </v:shape>
                        <v:shape id="_x0000_s1045" type="#_x0000_t75" style="position:absolute;left:2061;top:1494;width:7031;height:4898">
                          <v:imagedata r:id="rId14" o:title=""/>
                        </v:shape>
                      </v:group>
                      <v:shape id="_x0000_s1046" type="#_x0000_t75" style="position:absolute;left:7461;top:5274;width:1275;height:285">
                        <v:imagedata r:id="rId15" o:title=""/>
                      </v:shape>
                    </v:group>
                    <v:shape id="_x0000_s1047" type="#_x0000_t75" style="position:absolute;left:8541;top:7794;width:2175;height:675">
                      <v:imagedata r:id="rId16" o:title=""/>
                    </v:shape>
                  </v:group>
                  <v:shape id="_x0000_s1048" type="#_x0000_t75" style="position:absolute;left:2241;top:5994;width:405;height:285">
                    <v:imagedata r:id="rId17" o:title=""/>
                  </v:shape>
                </v:group>
                <v:shape id="_x0000_s1049" type="#_x0000_t75" style="position:absolute;left:2421;top:7074;width:720;height:285">
                  <v:imagedata r:id="rId18" o:title=""/>
                </v:shape>
              </v:group>
              <v:shape id="_x0000_s1050" type="#_x0000_t75" style="position:absolute;left:6741;top:4734;width:444;height:274">
                <v:imagedata r:id="rId19" o:title=""/>
              </v:shape>
            </v:group>
            <v:shape id="_x0000_s1051" type="#_x0000_t75" style="position:absolute;left:6696;top:2829;width:585;height:285">
              <v:imagedata r:id="rId20" o:title=""/>
            </v:shape>
            <w10:wrap type="none"/>
            <w10:anchorlock/>
          </v:group>
          <o:OLEObject Type="Embed" ProgID="Equation.3" ShapeID="_x0000_s1044" DrawAspect="Content" ObjectID="_1459976762" r:id="rId21"/>
          <o:OLEObject Type="Embed" ProgID="PBrush" ShapeID="_x0000_s1045" DrawAspect="Content" ObjectID="_1459976763" r:id="rId22"/>
          <o:OLEObject Type="Embed" ProgID="Equation.3" ShapeID="_x0000_s1046" DrawAspect="Content" ObjectID="_1459976764" r:id="rId23"/>
          <o:OLEObject Type="Embed" ProgID="Equation.3" ShapeID="_x0000_s1047" DrawAspect="Content" ObjectID="_1459976765" r:id="rId24"/>
          <o:OLEObject Type="Embed" ProgID="Equation.3" ShapeID="_x0000_s1048" DrawAspect="Content" ObjectID="_1459976766" r:id="rId25"/>
          <o:OLEObject Type="Embed" ProgID="Equation.3" ShapeID="_x0000_s1049" DrawAspect="Content" ObjectID="_1459976767" r:id="rId26"/>
          <o:OLEObject Type="Embed" ProgID="Equation.3" ShapeID="_x0000_s1050" DrawAspect="Content" ObjectID="_1459976768" r:id="rId27"/>
          <o:OLEObject Type="Embed" ProgID="Equation.3" ShapeID="_x0000_s1051" DrawAspect="Content" ObjectID="_1459976769" r:id="rId28"/>
        </w:pict>
      </w:r>
    </w:p>
    <w:p w:rsidR="00350FAC" w:rsidRPr="00AA38BF" w:rsidRDefault="00350FAC" w:rsidP="001A4900">
      <w:pPr>
        <w:pStyle w:val="a3"/>
        <w:tabs>
          <w:tab w:val="left" w:pos="720"/>
        </w:tabs>
        <w:spacing w:line="360" w:lineRule="auto"/>
        <w:ind w:firstLine="709"/>
        <w:jc w:val="both"/>
        <w:rPr>
          <w:color w:val="000000"/>
          <w:sz w:val="28"/>
        </w:rPr>
      </w:pPr>
      <w:r w:rsidRPr="00AA38BF">
        <w:rPr>
          <w:color w:val="000000"/>
          <w:sz w:val="28"/>
        </w:rPr>
        <w:t>Рисунок 7. Точка безубыточности (источ</w:t>
      </w:r>
      <w:r w:rsidR="00AA38BF" w:rsidRPr="00AA38BF">
        <w:rPr>
          <w:color w:val="000000"/>
          <w:sz w:val="28"/>
        </w:rPr>
        <w:t>ники вторичного электропитания)</w:t>
      </w:r>
    </w:p>
    <w:p w:rsidR="00350FAC" w:rsidRPr="001A4900" w:rsidRDefault="00350FAC" w:rsidP="001A4900">
      <w:pPr>
        <w:pStyle w:val="a3"/>
        <w:tabs>
          <w:tab w:val="left" w:pos="720"/>
        </w:tabs>
        <w:spacing w:line="360" w:lineRule="auto"/>
        <w:ind w:firstLine="709"/>
        <w:jc w:val="both"/>
        <w:rPr>
          <w:color w:val="000000"/>
          <w:sz w:val="28"/>
        </w:rPr>
      </w:pPr>
    </w:p>
    <w:p w:rsidR="00350FAC" w:rsidRPr="001A4900" w:rsidRDefault="00350FAC" w:rsidP="001A4900">
      <w:pPr>
        <w:pStyle w:val="a3"/>
        <w:tabs>
          <w:tab w:val="left" w:pos="720"/>
        </w:tabs>
        <w:spacing w:line="360" w:lineRule="auto"/>
        <w:ind w:firstLine="709"/>
        <w:jc w:val="both"/>
        <w:rPr>
          <w:iCs/>
          <w:color w:val="000000"/>
          <w:sz w:val="28"/>
          <w:szCs w:val="28"/>
        </w:rPr>
      </w:pPr>
      <w:r w:rsidRPr="001A4900">
        <w:rPr>
          <w:iCs/>
          <w:color w:val="000000"/>
          <w:sz w:val="28"/>
          <w:szCs w:val="28"/>
        </w:rPr>
        <w:t>Показанной на рисунке 7 зависимости финансовых результатов от объема продаж может быть дана следующая экономическая интерпретация. Там, где пересекаются линии Выручка и Себестоимость, достигается состояние безубыточности. При объеме продаж ниже этой точки предприятие не может покрыть все затраты и получит убыток. Напротив, при объеме продаж 724 и более, деятельность предприятия будет прибыльной.</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Целью анализа чувствительности является определение степени влияния различных факторов на финансовый результат. Факторы, варьируемые в процессе анализа чувствительности, можно разделить на две основные группы:</w:t>
      </w:r>
    </w:p>
    <w:p w:rsidR="00350FAC" w:rsidRPr="001A4900" w:rsidRDefault="00350FAC" w:rsidP="001A4900">
      <w:pPr>
        <w:pStyle w:val="a3"/>
        <w:numPr>
          <w:ilvl w:val="0"/>
          <w:numId w:val="21"/>
        </w:numPr>
        <w:spacing w:line="360" w:lineRule="auto"/>
        <w:ind w:left="0" w:firstLine="709"/>
        <w:jc w:val="both"/>
        <w:rPr>
          <w:color w:val="000000"/>
          <w:sz w:val="28"/>
          <w:szCs w:val="28"/>
        </w:rPr>
      </w:pPr>
      <w:r w:rsidRPr="001A4900">
        <w:rPr>
          <w:color w:val="000000"/>
          <w:sz w:val="28"/>
          <w:szCs w:val="28"/>
        </w:rPr>
        <w:t>факторы, влияющие на объем поступлений;</w:t>
      </w:r>
    </w:p>
    <w:p w:rsidR="00350FAC" w:rsidRPr="001A4900" w:rsidRDefault="00350FAC" w:rsidP="001A4900">
      <w:pPr>
        <w:pStyle w:val="a3"/>
        <w:numPr>
          <w:ilvl w:val="0"/>
          <w:numId w:val="21"/>
        </w:numPr>
        <w:tabs>
          <w:tab w:val="left" w:pos="720"/>
        </w:tabs>
        <w:spacing w:line="360" w:lineRule="auto"/>
        <w:ind w:left="0" w:firstLine="709"/>
        <w:jc w:val="both"/>
        <w:rPr>
          <w:color w:val="000000"/>
          <w:sz w:val="28"/>
          <w:szCs w:val="28"/>
        </w:rPr>
      </w:pPr>
      <w:r w:rsidRPr="001A4900">
        <w:rPr>
          <w:color w:val="000000"/>
          <w:sz w:val="28"/>
          <w:szCs w:val="28"/>
        </w:rPr>
        <w:t>факторы, влияющие на объем затрат.</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Как правило, в качестве варьируемых факторов принимаются следующие:</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физический объем продаж как следствие емкости рынка, доли предприятия на рынке, потенциала роста рыночного спроса;</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продажная цена и тенденции ее изменений;</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прямые (переменные) издержки и тенденции их изменений;</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постоянные издержки и тенденции их изменений;</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требуемый объем инвестиций;</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стоимость привлекаемого капитала в зависимости от условий и источников его формирования;</w:t>
      </w:r>
    </w:p>
    <w:p w:rsidR="00350FAC" w:rsidRPr="001A4900" w:rsidRDefault="00350FAC" w:rsidP="001A4900">
      <w:pPr>
        <w:pStyle w:val="a3"/>
        <w:numPr>
          <w:ilvl w:val="1"/>
          <w:numId w:val="21"/>
        </w:numPr>
        <w:tabs>
          <w:tab w:val="left" w:pos="720"/>
        </w:tabs>
        <w:spacing w:line="360" w:lineRule="auto"/>
        <w:ind w:left="0" w:firstLine="709"/>
        <w:jc w:val="both"/>
        <w:rPr>
          <w:color w:val="000000"/>
          <w:sz w:val="28"/>
          <w:szCs w:val="28"/>
        </w:rPr>
      </w:pPr>
      <w:r w:rsidRPr="001A4900">
        <w:rPr>
          <w:color w:val="000000"/>
          <w:sz w:val="28"/>
          <w:szCs w:val="28"/>
        </w:rPr>
        <w:t xml:space="preserve">в отдельных случаях </w:t>
      </w:r>
      <w:r w:rsidR="001A4900">
        <w:rPr>
          <w:color w:val="000000"/>
          <w:sz w:val="28"/>
          <w:szCs w:val="28"/>
        </w:rPr>
        <w:t>–</w:t>
      </w:r>
      <w:r w:rsidR="001A4900" w:rsidRPr="001A4900">
        <w:rPr>
          <w:color w:val="000000"/>
          <w:sz w:val="28"/>
          <w:szCs w:val="28"/>
        </w:rPr>
        <w:t xml:space="preserve"> </w:t>
      </w:r>
      <w:r w:rsidRPr="001A4900">
        <w:rPr>
          <w:color w:val="000000"/>
          <w:sz w:val="28"/>
          <w:szCs w:val="28"/>
        </w:rPr>
        <w:t>показатели инфляции.</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Эти факторы можно отнести к разряду непосредственно влияющих на объемы поступлений и затрат. Однако кроме факторов прямого действия есть факторы, которые можно условно назвать косвенными. К их числу относятся, в частности, факторы времени. Факторы времени могут оказывать на финансовый результат проекта разнонаправленное действие. В качестве факторов времени, оказывающих негативное влияние, можно выделить следующие:</w:t>
      </w:r>
    </w:p>
    <w:p w:rsidR="00350FAC" w:rsidRPr="001A4900" w:rsidRDefault="00350FAC" w:rsidP="001A4900">
      <w:pPr>
        <w:pStyle w:val="a3"/>
        <w:numPr>
          <w:ilvl w:val="0"/>
          <w:numId w:val="22"/>
        </w:numPr>
        <w:tabs>
          <w:tab w:val="left" w:pos="720"/>
        </w:tabs>
        <w:spacing w:line="360" w:lineRule="auto"/>
        <w:ind w:left="0" w:firstLine="709"/>
        <w:jc w:val="both"/>
        <w:rPr>
          <w:color w:val="000000"/>
          <w:sz w:val="28"/>
          <w:szCs w:val="28"/>
        </w:rPr>
      </w:pPr>
      <w:r w:rsidRPr="001A4900">
        <w:rPr>
          <w:color w:val="000000"/>
          <w:sz w:val="28"/>
          <w:szCs w:val="28"/>
        </w:rPr>
        <w:t>длительность технологического цикла изготовления продукта или услуги;</w:t>
      </w:r>
    </w:p>
    <w:p w:rsidR="00350FAC" w:rsidRPr="001A4900" w:rsidRDefault="00350FAC" w:rsidP="001A4900">
      <w:pPr>
        <w:pStyle w:val="a3"/>
        <w:numPr>
          <w:ilvl w:val="0"/>
          <w:numId w:val="22"/>
        </w:numPr>
        <w:tabs>
          <w:tab w:val="left" w:pos="720"/>
        </w:tabs>
        <w:spacing w:line="360" w:lineRule="auto"/>
        <w:ind w:left="0" w:firstLine="709"/>
        <w:jc w:val="both"/>
        <w:rPr>
          <w:color w:val="000000"/>
          <w:sz w:val="28"/>
          <w:szCs w:val="28"/>
        </w:rPr>
      </w:pPr>
      <w:r w:rsidRPr="001A4900">
        <w:rPr>
          <w:color w:val="000000"/>
          <w:sz w:val="28"/>
          <w:szCs w:val="28"/>
        </w:rPr>
        <w:t>время, затрачиваемое на реализацию готовой продукции;</w:t>
      </w:r>
    </w:p>
    <w:p w:rsidR="00350FAC" w:rsidRPr="001A4900" w:rsidRDefault="00350FAC" w:rsidP="001A4900">
      <w:pPr>
        <w:pStyle w:val="a3"/>
        <w:numPr>
          <w:ilvl w:val="0"/>
          <w:numId w:val="22"/>
        </w:numPr>
        <w:tabs>
          <w:tab w:val="left" w:pos="720"/>
        </w:tabs>
        <w:spacing w:line="360" w:lineRule="auto"/>
        <w:ind w:left="0" w:firstLine="709"/>
        <w:jc w:val="both"/>
        <w:rPr>
          <w:color w:val="000000"/>
          <w:sz w:val="28"/>
          <w:szCs w:val="28"/>
        </w:rPr>
      </w:pPr>
      <w:r w:rsidRPr="001A4900">
        <w:rPr>
          <w:color w:val="000000"/>
          <w:sz w:val="28"/>
          <w:szCs w:val="28"/>
        </w:rPr>
        <w:t>время задержки платежей.</w:t>
      </w:r>
    </w:p>
    <w:p w:rsidR="00350FAC" w:rsidRPr="001A4900" w:rsidRDefault="00350FAC" w:rsidP="001A4900">
      <w:pPr>
        <w:pStyle w:val="a3"/>
        <w:tabs>
          <w:tab w:val="left" w:pos="720"/>
        </w:tabs>
        <w:spacing w:line="360" w:lineRule="auto"/>
        <w:ind w:firstLine="709"/>
        <w:jc w:val="both"/>
        <w:rPr>
          <w:color w:val="000000"/>
          <w:sz w:val="28"/>
          <w:szCs w:val="28"/>
        </w:rPr>
      </w:pP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szCs w:val="28"/>
        </w:rPr>
        <w:t>Таблица 23</w:t>
      </w:r>
      <w:r w:rsidR="00AA38BF">
        <w:rPr>
          <w:color w:val="000000"/>
          <w:sz w:val="28"/>
          <w:szCs w:val="28"/>
        </w:rPr>
        <w:t xml:space="preserve">. </w:t>
      </w:r>
      <w:r w:rsidR="008541B6" w:rsidRPr="001A4900">
        <w:rPr>
          <w:color w:val="000000"/>
          <w:sz w:val="28"/>
          <w:szCs w:val="28"/>
        </w:rPr>
        <w:t>Косвенные факторы</w:t>
      </w:r>
    </w:p>
    <w:tbl>
      <w:tblPr>
        <w:tblStyle w:val="11"/>
        <w:tblW w:w="4880" w:type="pct"/>
        <w:jc w:val="center"/>
        <w:tblLook w:val="0000" w:firstRow="0" w:lastRow="0" w:firstColumn="0" w:lastColumn="0" w:noHBand="0" w:noVBand="0"/>
      </w:tblPr>
      <w:tblGrid>
        <w:gridCol w:w="1772"/>
        <w:gridCol w:w="1950"/>
        <w:gridCol w:w="1949"/>
        <w:gridCol w:w="1949"/>
        <w:gridCol w:w="1721"/>
      </w:tblGrid>
      <w:tr w:rsidR="00350FAC" w:rsidRPr="001A4900" w:rsidTr="00AA38BF">
        <w:trPr>
          <w:cantSplit/>
          <w:jc w:val="center"/>
        </w:trPr>
        <w:tc>
          <w:tcPr>
            <w:tcW w:w="949"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Показатели</w:t>
            </w:r>
          </w:p>
        </w:tc>
        <w:tc>
          <w:tcPr>
            <w:tcW w:w="1044"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-3</w:t>
            </w:r>
            <w:r w:rsidR="001A4900" w:rsidRPr="001A4900">
              <w:rPr>
                <w:bCs/>
                <w:color w:val="000000"/>
                <w:sz w:val="20"/>
              </w:rPr>
              <w:t>0</w:t>
            </w:r>
            <w:r w:rsidR="001A4900">
              <w:rPr>
                <w:bCs/>
                <w:color w:val="000000"/>
                <w:sz w:val="20"/>
              </w:rPr>
              <w:t>%</w:t>
            </w:r>
          </w:p>
        </w:tc>
        <w:tc>
          <w:tcPr>
            <w:tcW w:w="1043"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w:t>
            </w:r>
            <w:r w:rsidR="001A4900" w:rsidRPr="001A4900">
              <w:rPr>
                <w:bCs/>
                <w:color w:val="000000"/>
                <w:sz w:val="20"/>
              </w:rPr>
              <w:t>0</w:t>
            </w:r>
            <w:r w:rsidR="001A4900">
              <w:rPr>
                <w:bCs/>
                <w:color w:val="000000"/>
                <w:sz w:val="20"/>
              </w:rPr>
              <w:t>%</w:t>
            </w:r>
          </w:p>
        </w:tc>
        <w:tc>
          <w:tcPr>
            <w:tcW w:w="1043"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-1</w:t>
            </w:r>
            <w:r w:rsidR="001A4900" w:rsidRPr="001A4900">
              <w:rPr>
                <w:bCs/>
                <w:color w:val="000000"/>
                <w:sz w:val="20"/>
              </w:rPr>
              <w:t>0</w:t>
            </w:r>
            <w:r w:rsidR="001A4900">
              <w:rPr>
                <w:bCs/>
                <w:color w:val="000000"/>
                <w:sz w:val="20"/>
              </w:rPr>
              <w:t>%</w:t>
            </w:r>
          </w:p>
        </w:tc>
        <w:tc>
          <w:tcPr>
            <w:tcW w:w="921" w:type="pct"/>
          </w:tcPr>
          <w:p w:rsidR="00350FAC" w:rsidRPr="001A4900" w:rsidRDefault="001A4900" w:rsidP="001A4900">
            <w:pPr>
              <w:pStyle w:val="a3"/>
              <w:tabs>
                <w:tab w:val="left" w:pos="720"/>
              </w:tabs>
              <w:spacing w:line="360" w:lineRule="auto"/>
              <w:ind w:firstLine="0"/>
              <w:jc w:val="both"/>
              <w:rPr>
                <w:bCs/>
                <w:color w:val="000000"/>
                <w:sz w:val="20"/>
              </w:rPr>
            </w:pPr>
            <w:r w:rsidRPr="001A4900">
              <w:rPr>
                <w:bCs/>
                <w:color w:val="000000"/>
                <w:sz w:val="20"/>
              </w:rPr>
              <w:t>0</w:t>
            </w:r>
            <w:r>
              <w:rPr>
                <w:bCs/>
                <w:color w:val="000000"/>
                <w:sz w:val="20"/>
              </w:rPr>
              <w:t>%</w:t>
            </w:r>
          </w:p>
        </w:tc>
      </w:tr>
      <w:tr w:rsidR="00350FAC" w:rsidRPr="001A4900" w:rsidTr="00AA38BF">
        <w:trPr>
          <w:cantSplit/>
          <w:jc w:val="center"/>
        </w:trPr>
        <w:tc>
          <w:tcPr>
            <w:tcW w:w="9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Объем сбыта</w:t>
            </w:r>
          </w:p>
        </w:tc>
        <w:tc>
          <w:tcPr>
            <w:tcW w:w="1044"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123425049,45</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277400578,73</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431766389,60</w:t>
            </w:r>
          </w:p>
        </w:tc>
        <w:tc>
          <w:tcPr>
            <w:tcW w:w="921"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583635885,69</w:t>
            </w:r>
          </w:p>
        </w:tc>
      </w:tr>
      <w:tr w:rsidR="00350FAC" w:rsidRPr="001A4900" w:rsidTr="00AA38BF">
        <w:trPr>
          <w:cantSplit/>
          <w:jc w:val="center"/>
        </w:trPr>
        <w:tc>
          <w:tcPr>
            <w:tcW w:w="9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Цена сбыта</w:t>
            </w:r>
          </w:p>
        </w:tc>
        <w:tc>
          <w:tcPr>
            <w:tcW w:w="1044"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-318261269,09</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5305453,52</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296812040,22</w:t>
            </w:r>
          </w:p>
        </w:tc>
        <w:tc>
          <w:tcPr>
            <w:tcW w:w="921"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583635885,69</w:t>
            </w:r>
          </w:p>
        </w:tc>
      </w:tr>
      <w:tr w:rsidR="00350FAC" w:rsidRPr="001A4900" w:rsidTr="00AA38BF">
        <w:trPr>
          <w:cantSplit/>
          <w:jc w:val="center"/>
        </w:trPr>
        <w:tc>
          <w:tcPr>
            <w:tcW w:w="9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Прямые издержки</w:t>
            </w:r>
          </w:p>
        </w:tc>
        <w:tc>
          <w:tcPr>
            <w:tcW w:w="1044"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979399385,55</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847042371,79</w:t>
            </w:r>
          </w:p>
        </w:tc>
        <w:tc>
          <w:tcPr>
            <w:tcW w:w="1043"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715248845,57</w:t>
            </w:r>
          </w:p>
        </w:tc>
        <w:tc>
          <w:tcPr>
            <w:tcW w:w="921"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583635885,69</w:t>
            </w:r>
          </w:p>
        </w:tc>
      </w:tr>
    </w:tbl>
    <w:p w:rsidR="00350FAC" w:rsidRPr="001A4900" w:rsidRDefault="00350FAC" w:rsidP="001A4900">
      <w:pPr>
        <w:pStyle w:val="a3"/>
        <w:tabs>
          <w:tab w:val="left" w:pos="720"/>
        </w:tabs>
        <w:spacing w:line="360" w:lineRule="auto"/>
        <w:ind w:firstLine="709"/>
        <w:jc w:val="both"/>
        <w:rPr>
          <w:color w:val="000000"/>
          <w:sz w:val="28"/>
        </w:rPr>
      </w:pPr>
    </w:p>
    <w:tbl>
      <w:tblPr>
        <w:tblStyle w:val="11"/>
        <w:tblW w:w="4865" w:type="pct"/>
        <w:jc w:val="center"/>
        <w:tblLook w:val="0000" w:firstRow="0" w:lastRow="0" w:firstColumn="0" w:lastColumn="0" w:noHBand="0" w:noVBand="0"/>
      </w:tblPr>
      <w:tblGrid>
        <w:gridCol w:w="2164"/>
        <w:gridCol w:w="2382"/>
        <w:gridCol w:w="2513"/>
        <w:gridCol w:w="2254"/>
      </w:tblGrid>
      <w:tr w:rsidR="00350FAC" w:rsidRPr="001A4900" w:rsidTr="00AA38BF">
        <w:trPr>
          <w:cantSplit/>
          <w:jc w:val="center"/>
        </w:trPr>
        <w:tc>
          <w:tcPr>
            <w:tcW w:w="1162"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Показатели</w:t>
            </w:r>
          </w:p>
        </w:tc>
        <w:tc>
          <w:tcPr>
            <w:tcW w:w="1279"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1</w:t>
            </w:r>
            <w:r w:rsidR="001A4900" w:rsidRPr="001A4900">
              <w:rPr>
                <w:bCs/>
                <w:color w:val="000000"/>
                <w:sz w:val="20"/>
              </w:rPr>
              <w:t>0</w:t>
            </w:r>
            <w:r w:rsidR="001A4900">
              <w:rPr>
                <w:bCs/>
                <w:color w:val="000000"/>
                <w:sz w:val="20"/>
              </w:rPr>
              <w:t>%</w:t>
            </w:r>
          </w:p>
        </w:tc>
        <w:tc>
          <w:tcPr>
            <w:tcW w:w="1349"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2</w:t>
            </w:r>
            <w:r w:rsidR="001A4900" w:rsidRPr="001A4900">
              <w:rPr>
                <w:bCs/>
                <w:color w:val="000000"/>
                <w:sz w:val="20"/>
              </w:rPr>
              <w:t>0</w:t>
            </w:r>
            <w:r w:rsidR="001A4900">
              <w:rPr>
                <w:bCs/>
                <w:color w:val="000000"/>
                <w:sz w:val="20"/>
              </w:rPr>
              <w:t>%</w:t>
            </w:r>
          </w:p>
        </w:tc>
        <w:tc>
          <w:tcPr>
            <w:tcW w:w="1210" w:type="pct"/>
          </w:tcPr>
          <w:p w:rsidR="00350FAC" w:rsidRPr="001A4900" w:rsidRDefault="00350FAC" w:rsidP="001A4900">
            <w:pPr>
              <w:pStyle w:val="a3"/>
              <w:tabs>
                <w:tab w:val="left" w:pos="720"/>
              </w:tabs>
              <w:spacing w:line="360" w:lineRule="auto"/>
              <w:ind w:firstLine="0"/>
              <w:jc w:val="both"/>
              <w:rPr>
                <w:bCs/>
                <w:color w:val="000000"/>
                <w:sz w:val="20"/>
              </w:rPr>
            </w:pPr>
            <w:r w:rsidRPr="001A4900">
              <w:rPr>
                <w:bCs/>
                <w:color w:val="000000"/>
                <w:sz w:val="20"/>
              </w:rPr>
              <w:t>3</w:t>
            </w:r>
            <w:r w:rsidR="001A4900" w:rsidRPr="001A4900">
              <w:rPr>
                <w:bCs/>
                <w:color w:val="000000"/>
                <w:sz w:val="20"/>
              </w:rPr>
              <w:t>0</w:t>
            </w:r>
            <w:r w:rsidR="001A4900">
              <w:rPr>
                <w:bCs/>
                <w:color w:val="000000"/>
                <w:sz w:val="20"/>
              </w:rPr>
              <w:t>%</w:t>
            </w:r>
          </w:p>
        </w:tc>
      </w:tr>
      <w:tr w:rsidR="00350FAC" w:rsidRPr="001A4900" w:rsidTr="00AA38BF">
        <w:trPr>
          <w:cantSplit/>
          <w:jc w:val="center"/>
        </w:trPr>
        <w:tc>
          <w:tcPr>
            <w:tcW w:w="116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Объем сбыта</w:t>
            </w:r>
          </w:p>
        </w:tc>
        <w:tc>
          <w:tcPr>
            <w:tcW w:w="127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733411231,72</w:t>
            </w:r>
          </w:p>
        </w:tc>
        <w:tc>
          <w:tcPr>
            <w:tcW w:w="13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884353502,21</w:t>
            </w:r>
          </w:p>
        </w:tc>
        <w:tc>
          <w:tcPr>
            <w:tcW w:w="1210"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1035363939,50</w:t>
            </w:r>
          </w:p>
        </w:tc>
      </w:tr>
      <w:tr w:rsidR="00350FAC" w:rsidRPr="001A4900" w:rsidTr="00AA38BF">
        <w:trPr>
          <w:cantSplit/>
          <w:jc w:val="center"/>
        </w:trPr>
        <w:tc>
          <w:tcPr>
            <w:tcW w:w="116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Цена сбыта</w:t>
            </w:r>
          </w:p>
        </w:tc>
        <w:tc>
          <w:tcPr>
            <w:tcW w:w="127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865697937,00</w:t>
            </w:r>
          </w:p>
        </w:tc>
        <w:tc>
          <w:tcPr>
            <w:tcW w:w="13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1149061328,75</w:t>
            </w:r>
          </w:p>
        </w:tc>
        <w:tc>
          <w:tcPr>
            <w:tcW w:w="1210"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1431574005,80</w:t>
            </w:r>
          </w:p>
        </w:tc>
      </w:tr>
      <w:tr w:rsidR="00350FAC" w:rsidRPr="001A4900" w:rsidTr="00AA38BF">
        <w:trPr>
          <w:cantSplit/>
          <w:jc w:val="center"/>
        </w:trPr>
        <w:tc>
          <w:tcPr>
            <w:tcW w:w="1162"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Прямые издержки</w:t>
            </w:r>
          </w:p>
        </w:tc>
        <w:tc>
          <w:tcPr>
            <w:tcW w:w="127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451172196,88</w:t>
            </w:r>
          </w:p>
        </w:tc>
        <w:tc>
          <w:tcPr>
            <w:tcW w:w="1349"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316223501,70</w:t>
            </w:r>
          </w:p>
        </w:tc>
        <w:tc>
          <w:tcPr>
            <w:tcW w:w="1210" w:type="pct"/>
          </w:tcPr>
          <w:p w:rsidR="00350FAC" w:rsidRPr="001A4900" w:rsidRDefault="00350FAC" w:rsidP="001A4900">
            <w:pPr>
              <w:pStyle w:val="a3"/>
              <w:tabs>
                <w:tab w:val="left" w:pos="720"/>
              </w:tabs>
              <w:spacing w:line="360" w:lineRule="auto"/>
              <w:ind w:firstLine="0"/>
              <w:jc w:val="both"/>
              <w:rPr>
                <w:color w:val="000000"/>
                <w:sz w:val="20"/>
              </w:rPr>
            </w:pPr>
            <w:r w:rsidRPr="001A4900">
              <w:rPr>
                <w:color w:val="000000"/>
                <w:sz w:val="20"/>
              </w:rPr>
              <w:t>181078478,90</w:t>
            </w:r>
          </w:p>
        </w:tc>
      </w:tr>
    </w:tbl>
    <w:p w:rsidR="00350FAC" w:rsidRPr="001A4900" w:rsidRDefault="00350FAC" w:rsidP="001A4900">
      <w:pPr>
        <w:pStyle w:val="a3"/>
        <w:tabs>
          <w:tab w:val="left" w:pos="0"/>
        </w:tabs>
        <w:spacing w:line="360" w:lineRule="auto"/>
        <w:ind w:firstLine="709"/>
        <w:jc w:val="both"/>
        <w:rPr>
          <w:color w:val="000000"/>
          <w:sz w:val="28"/>
        </w:rPr>
      </w:pPr>
    </w:p>
    <w:p w:rsidR="00350FAC" w:rsidRPr="001A4900" w:rsidRDefault="00350FAC" w:rsidP="001A4900">
      <w:pPr>
        <w:tabs>
          <w:tab w:val="left" w:pos="0"/>
        </w:tabs>
        <w:spacing w:line="360" w:lineRule="auto"/>
        <w:ind w:firstLine="709"/>
        <w:jc w:val="both"/>
        <w:rPr>
          <w:color w:val="000000"/>
          <w:sz w:val="28"/>
        </w:rPr>
      </w:pPr>
      <w:r w:rsidRPr="001A4900">
        <w:rPr>
          <w:color w:val="000000"/>
          <w:sz w:val="28"/>
        </w:rPr>
        <w:t>Размер чистого приведенного дохода сильно зависит от выбранной ставки дисконтирования. Поэтому проведем анализ чувствительности</w:t>
      </w:r>
      <w:r w:rsidR="001A4900">
        <w:rPr>
          <w:color w:val="000000"/>
          <w:sz w:val="28"/>
        </w:rPr>
        <w:t xml:space="preserve"> </w:t>
      </w:r>
      <w:r w:rsidRPr="001A4900">
        <w:rPr>
          <w:color w:val="000000"/>
          <w:sz w:val="28"/>
        </w:rPr>
        <w:t>NPV по ставке дисконтирования и представим результаты в таблице 24.</w:t>
      </w:r>
    </w:p>
    <w:p w:rsidR="007B0D5D" w:rsidRPr="00AA38BF" w:rsidRDefault="00AA38BF" w:rsidP="00AA38BF">
      <w:pPr>
        <w:tabs>
          <w:tab w:val="left" w:pos="0"/>
        </w:tabs>
        <w:spacing w:line="360" w:lineRule="auto"/>
        <w:ind w:firstLine="709"/>
        <w:jc w:val="both"/>
        <w:rPr>
          <w:sz w:val="28"/>
          <w:szCs w:val="28"/>
        </w:rPr>
      </w:pPr>
      <w:r>
        <w:br w:type="page"/>
      </w:r>
      <w:r w:rsidR="007B0D5D" w:rsidRPr="00AA38BF">
        <w:rPr>
          <w:sz w:val="28"/>
          <w:szCs w:val="28"/>
        </w:rPr>
        <w:t>Таблица 23</w:t>
      </w:r>
      <w:r w:rsidRPr="00AA38BF">
        <w:rPr>
          <w:sz w:val="28"/>
          <w:szCs w:val="28"/>
        </w:rPr>
        <w:t xml:space="preserve">. </w:t>
      </w:r>
      <w:r w:rsidR="007B0D5D" w:rsidRPr="00AA38BF">
        <w:rPr>
          <w:sz w:val="28"/>
          <w:szCs w:val="28"/>
        </w:rPr>
        <w:t>Косвенные факторы</w:t>
      </w:r>
    </w:p>
    <w:tbl>
      <w:tblPr>
        <w:tblStyle w:val="11"/>
        <w:tblW w:w="4821" w:type="pct"/>
        <w:jc w:val="center"/>
        <w:tblLook w:val="0000" w:firstRow="0" w:lastRow="0" w:firstColumn="0" w:lastColumn="0" w:noHBand="0" w:noVBand="0"/>
      </w:tblPr>
      <w:tblGrid>
        <w:gridCol w:w="1773"/>
        <w:gridCol w:w="1951"/>
        <w:gridCol w:w="1949"/>
        <w:gridCol w:w="1949"/>
        <w:gridCol w:w="1606"/>
      </w:tblGrid>
      <w:tr w:rsidR="007B0D5D" w:rsidRPr="001A4900" w:rsidTr="00AA38BF">
        <w:trPr>
          <w:cantSplit/>
          <w:jc w:val="center"/>
        </w:trPr>
        <w:tc>
          <w:tcPr>
            <w:tcW w:w="961"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Показатели</w:t>
            </w:r>
          </w:p>
        </w:tc>
        <w:tc>
          <w:tcPr>
            <w:tcW w:w="1057"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-3</w:t>
            </w:r>
            <w:r w:rsidR="001A4900" w:rsidRPr="001A4900">
              <w:rPr>
                <w:bCs/>
                <w:color w:val="000000"/>
                <w:sz w:val="20"/>
              </w:rPr>
              <w:t>0</w:t>
            </w:r>
            <w:r w:rsidR="001A4900">
              <w:rPr>
                <w:bCs/>
                <w:color w:val="000000"/>
                <w:sz w:val="20"/>
              </w:rPr>
              <w:t>%</w:t>
            </w:r>
          </w:p>
        </w:tc>
        <w:tc>
          <w:tcPr>
            <w:tcW w:w="1056"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-2</w:t>
            </w:r>
            <w:r w:rsidR="001A4900" w:rsidRPr="001A4900">
              <w:rPr>
                <w:bCs/>
                <w:color w:val="000000"/>
                <w:sz w:val="20"/>
              </w:rPr>
              <w:t>0</w:t>
            </w:r>
            <w:r w:rsidR="001A4900">
              <w:rPr>
                <w:bCs/>
                <w:color w:val="000000"/>
                <w:sz w:val="20"/>
              </w:rPr>
              <w:t>%</w:t>
            </w:r>
          </w:p>
        </w:tc>
        <w:tc>
          <w:tcPr>
            <w:tcW w:w="1056"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-1</w:t>
            </w:r>
            <w:r w:rsidR="001A4900" w:rsidRPr="001A4900">
              <w:rPr>
                <w:bCs/>
                <w:color w:val="000000"/>
                <w:sz w:val="20"/>
              </w:rPr>
              <w:t>0</w:t>
            </w:r>
            <w:r w:rsidR="001A4900">
              <w:rPr>
                <w:bCs/>
                <w:color w:val="000000"/>
                <w:sz w:val="20"/>
              </w:rPr>
              <w:t>%</w:t>
            </w:r>
          </w:p>
        </w:tc>
        <w:tc>
          <w:tcPr>
            <w:tcW w:w="870" w:type="pct"/>
          </w:tcPr>
          <w:p w:rsidR="007B0D5D" w:rsidRPr="001A4900" w:rsidRDefault="001A4900" w:rsidP="001A4900">
            <w:pPr>
              <w:pStyle w:val="a3"/>
              <w:tabs>
                <w:tab w:val="left" w:pos="720"/>
              </w:tabs>
              <w:spacing w:line="360" w:lineRule="auto"/>
              <w:ind w:firstLine="0"/>
              <w:jc w:val="both"/>
              <w:rPr>
                <w:bCs/>
                <w:color w:val="000000"/>
                <w:sz w:val="20"/>
              </w:rPr>
            </w:pPr>
            <w:r w:rsidRPr="001A4900">
              <w:rPr>
                <w:bCs/>
                <w:color w:val="000000"/>
                <w:sz w:val="20"/>
              </w:rPr>
              <w:t>0</w:t>
            </w:r>
            <w:r>
              <w:rPr>
                <w:bCs/>
                <w:color w:val="000000"/>
                <w:sz w:val="20"/>
              </w:rPr>
              <w:t>%</w:t>
            </w:r>
          </w:p>
        </w:tc>
      </w:tr>
      <w:tr w:rsidR="007B0D5D" w:rsidRPr="001A4900" w:rsidTr="00AA38BF">
        <w:trPr>
          <w:cantSplit/>
          <w:jc w:val="center"/>
        </w:trPr>
        <w:tc>
          <w:tcPr>
            <w:tcW w:w="961"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Объем сбыта</w:t>
            </w:r>
          </w:p>
        </w:tc>
        <w:tc>
          <w:tcPr>
            <w:tcW w:w="1057"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123425049,45</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277400578,73</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431766389,60</w:t>
            </w:r>
          </w:p>
        </w:tc>
        <w:tc>
          <w:tcPr>
            <w:tcW w:w="87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583635885,69</w:t>
            </w:r>
          </w:p>
        </w:tc>
      </w:tr>
      <w:tr w:rsidR="007B0D5D" w:rsidRPr="001A4900" w:rsidTr="00AA38BF">
        <w:trPr>
          <w:cantSplit/>
          <w:jc w:val="center"/>
        </w:trPr>
        <w:tc>
          <w:tcPr>
            <w:tcW w:w="961"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Цена сбыта</w:t>
            </w:r>
          </w:p>
        </w:tc>
        <w:tc>
          <w:tcPr>
            <w:tcW w:w="1057"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-318261269,09</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5305453,52</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296812040,22</w:t>
            </w:r>
          </w:p>
        </w:tc>
        <w:tc>
          <w:tcPr>
            <w:tcW w:w="87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583635885,69</w:t>
            </w:r>
          </w:p>
        </w:tc>
      </w:tr>
      <w:tr w:rsidR="007B0D5D" w:rsidRPr="001A4900" w:rsidTr="00AA38BF">
        <w:trPr>
          <w:cantSplit/>
          <w:jc w:val="center"/>
        </w:trPr>
        <w:tc>
          <w:tcPr>
            <w:tcW w:w="961"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Прямые издержки</w:t>
            </w:r>
          </w:p>
        </w:tc>
        <w:tc>
          <w:tcPr>
            <w:tcW w:w="1057"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979399385,55</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847042371,79</w:t>
            </w:r>
          </w:p>
        </w:tc>
        <w:tc>
          <w:tcPr>
            <w:tcW w:w="1056"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715248845,57</w:t>
            </w:r>
          </w:p>
        </w:tc>
        <w:tc>
          <w:tcPr>
            <w:tcW w:w="87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583635885,69</w:t>
            </w:r>
          </w:p>
        </w:tc>
      </w:tr>
    </w:tbl>
    <w:p w:rsidR="007B0D5D" w:rsidRPr="001A4900" w:rsidRDefault="007B0D5D" w:rsidP="001A4900">
      <w:pPr>
        <w:pStyle w:val="a3"/>
        <w:tabs>
          <w:tab w:val="left" w:pos="720"/>
        </w:tabs>
        <w:spacing w:line="360" w:lineRule="auto"/>
        <w:ind w:firstLine="709"/>
        <w:jc w:val="both"/>
        <w:rPr>
          <w:color w:val="000000"/>
          <w:sz w:val="28"/>
        </w:rPr>
      </w:pPr>
    </w:p>
    <w:tbl>
      <w:tblPr>
        <w:tblStyle w:val="11"/>
        <w:tblW w:w="4820" w:type="pct"/>
        <w:jc w:val="center"/>
        <w:tblLook w:val="0000" w:firstRow="0" w:lastRow="0" w:firstColumn="0" w:lastColumn="0" w:noHBand="0" w:noVBand="0"/>
      </w:tblPr>
      <w:tblGrid>
        <w:gridCol w:w="2165"/>
        <w:gridCol w:w="2380"/>
        <w:gridCol w:w="2513"/>
        <w:gridCol w:w="2168"/>
      </w:tblGrid>
      <w:tr w:rsidR="007B0D5D" w:rsidRPr="001A4900" w:rsidTr="00AA38BF">
        <w:trPr>
          <w:cantSplit/>
          <w:jc w:val="center"/>
        </w:trPr>
        <w:tc>
          <w:tcPr>
            <w:tcW w:w="1173"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Показатели</w:t>
            </w:r>
          </w:p>
        </w:tc>
        <w:tc>
          <w:tcPr>
            <w:tcW w:w="1290"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1</w:t>
            </w:r>
            <w:r w:rsidR="001A4900" w:rsidRPr="001A4900">
              <w:rPr>
                <w:bCs/>
                <w:color w:val="000000"/>
                <w:sz w:val="20"/>
              </w:rPr>
              <w:t>0</w:t>
            </w:r>
            <w:r w:rsidR="001A4900">
              <w:rPr>
                <w:bCs/>
                <w:color w:val="000000"/>
                <w:sz w:val="20"/>
              </w:rPr>
              <w:t>%</w:t>
            </w:r>
          </w:p>
        </w:tc>
        <w:tc>
          <w:tcPr>
            <w:tcW w:w="1362"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2</w:t>
            </w:r>
            <w:r w:rsidR="001A4900" w:rsidRPr="001A4900">
              <w:rPr>
                <w:bCs/>
                <w:color w:val="000000"/>
                <w:sz w:val="20"/>
              </w:rPr>
              <w:t>0</w:t>
            </w:r>
            <w:r w:rsidR="001A4900">
              <w:rPr>
                <w:bCs/>
                <w:color w:val="000000"/>
                <w:sz w:val="20"/>
              </w:rPr>
              <w:t>%</w:t>
            </w:r>
          </w:p>
        </w:tc>
        <w:tc>
          <w:tcPr>
            <w:tcW w:w="1175" w:type="pct"/>
          </w:tcPr>
          <w:p w:rsidR="007B0D5D" w:rsidRPr="001A4900" w:rsidRDefault="007B0D5D" w:rsidP="001A4900">
            <w:pPr>
              <w:pStyle w:val="a3"/>
              <w:tabs>
                <w:tab w:val="left" w:pos="720"/>
              </w:tabs>
              <w:spacing w:line="360" w:lineRule="auto"/>
              <w:ind w:firstLine="0"/>
              <w:jc w:val="both"/>
              <w:rPr>
                <w:bCs/>
                <w:color w:val="000000"/>
                <w:sz w:val="20"/>
              </w:rPr>
            </w:pPr>
            <w:r w:rsidRPr="001A4900">
              <w:rPr>
                <w:bCs/>
                <w:color w:val="000000"/>
                <w:sz w:val="20"/>
              </w:rPr>
              <w:t>3</w:t>
            </w:r>
            <w:r w:rsidR="001A4900" w:rsidRPr="001A4900">
              <w:rPr>
                <w:bCs/>
                <w:color w:val="000000"/>
                <w:sz w:val="20"/>
              </w:rPr>
              <w:t>0</w:t>
            </w:r>
            <w:r w:rsidR="001A4900">
              <w:rPr>
                <w:bCs/>
                <w:color w:val="000000"/>
                <w:sz w:val="20"/>
              </w:rPr>
              <w:t>%</w:t>
            </w:r>
          </w:p>
        </w:tc>
      </w:tr>
      <w:tr w:rsidR="007B0D5D" w:rsidRPr="001A4900" w:rsidTr="00AA38BF">
        <w:trPr>
          <w:cantSplit/>
          <w:jc w:val="center"/>
        </w:trPr>
        <w:tc>
          <w:tcPr>
            <w:tcW w:w="1173"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Объем сбыта</w:t>
            </w:r>
          </w:p>
        </w:tc>
        <w:tc>
          <w:tcPr>
            <w:tcW w:w="129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733411231,72</w:t>
            </w:r>
          </w:p>
        </w:tc>
        <w:tc>
          <w:tcPr>
            <w:tcW w:w="1362"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884353502,21</w:t>
            </w:r>
          </w:p>
        </w:tc>
        <w:tc>
          <w:tcPr>
            <w:tcW w:w="1175"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1035363939,50</w:t>
            </w:r>
          </w:p>
        </w:tc>
      </w:tr>
      <w:tr w:rsidR="007B0D5D" w:rsidRPr="001A4900" w:rsidTr="00AA38BF">
        <w:trPr>
          <w:cantSplit/>
          <w:jc w:val="center"/>
        </w:trPr>
        <w:tc>
          <w:tcPr>
            <w:tcW w:w="1173"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Цена сбыта</w:t>
            </w:r>
          </w:p>
        </w:tc>
        <w:tc>
          <w:tcPr>
            <w:tcW w:w="129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865697937,00</w:t>
            </w:r>
          </w:p>
        </w:tc>
        <w:tc>
          <w:tcPr>
            <w:tcW w:w="1362"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1149061328,75</w:t>
            </w:r>
          </w:p>
        </w:tc>
        <w:tc>
          <w:tcPr>
            <w:tcW w:w="1175"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1431574005,80</w:t>
            </w:r>
          </w:p>
        </w:tc>
      </w:tr>
      <w:tr w:rsidR="007B0D5D" w:rsidRPr="001A4900" w:rsidTr="00AA38BF">
        <w:trPr>
          <w:cantSplit/>
          <w:jc w:val="center"/>
        </w:trPr>
        <w:tc>
          <w:tcPr>
            <w:tcW w:w="1173"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Прямые издержки</w:t>
            </w:r>
          </w:p>
        </w:tc>
        <w:tc>
          <w:tcPr>
            <w:tcW w:w="1290"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451172196,88</w:t>
            </w:r>
          </w:p>
        </w:tc>
        <w:tc>
          <w:tcPr>
            <w:tcW w:w="1362"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316223501,70</w:t>
            </w:r>
          </w:p>
        </w:tc>
        <w:tc>
          <w:tcPr>
            <w:tcW w:w="1175" w:type="pct"/>
          </w:tcPr>
          <w:p w:rsidR="007B0D5D" w:rsidRPr="001A4900" w:rsidRDefault="007B0D5D" w:rsidP="001A4900">
            <w:pPr>
              <w:pStyle w:val="a3"/>
              <w:tabs>
                <w:tab w:val="left" w:pos="720"/>
              </w:tabs>
              <w:spacing w:line="360" w:lineRule="auto"/>
              <w:ind w:firstLine="0"/>
              <w:jc w:val="both"/>
              <w:rPr>
                <w:color w:val="000000"/>
                <w:sz w:val="20"/>
              </w:rPr>
            </w:pPr>
            <w:r w:rsidRPr="001A4900">
              <w:rPr>
                <w:color w:val="000000"/>
                <w:sz w:val="20"/>
              </w:rPr>
              <w:t>181078478,90</w:t>
            </w:r>
          </w:p>
        </w:tc>
      </w:tr>
    </w:tbl>
    <w:p w:rsidR="001A4900" w:rsidRDefault="001A4900" w:rsidP="001A4900">
      <w:pPr>
        <w:tabs>
          <w:tab w:val="left" w:pos="0"/>
        </w:tabs>
        <w:spacing w:line="360" w:lineRule="auto"/>
        <w:ind w:firstLine="709"/>
        <w:jc w:val="both"/>
        <w:rPr>
          <w:color w:val="000000"/>
          <w:sz w:val="28"/>
        </w:rPr>
      </w:pPr>
    </w:p>
    <w:p w:rsidR="00350FAC" w:rsidRPr="001A4900" w:rsidRDefault="00350FAC" w:rsidP="001A4900">
      <w:pPr>
        <w:tabs>
          <w:tab w:val="left" w:pos="0"/>
        </w:tabs>
        <w:spacing w:line="360" w:lineRule="auto"/>
        <w:ind w:firstLine="709"/>
        <w:jc w:val="both"/>
        <w:rPr>
          <w:color w:val="000000"/>
          <w:sz w:val="28"/>
        </w:rPr>
      </w:pPr>
      <w:r w:rsidRPr="001A4900">
        <w:rPr>
          <w:color w:val="000000"/>
          <w:sz w:val="28"/>
        </w:rPr>
        <w:t>Проект демонстрирует относительную устойчивость при оценке влиянии</w:t>
      </w:r>
      <w:r w:rsidR="001A4900">
        <w:rPr>
          <w:color w:val="000000"/>
          <w:sz w:val="28"/>
        </w:rPr>
        <w:t xml:space="preserve"> </w:t>
      </w:r>
      <w:r w:rsidRPr="001A4900">
        <w:rPr>
          <w:color w:val="000000"/>
          <w:sz w:val="28"/>
        </w:rPr>
        <w:t>финансовых рисков.</w:t>
      </w:r>
    </w:p>
    <w:p w:rsidR="00350FAC" w:rsidRPr="001A4900" w:rsidRDefault="00350FAC" w:rsidP="001A4900">
      <w:pPr>
        <w:pStyle w:val="a3"/>
        <w:tabs>
          <w:tab w:val="left" w:pos="720"/>
        </w:tabs>
        <w:spacing w:line="360" w:lineRule="auto"/>
        <w:ind w:firstLine="709"/>
        <w:jc w:val="both"/>
        <w:rPr>
          <w:color w:val="000000"/>
          <w:sz w:val="28"/>
          <w:szCs w:val="28"/>
        </w:rPr>
      </w:pPr>
      <w:r w:rsidRPr="001A4900">
        <w:rPr>
          <w:color w:val="000000"/>
          <w:sz w:val="28"/>
        </w:rPr>
        <w:t xml:space="preserve">В данной главе с помощью компьютерной программы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001A4900">
        <w:rPr>
          <w:color w:val="000000"/>
          <w:sz w:val="28"/>
          <w:szCs w:val="28"/>
        </w:rPr>
        <w:t xml:space="preserve"> </w:t>
      </w:r>
      <w:r w:rsidRPr="001A4900">
        <w:rPr>
          <w:color w:val="000000"/>
          <w:sz w:val="28"/>
          <w:szCs w:val="28"/>
        </w:rPr>
        <w:t>мы смоделировали деятельность предприятия ОАО</w:t>
      </w:r>
      <w:r w:rsidR="001A4900">
        <w:rPr>
          <w:color w:val="000000"/>
          <w:sz w:val="28"/>
          <w:szCs w:val="28"/>
        </w:rPr>
        <w:t> </w:t>
      </w:r>
      <w:r w:rsidR="001A4900" w:rsidRPr="001A4900">
        <w:rPr>
          <w:color w:val="000000"/>
          <w:sz w:val="28"/>
          <w:szCs w:val="28"/>
        </w:rPr>
        <w:t>«</w:t>
      </w:r>
      <w:r w:rsidRPr="001A4900">
        <w:rPr>
          <w:color w:val="000000"/>
          <w:sz w:val="28"/>
          <w:szCs w:val="28"/>
        </w:rPr>
        <w:t>Тайфун». Рассмотрев на практическом примере</w:t>
      </w:r>
      <w:r w:rsidR="001A4900">
        <w:rPr>
          <w:color w:val="000000"/>
          <w:sz w:val="28"/>
          <w:szCs w:val="28"/>
        </w:rPr>
        <w:t xml:space="preserve"> </w:t>
      </w:r>
      <w:r w:rsidRPr="001A4900">
        <w:rPr>
          <w:color w:val="000000"/>
          <w:sz w:val="28"/>
          <w:szCs w:val="28"/>
        </w:rPr>
        <w:t>процесс влияния факторов финансовых рисков на эффективность инвестиционного проекта можно сделать следующие выводы:</w:t>
      </w:r>
    </w:p>
    <w:p w:rsidR="00350FAC" w:rsidRPr="001A4900" w:rsidRDefault="00350FAC" w:rsidP="001A4900">
      <w:pPr>
        <w:pStyle w:val="a3"/>
        <w:numPr>
          <w:ilvl w:val="0"/>
          <w:numId w:val="25"/>
        </w:numPr>
        <w:tabs>
          <w:tab w:val="left" w:pos="720"/>
        </w:tabs>
        <w:spacing w:line="360" w:lineRule="auto"/>
        <w:ind w:left="0" w:firstLine="709"/>
        <w:jc w:val="both"/>
        <w:rPr>
          <w:color w:val="000000"/>
          <w:sz w:val="28"/>
          <w:szCs w:val="28"/>
        </w:rPr>
      </w:pPr>
      <w:r w:rsidRPr="001A4900">
        <w:rPr>
          <w:color w:val="000000"/>
          <w:sz w:val="28"/>
          <w:szCs w:val="28"/>
        </w:rPr>
        <w:t>По достижению основной цели инвестиционного проекта – создание принципиально новых агрегатов постоянного напряжения и источников бесперебойного питания были получены следующие результаты:</w:t>
      </w:r>
    </w:p>
    <w:p w:rsidR="00350FAC" w:rsidRPr="001A4900" w:rsidRDefault="00350FAC" w:rsidP="00AA38BF">
      <w:pPr>
        <w:pStyle w:val="a3"/>
        <w:numPr>
          <w:ilvl w:val="1"/>
          <w:numId w:val="25"/>
        </w:numPr>
        <w:tabs>
          <w:tab w:val="clear" w:pos="2160"/>
          <w:tab w:val="left" w:pos="720"/>
          <w:tab w:val="num" w:pos="1026"/>
        </w:tabs>
        <w:spacing w:line="360" w:lineRule="auto"/>
        <w:ind w:left="0" w:firstLine="709"/>
        <w:jc w:val="both"/>
        <w:rPr>
          <w:color w:val="000000"/>
          <w:sz w:val="28"/>
          <w:szCs w:val="28"/>
        </w:rPr>
      </w:pPr>
      <w:r w:rsidRPr="001A4900">
        <w:rPr>
          <w:color w:val="000000"/>
          <w:sz w:val="28"/>
          <w:szCs w:val="28"/>
        </w:rPr>
        <w:t>при длительности проекта 84 месяца период окупаемости составляет 41 месяц;</w:t>
      </w:r>
    </w:p>
    <w:p w:rsidR="00350FAC" w:rsidRPr="001A4900" w:rsidRDefault="00350FAC" w:rsidP="00AA38BF">
      <w:pPr>
        <w:pStyle w:val="a3"/>
        <w:numPr>
          <w:ilvl w:val="1"/>
          <w:numId w:val="25"/>
        </w:numPr>
        <w:tabs>
          <w:tab w:val="clear" w:pos="2160"/>
          <w:tab w:val="left" w:pos="720"/>
          <w:tab w:val="num" w:pos="1026"/>
        </w:tabs>
        <w:spacing w:line="360" w:lineRule="auto"/>
        <w:ind w:left="0" w:firstLine="709"/>
        <w:jc w:val="both"/>
        <w:rPr>
          <w:color w:val="000000"/>
          <w:sz w:val="28"/>
          <w:szCs w:val="28"/>
        </w:rPr>
      </w:pPr>
      <w:r w:rsidRPr="001A4900">
        <w:rPr>
          <w:color w:val="000000"/>
          <w:sz w:val="28"/>
          <w:szCs w:val="28"/>
        </w:rPr>
        <w:t>чистый доход составляет</w:t>
      </w:r>
      <w:r w:rsidR="001A4900">
        <w:rPr>
          <w:color w:val="000000"/>
          <w:sz w:val="28"/>
          <w:szCs w:val="28"/>
        </w:rPr>
        <w:t xml:space="preserve"> </w:t>
      </w:r>
      <w:r w:rsidRPr="001A4900">
        <w:rPr>
          <w:color w:val="000000"/>
          <w:sz w:val="28"/>
          <w:szCs w:val="28"/>
        </w:rPr>
        <w:t>593842037 рублей;</w:t>
      </w:r>
    </w:p>
    <w:p w:rsidR="00350FAC" w:rsidRPr="001A4900" w:rsidRDefault="00350FAC" w:rsidP="00AA38BF">
      <w:pPr>
        <w:pStyle w:val="a3"/>
        <w:numPr>
          <w:ilvl w:val="1"/>
          <w:numId w:val="25"/>
        </w:numPr>
        <w:tabs>
          <w:tab w:val="clear" w:pos="2160"/>
          <w:tab w:val="left" w:pos="720"/>
          <w:tab w:val="num" w:pos="1026"/>
        </w:tabs>
        <w:spacing w:line="360" w:lineRule="auto"/>
        <w:ind w:left="0" w:firstLine="709"/>
        <w:jc w:val="both"/>
        <w:rPr>
          <w:color w:val="000000"/>
          <w:sz w:val="28"/>
          <w:szCs w:val="28"/>
        </w:rPr>
      </w:pPr>
      <w:r w:rsidRPr="001A4900">
        <w:rPr>
          <w:color w:val="000000"/>
          <w:sz w:val="28"/>
          <w:szCs w:val="28"/>
        </w:rPr>
        <w:t>индекс прибыли 6,93;</w:t>
      </w:r>
    </w:p>
    <w:p w:rsidR="00350FAC" w:rsidRPr="001A4900" w:rsidRDefault="00350FAC" w:rsidP="00AA38BF">
      <w:pPr>
        <w:pStyle w:val="a3"/>
        <w:numPr>
          <w:ilvl w:val="1"/>
          <w:numId w:val="25"/>
        </w:numPr>
        <w:tabs>
          <w:tab w:val="clear" w:pos="2160"/>
          <w:tab w:val="left" w:pos="720"/>
          <w:tab w:val="num" w:pos="1026"/>
        </w:tabs>
        <w:spacing w:line="360" w:lineRule="auto"/>
        <w:ind w:left="0" w:firstLine="709"/>
        <w:jc w:val="both"/>
        <w:rPr>
          <w:color w:val="000000"/>
          <w:sz w:val="28"/>
          <w:szCs w:val="28"/>
        </w:rPr>
      </w:pPr>
      <w:r w:rsidRPr="001A4900">
        <w:rPr>
          <w:color w:val="000000"/>
          <w:sz w:val="28"/>
          <w:szCs w:val="28"/>
        </w:rPr>
        <w:t>внутренняя норма рентабельности 114,5</w:t>
      </w:r>
      <w:r w:rsidR="001A4900" w:rsidRPr="001A4900">
        <w:rPr>
          <w:color w:val="000000"/>
          <w:sz w:val="28"/>
          <w:szCs w:val="28"/>
        </w:rPr>
        <w:t>0</w:t>
      </w:r>
      <w:r w:rsidR="001A4900">
        <w:rPr>
          <w:color w:val="000000"/>
          <w:sz w:val="28"/>
          <w:szCs w:val="28"/>
        </w:rPr>
        <w:t>%</w:t>
      </w:r>
      <w:r w:rsidRPr="001A4900">
        <w:rPr>
          <w:color w:val="000000"/>
          <w:sz w:val="28"/>
          <w:szCs w:val="28"/>
        </w:rPr>
        <w:t>;</w:t>
      </w:r>
    </w:p>
    <w:p w:rsidR="00350FAC" w:rsidRPr="001A4900" w:rsidRDefault="00350FAC" w:rsidP="001A4900">
      <w:pPr>
        <w:pStyle w:val="a3"/>
        <w:numPr>
          <w:ilvl w:val="0"/>
          <w:numId w:val="25"/>
        </w:numPr>
        <w:tabs>
          <w:tab w:val="left" w:pos="720"/>
        </w:tabs>
        <w:spacing w:line="360" w:lineRule="auto"/>
        <w:ind w:left="0" w:firstLine="709"/>
        <w:jc w:val="both"/>
        <w:rPr>
          <w:color w:val="000000"/>
          <w:sz w:val="28"/>
          <w:szCs w:val="28"/>
        </w:rPr>
      </w:pPr>
      <w:r w:rsidRPr="001A4900">
        <w:rPr>
          <w:color w:val="000000"/>
          <w:sz w:val="28"/>
          <w:szCs w:val="28"/>
        </w:rPr>
        <w:t>Произведенные расчеты показывают жизнеспособность проекта, реализация которого позволит расширить серийное производство импульсных и линейных источников вторичного электропитания для удовлетворения спроса потребителей.</w:t>
      </w:r>
    </w:p>
    <w:p w:rsidR="00350FAC" w:rsidRPr="001A4900" w:rsidRDefault="00350FAC" w:rsidP="001A4900">
      <w:pPr>
        <w:pStyle w:val="a3"/>
        <w:numPr>
          <w:ilvl w:val="0"/>
          <w:numId w:val="25"/>
        </w:numPr>
        <w:tabs>
          <w:tab w:val="left" w:pos="720"/>
        </w:tabs>
        <w:spacing w:line="360" w:lineRule="auto"/>
        <w:ind w:left="0" w:firstLine="709"/>
        <w:jc w:val="both"/>
        <w:rPr>
          <w:color w:val="000000"/>
          <w:sz w:val="28"/>
          <w:szCs w:val="28"/>
        </w:rPr>
      </w:pPr>
      <w:r w:rsidRPr="001A4900">
        <w:rPr>
          <w:color w:val="000000"/>
          <w:sz w:val="28"/>
          <w:szCs w:val="28"/>
        </w:rPr>
        <w:t>Создание модулей статистических преобразователей напряжения типа СПН является перспективным направление инвестиционного проектирования, так как их цена ниже аналогов конкурентов.</w:t>
      </w:r>
    </w:p>
    <w:p w:rsidR="00350FAC" w:rsidRPr="001A4900" w:rsidRDefault="00350FAC" w:rsidP="001A4900">
      <w:pPr>
        <w:pStyle w:val="a3"/>
        <w:numPr>
          <w:ilvl w:val="0"/>
          <w:numId w:val="25"/>
        </w:numPr>
        <w:tabs>
          <w:tab w:val="left" w:pos="720"/>
        </w:tabs>
        <w:spacing w:line="360" w:lineRule="auto"/>
        <w:ind w:left="0" w:firstLine="709"/>
        <w:jc w:val="both"/>
        <w:rPr>
          <w:color w:val="000000"/>
          <w:sz w:val="28"/>
          <w:szCs w:val="28"/>
        </w:rPr>
      </w:pPr>
      <w:r w:rsidRPr="001A4900">
        <w:rPr>
          <w:color w:val="000000"/>
          <w:sz w:val="28"/>
          <w:szCs w:val="28"/>
        </w:rPr>
        <w:t>Произведенные расчеты оценки влияния финансовых рисков на эффективность инвестиционного проекта демонстрируют</w:t>
      </w:r>
      <w:r w:rsidR="001A4900">
        <w:rPr>
          <w:color w:val="000000"/>
          <w:sz w:val="28"/>
          <w:szCs w:val="28"/>
        </w:rPr>
        <w:t xml:space="preserve"> </w:t>
      </w:r>
      <w:r w:rsidRPr="001A4900">
        <w:rPr>
          <w:color w:val="000000"/>
          <w:sz w:val="28"/>
          <w:szCs w:val="28"/>
        </w:rPr>
        <w:t>относительную устойчивость данного проекта.</w:t>
      </w:r>
    </w:p>
    <w:p w:rsidR="00350FAC" w:rsidRPr="001A4900" w:rsidRDefault="00350FAC" w:rsidP="001A4900">
      <w:pPr>
        <w:pStyle w:val="a3"/>
        <w:numPr>
          <w:ilvl w:val="0"/>
          <w:numId w:val="25"/>
        </w:numPr>
        <w:tabs>
          <w:tab w:val="left" w:pos="720"/>
        </w:tabs>
        <w:spacing w:line="360" w:lineRule="auto"/>
        <w:ind w:left="0" w:firstLine="709"/>
        <w:jc w:val="both"/>
        <w:rPr>
          <w:color w:val="000000"/>
          <w:sz w:val="28"/>
          <w:szCs w:val="28"/>
        </w:rPr>
      </w:pPr>
      <w:r w:rsidRPr="001A4900">
        <w:rPr>
          <w:color w:val="000000"/>
          <w:sz w:val="28"/>
          <w:szCs w:val="28"/>
        </w:rPr>
        <w:t>В результате осуществления инвестиционного проекта ОАО</w:t>
      </w:r>
      <w:r w:rsidR="001A4900">
        <w:rPr>
          <w:color w:val="000000"/>
          <w:sz w:val="28"/>
          <w:szCs w:val="28"/>
        </w:rPr>
        <w:t> </w:t>
      </w:r>
      <w:r w:rsidR="001A4900" w:rsidRPr="001A4900">
        <w:rPr>
          <w:color w:val="000000"/>
          <w:sz w:val="28"/>
          <w:szCs w:val="28"/>
        </w:rPr>
        <w:t>«</w:t>
      </w:r>
      <w:r w:rsidRPr="001A4900">
        <w:rPr>
          <w:color w:val="000000"/>
          <w:sz w:val="28"/>
          <w:szCs w:val="28"/>
        </w:rPr>
        <w:t>Тайфун» не только получит дополнительный доход, но и сохранит свои позиции на отечественном и зарубежном рынке источников вторичного электропитания.</w:t>
      </w:r>
    </w:p>
    <w:p w:rsidR="00783921" w:rsidRDefault="00783921" w:rsidP="001A4900">
      <w:pPr>
        <w:pStyle w:val="a3"/>
        <w:spacing w:line="360" w:lineRule="auto"/>
        <w:ind w:firstLine="709"/>
        <w:jc w:val="both"/>
        <w:rPr>
          <w:b/>
          <w:color w:val="000000"/>
          <w:sz w:val="28"/>
          <w:szCs w:val="32"/>
        </w:rPr>
      </w:pPr>
    </w:p>
    <w:p w:rsidR="00AA38BF" w:rsidRPr="001A4900" w:rsidRDefault="00AA38BF" w:rsidP="001A4900">
      <w:pPr>
        <w:pStyle w:val="a3"/>
        <w:spacing w:line="360" w:lineRule="auto"/>
        <w:ind w:firstLine="709"/>
        <w:jc w:val="both"/>
        <w:rPr>
          <w:b/>
          <w:color w:val="000000"/>
          <w:sz w:val="28"/>
          <w:szCs w:val="32"/>
        </w:rPr>
      </w:pPr>
    </w:p>
    <w:p w:rsidR="00350FAC" w:rsidRPr="001A4900" w:rsidRDefault="00AA38BF" w:rsidP="001A4900">
      <w:pPr>
        <w:pStyle w:val="a3"/>
        <w:spacing w:line="360" w:lineRule="auto"/>
        <w:ind w:firstLine="709"/>
        <w:jc w:val="both"/>
        <w:rPr>
          <w:b/>
          <w:color w:val="000000"/>
          <w:sz w:val="28"/>
          <w:szCs w:val="32"/>
        </w:rPr>
      </w:pPr>
      <w:r>
        <w:rPr>
          <w:b/>
          <w:color w:val="000000"/>
          <w:sz w:val="28"/>
          <w:szCs w:val="32"/>
        </w:rPr>
        <w:br w:type="page"/>
      </w:r>
      <w:r w:rsidR="00350FAC" w:rsidRPr="001A4900">
        <w:rPr>
          <w:b/>
          <w:color w:val="000000"/>
          <w:sz w:val="28"/>
          <w:szCs w:val="32"/>
        </w:rPr>
        <w:t>3. Пути совершенствования системы оценки влияния финансовых рисков</w:t>
      </w:r>
      <w:r w:rsidR="001A4900">
        <w:rPr>
          <w:b/>
          <w:color w:val="000000"/>
          <w:sz w:val="28"/>
          <w:szCs w:val="32"/>
        </w:rPr>
        <w:t xml:space="preserve"> </w:t>
      </w:r>
      <w:r w:rsidR="00350FAC" w:rsidRPr="001A4900">
        <w:rPr>
          <w:b/>
          <w:color w:val="000000"/>
          <w:sz w:val="28"/>
          <w:szCs w:val="32"/>
        </w:rPr>
        <w:t>на эффективность</w:t>
      </w:r>
      <w:r>
        <w:rPr>
          <w:b/>
          <w:color w:val="000000"/>
          <w:sz w:val="28"/>
          <w:szCs w:val="32"/>
        </w:rPr>
        <w:t xml:space="preserve"> </w:t>
      </w:r>
      <w:r w:rsidR="00350FAC" w:rsidRPr="001A4900">
        <w:rPr>
          <w:b/>
          <w:color w:val="000000"/>
          <w:sz w:val="28"/>
          <w:szCs w:val="32"/>
        </w:rPr>
        <w:t>инвестиционных проектов</w:t>
      </w:r>
    </w:p>
    <w:p w:rsidR="00AA38BF" w:rsidRDefault="00AA38BF" w:rsidP="00AA38BF">
      <w:pPr>
        <w:pStyle w:val="a3"/>
        <w:spacing w:line="360" w:lineRule="auto"/>
        <w:ind w:firstLine="684"/>
        <w:jc w:val="both"/>
        <w:rPr>
          <w:b/>
          <w:color w:val="000000"/>
          <w:sz w:val="28"/>
          <w:szCs w:val="32"/>
        </w:rPr>
      </w:pPr>
    </w:p>
    <w:p w:rsidR="00350FAC" w:rsidRPr="001A4900" w:rsidRDefault="00AA38BF" w:rsidP="00AA38BF">
      <w:pPr>
        <w:pStyle w:val="a3"/>
        <w:spacing w:line="360" w:lineRule="auto"/>
        <w:ind w:firstLine="684"/>
        <w:jc w:val="both"/>
        <w:rPr>
          <w:b/>
          <w:color w:val="000000"/>
          <w:sz w:val="28"/>
          <w:szCs w:val="32"/>
        </w:rPr>
      </w:pPr>
      <w:r>
        <w:rPr>
          <w:b/>
          <w:color w:val="000000"/>
          <w:sz w:val="28"/>
          <w:szCs w:val="32"/>
        </w:rPr>
        <w:t xml:space="preserve">3.1 </w:t>
      </w:r>
      <w:r w:rsidR="00350FAC" w:rsidRPr="001A4900">
        <w:rPr>
          <w:b/>
          <w:color w:val="000000"/>
          <w:sz w:val="28"/>
          <w:szCs w:val="32"/>
        </w:rPr>
        <w:t>Автоматизация расчетных показателей для повышения надежности и достоверности</w:t>
      </w:r>
      <w:r w:rsidR="001A4900">
        <w:rPr>
          <w:b/>
          <w:color w:val="000000"/>
          <w:sz w:val="28"/>
          <w:szCs w:val="32"/>
        </w:rPr>
        <w:t xml:space="preserve"> </w:t>
      </w:r>
      <w:r w:rsidR="00350FAC" w:rsidRPr="001A4900">
        <w:rPr>
          <w:b/>
          <w:color w:val="000000"/>
          <w:sz w:val="28"/>
          <w:szCs w:val="32"/>
        </w:rPr>
        <w:t>оценки влияния</w:t>
      </w:r>
      <w:r>
        <w:rPr>
          <w:b/>
          <w:color w:val="000000"/>
          <w:sz w:val="28"/>
          <w:szCs w:val="32"/>
        </w:rPr>
        <w:t xml:space="preserve"> </w:t>
      </w:r>
      <w:r w:rsidR="00350FAC" w:rsidRPr="001A4900">
        <w:rPr>
          <w:b/>
          <w:color w:val="000000"/>
          <w:sz w:val="28"/>
          <w:szCs w:val="32"/>
        </w:rPr>
        <w:t>финансовых рисков</w:t>
      </w:r>
    </w:p>
    <w:p w:rsidR="00AA38BF" w:rsidRDefault="00AA38BF"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Надежность и достоверность финансово-экономических показателей инвестиционных проектов и программ во многом зависят не только от степени адекватности исходной технико-экономической информации реальным условиям их осуществления, методологической обоснованности, алгоритмической и нормативно-правовой корректности проводящихся расчетов, но и от качества используемого программного обеспечения.</w:t>
      </w:r>
    </w:p>
    <w:p w:rsidR="001A4900" w:rsidRDefault="00350FAC" w:rsidP="001A4900">
      <w:pPr>
        <w:spacing w:line="360" w:lineRule="auto"/>
        <w:ind w:firstLine="709"/>
        <w:jc w:val="both"/>
        <w:rPr>
          <w:color w:val="000000"/>
          <w:sz w:val="28"/>
          <w:szCs w:val="28"/>
        </w:rPr>
      </w:pPr>
      <w:r w:rsidRPr="001A4900">
        <w:rPr>
          <w:color w:val="000000"/>
          <w:sz w:val="28"/>
          <w:szCs w:val="28"/>
        </w:rPr>
        <w:t>Появление официальных методических рекомендаций по финансово-экономическому анализу и оценке эффективности инвестиционных проектов, возросшие потребности разработчиков и инвесторов в обоснованных методах отбора проектов для финансирования, большое разнообразие аналитических задач, широкое распространение и доступность аппаратных средств послужили толчком к разработке и практическому применению инструментальных средств поддержки инвестиционных расчетов. В области развития инструментальных средств финансово-экономического анализа можно выделить два крупных направления: программы, предназначенные для анализа финансовых результатов и финансового состояния прошедшего периода, с возможностью оценки потенциала действующего предприятия (диагностика), и программы, предназначенные для планирования реализации инвестиционных проектов, и оценки влияния финансовых рисков на эффективность будущих инвестиций.</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В силу ряда объективных причин зарубежные разработчики гораздо раньше занялись решением проблем автоматизации процесса финансово-экономического анализа и планирования инвестиционных проектов с последующей их оценкой и приступили к разработке соответствующего программного обеспечения. Ими было разработано множество независимых программных продуктов, получивших широкое распространение, среди которых можно отметить такие, как COMFAR (Computer model for Feasibility Analysis and Reporting) и PROPSPIN (PROject Profile Screening and Pieappraisal INformational system), разработанные в UNIDO, а также BizPlan Builder Interactive компании JIAN Tools fore Sales, Business HeadStart корпорации Planet, Business Plan Pro фирмы Palo Alto Software, Smart Business Plan американского института финансовых исследований и др.</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Однако их практическое использование в условиях российской экономики оказалось сильно затруднено вследствие существенного отличия правовой, налоговой и финансовой систем от аналогичных систем западных стран. Определенную трудность вызывает также отсутствие технических средств поддержки интернациональных алфавитов в предлагаемых программных продуктах. Поэтому в России в настоящее время широкое распространение получили отечественные программные продукты, среди которых в первую очередь следует отметить «Альт-Инвест», разработанный Исследовательско-консультационной фирмой «АЛЬТ», «Project Expert», разработанный Консультационной фирмой «PRO-INVEST CONSULTING», и «ТЭО-ИНВЕСТ», разработанный в ИПУ РАН, а также такие продукты как «Инвестор» фирмы «ИНЭК» и «ИНВЕСТ-ПРОЕКТ» Института промышленного развития. Кроме того, существуют программные средства, детально учитывающие отраслевую специфику, например: программа FOCCAL фирмы «ЦентрИнвестСофт», разработанная для использования в области нефтедобычи, и моделирующий комплекс «ПЕТРОФИН», разработанный СП «ПЕТРОКОМ», для решения задач инвестиционного проектирования в сложных технико-экономических системах.</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Данные программные продукты основаны (в той или иной степени) на методике ЮНИДО (Организации по промышленному развитию при ООН) и на официальных методических рекомендациях РФ</w:t>
      </w:r>
      <w:r w:rsidRPr="001A4900">
        <w:rPr>
          <w:rStyle w:val="a9"/>
          <w:color w:val="000000"/>
          <w:sz w:val="28"/>
          <w:szCs w:val="28"/>
        </w:rPr>
        <w:footnoteReference w:id="21"/>
      </w:r>
      <w:r w:rsidRPr="001A4900">
        <w:rPr>
          <w:color w:val="000000"/>
          <w:sz w:val="28"/>
          <w:szCs w:val="28"/>
        </w:rPr>
        <w:t xml:space="preserve">, то есть они отвечают международным требованиям и учитывают специфику российской экономики (особенности российского законодательства, бухгалтерского учета, налогообложения, инфляционных процессов </w:t>
      </w:r>
      <w:r w:rsidR="001A4900">
        <w:rPr>
          <w:color w:val="000000"/>
          <w:sz w:val="28"/>
          <w:szCs w:val="28"/>
        </w:rPr>
        <w:t>и т.п.</w:t>
      </w:r>
      <w:r w:rsidRPr="001A4900">
        <w:rPr>
          <w:color w:val="000000"/>
          <w:sz w:val="28"/>
          <w:szCs w:val="28"/>
        </w:rPr>
        <w:t>).</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Применение инструментальных средств этого класса обычно позволяет: детально описать инвестиционный проект и схему денежных потоков; определить схему финансирования проекта, оценить возможность и эффективность привлечения денежных средств из различных источников; дать оценку влияния финансового риска;</w:t>
      </w:r>
      <w:r w:rsidR="001A4900">
        <w:rPr>
          <w:color w:val="000000"/>
          <w:sz w:val="28"/>
          <w:szCs w:val="28"/>
        </w:rPr>
        <w:t xml:space="preserve"> </w:t>
      </w:r>
      <w:r w:rsidRPr="001A4900">
        <w:rPr>
          <w:color w:val="000000"/>
          <w:sz w:val="28"/>
          <w:szCs w:val="28"/>
        </w:rPr>
        <w:t>проанализировать различные сценарии реализации проекта, варьируя значения параметров, влияющих на его финансовые результаты; сформировать бюджет инвестиционного проекта с учетом изменения параметров внешней среды (инфляции, ставки рефинансирования ЦБ РФ и др.); оценить финансовую состоятельность проекта (рассчитать показатели рентабельности, оборачиваемости и ликвидности); оценить экономическую эффективность инвестиций; сформировать основные формы финансовой отчетности (отчет о движении денежных средств, отчет о прибыли, балансовый отчет); провести анализ чувствительности проекта к изменению его основных параметров; получить результаты расчетов в табличном и графическом виде; оформить результаты расчета на русском и английском языках.</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При одинаковой целевой направленности вышеуказанные программы имеют ряд отличий: степень открытости продукта, </w:t>
      </w:r>
      <w:r w:rsidR="001A4900">
        <w:rPr>
          <w:color w:val="000000"/>
          <w:sz w:val="28"/>
          <w:szCs w:val="28"/>
        </w:rPr>
        <w:t>т.е.</w:t>
      </w:r>
      <w:r w:rsidRPr="001A4900">
        <w:rPr>
          <w:color w:val="000000"/>
          <w:sz w:val="28"/>
          <w:szCs w:val="28"/>
        </w:rPr>
        <w:t xml:space="preserve"> прозрачность алгоритмов расчета и при необходимости возможность корректировки их пользователем; удобство интерфейса; качество оформления результатов расчетов; необходимость применения дополнительного программного обеспечения, на базе которого функционирует программа, и др. Кроме того, программы характеризуются рядом специфических возможностей, присущих каждому продукту.</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Открытые программы </w:t>
      </w:r>
      <w:r w:rsidR="001A4900" w:rsidRPr="001A4900">
        <w:rPr>
          <w:color w:val="000000"/>
          <w:sz w:val="28"/>
          <w:szCs w:val="28"/>
        </w:rPr>
        <w:t>(«ПЕТРОФИН»</w:t>
      </w:r>
      <w:r w:rsidRPr="001A4900">
        <w:rPr>
          <w:color w:val="000000"/>
          <w:sz w:val="28"/>
          <w:szCs w:val="28"/>
        </w:rPr>
        <w:t xml:space="preserve"> «ТЭО-ИНВЕСТ», «Альт-Инвест» и др.) имеют прозрачный алгоритм расчета, который может быть изменен пользователем, и реализуются в среде электронных таблиц (чаще всего в Excel). Для квалифицированных пользователей открытые программы обеспечивают возможность адаптации системы под каждую конкретную ситуацию и создания уникальной модели конкретного инвестиционного проекта путем модификации алгоритмов расчета. Используя открытость и гибкость системы, пользователь может изменять формулы расчета, формировать нестандартные таблицы, строить новые диаграммы, рассчитывать дополнительные показатели.</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Закрытые системы </w:t>
      </w:r>
      <w:r w:rsidR="001A4900" w:rsidRPr="001A4900">
        <w:rPr>
          <w:color w:val="000000"/>
          <w:sz w:val="28"/>
          <w:szCs w:val="28"/>
        </w:rPr>
        <w:t>(«Project Expert»</w:t>
      </w:r>
      <w:r w:rsidRPr="001A4900">
        <w:rPr>
          <w:color w:val="000000"/>
          <w:sz w:val="28"/>
          <w:szCs w:val="28"/>
        </w:rPr>
        <w:t xml:space="preserve">, «Инвестор») не позволяют изменять основные алгоритмы расчета, при этом алгоритм расчета не является прозрачным, </w:t>
      </w:r>
      <w:r w:rsidR="001A4900">
        <w:rPr>
          <w:color w:val="000000"/>
          <w:sz w:val="28"/>
          <w:szCs w:val="28"/>
        </w:rPr>
        <w:t>т.е.</w:t>
      </w:r>
      <w:r w:rsidRPr="001A4900">
        <w:rPr>
          <w:color w:val="000000"/>
          <w:sz w:val="28"/>
          <w:szCs w:val="28"/>
        </w:rPr>
        <w:t xml:space="preserve"> отсутствует возможность проследить, каким образом проводится расчет. Пользователь только вводит набор исходных данных о проекте и после проведения расчетов получает конечные результаты. Однако закрытые пакеты также обладают некоторой степенью гибкости и возможностями адаптации к специфике различных инвестиционных проектов, хотя, безусловно, в гораздо меньшей степени, чем программы с открытым алгоритмом реализации. Так, например, программа «Project Expert» имеет средства генерации пользовательских отчетов, которые позволяют изменять данные из автоматически сформированного отчета и на их основе формировать собственные отчетные таблицы и графики.</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Как открытые, так и закрытые пакеты предоставляют пользователю возможности импорта исходных данных из соответствующих программ для финансово-экономического анализа и обеспечивают связь с различными электронными таблицами и базами данных. Конечные результаты расчетов, получаемые в процессе их использования, оформляются в виде таблиц и для более наглядного представления в виде графиков. Некоторые пакеты предоставляют возможность формирования конечного отчета в виде бизнес-плана в соответствии с международными требованиями. Так, например, пакет «Инвестор» имеет возможность представления финансовой информации о проекте в привычном для западного инвестора виде (балансы и отчеты пересчитываются по ряду стандартов GAAP (Generally Accepted Accounting Principles, FASB, USA)).</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Не все пакеты универсальны и дают возможность для проведения полного и детального финансово-экономического анализа. Например, пакет PROPSPIN предоставляет средства только для предварительного анализа и предназначен для выявления таких проектов, которые представляют интерес для дальнейшего, более детального рассмотрения; пакет FOCCAL предназначен для оценки инвестиционных проектов только в нефтедобыче </w:t>
      </w:r>
      <w:r w:rsidR="001A4900">
        <w:rPr>
          <w:color w:val="000000"/>
          <w:sz w:val="28"/>
          <w:szCs w:val="28"/>
        </w:rPr>
        <w:t>и т.д.</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Проведенный аналитический обзор показывает, что за последние годы в России исследования, посвященные проблемам финансово-экономического анализа и оценки эффективности инвестиций, получили бурное развитие. Наряду с работами общеметодического характера по финансово-экономическому анализу и оценке эффективности инвестиционных проектов, значительное развитие получили также исследования, направленные на решение конкретных задач, возникающих при инвестиционном проектировании и носящих как теоретический, так и практический характер (на пример влияние инвестиционного риска на эффективность инвестиционного проекта).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Инвестиционная программа должна рассматриваться как единое целое, как сложный крупномасштабный инвестиционный проект, что позволит использовать методические подходы и инструментарий, разработанные для финансово-экономического анализа и оценки эффективности инвестиционных проектов. Внедрение такой методологии в практику инвестиционного проектирования позволит значительно улучшить финансово-экономические показатели, характеризующие инвестиционную программу, существенно повысить обоснованность, качество и эффективность принимаемых управленческих решений, а также обеспечит согласованность результатов планирования и значительно снизит трудоемкость их получения.</w:t>
      </w:r>
    </w:p>
    <w:p w:rsidR="00350FAC" w:rsidRPr="001A4900" w:rsidRDefault="00350FAC" w:rsidP="001A4900">
      <w:pPr>
        <w:spacing w:line="360" w:lineRule="auto"/>
        <w:ind w:firstLine="709"/>
        <w:jc w:val="both"/>
        <w:rPr>
          <w:b/>
          <w:color w:val="000000"/>
          <w:sz w:val="28"/>
          <w:szCs w:val="28"/>
        </w:rPr>
      </w:pPr>
      <w:r w:rsidRPr="001A4900">
        <w:rPr>
          <w:b/>
          <w:color w:val="000000"/>
          <w:sz w:val="28"/>
          <w:szCs w:val="28"/>
        </w:rPr>
        <w:t>Project Expert</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В основу Project Expert положена методика UNIDO (</w:t>
      </w:r>
      <w:r w:rsidRPr="001A4900">
        <w:rPr>
          <w:color w:val="000000"/>
          <w:sz w:val="28"/>
          <w:szCs w:val="28"/>
          <w:lang w:val="en-US"/>
        </w:rPr>
        <w:t>United</w:t>
      </w:r>
      <w:r w:rsidRPr="001A4900">
        <w:rPr>
          <w:color w:val="000000"/>
          <w:sz w:val="28"/>
          <w:szCs w:val="28"/>
        </w:rPr>
        <w:t xml:space="preserve"> </w:t>
      </w:r>
      <w:r w:rsidRPr="001A4900">
        <w:rPr>
          <w:color w:val="000000"/>
          <w:sz w:val="28"/>
          <w:szCs w:val="28"/>
          <w:lang w:val="en-US"/>
        </w:rPr>
        <w:t>Nations</w:t>
      </w:r>
      <w:r w:rsidRPr="001A4900">
        <w:rPr>
          <w:color w:val="000000"/>
          <w:sz w:val="28"/>
          <w:szCs w:val="28"/>
        </w:rPr>
        <w:t xml:space="preserve"> </w:t>
      </w:r>
      <w:r w:rsidRPr="001A4900">
        <w:rPr>
          <w:color w:val="000000"/>
          <w:sz w:val="28"/>
          <w:szCs w:val="28"/>
          <w:lang w:val="en-US"/>
        </w:rPr>
        <w:t>Industrial</w:t>
      </w:r>
      <w:r w:rsidRPr="001A4900">
        <w:rPr>
          <w:color w:val="000000"/>
          <w:sz w:val="28"/>
          <w:szCs w:val="28"/>
        </w:rPr>
        <w:t xml:space="preserve"> </w:t>
      </w:r>
      <w:r w:rsidRPr="001A4900">
        <w:rPr>
          <w:color w:val="000000"/>
          <w:sz w:val="28"/>
          <w:szCs w:val="28"/>
          <w:lang w:val="en-US"/>
        </w:rPr>
        <w:t>Development</w:t>
      </w:r>
      <w:r w:rsidRPr="001A4900">
        <w:rPr>
          <w:color w:val="000000"/>
          <w:sz w:val="28"/>
          <w:szCs w:val="28"/>
        </w:rPr>
        <w:t xml:space="preserve"> </w:t>
      </w:r>
      <w:r w:rsidRPr="001A4900">
        <w:rPr>
          <w:color w:val="000000"/>
          <w:sz w:val="28"/>
          <w:szCs w:val="28"/>
          <w:lang w:val="en-US"/>
        </w:rPr>
        <w:t>Organization</w:t>
      </w:r>
      <w:r w:rsidRPr="001A4900">
        <w:rPr>
          <w:color w:val="000000"/>
          <w:sz w:val="28"/>
          <w:szCs w:val="28"/>
        </w:rPr>
        <w:t>) по оценке инвестиционных проектов и методика финансового анализа, предусмотренная международными стандартами IAS (</w:t>
      </w:r>
      <w:r w:rsidRPr="001A4900">
        <w:rPr>
          <w:color w:val="000000"/>
          <w:sz w:val="28"/>
          <w:szCs w:val="28"/>
          <w:lang w:val="en-US"/>
        </w:rPr>
        <w:t>International</w:t>
      </w:r>
      <w:r w:rsidRPr="001A4900">
        <w:rPr>
          <w:color w:val="000000"/>
          <w:sz w:val="28"/>
          <w:szCs w:val="28"/>
        </w:rPr>
        <w:t xml:space="preserve"> </w:t>
      </w:r>
      <w:r w:rsidRPr="001A4900">
        <w:rPr>
          <w:color w:val="000000"/>
          <w:sz w:val="28"/>
          <w:szCs w:val="28"/>
          <w:lang w:val="en-US"/>
        </w:rPr>
        <w:t>Account</w:t>
      </w:r>
      <w:r w:rsidRPr="001A4900">
        <w:rPr>
          <w:color w:val="000000"/>
          <w:sz w:val="28"/>
          <w:szCs w:val="28"/>
        </w:rPr>
        <w:t xml:space="preserve"> </w:t>
      </w:r>
      <w:r w:rsidRPr="001A4900">
        <w:rPr>
          <w:color w:val="000000"/>
          <w:sz w:val="28"/>
          <w:szCs w:val="28"/>
          <w:lang w:val="en-US"/>
        </w:rPr>
        <w:t>System</w:t>
      </w:r>
      <w:r w:rsidRPr="001A4900">
        <w:rPr>
          <w:color w:val="000000"/>
          <w:sz w:val="28"/>
          <w:szCs w:val="28"/>
        </w:rPr>
        <w:t>). Широкий круг задач стратегического планирования и управления позволяет решать реализованный в системе метод имитационного моделирования деятельности предприятия. При этом уровень детализации описания модели определяется пользователем в зависимости от характера решаемых задач.</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Вот далеко не полный перечень задач, которые позволяет решать Project Expert:</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разработка альтернативных сценариев развития предприятия и выбор эффективной стратегии;</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разработка и анализ инвестиционных проектов (оценка их эффективности, чувствительности к воздействию внешних и внутренних факторов, анализ эффективности инвестиций, как для всего проекта, так и для каждого инвестора), в том числе подготовка бизнес-планов, соответствующих международным требованиям;</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определение потребности в денежных средствах на перспективу, разработка схем финансирования предприятия и выбор оптимальных источников и условий привлечения финансовых ресурсов;</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управление в рамках холдинга или компании группой инвестиционных проектов путем своевременного перераспределения ресурсов;</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оценка стоимости бизнеса (расчет будущей стоимости активов на основе потока денежных средств, который способно генерировать предприятие, в том числе в постпрогнозный период);</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управление реализацией проектов за счет отслеживания отклонений фактических показателей от плановых;</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оценка рисков при реализации проекта (анализ устойчивости проекта к воздействию факторов внешней экономической среды, оценка запаса прочности как меры риска, связанной с выбранным сценарием развития);</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анализ безубыточности выпуска каждого из видов продукции, оценка и прогнозирование прибыльности подразделений;</w:t>
      </w:r>
    </w:p>
    <w:p w:rsidR="00350FAC" w:rsidRPr="001A4900" w:rsidRDefault="001A4900" w:rsidP="001A4900">
      <w:pPr>
        <w:spacing w:line="360" w:lineRule="auto"/>
        <w:ind w:firstLine="709"/>
        <w:jc w:val="both"/>
        <w:rPr>
          <w:color w:val="000000"/>
          <w:sz w:val="28"/>
          <w:szCs w:val="28"/>
        </w:rPr>
      </w:pPr>
      <w:r>
        <w:rPr>
          <w:color w:val="000000"/>
          <w:sz w:val="28"/>
          <w:szCs w:val="28"/>
        </w:rPr>
        <w:t>– </w:t>
      </w:r>
      <w:r w:rsidR="00350FAC" w:rsidRPr="001A4900">
        <w:rPr>
          <w:color w:val="000000"/>
          <w:sz w:val="28"/>
          <w:szCs w:val="28"/>
        </w:rPr>
        <w:t>анализ альтернативных управленческих решений, например, при выборе технологии или оборудования.</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Входные и выходные данные системы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Pr="001A4900">
        <w:rPr>
          <w:color w:val="000000"/>
          <w:sz w:val="28"/>
          <w:szCs w:val="28"/>
        </w:rPr>
        <w:t xml:space="preserve"> показаны на рисунке 8.</w:t>
      </w:r>
    </w:p>
    <w:p w:rsidR="00324E04" w:rsidRPr="001A4900" w:rsidRDefault="00324E04" w:rsidP="001A4900">
      <w:pPr>
        <w:spacing w:line="360" w:lineRule="auto"/>
        <w:ind w:firstLine="709"/>
        <w:jc w:val="both"/>
        <w:rPr>
          <w:color w:val="000000"/>
          <w:sz w:val="28"/>
          <w:szCs w:val="28"/>
        </w:rPr>
      </w:pPr>
      <w:r w:rsidRPr="001A4900">
        <w:rPr>
          <w:color w:val="000000"/>
          <w:sz w:val="28"/>
          <w:szCs w:val="28"/>
        </w:rPr>
        <w:t>Рассмотрим, как задачи инвестиционного проектирования решаются с применением компьютерной аналитической системы Project Expert.</w:t>
      </w:r>
    </w:p>
    <w:p w:rsidR="00324E04" w:rsidRPr="001A4900" w:rsidRDefault="00324E04" w:rsidP="001A4900">
      <w:pPr>
        <w:spacing w:line="360" w:lineRule="auto"/>
        <w:ind w:firstLine="709"/>
        <w:jc w:val="both"/>
        <w:rPr>
          <w:color w:val="000000"/>
          <w:sz w:val="28"/>
          <w:szCs w:val="28"/>
        </w:rPr>
      </w:pPr>
      <w:r w:rsidRPr="001A4900">
        <w:rPr>
          <w:color w:val="000000"/>
          <w:sz w:val="28"/>
          <w:szCs w:val="28"/>
        </w:rPr>
        <w:t>При инвестиционном проектировании необходимо учитывать влияние на проект множества изменяющихся факторов, таких, как уровень инфляции,</w:t>
      </w:r>
      <w:r w:rsidR="001A4900">
        <w:rPr>
          <w:color w:val="000000"/>
          <w:sz w:val="28"/>
          <w:szCs w:val="28"/>
        </w:rPr>
        <w:t xml:space="preserve"> </w:t>
      </w:r>
      <w:r w:rsidRPr="001A4900">
        <w:rPr>
          <w:color w:val="000000"/>
          <w:sz w:val="28"/>
          <w:szCs w:val="28"/>
        </w:rPr>
        <w:t xml:space="preserve">виды финансовых рисков, курсы валют, стоимость производственного сырья, спрос на продукцию </w:t>
      </w:r>
      <w:r w:rsidR="001A4900">
        <w:rPr>
          <w:color w:val="000000"/>
          <w:sz w:val="28"/>
          <w:szCs w:val="28"/>
        </w:rPr>
        <w:t>и т.п.</w:t>
      </w:r>
      <w:r w:rsidRPr="001A4900">
        <w:rPr>
          <w:color w:val="000000"/>
          <w:sz w:val="28"/>
          <w:szCs w:val="28"/>
        </w:rPr>
        <w:t xml:space="preserve"> В системе Project Expert деятельность предприятия представляется в виде финансовой модели, описывающей денежные потоки, что позволяет рассчитывать проекты с учетом</w:t>
      </w:r>
      <w:r w:rsidR="001A4900">
        <w:rPr>
          <w:color w:val="000000"/>
          <w:sz w:val="28"/>
          <w:szCs w:val="28"/>
        </w:rPr>
        <w:t xml:space="preserve"> </w:t>
      </w:r>
      <w:r w:rsidRPr="001A4900">
        <w:rPr>
          <w:color w:val="000000"/>
          <w:sz w:val="28"/>
          <w:szCs w:val="28"/>
        </w:rPr>
        <w:t>финансовых рисков, так называемых труднопрогнозируемых факторов.</w:t>
      </w:r>
    </w:p>
    <w:p w:rsidR="00324E04" w:rsidRPr="001A4900" w:rsidRDefault="00324E04" w:rsidP="001A4900">
      <w:pPr>
        <w:spacing w:line="360" w:lineRule="auto"/>
        <w:ind w:firstLine="709"/>
        <w:jc w:val="both"/>
        <w:rPr>
          <w:color w:val="000000"/>
          <w:sz w:val="28"/>
          <w:szCs w:val="28"/>
        </w:rPr>
      </w:pPr>
      <w:r w:rsidRPr="001A4900">
        <w:rPr>
          <w:color w:val="000000"/>
          <w:sz w:val="28"/>
          <w:szCs w:val="28"/>
        </w:rPr>
        <w:t xml:space="preserve">Инвестиционный проект моделируется путем описания факторов внешней среды и внутренних факторов предприятия. К факторам внешней среды относятся ставки налогообложения, уровень инфляции, колебания курсов валют, используемых предприятием для денежных расчетов, к внутренним факторам – планируемые объемы производства и сбыта продукции, количества и стоимость сырья, материалов, затраты на персонал, общие издержки – затраты на производство, финансовые риски, управление, маркетинг </w:t>
      </w:r>
      <w:r w:rsidR="001A4900">
        <w:rPr>
          <w:color w:val="000000"/>
          <w:sz w:val="28"/>
          <w:szCs w:val="28"/>
        </w:rPr>
        <w:t>и т.п.</w:t>
      </w:r>
    </w:p>
    <w:p w:rsidR="00350FAC" w:rsidRPr="001A4900" w:rsidRDefault="006002A6" w:rsidP="001A4900">
      <w:pPr>
        <w:spacing w:line="360" w:lineRule="auto"/>
        <w:ind w:firstLine="709"/>
        <w:jc w:val="both"/>
        <w:rPr>
          <w:color w:val="000000"/>
          <w:sz w:val="28"/>
        </w:rPr>
      </w:pPr>
      <w:r>
        <w:rPr>
          <w:color w:val="000000"/>
          <w:sz w:val="28"/>
          <w:szCs w:val="28"/>
        </w:rPr>
        <w:br w:type="page"/>
      </w:r>
      <w:r w:rsidR="001B6BB1">
        <w:rPr>
          <w:color w:val="000000"/>
          <w:sz w:val="28"/>
        </w:rPr>
        <w:pict>
          <v:shape id="_x0000_i1037" type="#_x0000_t75" style="width:357pt;height:275.25pt">
            <v:imagedata r:id="rId29" o:title=""/>
          </v:shape>
        </w:pic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 xml:space="preserve">Рисунок 8. Входные и выходные данные системы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p>
    <w:p w:rsidR="00350FAC" w:rsidRPr="001A4900" w:rsidRDefault="00350FAC" w:rsidP="001A4900">
      <w:pPr>
        <w:spacing w:line="360" w:lineRule="auto"/>
        <w:ind w:firstLine="709"/>
        <w:jc w:val="both"/>
        <w:rPr>
          <w:color w:val="000000"/>
          <w:sz w:val="28"/>
          <w:szCs w:val="28"/>
        </w:rPr>
      </w:pPr>
    </w:p>
    <w:p w:rsidR="00350FAC" w:rsidRPr="001A4900" w:rsidRDefault="00350FAC" w:rsidP="001A4900">
      <w:pPr>
        <w:spacing w:line="360" w:lineRule="auto"/>
        <w:ind w:firstLine="709"/>
        <w:jc w:val="both"/>
        <w:rPr>
          <w:color w:val="000000"/>
          <w:sz w:val="28"/>
          <w:szCs w:val="28"/>
        </w:rPr>
      </w:pPr>
      <w:r w:rsidRPr="001A4900">
        <w:rPr>
          <w:color w:val="000000"/>
          <w:sz w:val="28"/>
          <w:szCs w:val="28"/>
        </w:rPr>
        <w:t>После того как модель предприятия описана в системе, пользователь может приступить к анализу оценки финансовых рисков прогнозируемых финансовых показателей и показателей эффективности инвестиций.</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Project Expert является инструментом, с помощью которого можно провести разносторонний анализ</w:t>
      </w:r>
      <w:r w:rsidR="001A4900">
        <w:rPr>
          <w:color w:val="000000"/>
          <w:sz w:val="28"/>
          <w:szCs w:val="28"/>
        </w:rPr>
        <w:t xml:space="preserve"> </w:t>
      </w:r>
      <w:r w:rsidRPr="001A4900">
        <w:rPr>
          <w:color w:val="000000"/>
          <w:sz w:val="28"/>
          <w:szCs w:val="28"/>
        </w:rPr>
        <w:t>влияния финансовых рисков</w:t>
      </w:r>
      <w:r w:rsidR="001A4900">
        <w:rPr>
          <w:color w:val="000000"/>
          <w:sz w:val="28"/>
          <w:szCs w:val="28"/>
        </w:rPr>
        <w:t xml:space="preserve"> </w:t>
      </w:r>
      <w:r w:rsidRPr="001A4900">
        <w:rPr>
          <w:color w:val="000000"/>
          <w:sz w:val="28"/>
          <w:szCs w:val="28"/>
        </w:rPr>
        <w:t>на эффективности инвестиционных проектов. Результаты такого анализа необходимы руководству предприятия для принятия решения о реализации проекта, для представления проекта акционерам, в кредитных учреждениях, федеральных и региональных государственных органах в целях получения средств на реализацию проекта.</w:t>
      </w:r>
    </w:p>
    <w:p w:rsidR="001A4900" w:rsidRDefault="00350FAC" w:rsidP="001A4900">
      <w:pPr>
        <w:spacing w:line="360" w:lineRule="auto"/>
        <w:ind w:firstLine="709"/>
        <w:jc w:val="both"/>
        <w:rPr>
          <w:color w:val="000000"/>
          <w:sz w:val="28"/>
          <w:szCs w:val="28"/>
        </w:rPr>
      </w:pPr>
      <w:r w:rsidRPr="001A4900">
        <w:rPr>
          <w:color w:val="000000"/>
          <w:sz w:val="28"/>
          <w:szCs w:val="28"/>
        </w:rPr>
        <w:t>Изучая рассчитанные системой Project Expert показатели</w:t>
      </w:r>
      <w:r w:rsidR="001A4900">
        <w:rPr>
          <w:color w:val="000000"/>
          <w:sz w:val="28"/>
          <w:szCs w:val="28"/>
        </w:rPr>
        <w:t xml:space="preserve"> </w:t>
      </w:r>
      <w:r w:rsidRPr="001A4900">
        <w:rPr>
          <w:color w:val="000000"/>
          <w:sz w:val="28"/>
          <w:szCs w:val="28"/>
        </w:rPr>
        <w:t>оценки финансовых рисков на эффективность инвестиций, пользователь может определить: максимальный объем убытка по данному риску; сопоставить его с объемом вкладываемого капитала; сравнить его со всеми собственными финансовыми ресурсами и определить, не приведет ли финансовый риск к банкротству инвестора.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«Общая» оценка эффективности инвестиций в проект производится на основе рассчитываемых системой показателей, таких, как период окупаемости, дисконтированный период окупаемости, средняя и внутренняя нормы рентабельности, модифицированная внутренняя норма рентабельности, показатель чистого приведенного дохода и индекс прибыльности проекта. Система Project Expert позволяет изучить, как будут изменяться показатели эффективности инвестиций проекта в зависимости от изменения степени финансового риска и других исходных данных проекта.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Если перед инвестором стоит задача выбора ожидаемого финансового риска, Project Expert предоставляет возможность либо разработать специально для каждого вида финансового риска финансовую модель, либо на основе одной финансовой модели сформировать различные варианты, задавая отклонения выбранных параметров для каждого создаваемого варианта.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Когда проект подготовлен и начинается его реализация, встает вопрос об эффективном управлении этим процессом. Контроль за реализацией проекта осуществляется путем постоянного сравнительного анализа фактических и планируемых денежных потоков. В системе Project Expert для этого используется встроенная методика актуализации – после введения фактических данных, полученных в ходе реализации проекта, определяется величина их рассогласований с планируемыми. На основе этой информации пользователь может установить причины рассогласований и оценить их влияние на эффективность проекта.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Таким образом, программа Project Expert создает финансовую модель нового предприятия или работающей компании вне зависимости от отрасли промышленности или объемов производства, а также решает целый ряд задач финансового планирования и инвестиционного анализа.</w:t>
      </w:r>
    </w:p>
    <w:p w:rsidR="00350FAC" w:rsidRPr="001A4900" w:rsidRDefault="00350FAC" w:rsidP="001A4900">
      <w:pPr>
        <w:spacing w:line="360" w:lineRule="auto"/>
        <w:ind w:firstLine="709"/>
        <w:jc w:val="both"/>
        <w:rPr>
          <w:color w:val="000000"/>
          <w:sz w:val="28"/>
          <w:szCs w:val="28"/>
        </w:rPr>
      </w:pPr>
      <w:r w:rsidRPr="001A4900">
        <w:rPr>
          <w:color w:val="000000"/>
          <w:sz w:val="28"/>
          <w:szCs w:val="28"/>
        </w:rPr>
        <w:t>Программа Project Expert – российская финансовая программа, официально признанная Министерством Экономики и Европейским Банком реконструкции и развития. Программа Project Expert является одним из немногих примеров российского экспортного продукта, продающегося в Польше, Чехии, Германии, США, Великобритании.</w:t>
      </w:r>
    </w:p>
    <w:p w:rsidR="00350FAC" w:rsidRDefault="00350FAC" w:rsidP="001A4900">
      <w:pPr>
        <w:spacing w:line="360" w:lineRule="auto"/>
        <w:ind w:firstLine="709"/>
        <w:jc w:val="both"/>
        <w:rPr>
          <w:color w:val="000000"/>
          <w:sz w:val="28"/>
          <w:szCs w:val="28"/>
        </w:rPr>
      </w:pPr>
      <w:r w:rsidRPr="001A4900">
        <w:rPr>
          <w:color w:val="000000"/>
          <w:sz w:val="28"/>
          <w:szCs w:val="28"/>
        </w:rPr>
        <w:t>Неудивительно, что пользователями этой программы являются несколько тысяч российских организаций и предприятий, составляющих бизнес-планы в соответствии с международными стандартами финансовой отчетности.</w:t>
      </w:r>
    </w:p>
    <w:p w:rsidR="006002A6" w:rsidRPr="001A4900" w:rsidRDefault="006002A6" w:rsidP="001A4900">
      <w:pPr>
        <w:spacing w:line="360" w:lineRule="auto"/>
        <w:ind w:firstLine="709"/>
        <w:jc w:val="both"/>
        <w:rPr>
          <w:color w:val="000000"/>
          <w:sz w:val="28"/>
          <w:szCs w:val="28"/>
        </w:rPr>
      </w:pPr>
    </w:p>
    <w:p w:rsidR="001A4900" w:rsidRDefault="006002A6" w:rsidP="006002A6">
      <w:pPr>
        <w:spacing w:line="360" w:lineRule="auto"/>
        <w:ind w:firstLine="741"/>
        <w:jc w:val="both"/>
        <w:rPr>
          <w:b/>
          <w:color w:val="000000"/>
          <w:sz w:val="28"/>
          <w:szCs w:val="28"/>
        </w:rPr>
      </w:pPr>
      <w:r>
        <w:rPr>
          <w:b/>
          <w:color w:val="000000"/>
          <w:sz w:val="28"/>
          <w:szCs w:val="28"/>
        </w:rPr>
        <w:t xml:space="preserve">3.2 </w:t>
      </w:r>
      <w:r w:rsidR="00350FAC" w:rsidRPr="001A4900">
        <w:rPr>
          <w:b/>
          <w:color w:val="000000"/>
          <w:sz w:val="28"/>
          <w:szCs w:val="28"/>
        </w:rPr>
        <w:t>Хеджирование как инструмент управления</w:t>
      </w:r>
      <w:r>
        <w:rPr>
          <w:b/>
          <w:color w:val="000000"/>
          <w:sz w:val="28"/>
          <w:szCs w:val="28"/>
        </w:rPr>
        <w:t xml:space="preserve"> </w:t>
      </w:r>
      <w:r w:rsidR="00350FAC" w:rsidRPr="001A4900">
        <w:rPr>
          <w:b/>
          <w:color w:val="000000"/>
          <w:sz w:val="28"/>
          <w:szCs w:val="28"/>
        </w:rPr>
        <w:t>финансовыми рисками</w:t>
      </w:r>
    </w:p>
    <w:p w:rsidR="006002A6" w:rsidRDefault="006002A6"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Для минимизации рисков ценовых колебаний в отношении как уже</w:t>
      </w:r>
      <w:r w:rsidR="001A4900">
        <w:rPr>
          <w:color w:val="000000"/>
          <w:sz w:val="28"/>
          <w:szCs w:val="28"/>
        </w:rPr>
        <w:t xml:space="preserve"> </w:t>
      </w:r>
      <w:r w:rsidRPr="001A4900">
        <w:rPr>
          <w:color w:val="000000"/>
          <w:sz w:val="28"/>
          <w:szCs w:val="28"/>
        </w:rPr>
        <w:t>имеющихся</w:t>
      </w:r>
      <w:r w:rsidR="001A4900">
        <w:rPr>
          <w:color w:val="000000"/>
          <w:sz w:val="28"/>
          <w:szCs w:val="28"/>
        </w:rPr>
        <w:t xml:space="preserve"> </w:t>
      </w:r>
      <w:r w:rsidRPr="001A4900">
        <w:rPr>
          <w:color w:val="000000"/>
          <w:sz w:val="28"/>
          <w:szCs w:val="28"/>
        </w:rPr>
        <w:t>запасов товаров, так</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товаров,</w:t>
      </w:r>
      <w:r w:rsidR="001A4900">
        <w:rPr>
          <w:color w:val="000000"/>
          <w:sz w:val="28"/>
          <w:szCs w:val="28"/>
        </w:rPr>
        <w:t xml:space="preserve"> </w:t>
      </w:r>
      <w:r w:rsidRPr="001A4900">
        <w:rPr>
          <w:color w:val="000000"/>
          <w:sz w:val="28"/>
          <w:szCs w:val="28"/>
        </w:rPr>
        <w:t>являющихся</w:t>
      </w:r>
      <w:r w:rsidR="001A4900">
        <w:rPr>
          <w:color w:val="000000"/>
          <w:sz w:val="28"/>
          <w:szCs w:val="28"/>
        </w:rPr>
        <w:t xml:space="preserve"> </w:t>
      </w:r>
      <w:r w:rsidRPr="001A4900">
        <w:rPr>
          <w:color w:val="000000"/>
          <w:sz w:val="28"/>
          <w:szCs w:val="28"/>
        </w:rPr>
        <w:t>предметом</w:t>
      </w:r>
      <w:r w:rsidR="001A4900">
        <w:rPr>
          <w:color w:val="000000"/>
          <w:sz w:val="28"/>
          <w:szCs w:val="28"/>
        </w:rPr>
        <w:t xml:space="preserve"> </w:t>
      </w:r>
      <w:r w:rsidRPr="001A4900">
        <w:rPr>
          <w:color w:val="000000"/>
          <w:sz w:val="28"/>
          <w:szCs w:val="28"/>
        </w:rPr>
        <w:t>будущих</w:t>
      </w:r>
      <w:r w:rsidR="001A4900">
        <w:rPr>
          <w:color w:val="000000"/>
          <w:sz w:val="28"/>
          <w:szCs w:val="28"/>
        </w:rPr>
        <w:t xml:space="preserve"> </w:t>
      </w:r>
      <w:r w:rsidRPr="001A4900">
        <w:rPr>
          <w:color w:val="000000"/>
          <w:sz w:val="28"/>
          <w:szCs w:val="28"/>
        </w:rPr>
        <w:t>поставок,</w:t>
      </w:r>
      <w:r w:rsidR="001A4900">
        <w:rPr>
          <w:color w:val="000000"/>
          <w:sz w:val="28"/>
          <w:szCs w:val="28"/>
        </w:rPr>
        <w:t xml:space="preserve"> </w:t>
      </w:r>
      <w:r w:rsidRPr="001A4900">
        <w:rPr>
          <w:color w:val="000000"/>
          <w:sz w:val="28"/>
          <w:szCs w:val="28"/>
        </w:rPr>
        <w:t>многие предприятия</w:t>
      </w:r>
      <w:r w:rsidR="001A4900">
        <w:rPr>
          <w:color w:val="000000"/>
          <w:sz w:val="28"/>
          <w:szCs w:val="28"/>
        </w:rPr>
        <w:t xml:space="preserve"> </w:t>
      </w:r>
      <w:r w:rsidRPr="001A4900">
        <w:rPr>
          <w:color w:val="000000"/>
          <w:sz w:val="28"/>
          <w:szCs w:val="28"/>
        </w:rPr>
        <w:t>обратились</w:t>
      </w:r>
      <w:r w:rsidR="001A4900">
        <w:rPr>
          <w:color w:val="000000"/>
          <w:sz w:val="28"/>
          <w:szCs w:val="28"/>
        </w:rPr>
        <w:t xml:space="preserve"> </w:t>
      </w:r>
      <w:r w:rsidRPr="001A4900">
        <w:rPr>
          <w:color w:val="000000"/>
          <w:sz w:val="28"/>
          <w:szCs w:val="28"/>
        </w:rPr>
        <w:t>к</w:t>
      </w:r>
      <w:r w:rsidR="001A4900">
        <w:rPr>
          <w:color w:val="000000"/>
          <w:sz w:val="28"/>
          <w:szCs w:val="28"/>
        </w:rPr>
        <w:t xml:space="preserve"> </w:t>
      </w:r>
      <w:r w:rsidRPr="001A4900">
        <w:rPr>
          <w:color w:val="000000"/>
          <w:sz w:val="28"/>
          <w:szCs w:val="28"/>
        </w:rPr>
        <w:t>фьючерсным</w:t>
      </w:r>
      <w:r w:rsidR="001A4900">
        <w:rPr>
          <w:color w:val="000000"/>
          <w:sz w:val="28"/>
          <w:szCs w:val="28"/>
        </w:rPr>
        <w:t xml:space="preserve"> </w:t>
      </w:r>
      <w:r w:rsidRPr="001A4900">
        <w:rPr>
          <w:color w:val="000000"/>
          <w:sz w:val="28"/>
          <w:szCs w:val="28"/>
        </w:rPr>
        <w:t>рынкам,</w:t>
      </w:r>
      <w:r w:rsidR="001A4900">
        <w:rPr>
          <w:color w:val="000000"/>
          <w:sz w:val="28"/>
          <w:szCs w:val="28"/>
        </w:rPr>
        <w:t xml:space="preserve"> </w:t>
      </w:r>
      <w:r w:rsidRPr="001A4900">
        <w:rPr>
          <w:color w:val="000000"/>
          <w:sz w:val="28"/>
          <w:szCs w:val="28"/>
        </w:rPr>
        <w:t>присоединившись</w:t>
      </w:r>
      <w:r w:rsidR="001A4900">
        <w:rPr>
          <w:color w:val="000000"/>
          <w:sz w:val="28"/>
          <w:szCs w:val="28"/>
        </w:rPr>
        <w:t xml:space="preserve"> </w:t>
      </w:r>
      <w:r w:rsidRPr="001A4900">
        <w:rPr>
          <w:color w:val="000000"/>
          <w:sz w:val="28"/>
          <w:szCs w:val="28"/>
        </w:rPr>
        <w:t>к производителям и потребителям сельскохозяйственных</w:t>
      </w:r>
      <w:r w:rsidR="001A4900">
        <w:rPr>
          <w:color w:val="000000"/>
          <w:sz w:val="28"/>
          <w:szCs w:val="28"/>
        </w:rPr>
        <w:t xml:space="preserve"> </w:t>
      </w:r>
      <w:r w:rsidRPr="001A4900">
        <w:rPr>
          <w:color w:val="000000"/>
          <w:sz w:val="28"/>
          <w:szCs w:val="28"/>
        </w:rPr>
        <w:t>продуктов,</w:t>
      </w:r>
      <w:r w:rsidR="001A4900">
        <w:rPr>
          <w:color w:val="000000"/>
          <w:sz w:val="28"/>
          <w:szCs w:val="28"/>
        </w:rPr>
        <w:t xml:space="preserve"> </w:t>
      </w:r>
      <w:r w:rsidRPr="001A4900">
        <w:rPr>
          <w:color w:val="000000"/>
          <w:sz w:val="28"/>
          <w:szCs w:val="28"/>
        </w:rPr>
        <w:t>которые</w:t>
      </w:r>
      <w:r w:rsidR="001A4900">
        <w:rPr>
          <w:color w:val="000000"/>
          <w:sz w:val="28"/>
          <w:szCs w:val="28"/>
        </w:rPr>
        <w:t xml:space="preserve"> </w:t>
      </w:r>
      <w:r w:rsidRPr="001A4900">
        <w:rPr>
          <w:color w:val="000000"/>
          <w:sz w:val="28"/>
          <w:szCs w:val="28"/>
        </w:rPr>
        <w:t>уже многие десятилетия использовали фьючерсные контракты для страхования цен.</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Никакие, даже самые лучшие прогнозы не в</w:t>
      </w:r>
      <w:r w:rsidR="001A4900">
        <w:rPr>
          <w:color w:val="000000"/>
          <w:sz w:val="28"/>
          <w:szCs w:val="28"/>
        </w:rPr>
        <w:t xml:space="preserve"> </w:t>
      </w:r>
      <w:r w:rsidRPr="001A4900">
        <w:rPr>
          <w:color w:val="000000"/>
          <w:sz w:val="28"/>
          <w:szCs w:val="28"/>
        </w:rPr>
        <w:t>состоянии</w:t>
      </w:r>
      <w:r w:rsidR="001A4900">
        <w:rPr>
          <w:color w:val="000000"/>
          <w:sz w:val="28"/>
          <w:szCs w:val="28"/>
        </w:rPr>
        <w:t xml:space="preserve"> </w:t>
      </w:r>
      <w:r w:rsidRPr="001A4900">
        <w:rPr>
          <w:color w:val="000000"/>
          <w:sz w:val="28"/>
          <w:szCs w:val="28"/>
        </w:rPr>
        <w:t>полностью</w:t>
      </w:r>
      <w:r w:rsidR="001A4900">
        <w:rPr>
          <w:color w:val="000000"/>
          <w:sz w:val="28"/>
          <w:szCs w:val="28"/>
        </w:rPr>
        <w:t xml:space="preserve"> </w:t>
      </w:r>
      <w:r w:rsidRPr="001A4900">
        <w:rPr>
          <w:color w:val="000000"/>
          <w:sz w:val="28"/>
          <w:szCs w:val="28"/>
        </w:rPr>
        <w:t>исключить неопределенность рынка (стихии). А где неопределенность и</w:t>
      </w:r>
      <w:r w:rsidR="001A4900">
        <w:rPr>
          <w:color w:val="000000"/>
          <w:sz w:val="28"/>
          <w:szCs w:val="28"/>
        </w:rPr>
        <w:t xml:space="preserve"> </w:t>
      </w:r>
      <w:r w:rsidRPr="001A4900">
        <w:rPr>
          <w:color w:val="000000"/>
          <w:sz w:val="28"/>
          <w:szCs w:val="28"/>
        </w:rPr>
        <w:t>случайность,</w:t>
      </w:r>
      <w:r w:rsidR="001A4900">
        <w:rPr>
          <w:color w:val="000000"/>
          <w:sz w:val="28"/>
          <w:szCs w:val="28"/>
        </w:rPr>
        <w:t xml:space="preserve"> </w:t>
      </w:r>
      <w:r w:rsidRPr="001A4900">
        <w:rPr>
          <w:color w:val="000000"/>
          <w:sz w:val="28"/>
          <w:szCs w:val="28"/>
        </w:rPr>
        <w:t>там</w:t>
      </w:r>
      <w:r w:rsidR="001A4900">
        <w:rPr>
          <w:color w:val="000000"/>
          <w:sz w:val="28"/>
          <w:szCs w:val="28"/>
        </w:rPr>
        <w:t xml:space="preserve"> </w:t>
      </w:r>
      <w:r w:rsidRPr="001A4900">
        <w:rPr>
          <w:color w:val="000000"/>
          <w:sz w:val="28"/>
          <w:szCs w:val="28"/>
        </w:rPr>
        <w:t>не миновать риска.</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Операции по страхованию ценового риска с помощью торговли</w:t>
      </w:r>
      <w:r w:rsidR="001A4900">
        <w:rPr>
          <w:color w:val="000000"/>
          <w:sz w:val="28"/>
          <w:szCs w:val="28"/>
        </w:rPr>
        <w:t xml:space="preserve"> </w:t>
      </w:r>
      <w:r w:rsidRPr="001A4900">
        <w:rPr>
          <w:color w:val="000000"/>
          <w:sz w:val="28"/>
          <w:szCs w:val="28"/>
        </w:rPr>
        <w:t xml:space="preserve">фьючерсными </w:t>
      </w:r>
      <w:hyperlink r:id="rId30" w:tgtFrame="_blank" w:history="1">
        <w:r w:rsidRPr="001A4900">
          <w:rPr>
            <w:color w:val="000000"/>
            <w:sz w:val="28"/>
            <w:szCs w:val="28"/>
          </w:rPr>
          <w:t>контрактами</w:t>
        </w:r>
      </w:hyperlink>
      <w:r w:rsidRPr="001A4900">
        <w:rPr>
          <w:color w:val="000000"/>
          <w:sz w:val="28"/>
          <w:szCs w:val="28"/>
        </w:rPr>
        <w:t xml:space="preserve"> называются хеджированием (hedge</w:t>
      </w:r>
      <w:r w:rsidR="001A4900">
        <w:rPr>
          <w:color w:val="000000"/>
          <w:sz w:val="28"/>
          <w:szCs w:val="28"/>
        </w:rPr>
        <w:t xml:space="preserve"> – </w:t>
      </w:r>
      <w:r w:rsidRPr="001A4900">
        <w:rPr>
          <w:color w:val="000000"/>
          <w:sz w:val="28"/>
          <w:szCs w:val="28"/>
        </w:rPr>
        <w:t>ограда,</w:t>
      </w:r>
      <w:r w:rsidR="001A4900">
        <w:rPr>
          <w:color w:val="000000"/>
          <w:sz w:val="28"/>
          <w:szCs w:val="28"/>
        </w:rPr>
        <w:t xml:space="preserve"> </w:t>
      </w:r>
      <w:r w:rsidRPr="001A4900">
        <w:rPr>
          <w:color w:val="000000"/>
          <w:sz w:val="28"/>
          <w:szCs w:val="28"/>
        </w:rPr>
        <w:t>защита).</w:t>
      </w:r>
      <w:r w:rsidR="001A4900">
        <w:rPr>
          <w:color w:val="000000"/>
          <w:sz w:val="28"/>
          <w:szCs w:val="28"/>
        </w:rPr>
        <w:t xml:space="preserve"> </w:t>
      </w:r>
      <w:r w:rsidRPr="001A4900">
        <w:rPr>
          <w:color w:val="000000"/>
          <w:sz w:val="28"/>
          <w:szCs w:val="28"/>
        </w:rPr>
        <w:t>Участники</w:t>
      </w:r>
      <w:r w:rsidR="001A4900">
        <w:rPr>
          <w:color w:val="000000"/>
          <w:sz w:val="28"/>
          <w:szCs w:val="28"/>
        </w:rPr>
        <w:t xml:space="preserve"> </w:t>
      </w:r>
      <w:r w:rsidRPr="001A4900">
        <w:rPr>
          <w:color w:val="000000"/>
          <w:sz w:val="28"/>
          <w:szCs w:val="28"/>
        </w:rPr>
        <w:t>фьючерсной</w:t>
      </w:r>
      <w:r w:rsidR="001A4900">
        <w:rPr>
          <w:color w:val="000000"/>
          <w:sz w:val="28"/>
          <w:szCs w:val="28"/>
        </w:rPr>
        <w:t xml:space="preserve"> </w:t>
      </w:r>
      <w:r w:rsidRPr="001A4900">
        <w:rPr>
          <w:color w:val="000000"/>
          <w:sz w:val="28"/>
          <w:szCs w:val="28"/>
        </w:rPr>
        <w:t>торговли,</w:t>
      </w:r>
      <w:r w:rsidR="001A4900">
        <w:rPr>
          <w:color w:val="000000"/>
          <w:sz w:val="28"/>
          <w:szCs w:val="28"/>
        </w:rPr>
        <w:t xml:space="preserve"> </w:t>
      </w:r>
      <w:r w:rsidRPr="001A4900">
        <w:rPr>
          <w:color w:val="000000"/>
          <w:sz w:val="28"/>
          <w:szCs w:val="28"/>
        </w:rPr>
        <w:t>преследующие</w:t>
      </w:r>
      <w:r w:rsidR="001A4900">
        <w:rPr>
          <w:color w:val="000000"/>
          <w:sz w:val="28"/>
          <w:szCs w:val="28"/>
        </w:rPr>
        <w:t xml:space="preserve"> </w:t>
      </w:r>
      <w:r w:rsidRPr="001A4900">
        <w:rPr>
          <w:color w:val="000000"/>
          <w:sz w:val="28"/>
          <w:szCs w:val="28"/>
        </w:rPr>
        <w:t>такую</w:t>
      </w:r>
      <w:r w:rsidR="001A4900">
        <w:rPr>
          <w:color w:val="000000"/>
          <w:sz w:val="28"/>
          <w:szCs w:val="28"/>
        </w:rPr>
        <w:t xml:space="preserve"> </w:t>
      </w:r>
      <w:r w:rsidRPr="001A4900">
        <w:rPr>
          <w:color w:val="000000"/>
          <w:sz w:val="28"/>
          <w:szCs w:val="28"/>
        </w:rPr>
        <w:t>цель,</w:t>
      </w:r>
      <w:r w:rsidR="001A4900">
        <w:rPr>
          <w:color w:val="000000"/>
          <w:sz w:val="28"/>
          <w:szCs w:val="28"/>
        </w:rPr>
        <w:t xml:space="preserve"> </w:t>
      </w:r>
      <w:r w:rsidRPr="001A4900">
        <w:rPr>
          <w:color w:val="000000"/>
          <w:sz w:val="28"/>
          <w:szCs w:val="28"/>
        </w:rPr>
        <w:t>называются</w:t>
      </w:r>
      <w:r w:rsidR="001A4900">
        <w:rPr>
          <w:color w:val="000000"/>
          <w:sz w:val="28"/>
          <w:szCs w:val="28"/>
        </w:rPr>
        <w:t xml:space="preserve"> </w:t>
      </w:r>
      <w:r w:rsidRPr="001A4900">
        <w:rPr>
          <w:color w:val="000000"/>
          <w:sz w:val="28"/>
          <w:szCs w:val="28"/>
        </w:rPr>
        <w:t>хеджерами.</w:t>
      </w:r>
      <w:r w:rsidR="001A4900">
        <w:rPr>
          <w:color w:val="000000"/>
          <w:sz w:val="28"/>
          <w:szCs w:val="28"/>
        </w:rPr>
        <w:t xml:space="preserve"> </w:t>
      </w:r>
      <w:r w:rsidRPr="001A4900">
        <w:rPr>
          <w:color w:val="000000"/>
          <w:sz w:val="28"/>
          <w:szCs w:val="28"/>
        </w:rPr>
        <w:t>В качестве хеджеров выступают</w:t>
      </w:r>
      <w:r w:rsidR="001A4900">
        <w:rPr>
          <w:color w:val="000000"/>
          <w:sz w:val="28"/>
          <w:szCs w:val="28"/>
        </w:rPr>
        <w:t xml:space="preserve"> </w:t>
      </w:r>
      <w:r w:rsidRPr="001A4900">
        <w:rPr>
          <w:color w:val="000000"/>
          <w:sz w:val="28"/>
          <w:szCs w:val="28"/>
        </w:rPr>
        <w:t>лица,</w:t>
      </w:r>
      <w:r w:rsidR="001A4900">
        <w:rPr>
          <w:color w:val="000000"/>
          <w:sz w:val="28"/>
          <w:szCs w:val="28"/>
        </w:rPr>
        <w:t xml:space="preserve"> </w:t>
      </w:r>
      <w:r w:rsidRPr="001A4900">
        <w:rPr>
          <w:color w:val="000000"/>
          <w:sz w:val="28"/>
          <w:szCs w:val="28"/>
        </w:rPr>
        <w:t>связанные</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реальной</w:t>
      </w:r>
      <w:r w:rsidR="001A4900">
        <w:rPr>
          <w:color w:val="000000"/>
          <w:sz w:val="28"/>
          <w:szCs w:val="28"/>
        </w:rPr>
        <w:t xml:space="preserve"> </w:t>
      </w:r>
      <w:r w:rsidRPr="001A4900">
        <w:rPr>
          <w:color w:val="000000"/>
          <w:sz w:val="28"/>
          <w:szCs w:val="28"/>
        </w:rPr>
        <w:t>торговлей,</w:t>
      </w:r>
      <w:r w:rsidR="001A4900">
        <w:rPr>
          <w:color w:val="000000"/>
          <w:sz w:val="28"/>
          <w:szCs w:val="28"/>
        </w:rPr>
        <w:t xml:space="preserve"> т.е.</w:t>
      </w:r>
      <w:r w:rsidRPr="001A4900">
        <w:rPr>
          <w:color w:val="000000"/>
          <w:sz w:val="28"/>
          <w:szCs w:val="28"/>
        </w:rPr>
        <w:t xml:space="preserve"> продавцы и покупатели наличных товаров, которые стремятся застраховаться</w:t>
      </w:r>
      <w:r w:rsidR="001A4900">
        <w:rPr>
          <w:color w:val="000000"/>
          <w:sz w:val="28"/>
          <w:szCs w:val="28"/>
        </w:rPr>
        <w:t xml:space="preserve"> </w:t>
      </w:r>
      <w:r w:rsidRPr="001A4900">
        <w:rPr>
          <w:color w:val="000000"/>
          <w:sz w:val="28"/>
          <w:szCs w:val="28"/>
        </w:rPr>
        <w:t>от неблагоприятных изменений цен на свои товары.</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Хотя хеджирование с</w:t>
      </w:r>
      <w:r w:rsidR="001A4900">
        <w:rPr>
          <w:color w:val="000000"/>
          <w:sz w:val="28"/>
          <w:szCs w:val="28"/>
        </w:rPr>
        <w:t xml:space="preserve"> </w:t>
      </w:r>
      <w:r w:rsidRPr="001A4900">
        <w:rPr>
          <w:color w:val="000000"/>
          <w:sz w:val="28"/>
          <w:szCs w:val="28"/>
        </w:rPr>
        <w:t>помощью</w:t>
      </w:r>
      <w:r w:rsidR="001A4900">
        <w:rPr>
          <w:color w:val="000000"/>
          <w:sz w:val="28"/>
          <w:szCs w:val="28"/>
        </w:rPr>
        <w:t xml:space="preserve"> </w:t>
      </w:r>
      <w:r w:rsidRPr="001A4900">
        <w:rPr>
          <w:color w:val="000000"/>
          <w:sz w:val="28"/>
          <w:szCs w:val="28"/>
        </w:rPr>
        <w:t>фьючерсных</w:t>
      </w:r>
      <w:r w:rsidR="001A4900">
        <w:rPr>
          <w:color w:val="000000"/>
          <w:sz w:val="28"/>
          <w:szCs w:val="28"/>
        </w:rPr>
        <w:t xml:space="preserve"> </w:t>
      </w:r>
      <w:r w:rsidRPr="001A4900">
        <w:rPr>
          <w:color w:val="000000"/>
          <w:sz w:val="28"/>
          <w:szCs w:val="28"/>
        </w:rPr>
        <w:t>контрактов</w:t>
      </w:r>
      <w:r w:rsidR="001A4900">
        <w:rPr>
          <w:color w:val="000000"/>
          <w:sz w:val="28"/>
          <w:szCs w:val="28"/>
        </w:rPr>
        <w:t xml:space="preserve"> </w:t>
      </w:r>
      <w:r w:rsidRPr="001A4900">
        <w:rPr>
          <w:color w:val="000000"/>
          <w:sz w:val="28"/>
          <w:szCs w:val="28"/>
        </w:rPr>
        <w:t>стало</w:t>
      </w:r>
      <w:r w:rsidR="001A4900">
        <w:rPr>
          <w:color w:val="000000"/>
          <w:sz w:val="28"/>
          <w:szCs w:val="28"/>
        </w:rPr>
        <w:t xml:space="preserve"> </w:t>
      </w:r>
      <w:r w:rsidRPr="001A4900">
        <w:rPr>
          <w:color w:val="000000"/>
          <w:sz w:val="28"/>
          <w:szCs w:val="28"/>
        </w:rPr>
        <w:t>составной частью многих отраслей экономики, это не</w:t>
      </w:r>
      <w:r w:rsidR="001A4900">
        <w:rPr>
          <w:color w:val="000000"/>
          <w:sz w:val="28"/>
          <w:szCs w:val="28"/>
        </w:rPr>
        <w:t xml:space="preserve"> </w:t>
      </w:r>
      <w:r w:rsidRPr="001A4900">
        <w:rPr>
          <w:color w:val="000000"/>
          <w:sz w:val="28"/>
          <w:szCs w:val="28"/>
        </w:rPr>
        <w:t>единственное</w:t>
      </w:r>
      <w:r w:rsidR="001A4900">
        <w:rPr>
          <w:color w:val="000000"/>
          <w:sz w:val="28"/>
          <w:szCs w:val="28"/>
        </w:rPr>
        <w:t xml:space="preserve"> </w:t>
      </w:r>
      <w:r w:rsidRPr="001A4900">
        <w:rPr>
          <w:color w:val="000000"/>
          <w:sz w:val="28"/>
          <w:szCs w:val="28"/>
        </w:rPr>
        <w:t>средство</w:t>
      </w:r>
      <w:r w:rsidR="001A4900">
        <w:rPr>
          <w:color w:val="000000"/>
          <w:sz w:val="28"/>
          <w:szCs w:val="28"/>
        </w:rPr>
        <w:t xml:space="preserve"> </w:t>
      </w:r>
      <w:r w:rsidRPr="001A4900">
        <w:rPr>
          <w:color w:val="000000"/>
          <w:sz w:val="28"/>
          <w:szCs w:val="28"/>
        </w:rPr>
        <w:t>защиты</w:t>
      </w:r>
      <w:r w:rsidR="001A4900">
        <w:rPr>
          <w:color w:val="000000"/>
          <w:sz w:val="28"/>
          <w:szCs w:val="28"/>
        </w:rPr>
        <w:t xml:space="preserve"> </w:t>
      </w:r>
      <w:r w:rsidRPr="001A4900">
        <w:rPr>
          <w:color w:val="000000"/>
          <w:sz w:val="28"/>
          <w:szCs w:val="28"/>
        </w:rPr>
        <w:t>от ценовых</w:t>
      </w:r>
      <w:r w:rsidR="001A4900">
        <w:rPr>
          <w:color w:val="000000"/>
          <w:sz w:val="28"/>
          <w:szCs w:val="28"/>
        </w:rPr>
        <w:t xml:space="preserve"> </w:t>
      </w:r>
      <w:r w:rsidRPr="001A4900">
        <w:rPr>
          <w:color w:val="000000"/>
          <w:sz w:val="28"/>
          <w:szCs w:val="28"/>
        </w:rPr>
        <w:t>колебаний.</w:t>
      </w:r>
      <w:r w:rsidR="001A4900">
        <w:rPr>
          <w:color w:val="000000"/>
          <w:sz w:val="28"/>
          <w:szCs w:val="28"/>
        </w:rPr>
        <w:t xml:space="preserve"> </w:t>
      </w:r>
      <w:r w:rsidRPr="001A4900">
        <w:rPr>
          <w:color w:val="000000"/>
          <w:sz w:val="28"/>
          <w:szCs w:val="28"/>
        </w:rPr>
        <w:t>Так,</w:t>
      </w:r>
      <w:r w:rsidR="001A4900">
        <w:rPr>
          <w:color w:val="000000"/>
          <w:sz w:val="28"/>
          <w:szCs w:val="28"/>
        </w:rPr>
        <w:t xml:space="preserve"> </w:t>
      </w:r>
      <w:r w:rsidRPr="001A4900">
        <w:rPr>
          <w:color w:val="000000"/>
          <w:sz w:val="28"/>
          <w:szCs w:val="28"/>
        </w:rPr>
        <w:t>во</w:t>
      </w:r>
      <w:r w:rsidR="001A4900">
        <w:rPr>
          <w:color w:val="000000"/>
          <w:sz w:val="28"/>
          <w:szCs w:val="28"/>
        </w:rPr>
        <w:t xml:space="preserve"> </w:t>
      </w:r>
      <w:r w:rsidRPr="001A4900">
        <w:rPr>
          <w:color w:val="000000"/>
          <w:sz w:val="28"/>
          <w:szCs w:val="28"/>
        </w:rPr>
        <w:t>многих</w:t>
      </w:r>
      <w:r w:rsidR="001A4900">
        <w:rPr>
          <w:color w:val="000000"/>
          <w:sz w:val="28"/>
          <w:szCs w:val="28"/>
        </w:rPr>
        <w:t xml:space="preserve"> </w:t>
      </w:r>
      <w:r w:rsidRPr="001A4900">
        <w:rPr>
          <w:color w:val="000000"/>
          <w:sz w:val="28"/>
          <w:szCs w:val="28"/>
        </w:rPr>
        <w:t>сферах</w:t>
      </w:r>
      <w:r w:rsidR="001A4900">
        <w:rPr>
          <w:color w:val="000000"/>
          <w:sz w:val="28"/>
          <w:szCs w:val="28"/>
        </w:rPr>
        <w:t xml:space="preserve"> </w:t>
      </w:r>
      <w:r w:rsidRPr="001A4900">
        <w:rPr>
          <w:color w:val="000000"/>
          <w:sz w:val="28"/>
          <w:szCs w:val="28"/>
        </w:rPr>
        <w:t>производства</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финансов</w:t>
      </w:r>
      <w:r w:rsidR="001A4900">
        <w:rPr>
          <w:color w:val="000000"/>
          <w:sz w:val="28"/>
          <w:szCs w:val="28"/>
        </w:rPr>
        <w:t xml:space="preserve"> </w:t>
      </w:r>
      <w:r w:rsidRPr="001A4900">
        <w:rPr>
          <w:color w:val="000000"/>
          <w:sz w:val="28"/>
          <w:szCs w:val="28"/>
        </w:rPr>
        <w:t>не существует</w:t>
      </w:r>
      <w:r w:rsidR="001A4900">
        <w:rPr>
          <w:color w:val="000000"/>
          <w:sz w:val="28"/>
          <w:szCs w:val="28"/>
        </w:rPr>
        <w:t xml:space="preserve"> </w:t>
      </w:r>
      <w:r w:rsidRPr="001A4900">
        <w:rPr>
          <w:color w:val="000000"/>
          <w:sz w:val="28"/>
          <w:szCs w:val="28"/>
        </w:rPr>
        <w:t>фьючерсных</w:t>
      </w:r>
      <w:r w:rsidR="001A4900">
        <w:rPr>
          <w:color w:val="000000"/>
          <w:sz w:val="28"/>
          <w:szCs w:val="28"/>
        </w:rPr>
        <w:t xml:space="preserve"> </w:t>
      </w:r>
      <w:r w:rsidRPr="001A4900">
        <w:rPr>
          <w:color w:val="000000"/>
          <w:sz w:val="28"/>
          <w:szCs w:val="28"/>
        </w:rPr>
        <w:t>контрактов,</w:t>
      </w:r>
      <w:r w:rsidR="001A4900">
        <w:rPr>
          <w:color w:val="000000"/>
          <w:sz w:val="28"/>
          <w:szCs w:val="28"/>
        </w:rPr>
        <w:t xml:space="preserve"> </w:t>
      </w:r>
      <w:r w:rsidRPr="001A4900">
        <w:rPr>
          <w:color w:val="000000"/>
          <w:sz w:val="28"/>
          <w:szCs w:val="28"/>
        </w:rPr>
        <w:t>однако</w:t>
      </w:r>
      <w:r w:rsidR="001A4900">
        <w:rPr>
          <w:color w:val="000000"/>
          <w:sz w:val="28"/>
          <w:szCs w:val="28"/>
        </w:rPr>
        <w:t xml:space="preserve"> </w:t>
      </w:r>
      <w:r w:rsidRPr="001A4900">
        <w:rPr>
          <w:color w:val="000000"/>
          <w:sz w:val="28"/>
          <w:szCs w:val="28"/>
        </w:rPr>
        <w:t>там</w:t>
      </w:r>
      <w:r w:rsidR="001A4900">
        <w:rPr>
          <w:color w:val="000000"/>
          <w:sz w:val="28"/>
          <w:szCs w:val="28"/>
        </w:rPr>
        <w:t xml:space="preserve"> </w:t>
      </w:r>
      <w:r w:rsidRPr="001A4900">
        <w:rPr>
          <w:color w:val="000000"/>
          <w:sz w:val="28"/>
          <w:szCs w:val="28"/>
        </w:rPr>
        <w:t>имеются</w:t>
      </w:r>
      <w:r w:rsidR="001A4900">
        <w:rPr>
          <w:color w:val="000000"/>
          <w:sz w:val="28"/>
          <w:szCs w:val="28"/>
        </w:rPr>
        <w:t xml:space="preserve"> </w:t>
      </w:r>
      <w:r w:rsidRPr="001A4900">
        <w:rPr>
          <w:color w:val="000000"/>
          <w:sz w:val="28"/>
          <w:szCs w:val="28"/>
        </w:rPr>
        <w:t>прибыльные предприятия, которые</w:t>
      </w:r>
      <w:r w:rsidR="001A4900">
        <w:rPr>
          <w:color w:val="000000"/>
          <w:sz w:val="28"/>
          <w:szCs w:val="28"/>
        </w:rPr>
        <w:t xml:space="preserve"> </w:t>
      </w:r>
      <w:r w:rsidRPr="001A4900">
        <w:rPr>
          <w:color w:val="000000"/>
          <w:sz w:val="28"/>
          <w:szCs w:val="28"/>
        </w:rPr>
        <w:t>либо</w:t>
      </w:r>
      <w:r w:rsidR="001A4900">
        <w:rPr>
          <w:color w:val="000000"/>
          <w:sz w:val="28"/>
          <w:szCs w:val="28"/>
        </w:rPr>
        <w:t xml:space="preserve"> </w:t>
      </w:r>
      <w:r w:rsidRPr="001A4900">
        <w:rPr>
          <w:color w:val="000000"/>
          <w:sz w:val="28"/>
          <w:szCs w:val="28"/>
        </w:rPr>
        <w:t>нашли</w:t>
      </w:r>
      <w:r w:rsidR="001A4900">
        <w:rPr>
          <w:color w:val="000000"/>
          <w:sz w:val="28"/>
          <w:szCs w:val="28"/>
        </w:rPr>
        <w:t xml:space="preserve"> </w:t>
      </w:r>
      <w:r w:rsidRPr="001A4900">
        <w:rPr>
          <w:color w:val="000000"/>
          <w:sz w:val="28"/>
          <w:szCs w:val="28"/>
        </w:rPr>
        <w:t>другой</w:t>
      </w:r>
      <w:r w:rsidR="001A4900">
        <w:rPr>
          <w:color w:val="000000"/>
          <w:sz w:val="28"/>
          <w:szCs w:val="28"/>
        </w:rPr>
        <w:t xml:space="preserve"> </w:t>
      </w:r>
      <w:r w:rsidRPr="001A4900">
        <w:rPr>
          <w:color w:val="000000"/>
          <w:sz w:val="28"/>
          <w:szCs w:val="28"/>
        </w:rPr>
        <w:t>способ</w:t>
      </w:r>
      <w:r w:rsidR="001A4900">
        <w:rPr>
          <w:color w:val="000000"/>
          <w:sz w:val="28"/>
          <w:szCs w:val="28"/>
        </w:rPr>
        <w:t xml:space="preserve"> </w:t>
      </w:r>
      <w:r w:rsidRPr="001A4900">
        <w:rPr>
          <w:color w:val="000000"/>
          <w:sz w:val="28"/>
          <w:szCs w:val="28"/>
        </w:rPr>
        <w:t>защиты</w:t>
      </w:r>
      <w:r w:rsidR="001A4900">
        <w:rPr>
          <w:color w:val="000000"/>
          <w:sz w:val="28"/>
          <w:szCs w:val="28"/>
        </w:rPr>
        <w:t xml:space="preserve"> </w:t>
      </w:r>
      <w:r w:rsidRPr="001A4900">
        <w:rPr>
          <w:color w:val="000000"/>
          <w:sz w:val="28"/>
          <w:szCs w:val="28"/>
        </w:rPr>
        <w:t>от</w:t>
      </w:r>
      <w:r w:rsidR="001A4900">
        <w:rPr>
          <w:color w:val="000000"/>
          <w:sz w:val="28"/>
          <w:szCs w:val="28"/>
        </w:rPr>
        <w:t xml:space="preserve"> </w:t>
      </w:r>
      <w:r w:rsidRPr="001A4900">
        <w:rPr>
          <w:color w:val="000000"/>
          <w:sz w:val="28"/>
          <w:szCs w:val="28"/>
        </w:rPr>
        <w:t>краткосрочных колебаний, либо приспособились к цикличности в прибыли убытках.</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Ранее хеджирование касалось только осязаемых товаров, для которых риск запасов или форвардной</w:t>
      </w:r>
      <w:r w:rsidR="001A4900">
        <w:rPr>
          <w:color w:val="000000"/>
          <w:sz w:val="28"/>
          <w:szCs w:val="28"/>
        </w:rPr>
        <w:t xml:space="preserve"> </w:t>
      </w:r>
      <w:r w:rsidRPr="001A4900">
        <w:rPr>
          <w:color w:val="000000"/>
          <w:sz w:val="28"/>
          <w:szCs w:val="28"/>
        </w:rPr>
        <w:t>продажи</w:t>
      </w:r>
      <w:r w:rsidR="001A4900">
        <w:rPr>
          <w:color w:val="000000"/>
          <w:sz w:val="28"/>
          <w:szCs w:val="28"/>
        </w:rPr>
        <w:t xml:space="preserve"> </w:t>
      </w:r>
      <w:r w:rsidRPr="001A4900">
        <w:rPr>
          <w:color w:val="000000"/>
          <w:sz w:val="28"/>
          <w:szCs w:val="28"/>
        </w:rPr>
        <w:t>легко</w:t>
      </w:r>
      <w:r w:rsidR="001A4900">
        <w:rPr>
          <w:color w:val="000000"/>
          <w:sz w:val="28"/>
          <w:szCs w:val="28"/>
        </w:rPr>
        <w:t xml:space="preserve"> </w:t>
      </w:r>
      <w:r w:rsidRPr="001A4900">
        <w:rPr>
          <w:color w:val="000000"/>
          <w:sz w:val="28"/>
          <w:szCs w:val="28"/>
        </w:rPr>
        <w:t>определим,</w:t>
      </w:r>
      <w:r w:rsidR="001A4900">
        <w:rPr>
          <w:color w:val="000000"/>
          <w:sz w:val="28"/>
          <w:szCs w:val="28"/>
        </w:rPr>
        <w:t xml:space="preserve"> </w:t>
      </w:r>
      <w:r w:rsidRPr="001A4900">
        <w:rPr>
          <w:color w:val="000000"/>
          <w:sz w:val="28"/>
          <w:szCs w:val="28"/>
        </w:rPr>
        <w:t>но</w:t>
      </w:r>
      <w:r w:rsidR="001A4900">
        <w:rPr>
          <w:color w:val="000000"/>
          <w:sz w:val="28"/>
          <w:szCs w:val="28"/>
        </w:rPr>
        <w:t xml:space="preserve"> </w:t>
      </w:r>
      <w:r w:rsidRPr="001A4900">
        <w:rPr>
          <w:color w:val="000000"/>
          <w:sz w:val="28"/>
          <w:szCs w:val="28"/>
        </w:rPr>
        <w:t>сейчас</w:t>
      </w:r>
      <w:r w:rsidR="001A4900">
        <w:rPr>
          <w:color w:val="000000"/>
          <w:sz w:val="28"/>
          <w:szCs w:val="28"/>
        </w:rPr>
        <w:t xml:space="preserve"> </w:t>
      </w:r>
      <w:r w:rsidRPr="001A4900">
        <w:rPr>
          <w:color w:val="000000"/>
          <w:sz w:val="28"/>
          <w:szCs w:val="28"/>
        </w:rPr>
        <w:t>хеджирование покрывает и спектр финансовых инструментов. Повышение</w:t>
      </w:r>
      <w:r w:rsidR="001A4900">
        <w:rPr>
          <w:color w:val="000000"/>
          <w:sz w:val="28"/>
          <w:szCs w:val="28"/>
        </w:rPr>
        <w:t xml:space="preserve"> </w:t>
      </w:r>
      <w:r w:rsidRPr="001A4900">
        <w:rPr>
          <w:color w:val="000000"/>
          <w:sz w:val="28"/>
          <w:szCs w:val="28"/>
        </w:rPr>
        <w:t>процентных</w:t>
      </w:r>
      <w:r w:rsidR="001A4900">
        <w:rPr>
          <w:color w:val="000000"/>
          <w:sz w:val="28"/>
          <w:szCs w:val="28"/>
        </w:rPr>
        <w:t xml:space="preserve"> </w:t>
      </w:r>
      <w:r w:rsidRPr="001A4900">
        <w:rPr>
          <w:color w:val="000000"/>
          <w:sz w:val="28"/>
          <w:szCs w:val="28"/>
        </w:rPr>
        <w:t>ставок</w:t>
      </w:r>
      <w:r w:rsidR="001A4900">
        <w:rPr>
          <w:color w:val="000000"/>
          <w:sz w:val="28"/>
          <w:szCs w:val="28"/>
        </w:rPr>
        <w:t xml:space="preserve"> </w:t>
      </w:r>
      <w:r w:rsidRPr="001A4900">
        <w:rPr>
          <w:color w:val="000000"/>
          <w:sz w:val="28"/>
          <w:szCs w:val="28"/>
        </w:rPr>
        <w:t>и скачки курсов валют делают владение наличными средствами</w:t>
      </w:r>
      <w:r w:rsidR="001A4900">
        <w:rPr>
          <w:color w:val="000000"/>
          <w:sz w:val="28"/>
          <w:szCs w:val="28"/>
        </w:rPr>
        <w:t xml:space="preserve"> </w:t>
      </w:r>
      <w:r w:rsidRPr="001A4900">
        <w:rPr>
          <w:color w:val="000000"/>
          <w:sz w:val="28"/>
          <w:szCs w:val="28"/>
        </w:rPr>
        <w:t>или</w:t>
      </w:r>
      <w:r w:rsidR="001A4900">
        <w:rPr>
          <w:color w:val="000000"/>
          <w:sz w:val="28"/>
          <w:szCs w:val="28"/>
        </w:rPr>
        <w:t xml:space="preserve"> </w:t>
      </w:r>
      <w:r w:rsidRPr="001A4900">
        <w:rPr>
          <w:color w:val="000000"/>
          <w:sz w:val="28"/>
          <w:szCs w:val="28"/>
        </w:rPr>
        <w:t>обязательства предоставить</w:t>
      </w:r>
      <w:r w:rsidR="001A4900">
        <w:rPr>
          <w:color w:val="000000"/>
          <w:sz w:val="28"/>
          <w:szCs w:val="28"/>
        </w:rPr>
        <w:t xml:space="preserve"> </w:t>
      </w:r>
      <w:r w:rsidRPr="001A4900">
        <w:rPr>
          <w:color w:val="000000"/>
          <w:sz w:val="28"/>
          <w:szCs w:val="28"/>
        </w:rPr>
        <w:t>средства</w:t>
      </w:r>
      <w:r w:rsidR="001A4900">
        <w:rPr>
          <w:color w:val="000000"/>
          <w:sz w:val="28"/>
          <w:szCs w:val="28"/>
        </w:rPr>
        <w:t xml:space="preserve"> </w:t>
      </w:r>
      <w:r w:rsidRPr="001A4900">
        <w:rPr>
          <w:color w:val="000000"/>
          <w:sz w:val="28"/>
          <w:szCs w:val="28"/>
        </w:rPr>
        <w:t>более</w:t>
      </w:r>
      <w:r w:rsidR="001A4900">
        <w:rPr>
          <w:color w:val="000000"/>
          <w:sz w:val="28"/>
          <w:szCs w:val="28"/>
        </w:rPr>
        <w:t xml:space="preserve"> </w:t>
      </w:r>
      <w:r w:rsidRPr="001A4900">
        <w:rPr>
          <w:color w:val="000000"/>
          <w:sz w:val="28"/>
          <w:szCs w:val="28"/>
        </w:rPr>
        <w:t>рискованными,</w:t>
      </w:r>
      <w:r w:rsidR="001A4900">
        <w:rPr>
          <w:color w:val="000000"/>
          <w:sz w:val="28"/>
          <w:szCs w:val="28"/>
        </w:rPr>
        <w:t xml:space="preserve"> </w:t>
      </w:r>
      <w:r w:rsidRPr="001A4900">
        <w:rPr>
          <w:color w:val="000000"/>
          <w:sz w:val="28"/>
          <w:szCs w:val="28"/>
        </w:rPr>
        <w:t>чем</w:t>
      </w:r>
      <w:r w:rsidR="001A4900">
        <w:rPr>
          <w:color w:val="000000"/>
          <w:sz w:val="28"/>
          <w:szCs w:val="28"/>
        </w:rPr>
        <w:t xml:space="preserve"> </w:t>
      </w:r>
      <w:r w:rsidRPr="001A4900">
        <w:rPr>
          <w:color w:val="000000"/>
          <w:sz w:val="28"/>
          <w:szCs w:val="28"/>
        </w:rPr>
        <w:t>это</w:t>
      </w:r>
      <w:r w:rsidR="001A4900">
        <w:rPr>
          <w:color w:val="000000"/>
          <w:sz w:val="28"/>
          <w:szCs w:val="28"/>
        </w:rPr>
        <w:t xml:space="preserve"> </w:t>
      </w:r>
      <w:r w:rsidRPr="001A4900">
        <w:rPr>
          <w:color w:val="000000"/>
          <w:sz w:val="28"/>
          <w:szCs w:val="28"/>
        </w:rPr>
        <w:t>было</w:t>
      </w:r>
      <w:r w:rsidR="001A4900">
        <w:rPr>
          <w:color w:val="000000"/>
          <w:sz w:val="28"/>
          <w:szCs w:val="28"/>
        </w:rPr>
        <w:t xml:space="preserve"> </w:t>
      </w:r>
      <w:r w:rsidRPr="001A4900">
        <w:rPr>
          <w:color w:val="000000"/>
          <w:sz w:val="28"/>
          <w:szCs w:val="28"/>
        </w:rPr>
        <w:t>несколько десятилетий назад.</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Хеджерами являются участники рынка, использующие</w:t>
      </w:r>
      <w:r w:rsidR="001A4900">
        <w:rPr>
          <w:color w:val="000000"/>
          <w:sz w:val="28"/>
          <w:szCs w:val="28"/>
        </w:rPr>
        <w:t xml:space="preserve"> </w:t>
      </w:r>
      <w:r w:rsidRPr="001A4900">
        <w:rPr>
          <w:color w:val="000000"/>
          <w:sz w:val="28"/>
          <w:szCs w:val="28"/>
        </w:rPr>
        <w:t>фьючерсы</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опционы для уменьшения риска ценовых колебаний. Их участие</w:t>
      </w:r>
      <w:r w:rsidR="001A4900">
        <w:rPr>
          <w:color w:val="000000"/>
          <w:sz w:val="28"/>
          <w:szCs w:val="28"/>
        </w:rPr>
        <w:t xml:space="preserve"> </w:t>
      </w:r>
      <w:r w:rsidRPr="001A4900">
        <w:rPr>
          <w:color w:val="000000"/>
          <w:sz w:val="28"/>
          <w:szCs w:val="28"/>
        </w:rPr>
        <w:t>во</w:t>
      </w:r>
      <w:r w:rsidR="001A4900">
        <w:rPr>
          <w:color w:val="000000"/>
          <w:sz w:val="28"/>
          <w:szCs w:val="28"/>
        </w:rPr>
        <w:t xml:space="preserve"> </w:t>
      </w:r>
      <w:r w:rsidRPr="001A4900">
        <w:rPr>
          <w:color w:val="000000"/>
          <w:sz w:val="28"/>
          <w:szCs w:val="28"/>
        </w:rPr>
        <w:t>фьючерсной</w:t>
      </w:r>
      <w:r w:rsidR="001A4900">
        <w:rPr>
          <w:color w:val="000000"/>
          <w:sz w:val="28"/>
          <w:szCs w:val="28"/>
        </w:rPr>
        <w:t xml:space="preserve"> </w:t>
      </w:r>
      <w:r w:rsidRPr="001A4900">
        <w:rPr>
          <w:color w:val="000000"/>
          <w:sz w:val="28"/>
          <w:szCs w:val="28"/>
        </w:rPr>
        <w:t>торговле связано</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реальными</w:t>
      </w:r>
      <w:r w:rsidR="001A4900">
        <w:rPr>
          <w:color w:val="000000"/>
          <w:sz w:val="28"/>
          <w:szCs w:val="28"/>
        </w:rPr>
        <w:t xml:space="preserve"> </w:t>
      </w:r>
      <w:r w:rsidRPr="001A4900">
        <w:rPr>
          <w:color w:val="000000"/>
          <w:sz w:val="28"/>
          <w:szCs w:val="28"/>
        </w:rPr>
        <w:t>операциями,</w:t>
      </w:r>
      <w:r w:rsidR="001A4900">
        <w:rPr>
          <w:color w:val="000000"/>
          <w:sz w:val="28"/>
          <w:szCs w:val="28"/>
        </w:rPr>
        <w:t xml:space="preserve"> </w:t>
      </w:r>
      <w:r w:rsidRPr="001A4900">
        <w:rPr>
          <w:color w:val="000000"/>
          <w:sz w:val="28"/>
          <w:szCs w:val="28"/>
        </w:rPr>
        <w:t>касающимися</w:t>
      </w:r>
      <w:r w:rsidR="001A4900">
        <w:rPr>
          <w:color w:val="000000"/>
          <w:sz w:val="28"/>
          <w:szCs w:val="28"/>
        </w:rPr>
        <w:t xml:space="preserve"> </w:t>
      </w:r>
      <w:r w:rsidRPr="001A4900">
        <w:rPr>
          <w:color w:val="000000"/>
          <w:sz w:val="28"/>
          <w:szCs w:val="28"/>
        </w:rPr>
        <w:t>товара</w:t>
      </w:r>
      <w:r w:rsidR="001A4900">
        <w:rPr>
          <w:color w:val="000000"/>
          <w:sz w:val="28"/>
          <w:szCs w:val="28"/>
        </w:rPr>
        <w:t xml:space="preserve"> </w:t>
      </w:r>
      <w:r w:rsidRPr="001A4900">
        <w:rPr>
          <w:color w:val="000000"/>
          <w:sz w:val="28"/>
          <w:szCs w:val="28"/>
        </w:rPr>
        <w:t>или</w:t>
      </w:r>
      <w:r w:rsidR="001A4900">
        <w:rPr>
          <w:color w:val="000000"/>
          <w:sz w:val="28"/>
          <w:szCs w:val="28"/>
        </w:rPr>
        <w:t xml:space="preserve"> </w:t>
      </w:r>
      <w:r w:rsidRPr="001A4900">
        <w:rPr>
          <w:color w:val="000000"/>
          <w:sz w:val="28"/>
          <w:szCs w:val="28"/>
        </w:rPr>
        <w:t>финансового инструмента, лежащего в основе фьючерсного контракта.</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Существование хеджеров является в</w:t>
      </w:r>
      <w:r w:rsidR="001A4900">
        <w:rPr>
          <w:color w:val="000000"/>
          <w:sz w:val="28"/>
          <w:szCs w:val="28"/>
        </w:rPr>
        <w:t xml:space="preserve"> </w:t>
      </w:r>
      <w:r w:rsidRPr="001A4900">
        <w:rPr>
          <w:color w:val="000000"/>
          <w:sz w:val="28"/>
          <w:szCs w:val="28"/>
        </w:rPr>
        <w:t>определенном</w:t>
      </w:r>
      <w:r w:rsidR="001A4900">
        <w:rPr>
          <w:color w:val="000000"/>
          <w:sz w:val="28"/>
          <w:szCs w:val="28"/>
        </w:rPr>
        <w:t xml:space="preserve"> </w:t>
      </w:r>
      <w:r w:rsidRPr="001A4900">
        <w:rPr>
          <w:color w:val="000000"/>
          <w:sz w:val="28"/>
          <w:szCs w:val="28"/>
        </w:rPr>
        <w:t>смысле</w:t>
      </w:r>
      <w:r w:rsidR="001A4900">
        <w:rPr>
          <w:color w:val="000000"/>
          <w:sz w:val="28"/>
          <w:szCs w:val="28"/>
        </w:rPr>
        <w:t xml:space="preserve"> </w:t>
      </w:r>
      <w:r w:rsidRPr="001A4900">
        <w:rPr>
          <w:color w:val="000000"/>
          <w:sz w:val="28"/>
          <w:szCs w:val="28"/>
        </w:rPr>
        <w:t>экономическим оправданием существования фьючерсных и опционных</w:t>
      </w:r>
      <w:r w:rsidR="001A4900">
        <w:rPr>
          <w:color w:val="000000"/>
          <w:sz w:val="28"/>
          <w:szCs w:val="28"/>
        </w:rPr>
        <w:t xml:space="preserve"> </w:t>
      </w:r>
      <w:r w:rsidRPr="001A4900">
        <w:rPr>
          <w:color w:val="000000"/>
          <w:sz w:val="28"/>
          <w:szCs w:val="28"/>
        </w:rPr>
        <w:t>рынков.</w:t>
      </w:r>
      <w:r w:rsidR="001A4900">
        <w:rPr>
          <w:color w:val="000000"/>
          <w:sz w:val="28"/>
          <w:szCs w:val="28"/>
        </w:rPr>
        <w:t xml:space="preserve"> </w:t>
      </w:r>
      <w:r w:rsidRPr="001A4900">
        <w:rPr>
          <w:color w:val="000000"/>
          <w:sz w:val="28"/>
          <w:szCs w:val="28"/>
        </w:rPr>
        <w:t>Хеджеры</w:t>
      </w:r>
      <w:r w:rsidR="001A4900">
        <w:rPr>
          <w:color w:val="000000"/>
          <w:sz w:val="28"/>
          <w:szCs w:val="28"/>
        </w:rPr>
        <w:t xml:space="preserve"> </w:t>
      </w:r>
      <w:r w:rsidRPr="001A4900">
        <w:rPr>
          <w:color w:val="000000"/>
          <w:sz w:val="28"/>
          <w:szCs w:val="28"/>
        </w:rPr>
        <w:t>являются поставщиками реальных товаров</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услуг,</w:t>
      </w:r>
      <w:r w:rsidR="001A4900">
        <w:rPr>
          <w:color w:val="000000"/>
          <w:sz w:val="28"/>
          <w:szCs w:val="28"/>
        </w:rPr>
        <w:t xml:space="preserve"> </w:t>
      </w:r>
      <w:r w:rsidRPr="001A4900">
        <w:rPr>
          <w:color w:val="000000"/>
          <w:sz w:val="28"/>
          <w:szCs w:val="28"/>
        </w:rPr>
        <w:t>а</w:t>
      </w:r>
      <w:r w:rsidR="001A4900">
        <w:rPr>
          <w:color w:val="000000"/>
          <w:sz w:val="28"/>
          <w:szCs w:val="28"/>
        </w:rPr>
        <w:t xml:space="preserve"> </w:t>
      </w:r>
      <w:r w:rsidRPr="001A4900">
        <w:rPr>
          <w:color w:val="000000"/>
          <w:sz w:val="28"/>
          <w:szCs w:val="28"/>
        </w:rPr>
        <w:t>фьючерсные</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опционные</w:t>
      </w:r>
      <w:r w:rsidR="001A4900">
        <w:rPr>
          <w:color w:val="000000"/>
          <w:sz w:val="28"/>
          <w:szCs w:val="28"/>
        </w:rPr>
        <w:t xml:space="preserve"> </w:t>
      </w:r>
      <w:r w:rsidRPr="001A4900">
        <w:rPr>
          <w:color w:val="000000"/>
          <w:sz w:val="28"/>
          <w:szCs w:val="28"/>
        </w:rPr>
        <w:t>рынки способствуют повышению эффективности их</w:t>
      </w:r>
      <w:r w:rsidR="001A4900">
        <w:rPr>
          <w:color w:val="000000"/>
          <w:sz w:val="28"/>
          <w:szCs w:val="28"/>
        </w:rPr>
        <w:t xml:space="preserve"> </w:t>
      </w:r>
      <w:r w:rsidRPr="001A4900">
        <w:rPr>
          <w:color w:val="000000"/>
          <w:sz w:val="28"/>
          <w:szCs w:val="28"/>
        </w:rPr>
        <w:t>деятельности.</w:t>
      </w:r>
      <w:r w:rsidR="001A4900">
        <w:rPr>
          <w:color w:val="000000"/>
          <w:sz w:val="28"/>
          <w:szCs w:val="28"/>
        </w:rPr>
        <w:t xml:space="preserve"> </w:t>
      </w:r>
      <w:r w:rsidRPr="001A4900">
        <w:rPr>
          <w:color w:val="000000"/>
          <w:sz w:val="28"/>
          <w:szCs w:val="28"/>
        </w:rPr>
        <w:t>Фьючерсная</w:t>
      </w:r>
      <w:r w:rsidR="001A4900">
        <w:rPr>
          <w:color w:val="000000"/>
          <w:sz w:val="28"/>
          <w:szCs w:val="28"/>
        </w:rPr>
        <w:t xml:space="preserve"> </w:t>
      </w:r>
      <w:r w:rsidRPr="001A4900">
        <w:rPr>
          <w:color w:val="000000"/>
          <w:sz w:val="28"/>
          <w:szCs w:val="28"/>
        </w:rPr>
        <w:t>торговля не могла бы существовать без</w:t>
      </w:r>
      <w:r w:rsidR="001A4900">
        <w:rPr>
          <w:color w:val="000000"/>
          <w:sz w:val="28"/>
          <w:szCs w:val="28"/>
        </w:rPr>
        <w:t xml:space="preserve"> </w:t>
      </w:r>
      <w:r w:rsidRPr="001A4900">
        <w:rPr>
          <w:color w:val="000000"/>
          <w:sz w:val="28"/>
          <w:szCs w:val="28"/>
        </w:rPr>
        <w:t>активного</w:t>
      </w:r>
      <w:r w:rsidR="001A4900">
        <w:rPr>
          <w:color w:val="000000"/>
          <w:sz w:val="28"/>
          <w:szCs w:val="28"/>
        </w:rPr>
        <w:t xml:space="preserve"> </w:t>
      </w:r>
      <w:r w:rsidRPr="001A4900">
        <w:rPr>
          <w:color w:val="000000"/>
          <w:sz w:val="28"/>
          <w:szCs w:val="28"/>
        </w:rPr>
        <w:t>участия</w:t>
      </w:r>
      <w:r w:rsidR="001A4900">
        <w:rPr>
          <w:color w:val="000000"/>
          <w:sz w:val="28"/>
          <w:szCs w:val="28"/>
        </w:rPr>
        <w:t xml:space="preserve"> </w:t>
      </w:r>
      <w:r w:rsidRPr="001A4900">
        <w:rPr>
          <w:color w:val="000000"/>
          <w:sz w:val="28"/>
          <w:szCs w:val="28"/>
        </w:rPr>
        <w:t>хеджеров.</w:t>
      </w:r>
      <w:r w:rsidR="001A4900">
        <w:rPr>
          <w:color w:val="000000"/>
          <w:sz w:val="28"/>
          <w:szCs w:val="28"/>
        </w:rPr>
        <w:t xml:space="preserve"> </w:t>
      </w:r>
      <w:r w:rsidRPr="001A4900">
        <w:rPr>
          <w:color w:val="000000"/>
          <w:sz w:val="28"/>
          <w:szCs w:val="28"/>
        </w:rPr>
        <w:t>Именно</w:t>
      </w:r>
      <w:r w:rsidR="001A4900">
        <w:rPr>
          <w:color w:val="000000"/>
          <w:sz w:val="28"/>
          <w:szCs w:val="28"/>
        </w:rPr>
        <w:t xml:space="preserve"> </w:t>
      </w:r>
      <w:r w:rsidRPr="001A4900">
        <w:rPr>
          <w:color w:val="000000"/>
          <w:sz w:val="28"/>
          <w:szCs w:val="28"/>
        </w:rPr>
        <w:t>хеджеры обеспечивают</w:t>
      </w:r>
      <w:r w:rsidR="001A4900">
        <w:rPr>
          <w:color w:val="000000"/>
          <w:sz w:val="28"/>
          <w:szCs w:val="28"/>
        </w:rPr>
        <w:t xml:space="preserve"> </w:t>
      </w:r>
      <w:r w:rsidRPr="001A4900">
        <w:rPr>
          <w:color w:val="000000"/>
          <w:sz w:val="28"/>
          <w:szCs w:val="28"/>
        </w:rPr>
        <w:t>регулярный</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двусторонний</w:t>
      </w:r>
      <w:r w:rsidR="001A4900">
        <w:rPr>
          <w:color w:val="000000"/>
          <w:sz w:val="28"/>
          <w:szCs w:val="28"/>
        </w:rPr>
        <w:t xml:space="preserve"> </w:t>
      </w:r>
      <w:r w:rsidRPr="001A4900">
        <w:rPr>
          <w:color w:val="000000"/>
          <w:sz w:val="28"/>
          <w:szCs w:val="28"/>
        </w:rPr>
        <w:t>приток</w:t>
      </w:r>
      <w:r w:rsidR="001A4900">
        <w:rPr>
          <w:color w:val="000000"/>
          <w:sz w:val="28"/>
          <w:szCs w:val="28"/>
        </w:rPr>
        <w:t xml:space="preserve"> </w:t>
      </w:r>
      <w:r w:rsidRPr="001A4900">
        <w:rPr>
          <w:color w:val="000000"/>
          <w:sz w:val="28"/>
          <w:szCs w:val="28"/>
        </w:rPr>
        <w:t>приказов</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покупку</w:t>
      </w:r>
      <w:r w:rsidR="001A4900">
        <w:rPr>
          <w:color w:val="000000"/>
          <w:sz w:val="28"/>
          <w:szCs w:val="28"/>
        </w:rPr>
        <w:t xml:space="preserve"> </w:t>
      </w:r>
      <w:r w:rsidRPr="001A4900">
        <w:rPr>
          <w:color w:val="000000"/>
          <w:sz w:val="28"/>
          <w:szCs w:val="28"/>
        </w:rPr>
        <w:t>и продажу, что в итоге обеспечивает успех фьючерсного контракта. В отличие</w:t>
      </w:r>
      <w:r w:rsidR="001A4900">
        <w:rPr>
          <w:color w:val="000000"/>
          <w:sz w:val="28"/>
          <w:szCs w:val="28"/>
        </w:rPr>
        <w:t xml:space="preserve"> </w:t>
      </w:r>
      <w:r w:rsidRPr="001A4900">
        <w:rPr>
          <w:color w:val="000000"/>
          <w:sz w:val="28"/>
          <w:szCs w:val="28"/>
        </w:rPr>
        <w:t>от спекулянтов и торговцев, которые могут переключать</w:t>
      </w:r>
      <w:r w:rsidR="001A4900">
        <w:rPr>
          <w:color w:val="000000"/>
          <w:sz w:val="28"/>
          <w:szCs w:val="28"/>
        </w:rPr>
        <w:t xml:space="preserve"> </w:t>
      </w:r>
      <w:r w:rsidRPr="001A4900">
        <w:rPr>
          <w:color w:val="000000"/>
          <w:sz w:val="28"/>
          <w:szCs w:val="28"/>
        </w:rPr>
        <w:t>свой</w:t>
      </w:r>
      <w:r w:rsidR="001A4900">
        <w:rPr>
          <w:color w:val="000000"/>
          <w:sz w:val="28"/>
          <w:szCs w:val="28"/>
        </w:rPr>
        <w:t xml:space="preserve"> </w:t>
      </w:r>
      <w:r w:rsidRPr="001A4900">
        <w:rPr>
          <w:color w:val="000000"/>
          <w:sz w:val="28"/>
          <w:szCs w:val="28"/>
        </w:rPr>
        <w:t>интерес</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 xml:space="preserve">одного рынка на другой, хеджеры являются в определенном смысле </w:t>
      </w:r>
      <w:r w:rsidR="001A4900">
        <w:rPr>
          <w:color w:val="000000"/>
          <w:sz w:val="28"/>
          <w:szCs w:val="28"/>
        </w:rPr>
        <w:t>«</w:t>
      </w:r>
      <w:r w:rsidR="001A4900" w:rsidRPr="001A4900">
        <w:rPr>
          <w:color w:val="000000"/>
          <w:sz w:val="28"/>
          <w:szCs w:val="28"/>
        </w:rPr>
        <w:t>п</w:t>
      </w:r>
      <w:r w:rsidRPr="001A4900">
        <w:rPr>
          <w:color w:val="000000"/>
          <w:sz w:val="28"/>
          <w:szCs w:val="28"/>
        </w:rPr>
        <w:t>ленниками</w:t>
      </w:r>
      <w:r w:rsidR="001A4900">
        <w:rPr>
          <w:color w:val="000000"/>
          <w:sz w:val="28"/>
          <w:szCs w:val="28"/>
        </w:rPr>
        <w:t xml:space="preserve">» </w:t>
      </w:r>
      <w:r w:rsidRPr="001A4900">
        <w:rPr>
          <w:color w:val="000000"/>
          <w:sz w:val="28"/>
          <w:szCs w:val="28"/>
        </w:rPr>
        <w:t>своего рынка.</w:t>
      </w:r>
      <w:r w:rsidR="001A4900">
        <w:rPr>
          <w:color w:val="000000"/>
          <w:sz w:val="28"/>
          <w:szCs w:val="28"/>
        </w:rPr>
        <w:t xml:space="preserve"> </w:t>
      </w:r>
      <w:r w:rsidRPr="001A4900">
        <w:rPr>
          <w:color w:val="000000"/>
          <w:sz w:val="28"/>
          <w:szCs w:val="28"/>
        </w:rPr>
        <w:t>Именно</w:t>
      </w:r>
      <w:r w:rsidR="001A4900">
        <w:rPr>
          <w:color w:val="000000"/>
          <w:sz w:val="28"/>
          <w:szCs w:val="28"/>
        </w:rPr>
        <w:t xml:space="preserve"> </w:t>
      </w:r>
      <w:r w:rsidRPr="001A4900">
        <w:rPr>
          <w:color w:val="000000"/>
          <w:sz w:val="28"/>
          <w:szCs w:val="28"/>
        </w:rPr>
        <w:t>их</w:t>
      </w:r>
      <w:r w:rsidR="001A4900">
        <w:rPr>
          <w:color w:val="000000"/>
          <w:sz w:val="28"/>
          <w:szCs w:val="28"/>
        </w:rPr>
        <w:t xml:space="preserve"> </w:t>
      </w:r>
      <w:r w:rsidRPr="001A4900">
        <w:rPr>
          <w:color w:val="000000"/>
          <w:sz w:val="28"/>
          <w:szCs w:val="28"/>
        </w:rPr>
        <w:t>постоянное</w:t>
      </w:r>
      <w:r w:rsidR="001A4900">
        <w:rPr>
          <w:color w:val="000000"/>
          <w:sz w:val="28"/>
          <w:szCs w:val="28"/>
        </w:rPr>
        <w:t xml:space="preserve"> </w:t>
      </w:r>
      <w:r w:rsidRPr="001A4900">
        <w:rPr>
          <w:color w:val="000000"/>
          <w:sz w:val="28"/>
          <w:szCs w:val="28"/>
        </w:rPr>
        <w:t>внимание</w:t>
      </w:r>
      <w:r w:rsidR="001A4900">
        <w:rPr>
          <w:color w:val="000000"/>
          <w:sz w:val="28"/>
          <w:szCs w:val="28"/>
        </w:rPr>
        <w:t xml:space="preserve"> </w:t>
      </w:r>
      <w:r w:rsidRPr="001A4900">
        <w:rPr>
          <w:color w:val="000000"/>
          <w:sz w:val="28"/>
          <w:szCs w:val="28"/>
        </w:rPr>
        <w:t>к</w:t>
      </w:r>
      <w:r w:rsidR="001A4900">
        <w:rPr>
          <w:color w:val="000000"/>
          <w:sz w:val="28"/>
          <w:szCs w:val="28"/>
        </w:rPr>
        <w:t xml:space="preserve"> </w:t>
      </w:r>
      <w:r w:rsidRPr="001A4900">
        <w:rPr>
          <w:color w:val="000000"/>
          <w:sz w:val="28"/>
          <w:szCs w:val="28"/>
        </w:rPr>
        <w:t>изменениям</w:t>
      </w:r>
      <w:r w:rsidR="001A4900">
        <w:rPr>
          <w:color w:val="000000"/>
          <w:sz w:val="28"/>
          <w:szCs w:val="28"/>
        </w:rPr>
        <w:t xml:space="preserve"> </w:t>
      </w:r>
      <w:r w:rsidRPr="001A4900">
        <w:rPr>
          <w:color w:val="000000"/>
          <w:sz w:val="28"/>
          <w:szCs w:val="28"/>
        </w:rPr>
        <w:t>цен</w:t>
      </w:r>
      <w:r w:rsidR="001A4900">
        <w:rPr>
          <w:color w:val="000000"/>
          <w:sz w:val="28"/>
          <w:szCs w:val="28"/>
        </w:rPr>
        <w:t xml:space="preserve"> </w:t>
      </w:r>
      <w:r w:rsidRPr="001A4900">
        <w:rPr>
          <w:color w:val="000000"/>
          <w:sz w:val="28"/>
          <w:szCs w:val="28"/>
        </w:rPr>
        <w:t>обеспечивает регулярный приток заказов и сделок на фьючерсных рынках.</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Количество</w:t>
      </w:r>
      <w:r w:rsidR="001A4900">
        <w:rPr>
          <w:color w:val="000000"/>
          <w:sz w:val="28"/>
          <w:szCs w:val="28"/>
        </w:rPr>
        <w:t xml:space="preserve"> </w:t>
      </w:r>
      <w:r w:rsidRPr="001A4900">
        <w:rPr>
          <w:color w:val="000000"/>
          <w:sz w:val="28"/>
          <w:szCs w:val="28"/>
        </w:rPr>
        <w:t>участников</w:t>
      </w:r>
      <w:r w:rsidR="001A4900">
        <w:rPr>
          <w:color w:val="000000"/>
          <w:sz w:val="28"/>
          <w:szCs w:val="28"/>
        </w:rPr>
        <w:t xml:space="preserve"> </w:t>
      </w:r>
      <w:r w:rsidRPr="001A4900">
        <w:rPr>
          <w:color w:val="000000"/>
          <w:sz w:val="28"/>
          <w:szCs w:val="28"/>
        </w:rPr>
        <w:t>реального</w:t>
      </w:r>
      <w:r w:rsidR="001A4900">
        <w:rPr>
          <w:color w:val="000000"/>
          <w:sz w:val="28"/>
          <w:szCs w:val="28"/>
        </w:rPr>
        <w:t xml:space="preserve"> </w:t>
      </w:r>
      <w:r w:rsidRPr="001A4900">
        <w:rPr>
          <w:color w:val="000000"/>
          <w:sz w:val="28"/>
          <w:szCs w:val="28"/>
        </w:rPr>
        <w:t>рынка,</w:t>
      </w:r>
      <w:r w:rsidR="001A4900">
        <w:rPr>
          <w:color w:val="000000"/>
          <w:sz w:val="28"/>
          <w:szCs w:val="28"/>
        </w:rPr>
        <w:t xml:space="preserve"> </w:t>
      </w:r>
      <w:r w:rsidRPr="001A4900">
        <w:rPr>
          <w:color w:val="000000"/>
          <w:sz w:val="28"/>
          <w:szCs w:val="28"/>
        </w:rPr>
        <w:t>чья</w:t>
      </w:r>
      <w:r w:rsidR="001A4900">
        <w:rPr>
          <w:color w:val="000000"/>
          <w:sz w:val="28"/>
          <w:szCs w:val="28"/>
        </w:rPr>
        <w:t xml:space="preserve"> </w:t>
      </w:r>
      <w:r w:rsidRPr="001A4900">
        <w:rPr>
          <w:color w:val="000000"/>
          <w:sz w:val="28"/>
          <w:szCs w:val="28"/>
        </w:rPr>
        <w:t>заинтересованность</w:t>
      </w:r>
      <w:r w:rsidR="001A4900">
        <w:rPr>
          <w:color w:val="000000"/>
          <w:sz w:val="28"/>
          <w:szCs w:val="28"/>
        </w:rPr>
        <w:t xml:space="preserve"> </w:t>
      </w:r>
      <w:r w:rsidRPr="001A4900">
        <w:rPr>
          <w:color w:val="000000"/>
          <w:sz w:val="28"/>
          <w:szCs w:val="28"/>
        </w:rPr>
        <w:t>в</w:t>
      </w:r>
      <w:r w:rsidR="006002A6">
        <w:rPr>
          <w:color w:val="000000"/>
          <w:sz w:val="28"/>
          <w:szCs w:val="28"/>
        </w:rPr>
        <w:t xml:space="preserve"> </w:t>
      </w:r>
      <w:r w:rsidRPr="001A4900">
        <w:rPr>
          <w:color w:val="000000"/>
          <w:sz w:val="28"/>
          <w:szCs w:val="28"/>
        </w:rPr>
        <w:t>уменьшении ценового риска делает их хеджерами,</w:t>
      </w:r>
      <w:r w:rsidR="001A4900">
        <w:rPr>
          <w:color w:val="000000"/>
          <w:sz w:val="28"/>
          <w:szCs w:val="28"/>
        </w:rPr>
        <w:t xml:space="preserve"> </w:t>
      </w:r>
      <w:r w:rsidRPr="001A4900">
        <w:rPr>
          <w:color w:val="000000"/>
          <w:sz w:val="28"/>
          <w:szCs w:val="28"/>
        </w:rPr>
        <w:t>меняется</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зависимости</w:t>
      </w:r>
      <w:r w:rsidR="001A4900">
        <w:rPr>
          <w:color w:val="000000"/>
          <w:sz w:val="28"/>
          <w:szCs w:val="28"/>
        </w:rPr>
        <w:t xml:space="preserve"> </w:t>
      </w:r>
      <w:r w:rsidRPr="001A4900">
        <w:rPr>
          <w:color w:val="000000"/>
          <w:sz w:val="28"/>
          <w:szCs w:val="28"/>
        </w:rPr>
        <w:t>от ряда факторов:</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объема соответствующего наличного рынка;</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уровня неустойчивости цены (возможного риска);</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знания и доступности фьючерсных и опционных рынков.</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Различные виды хеджеров по-разному</w:t>
      </w:r>
      <w:r w:rsidR="001A4900">
        <w:rPr>
          <w:color w:val="000000"/>
          <w:sz w:val="28"/>
          <w:szCs w:val="28"/>
        </w:rPr>
        <w:t xml:space="preserve"> </w:t>
      </w:r>
      <w:r w:rsidRPr="001A4900">
        <w:rPr>
          <w:color w:val="000000"/>
          <w:sz w:val="28"/>
          <w:szCs w:val="28"/>
        </w:rPr>
        <w:t>ведут</w:t>
      </w:r>
      <w:r w:rsidR="001A4900">
        <w:rPr>
          <w:color w:val="000000"/>
          <w:sz w:val="28"/>
          <w:szCs w:val="28"/>
        </w:rPr>
        <w:t xml:space="preserve"> </w:t>
      </w:r>
      <w:r w:rsidRPr="001A4900">
        <w:rPr>
          <w:color w:val="000000"/>
          <w:sz w:val="28"/>
          <w:szCs w:val="28"/>
        </w:rPr>
        <w:t>свои</w:t>
      </w:r>
      <w:r w:rsidR="001A4900">
        <w:rPr>
          <w:color w:val="000000"/>
          <w:sz w:val="28"/>
          <w:szCs w:val="28"/>
        </w:rPr>
        <w:t xml:space="preserve"> </w:t>
      </w:r>
      <w:r w:rsidRPr="001A4900">
        <w:rPr>
          <w:color w:val="000000"/>
          <w:sz w:val="28"/>
          <w:szCs w:val="28"/>
        </w:rPr>
        <w:t>фьючерсные</w:t>
      </w:r>
      <w:r w:rsidR="001A4900">
        <w:rPr>
          <w:color w:val="000000"/>
          <w:sz w:val="28"/>
          <w:szCs w:val="28"/>
        </w:rPr>
        <w:t xml:space="preserve"> </w:t>
      </w:r>
      <w:r w:rsidRPr="001A4900">
        <w:rPr>
          <w:color w:val="000000"/>
          <w:sz w:val="28"/>
          <w:szCs w:val="28"/>
        </w:rPr>
        <w:t>операции. Так,</w:t>
      </w:r>
      <w:r w:rsidR="001A4900">
        <w:rPr>
          <w:color w:val="000000"/>
          <w:sz w:val="28"/>
          <w:szCs w:val="28"/>
        </w:rPr>
        <w:t xml:space="preserve"> </w:t>
      </w:r>
      <w:r w:rsidRPr="001A4900">
        <w:rPr>
          <w:color w:val="000000"/>
          <w:sz w:val="28"/>
          <w:szCs w:val="28"/>
        </w:rPr>
        <w:t>производители</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потребители</w:t>
      </w:r>
      <w:r w:rsidR="001A4900">
        <w:rPr>
          <w:color w:val="000000"/>
          <w:sz w:val="28"/>
          <w:szCs w:val="28"/>
        </w:rPr>
        <w:t xml:space="preserve"> </w:t>
      </w:r>
      <w:r w:rsidRPr="001A4900">
        <w:rPr>
          <w:color w:val="000000"/>
          <w:sz w:val="28"/>
          <w:szCs w:val="28"/>
        </w:rPr>
        <w:t>товаров</w:t>
      </w:r>
      <w:r w:rsidR="001A4900">
        <w:rPr>
          <w:color w:val="000000"/>
          <w:sz w:val="28"/>
          <w:szCs w:val="28"/>
        </w:rPr>
        <w:t xml:space="preserve"> </w:t>
      </w:r>
      <w:r w:rsidRPr="001A4900">
        <w:rPr>
          <w:color w:val="000000"/>
          <w:sz w:val="28"/>
          <w:szCs w:val="28"/>
        </w:rPr>
        <w:t>часто</w:t>
      </w:r>
      <w:r w:rsidR="001A4900">
        <w:rPr>
          <w:color w:val="000000"/>
          <w:sz w:val="28"/>
          <w:szCs w:val="28"/>
        </w:rPr>
        <w:t xml:space="preserve"> </w:t>
      </w:r>
      <w:r w:rsidRPr="001A4900">
        <w:rPr>
          <w:color w:val="000000"/>
          <w:sz w:val="28"/>
          <w:szCs w:val="28"/>
        </w:rPr>
        <w:t>имеют</w:t>
      </w:r>
      <w:r w:rsidR="001A4900">
        <w:rPr>
          <w:color w:val="000000"/>
          <w:sz w:val="28"/>
          <w:szCs w:val="28"/>
        </w:rPr>
        <w:t xml:space="preserve"> </w:t>
      </w:r>
      <w:r w:rsidRPr="001A4900">
        <w:rPr>
          <w:color w:val="000000"/>
          <w:sz w:val="28"/>
          <w:szCs w:val="28"/>
        </w:rPr>
        <w:t>большие</w:t>
      </w:r>
      <w:r w:rsidR="001A4900">
        <w:rPr>
          <w:color w:val="000000"/>
          <w:sz w:val="28"/>
          <w:szCs w:val="28"/>
        </w:rPr>
        <w:t xml:space="preserve"> </w:t>
      </w:r>
      <w:r w:rsidRPr="001A4900">
        <w:rPr>
          <w:color w:val="000000"/>
          <w:sz w:val="28"/>
          <w:szCs w:val="28"/>
        </w:rPr>
        <w:t>объемы фьючерсных контрактов, но операции с ними совершают относительно</w:t>
      </w:r>
      <w:r w:rsidR="001A4900">
        <w:rPr>
          <w:color w:val="000000"/>
          <w:sz w:val="28"/>
          <w:szCs w:val="28"/>
        </w:rPr>
        <w:t xml:space="preserve"> </w:t>
      </w:r>
      <w:r w:rsidRPr="001A4900">
        <w:rPr>
          <w:color w:val="000000"/>
          <w:sz w:val="28"/>
          <w:szCs w:val="28"/>
        </w:rPr>
        <w:t>редко.</w:t>
      </w:r>
      <w:r w:rsidR="001A4900">
        <w:rPr>
          <w:color w:val="000000"/>
          <w:sz w:val="28"/>
          <w:szCs w:val="28"/>
        </w:rPr>
        <w:t xml:space="preserve"> </w:t>
      </w:r>
      <w:r w:rsidRPr="001A4900">
        <w:rPr>
          <w:color w:val="000000"/>
          <w:sz w:val="28"/>
          <w:szCs w:val="28"/>
        </w:rPr>
        <w:t>Их позиции часто остаются без изменения в течение недель и даже месяцев.</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Прежде чем решить, стоит ли использовать механизм хеджирования, каждое</w:t>
      </w:r>
      <w:r w:rsidR="001A4900">
        <w:rPr>
          <w:color w:val="000000"/>
          <w:sz w:val="28"/>
          <w:szCs w:val="28"/>
        </w:rPr>
        <w:t xml:space="preserve"> </w:t>
      </w:r>
      <w:r w:rsidRPr="001A4900">
        <w:rPr>
          <w:color w:val="000000"/>
          <w:sz w:val="28"/>
          <w:szCs w:val="28"/>
        </w:rPr>
        <w:t>предприятие должно определить источники, величину и вид риска, которому оно</w:t>
      </w:r>
      <w:r w:rsidR="001A4900">
        <w:rPr>
          <w:color w:val="000000"/>
          <w:sz w:val="28"/>
          <w:szCs w:val="28"/>
        </w:rPr>
        <w:t xml:space="preserve"> </w:t>
      </w:r>
      <w:r w:rsidRPr="001A4900">
        <w:rPr>
          <w:color w:val="000000"/>
          <w:sz w:val="28"/>
          <w:szCs w:val="28"/>
        </w:rPr>
        <w:t>подвергается.</w:t>
      </w:r>
    </w:p>
    <w:p w:rsidR="001A4900" w:rsidRDefault="005A6165"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 xml:space="preserve">Финансовый </w:t>
      </w:r>
      <w:r w:rsidR="00350FAC" w:rsidRPr="001A4900">
        <w:rPr>
          <w:color w:val="000000"/>
          <w:sz w:val="28"/>
          <w:szCs w:val="28"/>
        </w:rPr>
        <w:t>риск может касаться различных сторон деятельности предприятия.</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1. Имеющиеся запасы. В этом случае риск связан с</w:t>
      </w:r>
      <w:r w:rsidR="001A4900">
        <w:rPr>
          <w:color w:val="000000"/>
          <w:sz w:val="28"/>
          <w:szCs w:val="28"/>
        </w:rPr>
        <w:t xml:space="preserve"> </w:t>
      </w:r>
      <w:r w:rsidRPr="001A4900">
        <w:rPr>
          <w:color w:val="000000"/>
          <w:sz w:val="28"/>
          <w:szCs w:val="28"/>
        </w:rPr>
        <w:t>владением</w:t>
      </w:r>
      <w:r w:rsidR="001A4900">
        <w:rPr>
          <w:color w:val="000000"/>
          <w:sz w:val="28"/>
          <w:szCs w:val="28"/>
        </w:rPr>
        <w:t xml:space="preserve"> </w:t>
      </w:r>
      <w:r w:rsidRPr="001A4900">
        <w:rPr>
          <w:color w:val="000000"/>
          <w:sz w:val="28"/>
          <w:szCs w:val="28"/>
        </w:rPr>
        <w:t>реальными</w:t>
      </w:r>
      <w:r w:rsidR="001A4900">
        <w:rPr>
          <w:color w:val="000000"/>
          <w:sz w:val="28"/>
          <w:szCs w:val="28"/>
        </w:rPr>
        <w:t xml:space="preserve"> </w:t>
      </w:r>
      <w:r w:rsidRPr="001A4900">
        <w:rPr>
          <w:color w:val="000000"/>
          <w:sz w:val="28"/>
          <w:szCs w:val="28"/>
        </w:rPr>
        <w:t>товарами и финансовыми инструментами, на которые</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заключены</w:t>
      </w:r>
      <w:r w:rsidR="001A4900">
        <w:rPr>
          <w:color w:val="000000"/>
          <w:sz w:val="28"/>
          <w:szCs w:val="28"/>
        </w:rPr>
        <w:t xml:space="preserve"> </w:t>
      </w:r>
      <w:r w:rsidRPr="001A4900">
        <w:rPr>
          <w:color w:val="000000"/>
          <w:sz w:val="28"/>
          <w:szCs w:val="28"/>
        </w:rPr>
        <w:t>сделки</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продажу по фиксированной цене. Например, фирма</w:t>
      </w:r>
      <w:r w:rsidR="001A4900">
        <w:rPr>
          <w:color w:val="000000"/>
          <w:sz w:val="28"/>
          <w:szCs w:val="28"/>
        </w:rPr>
        <w:t xml:space="preserve"> </w:t>
      </w:r>
      <w:r w:rsidRPr="001A4900">
        <w:rPr>
          <w:color w:val="000000"/>
          <w:sz w:val="28"/>
          <w:szCs w:val="28"/>
        </w:rPr>
        <w:t>имеет</w:t>
      </w:r>
      <w:r w:rsidR="001A4900">
        <w:rPr>
          <w:color w:val="000000"/>
          <w:sz w:val="28"/>
          <w:szCs w:val="28"/>
        </w:rPr>
        <w:t xml:space="preserve"> </w:t>
      </w:r>
      <w:r w:rsidRPr="001A4900">
        <w:rPr>
          <w:color w:val="000000"/>
          <w:sz w:val="28"/>
          <w:szCs w:val="28"/>
        </w:rPr>
        <w:t>запасы</w:t>
      </w:r>
      <w:r w:rsidR="001A4900">
        <w:rPr>
          <w:color w:val="000000"/>
          <w:sz w:val="28"/>
          <w:szCs w:val="28"/>
        </w:rPr>
        <w:t xml:space="preserve"> </w:t>
      </w:r>
      <w:r w:rsidRPr="001A4900">
        <w:rPr>
          <w:color w:val="000000"/>
          <w:sz w:val="28"/>
          <w:szCs w:val="28"/>
        </w:rPr>
        <w:t>металлов</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складе или облигации у своего дилера, которые</w:t>
      </w:r>
      <w:r w:rsidR="001A4900">
        <w:rPr>
          <w:color w:val="000000"/>
          <w:sz w:val="28"/>
          <w:szCs w:val="28"/>
        </w:rPr>
        <w:t xml:space="preserve"> </w:t>
      </w:r>
      <w:r w:rsidRPr="001A4900">
        <w:rPr>
          <w:color w:val="000000"/>
          <w:sz w:val="28"/>
          <w:szCs w:val="28"/>
        </w:rPr>
        <w:t>теряют</w:t>
      </w:r>
      <w:r w:rsidR="001A4900">
        <w:rPr>
          <w:color w:val="000000"/>
          <w:sz w:val="28"/>
          <w:szCs w:val="28"/>
        </w:rPr>
        <w:t xml:space="preserve"> </w:t>
      </w:r>
      <w:r w:rsidRPr="001A4900">
        <w:rPr>
          <w:color w:val="000000"/>
          <w:sz w:val="28"/>
          <w:szCs w:val="28"/>
        </w:rPr>
        <w:t>свою</w:t>
      </w:r>
      <w:r w:rsidR="001A4900">
        <w:rPr>
          <w:color w:val="000000"/>
          <w:sz w:val="28"/>
          <w:szCs w:val="28"/>
        </w:rPr>
        <w:t xml:space="preserve"> </w:t>
      </w:r>
      <w:r w:rsidRPr="001A4900">
        <w:rPr>
          <w:color w:val="000000"/>
          <w:sz w:val="28"/>
          <w:szCs w:val="28"/>
        </w:rPr>
        <w:t>стоимость</w:t>
      </w:r>
      <w:r w:rsidR="001A4900">
        <w:rPr>
          <w:color w:val="000000"/>
          <w:sz w:val="28"/>
          <w:szCs w:val="28"/>
        </w:rPr>
        <w:t xml:space="preserve"> </w:t>
      </w:r>
      <w:r w:rsidRPr="001A4900">
        <w:rPr>
          <w:color w:val="000000"/>
          <w:sz w:val="28"/>
          <w:szCs w:val="28"/>
        </w:rPr>
        <w:t>при</w:t>
      </w:r>
      <w:r w:rsidR="001A4900">
        <w:rPr>
          <w:color w:val="000000"/>
          <w:sz w:val="28"/>
          <w:szCs w:val="28"/>
        </w:rPr>
        <w:t xml:space="preserve"> </w:t>
      </w:r>
      <w:r w:rsidRPr="001A4900">
        <w:rPr>
          <w:color w:val="000000"/>
          <w:sz w:val="28"/>
          <w:szCs w:val="28"/>
        </w:rPr>
        <w:t>падении цен.</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2. Запасы</w:t>
      </w:r>
      <w:r w:rsidR="001A4900">
        <w:rPr>
          <w:color w:val="000000"/>
          <w:sz w:val="28"/>
          <w:szCs w:val="28"/>
        </w:rPr>
        <w:t xml:space="preserve"> </w:t>
      </w:r>
      <w:r w:rsidRPr="001A4900">
        <w:rPr>
          <w:color w:val="000000"/>
          <w:sz w:val="28"/>
          <w:szCs w:val="28"/>
        </w:rPr>
        <w:t>полуфабрикатов.</w:t>
      </w:r>
      <w:r w:rsidR="001A4900">
        <w:rPr>
          <w:color w:val="000000"/>
          <w:sz w:val="28"/>
          <w:szCs w:val="28"/>
        </w:rPr>
        <w:t xml:space="preserve"> </w:t>
      </w:r>
      <w:r w:rsidRPr="001A4900">
        <w:rPr>
          <w:color w:val="000000"/>
          <w:sz w:val="28"/>
          <w:szCs w:val="28"/>
        </w:rPr>
        <w:t>Эта</w:t>
      </w:r>
      <w:r w:rsidR="001A4900">
        <w:rPr>
          <w:color w:val="000000"/>
          <w:sz w:val="28"/>
          <w:szCs w:val="28"/>
        </w:rPr>
        <w:t xml:space="preserve"> </w:t>
      </w:r>
      <w:r w:rsidRPr="001A4900">
        <w:rPr>
          <w:color w:val="000000"/>
          <w:sz w:val="28"/>
          <w:szCs w:val="28"/>
        </w:rPr>
        <w:t>категория</w:t>
      </w:r>
      <w:r w:rsidR="001A4900">
        <w:rPr>
          <w:color w:val="000000"/>
          <w:sz w:val="28"/>
          <w:szCs w:val="28"/>
        </w:rPr>
        <w:t xml:space="preserve"> </w:t>
      </w:r>
      <w:r w:rsidRPr="001A4900">
        <w:rPr>
          <w:color w:val="000000"/>
          <w:sz w:val="28"/>
          <w:szCs w:val="28"/>
        </w:rPr>
        <w:t>рисков</w:t>
      </w:r>
      <w:r w:rsidR="001A4900">
        <w:rPr>
          <w:color w:val="000000"/>
          <w:sz w:val="28"/>
          <w:szCs w:val="28"/>
        </w:rPr>
        <w:t xml:space="preserve"> </w:t>
      </w:r>
      <w:r w:rsidRPr="001A4900">
        <w:rPr>
          <w:color w:val="000000"/>
          <w:sz w:val="28"/>
          <w:szCs w:val="28"/>
        </w:rPr>
        <w:t>включает</w:t>
      </w:r>
      <w:r w:rsidR="001A4900">
        <w:rPr>
          <w:color w:val="000000"/>
          <w:sz w:val="28"/>
          <w:szCs w:val="28"/>
        </w:rPr>
        <w:t xml:space="preserve"> </w:t>
      </w:r>
      <w:r w:rsidRPr="001A4900">
        <w:rPr>
          <w:color w:val="000000"/>
          <w:sz w:val="28"/>
          <w:szCs w:val="28"/>
        </w:rPr>
        <w:t>реальные</w:t>
      </w:r>
      <w:r w:rsidR="001A4900">
        <w:rPr>
          <w:color w:val="000000"/>
          <w:sz w:val="28"/>
          <w:szCs w:val="28"/>
        </w:rPr>
        <w:t xml:space="preserve"> </w:t>
      </w:r>
      <w:r w:rsidRPr="001A4900">
        <w:rPr>
          <w:color w:val="000000"/>
          <w:sz w:val="28"/>
          <w:szCs w:val="28"/>
        </w:rPr>
        <w:t>товары, которые были переработаны и несколько</w:t>
      </w:r>
      <w:r w:rsidR="001A4900">
        <w:rPr>
          <w:color w:val="000000"/>
          <w:sz w:val="28"/>
          <w:szCs w:val="28"/>
        </w:rPr>
        <w:t xml:space="preserve"> </w:t>
      </w:r>
      <w:r w:rsidRPr="001A4900">
        <w:rPr>
          <w:color w:val="000000"/>
          <w:sz w:val="28"/>
          <w:szCs w:val="28"/>
        </w:rPr>
        <w:t>отличаются</w:t>
      </w:r>
      <w:r w:rsidR="001A4900">
        <w:rPr>
          <w:color w:val="000000"/>
          <w:sz w:val="28"/>
          <w:szCs w:val="28"/>
        </w:rPr>
        <w:t xml:space="preserve"> </w:t>
      </w:r>
      <w:r w:rsidRPr="001A4900">
        <w:rPr>
          <w:color w:val="000000"/>
          <w:sz w:val="28"/>
          <w:szCs w:val="28"/>
        </w:rPr>
        <w:t>от</w:t>
      </w:r>
      <w:r w:rsidR="001A4900">
        <w:rPr>
          <w:color w:val="000000"/>
          <w:sz w:val="28"/>
          <w:szCs w:val="28"/>
        </w:rPr>
        <w:t xml:space="preserve"> </w:t>
      </w:r>
      <w:r w:rsidRPr="001A4900">
        <w:rPr>
          <w:color w:val="000000"/>
          <w:sz w:val="28"/>
          <w:szCs w:val="28"/>
        </w:rPr>
        <w:t>указанных</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спецификации фьючерсного контракта.</w:t>
      </w:r>
      <w:r w:rsidR="001A4900">
        <w:rPr>
          <w:color w:val="000000"/>
          <w:sz w:val="28"/>
          <w:szCs w:val="28"/>
        </w:rPr>
        <w:t xml:space="preserve"> </w:t>
      </w:r>
      <w:r w:rsidRPr="001A4900">
        <w:rPr>
          <w:color w:val="000000"/>
          <w:sz w:val="28"/>
          <w:szCs w:val="28"/>
        </w:rPr>
        <w:t>Например,</w:t>
      </w:r>
      <w:r w:rsidR="001A4900">
        <w:rPr>
          <w:color w:val="000000"/>
          <w:sz w:val="28"/>
          <w:szCs w:val="28"/>
        </w:rPr>
        <w:t xml:space="preserve"> </w:t>
      </w:r>
      <w:r w:rsidRPr="001A4900">
        <w:rPr>
          <w:color w:val="000000"/>
          <w:sz w:val="28"/>
          <w:szCs w:val="28"/>
        </w:rPr>
        <w:t>запасы</w:t>
      </w:r>
      <w:r w:rsidR="001A4900">
        <w:rPr>
          <w:color w:val="000000"/>
          <w:sz w:val="28"/>
          <w:szCs w:val="28"/>
        </w:rPr>
        <w:t xml:space="preserve"> </w:t>
      </w:r>
      <w:r w:rsidRPr="001A4900">
        <w:rPr>
          <w:color w:val="000000"/>
          <w:sz w:val="28"/>
          <w:szCs w:val="28"/>
        </w:rPr>
        <w:t>нефтепродуктов</w:t>
      </w:r>
      <w:r w:rsidR="001A4900">
        <w:rPr>
          <w:color w:val="000000"/>
          <w:sz w:val="28"/>
          <w:szCs w:val="28"/>
        </w:rPr>
        <w:t xml:space="preserve"> </w:t>
      </w:r>
      <w:r w:rsidRPr="001A4900">
        <w:rPr>
          <w:color w:val="000000"/>
          <w:sz w:val="28"/>
          <w:szCs w:val="28"/>
        </w:rPr>
        <w:t>или</w:t>
      </w:r>
      <w:r w:rsidR="001A4900">
        <w:rPr>
          <w:color w:val="000000"/>
          <w:sz w:val="28"/>
          <w:szCs w:val="28"/>
        </w:rPr>
        <w:t xml:space="preserve"> </w:t>
      </w:r>
      <w:r w:rsidRPr="001A4900">
        <w:rPr>
          <w:color w:val="000000"/>
          <w:sz w:val="28"/>
          <w:szCs w:val="28"/>
        </w:rPr>
        <w:t>запасы готовой продукции. Степень переработки товаров и их</w:t>
      </w:r>
      <w:r w:rsidR="001A4900">
        <w:rPr>
          <w:color w:val="000000"/>
          <w:sz w:val="28"/>
          <w:szCs w:val="28"/>
        </w:rPr>
        <w:t xml:space="preserve"> </w:t>
      </w:r>
      <w:r w:rsidRPr="001A4900">
        <w:rPr>
          <w:color w:val="000000"/>
          <w:sz w:val="28"/>
          <w:szCs w:val="28"/>
        </w:rPr>
        <w:t>удаленность</w:t>
      </w:r>
      <w:r w:rsidR="001A4900">
        <w:rPr>
          <w:color w:val="000000"/>
          <w:sz w:val="28"/>
          <w:szCs w:val="28"/>
        </w:rPr>
        <w:t xml:space="preserve"> </w:t>
      </w:r>
      <w:r w:rsidRPr="001A4900">
        <w:rPr>
          <w:color w:val="000000"/>
          <w:sz w:val="28"/>
          <w:szCs w:val="28"/>
        </w:rPr>
        <w:t>от</w:t>
      </w:r>
      <w:r w:rsidR="001A4900">
        <w:rPr>
          <w:color w:val="000000"/>
          <w:sz w:val="28"/>
          <w:szCs w:val="28"/>
        </w:rPr>
        <w:t xml:space="preserve"> </w:t>
      </w:r>
      <w:r w:rsidRPr="001A4900">
        <w:rPr>
          <w:color w:val="000000"/>
          <w:sz w:val="28"/>
          <w:szCs w:val="28"/>
        </w:rPr>
        <w:t>стандартного сорта фьючерсного контракта делают хеджирование менее надежным</w:t>
      </w:r>
      <w:r w:rsidR="001A4900">
        <w:rPr>
          <w:color w:val="000000"/>
          <w:sz w:val="28"/>
          <w:szCs w:val="28"/>
        </w:rPr>
        <w:t xml:space="preserve"> </w:t>
      </w:r>
      <w:r w:rsidRPr="001A4900">
        <w:rPr>
          <w:color w:val="000000"/>
          <w:sz w:val="28"/>
          <w:szCs w:val="28"/>
        </w:rPr>
        <w:t>способом уменьшения риска.</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3. Будущая продукция.</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эту</w:t>
      </w:r>
      <w:r w:rsidR="001A4900">
        <w:rPr>
          <w:color w:val="000000"/>
          <w:sz w:val="28"/>
          <w:szCs w:val="28"/>
        </w:rPr>
        <w:t xml:space="preserve"> </w:t>
      </w:r>
      <w:r w:rsidRPr="001A4900">
        <w:rPr>
          <w:color w:val="000000"/>
          <w:sz w:val="28"/>
          <w:szCs w:val="28"/>
        </w:rPr>
        <w:t>категорию</w:t>
      </w:r>
      <w:r w:rsidR="001A4900">
        <w:rPr>
          <w:color w:val="000000"/>
          <w:sz w:val="28"/>
          <w:szCs w:val="28"/>
        </w:rPr>
        <w:t xml:space="preserve"> </w:t>
      </w:r>
      <w:r w:rsidRPr="001A4900">
        <w:rPr>
          <w:color w:val="000000"/>
          <w:sz w:val="28"/>
          <w:szCs w:val="28"/>
        </w:rPr>
        <w:t>входит</w:t>
      </w:r>
      <w:r w:rsidR="001A4900">
        <w:rPr>
          <w:color w:val="000000"/>
          <w:sz w:val="28"/>
          <w:szCs w:val="28"/>
        </w:rPr>
        <w:t xml:space="preserve"> </w:t>
      </w:r>
      <w:r w:rsidRPr="001A4900">
        <w:rPr>
          <w:color w:val="000000"/>
          <w:sz w:val="28"/>
          <w:szCs w:val="28"/>
        </w:rPr>
        <w:t>будущий</w:t>
      </w:r>
      <w:r w:rsidR="001A4900">
        <w:rPr>
          <w:color w:val="000000"/>
          <w:sz w:val="28"/>
          <w:szCs w:val="28"/>
        </w:rPr>
        <w:t xml:space="preserve"> </w:t>
      </w:r>
      <w:r w:rsidRPr="001A4900">
        <w:rPr>
          <w:color w:val="000000"/>
          <w:sz w:val="28"/>
          <w:szCs w:val="28"/>
        </w:rPr>
        <w:t>урожай</w:t>
      </w:r>
      <w:r w:rsidR="001A4900">
        <w:rPr>
          <w:color w:val="000000"/>
          <w:sz w:val="28"/>
          <w:szCs w:val="28"/>
        </w:rPr>
        <w:t xml:space="preserve"> </w:t>
      </w:r>
      <w:r w:rsidRPr="001A4900">
        <w:rPr>
          <w:color w:val="000000"/>
          <w:sz w:val="28"/>
          <w:szCs w:val="28"/>
        </w:rPr>
        <w:t>или произведенный товар, на который не заключена</w:t>
      </w:r>
      <w:r w:rsidR="001A4900">
        <w:rPr>
          <w:color w:val="000000"/>
          <w:sz w:val="28"/>
          <w:szCs w:val="28"/>
        </w:rPr>
        <w:t xml:space="preserve"> </w:t>
      </w:r>
      <w:r w:rsidRPr="001A4900">
        <w:rPr>
          <w:color w:val="000000"/>
          <w:sz w:val="28"/>
          <w:szCs w:val="28"/>
        </w:rPr>
        <w:t>сделка.</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этом</w:t>
      </w:r>
      <w:r w:rsidR="001A4900">
        <w:rPr>
          <w:color w:val="000000"/>
          <w:sz w:val="28"/>
          <w:szCs w:val="28"/>
        </w:rPr>
        <w:t xml:space="preserve"> </w:t>
      </w:r>
      <w:r w:rsidRPr="001A4900">
        <w:rPr>
          <w:color w:val="000000"/>
          <w:sz w:val="28"/>
          <w:szCs w:val="28"/>
        </w:rPr>
        <w:t>случае</w:t>
      </w:r>
      <w:r w:rsidR="001A4900">
        <w:rPr>
          <w:color w:val="000000"/>
          <w:sz w:val="28"/>
          <w:szCs w:val="28"/>
        </w:rPr>
        <w:t xml:space="preserve"> </w:t>
      </w:r>
      <w:r w:rsidRPr="001A4900">
        <w:rPr>
          <w:color w:val="000000"/>
          <w:sz w:val="28"/>
          <w:szCs w:val="28"/>
        </w:rPr>
        <w:t>риск падения цен затронет прибыльность производства. В некоторых случаях</w:t>
      </w:r>
      <w:r w:rsidR="001A4900">
        <w:rPr>
          <w:color w:val="000000"/>
          <w:sz w:val="28"/>
          <w:szCs w:val="28"/>
        </w:rPr>
        <w:t xml:space="preserve"> </w:t>
      </w:r>
      <w:r w:rsidRPr="001A4900">
        <w:rPr>
          <w:color w:val="000000"/>
          <w:sz w:val="28"/>
          <w:szCs w:val="28"/>
        </w:rPr>
        <w:t>падение цены ниже</w:t>
      </w:r>
      <w:r w:rsidR="001A4900">
        <w:rPr>
          <w:color w:val="000000"/>
          <w:sz w:val="28"/>
          <w:szCs w:val="28"/>
        </w:rPr>
        <w:t xml:space="preserve"> </w:t>
      </w:r>
      <w:r w:rsidRPr="001A4900">
        <w:rPr>
          <w:color w:val="000000"/>
          <w:sz w:val="28"/>
          <w:szCs w:val="28"/>
        </w:rPr>
        <w:t>уровня</w:t>
      </w:r>
      <w:r w:rsidR="001A4900">
        <w:rPr>
          <w:color w:val="000000"/>
          <w:sz w:val="28"/>
          <w:szCs w:val="28"/>
        </w:rPr>
        <w:t xml:space="preserve"> </w:t>
      </w:r>
      <w:r w:rsidRPr="001A4900">
        <w:rPr>
          <w:color w:val="000000"/>
          <w:sz w:val="28"/>
          <w:szCs w:val="28"/>
        </w:rPr>
        <w:t>издержек</w:t>
      </w:r>
      <w:r w:rsidR="001A4900">
        <w:rPr>
          <w:color w:val="000000"/>
          <w:sz w:val="28"/>
          <w:szCs w:val="28"/>
        </w:rPr>
        <w:t xml:space="preserve"> </w:t>
      </w:r>
      <w:r w:rsidRPr="001A4900">
        <w:rPr>
          <w:color w:val="000000"/>
          <w:sz w:val="28"/>
          <w:szCs w:val="28"/>
        </w:rPr>
        <w:t>производства</w:t>
      </w:r>
      <w:r w:rsidR="001A4900">
        <w:rPr>
          <w:color w:val="000000"/>
          <w:sz w:val="28"/>
          <w:szCs w:val="28"/>
        </w:rPr>
        <w:t xml:space="preserve"> </w:t>
      </w:r>
      <w:r w:rsidRPr="001A4900">
        <w:rPr>
          <w:color w:val="000000"/>
          <w:sz w:val="28"/>
          <w:szCs w:val="28"/>
        </w:rPr>
        <w:t>приведет</w:t>
      </w:r>
      <w:r w:rsidR="001A4900">
        <w:rPr>
          <w:color w:val="000000"/>
          <w:sz w:val="28"/>
          <w:szCs w:val="28"/>
        </w:rPr>
        <w:t xml:space="preserve"> </w:t>
      </w:r>
      <w:r w:rsidRPr="001A4900">
        <w:rPr>
          <w:color w:val="000000"/>
          <w:sz w:val="28"/>
          <w:szCs w:val="28"/>
        </w:rPr>
        <w:t>к</w:t>
      </w:r>
      <w:r w:rsidR="001A4900">
        <w:rPr>
          <w:color w:val="000000"/>
          <w:sz w:val="28"/>
          <w:szCs w:val="28"/>
        </w:rPr>
        <w:t xml:space="preserve"> </w:t>
      </w:r>
      <w:r w:rsidRPr="001A4900">
        <w:rPr>
          <w:color w:val="000000"/>
          <w:sz w:val="28"/>
          <w:szCs w:val="28"/>
        </w:rPr>
        <w:t>убыткам</w:t>
      </w:r>
      <w:r w:rsidR="001A4900">
        <w:rPr>
          <w:color w:val="000000"/>
          <w:sz w:val="28"/>
          <w:szCs w:val="28"/>
        </w:rPr>
        <w:t xml:space="preserve"> </w:t>
      </w:r>
      <w:r w:rsidRPr="001A4900">
        <w:rPr>
          <w:color w:val="000000"/>
          <w:sz w:val="28"/>
          <w:szCs w:val="28"/>
        </w:rPr>
        <w:t>для</w:t>
      </w:r>
      <w:r w:rsidR="001A4900">
        <w:rPr>
          <w:color w:val="000000"/>
          <w:sz w:val="28"/>
          <w:szCs w:val="28"/>
        </w:rPr>
        <w:t xml:space="preserve"> </w:t>
      </w:r>
      <w:r w:rsidRPr="001A4900">
        <w:rPr>
          <w:color w:val="000000"/>
          <w:sz w:val="28"/>
          <w:szCs w:val="28"/>
        </w:rPr>
        <w:t>каждой произведенной единицы.</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4. Будущие</w:t>
      </w:r>
      <w:r w:rsidR="001A4900">
        <w:rPr>
          <w:color w:val="000000"/>
          <w:sz w:val="28"/>
          <w:szCs w:val="28"/>
        </w:rPr>
        <w:t xml:space="preserve"> </w:t>
      </w:r>
      <w:r w:rsidRPr="001A4900">
        <w:rPr>
          <w:color w:val="000000"/>
          <w:sz w:val="28"/>
          <w:szCs w:val="28"/>
        </w:rPr>
        <w:t>закупки.</w:t>
      </w:r>
      <w:r w:rsidR="001A4900">
        <w:rPr>
          <w:color w:val="000000"/>
          <w:sz w:val="28"/>
          <w:szCs w:val="28"/>
        </w:rPr>
        <w:t xml:space="preserve"> </w:t>
      </w:r>
      <w:r w:rsidRPr="001A4900">
        <w:rPr>
          <w:color w:val="000000"/>
          <w:sz w:val="28"/>
          <w:szCs w:val="28"/>
        </w:rPr>
        <w:t>Производители,</w:t>
      </w:r>
      <w:r w:rsidR="001A4900">
        <w:rPr>
          <w:color w:val="000000"/>
          <w:sz w:val="28"/>
          <w:szCs w:val="28"/>
        </w:rPr>
        <w:t xml:space="preserve"> </w:t>
      </w:r>
      <w:r w:rsidRPr="001A4900">
        <w:rPr>
          <w:color w:val="000000"/>
          <w:sz w:val="28"/>
          <w:szCs w:val="28"/>
        </w:rPr>
        <w:t>использующие</w:t>
      </w:r>
      <w:r w:rsidR="001A4900">
        <w:rPr>
          <w:color w:val="000000"/>
          <w:sz w:val="28"/>
          <w:szCs w:val="28"/>
        </w:rPr>
        <w:t xml:space="preserve"> </w:t>
      </w:r>
      <w:r w:rsidRPr="001A4900">
        <w:rPr>
          <w:color w:val="000000"/>
          <w:sz w:val="28"/>
          <w:szCs w:val="28"/>
        </w:rPr>
        <w:t>сырье</w:t>
      </w:r>
      <w:r w:rsidR="001A4900">
        <w:rPr>
          <w:color w:val="000000"/>
          <w:sz w:val="28"/>
          <w:szCs w:val="28"/>
        </w:rPr>
        <w:t xml:space="preserve"> </w:t>
      </w:r>
      <w:r w:rsidRPr="001A4900">
        <w:rPr>
          <w:color w:val="000000"/>
          <w:sz w:val="28"/>
          <w:szCs w:val="28"/>
        </w:rPr>
        <w:t>для</w:t>
      </w:r>
      <w:r w:rsidR="001A4900">
        <w:rPr>
          <w:color w:val="000000"/>
          <w:sz w:val="28"/>
          <w:szCs w:val="28"/>
        </w:rPr>
        <w:t xml:space="preserve"> </w:t>
      </w:r>
      <w:r w:rsidRPr="001A4900">
        <w:rPr>
          <w:color w:val="000000"/>
          <w:sz w:val="28"/>
          <w:szCs w:val="28"/>
        </w:rPr>
        <w:t>своего производства,</w:t>
      </w:r>
      <w:r w:rsidR="001A4900">
        <w:rPr>
          <w:color w:val="000000"/>
          <w:sz w:val="28"/>
          <w:szCs w:val="28"/>
        </w:rPr>
        <w:t xml:space="preserve"> </w:t>
      </w:r>
      <w:r w:rsidRPr="001A4900">
        <w:rPr>
          <w:color w:val="000000"/>
          <w:sz w:val="28"/>
          <w:szCs w:val="28"/>
        </w:rPr>
        <w:t>несут</w:t>
      </w:r>
      <w:r w:rsidR="001A4900">
        <w:rPr>
          <w:color w:val="000000"/>
          <w:sz w:val="28"/>
          <w:szCs w:val="28"/>
        </w:rPr>
        <w:t xml:space="preserve"> </w:t>
      </w:r>
      <w:r w:rsidRPr="001A4900">
        <w:rPr>
          <w:color w:val="000000"/>
          <w:sz w:val="28"/>
          <w:szCs w:val="28"/>
        </w:rPr>
        <w:t>риск</w:t>
      </w:r>
      <w:r w:rsidR="001A4900">
        <w:rPr>
          <w:color w:val="000000"/>
          <w:sz w:val="28"/>
          <w:szCs w:val="28"/>
        </w:rPr>
        <w:t xml:space="preserve"> </w:t>
      </w:r>
      <w:r w:rsidRPr="001A4900">
        <w:rPr>
          <w:color w:val="000000"/>
          <w:sz w:val="28"/>
          <w:szCs w:val="28"/>
        </w:rPr>
        <w:t>возможного</w:t>
      </w:r>
      <w:r w:rsidR="001A4900">
        <w:rPr>
          <w:color w:val="000000"/>
          <w:sz w:val="28"/>
          <w:szCs w:val="28"/>
        </w:rPr>
        <w:t xml:space="preserve"> </w:t>
      </w:r>
      <w:r w:rsidRPr="001A4900">
        <w:rPr>
          <w:color w:val="000000"/>
          <w:sz w:val="28"/>
          <w:szCs w:val="28"/>
        </w:rPr>
        <w:t>повышения</w:t>
      </w:r>
      <w:r w:rsidR="001A4900">
        <w:rPr>
          <w:color w:val="000000"/>
          <w:sz w:val="28"/>
          <w:szCs w:val="28"/>
        </w:rPr>
        <w:t xml:space="preserve"> </w:t>
      </w:r>
      <w:r w:rsidRPr="001A4900">
        <w:rPr>
          <w:color w:val="000000"/>
          <w:sz w:val="28"/>
          <w:szCs w:val="28"/>
        </w:rPr>
        <w:t>цены</w:t>
      </w:r>
      <w:r w:rsidR="001A4900">
        <w:rPr>
          <w:color w:val="000000"/>
          <w:sz w:val="28"/>
          <w:szCs w:val="28"/>
        </w:rPr>
        <w:t xml:space="preserve"> </w:t>
      </w:r>
      <w:r w:rsidRPr="001A4900">
        <w:rPr>
          <w:color w:val="000000"/>
          <w:sz w:val="28"/>
          <w:szCs w:val="28"/>
        </w:rPr>
        <w:t>при</w:t>
      </w:r>
      <w:r w:rsidR="001A4900">
        <w:rPr>
          <w:color w:val="000000"/>
          <w:sz w:val="28"/>
          <w:szCs w:val="28"/>
        </w:rPr>
        <w:t xml:space="preserve"> </w:t>
      </w:r>
      <w:r w:rsidRPr="001A4900">
        <w:rPr>
          <w:color w:val="000000"/>
          <w:sz w:val="28"/>
          <w:szCs w:val="28"/>
        </w:rPr>
        <w:t>осуществлении закупок в будущие периоды.</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Существуют</w:t>
      </w:r>
      <w:r w:rsidR="001A4900">
        <w:rPr>
          <w:color w:val="000000"/>
          <w:sz w:val="28"/>
          <w:szCs w:val="28"/>
        </w:rPr>
        <w:t xml:space="preserve"> </w:t>
      </w:r>
      <w:r w:rsidRPr="001A4900">
        <w:rPr>
          <w:color w:val="000000"/>
          <w:sz w:val="28"/>
          <w:szCs w:val="28"/>
        </w:rPr>
        <w:t>различные</w:t>
      </w:r>
      <w:r w:rsidR="001A4900">
        <w:rPr>
          <w:color w:val="000000"/>
          <w:sz w:val="28"/>
          <w:szCs w:val="28"/>
        </w:rPr>
        <w:t xml:space="preserve"> </w:t>
      </w:r>
      <w:r w:rsidRPr="001A4900">
        <w:rPr>
          <w:color w:val="000000"/>
          <w:sz w:val="28"/>
          <w:szCs w:val="28"/>
        </w:rPr>
        <w:t>методы</w:t>
      </w:r>
      <w:r w:rsidR="001A4900">
        <w:rPr>
          <w:color w:val="000000"/>
          <w:sz w:val="28"/>
          <w:szCs w:val="28"/>
        </w:rPr>
        <w:t xml:space="preserve"> </w:t>
      </w:r>
      <w:r w:rsidRPr="001A4900">
        <w:rPr>
          <w:color w:val="000000"/>
          <w:sz w:val="28"/>
          <w:szCs w:val="28"/>
        </w:rPr>
        <w:t>снижения</w:t>
      </w:r>
      <w:r w:rsidR="001A4900">
        <w:rPr>
          <w:color w:val="000000"/>
          <w:sz w:val="28"/>
          <w:szCs w:val="28"/>
        </w:rPr>
        <w:t xml:space="preserve"> </w:t>
      </w:r>
      <w:r w:rsidRPr="001A4900">
        <w:rPr>
          <w:color w:val="000000"/>
          <w:sz w:val="28"/>
          <w:szCs w:val="28"/>
        </w:rPr>
        <w:t>рисков</w:t>
      </w:r>
      <w:r w:rsidR="001A4900">
        <w:rPr>
          <w:color w:val="000000"/>
          <w:sz w:val="28"/>
          <w:szCs w:val="28"/>
        </w:rPr>
        <w:t xml:space="preserve"> </w:t>
      </w:r>
      <w:r w:rsidRPr="001A4900">
        <w:rPr>
          <w:color w:val="000000"/>
          <w:sz w:val="28"/>
          <w:szCs w:val="28"/>
        </w:rPr>
        <w:t>наличного</w:t>
      </w:r>
      <w:r w:rsidR="001A4900">
        <w:rPr>
          <w:color w:val="000000"/>
          <w:sz w:val="28"/>
          <w:szCs w:val="28"/>
        </w:rPr>
        <w:t xml:space="preserve"> </w:t>
      </w:r>
      <w:r w:rsidRPr="001A4900">
        <w:rPr>
          <w:color w:val="000000"/>
          <w:sz w:val="28"/>
          <w:szCs w:val="28"/>
        </w:rPr>
        <w:t>рынка.</w:t>
      </w:r>
      <w:r w:rsidR="001A4900">
        <w:rPr>
          <w:color w:val="000000"/>
          <w:sz w:val="28"/>
          <w:szCs w:val="28"/>
        </w:rPr>
        <w:t xml:space="preserve"> </w:t>
      </w:r>
      <w:r w:rsidRPr="001A4900">
        <w:rPr>
          <w:color w:val="000000"/>
          <w:sz w:val="28"/>
          <w:szCs w:val="28"/>
        </w:rPr>
        <w:t>Но</w:t>
      </w:r>
      <w:r w:rsidR="001A4900">
        <w:rPr>
          <w:color w:val="000000"/>
          <w:sz w:val="28"/>
          <w:szCs w:val="28"/>
        </w:rPr>
        <w:t xml:space="preserve"> </w:t>
      </w:r>
      <w:r w:rsidRPr="001A4900">
        <w:rPr>
          <w:color w:val="000000"/>
          <w:sz w:val="28"/>
          <w:szCs w:val="28"/>
        </w:rPr>
        <w:t>выбранный метод снижения рисков должен иметь следующие свойства:</w:t>
      </w:r>
      <w:r w:rsidR="001A4900">
        <w:rPr>
          <w:color w:val="000000"/>
          <w:sz w:val="28"/>
          <w:szCs w:val="28"/>
        </w:rPr>
        <w:t xml:space="preserve"> </w:t>
      </w:r>
      <w:r w:rsidRPr="001A4900">
        <w:rPr>
          <w:color w:val="000000"/>
          <w:sz w:val="28"/>
          <w:szCs w:val="28"/>
        </w:rPr>
        <w:t>быть легко доступным,</w:t>
      </w:r>
      <w:r w:rsidR="001A4900">
        <w:rPr>
          <w:color w:val="000000"/>
          <w:sz w:val="28"/>
          <w:szCs w:val="28"/>
        </w:rPr>
        <w:t xml:space="preserve"> </w:t>
      </w:r>
      <w:r w:rsidRPr="001A4900">
        <w:rPr>
          <w:color w:val="000000"/>
          <w:sz w:val="28"/>
          <w:szCs w:val="28"/>
        </w:rPr>
        <w:t>не затрагивать существенным образом гибкость управления предприятием,</w:t>
      </w:r>
      <w:r w:rsidR="001A4900">
        <w:rPr>
          <w:color w:val="000000"/>
          <w:sz w:val="28"/>
          <w:szCs w:val="28"/>
        </w:rPr>
        <w:t xml:space="preserve"> </w:t>
      </w:r>
      <w:r w:rsidRPr="001A4900">
        <w:rPr>
          <w:color w:val="000000"/>
          <w:sz w:val="28"/>
          <w:szCs w:val="28"/>
        </w:rPr>
        <w:t>не быть слишком дорогостоящим.</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Этим критериям в полной мере отвечают фьючерсные</w:t>
      </w:r>
      <w:r w:rsidR="001A4900">
        <w:rPr>
          <w:color w:val="000000"/>
          <w:sz w:val="28"/>
          <w:szCs w:val="28"/>
        </w:rPr>
        <w:t xml:space="preserve"> </w:t>
      </w:r>
      <w:r w:rsidRPr="001A4900">
        <w:rPr>
          <w:color w:val="000000"/>
          <w:sz w:val="28"/>
          <w:szCs w:val="28"/>
        </w:rPr>
        <w:t>контракты</w:t>
      </w:r>
      <w:r w:rsidR="001A4900">
        <w:rPr>
          <w:color w:val="000000"/>
          <w:sz w:val="28"/>
          <w:szCs w:val="28"/>
        </w:rPr>
        <w:t xml:space="preserve"> – </w:t>
      </w:r>
      <w:r w:rsidRPr="001A4900">
        <w:rPr>
          <w:color w:val="000000"/>
          <w:sz w:val="28"/>
          <w:szCs w:val="28"/>
        </w:rPr>
        <w:t>высоко ликвидные инструменты, которые могут быть</w:t>
      </w:r>
      <w:r w:rsidR="001A4900">
        <w:rPr>
          <w:color w:val="000000"/>
          <w:sz w:val="28"/>
          <w:szCs w:val="28"/>
        </w:rPr>
        <w:t xml:space="preserve"> </w:t>
      </w:r>
      <w:r w:rsidRPr="001A4900">
        <w:rPr>
          <w:color w:val="000000"/>
          <w:sz w:val="28"/>
          <w:szCs w:val="28"/>
        </w:rPr>
        <w:t>легко</w:t>
      </w:r>
      <w:r w:rsidR="001A4900">
        <w:rPr>
          <w:color w:val="000000"/>
          <w:sz w:val="28"/>
          <w:szCs w:val="28"/>
        </w:rPr>
        <w:t xml:space="preserve"> </w:t>
      </w:r>
      <w:r w:rsidRPr="001A4900">
        <w:rPr>
          <w:color w:val="000000"/>
          <w:sz w:val="28"/>
          <w:szCs w:val="28"/>
        </w:rPr>
        <w:t>приобретены</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проданы</w:t>
      </w:r>
      <w:r w:rsidR="001A4900">
        <w:rPr>
          <w:color w:val="000000"/>
          <w:sz w:val="28"/>
          <w:szCs w:val="28"/>
        </w:rPr>
        <w:t xml:space="preserve"> </w:t>
      </w:r>
      <w:r w:rsidRPr="001A4900">
        <w:rPr>
          <w:color w:val="000000"/>
          <w:sz w:val="28"/>
          <w:szCs w:val="28"/>
        </w:rPr>
        <w:t>в любое время.</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Хеджирование</w:t>
      </w:r>
      <w:r w:rsidR="001A4900">
        <w:rPr>
          <w:color w:val="000000"/>
          <w:sz w:val="28"/>
          <w:szCs w:val="28"/>
        </w:rPr>
        <w:t xml:space="preserve"> </w:t>
      </w:r>
      <w:r w:rsidRPr="001A4900">
        <w:rPr>
          <w:color w:val="000000"/>
          <w:sz w:val="28"/>
          <w:szCs w:val="28"/>
        </w:rPr>
        <w:t>подразумевает</w:t>
      </w:r>
      <w:r w:rsidR="001A4900">
        <w:rPr>
          <w:color w:val="000000"/>
          <w:sz w:val="28"/>
          <w:szCs w:val="28"/>
        </w:rPr>
        <w:t xml:space="preserve"> </w:t>
      </w:r>
      <w:r w:rsidRPr="001A4900">
        <w:rPr>
          <w:color w:val="000000"/>
          <w:sz w:val="28"/>
          <w:szCs w:val="28"/>
        </w:rPr>
        <w:t>покупку</w:t>
      </w:r>
      <w:r w:rsidR="001A4900">
        <w:rPr>
          <w:color w:val="000000"/>
          <w:sz w:val="28"/>
          <w:szCs w:val="28"/>
        </w:rPr>
        <w:t xml:space="preserve"> </w:t>
      </w:r>
      <w:r w:rsidRPr="001A4900">
        <w:rPr>
          <w:color w:val="000000"/>
          <w:sz w:val="28"/>
          <w:szCs w:val="28"/>
        </w:rPr>
        <w:t>или продажу</w:t>
      </w:r>
      <w:r w:rsidR="001A4900">
        <w:rPr>
          <w:color w:val="000000"/>
          <w:sz w:val="28"/>
          <w:szCs w:val="28"/>
        </w:rPr>
        <w:t xml:space="preserve"> </w:t>
      </w:r>
      <w:r w:rsidRPr="001A4900">
        <w:rPr>
          <w:color w:val="000000"/>
          <w:sz w:val="28"/>
          <w:szCs w:val="28"/>
        </w:rPr>
        <w:t>контрактов</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срок</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товару,</w:t>
      </w:r>
      <w:r w:rsidR="001A4900">
        <w:rPr>
          <w:color w:val="000000"/>
          <w:sz w:val="28"/>
          <w:szCs w:val="28"/>
        </w:rPr>
        <w:t xml:space="preserve"> </w:t>
      </w:r>
      <w:r w:rsidRPr="001A4900">
        <w:rPr>
          <w:color w:val="000000"/>
          <w:sz w:val="28"/>
          <w:szCs w:val="28"/>
        </w:rPr>
        <w:t>цену</w:t>
      </w:r>
      <w:r w:rsidR="001A4900">
        <w:rPr>
          <w:color w:val="000000"/>
          <w:sz w:val="28"/>
          <w:szCs w:val="28"/>
        </w:rPr>
        <w:t xml:space="preserve"> </w:t>
      </w:r>
      <w:r w:rsidRPr="001A4900">
        <w:rPr>
          <w:color w:val="000000"/>
          <w:sz w:val="28"/>
          <w:szCs w:val="28"/>
        </w:rPr>
        <w:t>которого</w:t>
      </w:r>
      <w:r w:rsidR="001A4900">
        <w:rPr>
          <w:color w:val="000000"/>
          <w:sz w:val="28"/>
          <w:szCs w:val="28"/>
        </w:rPr>
        <w:t xml:space="preserve"> </w:t>
      </w:r>
      <w:r w:rsidRPr="001A4900">
        <w:rPr>
          <w:color w:val="000000"/>
          <w:sz w:val="28"/>
          <w:szCs w:val="28"/>
        </w:rPr>
        <w:t>необходимо застраховать.</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Осуществление операций хеджирования было</w:t>
      </w:r>
      <w:r w:rsidR="001A4900">
        <w:rPr>
          <w:color w:val="000000"/>
          <w:sz w:val="28"/>
          <w:szCs w:val="28"/>
        </w:rPr>
        <w:t xml:space="preserve"> </w:t>
      </w:r>
      <w:r w:rsidRPr="001A4900">
        <w:rPr>
          <w:color w:val="000000"/>
          <w:sz w:val="28"/>
          <w:szCs w:val="28"/>
        </w:rPr>
        <w:t>бы</w:t>
      </w:r>
      <w:r w:rsidR="001A4900">
        <w:rPr>
          <w:color w:val="000000"/>
          <w:sz w:val="28"/>
          <w:szCs w:val="28"/>
        </w:rPr>
        <w:t xml:space="preserve"> </w:t>
      </w:r>
      <w:r w:rsidRPr="001A4900">
        <w:rPr>
          <w:color w:val="000000"/>
          <w:sz w:val="28"/>
          <w:szCs w:val="28"/>
        </w:rPr>
        <w:t>невозможно</w:t>
      </w:r>
      <w:r w:rsidR="001A4900">
        <w:rPr>
          <w:color w:val="000000"/>
          <w:sz w:val="28"/>
          <w:szCs w:val="28"/>
        </w:rPr>
        <w:t xml:space="preserve"> </w:t>
      </w:r>
      <w:r w:rsidRPr="001A4900">
        <w:rPr>
          <w:color w:val="000000"/>
          <w:sz w:val="28"/>
          <w:szCs w:val="28"/>
        </w:rPr>
        <w:t>без</w:t>
      </w:r>
      <w:r w:rsidR="001A4900">
        <w:rPr>
          <w:color w:val="000000"/>
          <w:sz w:val="28"/>
          <w:szCs w:val="28"/>
        </w:rPr>
        <w:t xml:space="preserve"> </w:t>
      </w:r>
      <w:r w:rsidRPr="001A4900">
        <w:rPr>
          <w:color w:val="000000"/>
          <w:sz w:val="28"/>
          <w:szCs w:val="28"/>
        </w:rPr>
        <w:t>тесной взаимосвязи цен реального и фьючерсного рынков. Конечно,</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практике</w:t>
      </w:r>
      <w:r w:rsidR="001A4900">
        <w:rPr>
          <w:color w:val="000000"/>
          <w:sz w:val="28"/>
          <w:szCs w:val="28"/>
        </w:rPr>
        <w:t xml:space="preserve"> </w:t>
      </w:r>
      <w:r w:rsidRPr="001A4900">
        <w:rPr>
          <w:color w:val="000000"/>
          <w:sz w:val="28"/>
          <w:szCs w:val="28"/>
        </w:rPr>
        <w:t>цены на</w:t>
      </w:r>
      <w:r w:rsidR="001A4900">
        <w:rPr>
          <w:color w:val="000000"/>
          <w:sz w:val="28"/>
          <w:szCs w:val="28"/>
        </w:rPr>
        <w:t xml:space="preserve"> </w:t>
      </w:r>
      <w:r w:rsidRPr="001A4900">
        <w:rPr>
          <w:color w:val="000000"/>
          <w:sz w:val="28"/>
          <w:szCs w:val="28"/>
        </w:rPr>
        <w:t>реальный</w:t>
      </w:r>
      <w:r w:rsidR="001A4900">
        <w:rPr>
          <w:color w:val="000000"/>
          <w:sz w:val="28"/>
          <w:szCs w:val="28"/>
        </w:rPr>
        <w:t xml:space="preserve"> </w:t>
      </w:r>
      <w:r w:rsidRPr="001A4900">
        <w:rPr>
          <w:color w:val="000000"/>
          <w:sz w:val="28"/>
          <w:szCs w:val="28"/>
        </w:rPr>
        <w:t>товар</w:t>
      </w:r>
      <w:r w:rsidR="001A4900">
        <w:rPr>
          <w:color w:val="000000"/>
          <w:sz w:val="28"/>
          <w:szCs w:val="28"/>
        </w:rPr>
        <w:t xml:space="preserve"> </w:t>
      </w:r>
      <w:r w:rsidRPr="001A4900">
        <w:rPr>
          <w:color w:val="000000"/>
          <w:sz w:val="28"/>
          <w:szCs w:val="28"/>
        </w:rPr>
        <w:t>несколько</w:t>
      </w:r>
      <w:r w:rsidR="001A4900">
        <w:rPr>
          <w:color w:val="000000"/>
          <w:sz w:val="28"/>
          <w:szCs w:val="28"/>
        </w:rPr>
        <w:t xml:space="preserve"> </w:t>
      </w:r>
      <w:r w:rsidRPr="001A4900">
        <w:rPr>
          <w:color w:val="000000"/>
          <w:sz w:val="28"/>
          <w:szCs w:val="28"/>
        </w:rPr>
        <w:t>отличаются</w:t>
      </w:r>
      <w:r w:rsidR="001A4900">
        <w:rPr>
          <w:color w:val="000000"/>
          <w:sz w:val="28"/>
          <w:szCs w:val="28"/>
        </w:rPr>
        <w:t xml:space="preserve"> </w:t>
      </w:r>
      <w:r w:rsidRPr="001A4900">
        <w:rPr>
          <w:color w:val="000000"/>
          <w:sz w:val="28"/>
          <w:szCs w:val="28"/>
        </w:rPr>
        <w:t>от</w:t>
      </w:r>
      <w:r w:rsidR="001A4900">
        <w:rPr>
          <w:color w:val="000000"/>
          <w:sz w:val="28"/>
          <w:szCs w:val="28"/>
        </w:rPr>
        <w:t xml:space="preserve"> </w:t>
      </w:r>
      <w:r w:rsidRPr="001A4900">
        <w:rPr>
          <w:color w:val="000000"/>
          <w:sz w:val="28"/>
          <w:szCs w:val="28"/>
        </w:rPr>
        <w:t>цен</w:t>
      </w:r>
      <w:r w:rsidR="001A4900">
        <w:rPr>
          <w:color w:val="000000"/>
          <w:sz w:val="28"/>
          <w:szCs w:val="28"/>
        </w:rPr>
        <w:t xml:space="preserve"> </w:t>
      </w:r>
      <w:r w:rsidRPr="001A4900">
        <w:rPr>
          <w:color w:val="000000"/>
          <w:sz w:val="28"/>
          <w:szCs w:val="28"/>
        </w:rPr>
        <w:t>фьючерсных</w:t>
      </w:r>
      <w:r w:rsidR="001A4900">
        <w:rPr>
          <w:color w:val="000000"/>
          <w:sz w:val="28"/>
          <w:szCs w:val="28"/>
        </w:rPr>
        <w:t xml:space="preserve"> </w:t>
      </w:r>
      <w:r w:rsidRPr="001A4900">
        <w:rPr>
          <w:color w:val="000000"/>
          <w:sz w:val="28"/>
          <w:szCs w:val="28"/>
        </w:rPr>
        <w:t>контрактов, поэтому идеальное хеджирование почти невозможно. Однако</w:t>
      </w:r>
      <w:r w:rsidR="001A4900">
        <w:rPr>
          <w:color w:val="000000"/>
          <w:sz w:val="28"/>
          <w:szCs w:val="28"/>
        </w:rPr>
        <w:t xml:space="preserve"> </w:t>
      </w:r>
      <w:r w:rsidRPr="001A4900">
        <w:rPr>
          <w:color w:val="000000"/>
          <w:sz w:val="28"/>
          <w:szCs w:val="28"/>
        </w:rPr>
        <w:t>эти</w:t>
      </w:r>
      <w:r w:rsidR="001A4900">
        <w:rPr>
          <w:color w:val="000000"/>
          <w:sz w:val="28"/>
          <w:szCs w:val="28"/>
        </w:rPr>
        <w:t xml:space="preserve"> </w:t>
      </w:r>
      <w:r w:rsidRPr="001A4900">
        <w:rPr>
          <w:color w:val="000000"/>
          <w:sz w:val="28"/>
          <w:szCs w:val="28"/>
        </w:rPr>
        <w:t>отклонения</w:t>
      </w:r>
      <w:r w:rsidR="001A4900">
        <w:rPr>
          <w:color w:val="000000"/>
          <w:sz w:val="28"/>
          <w:szCs w:val="28"/>
        </w:rPr>
        <w:t xml:space="preserve"> </w:t>
      </w:r>
      <w:r w:rsidRPr="001A4900">
        <w:rPr>
          <w:color w:val="000000"/>
          <w:sz w:val="28"/>
          <w:szCs w:val="28"/>
        </w:rPr>
        <w:t>не столь значительны, чтобы не оправдать выгод от хеджа.</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По технике осуществления операции различают два вида хеджирования:</w:t>
      </w:r>
      <w:r w:rsidR="00043FF1">
        <w:rPr>
          <w:color w:val="000000"/>
          <w:sz w:val="28"/>
          <w:szCs w:val="28"/>
        </w:rPr>
        <w:t xml:space="preserve"> </w:t>
      </w:r>
      <w:r w:rsidRPr="001A4900">
        <w:rPr>
          <w:color w:val="000000"/>
          <w:sz w:val="28"/>
          <w:szCs w:val="28"/>
        </w:rPr>
        <w:t xml:space="preserve">короткий хедж </w:t>
      </w:r>
      <w:r w:rsidR="001A4900">
        <w:rPr>
          <w:color w:val="000000"/>
          <w:sz w:val="28"/>
          <w:szCs w:val="28"/>
        </w:rPr>
        <w:t>–</w:t>
      </w:r>
      <w:r w:rsidR="001A4900" w:rsidRPr="001A4900">
        <w:rPr>
          <w:color w:val="000000"/>
          <w:sz w:val="28"/>
          <w:szCs w:val="28"/>
        </w:rPr>
        <w:t xml:space="preserve"> </w:t>
      </w:r>
      <w:r w:rsidRPr="001A4900">
        <w:rPr>
          <w:color w:val="000000"/>
          <w:sz w:val="28"/>
          <w:szCs w:val="28"/>
        </w:rPr>
        <w:t>продажа фьючерсных контрактов,</w:t>
      </w:r>
      <w:r w:rsidR="001A4900">
        <w:rPr>
          <w:color w:val="000000"/>
          <w:sz w:val="28"/>
          <w:szCs w:val="28"/>
        </w:rPr>
        <w:t xml:space="preserve"> </w:t>
      </w:r>
      <w:r w:rsidRPr="001A4900">
        <w:rPr>
          <w:color w:val="000000"/>
          <w:sz w:val="28"/>
          <w:szCs w:val="28"/>
        </w:rPr>
        <w:t xml:space="preserve">длинный хедж </w:t>
      </w:r>
      <w:r w:rsidR="001A4900">
        <w:rPr>
          <w:color w:val="000000"/>
          <w:sz w:val="28"/>
          <w:szCs w:val="28"/>
        </w:rPr>
        <w:t>–</w:t>
      </w:r>
      <w:r w:rsidR="001A4900" w:rsidRPr="001A4900">
        <w:rPr>
          <w:color w:val="000000"/>
          <w:sz w:val="28"/>
          <w:szCs w:val="28"/>
        </w:rPr>
        <w:t xml:space="preserve"> </w:t>
      </w:r>
      <w:r w:rsidRPr="001A4900">
        <w:rPr>
          <w:color w:val="000000"/>
          <w:sz w:val="28"/>
          <w:szCs w:val="28"/>
        </w:rPr>
        <w:t>покупка фьючерсных контрактов,</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Кроме того, хеджирование может быть осуществлено с помощью операций с опционами.</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Любая</w:t>
      </w:r>
      <w:r w:rsidR="001A4900">
        <w:rPr>
          <w:color w:val="000000"/>
          <w:sz w:val="28"/>
          <w:szCs w:val="28"/>
        </w:rPr>
        <w:t xml:space="preserve"> </w:t>
      </w:r>
      <w:r w:rsidRPr="001A4900">
        <w:rPr>
          <w:color w:val="000000"/>
          <w:sz w:val="28"/>
          <w:szCs w:val="28"/>
        </w:rPr>
        <w:t>сделка</w:t>
      </w:r>
      <w:r w:rsidR="001A4900">
        <w:rPr>
          <w:color w:val="000000"/>
          <w:sz w:val="28"/>
          <w:szCs w:val="28"/>
        </w:rPr>
        <w:t xml:space="preserve"> </w:t>
      </w:r>
      <w:r w:rsidRPr="001A4900">
        <w:rPr>
          <w:color w:val="000000"/>
          <w:sz w:val="28"/>
          <w:szCs w:val="28"/>
        </w:rPr>
        <w:t>хеджирования</w:t>
      </w:r>
      <w:r w:rsidR="001A4900">
        <w:rPr>
          <w:color w:val="000000"/>
          <w:sz w:val="28"/>
          <w:szCs w:val="28"/>
        </w:rPr>
        <w:t xml:space="preserve"> </w:t>
      </w:r>
      <w:r w:rsidRPr="001A4900">
        <w:rPr>
          <w:color w:val="000000"/>
          <w:sz w:val="28"/>
          <w:szCs w:val="28"/>
        </w:rPr>
        <w:t>состоит</w:t>
      </w:r>
      <w:r w:rsidR="001A4900">
        <w:rPr>
          <w:color w:val="000000"/>
          <w:sz w:val="28"/>
          <w:szCs w:val="28"/>
        </w:rPr>
        <w:t xml:space="preserve"> </w:t>
      </w:r>
      <w:r w:rsidRPr="001A4900">
        <w:rPr>
          <w:color w:val="000000"/>
          <w:sz w:val="28"/>
          <w:szCs w:val="28"/>
        </w:rPr>
        <w:t>из</w:t>
      </w:r>
      <w:r w:rsidR="001A4900">
        <w:rPr>
          <w:color w:val="000000"/>
          <w:sz w:val="28"/>
          <w:szCs w:val="28"/>
        </w:rPr>
        <w:t xml:space="preserve"> </w:t>
      </w:r>
      <w:r w:rsidRPr="001A4900">
        <w:rPr>
          <w:color w:val="000000"/>
          <w:sz w:val="28"/>
          <w:szCs w:val="28"/>
        </w:rPr>
        <w:t>двух</w:t>
      </w:r>
      <w:r w:rsidR="001A4900">
        <w:rPr>
          <w:color w:val="000000"/>
          <w:sz w:val="28"/>
          <w:szCs w:val="28"/>
        </w:rPr>
        <w:t xml:space="preserve"> </w:t>
      </w:r>
      <w:r w:rsidRPr="001A4900">
        <w:rPr>
          <w:color w:val="000000"/>
          <w:sz w:val="28"/>
          <w:szCs w:val="28"/>
        </w:rPr>
        <w:t>этапов.</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первом</w:t>
      </w:r>
      <w:r w:rsidR="00043FF1">
        <w:rPr>
          <w:color w:val="000000"/>
          <w:sz w:val="28"/>
          <w:szCs w:val="28"/>
        </w:rPr>
        <w:t xml:space="preserve"> </w:t>
      </w:r>
      <w:r w:rsidRPr="001A4900">
        <w:rPr>
          <w:color w:val="000000"/>
          <w:sz w:val="28"/>
          <w:szCs w:val="28"/>
        </w:rPr>
        <w:t>открывается позиция по фьючерсному контракту, на втором</w:t>
      </w:r>
      <w:r w:rsidR="001A4900">
        <w:rPr>
          <w:color w:val="000000"/>
          <w:sz w:val="28"/>
          <w:szCs w:val="28"/>
        </w:rPr>
        <w:t xml:space="preserve"> – </w:t>
      </w:r>
      <w:r w:rsidRPr="001A4900">
        <w:rPr>
          <w:color w:val="000000"/>
          <w:sz w:val="28"/>
          <w:szCs w:val="28"/>
        </w:rPr>
        <w:t>она</w:t>
      </w:r>
      <w:r w:rsidR="001A4900">
        <w:rPr>
          <w:color w:val="000000"/>
          <w:sz w:val="28"/>
          <w:szCs w:val="28"/>
        </w:rPr>
        <w:t xml:space="preserve"> </w:t>
      </w:r>
      <w:r w:rsidRPr="001A4900">
        <w:rPr>
          <w:color w:val="000000"/>
          <w:sz w:val="28"/>
          <w:szCs w:val="28"/>
        </w:rPr>
        <w:t>закрывается</w:t>
      </w:r>
      <w:r w:rsidR="001A4900">
        <w:rPr>
          <w:color w:val="000000"/>
          <w:sz w:val="28"/>
          <w:szCs w:val="28"/>
        </w:rPr>
        <w:t xml:space="preserve"> </w:t>
      </w:r>
      <w:r w:rsidRPr="001A4900">
        <w:rPr>
          <w:color w:val="000000"/>
          <w:sz w:val="28"/>
          <w:szCs w:val="28"/>
        </w:rPr>
        <w:t>обратной сделкой.</w:t>
      </w:r>
      <w:r w:rsidR="001A4900">
        <w:rPr>
          <w:color w:val="000000"/>
          <w:sz w:val="28"/>
          <w:szCs w:val="28"/>
        </w:rPr>
        <w:t xml:space="preserve"> </w:t>
      </w:r>
      <w:r w:rsidRPr="001A4900">
        <w:rPr>
          <w:color w:val="000000"/>
          <w:sz w:val="28"/>
          <w:szCs w:val="28"/>
        </w:rPr>
        <w:t>При</w:t>
      </w:r>
      <w:r w:rsidR="001A4900">
        <w:rPr>
          <w:color w:val="000000"/>
          <w:sz w:val="28"/>
          <w:szCs w:val="28"/>
        </w:rPr>
        <w:t xml:space="preserve"> </w:t>
      </w:r>
      <w:r w:rsidRPr="001A4900">
        <w:rPr>
          <w:color w:val="000000"/>
          <w:sz w:val="28"/>
          <w:szCs w:val="28"/>
        </w:rPr>
        <w:t>этом</w:t>
      </w:r>
      <w:r w:rsidR="001A4900">
        <w:rPr>
          <w:color w:val="000000"/>
          <w:sz w:val="28"/>
          <w:szCs w:val="28"/>
        </w:rPr>
        <w:t xml:space="preserve"> </w:t>
      </w:r>
      <w:r w:rsidRPr="001A4900">
        <w:rPr>
          <w:color w:val="000000"/>
          <w:sz w:val="28"/>
          <w:szCs w:val="28"/>
        </w:rPr>
        <w:t>при</w:t>
      </w:r>
      <w:r w:rsidR="001A4900">
        <w:rPr>
          <w:color w:val="000000"/>
          <w:sz w:val="28"/>
          <w:szCs w:val="28"/>
        </w:rPr>
        <w:t xml:space="preserve"> </w:t>
      </w:r>
      <w:r w:rsidRPr="001A4900">
        <w:rPr>
          <w:color w:val="000000"/>
          <w:sz w:val="28"/>
          <w:szCs w:val="28"/>
        </w:rPr>
        <w:t>классическом</w:t>
      </w:r>
      <w:r w:rsidR="001A4900">
        <w:rPr>
          <w:color w:val="000000"/>
          <w:sz w:val="28"/>
          <w:szCs w:val="28"/>
        </w:rPr>
        <w:t xml:space="preserve"> </w:t>
      </w:r>
      <w:r w:rsidRPr="001A4900">
        <w:rPr>
          <w:color w:val="000000"/>
          <w:sz w:val="28"/>
          <w:szCs w:val="28"/>
        </w:rPr>
        <w:t>хеджировании</w:t>
      </w:r>
      <w:r w:rsidR="001A4900">
        <w:rPr>
          <w:color w:val="000000"/>
          <w:sz w:val="28"/>
          <w:szCs w:val="28"/>
        </w:rPr>
        <w:t xml:space="preserve"> </w:t>
      </w:r>
      <w:r w:rsidRPr="001A4900">
        <w:rPr>
          <w:color w:val="000000"/>
          <w:sz w:val="28"/>
          <w:szCs w:val="28"/>
        </w:rPr>
        <w:t>контракты</w:t>
      </w:r>
      <w:r w:rsidR="001A4900">
        <w:rPr>
          <w:color w:val="000000"/>
          <w:sz w:val="28"/>
          <w:szCs w:val="28"/>
        </w:rPr>
        <w:t xml:space="preserve"> </w:t>
      </w:r>
      <w:r w:rsidRPr="001A4900">
        <w:rPr>
          <w:color w:val="000000"/>
          <w:sz w:val="28"/>
          <w:szCs w:val="28"/>
        </w:rPr>
        <w:t>по первой и второй позициям должны быть на один</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тот</w:t>
      </w:r>
      <w:r w:rsidR="001A4900">
        <w:rPr>
          <w:color w:val="000000"/>
          <w:sz w:val="28"/>
          <w:szCs w:val="28"/>
        </w:rPr>
        <w:t xml:space="preserve"> </w:t>
      </w:r>
      <w:r w:rsidRPr="001A4900">
        <w:rPr>
          <w:color w:val="000000"/>
          <w:sz w:val="28"/>
          <w:szCs w:val="28"/>
        </w:rPr>
        <w:t>же</w:t>
      </w:r>
      <w:r w:rsidR="001A4900">
        <w:rPr>
          <w:color w:val="000000"/>
          <w:sz w:val="28"/>
          <w:szCs w:val="28"/>
        </w:rPr>
        <w:t xml:space="preserve"> </w:t>
      </w:r>
      <w:r w:rsidRPr="001A4900">
        <w:rPr>
          <w:color w:val="000000"/>
          <w:sz w:val="28"/>
          <w:szCs w:val="28"/>
        </w:rPr>
        <w:t>товар,</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том</w:t>
      </w:r>
      <w:r w:rsidR="001A4900">
        <w:rPr>
          <w:color w:val="000000"/>
          <w:sz w:val="28"/>
          <w:szCs w:val="28"/>
        </w:rPr>
        <w:t xml:space="preserve"> </w:t>
      </w:r>
      <w:r w:rsidRPr="001A4900">
        <w:rPr>
          <w:color w:val="000000"/>
          <w:sz w:val="28"/>
          <w:szCs w:val="28"/>
        </w:rPr>
        <w:t>же количестве и на тот же месяц поставки.</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Хеджирование</w:t>
      </w:r>
      <w:r w:rsidR="001A4900">
        <w:rPr>
          <w:color w:val="000000"/>
          <w:sz w:val="28"/>
          <w:szCs w:val="28"/>
        </w:rPr>
        <w:t xml:space="preserve"> </w:t>
      </w:r>
      <w:r w:rsidRPr="001A4900">
        <w:rPr>
          <w:color w:val="000000"/>
          <w:sz w:val="28"/>
          <w:szCs w:val="28"/>
        </w:rPr>
        <w:t>продажей</w:t>
      </w:r>
      <w:r w:rsidR="001A4900">
        <w:rPr>
          <w:color w:val="000000"/>
          <w:sz w:val="28"/>
          <w:szCs w:val="28"/>
        </w:rPr>
        <w:t xml:space="preserve"> – </w:t>
      </w:r>
      <w:r w:rsidRPr="001A4900">
        <w:rPr>
          <w:color w:val="000000"/>
          <w:sz w:val="28"/>
          <w:szCs w:val="28"/>
        </w:rPr>
        <w:t>это</w:t>
      </w:r>
      <w:r w:rsidR="001A4900">
        <w:rPr>
          <w:color w:val="000000"/>
          <w:sz w:val="28"/>
          <w:szCs w:val="28"/>
        </w:rPr>
        <w:t xml:space="preserve"> </w:t>
      </w:r>
      <w:r w:rsidRPr="001A4900">
        <w:rPr>
          <w:color w:val="000000"/>
          <w:sz w:val="28"/>
          <w:szCs w:val="28"/>
        </w:rPr>
        <w:t>использование</w:t>
      </w:r>
      <w:r w:rsidR="001A4900">
        <w:rPr>
          <w:color w:val="000000"/>
          <w:sz w:val="28"/>
          <w:szCs w:val="28"/>
        </w:rPr>
        <w:t xml:space="preserve"> </w:t>
      </w:r>
      <w:r w:rsidRPr="001A4900">
        <w:rPr>
          <w:color w:val="000000"/>
          <w:sz w:val="28"/>
          <w:szCs w:val="28"/>
        </w:rPr>
        <w:t>короткой</w:t>
      </w:r>
      <w:r w:rsidR="001A4900">
        <w:rPr>
          <w:color w:val="000000"/>
          <w:sz w:val="28"/>
          <w:szCs w:val="28"/>
        </w:rPr>
        <w:t xml:space="preserve"> </w:t>
      </w:r>
      <w:r w:rsidRPr="001A4900">
        <w:rPr>
          <w:color w:val="000000"/>
          <w:sz w:val="28"/>
          <w:szCs w:val="28"/>
        </w:rPr>
        <w:t>позиции</w:t>
      </w:r>
      <w:r w:rsidR="001A4900">
        <w:rPr>
          <w:color w:val="000000"/>
          <w:sz w:val="28"/>
          <w:szCs w:val="28"/>
        </w:rPr>
        <w:t xml:space="preserve"> </w:t>
      </w:r>
      <w:r w:rsidRPr="001A4900">
        <w:rPr>
          <w:color w:val="000000"/>
          <w:sz w:val="28"/>
          <w:szCs w:val="28"/>
        </w:rPr>
        <w:t>на фьючерсном рынке тем, кто имеет длинную позицию на наличном рынке. Этот</w:t>
      </w:r>
      <w:r w:rsidR="001A4900">
        <w:rPr>
          <w:color w:val="000000"/>
          <w:sz w:val="28"/>
          <w:szCs w:val="28"/>
        </w:rPr>
        <w:t xml:space="preserve"> </w:t>
      </w:r>
      <w:r w:rsidRPr="001A4900">
        <w:rPr>
          <w:color w:val="000000"/>
          <w:sz w:val="28"/>
          <w:szCs w:val="28"/>
        </w:rPr>
        <w:t>вид хеджирования</w:t>
      </w:r>
      <w:r w:rsidR="001A4900">
        <w:rPr>
          <w:color w:val="000000"/>
          <w:sz w:val="28"/>
          <w:szCs w:val="28"/>
        </w:rPr>
        <w:t xml:space="preserve"> </w:t>
      </w:r>
      <w:r w:rsidRPr="001A4900">
        <w:rPr>
          <w:color w:val="000000"/>
          <w:sz w:val="28"/>
          <w:szCs w:val="28"/>
        </w:rPr>
        <w:t>предпринимается</w:t>
      </w:r>
      <w:r w:rsidR="001A4900">
        <w:rPr>
          <w:color w:val="000000"/>
          <w:sz w:val="28"/>
          <w:szCs w:val="28"/>
        </w:rPr>
        <w:t xml:space="preserve"> </w:t>
      </w:r>
      <w:r w:rsidRPr="001A4900">
        <w:rPr>
          <w:color w:val="000000"/>
          <w:sz w:val="28"/>
          <w:szCs w:val="28"/>
        </w:rPr>
        <w:t>для</w:t>
      </w:r>
      <w:r w:rsidR="001A4900">
        <w:rPr>
          <w:color w:val="000000"/>
          <w:sz w:val="28"/>
          <w:szCs w:val="28"/>
        </w:rPr>
        <w:t xml:space="preserve"> </w:t>
      </w:r>
      <w:r w:rsidRPr="001A4900">
        <w:rPr>
          <w:color w:val="000000"/>
          <w:sz w:val="28"/>
          <w:szCs w:val="28"/>
        </w:rPr>
        <w:t>защиты</w:t>
      </w:r>
      <w:r w:rsidR="001A4900">
        <w:rPr>
          <w:color w:val="000000"/>
          <w:sz w:val="28"/>
          <w:szCs w:val="28"/>
        </w:rPr>
        <w:t xml:space="preserve"> </w:t>
      </w:r>
      <w:r w:rsidRPr="001A4900">
        <w:rPr>
          <w:color w:val="000000"/>
          <w:sz w:val="28"/>
          <w:szCs w:val="28"/>
        </w:rPr>
        <w:t>продажной</w:t>
      </w:r>
      <w:r w:rsidR="001A4900">
        <w:rPr>
          <w:color w:val="000000"/>
          <w:sz w:val="28"/>
          <w:szCs w:val="28"/>
        </w:rPr>
        <w:t xml:space="preserve"> </w:t>
      </w:r>
      <w:r w:rsidRPr="001A4900">
        <w:rPr>
          <w:color w:val="000000"/>
          <w:sz w:val="28"/>
          <w:szCs w:val="28"/>
        </w:rPr>
        <w:t>цены</w:t>
      </w:r>
      <w:r w:rsidR="001A4900">
        <w:rPr>
          <w:color w:val="000000"/>
          <w:sz w:val="28"/>
          <w:szCs w:val="28"/>
        </w:rPr>
        <w:t xml:space="preserve"> </w:t>
      </w:r>
      <w:r w:rsidRPr="001A4900">
        <w:rPr>
          <w:color w:val="000000"/>
          <w:sz w:val="28"/>
          <w:szCs w:val="28"/>
        </w:rPr>
        <w:t>товара.</w:t>
      </w:r>
      <w:r w:rsidR="001A4900">
        <w:rPr>
          <w:color w:val="000000"/>
          <w:sz w:val="28"/>
          <w:szCs w:val="28"/>
        </w:rPr>
        <w:t xml:space="preserve"> </w:t>
      </w:r>
      <w:r w:rsidRPr="001A4900">
        <w:rPr>
          <w:color w:val="000000"/>
          <w:sz w:val="28"/>
          <w:szCs w:val="28"/>
        </w:rPr>
        <w:t>Его применяют продавцы реальных товаров для страхования от падения цен</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этот товар. Этот метод может использоваться также для защиты запасов товаров</w:t>
      </w:r>
      <w:r w:rsidR="001A4900">
        <w:rPr>
          <w:color w:val="000000"/>
          <w:sz w:val="28"/>
          <w:szCs w:val="28"/>
        </w:rPr>
        <w:t xml:space="preserve"> </w:t>
      </w:r>
      <w:r w:rsidRPr="001A4900">
        <w:rPr>
          <w:color w:val="000000"/>
          <w:sz w:val="28"/>
          <w:szCs w:val="28"/>
        </w:rPr>
        <w:t>или финансовых</w:t>
      </w:r>
      <w:r w:rsidR="001A4900">
        <w:rPr>
          <w:color w:val="000000"/>
          <w:sz w:val="28"/>
          <w:szCs w:val="28"/>
        </w:rPr>
        <w:t xml:space="preserve"> </w:t>
      </w:r>
      <w:r w:rsidRPr="001A4900">
        <w:rPr>
          <w:color w:val="000000"/>
          <w:sz w:val="28"/>
          <w:szCs w:val="28"/>
        </w:rPr>
        <w:t>инструментов,</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покрытых</w:t>
      </w:r>
      <w:r w:rsidR="001A4900">
        <w:rPr>
          <w:color w:val="000000"/>
          <w:sz w:val="28"/>
          <w:szCs w:val="28"/>
        </w:rPr>
        <w:t xml:space="preserve"> </w:t>
      </w:r>
      <w:r w:rsidRPr="001A4900">
        <w:rPr>
          <w:color w:val="000000"/>
          <w:sz w:val="28"/>
          <w:szCs w:val="28"/>
        </w:rPr>
        <w:t>форвардными</w:t>
      </w:r>
      <w:r w:rsidR="001A4900">
        <w:rPr>
          <w:color w:val="000000"/>
          <w:sz w:val="28"/>
          <w:szCs w:val="28"/>
        </w:rPr>
        <w:t xml:space="preserve"> </w:t>
      </w:r>
      <w:r w:rsidRPr="001A4900">
        <w:rPr>
          <w:color w:val="000000"/>
          <w:sz w:val="28"/>
          <w:szCs w:val="28"/>
        </w:rPr>
        <w:t>сделками.</w:t>
      </w:r>
      <w:r w:rsidR="001A4900">
        <w:rPr>
          <w:color w:val="000000"/>
          <w:sz w:val="28"/>
          <w:szCs w:val="28"/>
        </w:rPr>
        <w:t xml:space="preserve"> </w:t>
      </w:r>
      <w:r w:rsidRPr="001A4900">
        <w:rPr>
          <w:color w:val="000000"/>
          <w:sz w:val="28"/>
          <w:szCs w:val="28"/>
        </w:rPr>
        <w:t>Наконец, короткий хедж используется для защиты цен будущей продукции</w:t>
      </w:r>
      <w:r w:rsidR="001A4900">
        <w:rPr>
          <w:color w:val="000000"/>
          <w:sz w:val="28"/>
          <w:szCs w:val="28"/>
        </w:rPr>
        <w:t xml:space="preserve"> </w:t>
      </w:r>
      <w:r w:rsidRPr="001A4900">
        <w:rPr>
          <w:color w:val="000000"/>
          <w:sz w:val="28"/>
          <w:szCs w:val="28"/>
        </w:rPr>
        <w:t>или</w:t>
      </w:r>
      <w:r w:rsidR="001A4900">
        <w:rPr>
          <w:color w:val="000000"/>
          <w:sz w:val="28"/>
          <w:szCs w:val="28"/>
        </w:rPr>
        <w:t xml:space="preserve"> </w:t>
      </w:r>
      <w:r w:rsidRPr="001A4900">
        <w:rPr>
          <w:color w:val="000000"/>
          <w:sz w:val="28"/>
          <w:szCs w:val="28"/>
        </w:rPr>
        <w:t>форвардных соглашений о закупке.</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Рассмотрим ситуацию,</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которой</w:t>
      </w:r>
      <w:r w:rsidR="001A4900">
        <w:rPr>
          <w:color w:val="000000"/>
          <w:sz w:val="28"/>
          <w:szCs w:val="28"/>
        </w:rPr>
        <w:t xml:space="preserve"> </w:t>
      </w:r>
      <w:r w:rsidRPr="001A4900">
        <w:rPr>
          <w:color w:val="000000"/>
          <w:sz w:val="28"/>
          <w:szCs w:val="28"/>
        </w:rPr>
        <w:t>показан</w:t>
      </w:r>
      <w:r w:rsidR="001A4900">
        <w:rPr>
          <w:color w:val="000000"/>
          <w:sz w:val="28"/>
          <w:szCs w:val="28"/>
        </w:rPr>
        <w:t xml:space="preserve"> </w:t>
      </w:r>
      <w:r w:rsidRPr="001A4900">
        <w:rPr>
          <w:color w:val="000000"/>
          <w:sz w:val="28"/>
          <w:szCs w:val="28"/>
        </w:rPr>
        <w:t>механизм</w:t>
      </w:r>
      <w:r w:rsidR="001A4900">
        <w:rPr>
          <w:color w:val="000000"/>
          <w:sz w:val="28"/>
          <w:szCs w:val="28"/>
        </w:rPr>
        <w:t xml:space="preserve"> </w:t>
      </w:r>
      <w:r w:rsidRPr="001A4900">
        <w:rPr>
          <w:color w:val="000000"/>
          <w:sz w:val="28"/>
          <w:szCs w:val="28"/>
        </w:rPr>
        <w:t>фиксации</w:t>
      </w:r>
      <w:r w:rsidR="001A4900">
        <w:rPr>
          <w:color w:val="000000"/>
          <w:sz w:val="28"/>
          <w:szCs w:val="28"/>
        </w:rPr>
        <w:t xml:space="preserve"> </w:t>
      </w:r>
      <w:r w:rsidRPr="001A4900">
        <w:rPr>
          <w:color w:val="000000"/>
          <w:sz w:val="28"/>
          <w:szCs w:val="28"/>
        </w:rPr>
        <w:t>цены</w:t>
      </w:r>
      <w:r w:rsidR="001A4900">
        <w:rPr>
          <w:color w:val="000000"/>
          <w:sz w:val="28"/>
          <w:szCs w:val="28"/>
        </w:rPr>
        <w:t xml:space="preserve"> </w:t>
      </w:r>
      <w:r w:rsidRPr="001A4900">
        <w:rPr>
          <w:color w:val="000000"/>
          <w:sz w:val="28"/>
          <w:szCs w:val="28"/>
        </w:rPr>
        <w:t>с помощью хеджирования на ОАО</w:t>
      </w:r>
      <w:r w:rsidR="001A4900">
        <w:rPr>
          <w:color w:val="000000"/>
          <w:sz w:val="28"/>
          <w:szCs w:val="28"/>
        </w:rPr>
        <w:t> </w:t>
      </w:r>
      <w:r w:rsidR="001A4900" w:rsidRPr="001A4900">
        <w:rPr>
          <w:color w:val="000000"/>
          <w:sz w:val="28"/>
          <w:szCs w:val="28"/>
        </w:rPr>
        <w:t>«</w:t>
      </w:r>
      <w:r w:rsidRPr="001A4900">
        <w:rPr>
          <w:color w:val="000000"/>
          <w:sz w:val="28"/>
          <w:szCs w:val="28"/>
        </w:rPr>
        <w:t>Тайфун».</w:t>
      </w:r>
    </w:p>
    <w:p w:rsidR="001A4900" w:rsidRDefault="00BF538D"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Предприятие</w:t>
      </w:r>
      <w:r w:rsidR="00350FAC" w:rsidRPr="001A4900">
        <w:rPr>
          <w:color w:val="000000"/>
          <w:sz w:val="28"/>
          <w:szCs w:val="28"/>
        </w:rPr>
        <w:t xml:space="preserve"> хочет</w:t>
      </w:r>
      <w:r w:rsidR="001A4900">
        <w:rPr>
          <w:color w:val="000000"/>
          <w:sz w:val="28"/>
          <w:szCs w:val="28"/>
        </w:rPr>
        <w:t xml:space="preserve"> </w:t>
      </w:r>
      <w:r w:rsidR="00350FAC" w:rsidRPr="001A4900">
        <w:rPr>
          <w:color w:val="000000"/>
          <w:sz w:val="28"/>
          <w:szCs w:val="28"/>
        </w:rPr>
        <w:t>застраховаться</w:t>
      </w:r>
      <w:r w:rsidR="001A4900">
        <w:rPr>
          <w:color w:val="000000"/>
          <w:sz w:val="28"/>
          <w:szCs w:val="28"/>
        </w:rPr>
        <w:t xml:space="preserve"> </w:t>
      </w:r>
      <w:r w:rsidR="00350FAC" w:rsidRPr="001A4900">
        <w:rPr>
          <w:color w:val="000000"/>
          <w:sz w:val="28"/>
          <w:szCs w:val="28"/>
        </w:rPr>
        <w:t>от</w:t>
      </w:r>
      <w:r w:rsidR="001A4900">
        <w:rPr>
          <w:color w:val="000000"/>
          <w:sz w:val="28"/>
          <w:szCs w:val="28"/>
        </w:rPr>
        <w:t xml:space="preserve"> </w:t>
      </w:r>
      <w:r w:rsidR="00350FAC" w:rsidRPr="001A4900">
        <w:rPr>
          <w:color w:val="000000"/>
          <w:sz w:val="28"/>
          <w:szCs w:val="28"/>
        </w:rPr>
        <w:t>возможного</w:t>
      </w:r>
      <w:r w:rsidR="001A4900">
        <w:rPr>
          <w:color w:val="000000"/>
          <w:sz w:val="28"/>
          <w:szCs w:val="28"/>
        </w:rPr>
        <w:t xml:space="preserve"> </w:t>
      </w:r>
      <w:r w:rsidR="00350FAC" w:rsidRPr="001A4900">
        <w:rPr>
          <w:color w:val="000000"/>
          <w:sz w:val="28"/>
          <w:szCs w:val="28"/>
        </w:rPr>
        <w:t>падения</w:t>
      </w:r>
      <w:r w:rsidR="001A4900">
        <w:rPr>
          <w:color w:val="000000"/>
          <w:sz w:val="28"/>
          <w:szCs w:val="28"/>
        </w:rPr>
        <w:t xml:space="preserve"> </w:t>
      </w:r>
      <w:r w:rsidR="00350FAC" w:rsidRPr="001A4900">
        <w:rPr>
          <w:color w:val="000000"/>
          <w:sz w:val="28"/>
          <w:szCs w:val="28"/>
        </w:rPr>
        <w:t>цены</w:t>
      </w:r>
      <w:r w:rsidR="001A4900">
        <w:rPr>
          <w:color w:val="000000"/>
          <w:sz w:val="28"/>
          <w:szCs w:val="28"/>
        </w:rPr>
        <w:t xml:space="preserve"> </w:t>
      </w:r>
      <w:r w:rsidR="00350FAC" w:rsidRPr="001A4900">
        <w:rPr>
          <w:color w:val="000000"/>
          <w:sz w:val="28"/>
          <w:szCs w:val="28"/>
        </w:rPr>
        <w:t>на</w:t>
      </w:r>
      <w:r w:rsidR="001A4900">
        <w:rPr>
          <w:color w:val="000000"/>
          <w:sz w:val="28"/>
          <w:szCs w:val="28"/>
        </w:rPr>
        <w:t xml:space="preserve"> </w:t>
      </w:r>
      <w:r w:rsidR="00350FAC" w:rsidRPr="001A4900">
        <w:rPr>
          <w:color w:val="000000"/>
          <w:sz w:val="28"/>
          <w:szCs w:val="28"/>
        </w:rPr>
        <w:t>акции</w:t>
      </w:r>
      <w:r w:rsidRPr="001A4900">
        <w:rPr>
          <w:color w:val="000000"/>
          <w:sz w:val="28"/>
          <w:szCs w:val="28"/>
        </w:rPr>
        <w:t xml:space="preserve"> </w:t>
      </w:r>
      <w:r w:rsidR="00350FAC" w:rsidRPr="001A4900">
        <w:rPr>
          <w:color w:val="000000"/>
          <w:sz w:val="28"/>
          <w:szCs w:val="28"/>
        </w:rPr>
        <w:t>(обычно это осуществляется с помощью фьючерсных контрактов на индекс</w:t>
      </w:r>
      <w:r w:rsidR="001A4900">
        <w:rPr>
          <w:color w:val="000000"/>
          <w:sz w:val="28"/>
          <w:szCs w:val="28"/>
        </w:rPr>
        <w:t xml:space="preserve"> </w:t>
      </w:r>
      <w:r w:rsidR="00350FAC" w:rsidRPr="001A4900">
        <w:rPr>
          <w:color w:val="000000"/>
          <w:sz w:val="28"/>
          <w:szCs w:val="28"/>
        </w:rPr>
        <w:t>акций, а не на сами акции). У него есть акция, которая сейчас стоит 100</w:t>
      </w:r>
      <w:r w:rsidR="001A4900">
        <w:rPr>
          <w:color w:val="000000"/>
          <w:sz w:val="28"/>
          <w:szCs w:val="28"/>
        </w:rPr>
        <w:t xml:space="preserve"> </w:t>
      </w:r>
      <w:r w:rsidR="00350FAC" w:rsidRPr="001A4900">
        <w:rPr>
          <w:color w:val="000000"/>
          <w:sz w:val="28"/>
          <w:szCs w:val="28"/>
        </w:rPr>
        <w:t>рублей,</w:t>
      </w:r>
      <w:r w:rsidR="001A4900">
        <w:rPr>
          <w:color w:val="000000"/>
          <w:sz w:val="28"/>
          <w:szCs w:val="28"/>
        </w:rPr>
        <w:t xml:space="preserve"> </w:t>
      </w:r>
      <w:r w:rsidR="00350FAC" w:rsidRPr="001A4900">
        <w:rPr>
          <w:color w:val="000000"/>
          <w:sz w:val="28"/>
          <w:szCs w:val="28"/>
        </w:rPr>
        <w:t>а через месяц ему нужны б</w:t>
      </w:r>
      <w:r w:rsidRPr="001A4900">
        <w:rPr>
          <w:color w:val="000000"/>
          <w:sz w:val="28"/>
          <w:szCs w:val="28"/>
        </w:rPr>
        <w:t>удут деньги для покупки сырья</w:t>
      </w:r>
      <w:r w:rsidR="00350FAC" w:rsidRPr="001A4900">
        <w:rPr>
          <w:color w:val="000000"/>
          <w:sz w:val="28"/>
          <w:szCs w:val="28"/>
        </w:rPr>
        <w:t xml:space="preserve">. </w:t>
      </w:r>
      <w:r w:rsidRPr="001A4900">
        <w:rPr>
          <w:color w:val="000000"/>
          <w:sz w:val="28"/>
          <w:szCs w:val="28"/>
        </w:rPr>
        <w:t>Однако,</w:t>
      </w:r>
      <w:r w:rsidR="001A4900">
        <w:rPr>
          <w:color w:val="000000"/>
          <w:sz w:val="28"/>
          <w:szCs w:val="28"/>
        </w:rPr>
        <w:t xml:space="preserve"> </w:t>
      </w:r>
      <w:r w:rsidR="00350FAC" w:rsidRPr="001A4900">
        <w:rPr>
          <w:color w:val="000000"/>
          <w:sz w:val="28"/>
          <w:szCs w:val="28"/>
        </w:rPr>
        <w:t xml:space="preserve">ожидая, что цены на акцию к моменту покупки </w:t>
      </w:r>
      <w:r w:rsidRPr="001A4900">
        <w:rPr>
          <w:color w:val="000000"/>
          <w:sz w:val="28"/>
          <w:szCs w:val="28"/>
        </w:rPr>
        <w:t>упадут,</w:t>
      </w:r>
      <w:r w:rsidR="00350FAC" w:rsidRPr="001A4900">
        <w:rPr>
          <w:color w:val="000000"/>
          <w:sz w:val="28"/>
          <w:szCs w:val="28"/>
        </w:rPr>
        <w:t xml:space="preserve"> и он не сможет оплатить</w:t>
      </w:r>
      <w:r w:rsidR="001A4900">
        <w:rPr>
          <w:color w:val="000000"/>
          <w:sz w:val="28"/>
          <w:szCs w:val="28"/>
        </w:rPr>
        <w:t xml:space="preserve"> </w:t>
      </w:r>
      <w:r w:rsidR="00350FAC" w:rsidRPr="001A4900">
        <w:rPr>
          <w:color w:val="000000"/>
          <w:sz w:val="28"/>
          <w:szCs w:val="28"/>
        </w:rPr>
        <w:t>покупку, он заранее прибегает к хеджированию:</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а) он, допустим, в январе продает фьючерсный контракт</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акции</w:t>
      </w:r>
      <w:r w:rsidR="001A4900">
        <w:rPr>
          <w:color w:val="000000"/>
          <w:sz w:val="28"/>
          <w:szCs w:val="28"/>
        </w:rPr>
        <w:t xml:space="preserve"> </w:t>
      </w:r>
      <w:r w:rsidRPr="001A4900">
        <w:rPr>
          <w:color w:val="000000"/>
          <w:sz w:val="28"/>
          <w:szCs w:val="28"/>
        </w:rPr>
        <w:t>с</w:t>
      </w:r>
      <w:r w:rsidR="00043FF1">
        <w:rPr>
          <w:color w:val="000000"/>
          <w:sz w:val="28"/>
          <w:szCs w:val="28"/>
        </w:rPr>
        <w:t xml:space="preserve"> </w:t>
      </w:r>
      <w:r w:rsidRPr="001A4900">
        <w:rPr>
          <w:color w:val="000000"/>
          <w:sz w:val="28"/>
          <w:szCs w:val="28"/>
        </w:rPr>
        <w:t>поставкой чрез три месяца по цене 110 рублей за</w:t>
      </w:r>
      <w:r w:rsidR="001A4900">
        <w:rPr>
          <w:color w:val="000000"/>
          <w:sz w:val="28"/>
          <w:szCs w:val="28"/>
        </w:rPr>
        <w:t xml:space="preserve"> </w:t>
      </w:r>
      <w:r w:rsidRPr="001A4900">
        <w:rPr>
          <w:color w:val="000000"/>
          <w:sz w:val="28"/>
          <w:szCs w:val="28"/>
        </w:rPr>
        <w:t>акцию</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таким</w:t>
      </w:r>
      <w:r w:rsidR="001A4900">
        <w:rPr>
          <w:color w:val="000000"/>
          <w:sz w:val="28"/>
          <w:szCs w:val="28"/>
        </w:rPr>
        <w:t xml:space="preserve"> </w:t>
      </w:r>
      <w:r w:rsidRPr="001A4900">
        <w:rPr>
          <w:color w:val="000000"/>
          <w:sz w:val="28"/>
          <w:szCs w:val="28"/>
        </w:rPr>
        <w:t>образом</w:t>
      </w:r>
      <w:r w:rsidR="001A4900">
        <w:rPr>
          <w:color w:val="000000"/>
          <w:sz w:val="28"/>
          <w:szCs w:val="28"/>
        </w:rPr>
        <w:t xml:space="preserve"> </w:t>
      </w:r>
      <w:r w:rsidRPr="001A4900">
        <w:rPr>
          <w:color w:val="000000"/>
          <w:sz w:val="28"/>
          <w:szCs w:val="28"/>
        </w:rPr>
        <w:t xml:space="preserve">заранее фиксирует себе цену. На биржевом жаргоне это называется </w:t>
      </w:r>
      <w:r w:rsidR="001A4900">
        <w:rPr>
          <w:color w:val="000000"/>
          <w:sz w:val="28"/>
          <w:szCs w:val="28"/>
        </w:rPr>
        <w:t>«</w:t>
      </w:r>
      <w:r w:rsidR="001A4900" w:rsidRPr="001A4900">
        <w:rPr>
          <w:color w:val="000000"/>
          <w:sz w:val="28"/>
          <w:szCs w:val="28"/>
        </w:rPr>
        <w:t>з</w:t>
      </w:r>
      <w:r w:rsidRPr="001A4900">
        <w:rPr>
          <w:color w:val="000000"/>
          <w:sz w:val="28"/>
          <w:szCs w:val="28"/>
        </w:rPr>
        <w:t>апереть</w:t>
      </w:r>
      <w:r w:rsidR="001A4900">
        <w:rPr>
          <w:color w:val="000000"/>
          <w:sz w:val="28"/>
          <w:szCs w:val="28"/>
        </w:rPr>
        <w:t xml:space="preserve"> </w:t>
      </w:r>
      <w:r w:rsidRPr="001A4900">
        <w:rPr>
          <w:color w:val="000000"/>
          <w:sz w:val="28"/>
          <w:szCs w:val="28"/>
        </w:rPr>
        <w:t>цену</w:t>
      </w:r>
      <w:r w:rsidR="001A4900">
        <w:rPr>
          <w:color w:val="000000"/>
          <w:sz w:val="28"/>
          <w:szCs w:val="28"/>
        </w:rPr>
        <w:t>»</w:t>
      </w:r>
      <w:r w:rsidR="001A4900" w:rsidRPr="001A4900">
        <w:rPr>
          <w:color w:val="000000"/>
          <w:sz w:val="28"/>
          <w:szCs w:val="28"/>
        </w:rPr>
        <w:t xml:space="preserve"> </w:t>
      </w:r>
      <w:r w:rsidRPr="001A4900">
        <w:rPr>
          <w:color w:val="000000"/>
          <w:sz w:val="28"/>
          <w:szCs w:val="28"/>
        </w:rPr>
        <w:t>(</w:t>
      </w:r>
      <w:r w:rsidRPr="001A4900">
        <w:rPr>
          <w:color w:val="000000"/>
          <w:sz w:val="28"/>
          <w:szCs w:val="28"/>
          <w:lang w:val="en-US"/>
        </w:rPr>
        <w:t>to</w:t>
      </w:r>
      <w:r w:rsidRPr="001A4900">
        <w:rPr>
          <w:color w:val="000000"/>
          <w:sz w:val="28"/>
          <w:szCs w:val="28"/>
        </w:rPr>
        <w:t xml:space="preserve"> </w:t>
      </w:r>
      <w:r w:rsidRPr="001A4900">
        <w:rPr>
          <w:color w:val="000000"/>
          <w:sz w:val="28"/>
          <w:szCs w:val="28"/>
          <w:lang w:val="en-US"/>
        </w:rPr>
        <w:t>lock</w:t>
      </w:r>
      <w:r w:rsidRPr="001A4900">
        <w:rPr>
          <w:color w:val="000000"/>
          <w:sz w:val="28"/>
          <w:szCs w:val="28"/>
        </w:rPr>
        <w:t xml:space="preserve"> </w:t>
      </w:r>
      <w:r w:rsidRPr="001A4900">
        <w:rPr>
          <w:color w:val="000000"/>
          <w:sz w:val="28"/>
          <w:szCs w:val="28"/>
          <w:lang w:val="en-US"/>
        </w:rPr>
        <w:t>the</w:t>
      </w:r>
      <w:r w:rsidRPr="001A4900">
        <w:rPr>
          <w:color w:val="000000"/>
          <w:sz w:val="28"/>
          <w:szCs w:val="28"/>
        </w:rPr>
        <w:t xml:space="preserve"> </w:t>
      </w:r>
      <w:r w:rsidRPr="001A4900">
        <w:rPr>
          <w:color w:val="000000"/>
          <w:sz w:val="28"/>
          <w:szCs w:val="28"/>
          <w:lang w:val="en-US"/>
        </w:rPr>
        <w:t>price</w:t>
      </w:r>
      <w:r w:rsidRPr="001A4900">
        <w:rPr>
          <w:color w:val="000000"/>
          <w:sz w:val="28"/>
          <w:szCs w:val="28"/>
        </w:rPr>
        <w:t>);</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б) при продаже акций на реальном рынке в феврале</w:t>
      </w:r>
      <w:r w:rsidR="001A4900">
        <w:rPr>
          <w:color w:val="000000"/>
          <w:sz w:val="28"/>
          <w:szCs w:val="28"/>
        </w:rPr>
        <w:t xml:space="preserve"> </w:t>
      </w:r>
      <w:r w:rsidRPr="001A4900">
        <w:rPr>
          <w:color w:val="000000"/>
          <w:sz w:val="28"/>
          <w:szCs w:val="28"/>
        </w:rPr>
        <w:t>он</w:t>
      </w:r>
      <w:r w:rsidR="001A4900">
        <w:rPr>
          <w:color w:val="000000"/>
          <w:sz w:val="28"/>
          <w:szCs w:val="28"/>
        </w:rPr>
        <w:t xml:space="preserve"> </w:t>
      </w:r>
      <w:r w:rsidRPr="001A4900">
        <w:rPr>
          <w:color w:val="000000"/>
          <w:sz w:val="28"/>
          <w:szCs w:val="28"/>
        </w:rPr>
        <w:t>действительно</w:t>
      </w:r>
      <w:r w:rsidR="00043FF1">
        <w:rPr>
          <w:color w:val="000000"/>
          <w:sz w:val="28"/>
          <w:szCs w:val="28"/>
        </w:rPr>
        <w:t xml:space="preserve"> </w:t>
      </w:r>
      <w:r w:rsidRPr="001A4900">
        <w:rPr>
          <w:color w:val="000000"/>
          <w:sz w:val="28"/>
          <w:szCs w:val="28"/>
        </w:rPr>
        <w:t xml:space="preserve">продает ее по цене ниже желаемой </w:t>
      </w:r>
      <w:r w:rsidR="001A4900">
        <w:rPr>
          <w:color w:val="000000"/>
          <w:sz w:val="28"/>
          <w:szCs w:val="28"/>
        </w:rPr>
        <w:t>–</w:t>
      </w:r>
      <w:r w:rsidR="001A4900" w:rsidRPr="001A4900">
        <w:rPr>
          <w:color w:val="000000"/>
          <w:sz w:val="28"/>
          <w:szCs w:val="28"/>
        </w:rPr>
        <w:t xml:space="preserve"> </w:t>
      </w:r>
      <w:r w:rsidRPr="001A4900">
        <w:rPr>
          <w:color w:val="000000"/>
          <w:sz w:val="28"/>
          <w:szCs w:val="28"/>
        </w:rPr>
        <w:t>по 90 рублей;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в) одновременно ликвидируются (выкупаются) фьючерсные контракты</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 xml:space="preserve">текущей цене фьючерсного рынка </w:t>
      </w:r>
      <w:r w:rsidR="001A4900">
        <w:rPr>
          <w:color w:val="000000"/>
          <w:sz w:val="28"/>
          <w:szCs w:val="28"/>
        </w:rPr>
        <w:t>–</w:t>
      </w:r>
      <w:r w:rsidR="001A4900" w:rsidRPr="001A4900">
        <w:rPr>
          <w:color w:val="000000"/>
          <w:sz w:val="28"/>
          <w:szCs w:val="28"/>
        </w:rPr>
        <w:t xml:space="preserve"> </w:t>
      </w:r>
      <w:r w:rsidRPr="001A4900">
        <w:rPr>
          <w:color w:val="000000"/>
          <w:sz w:val="28"/>
          <w:szCs w:val="28"/>
        </w:rPr>
        <w:t>100 рублей. Результат выглядит следующим</w:t>
      </w:r>
      <w:r w:rsidR="001A4900">
        <w:rPr>
          <w:color w:val="000000"/>
          <w:sz w:val="28"/>
          <w:szCs w:val="28"/>
        </w:rPr>
        <w:t xml:space="preserve"> </w:t>
      </w:r>
      <w:r w:rsidR="00BF538D" w:rsidRPr="001A4900">
        <w:rPr>
          <w:color w:val="000000"/>
          <w:sz w:val="28"/>
          <w:szCs w:val="28"/>
        </w:rPr>
        <w:t>образом (таб.</w:t>
      </w:r>
      <w:r w:rsidR="001A4900">
        <w:rPr>
          <w:color w:val="000000"/>
          <w:sz w:val="28"/>
          <w:szCs w:val="28"/>
        </w:rPr>
        <w:t xml:space="preserve"> </w:t>
      </w:r>
      <w:r w:rsidRPr="001A4900">
        <w:rPr>
          <w:color w:val="000000"/>
          <w:sz w:val="28"/>
          <w:szCs w:val="28"/>
        </w:rPr>
        <w:t>25):</w:t>
      </w:r>
    </w:p>
    <w:p w:rsidR="00043FF1" w:rsidRDefault="00043FF1"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Таблица 25</w:t>
      </w:r>
      <w:r w:rsidR="00043FF1">
        <w:rPr>
          <w:color w:val="000000"/>
          <w:sz w:val="28"/>
          <w:szCs w:val="28"/>
        </w:rPr>
        <w:t xml:space="preserve">. </w:t>
      </w:r>
      <w:r w:rsidR="00BF538D" w:rsidRPr="001A4900">
        <w:rPr>
          <w:color w:val="000000"/>
          <w:sz w:val="28"/>
          <w:szCs w:val="28"/>
        </w:rPr>
        <w:t>Длинный хедж</w:t>
      </w:r>
    </w:p>
    <w:tbl>
      <w:tblPr>
        <w:tblStyle w:val="11"/>
        <w:tblW w:w="4795" w:type="pct"/>
        <w:jc w:val="center"/>
        <w:tblLook w:val="0000" w:firstRow="0" w:lastRow="0" w:firstColumn="0" w:lastColumn="0" w:noHBand="0" w:noVBand="0"/>
      </w:tblPr>
      <w:tblGrid>
        <w:gridCol w:w="2799"/>
        <w:gridCol w:w="3191"/>
        <w:gridCol w:w="3189"/>
      </w:tblGrid>
      <w:tr w:rsidR="00350FAC" w:rsidRPr="001A4900" w:rsidTr="00043FF1">
        <w:trPr>
          <w:cantSplit/>
          <w:jc w:val="center"/>
        </w:trPr>
        <w:tc>
          <w:tcPr>
            <w:tcW w:w="1524"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Дата</w:t>
            </w:r>
          </w:p>
        </w:tc>
        <w:tc>
          <w:tcPr>
            <w:tcW w:w="1738"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Наличный рынок</w:t>
            </w:r>
          </w:p>
        </w:tc>
        <w:tc>
          <w:tcPr>
            <w:tcW w:w="173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Фьючерсный рынок</w:t>
            </w:r>
          </w:p>
        </w:tc>
      </w:tr>
      <w:tr w:rsidR="00350FAC" w:rsidRPr="001A4900" w:rsidTr="00043FF1">
        <w:trPr>
          <w:cantSplit/>
          <w:jc w:val="center"/>
        </w:trPr>
        <w:tc>
          <w:tcPr>
            <w:tcW w:w="1524"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Январь</w:t>
            </w:r>
          </w:p>
        </w:tc>
        <w:tc>
          <w:tcPr>
            <w:tcW w:w="1738"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Целевая цена 100 руб.</w:t>
            </w:r>
          </w:p>
        </w:tc>
        <w:tc>
          <w:tcPr>
            <w:tcW w:w="173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Продажа</w:t>
            </w:r>
            <w:r w:rsidR="001A4900" w:rsidRPr="001A4900">
              <w:rPr>
                <w:color w:val="000000"/>
                <w:sz w:val="20"/>
                <w:szCs w:val="28"/>
              </w:rPr>
              <w:t xml:space="preserve"> </w:t>
            </w:r>
            <w:r w:rsidRPr="001A4900">
              <w:rPr>
                <w:color w:val="000000"/>
                <w:sz w:val="20"/>
                <w:szCs w:val="28"/>
              </w:rPr>
              <w:t>фьючерсного контракта за 110 руб.</w:t>
            </w:r>
          </w:p>
        </w:tc>
      </w:tr>
      <w:tr w:rsidR="00350FAC" w:rsidRPr="001A4900" w:rsidTr="00043FF1">
        <w:trPr>
          <w:cantSplit/>
          <w:jc w:val="center"/>
        </w:trPr>
        <w:tc>
          <w:tcPr>
            <w:tcW w:w="1524"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Февраль</w:t>
            </w:r>
          </w:p>
        </w:tc>
        <w:tc>
          <w:tcPr>
            <w:tcW w:w="1738"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Продажа акций по 90 руб.</w:t>
            </w:r>
          </w:p>
        </w:tc>
        <w:tc>
          <w:tcPr>
            <w:tcW w:w="173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Покупка</w:t>
            </w:r>
            <w:r w:rsidR="001A4900" w:rsidRPr="001A4900">
              <w:rPr>
                <w:color w:val="000000"/>
                <w:sz w:val="20"/>
                <w:szCs w:val="28"/>
              </w:rPr>
              <w:t xml:space="preserve"> </w:t>
            </w:r>
            <w:r w:rsidRPr="001A4900">
              <w:rPr>
                <w:color w:val="000000"/>
                <w:sz w:val="20"/>
                <w:szCs w:val="28"/>
              </w:rPr>
              <w:t>фьючерсного контракта 100 руб.</w:t>
            </w:r>
          </w:p>
        </w:tc>
      </w:tr>
    </w:tbl>
    <w:p w:rsidR="00043FF1" w:rsidRDefault="00043FF1"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Прибыль 10 рублей.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Конечная цена: 90 +10= 100 рублей.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В итоге</w:t>
      </w:r>
      <w:r w:rsidR="001A4900">
        <w:rPr>
          <w:color w:val="000000"/>
          <w:sz w:val="28"/>
          <w:szCs w:val="28"/>
        </w:rPr>
        <w:t xml:space="preserve"> </w:t>
      </w:r>
      <w:r w:rsidRPr="001A4900">
        <w:rPr>
          <w:color w:val="000000"/>
          <w:sz w:val="28"/>
          <w:szCs w:val="28"/>
        </w:rPr>
        <w:t>этой</w:t>
      </w:r>
      <w:r w:rsidR="001A4900">
        <w:rPr>
          <w:color w:val="000000"/>
          <w:sz w:val="28"/>
          <w:szCs w:val="28"/>
        </w:rPr>
        <w:t xml:space="preserve"> </w:t>
      </w:r>
      <w:r w:rsidRPr="001A4900">
        <w:rPr>
          <w:color w:val="000000"/>
          <w:sz w:val="28"/>
          <w:szCs w:val="28"/>
        </w:rPr>
        <w:t>операции</w:t>
      </w:r>
      <w:r w:rsidR="001A4900">
        <w:rPr>
          <w:color w:val="000000"/>
          <w:sz w:val="28"/>
          <w:szCs w:val="28"/>
        </w:rPr>
        <w:t xml:space="preserve"> </w:t>
      </w:r>
      <w:r w:rsidRPr="001A4900">
        <w:rPr>
          <w:color w:val="000000"/>
          <w:sz w:val="28"/>
          <w:szCs w:val="28"/>
        </w:rPr>
        <w:t>потери</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наличном</w:t>
      </w:r>
      <w:r w:rsidR="001A4900">
        <w:rPr>
          <w:color w:val="000000"/>
          <w:sz w:val="28"/>
          <w:szCs w:val="28"/>
        </w:rPr>
        <w:t xml:space="preserve"> </w:t>
      </w:r>
      <w:r w:rsidRPr="001A4900">
        <w:rPr>
          <w:color w:val="000000"/>
          <w:sz w:val="28"/>
          <w:szCs w:val="28"/>
        </w:rPr>
        <w:t>рынке</w:t>
      </w:r>
      <w:r w:rsidR="001A4900">
        <w:rPr>
          <w:color w:val="000000"/>
          <w:sz w:val="28"/>
          <w:szCs w:val="28"/>
        </w:rPr>
        <w:t xml:space="preserve"> </w:t>
      </w:r>
      <w:r w:rsidRPr="001A4900">
        <w:rPr>
          <w:color w:val="000000"/>
          <w:sz w:val="28"/>
          <w:szCs w:val="28"/>
        </w:rPr>
        <w:t xml:space="preserve">компенсировались прибылью от хеджирования, что позволило </w:t>
      </w:r>
      <w:r w:rsidR="009F647D" w:rsidRPr="001A4900">
        <w:rPr>
          <w:color w:val="000000"/>
          <w:sz w:val="28"/>
          <w:szCs w:val="28"/>
        </w:rPr>
        <w:t>ОАО</w:t>
      </w:r>
      <w:r w:rsidR="001A4900">
        <w:rPr>
          <w:color w:val="000000"/>
          <w:sz w:val="28"/>
          <w:szCs w:val="28"/>
        </w:rPr>
        <w:t> </w:t>
      </w:r>
      <w:r w:rsidR="001A4900" w:rsidRPr="001A4900">
        <w:rPr>
          <w:color w:val="000000"/>
          <w:sz w:val="28"/>
          <w:szCs w:val="28"/>
        </w:rPr>
        <w:t>«</w:t>
      </w:r>
      <w:r w:rsidR="009F647D" w:rsidRPr="001A4900">
        <w:rPr>
          <w:color w:val="000000"/>
          <w:sz w:val="28"/>
          <w:szCs w:val="28"/>
        </w:rPr>
        <w:t>Тайфун»</w:t>
      </w:r>
      <w:r w:rsidRPr="001A4900">
        <w:rPr>
          <w:color w:val="000000"/>
          <w:sz w:val="28"/>
          <w:szCs w:val="28"/>
        </w:rPr>
        <w:t xml:space="preserve"> получить намеченный</w:t>
      </w:r>
      <w:r w:rsidR="001A4900">
        <w:rPr>
          <w:color w:val="000000"/>
          <w:sz w:val="28"/>
          <w:szCs w:val="28"/>
        </w:rPr>
        <w:t xml:space="preserve"> </w:t>
      </w:r>
      <w:r w:rsidRPr="001A4900">
        <w:rPr>
          <w:color w:val="000000"/>
          <w:sz w:val="28"/>
          <w:szCs w:val="28"/>
        </w:rPr>
        <w:t>уровень цен.</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Зная примерный</w:t>
      </w:r>
      <w:r w:rsidR="001A4900">
        <w:rPr>
          <w:color w:val="000000"/>
          <w:sz w:val="28"/>
          <w:szCs w:val="28"/>
        </w:rPr>
        <w:t xml:space="preserve"> </w:t>
      </w:r>
      <w:r w:rsidRPr="001A4900">
        <w:rPr>
          <w:color w:val="000000"/>
          <w:sz w:val="28"/>
          <w:szCs w:val="28"/>
        </w:rPr>
        <w:t>объем</w:t>
      </w:r>
      <w:r w:rsidR="001A4900">
        <w:rPr>
          <w:color w:val="000000"/>
          <w:sz w:val="28"/>
          <w:szCs w:val="28"/>
        </w:rPr>
        <w:t xml:space="preserve"> </w:t>
      </w:r>
      <w:r w:rsidRPr="001A4900">
        <w:rPr>
          <w:color w:val="000000"/>
          <w:sz w:val="28"/>
          <w:szCs w:val="28"/>
        </w:rPr>
        <w:t>своих</w:t>
      </w:r>
      <w:r w:rsidR="001A4900">
        <w:rPr>
          <w:color w:val="000000"/>
          <w:sz w:val="28"/>
          <w:szCs w:val="28"/>
        </w:rPr>
        <w:t xml:space="preserve"> </w:t>
      </w:r>
      <w:r w:rsidRPr="001A4900">
        <w:rPr>
          <w:color w:val="000000"/>
          <w:sz w:val="28"/>
          <w:szCs w:val="28"/>
        </w:rPr>
        <w:t>акций,</w:t>
      </w:r>
      <w:r w:rsidR="001A4900">
        <w:rPr>
          <w:color w:val="000000"/>
          <w:sz w:val="28"/>
          <w:szCs w:val="28"/>
        </w:rPr>
        <w:t xml:space="preserve"> </w:t>
      </w:r>
      <w:r w:rsidR="009F647D" w:rsidRPr="001A4900">
        <w:rPr>
          <w:color w:val="000000"/>
          <w:sz w:val="28"/>
          <w:szCs w:val="28"/>
        </w:rPr>
        <w:t>предприятие</w:t>
      </w:r>
      <w:r w:rsidR="001A4900">
        <w:rPr>
          <w:color w:val="000000"/>
          <w:sz w:val="28"/>
          <w:szCs w:val="28"/>
        </w:rPr>
        <w:t xml:space="preserve"> </w:t>
      </w:r>
      <w:r w:rsidRPr="001A4900">
        <w:rPr>
          <w:color w:val="000000"/>
          <w:sz w:val="28"/>
          <w:szCs w:val="28"/>
        </w:rPr>
        <w:t>может</w:t>
      </w:r>
      <w:r w:rsidR="001A4900">
        <w:rPr>
          <w:color w:val="000000"/>
          <w:sz w:val="28"/>
          <w:szCs w:val="28"/>
        </w:rPr>
        <w:t xml:space="preserve"> </w:t>
      </w:r>
      <w:r w:rsidRPr="001A4900">
        <w:rPr>
          <w:color w:val="000000"/>
          <w:sz w:val="28"/>
          <w:szCs w:val="28"/>
        </w:rPr>
        <w:t>застраховать</w:t>
      </w:r>
      <w:r w:rsidR="001A4900">
        <w:rPr>
          <w:color w:val="000000"/>
          <w:sz w:val="28"/>
          <w:szCs w:val="28"/>
        </w:rPr>
        <w:t xml:space="preserve"> </w:t>
      </w:r>
      <w:r w:rsidRPr="001A4900">
        <w:rPr>
          <w:color w:val="000000"/>
          <w:sz w:val="28"/>
          <w:szCs w:val="28"/>
        </w:rPr>
        <w:t>все продаваемое количество.</w:t>
      </w:r>
      <w:r w:rsidR="001A4900">
        <w:rPr>
          <w:color w:val="000000"/>
          <w:sz w:val="28"/>
          <w:szCs w:val="28"/>
        </w:rPr>
        <w:t xml:space="preserve"> </w:t>
      </w:r>
      <w:r w:rsidRPr="001A4900">
        <w:rPr>
          <w:color w:val="000000"/>
          <w:sz w:val="28"/>
          <w:szCs w:val="28"/>
        </w:rPr>
        <w:t>Так,</w:t>
      </w:r>
      <w:r w:rsidR="001A4900">
        <w:rPr>
          <w:color w:val="000000"/>
          <w:sz w:val="28"/>
          <w:szCs w:val="28"/>
        </w:rPr>
        <w:t xml:space="preserve"> </w:t>
      </w:r>
      <w:r w:rsidRPr="001A4900">
        <w:rPr>
          <w:color w:val="000000"/>
          <w:sz w:val="28"/>
          <w:szCs w:val="28"/>
        </w:rPr>
        <w:t>если</w:t>
      </w:r>
      <w:r w:rsidR="001A4900">
        <w:rPr>
          <w:color w:val="000000"/>
          <w:sz w:val="28"/>
          <w:szCs w:val="28"/>
        </w:rPr>
        <w:t xml:space="preserve"> </w:t>
      </w:r>
      <w:r w:rsidRPr="001A4900">
        <w:rPr>
          <w:color w:val="000000"/>
          <w:sz w:val="28"/>
          <w:szCs w:val="28"/>
        </w:rPr>
        <w:t>он</w:t>
      </w:r>
      <w:r w:rsidR="001A4900">
        <w:rPr>
          <w:color w:val="000000"/>
          <w:sz w:val="28"/>
          <w:szCs w:val="28"/>
        </w:rPr>
        <w:t xml:space="preserve"> </w:t>
      </w:r>
      <w:r w:rsidRPr="001A4900">
        <w:rPr>
          <w:color w:val="000000"/>
          <w:sz w:val="28"/>
          <w:szCs w:val="28"/>
        </w:rPr>
        <w:t>знает,</w:t>
      </w:r>
      <w:r w:rsidR="001A4900">
        <w:rPr>
          <w:color w:val="000000"/>
          <w:sz w:val="28"/>
          <w:szCs w:val="28"/>
        </w:rPr>
        <w:t xml:space="preserve"> </w:t>
      </w:r>
      <w:r w:rsidRPr="001A4900">
        <w:rPr>
          <w:color w:val="000000"/>
          <w:sz w:val="28"/>
          <w:szCs w:val="28"/>
        </w:rPr>
        <w:t>что</w:t>
      </w:r>
      <w:r w:rsidR="001A4900">
        <w:rPr>
          <w:color w:val="000000"/>
          <w:sz w:val="28"/>
          <w:szCs w:val="28"/>
        </w:rPr>
        <w:t xml:space="preserve"> </w:t>
      </w:r>
      <w:r w:rsidRPr="001A4900">
        <w:rPr>
          <w:color w:val="000000"/>
          <w:sz w:val="28"/>
          <w:szCs w:val="28"/>
        </w:rPr>
        <w:t>количество</w:t>
      </w:r>
      <w:r w:rsidR="001A4900">
        <w:rPr>
          <w:color w:val="000000"/>
          <w:sz w:val="28"/>
          <w:szCs w:val="28"/>
        </w:rPr>
        <w:t xml:space="preserve"> </w:t>
      </w:r>
      <w:r w:rsidRPr="001A4900">
        <w:rPr>
          <w:color w:val="000000"/>
          <w:sz w:val="28"/>
          <w:szCs w:val="28"/>
        </w:rPr>
        <w:t>его</w:t>
      </w:r>
      <w:r w:rsidR="001A4900">
        <w:rPr>
          <w:color w:val="000000"/>
          <w:sz w:val="28"/>
          <w:szCs w:val="28"/>
        </w:rPr>
        <w:t xml:space="preserve"> </w:t>
      </w:r>
      <w:r w:rsidRPr="001A4900">
        <w:rPr>
          <w:color w:val="000000"/>
          <w:sz w:val="28"/>
          <w:szCs w:val="28"/>
        </w:rPr>
        <w:t>акций составляет 20 тыс. штук, то он приобретет четыре фьючерсных контракта</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5 тыс. штук каждый. В то же время если бы в вышеприведенном</w:t>
      </w:r>
      <w:r w:rsidR="001A4900">
        <w:rPr>
          <w:color w:val="000000"/>
          <w:sz w:val="28"/>
          <w:szCs w:val="28"/>
        </w:rPr>
        <w:t xml:space="preserve"> </w:t>
      </w:r>
      <w:r w:rsidRPr="001A4900">
        <w:rPr>
          <w:color w:val="000000"/>
          <w:sz w:val="28"/>
          <w:szCs w:val="28"/>
        </w:rPr>
        <w:t>примере</w:t>
      </w:r>
      <w:r w:rsidR="001A4900">
        <w:rPr>
          <w:color w:val="000000"/>
          <w:sz w:val="28"/>
          <w:szCs w:val="28"/>
        </w:rPr>
        <w:t xml:space="preserve"> </w:t>
      </w:r>
      <w:r w:rsidRPr="001A4900">
        <w:rPr>
          <w:color w:val="000000"/>
          <w:sz w:val="28"/>
          <w:szCs w:val="28"/>
        </w:rPr>
        <w:t>цены</w:t>
      </w:r>
      <w:r w:rsidR="001A4900">
        <w:rPr>
          <w:color w:val="000000"/>
          <w:sz w:val="28"/>
          <w:szCs w:val="28"/>
        </w:rPr>
        <w:t xml:space="preserve"> </w:t>
      </w:r>
      <w:r w:rsidRPr="001A4900">
        <w:rPr>
          <w:color w:val="000000"/>
          <w:sz w:val="28"/>
          <w:szCs w:val="28"/>
        </w:rPr>
        <w:t>на наличном</w:t>
      </w:r>
      <w:r w:rsidR="001A4900">
        <w:rPr>
          <w:color w:val="000000"/>
          <w:sz w:val="28"/>
          <w:szCs w:val="28"/>
        </w:rPr>
        <w:t xml:space="preserve"> </w:t>
      </w:r>
      <w:r w:rsidRPr="001A4900">
        <w:rPr>
          <w:color w:val="000000"/>
          <w:sz w:val="28"/>
          <w:szCs w:val="28"/>
        </w:rPr>
        <w:t>рынке</w:t>
      </w:r>
      <w:r w:rsidR="001A4900">
        <w:rPr>
          <w:color w:val="000000"/>
          <w:sz w:val="28"/>
          <w:szCs w:val="28"/>
        </w:rPr>
        <w:t xml:space="preserve"> </w:t>
      </w:r>
      <w:r w:rsidRPr="001A4900">
        <w:rPr>
          <w:color w:val="000000"/>
          <w:sz w:val="28"/>
          <w:szCs w:val="28"/>
        </w:rPr>
        <w:t>вопреки</w:t>
      </w:r>
      <w:r w:rsidR="001A4900">
        <w:rPr>
          <w:color w:val="000000"/>
          <w:sz w:val="28"/>
          <w:szCs w:val="28"/>
        </w:rPr>
        <w:t xml:space="preserve"> </w:t>
      </w:r>
      <w:r w:rsidRPr="001A4900">
        <w:rPr>
          <w:color w:val="000000"/>
          <w:sz w:val="28"/>
          <w:szCs w:val="28"/>
        </w:rPr>
        <w:t>ожиданиям</w:t>
      </w:r>
      <w:r w:rsidR="001A4900">
        <w:rPr>
          <w:color w:val="000000"/>
          <w:sz w:val="28"/>
          <w:szCs w:val="28"/>
        </w:rPr>
        <w:t xml:space="preserve"> </w:t>
      </w:r>
      <w:r w:rsidRPr="001A4900">
        <w:rPr>
          <w:color w:val="000000"/>
          <w:sz w:val="28"/>
          <w:szCs w:val="28"/>
        </w:rPr>
        <w:t>повысились,</w:t>
      </w:r>
      <w:r w:rsidR="001A4900">
        <w:rPr>
          <w:color w:val="000000"/>
          <w:sz w:val="28"/>
          <w:szCs w:val="28"/>
        </w:rPr>
        <w:t xml:space="preserve"> </w:t>
      </w:r>
      <w:r w:rsidRPr="001A4900">
        <w:rPr>
          <w:color w:val="000000"/>
          <w:sz w:val="28"/>
          <w:szCs w:val="28"/>
        </w:rPr>
        <w:t>то</w:t>
      </w:r>
      <w:r w:rsidR="001A4900">
        <w:rPr>
          <w:color w:val="000000"/>
          <w:sz w:val="28"/>
          <w:szCs w:val="28"/>
        </w:rPr>
        <w:t xml:space="preserve"> </w:t>
      </w:r>
      <w:r w:rsidRPr="001A4900">
        <w:rPr>
          <w:color w:val="000000"/>
          <w:sz w:val="28"/>
          <w:szCs w:val="28"/>
        </w:rPr>
        <w:t>полученная</w:t>
      </w:r>
      <w:r w:rsidR="001A4900">
        <w:rPr>
          <w:color w:val="000000"/>
          <w:sz w:val="28"/>
          <w:szCs w:val="28"/>
        </w:rPr>
        <w:t xml:space="preserve"> </w:t>
      </w:r>
      <w:r w:rsidRPr="001A4900">
        <w:rPr>
          <w:color w:val="000000"/>
          <w:sz w:val="28"/>
          <w:szCs w:val="28"/>
        </w:rPr>
        <w:t>здесь дополнительная</w:t>
      </w:r>
      <w:r w:rsidR="001A4900">
        <w:rPr>
          <w:color w:val="000000"/>
          <w:sz w:val="28"/>
          <w:szCs w:val="28"/>
        </w:rPr>
        <w:t xml:space="preserve"> </w:t>
      </w:r>
      <w:r w:rsidRPr="001A4900">
        <w:rPr>
          <w:color w:val="000000"/>
          <w:sz w:val="28"/>
          <w:szCs w:val="28"/>
        </w:rPr>
        <w:t>прибыль</w:t>
      </w:r>
      <w:r w:rsidR="001A4900">
        <w:rPr>
          <w:color w:val="000000"/>
          <w:sz w:val="28"/>
          <w:szCs w:val="28"/>
        </w:rPr>
        <w:t xml:space="preserve"> </w:t>
      </w:r>
      <w:r w:rsidRPr="001A4900">
        <w:rPr>
          <w:color w:val="000000"/>
          <w:sz w:val="28"/>
          <w:szCs w:val="28"/>
        </w:rPr>
        <w:t>пошла</w:t>
      </w:r>
      <w:r w:rsidR="001A4900">
        <w:rPr>
          <w:color w:val="000000"/>
          <w:sz w:val="28"/>
          <w:szCs w:val="28"/>
        </w:rPr>
        <w:t xml:space="preserve"> </w:t>
      </w:r>
      <w:r w:rsidRPr="001A4900">
        <w:rPr>
          <w:color w:val="000000"/>
          <w:sz w:val="28"/>
          <w:szCs w:val="28"/>
        </w:rPr>
        <w:t>бы</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компенсацию</w:t>
      </w:r>
      <w:r w:rsidR="001A4900">
        <w:rPr>
          <w:color w:val="000000"/>
          <w:sz w:val="28"/>
          <w:szCs w:val="28"/>
        </w:rPr>
        <w:t xml:space="preserve"> </w:t>
      </w:r>
      <w:r w:rsidRPr="001A4900">
        <w:rPr>
          <w:color w:val="000000"/>
          <w:sz w:val="28"/>
          <w:szCs w:val="28"/>
        </w:rPr>
        <w:t>убытков</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 xml:space="preserve">фьючерсным </w:t>
      </w:r>
      <w:r w:rsidR="009F647D" w:rsidRPr="001A4900">
        <w:rPr>
          <w:color w:val="000000"/>
          <w:sz w:val="28"/>
          <w:szCs w:val="28"/>
        </w:rPr>
        <w:t>операциям (таб.</w:t>
      </w:r>
      <w:r w:rsidRPr="001A4900">
        <w:rPr>
          <w:color w:val="000000"/>
          <w:sz w:val="28"/>
          <w:szCs w:val="28"/>
        </w:rPr>
        <w:t xml:space="preserve"> 26).</w:t>
      </w:r>
    </w:p>
    <w:p w:rsidR="00043FF1" w:rsidRDefault="00043FF1"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9F647D"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Таблица 26</w:t>
      </w:r>
      <w:r w:rsidR="00043FF1">
        <w:rPr>
          <w:color w:val="000000"/>
          <w:sz w:val="28"/>
          <w:szCs w:val="28"/>
        </w:rPr>
        <w:t xml:space="preserve">. </w:t>
      </w:r>
      <w:r w:rsidR="009F647D" w:rsidRPr="001A4900">
        <w:rPr>
          <w:color w:val="000000"/>
          <w:sz w:val="28"/>
          <w:szCs w:val="28"/>
        </w:rPr>
        <w:t>Короткий хедж</w:t>
      </w:r>
    </w:p>
    <w:tbl>
      <w:tblPr>
        <w:tblStyle w:val="11"/>
        <w:tblW w:w="4854" w:type="pct"/>
        <w:jc w:val="center"/>
        <w:tblLook w:val="0000" w:firstRow="0" w:lastRow="0" w:firstColumn="0" w:lastColumn="0" w:noHBand="0" w:noVBand="0"/>
      </w:tblPr>
      <w:tblGrid>
        <w:gridCol w:w="2912"/>
        <w:gridCol w:w="3191"/>
        <w:gridCol w:w="3189"/>
      </w:tblGrid>
      <w:tr w:rsidR="00350FAC" w:rsidRPr="001A4900" w:rsidTr="00043FF1">
        <w:trPr>
          <w:cantSplit/>
          <w:jc w:val="center"/>
        </w:trPr>
        <w:tc>
          <w:tcPr>
            <w:tcW w:w="156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Дата</w:t>
            </w:r>
          </w:p>
        </w:tc>
        <w:tc>
          <w:tcPr>
            <w:tcW w:w="171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Наличный рынок</w:t>
            </w:r>
          </w:p>
        </w:tc>
        <w:tc>
          <w:tcPr>
            <w:tcW w:w="1716"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Фьючерсный рынок</w:t>
            </w:r>
          </w:p>
        </w:tc>
      </w:tr>
      <w:tr w:rsidR="00350FAC" w:rsidRPr="001A4900" w:rsidTr="00043FF1">
        <w:trPr>
          <w:cantSplit/>
          <w:jc w:val="center"/>
        </w:trPr>
        <w:tc>
          <w:tcPr>
            <w:tcW w:w="156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Январь</w:t>
            </w:r>
          </w:p>
        </w:tc>
        <w:tc>
          <w:tcPr>
            <w:tcW w:w="171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Целевая цена 100 руб.</w:t>
            </w:r>
          </w:p>
        </w:tc>
        <w:tc>
          <w:tcPr>
            <w:tcW w:w="1716"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Продажа</w:t>
            </w:r>
            <w:r w:rsidR="001A4900" w:rsidRPr="001A4900">
              <w:rPr>
                <w:color w:val="000000"/>
                <w:sz w:val="20"/>
                <w:szCs w:val="28"/>
              </w:rPr>
              <w:t xml:space="preserve"> </w:t>
            </w:r>
            <w:r w:rsidRPr="001A4900">
              <w:rPr>
                <w:color w:val="000000"/>
                <w:sz w:val="20"/>
                <w:szCs w:val="28"/>
              </w:rPr>
              <w:t>фьючерсного контракта за 110 руб.</w:t>
            </w:r>
          </w:p>
        </w:tc>
      </w:tr>
      <w:tr w:rsidR="00350FAC" w:rsidRPr="001A4900" w:rsidTr="00043FF1">
        <w:trPr>
          <w:cantSplit/>
          <w:jc w:val="center"/>
        </w:trPr>
        <w:tc>
          <w:tcPr>
            <w:tcW w:w="156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Февраль</w:t>
            </w:r>
          </w:p>
        </w:tc>
        <w:tc>
          <w:tcPr>
            <w:tcW w:w="1717"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Продажа акций по 105 руб.</w:t>
            </w:r>
          </w:p>
        </w:tc>
        <w:tc>
          <w:tcPr>
            <w:tcW w:w="1716" w:type="pct"/>
          </w:tcPr>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z w:val="20"/>
                <w:szCs w:val="28"/>
              </w:rPr>
            </w:pPr>
            <w:r w:rsidRPr="001A4900">
              <w:rPr>
                <w:color w:val="000000"/>
                <w:sz w:val="20"/>
                <w:szCs w:val="28"/>
              </w:rPr>
              <w:t>Покупка</w:t>
            </w:r>
            <w:r w:rsidR="001A4900" w:rsidRPr="001A4900">
              <w:rPr>
                <w:color w:val="000000"/>
                <w:sz w:val="20"/>
                <w:szCs w:val="28"/>
              </w:rPr>
              <w:t xml:space="preserve"> </w:t>
            </w:r>
            <w:r w:rsidRPr="001A4900">
              <w:rPr>
                <w:color w:val="000000"/>
                <w:sz w:val="20"/>
                <w:szCs w:val="28"/>
              </w:rPr>
              <w:t>фьючерсного контракта 120 руб.</w:t>
            </w:r>
          </w:p>
        </w:tc>
      </w:tr>
    </w:tbl>
    <w:p w:rsidR="00043FF1" w:rsidRDefault="00043FF1"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Убыток 5 рублей.</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 xml:space="preserve">Конечная цена: 105 </w:t>
      </w:r>
      <w:r w:rsidR="001A4900">
        <w:rPr>
          <w:color w:val="000000"/>
          <w:sz w:val="28"/>
          <w:szCs w:val="28"/>
        </w:rPr>
        <w:t>–</w:t>
      </w:r>
      <w:r w:rsidR="001A4900" w:rsidRPr="001A4900">
        <w:rPr>
          <w:color w:val="000000"/>
          <w:sz w:val="28"/>
          <w:szCs w:val="28"/>
        </w:rPr>
        <w:t xml:space="preserve"> </w:t>
      </w:r>
      <w:r w:rsidRPr="001A4900">
        <w:rPr>
          <w:color w:val="000000"/>
          <w:sz w:val="28"/>
          <w:szCs w:val="28"/>
        </w:rPr>
        <w:t>5= 100 рублей.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В этом примере отчетливо видно, что</w:t>
      </w:r>
      <w:r w:rsidR="001A4900">
        <w:rPr>
          <w:color w:val="000000"/>
          <w:sz w:val="28"/>
          <w:szCs w:val="28"/>
        </w:rPr>
        <w:t xml:space="preserve"> </w:t>
      </w:r>
      <w:r w:rsidRPr="001A4900">
        <w:rPr>
          <w:color w:val="000000"/>
          <w:sz w:val="28"/>
          <w:szCs w:val="28"/>
        </w:rPr>
        <w:t>хеджирование</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только</w:t>
      </w:r>
      <w:r w:rsidR="001A4900">
        <w:rPr>
          <w:color w:val="000000"/>
          <w:sz w:val="28"/>
          <w:szCs w:val="28"/>
        </w:rPr>
        <w:t xml:space="preserve"> </w:t>
      </w:r>
      <w:r w:rsidRPr="001A4900">
        <w:rPr>
          <w:color w:val="000000"/>
          <w:sz w:val="28"/>
          <w:szCs w:val="28"/>
        </w:rPr>
        <w:t>снижает возможные убытки, но и лишает дополнительной прибыли. Так, во втором</w:t>
      </w:r>
      <w:r w:rsidR="001A4900">
        <w:rPr>
          <w:color w:val="000000"/>
          <w:sz w:val="28"/>
          <w:szCs w:val="28"/>
        </w:rPr>
        <w:t xml:space="preserve"> </w:t>
      </w:r>
      <w:r w:rsidRPr="001A4900">
        <w:rPr>
          <w:color w:val="000000"/>
          <w:sz w:val="28"/>
          <w:szCs w:val="28"/>
        </w:rPr>
        <w:t>случае владелец акций мог получить дополнительную</w:t>
      </w:r>
      <w:r w:rsidR="001A4900">
        <w:rPr>
          <w:color w:val="000000"/>
          <w:sz w:val="28"/>
          <w:szCs w:val="28"/>
        </w:rPr>
        <w:t xml:space="preserve"> </w:t>
      </w:r>
      <w:r w:rsidRPr="001A4900">
        <w:rPr>
          <w:color w:val="000000"/>
          <w:sz w:val="28"/>
          <w:szCs w:val="28"/>
        </w:rPr>
        <w:t>прибыль,</w:t>
      </w:r>
      <w:r w:rsidR="001A4900">
        <w:rPr>
          <w:color w:val="000000"/>
          <w:sz w:val="28"/>
          <w:szCs w:val="28"/>
        </w:rPr>
        <w:t xml:space="preserve"> </w:t>
      </w:r>
      <w:r w:rsidRPr="001A4900">
        <w:rPr>
          <w:color w:val="000000"/>
          <w:sz w:val="28"/>
          <w:szCs w:val="28"/>
        </w:rPr>
        <w:t>продав</w:t>
      </w:r>
      <w:r w:rsidR="001A4900">
        <w:rPr>
          <w:color w:val="000000"/>
          <w:sz w:val="28"/>
          <w:szCs w:val="28"/>
        </w:rPr>
        <w:t xml:space="preserve"> </w:t>
      </w:r>
      <w:r w:rsidRPr="001A4900">
        <w:rPr>
          <w:color w:val="000000"/>
          <w:sz w:val="28"/>
          <w:szCs w:val="28"/>
        </w:rPr>
        <w:t>акции</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105 рублей.,</w:t>
      </w:r>
      <w:r w:rsidR="001A4900">
        <w:rPr>
          <w:color w:val="000000"/>
          <w:sz w:val="28"/>
          <w:szCs w:val="28"/>
        </w:rPr>
        <w:t xml:space="preserve"> </w:t>
      </w:r>
      <w:r w:rsidRPr="001A4900">
        <w:rPr>
          <w:color w:val="000000"/>
          <w:sz w:val="28"/>
          <w:szCs w:val="28"/>
        </w:rPr>
        <w:t>если</w:t>
      </w:r>
      <w:r w:rsidR="001A4900">
        <w:rPr>
          <w:color w:val="000000"/>
          <w:sz w:val="28"/>
          <w:szCs w:val="28"/>
        </w:rPr>
        <w:t xml:space="preserve"> </w:t>
      </w:r>
      <w:r w:rsidRPr="001A4900">
        <w:rPr>
          <w:color w:val="000000"/>
          <w:sz w:val="28"/>
          <w:szCs w:val="28"/>
        </w:rPr>
        <w:t>бы</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прибегал</w:t>
      </w:r>
      <w:r w:rsidR="001A4900">
        <w:rPr>
          <w:color w:val="000000"/>
          <w:sz w:val="28"/>
          <w:szCs w:val="28"/>
        </w:rPr>
        <w:t xml:space="preserve"> </w:t>
      </w:r>
      <w:r w:rsidRPr="001A4900">
        <w:rPr>
          <w:color w:val="000000"/>
          <w:sz w:val="28"/>
          <w:szCs w:val="28"/>
        </w:rPr>
        <w:t>к</w:t>
      </w:r>
      <w:r w:rsidR="001A4900">
        <w:rPr>
          <w:color w:val="000000"/>
          <w:sz w:val="28"/>
          <w:szCs w:val="28"/>
        </w:rPr>
        <w:t xml:space="preserve"> </w:t>
      </w:r>
      <w:r w:rsidRPr="001A4900">
        <w:rPr>
          <w:color w:val="000000"/>
          <w:sz w:val="28"/>
          <w:szCs w:val="28"/>
        </w:rPr>
        <w:t>хеджированию.</w:t>
      </w:r>
      <w:r w:rsidR="001A4900">
        <w:rPr>
          <w:color w:val="000000"/>
          <w:sz w:val="28"/>
          <w:szCs w:val="28"/>
        </w:rPr>
        <w:t xml:space="preserve"> </w:t>
      </w:r>
      <w:r w:rsidRPr="001A4900">
        <w:rPr>
          <w:color w:val="000000"/>
          <w:sz w:val="28"/>
          <w:szCs w:val="28"/>
        </w:rPr>
        <w:t>Поэтому</w:t>
      </w:r>
      <w:r w:rsidR="001A4900">
        <w:rPr>
          <w:color w:val="000000"/>
          <w:sz w:val="28"/>
          <w:szCs w:val="28"/>
        </w:rPr>
        <w:t xml:space="preserve"> </w:t>
      </w:r>
      <w:r w:rsidR="00C93189" w:rsidRPr="001A4900">
        <w:rPr>
          <w:color w:val="000000"/>
          <w:sz w:val="28"/>
          <w:szCs w:val="28"/>
        </w:rPr>
        <w:t>ОАО</w:t>
      </w:r>
      <w:r w:rsidR="001A4900">
        <w:rPr>
          <w:color w:val="000000"/>
          <w:sz w:val="28"/>
          <w:szCs w:val="28"/>
        </w:rPr>
        <w:t> </w:t>
      </w:r>
      <w:r w:rsidR="001A4900" w:rsidRPr="001A4900">
        <w:rPr>
          <w:color w:val="000000"/>
          <w:sz w:val="28"/>
          <w:szCs w:val="28"/>
        </w:rPr>
        <w:t>«</w:t>
      </w:r>
      <w:r w:rsidR="00C93189" w:rsidRPr="001A4900">
        <w:rPr>
          <w:color w:val="000000"/>
          <w:sz w:val="28"/>
          <w:szCs w:val="28"/>
        </w:rPr>
        <w:t>Тайфун»</w:t>
      </w:r>
      <w:r w:rsidR="001A4900">
        <w:rPr>
          <w:color w:val="000000"/>
          <w:sz w:val="28"/>
          <w:szCs w:val="28"/>
        </w:rPr>
        <w:t xml:space="preserve"> </w:t>
      </w:r>
      <w:r w:rsidRPr="001A4900">
        <w:rPr>
          <w:color w:val="000000"/>
          <w:sz w:val="28"/>
          <w:szCs w:val="28"/>
        </w:rPr>
        <w:t>обычно страху</w:t>
      </w:r>
      <w:r w:rsidR="00C93189" w:rsidRPr="001A4900">
        <w:rPr>
          <w:color w:val="000000"/>
          <w:sz w:val="28"/>
          <w:szCs w:val="28"/>
        </w:rPr>
        <w:t>е</w:t>
      </w:r>
      <w:r w:rsidRPr="001A4900">
        <w:rPr>
          <w:color w:val="000000"/>
          <w:sz w:val="28"/>
          <w:szCs w:val="28"/>
        </w:rPr>
        <w:t>т не весь объем продукции, а какую-то его часть.</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Хеджирование</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помощью</w:t>
      </w:r>
      <w:r w:rsidR="001A4900">
        <w:rPr>
          <w:color w:val="000000"/>
          <w:sz w:val="28"/>
          <w:szCs w:val="28"/>
        </w:rPr>
        <w:t xml:space="preserve"> </w:t>
      </w:r>
      <w:r w:rsidRPr="001A4900">
        <w:rPr>
          <w:color w:val="000000"/>
          <w:sz w:val="28"/>
          <w:szCs w:val="28"/>
        </w:rPr>
        <w:t>фьючерсных</w:t>
      </w:r>
      <w:r w:rsidR="001A4900">
        <w:rPr>
          <w:color w:val="000000"/>
          <w:sz w:val="28"/>
          <w:szCs w:val="28"/>
        </w:rPr>
        <w:t xml:space="preserve"> </w:t>
      </w:r>
      <w:r w:rsidRPr="001A4900">
        <w:rPr>
          <w:color w:val="000000"/>
          <w:sz w:val="28"/>
          <w:szCs w:val="28"/>
        </w:rPr>
        <w:t>контрактов</w:t>
      </w:r>
      <w:r w:rsidR="001A4900">
        <w:rPr>
          <w:color w:val="000000"/>
          <w:sz w:val="28"/>
          <w:szCs w:val="28"/>
        </w:rPr>
        <w:t xml:space="preserve"> </w:t>
      </w:r>
      <w:r w:rsidRPr="001A4900">
        <w:rPr>
          <w:color w:val="000000"/>
          <w:sz w:val="28"/>
          <w:szCs w:val="28"/>
        </w:rPr>
        <w:t>имеет</w:t>
      </w:r>
      <w:r w:rsidR="001A4900">
        <w:rPr>
          <w:color w:val="000000"/>
          <w:sz w:val="28"/>
          <w:szCs w:val="28"/>
        </w:rPr>
        <w:t xml:space="preserve"> </w:t>
      </w:r>
      <w:r w:rsidRPr="001A4900">
        <w:rPr>
          <w:color w:val="000000"/>
          <w:sz w:val="28"/>
          <w:szCs w:val="28"/>
        </w:rPr>
        <w:t>ряд</w:t>
      </w:r>
      <w:r w:rsidR="001A4900">
        <w:rPr>
          <w:color w:val="000000"/>
          <w:sz w:val="28"/>
          <w:szCs w:val="28"/>
        </w:rPr>
        <w:t xml:space="preserve"> </w:t>
      </w:r>
      <w:r w:rsidRPr="001A4900">
        <w:rPr>
          <w:color w:val="000000"/>
          <w:sz w:val="28"/>
          <w:szCs w:val="28"/>
        </w:rPr>
        <w:t>важных достоинств.</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Происходит</w:t>
      </w:r>
      <w:r w:rsidR="001A4900">
        <w:rPr>
          <w:color w:val="000000"/>
          <w:sz w:val="28"/>
          <w:szCs w:val="28"/>
        </w:rPr>
        <w:t xml:space="preserve"> </w:t>
      </w:r>
      <w:r w:rsidRPr="001A4900">
        <w:rPr>
          <w:color w:val="000000"/>
          <w:sz w:val="28"/>
          <w:szCs w:val="28"/>
        </w:rPr>
        <w:t>существенное</w:t>
      </w:r>
      <w:r w:rsidR="001A4900">
        <w:rPr>
          <w:color w:val="000000"/>
          <w:sz w:val="28"/>
          <w:szCs w:val="28"/>
        </w:rPr>
        <w:t xml:space="preserve"> </w:t>
      </w:r>
      <w:r w:rsidRPr="001A4900">
        <w:rPr>
          <w:color w:val="000000"/>
          <w:sz w:val="28"/>
          <w:szCs w:val="28"/>
        </w:rPr>
        <w:t>снижение</w:t>
      </w:r>
      <w:r w:rsidR="001A4900">
        <w:rPr>
          <w:color w:val="000000"/>
          <w:sz w:val="28"/>
          <w:szCs w:val="28"/>
        </w:rPr>
        <w:t xml:space="preserve"> </w:t>
      </w:r>
      <w:r w:rsidRPr="001A4900">
        <w:rPr>
          <w:color w:val="000000"/>
          <w:sz w:val="28"/>
          <w:szCs w:val="28"/>
        </w:rPr>
        <w:t>ценового</w:t>
      </w:r>
      <w:r w:rsidR="001A4900">
        <w:rPr>
          <w:color w:val="000000"/>
          <w:sz w:val="28"/>
          <w:szCs w:val="28"/>
        </w:rPr>
        <w:t xml:space="preserve"> </w:t>
      </w:r>
      <w:r w:rsidRPr="001A4900">
        <w:rPr>
          <w:color w:val="000000"/>
          <w:sz w:val="28"/>
          <w:szCs w:val="28"/>
        </w:rPr>
        <w:t>риска</w:t>
      </w:r>
      <w:r w:rsidR="001A4900">
        <w:rPr>
          <w:color w:val="000000"/>
          <w:sz w:val="28"/>
          <w:szCs w:val="28"/>
        </w:rPr>
        <w:t xml:space="preserve"> </w:t>
      </w:r>
      <w:r w:rsidRPr="001A4900">
        <w:rPr>
          <w:color w:val="000000"/>
          <w:sz w:val="28"/>
          <w:szCs w:val="28"/>
        </w:rPr>
        <w:t>торговли</w:t>
      </w:r>
      <w:r w:rsidR="001A4900">
        <w:rPr>
          <w:color w:val="000000"/>
          <w:sz w:val="28"/>
          <w:szCs w:val="28"/>
        </w:rPr>
        <w:t xml:space="preserve"> </w:t>
      </w:r>
      <w:r w:rsidRPr="001A4900">
        <w:rPr>
          <w:color w:val="000000"/>
          <w:sz w:val="28"/>
          <w:szCs w:val="28"/>
        </w:rPr>
        <w:t>товарами</w:t>
      </w:r>
      <w:r w:rsidR="001A4900">
        <w:rPr>
          <w:color w:val="000000"/>
          <w:sz w:val="28"/>
          <w:szCs w:val="28"/>
        </w:rPr>
        <w:t xml:space="preserve"> </w:t>
      </w:r>
      <w:r w:rsidRPr="001A4900">
        <w:rPr>
          <w:color w:val="000000"/>
          <w:sz w:val="28"/>
          <w:szCs w:val="28"/>
        </w:rPr>
        <w:t>или финансовыми инструментами. Хотя полностью устранить риск невозможно,</w:t>
      </w:r>
      <w:r w:rsidR="001A4900">
        <w:rPr>
          <w:color w:val="000000"/>
          <w:sz w:val="28"/>
          <w:szCs w:val="28"/>
        </w:rPr>
        <w:t xml:space="preserve"> </w:t>
      </w:r>
      <w:r w:rsidRPr="001A4900">
        <w:rPr>
          <w:color w:val="000000"/>
          <w:sz w:val="28"/>
          <w:szCs w:val="28"/>
        </w:rPr>
        <w:t>однако хорошо</w:t>
      </w:r>
      <w:r w:rsidR="001A4900">
        <w:rPr>
          <w:color w:val="000000"/>
          <w:sz w:val="28"/>
          <w:szCs w:val="28"/>
        </w:rPr>
        <w:t xml:space="preserve"> </w:t>
      </w:r>
      <w:r w:rsidRPr="001A4900">
        <w:rPr>
          <w:color w:val="000000"/>
          <w:sz w:val="28"/>
          <w:szCs w:val="28"/>
        </w:rPr>
        <w:t>выполненный</w:t>
      </w:r>
      <w:r w:rsidR="001A4900">
        <w:rPr>
          <w:color w:val="000000"/>
          <w:sz w:val="28"/>
          <w:szCs w:val="28"/>
        </w:rPr>
        <w:t xml:space="preserve"> </w:t>
      </w:r>
      <w:r w:rsidRPr="001A4900">
        <w:rPr>
          <w:color w:val="000000"/>
          <w:sz w:val="28"/>
          <w:szCs w:val="28"/>
        </w:rPr>
        <w:t>хедж</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рынке</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относительно</w:t>
      </w:r>
      <w:r w:rsidR="001A4900">
        <w:rPr>
          <w:color w:val="000000"/>
          <w:sz w:val="28"/>
          <w:szCs w:val="28"/>
        </w:rPr>
        <w:t xml:space="preserve"> </w:t>
      </w:r>
      <w:r w:rsidRPr="001A4900">
        <w:rPr>
          <w:color w:val="000000"/>
          <w:sz w:val="28"/>
          <w:szCs w:val="28"/>
        </w:rPr>
        <w:t>стабильным</w:t>
      </w:r>
      <w:r w:rsidR="001A4900">
        <w:rPr>
          <w:color w:val="000000"/>
          <w:sz w:val="28"/>
          <w:szCs w:val="28"/>
        </w:rPr>
        <w:t xml:space="preserve"> </w:t>
      </w:r>
      <w:r w:rsidRPr="001A4900">
        <w:rPr>
          <w:color w:val="000000"/>
          <w:sz w:val="28"/>
          <w:szCs w:val="28"/>
        </w:rPr>
        <w:t>базисом устраняет</w:t>
      </w:r>
      <w:r w:rsidR="001A4900">
        <w:rPr>
          <w:color w:val="000000"/>
          <w:sz w:val="28"/>
          <w:szCs w:val="28"/>
        </w:rPr>
        <w:t xml:space="preserve"> </w:t>
      </w:r>
      <w:r w:rsidRPr="001A4900">
        <w:rPr>
          <w:color w:val="000000"/>
          <w:sz w:val="28"/>
          <w:szCs w:val="28"/>
        </w:rPr>
        <w:t>большую</w:t>
      </w:r>
      <w:r w:rsidR="001A4900">
        <w:rPr>
          <w:color w:val="000000"/>
          <w:sz w:val="28"/>
          <w:szCs w:val="28"/>
        </w:rPr>
        <w:t xml:space="preserve"> </w:t>
      </w:r>
      <w:r w:rsidRPr="001A4900">
        <w:rPr>
          <w:color w:val="000000"/>
          <w:sz w:val="28"/>
          <w:szCs w:val="28"/>
        </w:rPr>
        <w:t>долю</w:t>
      </w:r>
      <w:r w:rsidR="001A4900">
        <w:rPr>
          <w:color w:val="000000"/>
          <w:sz w:val="28"/>
          <w:szCs w:val="28"/>
        </w:rPr>
        <w:t xml:space="preserve"> </w:t>
      </w:r>
      <w:r w:rsidRPr="001A4900">
        <w:rPr>
          <w:color w:val="000000"/>
          <w:sz w:val="28"/>
          <w:szCs w:val="28"/>
        </w:rPr>
        <w:t>опасности.</w:t>
      </w:r>
      <w:r w:rsidR="001A4900">
        <w:rPr>
          <w:color w:val="000000"/>
          <w:sz w:val="28"/>
          <w:szCs w:val="28"/>
        </w:rPr>
        <w:t xml:space="preserve"> </w:t>
      </w:r>
      <w:r w:rsidRPr="001A4900">
        <w:rPr>
          <w:color w:val="000000"/>
          <w:sz w:val="28"/>
          <w:szCs w:val="28"/>
        </w:rPr>
        <w:t>Он</w:t>
      </w:r>
      <w:r w:rsidR="001A4900">
        <w:rPr>
          <w:color w:val="000000"/>
          <w:sz w:val="28"/>
          <w:szCs w:val="28"/>
        </w:rPr>
        <w:t xml:space="preserve"> </w:t>
      </w:r>
      <w:r w:rsidRPr="001A4900">
        <w:rPr>
          <w:color w:val="000000"/>
          <w:sz w:val="28"/>
          <w:szCs w:val="28"/>
        </w:rPr>
        <w:t>повышает</w:t>
      </w:r>
      <w:r w:rsidR="001A4900">
        <w:rPr>
          <w:color w:val="000000"/>
          <w:sz w:val="28"/>
          <w:szCs w:val="28"/>
        </w:rPr>
        <w:t xml:space="preserve"> </w:t>
      </w:r>
      <w:r w:rsidRPr="001A4900">
        <w:rPr>
          <w:color w:val="000000"/>
          <w:sz w:val="28"/>
          <w:szCs w:val="28"/>
        </w:rPr>
        <w:t>стабильность</w:t>
      </w:r>
      <w:r w:rsidR="001A4900">
        <w:rPr>
          <w:color w:val="000000"/>
          <w:sz w:val="28"/>
          <w:szCs w:val="28"/>
        </w:rPr>
        <w:t xml:space="preserve"> </w:t>
      </w:r>
      <w:r w:rsidRPr="001A4900">
        <w:rPr>
          <w:color w:val="000000"/>
          <w:sz w:val="28"/>
          <w:szCs w:val="28"/>
        </w:rPr>
        <w:t>финансовой стороны бизнеса, минимизирует колебания прибыли, вызванные</w:t>
      </w:r>
      <w:r w:rsidR="001A4900">
        <w:rPr>
          <w:color w:val="000000"/>
          <w:sz w:val="28"/>
          <w:szCs w:val="28"/>
        </w:rPr>
        <w:t xml:space="preserve"> </w:t>
      </w:r>
      <w:r w:rsidRPr="001A4900">
        <w:rPr>
          <w:color w:val="000000"/>
          <w:sz w:val="28"/>
          <w:szCs w:val="28"/>
        </w:rPr>
        <w:t>изменениями</w:t>
      </w:r>
      <w:r w:rsidR="001A4900">
        <w:rPr>
          <w:color w:val="000000"/>
          <w:sz w:val="28"/>
          <w:szCs w:val="28"/>
        </w:rPr>
        <w:t xml:space="preserve"> </w:t>
      </w:r>
      <w:r w:rsidRPr="001A4900">
        <w:rPr>
          <w:color w:val="000000"/>
          <w:sz w:val="28"/>
          <w:szCs w:val="28"/>
        </w:rPr>
        <w:t>цен на сырье, процентные ставки или курсы валют. Хедж</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пересекается</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обычными</w:t>
      </w:r>
      <w:r w:rsidR="001A4900">
        <w:rPr>
          <w:color w:val="000000"/>
          <w:sz w:val="28"/>
          <w:szCs w:val="28"/>
        </w:rPr>
        <w:t xml:space="preserve"> </w:t>
      </w:r>
      <w:r w:rsidRPr="001A4900">
        <w:rPr>
          <w:color w:val="000000"/>
          <w:sz w:val="28"/>
          <w:szCs w:val="28"/>
        </w:rPr>
        <w:t>операциями</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позволяет</w:t>
      </w:r>
      <w:r w:rsidR="001A4900">
        <w:rPr>
          <w:color w:val="000000"/>
          <w:sz w:val="28"/>
          <w:szCs w:val="28"/>
        </w:rPr>
        <w:t xml:space="preserve"> </w:t>
      </w:r>
      <w:r w:rsidRPr="001A4900">
        <w:rPr>
          <w:color w:val="000000"/>
          <w:sz w:val="28"/>
          <w:szCs w:val="28"/>
        </w:rPr>
        <w:t>обеспечить постоянную</w:t>
      </w:r>
      <w:r w:rsidR="001A4900">
        <w:rPr>
          <w:color w:val="000000"/>
          <w:sz w:val="28"/>
          <w:szCs w:val="28"/>
        </w:rPr>
        <w:t xml:space="preserve"> </w:t>
      </w:r>
      <w:r w:rsidRPr="001A4900">
        <w:rPr>
          <w:color w:val="000000"/>
          <w:sz w:val="28"/>
          <w:szCs w:val="28"/>
        </w:rPr>
        <w:t>защиту</w:t>
      </w:r>
      <w:r w:rsidR="001A4900">
        <w:rPr>
          <w:color w:val="000000"/>
          <w:sz w:val="28"/>
          <w:szCs w:val="28"/>
        </w:rPr>
        <w:t xml:space="preserve"> </w:t>
      </w:r>
      <w:r w:rsidRPr="001A4900">
        <w:rPr>
          <w:color w:val="000000"/>
          <w:sz w:val="28"/>
          <w:szCs w:val="28"/>
        </w:rPr>
        <w:t>цены</w:t>
      </w:r>
      <w:r w:rsidR="001A4900">
        <w:rPr>
          <w:color w:val="000000"/>
          <w:sz w:val="28"/>
          <w:szCs w:val="28"/>
        </w:rPr>
        <w:t xml:space="preserve"> </w:t>
      </w:r>
      <w:r w:rsidRPr="001A4900">
        <w:rPr>
          <w:color w:val="000000"/>
          <w:sz w:val="28"/>
          <w:szCs w:val="28"/>
        </w:rPr>
        <w:t>без</w:t>
      </w:r>
      <w:r w:rsidR="001A4900">
        <w:rPr>
          <w:color w:val="000000"/>
          <w:sz w:val="28"/>
          <w:szCs w:val="28"/>
        </w:rPr>
        <w:t xml:space="preserve"> </w:t>
      </w:r>
      <w:r w:rsidRPr="001A4900">
        <w:rPr>
          <w:color w:val="000000"/>
          <w:sz w:val="28"/>
          <w:szCs w:val="28"/>
        </w:rPr>
        <w:t>необходимости</w:t>
      </w:r>
      <w:r w:rsidR="001A4900">
        <w:rPr>
          <w:color w:val="000000"/>
          <w:sz w:val="28"/>
          <w:szCs w:val="28"/>
        </w:rPr>
        <w:t xml:space="preserve"> </w:t>
      </w:r>
      <w:r w:rsidRPr="001A4900">
        <w:rPr>
          <w:color w:val="000000"/>
          <w:sz w:val="28"/>
          <w:szCs w:val="28"/>
        </w:rPr>
        <w:t>менять</w:t>
      </w:r>
      <w:r w:rsidR="001A4900">
        <w:rPr>
          <w:color w:val="000000"/>
          <w:sz w:val="28"/>
          <w:szCs w:val="28"/>
        </w:rPr>
        <w:t xml:space="preserve"> </w:t>
      </w:r>
      <w:r w:rsidRPr="001A4900">
        <w:rPr>
          <w:color w:val="000000"/>
          <w:sz w:val="28"/>
          <w:szCs w:val="28"/>
        </w:rPr>
        <w:t>политику</w:t>
      </w:r>
      <w:r w:rsidR="001A4900">
        <w:rPr>
          <w:color w:val="000000"/>
          <w:sz w:val="28"/>
          <w:szCs w:val="28"/>
        </w:rPr>
        <w:t xml:space="preserve"> </w:t>
      </w:r>
      <w:r w:rsidRPr="001A4900">
        <w:rPr>
          <w:color w:val="000000"/>
          <w:sz w:val="28"/>
          <w:szCs w:val="28"/>
        </w:rPr>
        <w:t>запасов</w:t>
      </w:r>
      <w:r w:rsidR="001A4900">
        <w:rPr>
          <w:color w:val="000000"/>
          <w:sz w:val="28"/>
          <w:szCs w:val="28"/>
        </w:rPr>
        <w:t xml:space="preserve"> </w:t>
      </w:r>
      <w:r w:rsidRPr="001A4900">
        <w:rPr>
          <w:color w:val="000000"/>
          <w:sz w:val="28"/>
          <w:szCs w:val="28"/>
        </w:rPr>
        <w:t>или вовлекаться в негибкую систему форвардных соглашений.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Хеджирование</w:t>
      </w:r>
      <w:r w:rsidR="001A4900">
        <w:rPr>
          <w:color w:val="000000"/>
          <w:sz w:val="28"/>
          <w:szCs w:val="28"/>
        </w:rPr>
        <w:t xml:space="preserve"> </w:t>
      </w:r>
      <w:r w:rsidRPr="001A4900">
        <w:rPr>
          <w:color w:val="000000"/>
          <w:sz w:val="28"/>
          <w:szCs w:val="28"/>
        </w:rPr>
        <w:t>обеспечивает</w:t>
      </w:r>
      <w:r w:rsidR="001A4900">
        <w:rPr>
          <w:color w:val="000000"/>
          <w:sz w:val="28"/>
          <w:szCs w:val="28"/>
        </w:rPr>
        <w:t xml:space="preserve"> </w:t>
      </w:r>
      <w:r w:rsidRPr="001A4900">
        <w:rPr>
          <w:color w:val="000000"/>
          <w:sz w:val="28"/>
          <w:szCs w:val="28"/>
        </w:rPr>
        <w:t>большую</w:t>
      </w:r>
      <w:r w:rsidR="001A4900">
        <w:rPr>
          <w:color w:val="000000"/>
          <w:sz w:val="28"/>
          <w:szCs w:val="28"/>
        </w:rPr>
        <w:t xml:space="preserve"> </w:t>
      </w:r>
      <w:r w:rsidRPr="001A4900">
        <w:rPr>
          <w:color w:val="000000"/>
          <w:sz w:val="28"/>
          <w:szCs w:val="28"/>
        </w:rPr>
        <w:t>гибкость</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планировании.</w:t>
      </w:r>
      <w:r w:rsidR="001A4900">
        <w:rPr>
          <w:color w:val="000000"/>
          <w:sz w:val="28"/>
          <w:szCs w:val="28"/>
        </w:rPr>
        <w:t xml:space="preserve"> </w:t>
      </w:r>
      <w:r w:rsidRPr="001A4900">
        <w:rPr>
          <w:color w:val="000000"/>
          <w:sz w:val="28"/>
          <w:szCs w:val="28"/>
        </w:rPr>
        <w:t>Поскольку фьючерсные контракты существуют</w:t>
      </w:r>
      <w:r w:rsidR="001A4900">
        <w:rPr>
          <w:color w:val="000000"/>
          <w:sz w:val="28"/>
          <w:szCs w:val="28"/>
        </w:rPr>
        <w:t xml:space="preserve"> </w:t>
      </w:r>
      <w:r w:rsidRPr="001A4900">
        <w:rPr>
          <w:color w:val="000000"/>
          <w:sz w:val="28"/>
          <w:szCs w:val="28"/>
        </w:rPr>
        <w:t>для</w:t>
      </w:r>
      <w:r w:rsidR="001A4900">
        <w:rPr>
          <w:color w:val="000000"/>
          <w:sz w:val="28"/>
          <w:szCs w:val="28"/>
        </w:rPr>
        <w:t xml:space="preserve"> </w:t>
      </w:r>
      <w:r w:rsidRPr="001A4900">
        <w:rPr>
          <w:color w:val="000000"/>
          <w:sz w:val="28"/>
          <w:szCs w:val="28"/>
        </w:rPr>
        <w:t>многих</w:t>
      </w:r>
      <w:r w:rsidR="001A4900">
        <w:rPr>
          <w:color w:val="000000"/>
          <w:sz w:val="28"/>
          <w:szCs w:val="28"/>
        </w:rPr>
        <w:t xml:space="preserve"> </w:t>
      </w:r>
      <w:r w:rsidRPr="001A4900">
        <w:rPr>
          <w:color w:val="000000"/>
          <w:sz w:val="28"/>
          <w:szCs w:val="28"/>
        </w:rPr>
        <w:t>месяцев</w:t>
      </w:r>
      <w:r w:rsidR="001A4900">
        <w:rPr>
          <w:color w:val="000000"/>
          <w:sz w:val="28"/>
          <w:szCs w:val="28"/>
        </w:rPr>
        <w:t xml:space="preserve"> </w:t>
      </w:r>
      <w:r w:rsidRPr="001A4900">
        <w:rPr>
          <w:color w:val="000000"/>
          <w:sz w:val="28"/>
          <w:szCs w:val="28"/>
        </w:rPr>
        <w:t>поставки</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будущем, предприятие может планировать вперед.</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Анализируя приведенные примеры хеджирования, можно</w:t>
      </w:r>
      <w:r w:rsidR="001A4900">
        <w:rPr>
          <w:color w:val="000000"/>
          <w:sz w:val="28"/>
          <w:szCs w:val="28"/>
        </w:rPr>
        <w:t xml:space="preserve"> </w:t>
      </w:r>
      <w:r w:rsidRPr="001A4900">
        <w:rPr>
          <w:color w:val="000000"/>
          <w:sz w:val="28"/>
          <w:szCs w:val="28"/>
        </w:rPr>
        <w:t>увидеть,</w:t>
      </w:r>
      <w:r w:rsidR="001A4900">
        <w:rPr>
          <w:color w:val="000000"/>
          <w:sz w:val="28"/>
          <w:szCs w:val="28"/>
        </w:rPr>
        <w:t xml:space="preserve"> </w:t>
      </w:r>
      <w:r w:rsidRPr="001A4900">
        <w:rPr>
          <w:color w:val="000000"/>
          <w:sz w:val="28"/>
          <w:szCs w:val="28"/>
        </w:rPr>
        <w:t>что</w:t>
      </w:r>
      <w:r w:rsidR="001A4900">
        <w:rPr>
          <w:color w:val="000000"/>
          <w:sz w:val="28"/>
          <w:szCs w:val="28"/>
        </w:rPr>
        <w:t xml:space="preserve"> </w:t>
      </w:r>
      <w:r w:rsidRPr="001A4900">
        <w:rPr>
          <w:color w:val="000000"/>
          <w:sz w:val="28"/>
          <w:szCs w:val="28"/>
        </w:rPr>
        <w:t>эта операция использовалась как временное замещение операции на реальном</w:t>
      </w:r>
      <w:r w:rsidR="001A4900">
        <w:rPr>
          <w:color w:val="000000"/>
          <w:sz w:val="28"/>
          <w:szCs w:val="28"/>
        </w:rPr>
        <w:t xml:space="preserve"> </w:t>
      </w:r>
      <w:r w:rsidRPr="001A4900">
        <w:rPr>
          <w:color w:val="000000"/>
          <w:sz w:val="28"/>
          <w:szCs w:val="28"/>
        </w:rPr>
        <w:t>рынке, которая</w:t>
      </w:r>
      <w:r w:rsidR="001A4900">
        <w:rPr>
          <w:color w:val="000000"/>
          <w:sz w:val="28"/>
          <w:szCs w:val="28"/>
        </w:rPr>
        <w:t xml:space="preserve"> </w:t>
      </w:r>
      <w:r w:rsidRPr="001A4900">
        <w:rPr>
          <w:color w:val="000000"/>
          <w:sz w:val="28"/>
          <w:szCs w:val="28"/>
        </w:rPr>
        <w:t>будет</w:t>
      </w:r>
      <w:r w:rsidR="001A4900">
        <w:rPr>
          <w:color w:val="000000"/>
          <w:sz w:val="28"/>
          <w:szCs w:val="28"/>
        </w:rPr>
        <w:t xml:space="preserve"> </w:t>
      </w:r>
      <w:r w:rsidRPr="001A4900">
        <w:rPr>
          <w:color w:val="000000"/>
          <w:sz w:val="28"/>
          <w:szCs w:val="28"/>
        </w:rPr>
        <w:t>осуществлена</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форме</w:t>
      </w:r>
      <w:r w:rsidR="001A4900">
        <w:rPr>
          <w:color w:val="000000"/>
          <w:sz w:val="28"/>
          <w:szCs w:val="28"/>
        </w:rPr>
        <w:t xml:space="preserve"> </w:t>
      </w:r>
      <w:r w:rsidRPr="001A4900">
        <w:rPr>
          <w:color w:val="000000"/>
          <w:sz w:val="28"/>
          <w:szCs w:val="28"/>
        </w:rPr>
        <w:t>сделки</w:t>
      </w:r>
      <w:r w:rsidR="001A4900">
        <w:rPr>
          <w:color w:val="000000"/>
          <w:sz w:val="28"/>
          <w:szCs w:val="28"/>
        </w:rPr>
        <w:t xml:space="preserve"> </w:t>
      </w:r>
      <w:r w:rsidRPr="001A4900">
        <w:rPr>
          <w:color w:val="000000"/>
          <w:sz w:val="28"/>
          <w:szCs w:val="28"/>
        </w:rPr>
        <w:t>с</w:t>
      </w:r>
      <w:r w:rsidR="001A4900">
        <w:rPr>
          <w:color w:val="000000"/>
          <w:sz w:val="28"/>
          <w:szCs w:val="28"/>
        </w:rPr>
        <w:t xml:space="preserve"> </w:t>
      </w:r>
      <w:r w:rsidRPr="001A4900">
        <w:rPr>
          <w:color w:val="000000"/>
          <w:sz w:val="28"/>
          <w:szCs w:val="28"/>
        </w:rPr>
        <w:t>немедленной</w:t>
      </w:r>
      <w:r w:rsidR="001A4900">
        <w:rPr>
          <w:color w:val="000000"/>
          <w:sz w:val="28"/>
          <w:szCs w:val="28"/>
        </w:rPr>
        <w:t xml:space="preserve"> </w:t>
      </w:r>
      <w:r w:rsidRPr="001A4900">
        <w:rPr>
          <w:color w:val="000000"/>
          <w:sz w:val="28"/>
          <w:szCs w:val="28"/>
        </w:rPr>
        <w:t>поставкой.</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Для</w:t>
      </w:r>
      <w:r w:rsidR="001A4900">
        <w:rPr>
          <w:color w:val="000000"/>
          <w:sz w:val="28"/>
          <w:szCs w:val="28"/>
        </w:rPr>
        <w:t xml:space="preserve"> </w:t>
      </w:r>
      <w:r w:rsidR="00043FF1">
        <w:rPr>
          <w:color w:val="000000"/>
          <w:sz w:val="28"/>
          <w:szCs w:val="28"/>
        </w:rPr>
        <w:t>того</w:t>
      </w:r>
      <w:r w:rsidR="001A4900">
        <w:rPr>
          <w:color w:val="000000"/>
          <w:sz w:val="28"/>
          <w:szCs w:val="28"/>
        </w:rPr>
        <w:t xml:space="preserve"> </w:t>
      </w:r>
      <w:r w:rsidRPr="001A4900">
        <w:rPr>
          <w:color w:val="000000"/>
          <w:sz w:val="28"/>
          <w:szCs w:val="28"/>
        </w:rPr>
        <w:t>чтобы</w:t>
      </w:r>
      <w:r w:rsidR="001A4900">
        <w:rPr>
          <w:color w:val="000000"/>
          <w:sz w:val="28"/>
          <w:szCs w:val="28"/>
        </w:rPr>
        <w:t xml:space="preserve"> </w:t>
      </w:r>
      <w:r w:rsidRPr="001A4900">
        <w:rPr>
          <w:color w:val="000000"/>
          <w:sz w:val="28"/>
          <w:szCs w:val="28"/>
        </w:rPr>
        <w:t>воспользоваться</w:t>
      </w:r>
      <w:r w:rsidR="001A4900">
        <w:rPr>
          <w:color w:val="000000"/>
          <w:sz w:val="28"/>
          <w:szCs w:val="28"/>
        </w:rPr>
        <w:t xml:space="preserve"> </w:t>
      </w:r>
      <w:r w:rsidRPr="001A4900">
        <w:rPr>
          <w:color w:val="000000"/>
          <w:sz w:val="28"/>
          <w:szCs w:val="28"/>
        </w:rPr>
        <w:t>срочными</w:t>
      </w:r>
      <w:r w:rsidR="001A4900">
        <w:rPr>
          <w:color w:val="000000"/>
          <w:sz w:val="28"/>
          <w:szCs w:val="28"/>
        </w:rPr>
        <w:t xml:space="preserve"> </w:t>
      </w:r>
      <w:r w:rsidRPr="001A4900">
        <w:rPr>
          <w:color w:val="000000"/>
          <w:sz w:val="28"/>
          <w:szCs w:val="28"/>
        </w:rPr>
        <w:t>инструментами</w:t>
      </w:r>
      <w:r w:rsidR="001A4900">
        <w:rPr>
          <w:color w:val="000000"/>
          <w:sz w:val="28"/>
          <w:szCs w:val="28"/>
        </w:rPr>
        <w:t xml:space="preserve"> </w:t>
      </w:r>
      <w:r w:rsidRPr="001A4900">
        <w:rPr>
          <w:color w:val="000000"/>
          <w:sz w:val="28"/>
          <w:szCs w:val="28"/>
        </w:rPr>
        <w:t>для</w:t>
      </w:r>
      <w:r w:rsidR="00043FF1">
        <w:rPr>
          <w:color w:val="000000"/>
          <w:sz w:val="28"/>
          <w:szCs w:val="28"/>
        </w:rPr>
        <w:t xml:space="preserve"> </w:t>
      </w:r>
      <w:r w:rsidRPr="001A4900">
        <w:rPr>
          <w:color w:val="000000"/>
          <w:sz w:val="28"/>
          <w:szCs w:val="28"/>
        </w:rPr>
        <w:t>хеджирования ценового риска, компания должна выполнить следующие шаги:</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1. Выбрать</w:t>
      </w:r>
      <w:r w:rsidR="001A4900">
        <w:rPr>
          <w:color w:val="000000"/>
          <w:sz w:val="28"/>
          <w:szCs w:val="28"/>
        </w:rPr>
        <w:t xml:space="preserve"> </w:t>
      </w:r>
      <w:r w:rsidRPr="001A4900">
        <w:rPr>
          <w:color w:val="000000"/>
          <w:sz w:val="28"/>
          <w:szCs w:val="28"/>
        </w:rPr>
        <w:t>торговую</w:t>
      </w:r>
      <w:r w:rsidR="001A4900">
        <w:rPr>
          <w:color w:val="000000"/>
          <w:sz w:val="28"/>
          <w:szCs w:val="28"/>
        </w:rPr>
        <w:t xml:space="preserve"> </w:t>
      </w:r>
      <w:r w:rsidRPr="001A4900">
        <w:rPr>
          <w:color w:val="000000"/>
          <w:sz w:val="28"/>
          <w:szCs w:val="28"/>
        </w:rPr>
        <w:t>площадку</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торгуемый</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ней</w:t>
      </w:r>
      <w:r w:rsidR="001A4900">
        <w:rPr>
          <w:color w:val="000000"/>
          <w:sz w:val="28"/>
          <w:szCs w:val="28"/>
        </w:rPr>
        <w:t xml:space="preserve"> </w:t>
      </w:r>
      <w:r w:rsidRPr="001A4900">
        <w:rPr>
          <w:color w:val="000000"/>
          <w:sz w:val="28"/>
          <w:szCs w:val="28"/>
        </w:rPr>
        <w:t>срочный</w:t>
      </w:r>
      <w:r w:rsidR="001A4900">
        <w:rPr>
          <w:color w:val="000000"/>
          <w:sz w:val="28"/>
          <w:szCs w:val="28"/>
        </w:rPr>
        <w:t xml:space="preserve"> </w:t>
      </w:r>
      <w:r w:rsidRPr="001A4900">
        <w:rPr>
          <w:color w:val="000000"/>
          <w:sz w:val="28"/>
          <w:szCs w:val="28"/>
        </w:rPr>
        <w:t>контракт,</w:t>
      </w:r>
      <w:r w:rsidR="001A4900">
        <w:rPr>
          <w:color w:val="000000"/>
          <w:sz w:val="28"/>
          <w:szCs w:val="28"/>
        </w:rPr>
        <w:t xml:space="preserve"> </w:t>
      </w:r>
      <w:r w:rsidRPr="001A4900">
        <w:rPr>
          <w:color w:val="000000"/>
          <w:sz w:val="28"/>
          <w:szCs w:val="28"/>
        </w:rPr>
        <w:t>наиболее полно соответствующий ее потребностям. На этом шаге необходим</w:t>
      </w:r>
      <w:r w:rsidR="001A4900">
        <w:rPr>
          <w:color w:val="000000"/>
          <w:sz w:val="28"/>
          <w:szCs w:val="28"/>
        </w:rPr>
        <w:t xml:space="preserve"> </w:t>
      </w:r>
      <w:r w:rsidRPr="001A4900">
        <w:rPr>
          <w:color w:val="000000"/>
          <w:sz w:val="28"/>
          <w:szCs w:val="28"/>
        </w:rPr>
        <w:t>дополнительный</w:t>
      </w:r>
      <w:r w:rsidR="001A4900">
        <w:rPr>
          <w:color w:val="000000"/>
          <w:sz w:val="28"/>
          <w:szCs w:val="28"/>
        </w:rPr>
        <w:t xml:space="preserve"> </w:t>
      </w:r>
      <w:r w:rsidRPr="001A4900">
        <w:rPr>
          <w:color w:val="000000"/>
          <w:sz w:val="28"/>
          <w:szCs w:val="28"/>
        </w:rPr>
        <w:t>анализ,</w:t>
      </w:r>
      <w:r w:rsidR="001A4900">
        <w:rPr>
          <w:color w:val="000000"/>
          <w:sz w:val="28"/>
          <w:szCs w:val="28"/>
        </w:rPr>
        <w:t xml:space="preserve"> </w:t>
      </w:r>
      <w:r w:rsidRPr="001A4900">
        <w:rPr>
          <w:color w:val="000000"/>
          <w:sz w:val="28"/>
          <w:szCs w:val="28"/>
        </w:rPr>
        <w:t>т</w:t>
      </w:r>
      <w:r w:rsidR="001A4900">
        <w:rPr>
          <w:color w:val="000000"/>
          <w:sz w:val="28"/>
          <w:szCs w:val="28"/>
        </w:rPr>
        <w:t>. </w:t>
      </w:r>
      <w:r w:rsidR="001A4900" w:rsidRPr="001A4900">
        <w:rPr>
          <w:color w:val="000000"/>
          <w:sz w:val="28"/>
          <w:szCs w:val="28"/>
        </w:rPr>
        <w:t>к</w:t>
      </w:r>
      <w:r w:rsidRPr="001A4900">
        <w:rPr>
          <w:color w:val="000000"/>
          <w:sz w:val="28"/>
          <w:szCs w:val="28"/>
        </w:rPr>
        <w:t>.</w:t>
      </w:r>
      <w:r w:rsidR="001A4900">
        <w:rPr>
          <w:color w:val="000000"/>
          <w:sz w:val="28"/>
          <w:szCs w:val="28"/>
        </w:rPr>
        <w:t xml:space="preserve"> </w:t>
      </w:r>
      <w:r w:rsidRPr="001A4900">
        <w:rPr>
          <w:color w:val="000000"/>
          <w:sz w:val="28"/>
          <w:szCs w:val="28"/>
        </w:rPr>
        <w:t>не</w:t>
      </w:r>
      <w:r w:rsidR="001A4900">
        <w:rPr>
          <w:color w:val="000000"/>
          <w:sz w:val="28"/>
          <w:szCs w:val="28"/>
        </w:rPr>
        <w:t xml:space="preserve"> </w:t>
      </w:r>
      <w:r w:rsidRPr="001A4900">
        <w:rPr>
          <w:color w:val="000000"/>
          <w:sz w:val="28"/>
          <w:szCs w:val="28"/>
        </w:rPr>
        <w:t>всегда</w:t>
      </w:r>
      <w:r w:rsidR="001A4900">
        <w:rPr>
          <w:color w:val="000000"/>
          <w:sz w:val="28"/>
          <w:szCs w:val="28"/>
        </w:rPr>
        <w:t xml:space="preserve"> </w:t>
      </w:r>
      <w:r w:rsidRPr="001A4900">
        <w:rPr>
          <w:color w:val="000000"/>
          <w:sz w:val="28"/>
          <w:szCs w:val="28"/>
        </w:rPr>
        <w:t>имеется</w:t>
      </w:r>
      <w:r w:rsidR="001A4900">
        <w:rPr>
          <w:color w:val="000000"/>
          <w:sz w:val="28"/>
          <w:szCs w:val="28"/>
        </w:rPr>
        <w:t xml:space="preserve"> </w:t>
      </w:r>
      <w:r w:rsidRPr="001A4900">
        <w:rPr>
          <w:color w:val="000000"/>
          <w:sz w:val="28"/>
          <w:szCs w:val="28"/>
        </w:rPr>
        <w:t>срочный</w:t>
      </w:r>
      <w:r w:rsidR="001A4900">
        <w:rPr>
          <w:color w:val="000000"/>
          <w:sz w:val="28"/>
          <w:szCs w:val="28"/>
        </w:rPr>
        <w:t xml:space="preserve"> </w:t>
      </w:r>
      <w:r w:rsidRPr="001A4900">
        <w:rPr>
          <w:color w:val="000000"/>
          <w:sz w:val="28"/>
          <w:szCs w:val="28"/>
        </w:rPr>
        <w:t>контракт,</w:t>
      </w:r>
      <w:r w:rsidR="001A4900">
        <w:rPr>
          <w:color w:val="000000"/>
          <w:sz w:val="28"/>
          <w:szCs w:val="28"/>
        </w:rPr>
        <w:t xml:space="preserve"> </w:t>
      </w:r>
      <w:r w:rsidRPr="001A4900">
        <w:rPr>
          <w:color w:val="000000"/>
          <w:sz w:val="28"/>
          <w:szCs w:val="28"/>
        </w:rPr>
        <w:t>полностью соответствующий</w:t>
      </w:r>
      <w:r w:rsidR="001A4900">
        <w:rPr>
          <w:color w:val="000000"/>
          <w:sz w:val="28"/>
          <w:szCs w:val="28"/>
        </w:rPr>
        <w:t xml:space="preserve"> </w:t>
      </w:r>
      <w:r w:rsidRPr="001A4900">
        <w:rPr>
          <w:color w:val="000000"/>
          <w:sz w:val="28"/>
          <w:szCs w:val="28"/>
        </w:rPr>
        <w:t>объекту</w:t>
      </w:r>
      <w:r w:rsidR="001A4900">
        <w:rPr>
          <w:color w:val="000000"/>
          <w:sz w:val="28"/>
          <w:szCs w:val="28"/>
        </w:rPr>
        <w:t xml:space="preserve"> </w:t>
      </w:r>
      <w:r w:rsidRPr="001A4900">
        <w:rPr>
          <w:color w:val="000000"/>
          <w:sz w:val="28"/>
          <w:szCs w:val="28"/>
        </w:rPr>
        <w:t>товарной</w:t>
      </w:r>
      <w:r w:rsidR="001A4900">
        <w:rPr>
          <w:color w:val="000000"/>
          <w:sz w:val="28"/>
          <w:szCs w:val="28"/>
        </w:rPr>
        <w:t xml:space="preserve"> </w:t>
      </w:r>
      <w:r w:rsidRPr="001A4900">
        <w:rPr>
          <w:color w:val="000000"/>
          <w:sz w:val="28"/>
          <w:szCs w:val="28"/>
        </w:rPr>
        <w:t>сделки.</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2.</w:t>
      </w:r>
      <w:r w:rsidR="001A4900">
        <w:rPr>
          <w:color w:val="000000"/>
          <w:sz w:val="28"/>
          <w:szCs w:val="28"/>
        </w:rPr>
        <w:t xml:space="preserve"> </w:t>
      </w:r>
      <w:r w:rsidRPr="001A4900">
        <w:rPr>
          <w:color w:val="000000"/>
          <w:sz w:val="28"/>
          <w:szCs w:val="28"/>
        </w:rPr>
        <w:t>Выбрать</w:t>
      </w:r>
      <w:r w:rsidR="001A4900">
        <w:rPr>
          <w:color w:val="000000"/>
          <w:sz w:val="28"/>
          <w:szCs w:val="28"/>
        </w:rPr>
        <w:t xml:space="preserve"> </w:t>
      </w:r>
      <w:r w:rsidRPr="001A4900">
        <w:rPr>
          <w:color w:val="000000"/>
          <w:sz w:val="28"/>
          <w:szCs w:val="28"/>
        </w:rPr>
        <w:t>клиринговую</w:t>
      </w:r>
      <w:r w:rsidR="001A4900">
        <w:rPr>
          <w:color w:val="000000"/>
          <w:sz w:val="28"/>
          <w:szCs w:val="28"/>
        </w:rPr>
        <w:t xml:space="preserve"> </w:t>
      </w:r>
      <w:r w:rsidRPr="001A4900">
        <w:rPr>
          <w:color w:val="000000"/>
          <w:sz w:val="28"/>
          <w:szCs w:val="28"/>
        </w:rPr>
        <w:t>компанию</w:t>
      </w:r>
      <w:r w:rsidR="001A4900">
        <w:rPr>
          <w:color w:val="000000"/>
          <w:sz w:val="28"/>
          <w:szCs w:val="28"/>
        </w:rPr>
        <w:t xml:space="preserve"> </w:t>
      </w:r>
      <w:r w:rsidRPr="001A4900">
        <w:rPr>
          <w:color w:val="000000"/>
          <w:sz w:val="28"/>
          <w:szCs w:val="28"/>
        </w:rPr>
        <w:t>(компанию,</w:t>
      </w:r>
      <w:r w:rsidR="001A4900">
        <w:rPr>
          <w:color w:val="000000"/>
          <w:sz w:val="28"/>
          <w:szCs w:val="28"/>
        </w:rPr>
        <w:t xml:space="preserve"> </w:t>
      </w:r>
      <w:r w:rsidRPr="001A4900">
        <w:rPr>
          <w:color w:val="000000"/>
          <w:sz w:val="28"/>
          <w:szCs w:val="28"/>
        </w:rPr>
        <w:t>контролирующую</w:t>
      </w:r>
      <w:r w:rsidR="001A4900">
        <w:rPr>
          <w:color w:val="000000"/>
          <w:sz w:val="28"/>
          <w:szCs w:val="28"/>
        </w:rPr>
        <w:t xml:space="preserve"> </w:t>
      </w:r>
      <w:r w:rsidRPr="001A4900">
        <w:rPr>
          <w:color w:val="000000"/>
          <w:sz w:val="28"/>
          <w:szCs w:val="28"/>
        </w:rPr>
        <w:t>движение</w:t>
      </w:r>
      <w:r w:rsidR="001A4900">
        <w:rPr>
          <w:color w:val="000000"/>
          <w:sz w:val="28"/>
          <w:szCs w:val="28"/>
        </w:rPr>
        <w:t xml:space="preserve"> </w:t>
      </w:r>
      <w:r w:rsidRPr="001A4900">
        <w:rPr>
          <w:color w:val="000000"/>
          <w:sz w:val="28"/>
          <w:szCs w:val="28"/>
        </w:rPr>
        <w:t>средств</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гарантирующую</w:t>
      </w:r>
      <w:r w:rsidR="001A4900">
        <w:rPr>
          <w:color w:val="000000"/>
          <w:sz w:val="28"/>
          <w:szCs w:val="28"/>
        </w:rPr>
        <w:t xml:space="preserve"> </w:t>
      </w:r>
      <w:r w:rsidRPr="001A4900">
        <w:rPr>
          <w:color w:val="000000"/>
          <w:sz w:val="28"/>
          <w:szCs w:val="28"/>
        </w:rPr>
        <w:t>выполнение</w:t>
      </w:r>
      <w:r w:rsidR="001A4900">
        <w:rPr>
          <w:color w:val="000000"/>
          <w:sz w:val="28"/>
          <w:szCs w:val="28"/>
        </w:rPr>
        <w:t xml:space="preserve"> </w:t>
      </w:r>
      <w:r w:rsidRPr="001A4900">
        <w:rPr>
          <w:color w:val="000000"/>
          <w:sz w:val="28"/>
          <w:szCs w:val="28"/>
        </w:rPr>
        <w:t>обязательств</w:t>
      </w:r>
      <w:r w:rsidR="001A4900">
        <w:rPr>
          <w:color w:val="000000"/>
          <w:sz w:val="28"/>
          <w:szCs w:val="28"/>
        </w:rPr>
        <w:t xml:space="preserve"> </w:t>
      </w:r>
      <w:r w:rsidRPr="001A4900">
        <w:rPr>
          <w:color w:val="000000"/>
          <w:sz w:val="28"/>
          <w:szCs w:val="28"/>
        </w:rPr>
        <w:t>по</w:t>
      </w:r>
      <w:r w:rsidR="001A4900">
        <w:rPr>
          <w:color w:val="000000"/>
          <w:sz w:val="28"/>
          <w:szCs w:val="28"/>
        </w:rPr>
        <w:t xml:space="preserve"> </w:t>
      </w:r>
      <w:r w:rsidRPr="001A4900">
        <w:rPr>
          <w:color w:val="000000"/>
          <w:sz w:val="28"/>
          <w:szCs w:val="28"/>
        </w:rPr>
        <w:t>сделкам),</w:t>
      </w:r>
      <w:r w:rsidR="001A4900">
        <w:rPr>
          <w:color w:val="000000"/>
          <w:sz w:val="28"/>
          <w:szCs w:val="28"/>
        </w:rPr>
        <w:t xml:space="preserve"> </w:t>
      </w:r>
      <w:r w:rsidRPr="001A4900">
        <w:rPr>
          <w:color w:val="000000"/>
          <w:sz w:val="28"/>
          <w:szCs w:val="28"/>
        </w:rPr>
        <w:t>аккредитованную на соответствующей бирже, а также</w:t>
      </w:r>
      <w:r w:rsidR="001A4900">
        <w:rPr>
          <w:color w:val="000000"/>
          <w:sz w:val="28"/>
          <w:szCs w:val="28"/>
        </w:rPr>
        <w:t xml:space="preserve"> </w:t>
      </w:r>
      <w:r w:rsidRPr="001A4900">
        <w:rPr>
          <w:color w:val="000000"/>
          <w:sz w:val="28"/>
          <w:szCs w:val="28"/>
        </w:rPr>
        <w:t>биржевого</w:t>
      </w:r>
      <w:r w:rsidR="001A4900">
        <w:rPr>
          <w:color w:val="000000"/>
          <w:sz w:val="28"/>
          <w:szCs w:val="28"/>
        </w:rPr>
        <w:t xml:space="preserve"> </w:t>
      </w:r>
      <w:r w:rsidRPr="001A4900">
        <w:rPr>
          <w:color w:val="000000"/>
          <w:sz w:val="28"/>
          <w:szCs w:val="28"/>
        </w:rPr>
        <w:t>брокера,</w:t>
      </w:r>
      <w:r w:rsidR="001A4900">
        <w:rPr>
          <w:color w:val="000000"/>
          <w:sz w:val="28"/>
          <w:szCs w:val="28"/>
        </w:rPr>
        <w:t xml:space="preserve"> </w:t>
      </w:r>
      <w:r w:rsidRPr="001A4900">
        <w:rPr>
          <w:color w:val="000000"/>
          <w:sz w:val="28"/>
          <w:szCs w:val="28"/>
        </w:rPr>
        <w:t>который будет выполнять торговые приказы.</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3. Заполнить стандартные формы и подписать договоры на обслуживание.</w:t>
      </w:r>
    </w:p>
    <w:p w:rsid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4. Открыть счет в клиринговой компании и перечислить на него определенную</w:t>
      </w:r>
      <w:r w:rsidR="001A4900">
        <w:rPr>
          <w:color w:val="000000"/>
          <w:sz w:val="28"/>
          <w:szCs w:val="28"/>
        </w:rPr>
        <w:t xml:space="preserve"> </w:t>
      </w:r>
      <w:r w:rsidRPr="001A4900">
        <w:rPr>
          <w:color w:val="000000"/>
          <w:sz w:val="28"/>
          <w:szCs w:val="28"/>
        </w:rPr>
        <w:t>сумму</w:t>
      </w:r>
      <w:r w:rsidR="001A4900">
        <w:rPr>
          <w:color w:val="000000"/>
          <w:sz w:val="28"/>
          <w:szCs w:val="28"/>
        </w:rPr>
        <w:t xml:space="preserve"> </w:t>
      </w:r>
      <w:r w:rsidRPr="001A4900">
        <w:rPr>
          <w:color w:val="000000"/>
          <w:sz w:val="28"/>
          <w:szCs w:val="28"/>
        </w:rPr>
        <w:t>средств,</w:t>
      </w:r>
      <w:r w:rsidR="001A4900">
        <w:rPr>
          <w:color w:val="000000"/>
          <w:sz w:val="28"/>
          <w:szCs w:val="28"/>
        </w:rPr>
        <w:t xml:space="preserve"> </w:t>
      </w:r>
      <w:r w:rsidRPr="001A4900">
        <w:rPr>
          <w:color w:val="000000"/>
          <w:sz w:val="28"/>
          <w:szCs w:val="28"/>
        </w:rPr>
        <w:t>используемую</w:t>
      </w:r>
      <w:r w:rsidR="001A4900">
        <w:rPr>
          <w:color w:val="000000"/>
          <w:sz w:val="28"/>
          <w:szCs w:val="28"/>
        </w:rPr>
        <w:t xml:space="preserve"> </w:t>
      </w:r>
      <w:r w:rsidRPr="001A4900">
        <w:rPr>
          <w:color w:val="000000"/>
          <w:sz w:val="28"/>
          <w:szCs w:val="28"/>
        </w:rPr>
        <w:t>в</w:t>
      </w:r>
      <w:r w:rsidR="001A4900">
        <w:rPr>
          <w:color w:val="000000"/>
          <w:sz w:val="28"/>
          <w:szCs w:val="28"/>
        </w:rPr>
        <w:t xml:space="preserve"> </w:t>
      </w:r>
      <w:r w:rsidRPr="001A4900">
        <w:rPr>
          <w:color w:val="000000"/>
          <w:sz w:val="28"/>
          <w:szCs w:val="28"/>
        </w:rPr>
        <w:t>качестве</w:t>
      </w:r>
      <w:r w:rsidR="001A4900">
        <w:rPr>
          <w:color w:val="000000"/>
          <w:sz w:val="28"/>
          <w:szCs w:val="28"/>
        </w:rPr>
        <w:t xml:space="preserve"> </w:t>
      </w:r>
      <w:r w:rsidRPr="001A4900">
        <w:rPr>
          <w:color w:val="000000"/>
          <w:sz w:val="28"/>
          <w:szCs w:val="28"/>
        </w:rPr>
        <w:t>обеспечения</w:t>
      </w:r>
      <w:r w:rsidR="001A4900">
        <w:rPr>
          <w:color w:val="000000"/>
          <w:sz w:val="28"/>
          <w:szCs w:val="28"/>
        </w:rPr>
        <w:t xml:space="preserve"> </w:t>
      </w:r>
      <w:r w:rsidRPr="001A4900">
        <w:rPr>
          <w:color w:val="000000"/>
          <w:sz w:val="28"/>
          <w:szCs w:val="28"/>
        </w:rPr>
        <w:t>выполнения</w:t>
      </w:r>
      <w:r w:rsidR="001A4900">
        <w:rPr>
          <w:color w:val="000000"/>
          <w:sz w:val="28"/>
          <w:szCs w:val="28"/>
        </w:rPr>
        <w:t xml:space="preserve"> </w:t>
      </w:r>
      <w:r w:rsidRPr="001A4900">
        <w:rPr>
          <w:color w:val="000000"/>
          <w:sz w:val="28"/>
          <w:szCs w:val="28"/>
        </w:rPr>
        <w:t>обязательств по открытым позициям (обычно это около 1</w:t>
      </w:r>
      <w:r w:rsidR="001A4900" w:rsidRPr="001A4900">
        <w:rPr>
          <w:color w:val="000000"/>
          <w:sz w:val="28"/>
          <w:szCs w:val="28"/>
        </w:rPr>
        <w:t>0</w:t>
      </w:r>
      <w:r w:rsidR="001A4900">
        <w:rPr>
          <w:color w:val="000000"/>
          <w:sz w:val="28"/>
          <w:szCs w:val="28"/>
        </w:rPr>
        <w:t>%</w:t>
      </w:r>
      <w:r w:rsidRPr="001A4900">
        <w:rPr>
          <w:color w:val="000000"/>
          <w:sz w:val="28"/>
          <w:szCs w:val="28"/>
        </w:rPr>
        <w:t xml:space="preserve"> от планируемой</w:t>
      </w:r>
      <w:r w:rsidR="001A4900">
        <w:rPr>
          <w:color w:val="000000"/>
          <w:sz w:val="28"/>
          <w:szCs w:val="28"/>
        </w:rPr>
        <w:t xml:space="preserve"> </w:t>
      </w:r>
      <w:r w:rsidRPr="001A4900">
        <w:rPr>
          <w:color w:val="000000"/>
          <w:sz w:val="28"/>
          <w:szCs w:val="28"/>
        </w:rPr>
        <w:t>суммы сделки).</w:t>
      </w:r>
      <w:r w:rsidR="001A4900">
        <w:rPr>
          <w:color w:val="000000"/>
          <w:sz w:val="28"/>
          <w:szCs w:val="28"/>
        </w:rPr>
        <w:t xml:space="preserve"> </w:t>
      </w:r>
      <w:r w:rsidRPr="001A4900">
        <w:rPr>
          <w:color w:val="000000"/>
          <w:sz w:val="28"/>
          <w:szCs w:val="28"/>
        </w:rPr>
        <w:t>Многие</w:t>
      </w:r>
      <w:r w:rsidR="001A4900">
        <w:rPr>
          <w:color w:val="000000"/>
          <w:sz w:val="28"/>
          <w:szCs w:val="28"/>
        </w:rPr>
        <w:t xml:space="preserve"> </w:t>
      </w:r>
      <w:r w:rsidRPr="001A4900">
        <w:rPr>
          <w:color w:val="000000"/>
          <w:sz w:val="28"/>
          <w:szCs w:val="28"/>
        </w:rPr>
        <w:t>биржи</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клиринговые</w:t>
      </w:r>
      <w:r w:rsidR="001A4900">
        <w:rPr>
          <w:color w:val="000000"/>
          <w:sz w:val="28"/>
          <w:szCs w:val="28"/>
        </w:rPr>
        <w:t xml:space="preserve"> </w:t>
      </w:r>
      <w:r w:rsidRPr="001A4900">
        <w:rPr>
          <w:color w:val="000000"/>
          <w:sz w:val="28"/>
          <w:szCs w:val="28"/>
        </w:rPr>
        <w:t>компании</w:t>
      </w:r>
      <w:r w:rsidR="001A4900">
        <w:rPr>
          <w:color w:val="000000"/>
          <w:sz w:val="28"/>
          <w:szCs w:val="28"/>
        </w:rPr>
        <w:t xml:space="preserve"> </w:t>
      </w:r>
      <w:r w:rsidRPr="001A4900">
        <w:rPr>
          <w:color w:val="000000"/>
          <w:sz w:val="28"/>
          <w:szCs w:val="28"/>
        </w:rPr>
        <w:t>устанавливают</w:t>
      </w:r>
      <w:r w:rsidR="001A4900">
        <w:rPr>
          <w:color w:val="000000"/>
          <w:sz w:val="28"/>
          <w:szCs w:val="28"/>
        </w:rPr>
        <w:t xml:space="preserve"> </w:t>
      </w:r>
      <w:r w:rsidRPr="001A4900">
        <w:rPr>
          <w:color w:val="000000"/>
          <w:sz w:val="28"/>
          <w:szCs w:val="28"/>
        </w:rPr>
        <w:t>минимальный объем средств, которые должны быть зачислены</w:t>
      </w:r>
      <w:r w:rsidR="001A4900">
        <w:rPr>
          <w:color w:val="000000"/>
          <w:sz w:val="28"/>
          <w:szCs w:val="28"/>
        </w:rPr>
        <w:t xml:space="preserve"> </w:t>
      </w:r>
      <w:r w:rsidRPr="001A4900">
        <w:rPr>
          <w:color w:val="000000"/>
          <w:sz w:val="28"/>
          <w:szCs w:val="28"/>
        </w:rPr>
        <w:t>на</w:t>
      </w:r>
      <w:r w:rsidR="001A4900">
        <w:rPr>
          <w:color w:val="000000"/>
          <w:sz w:val="28"/>
          <w:szCs w:val="28"/>
        </w:rPr>
        <w:t xml:space="preserve"> </w:t>
      </w:r>
      <w:r w:rsidRPr="001A4900">
        <w:rPr>
          <w:color w:val="000000"/>
          <w:sz w:val="28"/>
          <w:szCs w:val="28"/>
        </w:rPr>
        <w:t>торговый</w:t>
      </w:r>
      <w:r w:rsidR="001A4900">
        <w:rPr>
          <w:color w:val="000000"/>
          <w:sz w:val="28"/>
          <w:szCs w:val="28"/>
        </w:rPr>
        <w:t xml:space="preserve"> </w:t>
      </w:r>
      <w:r w:rsidRPr="001A4900">
        <w:rPr>
          <w:color w:val="000000"/>
          <w:sz w:val="28"/>
          <w:szCs w:val="28"/>
        </w:rPr>
        <w:t>счет при его открытии (обычно 10000 дол.).</w:t>
      </w:r>
    </w:p>
    <w:p w:rsidR="00350FAC" w:rsidRPr="001A4900" w:rsidRDefault="00084B0E"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A4900">
        <w:rPr>
          <w:color w:val="000000"/>
          <w:sz w:val="28"/>
          <w:szCs w:val="28"/>
        </w:rPr>
        <w:t>Основные результаты исследования проведенные в данной главе</w:t>
      </w:r>
      <w:r w:rsidR="001A4900">
        <w:rPr>
          <w:color w:val="000000"/>
          <w:sz w:val="28"/>
          <w:szCs w:val="28"/>
        </w:rPr>
        <w:t>,</w:t>
      </w:r>
      <w:r w:rsidRPr="001A4900">
        <w:rPr>
          <w:color w:val="000000"/>
          <w:sz w:val="28"/>
          <w:szCs w:val="28"/>
        </w:rPr>
        <w:t xml:space="preserve"> выводы и рекомендации заключаются в следующем:</w:t>
      </w:r>
    </w:p>
    <w:p w:rsidR="00084B0E" w:rsidRPr="001A4900" w:rsidRDefault="00084B0E" w:rsidP="001A490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Для расчета оценки влияния финансовых рисков на эффективность инвестиционного проекта используют программные продукты;</w:t>
      </w:r>
    </w:p>
    <w:p w:rsidR="00084B0E" w:rsidRPr="001A4900" w:rsidRDefault="00084B0E" w:rsidP="001A490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В настоящее время на ОАО</w:t>
      </w:r>
      <w:r w:rsidR="001A4900">
        <w:rPr>
          <w:color w:val="000000"/>
          <w:sz w:val="28"/>
          <w:szCs w:val="28"/>
        </w:rPr>
        <w:t> </w:t>
      </w:r>
      <w:r w:rsidR="001A4900" w:rsidRPr="001A4900">
        <w:rPr>
          <w:color w:val="000000"/>
          <w:sz w:val="28"/>
          <w:szCs w:val="28"/>
        </w:rPr>
        <w:t>«</w:t>
      </w:r>
      <w:r w:rsidRPr="001A4900">
        <w:rPr>
          <w:color w:val="000000"/>
          <w:sz w:val="28"/>
          <w:szCs w:val="28"/>
        </w:rPr>
        <w:t xml:space="preserve">Тайфун» получило широкое внедрение компьютерная аналитическая система </w:t>
      </w:r>
      <w:r w:rsidR="00BA1F62" w:rsidRPr="001A4900">
        <w:rPr>
          <w:color w:val="000000"/>
          <w:sz w:val="28"/>
          <w:szCs w:val="28"/>
        </w:rPr>
        <w:t>Project Expert для решения таких задач:</w:t>
      </w:r>
    </w:p>
    <w:p w:rsidR="00BA1F62" w:rsidRPr="001A4900" w:rsidRDefault="00BA1F62" w:rsidP="001A4900">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Разработка и анализ инвестиционных проектов;</w:t>
      </w:r>
    </w:p>
    <w:p w:rsidR="00BA1F62" w:rsidRPr="001A4900" w:rsidRDefault="00BA1F62" w:rsidP="001A4900">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Определение потребности в денежных средствах на перспективы;</w:t>
      </w:r>
    </w:p>
    <w:p w:rsidR="00BA1F62" w:rsidRPr="001A4900" w:rsidRDefault="00BA1F62" w:rsidP="001A4900">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Оценка финансового риска проекта;</w:t>
      </w:r>
    </w:p>
    <w:p w:rsidR="00BA1F62" w:rsidRPr="001A4900" w:rsidRDefault="00BA1F62" w:rsidP="001A4900">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Анализ безубыточности выпускаемых видов продукции;</w:t>
      </w:r>
    </w:p>
    <w:p w:rsidR="00BA1F62" w:rsidRPr="001A4900" w:rsidRDefault="00BA1F62" w:rsidP="001A4900">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Анализ управленческих решений.</w:t>
      </w:r>
    </w:p>
    <w:p w:rsidR="00BA1F62" w:rsidRPr="001A4900" w:rsidRDefault="00BA1F62" w:rsidP="001A490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Программа Project Expert</w:t>
      </w:r>
      <w:r w:rsidR="001A4900">
        <w:rPr>
          <w:color w:val="000000"/>
          <w:sz w:val="28"/>
          <w:szCs w:val="28"/>
        </w:rPr>
        <w:t xml:space="preserve"> –</w:t>
      </w:r>
      <w:r w:rsidR="001A4900" w:rsidRPr="001A4900">
        <w:rPr>
          <w:color w:val="000000"/>
          <w:sz w:val="28"/>
          <w:szCs w:val="28"/>
        </w:rPr>
        <w:t xml:space="preserve"> </w:t>
      </w:r>
      <w:r w:rsidRPr="001A4900">
        <w:rPr>
          <w:color w:val="000000"/>
          <w:sz w:val="28"/>
          <w:szCs w:val="28"/>
        </w:rPr>
        <w:t>официально признанная Министерством Экономики</w:t>
      </w:r>
      <w:r w:rsidR="001A4900">
        <w:rPr>
          <w:color w:val="000000"/>
          <w:sz w:val="28"/>
          <w:szCs w:val="28"/>
        </w:rPr>
        <w:t xml:space="preserve"> </w:t>
      </w:r>
      <w:r w:rsidRPr="001A4900">
        <w:rPr>
          <w:color w:val="000000"/>
          <w:sz w:val="28"/>
          <w:szCs w:val="28"/>
        </w:rPr>
        <w:t>и Европейским Банком реконструкции и развития, что позволяет ОАО</w:t>
      </w:r>
      <w:r w:rsidR="001A4900">
        <w:rPr>
          <w:color w:val="000000"/>
          <w:sz w:val="28"/>
          <w:szCs w:val="28"/>
        </w:rPr>
        <w:t> </w:t>
      </w:r>
      <w:r w:rsidR="001A4900" w:rsidRPr="001A4900">
        <w:rPr>
          <w:color w:val="000000"/>
          <w:sz w:val="28"/>
          <w:szCs w:val="28"/>
        </w:rPr>
        <w:t>«</w:t>
      </w:r>
      <w:r w:rsidRPr="001A4900">
        <w:rPr>
          <w:color w:val="000000"/>
          <w:sz w:val="28"/>
          <w:szCs w:val="28"/>
        </w:rPr>
        <w:t>Тайфун» составлять финансовую отчетность в соответствии с международными стандартами.</w:t>
      </w:r>
    </w:p>
    <w:p w:rsidR="00BA1F62" w:rsidRPr="001A4900" w:rsidRDefault="00BA1F62" w:rsidP="001A490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Современные методики хеджирования являются</w:t>
      </w:r>
      <w:r w:rsidR="001A4900">
        <w:rPr>
          <w:color w:val="000000"/>
          <w:sz w:val="28"/>
          <w:szCs w:val="28"/>
        </w:rPr>
        <w:t xml:space="preserve"> </w:t>
      </w:r>
      <w:r w:rsidRPr="001A4900">
        <w:rPr>
          <w:color w:val="000000"/>
          <w:sz w:val="28"/>
          <w:szCs w:val="28"/>
        </w:rPr>
        <w:t>перспективными для минимизации финансовых рисков с помощью фьючерсных контрактов.</w:t>
      </w:r>
    </w:p>
    <w:p w:rsidR="00BA1F62" w:rsidRPr="001A4900" w:rsidRDefault="006308A6" w:rsidP="001A4900">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A4900">
        <w:rPr>
          <w:color w:val="000000"/>
          <w:sz w:val="28"/>
          <w:szCs w:val="28"/>
        </w:rPr>
        <w:t>Хеджирование обеспечивает большую гибкость</w:t>
      </w:r>
      <w:r w:rsidR="00220F77" w:rsidRPr="001A4900">
        <w:rPr>
          <w:color w:val="000000"/>
          <w:sz w:val="28"/>
          <w:szCs w:val="28"/>
        </w:rPr>
        <w:t xml:space="preserve"> в планировании, поскольку фьючерсные контракты существуют для многих месяцев поставки в будущем и ОАО</w:t>
      </w:r>
      <w:r w:rsidR="001A4900">
        <w:rPr>
          <w:color w:val="000000"/>
          <w:sz w:val="28"/>
          <w:szCs w:val="28"/>
        </w:rPr>
        <w:t> </w:t>
      </w:r>
      <w:r w:rsidR="001A4900" w:rsidRPr="001A4900">
        <w:rPr>
          <w:color w:val="000000"/>
          <w:sz w:val="28"/>
          <w:szCs w:val="28"/>
        </w:rPr>
        <w:t>«</w:t>
      </w:r>
      <w:r w:rsidR="00220F77" w:rsidRPr="001A4900">
        <w:rPr>
          <w:color w:val="000000"/>
          <w:sz w:val="28"/>
          <w:szCs w:val="28"/>
        </w:rPr>
        <w:t>Тайфун» может планировать свою деятельность наперед.</w:t>
      </w: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50FAC" w:rsidRPr="001A4900" w:rsidRDefault="00350FAC" w:rsidP="001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1A4900" w:rsidRDefault="00043FF1" w:rsidP="001A4900">
      <w:pPr>
        <w:pStyle w:val="a3"/>
        <w:spacing w:line="360" w:lineRule="auto"/>
        <w:ind w:firstLine="709"/>
        <w:jc w:val="both"/>
        <w:rPr>
          <w:color w:val="000000"/>
          <w:sz w:val="28"/>
          <w:szCs w:val="28"/>
        </w:rPr>
      </w:pPr>
      <w:r>
        <w:rPr>
          <w:color w:val="000000"/>
          <w:sz w:val="28"/>
          <w:szCs w:val="28"/>
        </w:rPr>
        <w:br w:type="page"/>
      </w:r>
      <w:r w:rsidRPr="00043FF1">
        <w:rPr>
          <w:b/>
          <w:color w:val="000000"/>
          <w:sz w:val="28"/>
          <w:szCs w:val="28"/>
        </w:rPr>
        <w:t>Заключение</w:t>
      </w:r>
    </w:p>
    <w:p w:rsidR="00043FF1" w:rsidRDefault="00043FF1" w:rsidP="001A4900">
      <w:pPr>
        <w:pStyle w:val="a3"/>
        <w:spacing w:line="360" w:lineRule="auto"/>
        <w:ind w:firstLine="709"/>
        <w:jc w:val="both"/>
        <w:rPr>
          <w:color w:val="000000"/>
          <w:sz w:val="28"/>
          <w:szCs w:val="28"/>
        </w:rPr>
      </w:pPr>
    </w:p>
    <w:p w:rsidR="001A4900" w:rsidRDefault="00825A43" w:rsidP="001A4900">
      <w:pPr>
        <w:pStyle w:val="a3"/>
        <w:spacing w:line="360" w:lineRule="auto"/>
        <w:ind w:firstLine="709"/>
        <w:jc w:val="both"/>
        <w:rPr>
          <w:color w:val="000000"/>
          <w:sz w:val="28"/>
          <w:szCs w:val="28"/>
        </w:rPr>
      </w:pPr>
      <w:r w:rsidRPr="001A4900">
        <w:rPr>
          <w:color w:val="000000"/>
          <w:sz w:val="28"/>
          <w:szCs w:val="28"/>
        </w:rPr>
        <w:t>В современных условиях сложилась ситуация когда предприятие, проектные и научно-исследовательские институты, банки и другие</w:t>
      </w:r>
      <w:r w:rsidR="001A4900">
        <w:rPr>
          <w:color w:val="000000"/>
          <w:sz w:val="28"/>
          <w:szCs w:val="28"/>
        </w:rPr>
        <w:t xml:space="preserve"> </w:t>
      </w:r>
      <w:r w:rsidRPr="001A4900">
        <w:rPr>
          <w:color w:val="000000"/>
          <w:sz w:val="28"/>
          <w:szCs w:val="28"/>
        </w:rPr>
        <w:t>коммерческие организации не вооружены современной методикой экономического обоснования инвестиций,</w:t>
      </w:r>
      <w:r w:rsidR="001A4900">
        <w:rPr>
          <w:color w:val="000000"/>
          <w:sz w:val="28"/>
          <w:szCs w:val="28"/>
        </w:rPr>
        <w:t xml:space="preserve"> </w:t>
      </w:r>
      <w:r w:rsidRPr="001A4900">
        <w:rPr>
          <w:color w:val="000000"/>
          <w:sz w:val="28"/>
          <w:szCs w:val="28"/>
        </w:rPr>
        <w:t>что естественно отрицательно влияет на эффективность их использования.</w:t>
      </w:r>
    </w:p>
    <w:p w:rsidR="00C61656" w:rsidRPr="001A4900" w:rsidRDefault="00C61656" w:rsidP="001A4900">
      <w:pPr>
        <w:pStyle w:val="a3"/>
        <w:spacing w:line="360" w:lineRule="auto"/>
        <w:ind w:firstLine="709"/>
        <w:jc w:val="both"/>
        <w:rPr>
          <w:color w:val="000000"/>
          <w:sz w:val="28"/>
          <w:szCs w:val="28"/>
        </w:rPr>
      </w:pPr>
      <w:r w:rsidRPr="001A4900">
        <w:rPr>
          <w:color w:val="000000"/>
          <w:sz w:val="28"/>
          <w:szCs w:val="28"/>
        </w:rPr>
        <w:t>Грубый перенос в практику отечественных предприятий зарубежных технологий анализа</w:t>
      </w:r>
      <w:r w:rsidR="001A4900">
        <w:rPr>
          <w:color w:val="000000"/>
          <w:sz w:val="28"/>
          <w:szCs w:val="28"/>
        </w:rPr>
        <w:t xml:space="preserve"> </w:t>
      </w:r>
      <w:r w:rsidRPr="001A4900">
        <w:rPr>
          <w:color w:val="000000"/>
          <w:sz w:val="28"/>
          <w:szCs w:val="28"/>
        </w:rPr>
        <w:t>оценки влияния финансовых рисков на эффективность инвестиционного проекта, без учёта условий и специфики российской</w:t>
      </w:r>
      <w:r w:rsidR="001A4900">
        <w:rPr>
          <w:color w:val="000000"/>
          <w:sz w:val="28"/>
          <w:szCs w:val="28"/>
        </w:rPr>
        <w:t xml:space="preserve"> </w:t>
      </w:r>
      <w:r w:rsidRPr="001A4900">
        <w:rPr>
          <w:color w:val="000000"/>
          <w:sz w:val="28"/>
          <w:szCs w:val="28"/>
        </w:rPr>
        <w:t>Анализируя цели данной дипломной работы можно сделать следующие выводы:</w:t>
      </w:r>
    </w:p>
    <w:p w:rsidR="00C61656" w:rsidRPr="001A4900" w:rsidRDefault="00200B4F" w:rsidP="001A4900">
      <w:pPr>
        <w:pStyle w:val="a3"/>
        <w:numPr>
          <w:ilvl w:val="0"/>
          <w:numId w:val="28"/>
        </w:numPr>
        <w:spacing w:line="360" w:lineRule="auto"/>
        <w:ind w:left="0" w:firstLine="709"/>
        <w:jc w:val="both"/>
        <w:rPr>
          <w:color w:val="000000"/>
          <w:sz w:val="28"/>
          <w:szCs w:val="28"/>
        </w:rPr>
      </w:pPr>
      <w:r w:rsidRPr="001A4900">
        <w:rPr>
          <w:color w:val="000000"/>
          <w:sz w:val="28"/>
          <w:szCs w:val="28"/>
        </w:rPr>
        <w:t>При оценке эффективности инвестиционных проектов необходимо учитывать фактор риска, то есть возможность возникновения таких условий, которые приведут к негативным последствиям и, следовательно, могут снизить эффективность проекта.</w:t>
      </w:r>
    </w:p>
    <w:p w:rsidR="00FC3B7A" w:rsidRPr="001A4900" w:rsidRDefault="00200B4F" w:rsidP="001A4900">
      <w:pPr>
        <w:pStyle w:val="a3"/>
        <w:numPr>
          <w:ilvl w:val="0"/>
          <w:numId w:val="28"/>
        </w:numPr>
        <w:spacing w:line="360" w:lineRule="auto"/>
        <w:ind w:left="0" w:firstLine="709"/>
        <w:jc w:val="both"/>
        <w:rPr>
          <w:color w:val="000000"/>
          <w:sz w:val="28"/>
          <w:szCs w:val="28"/>
        </w:rPr>
      </w:pPr>
      <w:r w:rsidRPr="001A4900">
        <w:rPr>
          <w:color w:val="000000"/>
          <w:sz w:val="28"/>
          <w:szCs w:val="28"/>
        </w:rPr>
        <w:t>По достижению основной цели инвестиционного проекта – создание принципиально новых агрегатов постоянного напряжения и источников бесперебойного питания были получены</w:t>
      </w:r>
      <w:r w:rsidR="001A4900">
        <w:rPr>
          <w:color w:val="000000"/>
          <w:sz w:val="28"/>
          <w:szCs w:val="28"/>
        </w:rPr>
        <w:t xml:space="preserve"> </w:t>
      </w:r>
      <w:r w:rsidR="00FC3B7A" w:rsidRPr="001A4900">
        <w:rPr>
          <w:color w:val="000000"/>
          <w:sz w:val="28"/>
          <w:szCs w:val="28"/>
        </w:rPr>
        <w:t>следующие результаты:</w:t>
      </w:r>
    </w:p>
    <w:p w:rsidR="00FC3B7A" w:rsidRPr="001A4900" w:rsidRDefault="00FC3B7A" w:rsidP="001A4900">
      <w:pPr>
        <w:pStyle w:val="a3"/>
        <w:numPr>
          <w:ilvl w:val="0"/>
          <w:numId w:val="29"/>
        </w:numPr>
        <w:tabs>
          <w:tab w:val="left" w:pos="720"/>
        </w:tabs>
        <w:spacing w:line="360" w:lineRule="auto"/>
        <w:ind w:left="0" w:firstLine="709"/>
        <w:jc w:val="both"/>
        <w:rPr>
          <w:color w:val="000000"/>
          <w:sz w:val="28"/>
          <w:szCs w:val="28"/>
        </w:rPr>
      </w:pPr>
      <w:r w:rsidRPr="001A4900">
        <w:rPr>
          <w:color w:val="000000"/>
          <w:sz w:val="28"/>
          <w:szCs w:val="28"/>
        </w:rPr>
        <w:t>при длительности проекта 84 месяца период окупаемости составляет 41 месяц;</w:t>
      </w:r>
    </w:p>
    <w:p w:rsidR="00FC3B7A" w:rsidRPr="001A4900" w:rsidRDefault="00FC3B7A" w:rsidP="001A4900">
      <w:pPr>
        <w:pStyle w:val="a3"/>
        <w:numPr>
          <w:ilvl w:val="0"/>
          <w:numId w:val="29"/>
        </w:numPr>
        <w:tabs>
          <w:tab w:val="left" w:pos="720"/>
        </w:tabs>
        <w:spacing w:line="360" w:lineRule="auto"/>
        <w:ind w:left="0" w:firstLine="709"/>
        <w:jc w:val="both"/>
        <w:rPr>
          <w:color w:val="000000"/>
          <w:sz w:val="28"/>
          <w:szCs w:val="28"/>
        </w:rPr>
      </w:pPr>
      <w:r w:rsidRPr="001A4900">
        <w:rPr>
          <w:color w:val="000000"/>
          <w:sz w:val="28"/>
          <w:szCs w:val="28"/>
        </w:rPr>
        <w:t>чистый доход составляет</w:t>
      </w:r>
      <w:r w:rsidR="001A4900">
        <w:rPr>
          <w:color w:val="000000"/>
          <w:sz w:val="28"/>
          <w:szCs w:val="28"/>
        </w:rPr>
        <w:t xml:space="preserve"> </w:t>
      </w:r>
      <w:r w:rsidRPr="001A4900">
        <w:rPr>
          <w:color w:val="000000"/>
          <w:sz w:val="28"/>
          <w:szCs w:val="28"/>
        </w:rPr>
        <w:t>593842037 рублей;</w:t>
      </w:r>
    </w:p>
    <w:p w:rsidR="00FC3B7A" w:rsidRPr="001A4900" w:rsidRDefault="00FC3B7A" w:rsidP="001A4900">
      <w:pPr>
        <w:pStyle w:val="a3"/>
        <w:numPr>
          <w:ilvl w:val="0"/>
          <w:numId w:val="29"/>
        </w:numPr>
        <w:tabs>
          <w:tab w:val="left" w:pos="720"/>
        </w:tabs>
        <w:spacing w:line="360" w:lineRule="auto"/>
        <w:ind w:left="0" w:firstLine="709"/>
        <w:jc w:val="both"/>
        <w:rPr>
          <w:color w:val="000000"/>
          <w:sz w:val="28"/>
          <w:szCs w:val="28"/>
        </w:rPr>
      </w:pPr>
      <w:r w:rsidRPr="001A4900">
        <w:rPr>
          <w:color w:val="000000"/>
          <w:sz w:val="28"/>
          <w:szCs w:val="28"/>
        </w:rPr>
        <w:t>индекс прибыли 6,93;</w:t>
      </w:r>
    </w:p>
    <w:p w:rsidR="00FC3B7A" w:rsidRPr="001A4900" w:rsidRDefault="00FC3B7A" w:rsidP="001A4900">
      <w:pPr>
        <w:pStyle w:val="a3"/>
        <w:numPr>
          <w:ilvl w:val="0"/>
          <w:numId w:val="29"/>
        </w:numPr>
        <w:tabs>
          <w:tab w:val="left" w:pos="720"/>
        </w:tabs>
        <w:spacing w:line="360" w:lineRule="auto"/>
        <w:ind w:left="0" w:firstLine="709"/>
        <w:jc w:val="both"/>
        <w:rPr>
          <w:color w:val="000000"/>
          <w:sz w:val="28"/>
          <w:szCs w:val="28"/>
        </w:rPr>
      </w:pPr>
      <w:r w:rsidRPr="001A4900">
        <w:rPr>
          <w:color w:val="000000"/>
          <w:sz w:val="28"/>
          <w:szCs w:val="28"/>
        </w:rPr>
        <w:t>внутренняя норма рентабельности 114,5</w:t>
      </w:r>
      <w:r w:rsidR="001A4900" w:rsidRPr="001A4900">
        <w:rPr>
          <w:color w:val="000000"/>
          <w:sz w:val="28"/>
          <w:szCs w:val="28"/>
        </w:rPr>
        <w:t>0</w:t>
      </w:r>
      <w:r w:rsidR="001A4900">
        <w:rPr>
          <w:color w:val="000000"/>
          <w:sz w:val="28"/>
          <w:szCs w:val="28"/>
        </w:rPr>
        <w:t>%</w:t>
      </w:r>
      <w:r w:rsidRPr="001A4900">
        <w:rPr>
          <w:color w:val="000000"/>
          <w:sz w:val="28"/>
          <w:szCs w:val="28"/>
        </w:rPr>
        <w:t>;</w:t>
      </w:r>
    </w:p>
    <w:p w:rsidR="00553FB6" w:rsidRPr="001A4900" w:rsidRDefault="00553FB6" w:rsidP="001A4900">
      <w:pPr>
        <w:pStyle w:val="a3"/>
        <w:numPr>
          <w:ilvl w:val="0"/>
          <w:numId w:val="28"/>
        </w:numPr>
        <w:spacing w:line="360" w:lineRule="auto"/>
        <w:ind w:left="0" w:firstLine="709"/>
        <w:jc w:val="both"/>
        <w:rPr>
          <w:color w:val="000000"/>
          <w:sz w:val="28"/>
          <w:szCs w:val="28"/>
        </w:rPr>
      </w:pPr>
      <w:r w:rsidRPr="001A4900">
        <w:rPr>
          <w:color w:val="000000"/>
          <w:sz w:val="28"/>
          <w:szCs w:val="28"/>
        </w:rPr>
        <w:t>Произведенные расчеты оценки влияния финансовых рисков на эффективность инвестиционного проекта демонстрируют</w:t>
      </w:r>
      <w:r w:rsidR="001A4900">
        <w:rPr>
          <w:color w:val="000000"/>
          <w:sz w:val="28"/>
          <w:szCs w:val="28"/>
        </w:rPr>
        <w:t xml:space="preserve"> </w:t>
      </w:r>
      <w:r w:rsidRPr="001A4900">
        <w:rPr>
          <w:color w:val="000000"/>
          <w:sz w:val="28"/>
          <w:szCs w:val="28"/>
        </w:rPr>
        <w:t>относительную устойчивость данного проекта и его жизнеспособность.</w:t>
      </w:r>
    </w:p>
    <w:p w:rsidR="00200B4F" w:rsidRPr="001A4900" w:rsidRDefault="00553FB6" w:rsidP="001A4900">
      <w:pPr>
        <w:pStyle w:val="a3"/>
        <w:numPr>
          <w:ilvl w:val="0"/>
          <w:numId w:val="28"/>
        </w:numPr>
        <w:spacing w:line="360" w:lineRule="auto"/>
        <w:ind w:left="0" w:firstLine="709"/>
        <w:jc w:val="both"/>
        <w:rPr>
          <w:color w:val="000000"/>
          <w:sz w:val="28"/>
          <w:szCs w:val="28"/>
        </w:rPr>
      </w:pPr>
      <w:r w:rsidRPr="001A4900">
        <w:rPr>
          <w:color w:val="000000"/>
          <w:sz w:val="28"/>
          <w:szCs w:val="28"/>
        </w:rPr>
        <w:t>В настоящее время на ОАО</w:t>
      </w:r>
      <w:r w:rsidR="001A4900">
        <w:rPr>
          <w:color w:val="000000"/>
          <w:sz w:val="28"/>
          <w:szCs w:val="28"/>
        </w:rPr>
        <w:t> </w:t>
      </w:r>
      <w:r w:rsidR="001A4900" w:rsidRPr="001A4900">
        <w:rPr>
          <w:color w:val="000000"/>
          <w:sz w:val="28"/>
          <w:szCs w:val="28"/>
        </w:rPr>
        <w:t>«</w:t>
      </w:r>
      <w:r w:rsidRPr="001A4900">
        <w:rPr>
          <w:color w:val="000000"/>
          <w:sz w:val="28"/>
          <w:szCs w:val="28"/>
        </w:rPr>
        <w:t>Тайфун» получило широкое применение компьютерная аналитическая программа</w:t>
      </w:r>
      <w:r w:rsidR="001A4900">
        <w:rPr>
          <w:color w:val="000000"/>
          <w:sz w:val="28"/>
          <w:szCs w:val="28"/>
        </w:rPr>
        <w:t xml:space="preserve"> </w:t>
      </w:r>
      <w:r w:rsidRPr="001A4900">
        <w:rPr>
          <w:color w:val="000000"/>
          <w:sz w:val="28"/>
          <w:szCs w:val="28"/>
        </w:rPr>
        <w:t>Project Expert</w:t>
      </w:r>
      <w:r w:rsidR="001A4900">
        <w:rPr>
          <w:color w:val="000000"/>
          <w:sz w:val="28"/>
          <w:szCs w:val="28"/>
        </w:rPr>
        <w:t>,</w:t>
      </w:r>
      <w:r w:rsidRPr="001A4900">
        <w:rPr>
          <w:color w:val="000000"/>
          <w:sz w:val="28"/>
          <w:szCs w:val="28"/>
        </w:rPr>
        <w:t xml:space="preserve"> что позволило предприятию составлять финансовую отчетность в соответствии с международными стандартами.</w:t>
      </w:r>
    </w:p>
    <w:p w:rsidR="00553FB6" w:rsidRPr="001A4900" w:rsidRDefault="00553FB6" w:rsidP="001A4900">
      <w:pPr>
        <w:pStyle w:val="a3"/>
        <w:numPr>
          <w:ilvl w:val="0"/>
          <w:numId w:val="28"/>
        </w:numPr>
        <w:spacing w:line="360" w:lineRule="auto"/>
        <w:ind w:left="0" w:firstLine="709"/>
        <w:jc w:val="both"/>
        <w:rPr>
          <w:color w:val="000000"/>
          <w:sz w:val="28"/>
          <w:szCs w:val="28"/>
        </w:rPr>
      </w:pPr>
      <w:r w:rsidRPr="001A4900">
        <w:rPr>
          <w:color w:val="000000"/>
          <w:sz w:val="28"/>
          <w:szCs w:val="28"/>
        </w:rPr>
        <w:t>Для минимизации финансовых рисков является современная методика – хеджирование, страхование рисков с помощью фьючерсных контрактов, что позволило ОАО</w:t>
      </w:r>
      <w:r w:rsidR="001A4900">
        <w:rPr>
          <w:color w:val="000000"/>
          <w:sz w:val="28"/>
          <w:szCs w:val="28"/>
        </w:rPr>
        <w:t> </w:t>
      </w:r>
      <w:r w:rsidR="001A4900" w:rsidRPr="001A4900">
        <w:rPr>
          <w:color w:val="000000"/>
          <w:sz w:val="28"/>
          <w:szCs w:val="28"/>
        </w:rPr>
        <w:t>«</w:t>
      </w:r>
      <w:r w:rsidRPr="001A4900">
        <w:rPr>
          <w:color w:val="000000"/>
          <w:sz w:val="28"/>
          <w:szCs w:val="28"/>
        </w:rPr>
        <w:t>Тайфун» планировать свою производственную деятельность на длительный период.</w:t>
      </w:r>
    </w:p>
    <w:p w:rsidR="00553FB6" w:rsidRPr="001A4900" w:rsidRDefault="007504F1" w:rsidP="001A4900">
      <w:pPr>
        <w:pStyle w:val="a3"/>
        <w:numPr>
          <w:ilvl w:val="0"/>
          <w:numId w:val="28"/>
        </w:numPr>
        <w:spacing w:line="360" w:lineRule="auto"/>
        <w:ind w:left="0" w:firstLine="709"/>
        <w:jc w:val="both"/>
        <w:rPr>
          <w:color w:val="000000"/>
          <w:sz w:val="28"/>
          <w:szCs w:val="28"/>
        </w:rPr>
      </w:pPr>
      <w:r w:rsidRPr="001A4900">
        <w:rPr>
          <w:color w:val="000000"/>
          <w:sz w:val="28"/>
          <w:szCs w:val="28"/>
        </w:rPr>
        <w:t>Произведенные расчеты показывают жизнеспособность проекта, реализация которого позволит расширить серийное производство импульсных и линейных источников вторичного электропитания для удовлетворения спроса потребителей.</w:t>
      </w:r>
    </w:p>
    <w:p w:rsidR="007504F1" w:rsidRPr="001A4900" w:rsidRDefault="007504F1" w:rsidP="001A4900">
      <w:pPr>
        <w:pStyle w:val="a3"/>
        <w:numPr>
          <w:ilvl w:val="0"/>
          <w:numId w:val="28"/>
        </w:numPr>
        <w:spacing w:line="360" w:lineRule="auto"/>
        <w:ind w:left="0" w:firstLine="709"/>
        <w:jc w:val="both"/>
        <w:rPr>
          <w:color w:val="000000"/>
          <w:sz w:val="28"/>
          <w:szCs w:val="28"/>
        </w:rPr>
      </w:pPr>
      <w:r w:rsidRPr="001A4900">
        <w:rPr>
          <w:color w:val="000000"/>
          <w:sz w:val="28"/>
          <w:szCs w:val="28"/>
        </w:rPr>
        <w:t>В результате осуществления инвестиционного проекта</w:t>
      </w:r>
      <w:r w:rsidR="001A4900">
        <w:rPr>
          <w:color w:val="000000"/>
          <w:sz w:val="28"/>
          <w:szCs w:val="28"/>
        </w:rPr>
        <w:t xml:space="preserve"> </w:t>
      </w:r>
      <w:r w:rsidR="001F6455" w:rsidRPr="001A4900">
        <w:rPr>
          <w:color w:val="000000"/>
          <w:sz w:val="28"/>
          <w:szCs w:val="28"/>
        </w:rPr>
        <w:t>ОАО</w:t>
      </w:r>
      <w:r w:rsidR="001A4900">
        <w:rPr>
          <w:color w:val="000000"/>
          <w:sz w:val="28"/>
          <w:szCs w:val="28"/>
        </w:rPr>
        <w:t> </w:t>
      </w:r>
      <w:r w:rsidR="001A4900" w:rsidRPr="001A4900">
        <w:rPr>
          <w:color w:val="000000"/>
          <w:sz w:val="28"/>
          <w:szCs w:val="28"/>
        </w:rPr>
        <w:t>«</w:t>
      </w:r>
      <w:r w:rsidR="001F6455" w:rsidRPr="001A4900">
        <w:rPr>
          <w:color w:val="000000"/>
          <w:sz w:val="28"/>
          <w:szCs w:val="28"/>
        </w:rPr>
        <w:t>Тайфун»</w:t>
      </w:r>
      <w:r w:rsidR="001A4900">
        <w:rPr>
          <w:color w:val="000000"/>
          <w:sz w:val="28"/>
          <w:szCs w:val="28"/>
        </w:rPr>
        <w:t xml:space="preserve"> </w:t>
      </w:r>
      <w:r w:rsidR="001F6455" w:rsidRPr="001A4900">
        <w:rPr>
          <w:color w:val="000000"/>
          <w:sz w:val="28"/>
          <w:szCs w:val="28"/>
        </w:rPr>
        <w:t>не только получит дополнительный доход, но и сохранит свои позиции на отечественном и зарубежном рынке источников вторичного электропитания.</w:t>
      </w:r>
    </w:p>
    <w:p w:rsidR="001A4900" w:rsidRDefault="00D64166" w:rsidP="001A4900">
      <w:pPr>
        <w:pStyle w:val="a5"/>
        <w:spacing w:line="360" w:lineRule="auto"/>
        <w:ind w:firstLine="709"/>
        <w:rPr>
          <w:color w:val="000000"/>
          <w:sz w:val="28"/>
          <w:szCs w:val="28"/>
        </w:rPr>
      </w:pPr>
      <w:r w:rsidRPr="001A4900">
        <w:rPr>
          <w:color w:val="000000"/>
          <w:sz w:val="28"/>
          <w:szCs w:val="28"/>
        </w:rPr>
        <w:t>Суть проекта заключается в проведении реконструкции научно-производственной базы</w:t>
      </w:r>
      <w:r w:rsidR="001A4900">
        <w:rPr>
          <w:color w:val="000000"/>
          <w:sz w:val="28"/>
          <w:szCs w:val="28"/>
        </w:rPr>
        <w:t xml:space="preserve"> </w:t>
      </w:r>
      <w:r w:rsidRPr="001A4900">
        <w:rPr>
          <w:color w:val="000000"/>
          <w:sz w:val="28"/>
          <w:szCs w:val="28"/>
        </w:rPr>
        <w:t>ОАО</w:t>
      </w:r>
      <w:r w:rsidR="001A4900">
        <w:rPr>
          <w:color w:val="000000"/>
          <w:sz w:val="28"/>
          <w:szCs w:val="28"/>
        </w:rPr>
        <w:t> </w:t>
      </w:r>
      <w:r w:rsidR="001A4900" w:rsidRPr="001A4900">
        <w:rPr>
          <w:color w:val="000000"/>
          <w:sz w:val="28"/>
          <w:szCs w:val="28"/>
        </w:rPr>
        <w:t>«</w:t>
      </w:r>
      <w:r w:rsidRPr="001A4900">
        <w:rPr>
          <w:color w:val="000000"/>
          <w:sz w:val="28"/>
          <w:szCs w:val="28"/>
        </w:rPr>
        <w:t>Тайфун» для достижения высокого технического уровня разработки, изготовления и испытаний надежных источников вторичного электропитания. Возросший технический уровень современных ИВЭП определяется как применяемыми электронными компонентами, так и особенностями технологии монтажа.</w:t>
      </w:r>
    </w:p>
    <w:p w:rsidR="001A4900" w:rsidRDefault="00D64166" w:rsidP="001A4900">
      <w:pPr>
        <w:pStyle w:val="a5"/>
        <w:spacing w:line="360" w:lineRule="auto"/>
        <w:ind w:firstLine="709"/>
        <w:rPr>
          <w:color w:val="000000"/>
          <w:sz w:val="28"/>
          <w:szCs w:val="28"/>
        </w:rPr>
      </w:pPr>
      <w:r w:rsidRPr="001A4900">
        <w:rPr>
          <w:color w:val="000000"/>
          <w:sz w:val="28"/>
          <w:szCs w:val="28"/>
        </w:rPr>
        <w:t>Быстрая смена и расширение количества типов комплектующих изделий и компонентов, их постоянное совершенствование требуют постоянного развития производственных мощностей, создания и внедрения новых современных технологий.</w:t>
      </w:r>
    </w:p>
    <w:p w:rsidR="00D64166" w:rsidRPr="001A4900" w:rsidRDefault="00D64166" w:rsidP="001A4900">
      <w:pPr>
        <w:pStyle w:val="a5"/>
        <w:spacing w:line="360" w:lineRule="auto"/>
        <w:ind w:firstLine="709"/>
        <w:rPr>
          <w:color w:val="000000"/>
          <w:sz w:val="28"/>
          <w:szCs w:val="28"/>
        </w:rPr>
      </w:pPr>
      <w:r w:rsidRPr="001A4900">
        <w:rPr>
          <w:color w:val="000000"/>
          <w:sz w:val="28"/>
          <w:szCs w:val="28"/>
        </w:rPr>
        <w:t>Разработка и изготовление электронных преобразователей</w:t>
      </w:r>
      <w:r w:rsidR="001A4900">
        <w:rPr>
          <w:color w:val="000000"/>
          <w:sz w:val="28"/>
          <w:szCs w:val="28"/>
        </w:rPr>
        <w:t xml:space="preserve"> </w:t>
      </w:r>
      <w:r w:rsidRPr="001A4900">
        <w:rPr>
          <w:color w:val="000000"/>
          <w:sz w:val="28"/>
          <w:szCs w:val="28"/>
        </w:rPr>
        <w:t xml:space="preserve">напряжения вместо устаревших электромашинных агрегатов является последним словом в технике электропитания и открывает возможности создания принципиально новых систем электропитания любой мощности для </w:t>
      </w:r>
      <w:r w:rsidR="009B54BA" w:rsidRPr="001A4900">
        <w:rPr>
          <w:color w:val="000000"/>
          <w:sz w:val="28"/>
          <w:szCs w:val="28"/>
        </w:rPr>
        <w:t>обеспечения,</w:t>
      </w:r>
      <w:r w:rsidRPr="001A4900">
        <w:rPr>
          <w:color w:val="000000"/>
          <w:sz w:val="28"/>
          <w:szCs w:val="28"/>
        </w:rPr>
        <w:t xml:space="preserve"> как отдельного потребителя, так и для централизованного обеспечения корабельных (и иных автономных) потребителей полного ряда напряжений</w:t>
      </w:r>
      <w:r w:rsidR="001A4900">
        <w:rPr>
          <w:color w:val="000000"/>
          <w:sz w:val="28"/>
          <w:szCs w:val="28"/>
        </w:rPr>
        <w:t xml:space="preserve"> </w:t>
      </w:r>
      <w:r w:rsidRPr="001A4900">
        <w:rPr>
          <w:color w:val="000000"/>
          <w:sz w:val="28"/>
          <w:szCs w:val="28"/>
        </w:rPr>
        <w:t>и токов.</w:t>
      </w:r>
    </w:p>
    <w:p w:rsidR="00D64166" w:rsidRPr="001A4900" w:rsidRDefault="00D64166" w:rsidP="001A4900">
      <w:pPr>
        <w:pStyle w:val="a3"/>
        <w:spacing w:line="360" w:lineRule="auto"/>
        <w:ind w:firstLine="709"/>
        <w:jc w:val="both"/>
        <w:rPr>
          <w:color w:val="000000"/>
          <w:sz w:val="28"/>
          <w:szCs w:val="28"/>
        </w:rPr>
      </w:pPr>
      <w:r w:rsidRPr="001A4900">
        <w:rPr>
          <w:color w:val="000000"/>
          <w:sz w:val="28"/>
          <w:szCs w:val="28"/>
        </w:rPr>
        <w:t>Для осуществления проекта планируется привлечение долгосрочного кредита в объеме 220 миллионов рублей. Источником погашения будет положительный денежный поток от реализации продукции предприятия. Возврат кредита планируется осуществлять частями до полного погашения.</w:t>
      </w:r>
    </w:p>
    <w:p w:rsidR="00D64166" w:rsidRPr="001A4900" w:rsidRDefault="00D64166" w:rsidP="001A4900">
      <w:pPr>
        <w:pStyle w:val="a3"/>
        <w:spacing w:line="360" w:lineRule="auto"/>
        <w:ind w:firstLine="709"/>
        <w:jc w:val="both"/>
        <w:rPr>
          <w:color w:val="000000"/>
          <w:sz w:val="28"/>
          <w:szCs w:val="28"/>
        </w:rPr>
      </w:pPr>
      <w:r w:rsidRPr="001A4900">
        <w:rPr>
          <w:color w:val="000000"/>
          <w:sz w:val="28"/>
          <w:szCs w:val="28"/>
        </w:rPr>
        <w:t>В результате осуществления проекта будет достигнуты:</w:t>
      </w:r>
    </w:p>
    <w:p w:rsidR="00D64166" w:rsidRPr="001A4900" w:rsidRDefault="00D64166" w:rsidP="001A4900">
      <w:pPr>
        <w:numPr>
          <w:ilvl w:val="0"/>
          <w:numId w:val="32"/>
        </w:numPr>
        <w:spacing w:line="360" w:lineRule="auto"/>
        <w:ind w:left="0" w:firstLine="709"/>
        <w:jc w:val="both"/>
        <w:rPr>
          <w:color w:val="000000"/>
          <w:sz w:val="28"/>
          <w:szCs w:val="28"/>
        </w:rPr>
      </w:pPr>
      <w:r w:rsidRPr="001A4900">
        <w:rPr>
          <w:color w:val="000000"/>
          <w:sz w:val="28"/>
          <w:szCs w:val="28"/>
        </w:rPr>
        <w:t>выпуск современных модифицированных источников вторичного электропитания;</w:t>
      </w:r>
    </w:p>
    <w:p w:rsidR="00D64166" w:rsidRPr="001A4900" w:rsidRDefault="00D64166" w:rsidP="001A4900">
      <w:pPr>
        <w:numPr>
          <w:ilvl w:val="0"/>
          <w:numId w:val="31"/>
        </w:numPr>
        <w:spacing w:line="360" w:lineRule="auto"/>
        <w:ind w:left="0" w:firstLine="709"/>
        <w:jc w:val="both"/>
        <w:rPr>
          <w:color w:val="000000"/>
          <w:sz w:val="28"/>
          <w:szCs w:val="28"/>
        </w:rPr>
      </w:pPr>
      <w:r w:rsidRPr="001A4900">
        <w:rPr>
          <w:color w:val="000000"/>
          <w:sz w:val="28"/>
          <w:szCs w:val="28"/>
        </w:rPr>
        <w:t>увеличение чистой прибыли;</w:t>
      </w:r>
    </w:p>
    <w:p w:rsidR="00D64166" w:rsidRPr="001A4900" w:rsidRDefault="00D64166" w:rsidP="001A4900">
      <w:pPr>
        <w:numPr>
          <w:ilvl w:val="0"/>
          <w:numId w:val="31"/>
        </w:numPr>
        <w:spacing w:line="360" w:lineRule="auto"/>
        <w:ind w:left="0" w:firstLine="709"/>
        <w:jc w:val="both"/>
        <w:rPr>
          <w:color w:val="000000"/>
          <w:sz w:val="28"/>
          <w:szCs w:val="28"/>
        </w:rPr>
      </w:pPr>
      <w:r w:rsidRPr="001A4900">
        <w:rPr>
          <w:color w:val="000000"/>
          <w:sz w:val="28"/>
          <w:szCs w:val="28"/>
        </w:rPr>
        <w:t>повышение производительности труда;</w:t>
      </w:r>
    </w:p>
    <w:p w:rsidR="001A4900" w:rsidRDefault="00D64166" w:rsidP="001A4900">
      <w:pPr>
        <w:numPr>
          <w:ilvl w:val="0"/>
          <w:numId w:val="31"/>
        </w:numPr>
        <w:spacing w:line="360" w:lineRule="auto"/>
        <w:ind w:left="0" w:firstLine="709"/>
        <w:jc w:val="both"/>
        <w:rPr>
          <w:color w:val="000000"/>
          <w:sz w:val="28"/>
          <w:szCs w:val="28"/>
        </w:rPr>
      </w:pPr>
      <w:r w:rsidRPr="001A4900">
        <w:rPr>
          <w:color w:val="000000"/>
          <w:sz w:val="28"/>
          <w:szCs w:val="28"/>
        </w:rPr>
        <w:t>создание дополнительных рабочих мест.</w:t>
      </w:r>
    </w:p>
    <w:p w:rsidR="001A4900" w:rsidRDefault="00DE3EC4" w:rsidP="001A4900">
      <w:pPr>
        <w:spacing w:line="360" w:lineRule="auto"/>
        <w:ind w:firstLine="709"/>
        <w:jc w:val="both"/>
        <w:rPr>
          <w:color w:val="000000"/>
          <w:sz w:val="28"/>
          <w:szCs w:val="28"/>
        </w:rPr>
      </w:pPr>
      <w:r w:rsidRPr="001A4900">
        <w:rPr>
          <w:color w:val="000000"/>
          <w:sz w:val="28"/>
          <w:szCs w:val="28"/>
        </w:rPr>
        <w:t>Подводя итоги, можно сказать, что на сегодняшний день Калуга</w:t>
      </w:r>
      <w:r w:rsidR="001A4900">
        <w:rPr>
          <w:color w:val="000000"/>
          <w:sz w:val="28"/>
          <w:szCs w:val="28"/>
        </w:rPr>
        <w:t xml:space="preserve"> </w:t>
      </w:r>
      <w:r w:rsidRPr="001A4900">
        <w:rPr>
          <w:color w:val="000000"/>
          <w:sz w:val="28"/>
          <w:szCs w:val="28"/>
        </w:rPr>
        <w:t>обладает положительным опытом сотрудничества с предприятиями при реализации инвестиционных проектов. Действует проработанная нормативно-правовая база,</w:t>
      </w:r>
      <w:r w:rsidR="001A4900">
        <w:rPr>
          <w:color w:val="000000"/>
          <w:sz w:val="28"/>
          <w:szCs w:val="28"/>
        </w:rPr>
        <w:t xml:space="preserve"> </w:t>
      </w:r>
      <w:r w:rsidRPr="001A4900">
        <w:rPr>
          <w:color w:val="000000"/>
          <w:sz w:val="28"/>
          <w:szCs w:val="28"/>
        </w:rPr>
        <w:t xml:space="preserve">предусматривающая широкий спектр поддержки инвестиций (предоставление муниципальных гарантий, льготное налогообложение инвестиционной деятельности и др.). Один из факторов дальнейшего развития </w:t>
      </w:r>
      <w:r w:rsidR="001A4900">
        <w:rPr>
          <w:color w:val="000000"/>
          <w:sz w:val="28"/>
          <w:szCs w:val="28"/>
        </w:rPr>
        <w:t xml:space="preserve">– </w:t>
      </w:r>
      <w:r w:rsidRPr="001A4900">
        <w:rPr>
          <w:color w:val="000000"/>
          <w:sz w:val="28"/>
          <w:szCs w:val="28"/>
        </w:rPr>
        <w:t>привлечение инвестиций в экономику города</w:t>
      </w:r>
      <w:r w:rsidR="00502C25" w:rsidRPr="001A4900">
        <w:rPr>
          <w:color w:val="000000"/>
          <w:sz w:val="28"/>
          <w:szCs w:val="28"/>
        </w:rPr>
        <w:t>. Для этого требуется улучшение инвестиционного климата, так как пока он остается недостаточно привлекательным.</w:t>
      </w:r>
    </w:p>
    <w:p w:rsidR="00502C25" w:rsidRPr="001A4900" w:rsidRDefault="00502C25" w:rsidP="001A4900">
      <w:pPr>
        <w:spacing w:line="360" w:lineRule="auto"/>
        <w:ind w:firstLine="709"/>
        <w:jc w:val="both"/>
        <w:rPr>
          <w:color w:val="000000"/>
          <w:sz w:val="28"/>
          <w:szCs w:val="28"/>
        </w:rPr>
      </w:pPr>
      <w:r w:rsidRPr="001A4900">
        <w:rPr>
          <w:color w:val="000000"/>
          <w:sz w:val="28"/>
          <w:szCs w:val="28"/>
        </w:rPr>
        <w:t>Продолжением данной дипломной работы</w:t>
      </w:r>
      <w:r w:rsidR="001A4900">
        <w:rPr>
          <w:color w:val="000000"/>
          <w:sz w:val="28"/>
          <w:szCs w:val="28"/>
        </w:rPr>
        <w:t xml:space="preserve"> </w:t>
      </w:r>
      <w:r w:rsidR="00182FDC" w:rsidRPr="001A4900">
        <w:rPr>
          <w:color w:val="000000"/>
          <w:sz w:val="28"/>
          <w:szCs w:val="28"/>
        </w:rPr>
        <w:t>виделось бы исследование инвестиционного климата регионального центра, а также разработка комплекса мер по его улучшению:</w:t>
      </w:r>
    </w:p>
    <w:p w:rsidR="00182FDC"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развитие транспортной сети;</w:t>
      </w:r>
    </w:p>
    <w:p w:rsidR="009C7866"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развитие образовательной системы позволяющей готовить квалифицированные кадры для различных отраслей экономики;</w:t>
      </w:r>
    </w:p>
    <w:p w:rsidR="009C7866"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обеспечение трудовыми ресурсами высокой степени квалификации при соответствующем жилищно-материальном стимулировании;</w:t>
      </w:r>
    </w:p>
    <w:p w:rsidR="009C7866"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повышение степени интегрированности экономики города в экономику России;</w:t>
      </w:r>
    </w:p>
    <w:p w:rsidR="009C7866"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обеспечение свободными производственными площадями;</w:t>
      </w:r>
    </w:p>
    <w:p w:rsidR="009C7866" w:rsidRP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расширение внешнеэкономических связей при реализации инвестиционных проектов;</w:t>
      </w:r>
    </w:p>
    <w:p w:rsidR="001A4900" w:rsidRDefault="009C7866" w:rsidP="001A4900">
      <w:pPr>
        <w:numPr>
          <w:ilvl w:val="0"/>
          <w:numId w:val="34"/>
        </w:numPr>
        <w:spacing w:line="360" w:lineRule="auto"/>
        <w:ind w:left="0" w:firstLine="709"/>
        <w:jc w:val="both"/>
        <w:rPr>
          <w:color w:val="000000"/>
          <w:sz w:val="28"/>
          <w:szCs w:val="28"/>
        </w:rPr>
      </w:pPr>
      <w:r w:rsidRPr="001A4900">
        <w:rPr>
          <w:color w:val="000000"/>
          <w:sz w:val="28"/>
          <w:szCs w:val="28"/>
        </w:rPr>
        <w:t>стабилизация общественно-политической ситуации в городе, что позволит проводить целенаправленные экономические и социальные программы.</w:t>
      </w:r>
    </w:p>
    <w:p w:rsidR="003659A6" w:rsidRPr="001A4900" w:rsidRDefault="003659A6" w:rsidP="001A4900">
      <w:pPr>
        <w:spacing w:line="360" w:lineRule="auto"/>
        <w:ind w:firstLine="709"/>
        <w:jc w:val="both"/>
        <w:rPr>
          <w:color w:val="000000"/>
          <w:sz w:val="28"/>
          <w:szCs w:val="28"/>
        </w:rPr>
      </w:pPr>
      <w:r w:rsidRPr="001A4900">
        <w:rPr>
          <w:color w:val="000000"/>
          <w:sz w:val="28"/>
          <w:szCs w:val="28"/>
        </w:rPr>
        <w:t>В данной работе выполнены поставленные задачи и достигнута цель:</w:t>
      </w:r>
    </w:p>
    <w:p w:rsidR="003659A6" w:rsidRPr="001A4900" w:rsidRDefault="003659A6" w:rsidP="001A4900">
      <w:pPr>
        <w:numPr>
          <w:ilvl w:val="0"/>
          <w:numId w:val="33"/>
        </w:numPr>
        <w:spacing w:line="360" w:lineRule="auto"/>
        <w:ind w:left="0" w:firstLine="709"/>
        <w:jc w:val="both"/>
        <w:rPr>
          <w:color w:val="000000"/>
          <w:sz w:val="28"/>
          <w:szCs w:val="28"/>
        </w:rPr>
      </w:pPr>
      <w:r w:rsidRPr="001A4900">
        <w:rPr>
          <w:color w:val="000000"/>
          <w:sz w:val="28"/>
          <w:szCs w:val="28"/>
        </w:rPr>
        <w:t>оценено современное влияние финансовых рисков на эффективность инвестиционного проекта;</w:t>
      </w:r>
    </w:p>
    <w:p w:rsidR="003659A6" w:rsidRPr="001A4900" w:rsidRDefault="003659A6" w:rsidP="001A4900">
      <w:pPr>
        <w:numPr>
          <w:ilvl w:val="0"/>
          <w:numId w:val="33"/>
        </w:numPr>
        <w:spacing w:line="360" w:lineRule="auto"/>
        <w:ind w:left="0" w:firstLine="709"/>
        <w:jc w:val="both"/>
        <w:rPr>
          <w:color w:val="000000"/>
          <w:sz w:val="28"/>
          <w:szCs w:val="28"/>
        </w:rPr>
      </w:pPr>
      <w:r w:rsidRPr="001A4900">
        <w:rPr>
          <w:color w:val="000000"/>
          <w:sz w:val="28"/>
          <w:szCs w:val="28"/>
        </w:rPr>
        <w:t>рассмотрена законодательная основа проектной инвестиционной деятельности</w:t>
      </w:r>
      <w:r w:rsidR="001A4900">
        <w:rPr>
          <w:color w:val="000000"/>
          <w:sz w:val="28"/>
          <w:szCs w:val="28"/>
        </w:rPr>
        <w:t xml:space="preserve"> </w:t>
      </w:r>
      <w:r w:rsidRPr="001A4900">
        <w:rPr>
          <w:color w:val="000000"/>
          <w:sz w:val="28"/>
          <w:szCs w:val="28"/>
        </w:rPr>
        <w:t>и оценка его эффективности;</w:t>
      </w:r>
    </w:p>
    <w:p w:rsidR="003659A6" w:rsidRPr="001A4900" w:rsidRDefault="003659A6" w:rsidP="001A4900">
      <w:pPr>
        <w:numPr>
          <w:ilvl w:val="0"/>
          <w:numId w:val="33"/>
        </w:numPr>
        <w:spacing w:line="360" w:lineRule="auto"/>
        <w:ind w:left="0" w:firstLine="709"/>
        <w:jc w:val="both"/>
        <w:rPr>
          <w:color w:val="000000"/>
          <w:sz w:val="28"/>
          <w:szCs w:val="28"/>
        </w:rPr>
      </w:pPr>
      <w:r w:rsidRPr="001A4900">
        <w:rPr>
          <w:color w:val="000000"/>
          <w:sz w:val="28"/>
          <w:szCs w:val="28"/>
        </w:rPr>
        <w:t>проанализирована классификация финансовых рисков для данного инвестиционного проекта;</w:t>
      </w:r>
    </w:p>
    <w:p w:rsidR="003659A6" w:rsidRPr="001A4900" w:rsidRDefault="003659A6" w:rsidP="001A4900">
      <w:pPr>
        <w:numPr>
          <w:ilvl w:val="0"/>
          <w:numId w:val="33"/>
        </w:numPr>
        <w:spacing w:line="360" w:lineRule="auto"/>
        <w:ind w:left="0" w:firstLine="709"/>
        <w:jc w:val="both"/>
        <w:rPr>
          <w:color w:val="000000"/>
          <w:sz w:val="28"/>
          <w:szCs w:val="28"/>
        </w:rPr>
      </w:pPr>
      <w:r w:rsidRPr="001A4900">
        <w:rPr>
          <w:color w:val="000000"/>
          <w:sz w:val="28"/>
          <w:szCs w:val="28"/>
        </w:rPr>
        <w:t>на материалах ОАО</w:t>
      </w:r>
      <w:r w:rsidR="001A4900">
        <w:rPr>
          <w:color w:val="000000"/>
          <w:sz w:val="28"/>
          <w:szCs w:val="28"/>
        </w:rPr>
        <w:t> </w:t>
      </w:r>
      <w:r w:rsidR="001A4900" w:rsidRPr="001A4900">
        <w:rPr>
          <w:color w:val="000000"/>
          <w:sz w:val="28"/>
          <w:szCs w:val="28"/>
        </w:rPr>
        <w:t>«</w:t>
      </w:r>
      <w:r w:rsidRPr="001A4900">
        <w:rPr>
          <w:color w:val="000000"/>
          <w:sz w:val="28"/>
          <w:szCs w:val="28"/>
        </w:rPr>
        <w:t>Тайфун» был</w:t>
      </w:r>
      <w:r w:rsidR="001A4900">
        <w:rPr>
          <w:color w:val="000000"/>
          <w:sz w:val="28"/>
          <w:szCs w:val="28"/>
        </w:rPr>
        <w:t xml:space="preserve"> </w:t>
      </w:r>
      <w:r w:rsidRPr="001A4900">
        <w:rPr>
          <w:color w:val="000000"/>
          <w:sz w:val="28"/>
          <w:szCs w:val="28"/>
        </w:rPr>
        <w:t>произведен расчет оценки влияния финансовых рисков на эффективность инвестиционного проекта;</w:t>
      </w:r>
    </w:p>
    <w:p w:rsidR="003659A6" w:rsidRPr="001A4900" w:rsidRDefault="003659A6" w:rsidP="001A4900">
      <w:pPr>
        <w:numPr>
          <w:ilvl w:val="0"/>
          <w:numId w:val="33"/>
        </w:numPr>
        <w:spacing w:line="360" w:lineRule="auto"/>
        <w:ind w:left="0" w:firstLine="709"/>
        <w:jc w:val="both"/>
        <w:rPr>
          <w:color w:val="000000"/>
          <w:sz w:val="28"/>
          <w:szCs w:val="28"/>
        </w:rPr>
      </w:pPr>
      <w:r w:rsidRPr="001A4900">
        <w:rPr>
          <w:color w:val="000000"/>
          <w:sz w:val="28"/>
          <w:szCs w:val="28"/>
        </w:rPr>
        <w:t>выявлены пути совершенствования</w:t>
      </w:r>
      <w:r w:rsidR="001A4900">
        <w:rPr>
          <w:color w:val="000000"/>
          <w:sz w:val="28"/>
          <w:szCs w:val="28"/>
        </w:rPr>
        <w:t xml:space="preserve"> </w:t>
      </w:r>
      <w:r w:rsidRPr="001A4900">
        <w:rPr>
          <w:color w:val="000000"/>
          <w:sz w:val="28"/>
          <w:szCs w:val="28"/>
        </w:rPr>
        <w:t>управления</w:t>
      </w:r>
      <w:r w:rsidR="001A4900">
        <w:rPr>
          <w:color w:val="000000"/>
          <w:sz w:val="28"/>
          <w:szCs w:val="28"/>
        </w:rPr>
        <w:t xml:space="preserve"> </w:t>
      </w:r>
      <w:r w:rsidRPr="001A4900">
        <w:rPr>
          <w:color w:val="000000"/>
          <w:sz w:val="28"/>
          <w:szCs w:val="28"/>
        </w:rPr>
        <w:t>и минимизации финансовых рисков.</w:t>
      </w:r>
    </w:p>
    <w:p w:rsidR="003659A6" w:rsidRPr="001A4900" w:rsidRDefault="003659A6" w:rsidP="001A4900">
      <w:pPr>
        <w:spacing w:line="360" w:lineRule="auto"/>
        <w:ind w:firstLine="709"/>
        <w:jc w:val="both"/>
        <w:rPr>
          <w:color w:val="000000"/>
          <w:sz w:val="28"/>
          <w:szCs w:val="28"/>
        </w:rPr>
      </w:pPr>
      <w:r w:rsidRPr="001A4900">
        <w:rPr>
          <w:color w:val="000000"/>
          <w:sz w:val="28"/>
          <w:szCs w:val="28"/>
        </w:rPr>
        <w:t>Выполненная работа представляет не только теоретическое, но и практическое значение, поскольку результаты исследования могут быть использованы на ОАО</w:t>
      </w:r>
      <w:r w:rsidR="001A4900">
        <w:rPr>
          <w:color w:val="000000"/>
          <w:sz w:val="28"/>
          <w:szCs w:val="28"/>
        </w:rPr>
        <w:t> </w:t>
      </w:r>
      <w:r w:rsidR="001A4900" w:rsidRPr="001A4900">
        <w:rPr>
          <w:color w:val="000000"/>
          <w:sz w:val="28"/>
          <w:szCs w:val="28"/>
        </w:rPr>
        <w:t>«</w:t>
      </w:r>
      <w:r w:rsidRPr="001A4900">
        <w:rPr>
          <w:color w:val="000000"/>
          <w:sz w:val="28"/>
          <w:szCs w:val="28"/>
        </w:rPr>
        <w:t>Тайфун» и других предприятий судостроительной отрасли.</w:t>
      </w:r>
    </w:p>
    <w:p w:rsidR="00825A43" w:rsidRPr="001A4900" w:rsidRDefault="00825A43" w:rsidP="001A4900">
      <w:pPr>
        <w:pStyle w:val="a3"/>
        <w:spacing w:line="360" w:lineRule="auto"/>
        <w:ind w:firstLine="709"/>
        <w:jc w:val="both"/>
        <w:rPr>
          <w:color w:val="000000"/>
          <w:sz w:val="28"/>
          <w:szCs w:val="28"/>
        </w:rPr>
      </w:pPr>
    </w:p>
    <w:p w:rsidR="00350FAC" w:rsidRPr="001A4900" w:rsidRDefault="00350FAC" w:rsidP="001A4900">
      <w:pPr>
        <w:pStyle w:val="a3"/>
        <w:spacing w:line="360" w:lineRule="auto"/>
        <w:ind w:firstLine="709"/>
        <w:jc w:val="both"/>
        <w:rPr>
          <w:i/>
          <w:color w:val="000000"/>
          <w:sz w:val="28"/>
          <w:szCs w:val="28"/>
        </w:rPr>
      </w:pPr>
    </w:p>
    <w:p w:rsidR="00350FAC" w:rsidRPr="00043FF1" w:rsidRDefault="00043FF1" w:rsidP="00043FF1">
      <w:pPr>
        <w:pStyle w:val="a3"/>
        <w:spacing w:line="360" w:lineRule="auto"/>
        <w:ind w:firstLine="709"/>
        <w:jc w:val="both"/>
        <w:rPr>
          <w:b/>
          <w:sz w:val="28"/>
          <w:szCs w:val="28"/>
        </w:rPr>
      </w:pPr>
      <w:r>
        <w:rPr>
          <w:i/>
          <w:szCs w:val="28"/>
        </w:rPr>
        <w:br w:type="page"/>
      </w:r>
      <w:r w:rsidR="00350FAC" w:rsidRPr="00043FF1">
        <w:rPr>
          <w:b/>
          <w:sz w:val="28"/>
          <w:szCs w:val="28"/>
        </w:rPr>
        <w:t>Список использованной литературы</w:t>
      </w:r>
    </w:p>
    <w:p w:rsidR="00043FF1" w:rsidRPr="001A4900" w:rsidRDefault="00043FF1" w:rsidP="00043FF1">
      <w:pPr>
        <w:pStyle w:val="a3"/>
        <w:spacing w:line="360" w:lineRule="auto"/>
        <w:ind w:firstLine="709"/>
        <w:jc w:val="both"/>
      </w:pPr>
    </w:p>
    <w:p w:rsidR="00350FAC" w:rsidRPr="001A4900" w:rsidRDefault="00350FAC" w:rsidP="00043FF1">
      <w:pPr>
        <w:spacing w:line="360" w:lineRule="auto"/>
        <w:jc w:val="both"/>
        <w:rPr>
          <w:color w:val="000000"/>
          <w:sz w:val="28"/>
          <w:szCs w:val="28"/>
        </w:rPr>
      </w:pPr>
      <w:r w:rsidRPr="001A4900">
        <w:rPr>
          <w:color w:val="000000"/>
          <w:sz w:val="28"/>
          <w:szCs w:val="28"/>
        </w:rPr>
        <w:t>1. Гражданский кодекс Российской Федерации часть первая от 30 ноября 1994</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5</w:t>
      </w:r>
      <w:r w:rsidRPr="001A4900">
        <w:rPr>
          <w:color w:val="000000"/>
          <w:sz w:val="28"/>
          <w:szCs w:val="28"/>
        </w:rPr>
        <w:t>1</w:t>
      </w:r>
      <w:r w:rsidR="001A4900">
        <w:rPr>
          <w:color w:val="000000"/>
          <w:sz w:val="28"/>
          <w:szCs w:val="28"/>
        </w:rPr>
        <w:noBreakHyphen/>
      </w:r>
      <w:r w:rsidR="001A4900" w:rsidRPr="001A4900">
        <w:rPr>
          <w:color w:val="000000"/>
          <w:sz w:val="28"/>
          <w:szCs w:val="28"/>
        </w:rPr>
        <w:t>Ф</w:t>
      </w:r>
      <w:r w:rsidRPr="001A4900">
        <w:rPr>
          <w:color w:val="000000"/>
          <w:sz w:val="28"/>
          <w:szCs w:val="28"/>
        </w:rPr>
        <w:t>З, часть вторая от 26 января 1996</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4</w:t>
      </w:r>
      <w:r w:rsidR="001A4900">
        <w:rPr>
          <w:color w:val="000000"/>
          <w:sz w:val="28"/>
          <w:szCs w:val="28"/>
        </w:rPr>
        <w:noBreakHyphen/>
      </w:r>
      <w:r w:rsidR="001A4900" w:rsidRPr="001A4900">
        <w:rPr>
          <w:color w:val="000000"/>
          <w:sz w:val="28"/>
          <w:szCs w:val="28"/>
        </w:rPr>
        <w:t>Ф</w:t>
      </w:r>
      <w:r w:rsidRPr="001A4900">
        <w:rPr>
          <w:color w:val="000000"/>
          <w:sz w:val="28"/>
          <w:szCs w:val="28"/>
        </w:rPr>
        <w:t>З, часть третья от 26 ноября 2001</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46</w:t>
      </w:r>
      <w:r w:rsidR="001A4900">
        <w:rPr>
          <w:color w:val="000000"/>
          <w:sz w:val="28"/>
          <w:szCs w:val="28"/>
        </w:rPr>
        <w:noBreakHyphen/>
      </w:r>
      <w:r w:rsidR="001A4900" w:rsidRPr="001A4900">
        <w:rPr>
          <w:color w:val="000000"/>
          <w:sz w:val="28"/>
          <w:szCs w:val="28"/>
        </w:rPr>
        <w:t>Ф</w:t>
      </w:r>
      <w:r w:rsidRPr="001A4900">
        <w:rPr>
          <w:color w:val="000000"/>
          <w:sz w:val="28"/>
          <w:szCs w:val="28"/>
        </w:rPr>
        <w:t>З и часть четвертая от 18 декабря 2006</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Pr="001A4900">
        <w:rPr>
          <w:color w:val="000000"/>
          <w:sz w:val="28"/>
          <w:szCs w:val="28"/>
        </w:rPr>
        <w:t>230</w:t>
      </w:r>
      <w:r w:rsidR="001A4900">
        <w:rPr>
          <w:color w:val="000000"/>
          <w:sz w:val="28"/>
          <w:szCs w:val="28"/>
        </w:rPr>
        <w:noBreakHyphen/>
      </w:r>
      <w:r w:rsidR="001A4900" w:rsidRPr="001A4900">
        <w:rPr>
          <w:color w:val="000000"/>
          <w:sz w:val="28"/>
          <w:szCs w:val="28"/>
        </w:rPr>
        <w:t>Ф</w:t>
      </w:r>
      <w:r w:rsidRPr="001A4900">
        <w:rPr>
          <w:color w:val="000000"/>
          <w:sz w:val="28"/>
          <w:szCs w:val="28"/>
        </w:rPr>
        <w:t>З (с изменениями от 26 января, 20 февраля, 12 августа 1996</w:t>
      </w:r>
      <w:r w:rsidR="001A4900">
        <w:rPr>
          <w:color w:val="000000"/>
          <w:sz w:val="28"/>
          <w:szCs w:val="28"/>
        </w:rPr>
        <w:t> </w:t>
      </w:r>
      <w:r w:rsidR="001A4900" w:rsidRPr="001A4900">
        <w:rPr>
          <w:color w:val="000000"/>
          <w:sz w:val="28"/>
          <w:szCs w:val="28"/>
        </w:rPr>
        <w:t>г</w:t>
      </w:r>
      <w:r w:rsidRPr="001A4900">
        <w:rPr>
          <w:color w:val="000000"/>
          <w:sz w:val="28"/>
          <w:szCs w:val="28"/>
        </w:rPr>
        <w:t>., 8 июля, 17 декабря 1999</w:t>
      </w:r>
      <w:r w:rsidR="001A4900">
        <w:rPr>
          <w:color w:val="000000"/>
          <w:sz w:val="28"/>
          <w:szCs w:val="28"/>
        </w:rPr>
        <w:t> </w:t>
      </w:r>
      <w:r w:rsidR="001A4900" w:rsidRPr="001A4900">
        <w:rPr>
          <w:color w:val="000000"/>
          <w:sz w:val="28"/>
          <w:szCs w:val="28"/>
        </w:rPr>
        <w:t>г</w:t>
      </w:r>
      <w:r w:rsidRPr="001A4900">
        <w:rPr>
          <w:color w:val="000000"/>
          <w:sz w:val="28"/>
          <w:szCs w:val="28"/>
        </w:rPr>
        <w:t>., 15 мая, 26 ноября 2001</w:t>
      </w:r>
      <w:r w:rsidR="001A4900">
        <w:rPr>
          <w:color w:val="000000"/>
          <w:sz w:val="28"/>
          <w:szCs w:val="28"/>
        </w:rPr>
        <w:t> </w:t>
      </w:r>
      <w:r w:rsidR="001A4900" w:rsidRPr="001A4900">
        <w:rPr>
          <w:color w:val="000000"/>
          <w:sz w:val="28"/>
          <w:szCs w:val="28"/>
        </w:rPr>
        <w:t>г</w:t>
      </w:r>
      <w:r w:rsidRPr="001A4900">
        <w:rPr>
          <w:color w:val="000000"/>
          <w:sz w:val="28"/>
          <w:szCs w:val="28"/>
        </w:rPr>
        <w:t>., 21 марта, 14, 26 ноября 2002</w:t>
      </w:r>
      <w:r w:rsidR="001A4900">
        <w:rPr>
          <w:color w:val="000000"/>
          <w:sz w:val="28"/>
          <w:szCs w:val="28"/>
        </w:rPr>
        <w:t> </w:t>
      </w:r>
      <w:r w:rsidR="001A4900" w:rsidRPr="001A4900">
        <w:rPr>
          <w:color w:val="000000"/>
          <w:sz w:val="28"/>
          <w:szCs w:val="28"/>
        </w:rPr>
        <w:t>г</w:t>
      </w:r>
      <w:r w:rsidRPr="001A4900">
        <w:rPr>
          <w:color w:val="000000"/>
          <w:sz w:val="28"/>
          <w:szCs w:val="28"/>
        </w:rPr>
        <w:t>., 26 марта, 11 ноября, 23 декабря 2003</w:t>
      </w:r>
      <w:r w:rsidR="001A4900">
        <w:rPr>
          <w:color w:val="000000"/>
          <w:sz w:val="28"/>
          <w:szCs w:val="28"/>
        </w:rPr>
        <w:t> </w:t>
      </w:r>
      <w:r w:rsidR="001A4900" w:rsidRPr="001A4900">
        <w:rPr>
          <w:color w:val="000000"/>
          <w:sz w:val="28"/>
          <w:szCs w:val="28"/>
        </w:rPr>
        <w:t>г</w:t>
      </w:r>
      <w:r w:rsidRPr="001A4900">
        <w:rPr>
          <w:color w:val="000000"/>
          <w:sz w:val="28"/>
          <w:szCs w:val="28"/>
        </w:rPr>
        <w:t>., 29 июля, 2, 29, 30 декабря 2004</w:t>
      </w:r>
      <w:r w:rsidR="001A4900">
        <w:rPr>
          <w:color w:val="000000"/>
          <w:sz w:val="28"/>
          <w:szCs w:val="28"/>
        </w:rPr>
        <w:t> </w:t>
      </w:r>
      <w:r w:rsidR="001A4900" w:rsidRPr="001A4900">
        <w:rPr>
          <w:color w:val="000000"/>
          <w:sz w:val="28"/>
          <w:szCs w:val="28"/>
        </w:rPr>
        <w:t>г</w:t>
      </w:r>
      <w:r w:rsidRPr="001A4900">
        <w:rPr>
          <w:color w:val="000000"/>
          <w:sz w:val="28"/>
          <w:szCs w:val="28"/>
        </w:rPr>
        <w:t>., 9 мая, 2, 18, 21 июля 2005</w:t>
      </w:r>
      <w:r w:rsidR="001A4900">
        <w:rPr>
          <w:color w:val="000000"/>
          <w:sz w:val="28"/>
          <w:szCs w:val="28"/>
        </w:rPr>
        <w:t> </w:t>
      </w:r>
      <w:r w:rsidR="001A4900" w:rsidRPr="001A4900">
        <w:rPr>
          <w:color w:val="000000"/>
          <w:sz w:val="28"/>
          <w:szCs w:val="28"/>
        </w:rPr>
        <w:t>г</w:t>
      </w:r>
      <w:r w:rsidRPr="001A4900">
        <w:rPr>
          <w:color w:val="000000"/>
          <w:sz w:val="28"/>
          <w:szCs w:val="28"/>
        </w:rPr>
        <w:t>., 10 января, 2 февраля, 3, 30 июня, 27 июля, 3 ноября, 4, 18, 29, 30 декабря 2006</w:t>
      </w:r>
      <w:r w:rsidR="001A4900">
        <w:rPr>
          <w:color w:val="000000"/>
          <w:sz w:val="28"/>
          <w:szCs w:val="28"/>
        </w:rPr>
        <w:t> </w:t>
      </w:r>
      <w:r w:rsidR="001A4900" w:rsidRPr="001A4900">
        <w:rPr>
          <w:color w:val="000000"/>
          <w:sz w:val="28"/>
          <w:szCs w:val="28"/>
        </w:rPr>
        <w:t>г</w:t>
      </w:r>
      <w:r w:rsidRPr="001A4900">
        <w:rPr>
          <w:color w:val="000000"/>
          <w:sz w:val="28"/>
          <w:szCs w:val="28"/>
        </w:rPr>
        <w:t>., 26 января, 5 февраля 2007</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2. Федеральный закон от 26 декабря 1995</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2</w:t>
      </w:r>
      <w:r w:rsidRPr="001A4900">
        <w:rPr>
          <w:color w:val="000000"/>
          <w:sz w:val="28"/>
          <w:szCs w:val="28"/>
        </w:rPr>
        <w:t>08</w:t>
      </w:r>
      <w:r w:rsidR="001A4900">
        <w:rPr>
          <w:color w:val="000000"/>
          <w:sz w:val="28"/>
          <w:szCs w:val="28"/>
        </w:rPr>
        <w:noBreakHyphen/>
      </w:r>
      <w:r w:rsidR="001A4900" w:rsidRPr="001A4900">
        <w:rPr>
          <w:color w:val="000000"/>
          <w:sz w:val="28"/>
          <w:szCs w:val="28"/>
        </w:rPr>
        <w:t>Ф</w:t>
      </w:r>
      <w:r w:rsidRPr="001A4900">
        <w:rPr>
          <w:color w:val="000000"/>
          <w:sz w:val="28"/>
          <w:szCs w:val="28"/>
        </w:rPr>
        <w:t>З «Об акционерных обществах» (с изменениями от 13 июня 1996</w:t>
      </w:r>
      <w:r w:rsidR="001A4900">
        <w:rPr>
          <w:color w:val="000000"/>
          <w:sz w:val="28"/>
          <w:szCs w:val="28"/>
        </w:rPr>
        <w:t> </w:t>
      </w:r>
      <w:r w:rsidR="001A4900" w:rsidRPr="001A4900">
        <w:rPr>
          <w:color w:val="000000"/>
          <w:sz w:val="28"/>
          <w:szCs w:val="28"/>
        </w:rPr>
        <w:t>г</w:t>
      </w:r>
      <w:r w:rsidRPr="001A4900">
        <w:rPr>
          <w:color w:val="000000"/>
          <w:sz w:val="28"/>
          <w:szCs w:val="28"/>
        </w:rPr>
        <w:t>., 24 мая 1999</w:t>
      </w:r>
      <w:r w:rsidR="001A4900">
        <w:rPr>
          <w:color w:val="000000"/>
          <w:sz w:val="28"/>
          <w:szCs w:val="28"/>
        </w:rPr>
        <w:t> </w:t>
      </w:r>
      <w:r w:rsidR="001A4900" w:rsidRPr="001A4900">
        <w:rPr>
          <w:color w:val="000000"/>
          <w:sz w:val="28"/>
          <w:szCs w:val="28"/>
        </w:rPr>
        <w:t>г</w:t>
      </w:r>
      <w:r w:rsidRPr="001A4900">
        <w:rPr>
          <w:color w:val="000000"/>
          <w:sz w:val="28"/>
          <w:szCs w:val="28"/>
        </w:rPr>
        <w:t>., 7 августа 2001</w:t>
      </w:r>
      <w:r w:rsidR="001A4900">
        <w:rPr>
          <w:color w:val="000000"/>
          <w:sz w:val="28"/>
          <w:szCs w:val="28"/>
        </w:rPr>
        <w:t> </w:t>
      </w:r>
      <w:r w:rsidR="001A4900" w:rsidRPr="001A4900">
        <w:rPr>
          <w:color w:val="000000"/>
          <w:sz w:val="28"/>
          <w:szCs w:val="28"/>
        </w:rPr>
        <w:t>г</w:t>
      </w:r>
      <w:r w:rsidRPr="001A4900">
        <w:rPr>
          <w:color w:val="000000"/>
          <w:sz w:val="28"/>
          <w:szCs w:val="28"/>
        </w:rPr>
        <w:t>., 21 марта, 31 октября 2002</w:t>
      </w:r>
      <w:r w:rsidR="001A4900">
        <w:rPr>
          <w:color w:val="000000"/>
          <w:sz w:val="28"/>
          <w:szCs w:val="28"/>
        </w:rPr>
        <w:t> </w:t>
      </w:r>
      <w:r w:rsidR="001A4900" w:rsidRPr="001A4900">
        <w:rPr>
          <w:color w:val="000000"/>
          <w:sz w:val="28"/>
          <w:szCs w:val="28"/>
        </w:rPr>
        <w:t>г</w:t>
      </w:r>
      <w:r w:rsidRPr="001A4900">
        <w:rPr>
          <w:color w:val="000000"/>
          <w:sz w:val="28"/>
          <w:szCs w:val="28"/>
        </w:rPr>
        <w:t>., 27 февраля 2003</w:t>
      </w:r>
      <w:r w:rsidR="001A4900">
        <w:rPr>
          <w:color w:val="000000"/>
          <w:sz w:val="28"/>
          <w:szCs w:val="28"/>
        </w:rPr>
        <w:t> </w:t>
      </w:r>
      <w:r w:rsidR="001A4900" w:rsidRPr="001A4900">
        <w:rPr>
          <w:color w:val="000000"/>
          <w:sz w:val="28"/>
          <w:szCs w:val="28"/>
        </w:rPr>
        <w:t>г</w:t>
      </w:r>
      <w:r w:rsidRPr="001A4900">
        <w:rPr>
          <w:color w:val="000000"/>
          <w:sz w:val="28"/>
          <w:szCs w:val="28"/>
        </w:rPr>
        <w:t>., 24 февраля, 6 апреля, 2, 29 декабря 2004</w:t>
      </w:r>
      <w:r w:rsidR="001A4900">
        <w:rPr>
          <w:color w:val="000000"/>
          <w:sz w:val="28"/>
          <w:szCs w:val="28"/>
        </w:rPr>
        <w:t> </w:t>
      </w:r>
      <w:r w:rsidR="001A4900" w:rsidRPr="001A4900">
        <w:rPr>
          <w:color w:val="000000"/>
          <w:sz w:val="28"/>
          <w:szCs w:val="28"/>
        </w:rPr>
        <w:t>г</w:t>
      </w:r>
      <w:r w:rsidRPr="001A4900">
        <w:rPr>
          <w:color w:val="000000"/>
          <w:sz w:val="28"/>
          <w:szCs w:val="28"/>
        </w:rPr>
        <w:t>., 27, 31 декабря 2005</w:t>
      </w:r>
      <w:r w:rsidR="001A4900">
        <w:rPr>
          <w:color w:val="000000"/>
          <w:sz w:val="28"/>
          <w:szCs w:val="28"/>
        </w:rPr>
        <w:t> </w:t>
      </w:r>
      <w:r w:rsidR="001A4900" w:rsidRPr="001A4900">
        <w:rPr>
          <w:color w:val="000000"/>
          <w:sz w:val="28"/>
          <w:szCs w:val="28"/>
        </w:rPr>
        <w:t>г</w:t>
      </w:r>
      <w:r w:rsidRPr="001A4900">
        <w:rPr>
          <w:color w:val="000000"/>
          <w:sz w:val="28"/>
          <w:szCs w:val="28"/>
        </w:rPr>
        <w:t>., 5 января, 27 июля, 18 декабря 2006</w:t>
      </w:r>
      <w:r w:rsidR="001A4900">
        <w:rPr>
          <w:color w:val="000000"/>
          <w:sz w:val="28"/>
          <w:szCs w:val="28"/>
        </w:rPr>
        <w:t> </w:t>
      </w:r>
      <w:r w:rsidR="001A4900" w:rsidRPr="001A4900">
        <w:rPr>
          <w:color w:val="000000"/>
          <w:sz w:val="28"/>
          <w:szCs w:val="28"/>
        </w:rPr>
        <w:t>г</w:t>
      </w:r>
      <w:r w:rsidRPr="001A4900">
        <w:rPr>
          <w:color w:val="000000"/>
          <w:sz w:val="28"/>
          <w:szCs w:val="28"/>
        </w:rPr>
        <w:t>., 5 февраля 2007</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3. Федеральный закон от 29 октября 1998</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64</w:t>
      </w:r>
      <w:r w:rsidR="001A4900">
        <w:rPr>
          <w:color w:val="000000"/>
          <w:sz w:val="28"/>
          <w:szCs w:val="28"/>
        </w:rPr>
        <w:noBreakHyphen/>
      </w:r>
      <w:r w:rsidR="001A4900" w:rsidRPr="001A4900">
        <w:rPr>
          <w:color w:val="000000"/>
          <w:sz w:val="28"/>
          <w:szCs w:val="28"/>
        </w:rPr>
        <w:t>Ф</w:t>
      </w:r>
      <w:r w:rsidRPr="001A4900">
        <w:rPr>
          <w:color w:val="000000"/>
          <w:sz w:val="28"/>
          <w:szCs w:val="28"/>
        </w:rPr>
        <w:t>З «О финансовой аренде (лизинге)» (с изменениями от 29 января, 24 декабря 2002</w:t>
      </w:r>
      <w:r w:rsidR="001A4900">
        <w:rPr>
          <w:color w:val="000000"/>
          <w:sz w:val="28"/>
          <w:szCs w:val="28"/>
        </w:rPr>
        <w:t> </w:t>
      </w:r>
      <w:r w:rsidR="001A4900" w:rsidRPr="001A4900">
        <w:rPr>
          <w:color w:val="000000"/>
          <w:sz w:val="28"/>
          <w:szCs w:val="28"/>
        </w:rPr>
        <w:t>г</w:t>
      </w:r>
      <w:r w:rsidRPr="001A4900">
        <w:rPr>
          <w:color w:val="000000"/>
          <w:sz w:val="28"/>
          <w:szCs w:val="28"/>
        </w:rPr>
        <w:t>., 23 декабря 2003</w:t>
      </w:r>
      <w:r w:rsidR="001A4900">
        <w:rPr>
          <w:color w:val="000000"/>
          <w:sz w:val="28"/>
          <w:szCs w:val="28"/>
        </w:rPr>
        <w:t> </w:t>
      </w:r>
      <w:r w:rsidR="001A4900" w:rsidRPr="001A4900">
        <w:rPr>
          <w:color w:val="000000"/>
          <w:sz w:val="28"/>
          <w:szCs w:val="28"/>
        </w:rPr>
        <w:t>г</w:t>
      </w:r>
      <w:r w:rsidRPr="001A4900">
        <w:rPr>
          <w:color w:val="000000"/>
          <w:sz w:val="28"/>
          <w:szCs w:val="28"/>
        </w:rPr>
        <w:t>., 22 августа 2004</w:t>
      </w:r>
      <w:r w:rsidR="001A4900">
        <w:rPr>
          <w:color w:val="000000"/>
          <w:sz w:val="28"/>
          <w:szCs w:val="28"/>
        </w:rPr>
        <w:t> </w:t>
      </w:r>
      <w:r w:rsidR="001A4900" w:rsidRPr="001A4900">
        <w:rPr>
          <w:color w:val="000000"/>
          <w:sz w:val="28"/>
          <w:szCs w:val="28"/>
        </w:rPr>
        <w:t>г</w:t>
      </w:r>
      <w:r w:rsidRPr="001A4900">
        <w:rPr>
          <w:color w:val="000000"/>
          <w:sz w:val="28"/>
          <w:szCs w:val="28"/>
        </w:rPr>
        <w:t>., 18 июля 2005</w:t>
      </w:r>
      <w:r w:rsidR="001A4900">
        <w:rPr>
          <w:color w:val="000000"/>
          <w:sz w:val="28"/>
          <w:szCs w:val="28"/>
        </w:rPr>
        <w:t> </w:t>
      </w:r>
      <w:r w:rsidR="001A4900" w:rsidRPr="001A4900">
        <w:rPr>
          <w:color w:val="000000"/>
          <w:sz w:val="28"/>
          <w:szCs w:val="28"/>
        </w:rPr>
        <w:t>г</w:t>
      </w:r>
      <w:r w:rsidRPr="001A4900">
        <w:rPr>
          <w:color w:val="000000"/>
          <w:sz w:val="28"/>
          <w:szCs w:val="28"/>
        </w:rPr>
        <w:t>., 26 июля 2006</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4. Федеральный закон от 25 февраля 1999</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3</w:t>
      </w:r>
      <w:r w:rsidRPr="001A4900">
        <w:rPr>
          <w:color w:val="000000"/>
          <w:sz w:val="28"/>
          <w:szCs w:val="28"/>
        </w:rPr>
        <w:t>9</w:t>
      </w:r>
      <w:r w:rsidR="001A4900">
        <w:rPr>
          <w:color w:val="000000"/>
          <w:sz w:val="28"/>
          <w:szCs w:val="28"/>
        </w:rPr>
        <w:noBreakHyphen/>
      </w:r>
      <w:r w:rsidR="001A4900" w:rsidRPr="001A4900">
        <w:rPr>
          <w:color w:val="000000"/>
          <w:sz w:val="28"/>
          <w:szCs w:val="28"/>
        </w:rPr>
        <w:t>Ф</w:t>
      </w:r>
      <w:r w:rsidRPr="001A4900">
        <w:rPr>
          <w:color w:val="000000"/>
          <w:sz w:val="28"/>
          <w:szCs w:val="28"/>
        </w:rPr>
        <w:t>З «Об инвестиционной деятельности в Российской Федерации, осуществляемой в форме капитальных вложений» (с изменениями от 2 января 2000</w:t>
      </w:r>
      <w:r w:rsidR="001A4900">
        <w:rPr>
          <w:color w:val="000000"/>
          <w:sz w:val="28"/>
          <w:szCs w:val="28"/>
        </w:rPr>
        <w:t> </w:t>
      </w:r>
      <w:r w:rsidR="001A4900" w:rsidRPr="001A4900">
        <w:rPr>
          <w:color w:val="000000"/>
          <w:sz w:val="28"/>
          <w:szCs w:val="28"/>
        </w:rPr>
        <w:t>г</w:t>
      </w:r>
      <w:r w:rsidRPr="001A4900">
        <w:rPr>
          <w:color w:val="000000"/>
          <w:sz w:val="28"/>
          <w:szCs w:val="28"/>
        </w:rPr>
        <w:t>., 22 августа 2004</w:t>
      </w:r>
      <w:r w:rsidR="001A4900">
        <w:rPr>
          <w:color w:val="000000"/>
          <w:sz w:val="28"/>
          <w:szCs w:val="28"/>
        </w:rPr>
        <w:t> </w:t>
      </w:r>
      <w:r w:rsidR="001A4900" w:rsidRPr="001A4900">
        <w:rPr>
          <w:color w:val="000000"/>
          <w:sz w:val="28"/>
          <w:szCs w:val="28"/>
        </w:rPr>
        <w:t>г</w:t>
      </w:r>
      <w:r w:rsidRPr="001A4900">
        <w:rPr>
          <w:color w:val="000000"/>
          <w:sz w:val="28"/>
          <w:szCs w:val="28"/>
        </w:rPr>
        <w:t>., 2 февраля, 18 декабря 2006</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 xml:space="preserve">5. Федеральный закон от 9 июля </w:t>
      </w:r>
      <w:smartTag w:uri="urn:schemas-microsoft-com:office:smarttags" w:element="metricconverter">
        <w:smartTagPr>
          <w:attr w:name="ProductID" w:val="1999 г"/>
        </w:smartTagPr>
        <w:r w:rsidRPr="001A4900">
          <w:rPr>
            <w:color w:val="000000"/>
            <w:sz w:val="28"/>
            <w:szCs w:val="28"/>
          </w:rPr>
          <w:t>1999 г</w:t>
        </w:r>
      </w:smartTag>
      <w:r w:rsidRPr="001A4900">
        <w:rPr>
          <w:color w:val="000000"/>
          <w:sz w:val="28"/>
          <w:szCs w:val="28"/>
        </w:rPr>
        <w:t xml:space="preserve">. </w:t>
      </w:r>
      <w:r w:rsidR="001A4900">
        <w:rPr>
          <w:color w:val="000000"/>
          <w:sz w:val="28"/>
          <w:szCs w:val="28"/>
        </w:rPr>
        <w:t>№</w:t>
      </w:r>
      <w:r w:rsidRPr="001A4900">
        <w:rPr>
          <w:color w:val="000000"/>
          <w:sz w:val="28"/>
          <w:szCs w:val="28"/>
        </w:rPr>
        <w:t>160</w:t>
      </w:r>
      <w:r w:rsidR="001A4900">
        <w:rPr>
          <w:color w:val="000000"/>
          <w:sz w:val="28"/>
          <w:szCs w:val="28"/>
        </w:rPr>
        <w:noBreakHyphen/>
      </w:r>
      <w:r w:rsidR="001A4900" w:rsidRPr="001A4900">
        <w:rPr>
          <w:color w:val="000000"/>
          <w:sz w:val="28"/>
          <w:szCs w:val="28"/>
        </w:rPr>
        <w:t>Ф</w:t>
      </w:r>
      <w:r w:rsidRPr="001A4900">
        <w:rPr>
          <w:color w:val="000000"/>
          <w:sz w:val="28"/>
          <w:szCs w:val="28"/>
        </w:rPr>
        <w:t>З «Об иностранных инвестициях в Российской Федерации» (с изменениями от 21 марта, 25 июля 2002</w:t>
      </w:r>
      <w:r w:rsidR="001A4900">
        <w:rPr>
          <w:color w:val="000000"/>
          <w:sz w:val="28"/>
          <w:szCs w:val="28"/>
        </w:rPr>
        <w:t> </w:t>
      </w:r>
      <w:r w:rsidR="001A4900" w:rsidRPr="001A4900">
        <w:rPr>
          <w:color w:val="000000"/>
          <w:sz w:val="28"/>
          <w:szCs w:val="28"/>
        </w:rPr>
        <w:t>г</w:t>
      </w:r>
      <w:r w:rsidRPr="001A4900">
        <w:rPr>
          <w:color w:val="000000"/>
          <w:sz w:val="28"/>
          <w:szCs w:val="28"/>
        </w:rPr>
        <w:t>., 8 декабря 2003</w:t>
      </w:r>
      <w:r w:rsidR="001A4900">
        <w:rPr>
          <w:color w:val="000000"/>
          <w:sz w:val="28"/>
          <w:szCs w:val="28"/>
        </w:rPr>
        <w:t> </w:t>
      </w:r>
      <w:r w:rsidR="001A4900" w:rsidRPr="001A4900">
        <w:rPr>
          <w:color w:val="000000"/>
          <w:sz w:val="28"/>
          <w:szCs w:val="28"/>
        </w:rPr>
        <w:t>г</w:t>
      </w:r>
      <w:r w:rsidRPr="001A4900">
        <w:rPr>
          <w:color w:val="000000"/>
          <w:sz w:val="28"/>
          <w:szCs w:val="28"/>
        </w:rPr>
        <w:t>., 22 июля 2005</w:t>
      </w:r>
      <w:r w:rsidR="001A4900">
        <w:rPr>
          <w:color w:val="000000"/>
          <w:sz w:val="28"/>
          <w:szCs w:val="28"/>
        </w:rPr>
        <w:t> </w:t>
      </w:r>
      <w:r w:rsidR="001A4900" w:rsidRPr="001A4900">
        <w:rPr>
          <w:color w:val="000000"/>
          <w:sz w:val="28"/>
          <w:szCs w:val="28"/>
        </w:rPr>
        <w:t>г</w:t>
      </w:r>
      <w:r w:rsidRPr="001A4900">
        <w:rPr>
          <w:color w:val="000000"/>
          <w:sz w:val="28"/>
          <w:szCs w:val="28"/>
        </w:rPr>
        <w:t>., 3 июня 2006</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6. Методические рекомендации по оценке эффективности инвестиционных проектов, утв. Минэкономики РФ, Минфином РФ и Госстроем РФ от 21 июня 1999</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В</w:t>
      </w:r>
      <w:r w:rsidRPr="001A4900">
        <w:rPr>
          <w:color w:val="000000"/>
          <w:sz w:val="28"/>
          <w:szCs w:val="28"/>
        </w:rPr>
        <w:t>К 477</w:t>
      </w:r>
    </w:p>
    <w:p w:rsidR="00350FAC" w:rsidRPr="001A4900" w:rsidRDefault="00350FAC" w:rsidP="00043FF1">
      <w:pPr>
        <w:spacing w:line="360" w:lineRule="auto"/>
        <w:jc w:val="both"/>
        <w:rPr>
          <w:color w:val="000000"/>
          <w:sz w:val="28"/>
          <w:szCs w:val="28"/>
        </w:rPr>
      </w:pPr>
      <w:r w:rsidRPr="001A4900">
        <w:rPr>
          <w:color w:val="000000"/>
          <w:sz w:val="28"/>
          <w:szCs w:val="28"/>
        </w:rPr>
        <w:t>7. Государственный стандарт РФ ГОСТ Р ИСО 9001</w:t>
      </w:r>
      <w:r w:rsidR="001A4900">
        <w:rPr>
          <w:color w:val="000000"/>
          <w:sz w:val="28"/>
          <w:szCs w:val="28"/>
        </w:rPr>
        <w:t>–</w:t>
      </w:r>
      <w:r w:rsidR="001A4900" w:rsidRPr="001A4900">
        <w:rPr>
          <w:color w:val="000000"/>
          <w:sz w:val="28"/>
          <w:szCs w:val="28"/>
        </w:rPr>
        <w:t>2</w:t>
      </w:r>
      <w:r w:rsidRPr="001A4900">
        <w:rPr>
          <w:color w:val="000000"/>
          <w:sz w:val="28"/>
          <w:szCs w:val="28"/>
        </w:rPr>
        <w:t>001 «Системы менеджмента качества. Требования» (утв. постановлением Госстандарта РФ от 15 августа 2001</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3</w:t>
      </w:r>
      <w:r w:rsidRPr="001A4900">
        <w:rPr>
          <w:color w:val="000000"/>
          <w:sz w:val="28"/>
          <w:szCs w:val="28"/>
        </w:rPr>
        <w:t>33</w:t>
      </w:r>
      <w:r w:rsidR="001A4900">
        <w:rPr>
          <w:color w:val="000000"/>
          <w:sz w:val="28"/>
          <w:szCs w:val="28"/>
        </w:rPr>
        <w:noBreakHyphen/>
      </w:r>
      <w:r w:rsidR="001A4900" w:rsidRPr="001A4900">
        <w:rPr>
          <w:color w:val="000000"/>
          <w:sz w:val="28"/>
          <w:szCs w:val="28"/>
        </w:rPr>
        <w:t>с</w:t>
      </w:r>
      <w:r w:rsidRPr="001A4900">
        <w:rPr>
          <w:color w:val="000000"/>
          <w:sz w:val="28"/>
          <w:szCs w:val="28"/>
        </w:rPr>
        <w:t>т) (с изм. и доп. от 7 июля 2003</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8. Государственный стандарт РФ ГОСТ РВ 15.002</w:t>
      </w:r>
      <w:r w:rsidR="001A4900">
        <w:rPr>
          <w:color w:val="000000"/>
          <w:sz w:val="28"/>
          <w:szCs w:val="28"/>
        </w:rPr>
        <w:t>–</w:t>
      </w:r>
      <w:r w:rsidR="001A4900" w:rsidRPr="001A4900">
        <w:rPr>
          <w:color w:val="000000"/>
          <w:sz w:val="28"/>
          <w:szCs w:val="28"/>
        </w:rPr>
        <w:t>2</w:t>
      </w:r>
      <w:r w:rsidRPr="001A4900">
        <w:rPr>
          <w:color w:val="000000"/>
          <w:sz w:val="28"/>
          <w:szCs w:val="28"/>
        </w:rPr>
        <w:t>003 «Система разработки и постановки продукции на производство. Военная техника. Системы менеджмента качества. Общие требования». – Введ. 18.12.2003.</w:t>
      </w:r>
    </w:p>
    <w:p w:rsidR="00350FAC" w:rsidRPr="001A4900" w:rsidRDefault="00350FAC" w:rsidP="00043FF1">
      <w:pPr>
        <w:spacing w:line="360" w:lineRule="auto"/>
        <w:jc w:val="both"/>
        <w:rPr>
          <w:color w:val="000000"/>
          <w:sz w:val="28"/>
          <w:szCs w:val="28"/>
        </w:rPr>
      </w:pPr>
      <w:r w:rsidRPr="001A4900">
        <w:rPr>
          <w:color w:val="000000"/>
          <w:sz w:val="28"/>
          <w:szCs w:val="28"/>
        </w:rPr>
        <w:t>9. Закон Калужской области от 16 декабря 1998</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3</w:t>
      </w:r>
      <w:r w:rsidRPr="001A4900">
        <w:rPr>
          <w:color w:val="000000"/>
          <w:sz w:val="28"/>
          <w:szCs w:val="28"/>
        </w:rPr>
        <w:t>1</w:t>
      </w:r>
      <w:r w:rsidR="001A4900">
        <w:rPr>
          <w:color w:val="000000"/>
          <w:sz w:val="28"/>
          <w:szCs w:val="28"/>
        </w:rPr>
        <w:noBreakHyphen/>
      </w:r>
      <w:r w:rsidR="001A4900" w:rsidRPr="001A4900">
        <w:rPr>
          <w:color w:val="000000"/>
          <w:sz w:val="28"/>
          <w:szCs w:val="28"/>
        </w:rPr>
        <w:t>О</w:t>
      </w:r>
      <w:r w:rsidRPr="001A4900">
        <w:rPr>
          <w:color w:val="000000"/>
          <w:sz w:val="28"/>
          <w:szCs w:val="28"/>
        </w:rPr>
        <w:t>З «О государственной поддержке инвестиционной деятельности в Калужской области» (с изм. и доп. от 26 июня 2003</w:t>
      </w:r>
      <w:r w:rsidR="001A4900">
        <w:rPr>
          <w:color w:val="000000"/>
          <w:sz w:val="28"/>
          <w:szCs w:val="28"/>
        </w:rPr>
        <w:t> </w:t>
      </w:r>
      <w:r w:rsidR="001A4900" w:rsidRPr="001A4900">
        <w:rPr>
          <w:color w:val="000000"/>
          <w:sz w:val="28"/>
          <w:szCs w:val="28"/>
        </w:rPr>
        <w:t>г</w:t>
      </w:r>
      <w:r w:rsidRPr="001A4900">
        <w:rPr>
          <w:color w:val="000000"/>
          <w:sz w:val="28"/>
          <w:szCs w:val="28"/>
        </w:rPr>
        <w:t>., 5 апреля 2005</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10. Устав открытого акционерного общества «Научно-производственное предприятие «Калужский приборостроительный завод «Тайфун», утвержден в новой редакции Общим собранием акционеров ОАО</w:t>
      </w:r>
      <w:r w:rsidR="001A4900">
        <w:rPr>
          <w:color w:val="000000"/>
          <w:sz w:val="28"/>
          <w:szCs w:val="28"/>
        </w:rPr>
        <w:t> </w:t>
      </w:r>
      <w:r w:rsidR="001A4900" w:rsidRPr="001A4900">
        <w:rPr>
          <w:color w:val="000000"/>
          <w:sz w:val="28"/>
          <w:szCs w:val="28"/>
        </w:rPr>
        <w:t>«</w:t>
      </w:r>
      <w:r w:rsidRPr="001A4900">
        <w:rPr>
          <w:color w:val="000000"/>
          <w:sz w:val="28"/>
          <w:szCs w:val="28"/>
        </w:rPr>
        <w:t xml:space="preserve">Калужский приборостроительный завод «Тайфун», протокол </w:t>
      </w:r>
      <w:r w:rsidR="001A4900">
        <w:rPr>
          <w:color w:val="000000"/>
          <w:sz w:val="28"/>
          <w:szCs w:val="28"/>
        </w:rPr>
        <w:t>№</w:t>
      </w:r>
      <w:r w:rsidR="001A4900" w:rsidRPr="001A4900">
        <w:rPr>
          <w:color w:val="000000"/>
          <w:sz w:val="28"/>
          <w:szCs w:val="28"/>
        </w:rPr>
        <w:t>8</w:t>
      </w:r>
      <w:r w:rsidRPr="001A4900">
        <w:rPr>
          <w:color w:val="000000"/>
          <w:sz w:val="28"/>
          <w:szCs w:val="28"/>
        </w:rPr>
        <w:t xml:space="preserve"> от 27 июня 2002</w:t>
      </w:r>
      <w:r w:rsidR="001A4900">
        <w:rPr>
          <w:color w:val="000000"/>
          <w:sz w:val="28"/>
          <w:szCs w:val="28"/>
        </w:rPr>
        <w:t> </w:t>
      </w:r>
      <w:r w:rsidR="001A4900" w:rsidRPr="001A4900">
        <w:rPr>
          <w:color w:val="000000"/>
          <w:sz w:val="28"/>
          <w:szCs w:val="28"/>
        </w:rPr>
        <w:t>г</w:t>
      </w:r>
      <w:r w:rsidRPr="001A4900">
        <w:rPr>
          <w:color w:val="000000"/>
          <w:sz w:val="28"/>
          <w:szCs w:val="28"/>
        </w:rPr>
        <w:t>. (с изм. от 18 мая 2006</w:t>
      </w:r>
      <w:r w:rsidR="001A4900">
        <w:rPr>
          <w:color w:val="000000"/>
          <w:sz w:val="28"/>
          <w:szCs w:val="28"/>
        </w:rPr>
        <w:t> </w:t>
      </w:r>
      <w:r w:rsidR="001A4900" w:rsidRPr="001A4900">
        <w:rPr>
          <w:color w:val="000000"/>
          <w:sz w:val="28"/>
          <w:szCs w:val="28"/>
        </w:rPr>
        <w:t>г</w:t>
      </w:r>
      <w:r w:rsidRPr="001A4900">
        <w:rPr>
          <w:color w:val="000000"/>
          <w:sz w:val="28"/>
          <w:szCs w:val="28"/>
        </w:rPr>
        <w:t>.)</w:t>
      </w:r>
    </w:p>
    <w:p w:rsidR="00350FAC" w:rsidRPr="001A4900" w:rsidRDefault="00350FAC" w:rsidP="00043FF1">
      <w:pPr>
        <w:spacing w:line="360" w:lineRule="auto"/>
        <w:jc w:val="both"/>
        <w:rPr>
          <w:color w:val="000000"/>
          <w:sz w:val="28"/>
          <w:szCs w:val="28"/>
        </w:rPr>
      </w:pPr>
      <w:r w:rsidRPr="001A4900">
        <w:rPr>
          <w:color w:val="000000"/>
          <w:sz w:val="28"/>
          <w:szCs w:val="28"/>
        </w:rPr>
        <w:t>11. Стандарт предприятия СТП 02.01</w:t>
      </w:r>
      <w:r w:rsidR="001A4900">
        <w:rPr>
          <w:color w:val="000000"/>
          <w:sz w:val="28"/>
          <w:szCs w:val="28"/>
        </w:rPr>
        <w:t>–</w:t>
      </w:r>
      <w:r w:rsidR="001A4900" w:rsidRPr="001A4900">
        <w:rPr>
          <w:color w:val="000000"/>
          <w:sz w:val="28"/>
          <w:szCs w:val="28"/>
        </w:rPr>
        <w:t>2</w:t>
      </w:r>
      <w:r w:rsidRPr="001A4900">
        <w:rPr>
          <w:color w:val="000000"/>
          <w:sz w:val="28"/>
          <w:szCs w:val="28"/>
        </w:rPr>
        <w:t>006 «Система менеджмента качества. Руководство по качеству» (утв. приказом ген. директора от 20 сентября 2006</w:t>
      </w:r>
      <w:r w:rsidR="001A4900">
        <w:rPr>
          <w:color w:val="000000"/>
          <w:sz w:val="28"/>
          <w:szCs w:val="28"/>
        </w:rPr>
        <w:t> </w:t>
      </w:r>
      <w:r w:rsidR="001A4900" w:rsidRPr="001A4900">
        <w:rPr>
          <w:color w:val="000000"/>
          <w:sz w:val="28"/>
          <w:szCs w:val="28"/>
        </w:rPr>
        <w:t>г</w:t>
      </w:r>
      <w:r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92)</w:t>
      </w:r>
    </w:p>
    <w:p w:rsidR="00350FAC" w:rsidRPr="001A4900" w:rsidRDefault="00350FAC" w:rsidP="00043FF1">
      <w:pPr>
        <w:spacing w:line="360" w:lineRule="auto"/>
        <w:jc w:val="both"/>
        <w:rPr>
          <w:color w:val="000000"/>
          <w:sz w:val="28"/>
          <w:szCs w:val="28"/>
        </w:rPr>
      </w:pPr>
      <w:r w:rsidRPr="001A4900">
        <w:rPr>
          <w:color w:val="000000"/>
          <w:sz w:val="28"/>
          <w:szCs w:val="28"/>
        </w:rPr>
        <w:t>12. Бухгалтерский баланс ОАО</w:t>
      </w:r>
      <w:r w:rsidR="001A4900">
        <w:rPr>
          <w:color w:val="000000"/>
          <w:sz w:val="28"/>
          <w:szCs w:val="28"/>
        </w:rPr>
        <w:t> </w:t>
      </w:r>
      <w:r w:rsidR="001A4900" w:rsidRPr="001A4900">
        <w:rPr>
          <w:color w:val="000000"/>
          <w:sz w:val="28"/>
          <w:szCs w:val="28"/>
        </w:rPr>
        <w:t>«</w:t>
      </w:r>
      <w:r w:rsidRPr="001A4900">
        <w:rPr>
          <w:color w:val="000000"/>
          <w:sz w:val="28"/>
          <w:szCs w:val="28"/>
        </w:rPr>
        <w:t>Тайфун» на 31 декабря 2004 года</w:t>
      </w:r>
    </w:p>
    <w:p w:rsidR="00350FAC" w:rsidRPr="001A4900" w:rsidRDefault="00350FAC" w:rsidP="00043FF1">
      <w:pPr>
        <w:spacing w:line="360" w:lineRule="auto"/>
        <w:jc w:val="both"/>
        <w:rPr>
          <w:color w:val="000000"/>
          <w:sz w:val="28"/>
          <w:szCs w:val="28"/>
        </w:rPr>
      </w:pPr>
      <w:r w:rsidRPr="001A4900">
        <w:rPr>
          <w:color w:val="000000"/>
          <w:sz w:val="28"/>
          <w:szCs w:val="28"/>
        </w:rPr>
        <w:t>13. Бухгалтерский баланс ОАО</w:t>
      </w:r>
      <w:r w:rsidR="001A4900">
        <w:rPr>
          <w:color w:val="000000"/>
          <w:sz w:val="28"/>
          <w:szCs w:val="28"/>
        </w:rPr>
        <w:t> </w:t>
      </w:r>
      <w:r w:rsidR="001A4900" w:rsidRPr="001A4900">
        <w:rPr>
          <w:color w:val="000000"/>
          <w:sz w:val="28"/>
          <w:szCs w:val="28"/>
        </w:rPr>
        <w:t>«</w:t>
      </w:r>
      <w:r w:rsidRPr="001A4900">
        <w:rPr>
          <w:color w:val="000000"/>
          <w:sz w:val="28"/>
          <w:szCs w:val="28"/>
        </w:rPr>
        <w:t>Тайфун» на 31 декабря 2005 года</w:t>
      </w:r>
    </w:p>
    <w:p w:rsidR="00350FAC" w:rsidRPr="001A4900" w:rsidRDefault="00350FAC" w:rsidP="00043FF1">
      <w:pPr>
        <w:spacing w:line="360" w:lineRule="auto"/>
        <w:jc w:val="both"/>
        <w:rPr>
          <w:color w:val="000000"/>
          <w:sz w:val="28"/>
          <w:szCs w:val="28"/>
        </w:rPr>
      </w:pPr>
      <w:r w:rsidRPr="001A4900">
        <w:rPr>
          <w:color w:val="000000"/>
          <w:sz w:val="28"/>
          <w:szCs w:val="28"/>
        </w:rPr>
        <w:t>14. Бухгалтерский баланс ОАО</w:t>
      </w:r>
      <w:r w:rsidR="001A4900">
        <w:rPr>
          <w:color w:val="000000"/>
          <w:sz w:val="28"/>
          <w:szCs w:val="28"/>
        </w:rPr>
        <w:t> </w:t>
      </w:r>
      <w:r w:rsidR="001A4900" w:rsidRPr="001A4900">
        <w:rPr>
          <w:color w:val="000000"/>
          <w:sz w:val="28"/>
          <w:szCs w:val="28"/>
        </w:rPr>
        <w:t>«</w:t>
      </w:r>
      <w:r w:rsidRPr="001A4900">
        <w:rPr>
          <w:color w:val="000000"/>
          <w:sz w:val="28"/>
          <w:szCs w:val="28"/>
        </w:rPr>
        <w:t>Тайфун» на 31 декабря 2006 года</w:t>
      </w:r>
    </w:p>
    <w:p w:rsidR="00350FAC" w:rsidRPr="001A4900" w:rsidRDefault="00350FAC" w:rsidP="00043FF1">
      <w:pPr>
        <w:spacing w:line="360" w:lineRule="auto"/>
        <w:jc w:val="both"/>
        <w:rPr>
          <w:color w:val="000000"/>
          <w:sz w:val="28"/>
          <w:szCs w:val="28"/>
        </w:rPr>
      </w:pPr>
      <w:r w:rsidRPr="001A4900">
        <w:rPr>
          <w:color w:val="000000"/>
          <w:sz w:val="28"/>
          <w:szCs w:val="28"/>
        </w:rPr>
        <w:t>15. Отчет о прибылях и убытках ОАО</w:t>
      </w:r>
      <w:r w:rsidR="001A4900">
        <w:rPr>
          <w:color w:val="000000"/>
          <w:sz w:val="28"/>
          <w:szCs w:val="28"/>
        </w:rPr>
        <w:t> </w:t>
      </w:r>
      <w:r w:rsidR="001A4900" w:rsidRPr="001A4900">
        <w:rPr>
          <w:color w:val="000000"/>
          <w:sz w:val="28"/>
          <w:szCs w:val="28"/>
        </w:rPr>
        <w:t>«</w:t>
      </w:r>
      <w:r w:rsidRPr="001A4900">
        <w:rPr>
          <w:color w:val="000000"/>
          <w:sz w:val="28"/>
          <w:szCs w:val="28"/>
        </w:rPr>
        <w:t>Тайфун» за 2004 год</w:t>
      </w:r>
    </w:p>
    <w:p w:rsidR="00350FAC" w:rsidRPr="001A4900" w:rsidRDefault="00350FAC" w:rsidP="00043FF1">
      <w:pPr>
        <w:spacing w:line="360" w:lineRule="auto"/>
        <w:jc w:val="both"/>
        <w:rPr>
          <w:color w:val="000000"/>
          <w:sz w:val="28"/>
          <w:szCs w:val="28"/>
        </w:rPr>
      </w:pPr>
      <w:r w:rsidRPr="001A4900">
        <w:rPr>
          <w:color w:val="000000"/>
          <w:sz w:val="28"/>
          <w:szCs w:val="28"/>
        </w:rPr>
        <w:t>16. Отчет о прибылях и убытках ОАО</w:t>
      </w:r>
      <w:r w:rsidR="001A4900">
        <w:rPr>
          <w:color w:val="000000"/>
          <w:sz w:val="28"/>
          <w:szCs w:val="28"/>
        </w:rPr>
        <w:t> </w:t>
      </w:r>
      <w:r w:rsidR="001A4900" w:rsidRPr="001A4900">
        <w:rPr>
          <w:color w:val="000000"/>
          <w:sz w:val="28"/>
          <w:szCs w:val="28"/>
        </w:rPr>
        <w:t>«</w:t>
      </w:r>
      <w:r w:rsidRPr="001A4900">
        <w:rPr>
          <w:color w:val="000000"/>
          <w:sz w:val="28"/>
          <w:szCs w:val="28"/>
        </w:rPr>
        <w:t>Тайфун» за 2005 год</w:t>
      </w:r>
    </w:p>
    <w:p w:rsidR="007B0D5D" w:rsidRPr="001A4900" w:rsidRDefault="00350FAC" w:rsidP="00043FF1">
      <w:pPr>
        <w:spacing w:line="360" w:lineRule="auto"/>
        <w:jc w:val="both"/>
        <w:rPr>
          <w:color w:val="000000"/>
          <w:sz w:val="28"/>
          <w:szCs w:val="28"/>
        </w:rPr>
      </w:pPr>
      <w:r w:rsidRPr="001A4900">
        <w:rPr>
          <w:color w:val="000000"/>
          <w:sz w:val="28"/>
          <w:szCs w:val="28"/>
        </w:rPr>
        <w:t>17. Отчет о прибылях и убытках ОАО</w:t>
      </w:r>
      <w:r w:rsidR="001A4900">
        <w:rPr>
          <w:color w:val="000000"/>
          <w:sz w:val="28"/>
          <w:szCs w:val="28"/>
        </w:rPr>
        <w:t> </w:t>
      </w:r>
      <w:r w:rsidR="001A4900" w:rsidRPr="001A4900">
        <w:rPr>
          <w:color w:val="000000"/>
          <w:sz w:val="28"/>
          <w:szCs w:val="28"/>
        </w:rPr>
        <w:t>«</w:t>
      </w:r>
      <w:r w:rsidRPr="001A4900">
        <w:rPr>
          <w:color w:val="000000"/>
          <w:sz w:val="28"/>
          <w:szCs w:val="28"/>
        </w:rPr>
        <w:t>Тайфун» за 2006 год</w:t>
      </w:r>
    </w:p>
    <w:p w:rsidR="007B0D5D" w:rsidRPr="001A4900" w:rsidRDefault="007B0D5D" w:rsidP="00043FF1">
      <w:pPr>
        <w:spacing w:line="360" w:lineRule="auto"/>
        <w:jc w:val="both"/>
        <w:rPr>
          <w:color w:val="000000"/>
          <w:sz w:val="28"/>
          <w:szCs w:val="28"/>
        </w:rPr>
      </w:pPr>
      <w:r w:rsidRPr="001A4900">
        <w:rPr>
          <w:color w:val="000000"/>
          <w:sz w:val="28"/>
          <w:szCs w:val="28"/>
        </w:rPr>
        <w:t>18. ОАО</w:t>
      </w:r>
      <w:r w:rsidR="001A4900">
        <w:rPr>
          <w:color w:val="000000"/>
          <w:sz w:val="28"/>
          <w:szCs w:val="28"/>
        </w:rPr>
        <w:t> </w:t>
      </w:r>
      <w:r w:rsidR="001A4900" w:rsidRPr="001A4900">
        <w:rPr>
          <w:color w:val="000000"/>
          <w:sz w:val="28"/>
          <w:szCs w:val="28"/>
        </w:rPr>
        <w:t>«</w:t>
      </w:r>
      <w:r w:rsidRPr="001A4900">
        <w:rPr>
          <w:color w:val="000000"/>
          <w:sz w:val="28"/>
          <w:szCs w:val="28"/>
        </w:rPr>
        <w:t>Научно-производственное предприятие «Калужский приборостроительный завод «Тайфун»: Общие сведения о предприятии</w:t>
      </w:r>
      <w:r w:rsidR="001A4900">
        <w:rPr>
          <w:color w:val="000000"/>
          <w:sz w:val="28"/>
          <w:szCs w:val="28"/>
        </w:rPr>
        <w:t> </w:t>
      </w:r>
      <w:r w:rsidR="001A4900" w:rsidRPr="001A4900">
        <w:rPr>
          <w:color w:val="000000"/>
          <w:sz w:val="28"/>
          <w:szCs w:val="28"/>
        </w:rPr>
        <w:t>//</w:t>
      </w:r>
      <w:r w:rsidRPr="001A4900">
        <w:rPr>
          <w:color w:val="000000"/>
          <w:sz w:val="28"/>
          <w:szCs w:val="28"/>
        </w:rPr>
        <w:t xml:space="preserve"> </w:t>
      </w:r>
      <w:r w:rsidRPr="001A4900">
        <w:rPr>
          <w:color w:val="000000"/>
          <w:sz w:val="28"/>
          <w:szCs w:val="28"/>
          <w:lang w:val="en-US"/>
        </w:rPr>
        <w:t>http</w:t>
      </w:r>
      <w:r w:rsidRPr="001A4900">
        <w:rPr>
          <w:color w:val="000000"/>
          <w:sz w:val="28"/>
          <w:szCs w:val="28"/>
        </w:rPr>
        <w:t>://</w:t>
      </w:r>
      <w:r w:rsidRPr="001A4900">
        <w:rPr>
          <w:color w:val="000000"/>
          <w:sz w:val="28"/>
          <w:szCs w:val="28"/>
          <w:lang w:val="en-US"/>
        </w:rPr>
        <w:t>www</w:t>
      </w:r>
      <w:r w:rsidRPr="001A4900">
        <w:rPr>
          <w:color w:val="000000"/>
          <w:sz w:val="28"/>
          <w:szCs w:val="28"/>
        </w:rPr>
        <w:t>.</w:t>
      </w:r>
      <w:r w:rsidRPr="001A4900">
        <w:rPr>
          <w:color w:val="000000"/>
          <w:sz w:val="28"/>
          <w:szCs w:val="28"/>
          <w:lang w:val="en-US"/>
        </w:rPr>
        <w:t>admoblkaluga</w:t>
      </w:r>
      <w:r w:rsidRPr="001A4900">
        <w:rPr>
          <w:color w:val="000000"/>
          <w:sz w:val="28"/>
          <w:szCs w:val="28"/>
        </w:rPr>
        <w:t>.</w:t>
      </w:r>
      <w:r w:rsidRPr="001A4900">
        <w:rPr>
          <w:color w:val="000000"/>
          <w:sz w:val="28"/>
          <w:szCs w:val="28"/>
          <w:lang w:val="en-US"/>
        </w:rPr>
        <w:t>ru</w:t>
      </w:r>
      <w:r w:rsidRPr="001A4900">
        <w:rPr>
          <w:color w:val="000000"/>
          <w:sz w:val="28"/>
          <w:szCs w:val="28"/>
        </w:rPr>
        <w:t>/</w:t>
      </w:r>
      <w:r w:rsidRPr="001A4900">
        <w:rPr>
          <w:color w:val="000000"/>
          <w:sz w:val="28"/>
          <w:szCs w:val="28"/>
          <w:lang w:val="en-US"/>
        </w:rPr>
        <w:t>New</w:t>
      </w:r>
      <w:r w:rsidRPr="001A4900">
        <w:rPr>
          <w:color w:val="000000"/>
          <w:sz w:val="28"/>
          <w:szCs w:val="28"/>
        </w:rPr>
        <w:t>/</w:t>
      </w:r>
      <w:r w:rsidRPr="001A4900">
        <w:rPr>
          <w:color w:val="000000"/>
          <w:sz w:val="28"/>
          <w:szCs w:val="28"/>
          <w:lang w:val="en-US"/>
        </w:rPr>
        <w:t>Industry</w:t>
      </w:r>
      <w:r w:rsidRPr="001A4900">
        <w:rPr>
          <w:color w:val="000000"/>
          <w:sz w:val="28"/>
          <w:szCs w:val="28"/>
        </w:rPr>
        <w:t>/</w:t>
      </w:r>
      <w:r w:rsidRPr="001A4900">
        <w:rPr>
          <w:color w:val="000000"/>
          <w:sz w:val="28"/>
          <w:szCs w:val="28"/>
          <w:lang w:val="en-US"/>
        </w:rPr>
        <w:t>Instrind</w:t>
      </w:r>
      <w:r w:rsidRPr="001A4900">
        <w:rPr>
          <w:color w:val="000000"/>
          <w:sz w:val="28"/>
          <w:szCs w:val="28"/>
        </w:rPr>
        <w:t>/</w:t>
      </w:r>
      <w:r w:rsidRPr="001A4900">
        <w:rPr>
          <w:color w:val="000000"/>
          <w:sz w:val="28"/>
          <w:szCs w:val="28"/>
          <w:lang w:val="en-US"/>
        </w:rPr>
        <w:t>TAYPHOON</w:t>
      </w:r>
      <w:r w:rsidRPr="001A4900">
        <w:rPr>
          <w:color w:val="000000"/>
          <w:sz w:val="28"/>
          <w:szCs w:val="28"/>
        </w:rPr>
        <w:t>/</w:t>
      </w:r>
      <w:r w:rsidRPr="001A4900">
        <w:rPr>
          <w:color w:val="000000"/>
          <w:sz w:val="28"/>
          <w:szCs w:val="28"/>
          <w:lang w:val="en-US"/>
        </w:rPr>
        <w:t>Intro</w:t>
      </w:r>
      <w:r w:rsidRPr="001A4900">
        <w:rPr>
          <w:color w:val="000000"/>
          <w:sz w:val="28"/>
          <w:szCs w:val="28"/>
        </w:rPr>
        <w:t>.</w:t>
      </w:r>
      <w:r w:rsidRPr="001A4900">
        <w:rPr>
          <w:color w:val="000000"/>
          <w:sz w:val="28"/>
          <w:szCs w:val="28"/>
          <w:lang w:val="en-US"/>
        </w:rPr>
        <w:t>htm</w:t>
      </w:r>
      <w:r w:rsidRPr="001A4900">
        <w:rPr>
          <w:color w:val="000000"/>
          <w:sz w:val="28"/>
          <w:szCs w:val="28"/>
        </w:rPr>
        <w:t>.</w:t>
      </w:r>
    </w:p>
    <w:p w:rsidR="007B0D5D" w:rsidRPr="001A4900" w:rsidRDefault="007B0D5D" w:rsidP="00043FF1">
      <w:pPr>
        <w:spacing w:line="360" w:lineRule="auto"/>
        <w:jc w:val="both"/>
        <w:rPr>
          <w:color w:val="000000"/>
          <w:sz w:val="28"/>
          <w:szCs w:val="28"/>
        </w:rPr>
      </w:pPr>
      <w:r w:rsidRPr="001A4900">
        <w:rPr>
          <w:color w:val="000000"/>
          <w:sz w:val="28"/>
          <w:szCs w:val="28"/>
        </w:rPr>
        <w:t>19. ОАО</w:t>
      </w:r>
      <w:r w:rsidR="001A4900">
        <w:rPr>
          <w:color w:val="000000"/>
          <w:sz w:val="28"/>
          <w:szCs w:val="28"/>
        </w:rPr>
        <w:t> </w:t>
      </w:r>
      <w:r w:rsidR="001A4900" w:rsidRPr="001A4900">
        <w:rPr>
          <w:color w:val="000000"/>
          <w:sz w:val="28"/>
          <w:szCs w:val="28"/>
        </w:rPr>
        <w:t>«</w:t>
      </w:r>
      <w:r w:rsidRPr="001A4900">
        <w:rPr>
          <w:color w:val="000000"/>
          <w:sz w:val="28"/>
          <w:szCs w:val="28"/>
        </w:rPr>
        <w:t>Научно-производственное предприятие «Калужский приборостроительный завод «Тайфун»: Проекты и бизнес-предложения</w:t>
      </w:r>
      <w:r w:rsidR="001A4900">
        <w:rPr>
          <w:color w:val="000000"/>
          <w:sz w:val="28"/>
          <w:szCs w:val="28"/>
        </w:rPr>
        <w:t> </w:t>
      </w:r>
      <w:r w:rsidR="001A4900" w:rsidRPr="001A4900">
        <w:rPr>
          <w:color w:val="000000"/>
          <w:sz w:val="28"/>
          <w:szCs w:val="28"/>
        </w:rPr>
        <w:t>//</w:t>
      </w:r>
      <w:r w:rsidRPr="001A4900">
        <w:rPr>
          <w:color w:val="000000"/>
          <w:sz w:val="28"/>
          <w:szCs w:val="28"/>
        </w:rPr>
        <w:t xml:space="preserve"> </w:t>
      </w:r>
      <w:r w:rsidRPr="001A4900">
        <w:rPr>
          <w:color w:val="000000"/>
          <w:sz w:val="28"/>
          <w:szCs w:val="28"/>
          <w:lang w:val="en-US"/>
        </w:rPr>
        <w:t>http</w:t>
      </w:r>
      <w:r w:rsidRPr="001A4900">
        <w:rPr>
          <w:color w:val="000000"/>
          <w:sz w:val="28"/>
          <w:szCs w:val="28"/>
        </w:rPr>
        <w:t>://</w:t>
      </w:r>
      <w:r w:rsidRPr="001A4900">
        <w:rPr>
          <w:color w:val="000000"/>
          <w:sz w:val="28"/>
          <w:szCs w:val="28"/>
          <w:lang w:val="en-US"/>
        </w:rPr>
        <w:t>www</w:t>
      </w:r>
      <w:r w:rsidRPr="001A4900">
        <w:rPr>
          <w:color w:val="000000"/>
          <w:sz w:val="28"/>
          <w:szCs w:val="28"/>
        </w:rPr>
        <w:t>.</w:t>
      </w:r>
      <w:r w:rsidRPr="001A4900">
        <w:rPr>
          <w:color w:val="000000"/>
          <w:sz w:val="28"/>
          <w:szCs w:val="28"/>
          <w:lang w:val="en-US"/>
        </w:rPr>
        <w:t>admoblkaluga</w:t>
      </w:r>
      <w:r w:rsidRPr="001A4900">
        <w:rPr>
          <w:color w:val="000000"/>
          <w:sz w:val="28"/>
          <w:szCs w:val="28"/>
        </w:rPr>
        <w:t>.</w:t>
      </w:r>
      <w:r w:rsidRPr="001A4900">
        <w:rPr>
          <w:color w:val="000000"/>
          <w:sz w:val="28"/>
          <w:szCs w:val="28"/>
          <w:lang w:val="en-US"/>
        </w:rPr>
        <w:t>ru</w:t>
      </w:r>
      <w:r w:rsidRPr="001A4900">
        <w:rPr>
          <w:color w:val="000000"/>
          <w:sz w:val="28"/>
          <w:szCs w:val="28"/>
        </w:rPr>
        <w:t>/</w:t>
      </w:r>
      <w:r w:rsidRPr="001A4900">
        <w:rPr>
          <w:color w:val="000000"/>
          <w:sz w:val="28"/>
          <w:szCs w:val="28"/>
          <w:lang w:val="en-US"/>
        </w:rPr>
        <w:t>New</w:t>
      </w:r>
      <w:r w:rsidRPr="001A4900">
        <w:rPr>
          <w:color w:val="000000"/>
          <w:sz w:val="28"/>
          <w:szCs w:val="28"/>
        </w:rPr>
        <w:t>/</w:t>
      </w:r>
      <w:r w:rsidRPr="001A4900">
        <w:rPr>
          <w:color w:val="000000"/>
          <w:sz w:val="28"/>
          <w:szCs w:val="28"/>
          <w:lang w:val="en-US"/>
        </w:rPr>
        <w:t>Industry</w:t>
      </w:r>
      <w:r w:rsidRPr="001A4900">
        <w:rPr>
          <w:color w:val="000000"/>
          <w:sz w:val="28"/>
          <w:szCs w:val="28"/>
        </w:rPr>
        <w:t>/</w:t>
      </w:r>
      <w:r w:rsidRPr="001A4900">
        <w:rPr>
          <w:color w:val="000000"/>
          <w:sz w:val="28"/>
          <w:szCs w:val="28"/>
          <w:lang w:val="en-US"/>
        </w:rPr>
        <w:t>Instrind</w:t>
      </w:r>
      <w:r w:rsidRPr="001A4900">
        <w:rPr>
          <w:color w:val="000000"/>
          <w:sz w:val="28"/>
          <w:szCs w:val="28"/>
        </w:rPr>
        <w:t>/</w:t>
      </w:r>
      <w:r w:rsidRPr="001A4900">
        <w:rPr>
          <w:color w:val="000000"/>
          <w:sz w:val="28"/>
          <w:szCs w:val="28"/>
          <w:lang w:val="en-US"/>
        </w:rPr>
        <w:t>TAYPHOON</w:t>
      </w:r>
      <w:r w:rsidRPr="001A4900">
        <w:rPr>
          <w:color w:val="000000"/>
          <w:sz w:val="28"/>
          <w:szCs w:val="28"/>
        </w:rPr>
        <w:t>/</w:t>
      </w:r>
      <w:r w:rsidRPr="001A4900">
        <w:rPr>
          <w:color w:val="000000"/>
          <w:sz w:val="28"/>
          <w:szCs w:val="28"/>
          <w:lang w:val="en-US"/>
        </w:rPr>
        <w:t>plan</w:t>
      </w:r>
      <w:r w:rsidRPr="001A4900">
        <w:rPr>
          <w:color w:val="000000"/>
          <w:sz w:val="28"/>
          <w:szCs w:val="28"/>
        </w:rPr>
        <w:t>.</w:t>
      </w:r>
      <w:r w:rsidRPr="001A4900">
        <w:rPr>
          <w:color w:val="000000"/>
          <w:sz w:val="28"/>
          <w:szCs w:val="28"/>
          <w:lang w:val="en-US"/>
        </w:rPr>
        <w:t>htm</w:t>
      </w:r>
      <w:r w:rsidRPr="001A4900">
        <w:rPr>
          <w:color w:val="000000"/>
          <w:sz w:val="28"/>
          <w:szCs w:val="28"/>
        </w:rPr>
        <w:t>.</w:t>
      </w:r>
    </w:p>
    <w:p w:rsidR="007B0D5D" w:rsidRPr="001A4900" w:rsidRDefault="007B0D5D" w:rsidP="00043FF1">
      <w:pPr>
        <w:spacing w:line="360" w:lineRule="auto"/>
        <w:jc w:val="both"/>
        <w:rPr>
          <w:color w:val="000000"/>
          <w:sz w:val="28"/>
          <w:szCs w:val="28"/>
        </w:rPr>
      </w:pPr>
      <w:r w:rsidRPr="001A4900">
        <w:rPr>
          <w:color w:val="000000"/>
          <w:sz w:val="28"/>
          <w:szCs w:val="28"/>
        </w:rPr>
        <w:t>20. ОАО</w:t>
      </w:r>
      <w:r w:rsidR="001A4900">
        <w:rPr>
          <w:color w:val="000000"/>
          <w:sz w:val="28"/>
          <w:szCs w:val="28"/>
        </w:rPr>
        <w:t> </w:t>
      </w:r>
      <w:r w:rsidR="001A4900" w:rsidRPr="001A4900">
        <w:rPr>
          <w:color w:val="000000"/>
          <w:sz w:val="28"/>
          <w:szCs w:val="28"/>
        </w:rPr>
        <w:t>«</w:t>
      </w:r>
      <w:r w:rsidRPr="001A4900">
        <w:rPr>
          <w:color w:val="000000"/>
          <w:sz w:val="28"/>
          <w:szCs w:val="28"/>
        </w:rPr>
        <w:t>Научно-производственное предприятие «Калужский приборостроительный завод «Тайфун»: Продукция</w:t>
      </w:r>
      <w:r w:rsidR="001A4900">
        <w:rPr>
          <w:color w:val="000000"/>
          <w:sz w:val="28"/>
          <w:szCs w:val="28"/>
        </w:rPr>
        <w:t> </w:t>
      </w:r>
      <w:r w:rsidR="001A4900" w:rsidRPr="001A4900">
        <w:rPr>
          <w:color w:val="000000"/>
          <w:sz w:val="28"/>
          <w:szCs w:val="28"/>
        </w:rPr>
        <w:t>//</w:t>
      </w:r>
      <w:r w:rsidRPr="001A4900">
        <w:rPr>
          <w:color w:val="000000"/>
          <w:sz w:val="28"/>
          <w:szCs w:val="28"/>
        </w:rPr>
        <w:t xml:space="preserve"> </w:t>
      </w:r>
      <w:hyperlink r:id="rId31" w:history="1">
        <w:r w:rsidRPr="001A4900">
          <w:rPr>
            <w:rStyle w:val="ae"/>
            <w:color w:val="000000"/>
            <w:sz w:val="28"/>
            <w:szCs w:val="28"/>
            <w:u w:val="none"/>
            <w:lang w:val="en-US"/>
          </w:rPr>
          <w:t>http</w:t>
        </w:r>
        <w:r w:rsidRPr="001A4900">
          <w:rPr>
            <w:rStyle w:val="ae"/>
            <w:color w:val="000000"/>
            <w:sz w:val="28"/>
            <w:szCs w:val="28"/>
            <w:u w:val="none"/>
          </w:rPr>
          <w:t>://</w:t>
        </w:r>
        <w:r w:rsidRPr="001A4900">
          <w:rPr>
            <w:rStyle w:val="ae"/>
            <w:color w:val="000000"/>
            <w:sz w:val="28"/>
            <w:szCs w:val="28"/>
            <w:u w:val="none"/>
            <w:lang w:val="en-US"/>
          </w:rPr>
          <w:t>www</w:t>
        </w:r>
        <w:r w:rsidRPr="001A4900">
          <w:rPr>
            <w:rStyle w:val="ae"/>
            <w:color w:val="000000"/>
            <w:sz w:val="28"/>
            <w:szCs w:val="28"/>
            <w:u w:val="none"/>
          </w:rPr>
          <w:t>.</w:t>
        </w:r>
        <w:r w:rsidRPr="001A4900">
          <w:rPr>
            <w:rStyle w:val="ae"/>
            <w:color w:val="000000"/>
            <w:sz w:val="28"/>
            <w:szCs w:val="28"/>
            <w:u w:val="none"/>
            <w:lang w:val="en-US"/>
          </w:rPr>
          <w:t>typhoon</w:t>
        </w:r>
        <w:r w:rsidRPr="001A4900">
          <w:rPr>
            <w:rStyle w:val="ae"/>
            <w:color w:val="000000"/>
            <w:sz w:val="28"/>
            <w:szCs w:val="28"/>
            <w:u w:val="none"/>
          </w:rPr>
          <w:t>-</w:t>
        </w:r>
        <w:r w:rsidRPr="001A4900">
          <w:rPr>
            <w:rStyle w:val="ae"/>
            <w:color w:val="000000"/>
            <w:sz w:val="28"/>
            <w:szCs w:val="28"/>
            <w:u w:val="none"/>
            <w:lang w:val="en-US"/>
          </w:rPr>
          <w:t>jsc</w:t>
        </w:r>
        <w:r w:rsidRPr="001A4900">
          <w:rPr>
            <w:rStyle w:val="ae"/>
            <w:color w:val="000000"/>
            <w:sz w:val="28"/>
            <w:szCs w:val="28"/>
            <w:u w:val="none"/>
          </w:rPr>
          <w:t>.</w:t>
        </w:r>
        <w:r w:rsidRPr="001A4900">
          <w:rPr>
            <w:rStyle w:val="ae"/>
            <w:color w:val="000000"/>
            <w:sz w:val="28"/>
            <w:szCs w:val="28"/>
            <w:u w:val="none"/>
            <w:lang w:val="en-US"/>
          </w:rPr>
          <w:t>ru</w:t>
        </w:r>
        <w:r w:rsidRPr="001A4900">
          <w:rPr>
            <w:rStyle w:val="ae"/>
            <w:color w:val="000000"/>
            <w:sz w:val="28"/>
            <w:szCs w:val="28"/>
            <w:u w:val="none"/>
          </w:rPr>
          <w:t>/</w:t>
        </w:r>
        <w:r w:rsidRPr="001A4900">
          <w:rPr>
            <w:rStyle w:val="ae"/>
            <w:color w:val="000000"/>
            <w:sz w:val="28"/>
            <w:szCs w:val="28"/>
            <w:u w:val="none"/>
            <w:lang w:val="en-US"/>
          </w:rPr>
          <w:t>product</w:t>
        </w:r>
        <w:r w:rsidRPr="001A4900">
          <w:rPr>
            <w:rStyle w:val="ae"/>
            <w:color w:val="000000"/>
            <w:sz w:val="28"/>
            <w:szCs w:val="28"/>
            <w:u w:val="none"/>
          </w:rPr>
          <w:t>.</w:t>
        </w:r>
        <w:r w:rsidRPr="001A4900">
          <w:rPr>
            <w:rStyle w:val="ae"/>
            <w:color w:val="000000"/>
            <w:sz w:val="28"/>
            <w:szCs w:val="28"/>
            <w:u w:val="none"/>
            <w:lang w:val="en-US"/>
          </w:rPr>
          <w:t>html</w:t>
        </w:r>
      </w:hyperlink>
      <w:r w:rsidRPr="001A4900">
        <w:rPr>
          <w:color w:val="000000"/>
          <w:sz w:val="28"/>
          <w:szCs w:val="28"/>
        </w:rPr>
        <w:t>.</w:t>
      </w:r>
    </w:p>
    <w:p w:rsidR="007B0D5D" w:rsidRPr="001A4900" w:rsidRDefault="007B0D5D" w:rsidP="00043FF1">
      <w:pPr>
        <w:spacing w:line="360" w:lineRule="auto"/>
        <w:jc w:val="both"/>
        <w:rPr>
          <w:color w:val="000000"/>
          <w:sz w:val="28"/>
          <w:szCs w:val="28"/>
        </w:rPr>
      </w:pPr>
      <w:r w:rsidRPr="001A4900">
        <w:rPr>
          <w:color w:val="000000"/>
          <w:sz w:val="28"/>
          <w:szCs w:val="28"/>
        </w:rPr>
        <w:t>21. Обращение Городского Головы к инвесторам</w:t>
      </w:r>
      <w:r w:rsidR="001A4900">
        <w:rPr>
          <w:color w:val="000000"/>
          <w:sz w:val="28"/>
          <w:szCs w:val="28"/>
        </w:rPr>
        <w:t> </w:t>
      </w:r>
      <w:r w:rsidR="001A4900" w:rsidRPr="001A4900">
        <w:rPr>
          <w:color w:val="000000"/>
          <w:sz w:val="28"/>
          <w:szCs w:val="28"/>
        </w:rPr>
        <w:t>//</w:t>
      </w:r>
      <w:r w:rsidRPr="001A4900">
        <w:rPr>
          <w:color w:val="000000"/>
          <w:sz w:val="28"/>
          <w:szCs w:val="28"/>
        </w:rPr>
        <w:t xml:space="preserve"> </w:t>
      </w:r>
      <w:r w:rsidRPr="001A4900">
        <w:rPr>
          <w:color w:val="000000"/>
          <w:sz w:val="28"/>
          <w:szCs w:val="28"/>
          <w:lang w:val="en-US"/>
        </w:rPr>
        <w:t>http</w:t>
      </w:r>
      <w:r w:rsidRPr="001A4900">
        <w:rPr>
          <w:color w:val="000000"/>
          <w:sz w:val="28"/>
          <w:szCs w:val="28"/>
        </w:rPr>
        <w:t>://</w:t>
      </w:r>
      <w:r w:rsidRPr="001A4900">
        <w:rPr>
          <w:color w:val="000000"/>
          <w:sz w:val="28"/>
          <w:szCs w:val="28"/>
          <w:lang w:val="en-US"/>
        </w:rPr>
        <w:t>www</w:t>
      </w:r>
      <w:r w:rsidRPr="001A4900">
        <w:rPr>
          <w:color w:val="000000"/>
          <w:sz w:val="28"/>
          <w:szCs w:val="28"/>
        </w:rPr>
        <w:t>.</w:t>
      </w:r>
      <w:r w:rsidRPr="001A4900">
        <w:rPr>
          <w:color w:val="000000"/>
          <w:sz w:val="28"/>
          <w:szCs w:val="28"/>
          <w:lang w:val="en-US"/>
        </w:rPr>
        <w:t>kaluga</w:t>
      </w:r>
      <w:r w:rsidRPr="001A4900">
        <w:rPr>
          <w:color w:val="000000"/>
          <w:sz w:val="28"/>
          <w:szCs w:val="28"/>
        </w:rPr>
        <w:t>-</w:t>
      </w:r>
      <w:r w:rsidRPr="001A4900">
        <w:rPr>
          <w:color w:val="000000"/>
          <w:sz w:val="28"/>
          <w:szCs w:val="28"/>
          <w:lang w:val="en-US"/>
        </w:rPr>
        <w:t>gov</w:t>
      </w:r>
      <w:r w:rsidRPr="001A4900">
        <w:rPr>
          <w:color w:val="000000"/>
          <w:sz w:val="28"/>
          <w:szCs w:val="28"/>
        </w:rPr>
        <w:t>/</w:t>
      </w:r>
      <w:r w:rsidRPr="001A4900">
        <w:rPr>
          <w:color w:val="000000"/>
          <w:sz w:val="28"/>
          <w:szCs w:val="28"/>
          <w:lang w:val="en-US"/>
        </w:rPr>
        <w:t>php</w:t>
      </w:r>
      <w:r w:rsidR="001A4900" w:rsidRPr="001A4900">
        <w:rPr>
          <w:color w:val="000000"/>
          <w:sz w:val="28"/>
          <w:szCs w:val="28"/>
        </w:rPr>
        <w:t>?</w:t>
      </w:r>
      <w:r w:rsidR="001A4900">
        <w:rPr>
          <w:color w:val="000000"/>
          <w:sz w:val="28"/>
          <w:szCs w:val="28"/>
        </w:rPr>
        <w:t xml:space="preserve"> </w:t>
      </w:r>
      <w:r w:rsidR="001A4900" w:rsidRPr="001A4900">
        <w:rPr>
          <w:color w:val="000000"/>
          <w:sz w:val="28"/>
          <w:szCs w:val="28"/>
          <w:lang w:val="en-US"/>
        </w:rPr>
        <w:t>i</w:t>
      </w:r>
      <w:r w:rsidRPr="001A4900">
        <w:rPr>
          <w:color w:val="000000"/>
          <w:sz w:val="28"/>
          <w:szCs w:val="28"/>
          <w:lang w:val="en-US"/>
        </w:rPr>
        <w:t>dpage</w:t>
      </w:r>
      <w:r w:rsidRPr="001A4900">
        <w:rPr>
          <w:color w:val="000000"/>
          <w:sz w:val="28"/>
          <w:szCs w:val="28"/>
        </w:rPr>
        <w:t>=21.</w:t>
      </w:r>
    </w:p>
    <w:p w:rsidR="007B0D5D" w:rsidRPr="001A4900" w:rsidRDefault="007B0D5D" w:rsidP="00043FF1">
      <w:pPr>
        <w:spacing w:line="360" w:lineRule="auto"/>
        <w:jc w:val="both"/>
        <w:rPr>
          <w:color w:val="000000"/>
          <w:sz w:val="28"/>
          <w:szCs w:val="28"/>
        </w:rPr>
      </w:pPr>
      <w:r w:rsidRPr="001A4900">
        <w:rPr>
          <w:color w:val="000000"/>
          <w:sz w:val="28"/>
          <w:szCs w:val="28"/>
        </w:rPr>
        <w:t xml:space="preserve">22.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Pr="001A4900">
        <w:rPr>
          <w:color w:val="000000"/>
          <w:sz w:val="28"/>
          <w:szCs w:val="28"/>
        </w:rPr>
        <w:t xml:space="preserve"> – программа подготовки бизнес-плана и анализа инвестиционного проекта</w:t>
      </w:r>
      <w:r w:rsidR="001A4900">
        <w:rPr>
          <w:color w:val="000000"/>
          <w:sz w:val="28"/>
          <w:szCs w:val="28"/>
        </w:rPr>
        <w:t> </w:t>
      </w:r>
      <w:r w:rsidR="001A4900" w:rsidRPr="001A4900">
        <w:rPr>
          <w:color w:val="000000"/>
          <w:sz w:val="28"/>
          <w:szCs w:val="28"/>
        </w:rPr>
        <w:t>//</w:t>
      </w:r>
      <w:hyperlink r:id="rId32" w:history="1">
        <w:r w:rsidRPr="001A4900">
          <w:rPr>
            <w:rStyle w:val="ae"/>
            <w:color w:val="000000"/>
            <w:sz w:val="28"/>
            <w:szCs w:val="28"/>
            <w:u w:val="none"/>
            <w:lang w:val="en-US"/>
          </w:rPr>
          <w:t>http</w:t>
        </w:r>
        <w:r w:rsidRPr="001A4900">
          <w:rPr>
            <w:rStyle w:val="ae"/>
            <w:color w:val="000000"/>
            <w:sz w:val="28"/>
            <w:szCs w:val="28"/>
            <w:u w:val="none"/>
          </w:rPr>
          <w:t>://</w:t>
        </w:r>
        <w:r w:rsidRPr="001A4900">
          <w:rPr>
            <w:rStyle w:val="ae"/>
            <w:color w:val="000000"/>
            <w:sz w:val="28"/>
            <w:szCs w:val="28"/>
            <w:u w:val="none"/>
            <w:lang w:val="en-US"/>
          </w:rPr>
          <w:t>www</w:t>
        </w:r>
        <w:r w:rsidRPr="001A4900">
          <w:rPr>
            <w:rStyle w:val="ae"/>
            <w:color w:val="000000"/>
            <w:sz w:val="28"/>
            <w:szCs w:val="28"/>
            <w:u w:val="none"/>
          </w:rPr>
          <w:t>.</w:t>
        </w:r>
        <w:r w:rsidRPr="001A4900">
          <w:rPr>
            <w:rStyle w:val="ae"/>
            <w:color w:val="000000"/>
            <w:sz w:val="28"/>
            <w:szCs w:val="28"/>
            <w:u w:val="none"/>
            <w:lang w:val="en-US"/>
          </w:rPr>
          <w:t>expert</w:t>
        </w:r>
        <w:r w:rsidRPr="001A4900">
          <w:rPr>
            <w:rStyle w:val="ae"/>
            <w:color w:val="000000"/>
            <w:sz w:val="28"/>
            <w:szCs w:val="28"/>
            <w:u w:val="none"/>
          </w:rPr>
          <w:t>-</w:t>
        </w:r>
        <w:r w:rsidRPr="001A4900">
          <w:rPr>
            <w:rStyle w:val="ae"/>
            <w:color w:val="000000"/>
            <w:sz w:val="28"/>
            <w:szCs w:val="28"/>
            <w:u w:val="none"/>
            <w:lang w:val="en-US"/>
          </w:rPr>
          <w:t>systems</w:t>
        </w:r>
        <w:r w:rsidRPr="001A4900">
          <w:rPr>
            <w:rStyle w:val="ae"/>
            <w:color w:val="000000"/>
            <w:sz w:val="28"/>
            <w:szCs w:val="28"/>
            <w:u w:val="none"/>
          </w:rPr>
          <w:t>.</w:t>
        </w:r>
        <w:r w:rsidRPr="001A4900">
          <w:rPr>
            <w:rStyle w:val="ae"/>
            <w:color w:val="000000"/>
            <w:sz w:val="28"/>
            <w:szCs w:val="28"/>
            <w:u w:val="none"/>
            <w:lang w:val="en-US"/>
          </w:rPr>
          <w:t>com</w:t>
        </w:r>
        <w:r w:rsidRPr="001A4900">
          <w:rPr>
            <w:rStyle w:val="ae"/>
            <w:color w:val="000000"/>
            <w:sz w:val="28"/>
            <w:szCs w:val="28"/>
            <w:u w:val="none"/>
          </w:rPr>
          <w:t>/</w:t>
        </w:r>
        <w:r w:rsidRPr="001A4900">
          <w:rPr>
            <w:rStyle w:val="ae"/>
            <w:color w:val="000000"/>
            <w:sz w:val="28"/>
            <w:szCs w:val="28"/>
            <w:u w:val="none"/>
            <w:lang w:val="en-US"/>
          </w:rPr>
          <w:t>rus</w:t>
        </w:r>
        <w:r w:rsidRPr="001A4900">
          <w:rPr>
            <w:rStyle w:val="ae"/>
            <w:color w:val="000000"/>
            <w:sz w:val="28"/>
            <w:szCs w:val="28"/>
            <w:u w:val="none"/>
          </w:rPr>
          <w:t>/</w:t>
        </w:r>
        <w:r w:rsidRPr="001A4900">
          <w:rPr>
            <w:rStyle w:val="ae"/>
            <w:color w:val="000000"/>
            <w:sz w:val="28"/>
            <w:szCs w:val="28"/>
            <w:u w:val="none"/>
            <w:lang w:val="en-US"/>
          </w:rPr>
          <w:t>service</w:t>
        </w:r>
        <w:r w:rsidRPr="001A4900">
          <w:rPr>
            <w:rStyle w:val="ae"/>
            <w:color w:val="000000"/>
            <w:sz w:val="28"/>
            <w:szCs w:val="28"/>
            <w:u w:val="none"/>
          </w:rPr>
          <w:t>/</w:t>
        </w:r>
        <w:r w:rsidRPr="001A4900">
          <w:rPr>
            <w:rStyle w:val="ae"/>
            <w:color w:val="000000"/>
            <w:sz w:val="28"/>
            <w:szCs w:val="28"/>
            <w:u w:val="none"/>
            <w:lang w:val="en-US"/>
          </w:rPr>
          <w:t>financial</w:t>
        </w:r>
        <w:r w:rsidRPr="001A4900">
          <w:rPr>
            <w:rStyle w:val="ae"/>
            <w:color w:val="000000"/>
            <w:sz w:val="28"/>
            <w:szCs w:val="28"/>
            <w:u w:val="none"/>
          </w:rPr>
          <w:t>/</w:t>
        </w:r>
      </w:hyperlink>
    </w:p>
    <w:p w:rsidR="001A4900" w:rsidRDefault="007B0D5D" w:rsidP="00043FF1">
      <w:pPr>
        <w:tabs>
          <w:tab w:val="left" w:pos="3225"/>
        </w:tabs>
        <w:spacing w:line="360" w:lineRule="auto"/>
        <w:jc w:val="both"/>
        <w:rPr>
          <w:color w:val="000000"/>
          <w:sz w:val="28"/>
          <w:szCs w:val="28"/>
        </w:rPr>
      </w:pPr>
      <w:r w:rsidRPr="001A4900">
        <w:rPr>
          <w:color w:val="000000"/>
          <w:sz w:val="28"/>
          <w:szCs w:val="28"/>
          <w:lang w:val="en-US"/>
        </w:rPr>
        <w:t>pe</w:t>
      </w:r>
      <w:r w:rsidRPr="001A4900">
        <w:rPr>
          <w:color w:val="000000"/>
          <w:sz w:val="28"/>
          <w:szCs w:val="28"/>
        </w:rPr>
        <w:t>/</w:t>
      </w:r>
      <w:r w:rsidRPr="001A4900">
        <w:rPr>
          <w:color w:val="000000"/>
          <w:sz w:val="28"/>
          <w:szCs w:val="28"/>
          <w:lang w:val="en-US"/>
        </w:rPr>
        <w:t>index</w:t>
      </w:r>
      <w:r w:rsidRPr="001A4900">
        <w:rPr>
          <w:color w:val="000000"/>
          <w:sz w:val="28"/>
          <w:szCs w:val="28"/>
        </w:rPr>
        <w:t>.</w:t>
      </w:r>
      <w:r w:rsidRPr="001A4900">
        <w:rPr>
          <w:color w:val="000000"/>
          <w:sz w:val="28"/>
          <w:szCs w:val="28"/>
          <w:lang w:val="en-US"/>
        </w:rPr>
        <w:t>htm</w:t>
      </w:r>
      <w:r w:rsidRPr="001A4900">
        <w:rPr>
          <w:color w:val="000000"/>
          <w:sz w:val="28"/>
          <w:szCs w:val="28"/>
        </w:rPr>
        <w:t>.</w:t>
      </w:r>
    </w:p>
    <w:p w:rsidR="00350FAC" w:rsidRPr="001A4900" w:rsidRDefault="007B0D5D" w:rsidP="00043FF1">
      <w:pPr>
        <w:spacing w:line="360" w:lineRule="auto"/>
        <w:jc w:val="both"/>
        <w:rPr>
          <w:color w:val="000000"/>
          <w:sz w:val="28"/>
          <w:szCs w:val="28"/>
        </w:rPr>
      </w:pPr>
      <w:r w:rsidRPr="001A4900">
        <w:rPr>
          <w:color w:val="000000"/>
          <w:sz w:val="28"/>
          <w:szCs w:val="28"/>
        </w:rPr>
        <w:t>23</w:t>
      </w:r>
      <w:r w:rsidR="00350FAC" w:rsidRPr="001A4900">
        <w:rPr>
          <w:color w:val="000000"/>
          <w:sz w:val="28"/>
          <w:szCs w:val="28"/>
        </w:rPr>
        <w:t xml:space="preserve">. </w:t>
      </w:r>
      <w:r w:rsidR="001A4900" w:rsidRPr="001A4900">
        <w:rPr>
          <w:color w:val="000000"/>
          <w:sz w:val="28"/>
          <w:szCs w:val="28"/>
        </w:rPr>
        <w:t>Алиев</w:t>
      </w:r>
      <w:r w:rsidR="001A4900">
        <w:rPr>
          <w:color w:val="000000"/>
          <w:sz w:val="28"/>
          <w:szCs w:val="28"/>
        </w:rPr>
        <w:t> </w:t>
      </w:r>
      <w:r w:rsidR="001A4900" w:rsidRPr="001A4900">
        <w:rPr>
          <w:color w:val="000000"/>
          <w:sz w:val="28"/>
          <w:szCs w:val="28"/>
        </w:rPr>
        <w:t>В.С.</w:t>
      </w:r>
      <w:r w:rsidR="001A4900">
        <w:rPr>
          <w:color w:val="000000"/>
          <w:sz w:val="28"/>
          <w:szCs w:val="28"/>
        </w:rPr>
        <w:t> </w:t>
      </w:r>
      <w:r w:rsidR="001A4900" w:rsidRPr="001A4900">
        <w:rPr>
          <w:color w:val="000000"/>
          <w:sz w:val="28"/>
          <w:szCs w:val="28"/>
        </w:rPr>
        <w:t>Практикум</w:t>
      </w:r>
      <w:r w:rsidR="00350FAC" w:rsidRPr="001A4900">
        <w:rPr>
          <w:color w:val="000000"/>
          <w:sz w:val="28"/>
          <w:szCs w:val="28"/>
        </w:rPr>
        <w:t xml:space="preserve"> по бизнес-планированию с использованием программы Project Expert. – М.: ФОРУМ – ИНФРА-М, 2007. – 272</w:t>
      </w:r>
      <w:r w:rsidR="001A4900">
        <w:rPr>
          <w:color w:val="000000"/>
          <w:sz w:val="28"/>
          <w:szCs w:val="28"/>
        </w:rPr>
        <w:t> </w:t>
      </w:r>
      <w:r w:rsidR="001A4900" w:rsidRPr="001A4900">
        <w:rPr>
          <w:color w:val="000000"/>
          <w:sz w:val="28"/>
          <w:szCs w:val="28"/>
        </w:rPr>
        <w:t>с.</w:t>
      </w:r>
    </w:p>
    <w:p w:rsidR="007B0D5D" w:rsidRPr="001A4900" w:rsidRDefault="007B0D5D" w:rsidP="00043FF1">
      <w:pPr>
        <w:spacing w:line="360" w:lineRule="auto"/>
        <w:jc w:val="both"/>
        <w:rPr>
          <w:color w:val="000000"/>
          <w:sz w:val="28"/>
          <w:szCs w:val="28"/>
        </w:rPr>
      </w:pPr>
      <w:r w:rsidRPr="001A4900">
        <w:rPr>
          <w:color w:val="000000"/>
          <w:sz w:val="28"/>
          <w:szCs w:val="28"/>
        </w:rPr>
        <w:t>24</w:t>
      </w:r>
      <w:r w:rsidR="00350FAC" w:rsidRPr="001A4900">
        <w:rPr>
          <w:color w:val="000000"/>
          <w:sz w:val="28"/>
          <w:szCs w:val="28"/>
        </w:rPr>
        <w:t xml:space="preserve">. </w:t>
      </w:r>
      <w:r w:rsidR="001A4900" w:rsidRPr="001A4900">
        <w:rPr>
          <w:color w:val="000000"/>
          <w:sz w:val="28"/>
          <w:szCs w:val="28"/>
        </w:rPr>
        <w:t>Аньшин</w:t>
      </w:r>
      <w:r w:rsidR="001A4900">
        <w:rPr>
          <w:color w:val="000000"/>
          <w:sz w:val="28"/>
          <w:szCs w:val="28"/>
        </w:rPr>
        <w:t> </w:t>
      </w:r>
      <w:r w:rsidR="001A4900" w:rsidRPr="001A4900">
        <w:rPr>
          <w:color w:val="000000"/>
          <w:sz w:val="28"/>
          <w:szCs w:val="28"/>
        </w:rPr>
        <w:t>В.М.</w:t>
      </w:r>
      <w:r w:rsidR="001A4900">
        <w:rPr>
          <w:color w:val="000000"/>
          <w:sz w:val="28"/>
          <w:szCs w:val="28"/>
        </w:rPr>
        <w:t> </w:t>
      </w:r>
      <w:r w:rsidR="001A4900" w:rsidRPr="001A4900">
        <w:rPr>
          <w:color w:val="000000"/>
          <w:sz w:val="28"/>
          <w:szCs w:val="28"/>
        </w:rPr>
        <w:t>Инвестиционный</w:t>
      </w:r>
      <w:r w:rsidR="00350FAC" w:rsidRPr="001A4900">
        <w:rPr>
          <w:color w:val="000000"/>
          <w:sz w:val="28"/>
          <w:szCs w:val="28"/>
        </w:rPr>
        <w:t xml:space="preserve"> анализ. – М.: Дело, 2004. – 280</w:t>
      </w:r>
      <w:r w:rsidR="001A4900">
        <w:rPr>
          <w:color w:val="000000"/>
          <w:sz w:val="28"/>
          <w:szCs w:val="28"/>
        </w:rPr>
        <w:t> </w:t>
      </w:r>
      <w:r w:rsidR="001A4900" w:rsidRPr="001A4900">
        <w:rPr>
          <w:color w:val="000000"/>
          <w:sz w:val="28"/>
          <w:szCs w:val="28"/>
        </w:rPr>
        <w:t>с.</w:t>
      </w:r>
    </w:p>
    <w:p w:rsidR="00350FAC" w:rsidRPr="001A4900" w:rsidRDefault="007B0D5D" w:rsidP="00043FF1">
      <w:pPr>
        <w:spacing w:line="360" w:lineRule="auto"/>
        <w:jc w:val="both"/>
        <w:rPr>
          <w:color w:val="000000"/>
          <w:sz w:val="28"/>
          <w:szCs w:val="28"/>
        </w:rPr>
      </w:pPr>
      <w:r w:rsidRPr="001A4900">
        <w:rPr>
          <w:color w:val="000000"/>
          <w:sz w:val="28"/>
          <w:szCs w:val="28"/>
        </w:rPr>
        <w:t xml:space="preserve">25. </w:t>
      </w:r>
      <w:r w:rsidR="001A4900" w:rsidRPr="001A4900">
        <w:rPr>
          <w:color w:val="000000"/>
          <w:sz w:val="28"/>
          <w:szCs w:val="28"/>
        </w:rPr>
        <w:t>Беленький</w:t>
      </w:r>
      <w:r w:rsidR="001A4900">
        <w:rPr>
          <w:color w:val="000000"/>
          <w:sz w:val="28"/>
          <w:szCs w:val="28"/>
        </w:rPr>
        <w:t> </w:t>
      </w:r>
      <w:r w:rsidR="001A4900" w:rsidRPr="001A4900">
        <w:rPr>
          <w:color w:val="000000"/>
          <w:sz w:val="28"/>
          <w:szCs w:val="28"/>
        </w:rPr>
        <w:t>В.З.</w:t>
      </w:r>
      <w:r w:rsidRPr="001A4900">
        <w:rPr>
          <w:color w:val="000000"/>
          <w:sz w:val="28"/>
          <w:szCs w:val="28"/>
        </w:rPr>
        <w:t xml:space="preserve"> О норме доходности инвестиционного проекта</w:t>
      </w:r>
      <w:r w:rsidR="001A4900">
        <w:rPr>
          <w:color w:val="000000"/>
          <w:sz w:val="28"/>
          <w:szCs w:val="28"/>
        </w:rPr>
        <w:t> </w:t>
      </w:r>
      <w:r w:rsidR="001A4900" w:rsidRPr="001A4900">
        <w:rPr>
          <w:color w:val="000000"/>
          <w:sz w:val="28"/>
          <w:szCs w:val="28"/>
        </w:rPr>
        <w:t>//</w:t>
      </w:r>
      <w:r w:rsidRPr="001A4900">
        <w:rPr>
          <w:color w:val="000000"/>
          <w:sz w:val="28"/>
          <w:szCs w:val="28"/>
        </w:rPr>
        <w:t xml:space="preserve"> Экономика и математические методы.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2005.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 – С.</w:t>
      </w:r>
      <w:r w:rsidR="001A4900">
        <w:rPr>
          <w:color w:val="000000"/>
          <w:sz w:val="28"/>
          <w:szCs w:val="28"/>
        </w:rPr>
        <w:t> </w:t>
      </w:r>
      <w:r w:rsidR="001A4900" w:rsidRPr="001A4900">
        <w:rPr>
          <w:color w:val="000000"/>
          <w:sz w:val="28"/>
          <w:szCs w:val="28"/>
        </w:rPr>
        <w:t>3</w:t>
      </w:r>
      <w:r w:rsidRPr="001A4900">
        <w:rPr>
          <w:color w:val="000000"/>
          <w:sz w:val="28"/>
          <w:szCs w:val="28"/>
        </w:rPr>
        <w:t xml:space="preserve"> -19.</w:t>
      </w:r>
    </w:p>
    <w:p w:rsidR="007B0D5D" w:rsidRPr="001A4900" w:rsidRDefault="007B0D5D" w:rsidP="00043FF1">
      <w:pPr>
        <w:spacing w:line="360" w:lineRule="auto"/>
        <w:jc w:val="both"/>
        <w:rPr>
          <w:color w:val="000000"/>
          <w:sz w:val="28"/>
          <w:szCs w:val="28"/>
        </w:rPr>
      </w:pPr>
      <w:r w:rsidRPr="001A4900">
        <w:rPr>
          <w:color w:val="000000"/>
          <w:sz w:val="28"/>
          <w:szCs w:val="28"/>
        </w:rPr>
        <w:t>26</w:t>
      </w:r>
      <w:r w:rsidR="00350FAC" w:rsidRPr="001A4900">
        <w:rPr>
          <w:color w:val="000000"/>
          <w:sz w:val="28"/>
          <w:szCs w:val="28"/>
        </w:rPr>
        <w:t xml:space="preserve">. </w:t>
      </w:r>
      <w:r w:rsidR="001A4900" w:rsidRPr="001A4900">
        <w:rPr>
          <w:color w:val="000000"/>
          <w:sz w:val="28"/>
          <w:szCs w:val="28"/>
        </w:rPr>
        <w:t>Борисов</w:t>
      </w:r>
      <w:r w:rsidR="001A4900">
        <w:rPr>
          <w:color w:val="000000"/>
          <w:sz w:val="28"/>
          <w:szCs w:val="28"/>
        </w:rPr>
        <w:t> </w:t>
      </w:r>
      <w:r w:rsidR="001A4900" w:rsidRPr="001A4900">
        <w:rPr>
          <w:color w:val="000000"/>
          <w:sz w:val="28"/>
          <w:szCs w:val="28"/>
        </w:rPr>
        <w:t>А.Б.</w:t>
      </w:r>
      <w:r w:rsidR="001A4900">
        <w:rPr>
          <w:color w:val="000000"/>
          <w:sz w:val="28"/>
          <w:szCs w:val="28"/>
        </w:rPr>
        <w:t> </w:t>
      </w:r>
      <w:r w:rsidR="001A4900" w:rsidRPr="001A4900">
        <w:rPr>
          <w:color w:val="000000"/>
          <w:sz w:val="28"/>
          <w:szCs w:val="28"/>
        </w:rPr>
        <w:t>Большой</w:t>
      </w:r>
      <w:r w:rsidR="00350FAC" w:rsidRPr="001A4900">
        <w:rPr>
          <w:color w:val="000000"/>
          <w:sz w:val="28"/>
          <w:szCs w:val="28"/>
        </w:rPr>
        <w:t xml:space="preserve"> экономический словарь. – М.: Книжный мир, 2006. – 860</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 xml:space="preserve">27. </w:t>
      </w:r>
      <w:r w:rsidR="001A4900" w:rsidRPr="001A4900">
        <w:rPr>
          <w:color w:val="000000"/>
          <w:sz w:val="28"/>
          <w:szCs w:val="28"/>
        </w:rPr>
        <w:t>Бронштейн</w:t>
      </w:r>
      <w:r w:rsidR="001A4900">
        <w:rPr>
          <w:color w:val="000000"/>
          <w:sz w:val="28"/>
          <w:szCs w:val="28"/>
        </w:rPr>
        <w:t> </w:t>
      </w:r>
      <w:r w:rsidR="001A4900" w:rsidRPr="001A4900">
        <w:rPr>
          <w:color w:val="000000"/>
          <w:sz w:val="28"/>
          <w:szCs w:val="28"/>
        </w:rPr>
        <w:t>Е.М.</w:t>
      </w:r>
      <w:r w:rsidRPr="001A4900">
        <w:rPr>
          <w:color w:val="000000"/>
          <w:sz w:val="28"/>
          <w:szCs w:val="28"/>
        </w:rPr>
        <w:t xml:space="preserve">, </w:t>
      </w:r>
      <w:r w:rsidR="001A4900" w:rsidRPr="001A4900">
        <w:rPr>
          <w:color w:val="000000"/>
          <w:sz w:val="28"/>
          <w:szCs w:val="28"/>
        </w:rPr>
        <w:t>Черняк</w:t>
      </w:r>
      <w:r w:rsidR="001A4900">
        <w:rPr>
          <w:color w:val="000000"/>
          <w:sz w:val="28"/>
          <w:szCs w:val="28"/>
        </w:rPr>
        <w:t> </w:t>
      </w:r>
      <w:r w:rsidR="001A4900" w:rsidRPr="001A4900">
        <w:rPr>
          <w:color w:val="000000"/>
          <w:sz w:val="28"/>
          <w:szCs w:val="28"/>
        </w:rPr>
        <w:t>Д.А.</w:t>
      </w:r>
      <w:r w:rsidR="001A4900">
        <w:rPr>
          <w:color w:val="000000"/>
          <w:sz w:val="28"/>
          <w:szCs w:val="28"/>
        </w:rPr>
        <w:t> </w:t>
      </w:r>
      <w:r w:rsidR="001A4900" w:rsidRPr="001A4900">
        <w:rPr>
          <w:color w:val="000000"/>
          <w:sz w:val="28"/>
          <w:szCs w:val="28"/>
        </w:rPr>
        <w:t>Сравнительный</w:t>
      </w:r>
      <w:r w:rsidRPr="001A4900">
        <w:rPr>
          <w:color w:val="000000"/>
          <w:sz w:val="28"/>
          <w:szCs w:val="28"/>
        </w:rPr>
        <w:t xml:space="preserve"> анализ показателей эффективности инвестиционных проектов</w:t>
      </w:r>
      <w:r w:rsidR="001A4900">
        <w:rPr>
          <w:color w:val="000000"/>
          <w:sz w:val="28"/>
          <w:szCs w:val="28"/>
        </w:rPr>
        <w:t> </w:t>
      </w:r>
      <w:r w:rsidR="001A4900" w:rsidRPr="001A4900">
        <w:rPr>
          <w:color w:val="000000"/>
          <w:sz w:val="28"/>
          <w:szCs w:val="28"/>
        </w:rPr>
        <w:t>//</w:t>
      </w:r>
      <w:r w:rsidRPr="001A4900">
        <w:rPr>
          <w:color w:val="000000"/>
          <w:sz w:val="28"/>
          <w:szCs w:val="28"/>
        </w:rPr>
        <w:t xml:space="preserve"> Экономика и математические методы. </w:t>
      </w:r>
      <w:r w:rsidR="001A4900">
        <w:rPr>
          <w:color w:val="000000"/>
          <w:sz w:val="28"/>
          <w:szCs w:val="28"/>
        </w:rPr>
        <w:t>–</w:t>
      </w:r>
      <w:r w:rsidR="001A4900" w:rsidRPr="001A4900">
        <w:rPr>
          <w:color w:val="000000"/>
          <w:sz w:val="28"/>
          <w:szCs w:val="28"/>
        </w:rPr>
        <w:t xml:space="preserve"> </w:t>
      </w:r>
      <w:r w:rsidRPr="001A4900">
        <w:rPr>
          <w:color w:val="000000"/>
          <w:sz w:val="28"/>
          <w:szCs w:val="28"/>
        </w:rPr>
        <w:t>2005.</w:t>
      </w:r>
      <w:r w:rsidR="001A4900">
        <w:rPr>
          <w:color w:val="000000"/>
          <w:sz w:val="28"/>
          <w:szCs w:val="28"/>
        </w:rPr>
        <w:t> –</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2</w:t>
      </w:r>
      <w:r w:rsidRPr="001A4900">
        <w:rPr>
          <w:color w:val="000000"/>
          <w:sz w:val="28"/>
          <w:szCs w:val="28"/>
        </w:rPr>
        <w:t>. – С.</w:t>
      </w:r>
      <w:r w:rsidR="001A4900">
        <w:rPr>
          <w:color w:val="000000"/>
          <w:sz w:val="28"/>
          <w:szCs w:val="28"/>
        </w:rPr>
        <w:t> </w:t>
      </w:r>
      <w:r w:rsidR="001A4900" w:rsidRPr="001A4900">
        <w:rPr>
          <w:color w:val="000000"/>
          <w:sz w:val="28"/>
          <w:szCs w:val="28"/>
        </w:rPr>
        <w:t>21</w:t>
      </w:r>
      <w:r w:rsidR="001A4900">
        <w:rPr>
          <w:color w:val="000000"/>
          <w:sz w:val="28"/>
          <w:szCs w:val="28"/>
        </w:rPr>
        <w:t>–</w:t>
      </w:r>
      <w:r w:rsidR="001A4900" w:rsidRPr="001A4900">
        <w:rPr>
          <w:color w:val="000000"/>
          <w:sz w:val="28"/>
          <w:szCs w:val="28"/>
        </w:rPr>
        <w:t>2</w:t>
      </w:r>
      <w:r w:rsidRPr="001A4900">
        <w:rPr>
          <w:color w:val="000000"/>
          <w:sz w:val="28"/>
          <w:szCs w:val="28"/>
        </w:rPr>
        <w:t>9.</w:t>
      </w:r>
    </w:p>
    <w:p w:rsidR="00350FAC" w:rsidRPr="001A4900" w:rsidRDefault="007B0D5D" w:rsidP="00043FF1">
      <w:pPr>
        <w:spacing w:line="360" w:lineRule="auto"/>
        <w:jc w:val="both"/>
        <w:rPr>
          <w:color w:val="000000"/>
          <w:sz w:val="28"/>
          <w:szCs w:val="28"/>
        </w:rPr>
      </w:pPr>
      <w:r w:rsidRPr="001A4900">
        <w:rPr>
          <w:color w:val="000000"/>
          <w:sz w:val="28"/>
          <w:szCs w:val="28"/>
        </w:rPr>
        <w:t>28</w:t>
      </w:r>
      <w:r w:rsidR="00350FAC" w:rsidRPr="001A4900">
        <w:rPr>
          <w:color w:val="000000"/>
          <w:sz w:val="28"/>
          <w:szCs w:val="28"/>
        </w:rPr>
        <w:t xml:space="preserve">. </w:t>
      </w:r>
      <w:r w:rsidR="001A4900" w:rsidRPr="001A4900">
        <w:rPr>
          <w:color w:val="000000"/>
          <w:sz w:val="28"/>
          <w:szCs w:val="28"/>
        </w:rPr>
        <w:t>Бочаров</w:t>
      </w:r>
      <w:r w:rsidR="001A4900">
        <w:rPr>
          <w:color w:val="000000"/>
          <w:sz w:val="28"/>
          <w:szCs w:val="28"/>
        </w:rPr>
        <w:t> </w:t>
      </w:r>
      <w:r w:rsidR="001A4900" w:rsidRPr="001A4900">
        <w:rPr>
          <w:color w:val="000000"/>
          <w:sz w:val="28"/>
          <w:szCs w:val="28"/>
        </w:rPr>
        <w:t>В.В.</w:t>
      </w:r>
      <w:r w:rsidR="001A4900">
        <w:rPr>
          <w:color w:val="000000"/>
          <w:sz w:val="28"/>
          <w:szCs w:val="28"/>
        </w:rPr>
        <w:t> </w:t>
      </w:r>
      <w:r w:rsidR="001A4900" w:rsidRPr="001A4900">
        <w:rPr>
          <w:color w:val="000000"/>
          <w:sz w:val="28"/>
          <w:szCs w:val="28"/>
        </w:rPr>
        <w:t>Инвестиции</w:t>
      </w:r>
      <w:r w:rsidR="00350FAC" w:rsidRPr="001A4900">
        <w:rPr>
          <w:color w:val="000000"/>
          <w:sz w:val="28"/>
          <w:szCs w:val="28"/>
        </w:rPr>
        <w:t>. – СПб.: Питер, 2004. – 288</w:t>
      </w:r>
      <w:r w:rsidR="001A4900">
        <w:rPr>
          <w:color w:val="000000"/>
          <w:sz w:val="28"/>
          <w:szCs w:val="28"/>
        </w:rPr>
        <w:t> </w:t>
      </w:r>
      <w:r w:rsidR="001A4900" w:rsidRPr="001A4900">
        <w:rPr>
          <w:color w:val="000000"/>
          <w:sz w:val="28"/>
          <w:szCs w:val="28"/>
        </w:rPr>
        <w:t>с.</w:t>
      </w:r>
    </w:p>
    <w:p w:rsidR="007B0D5D" w:rsidRPr="001A4900" w:rsidRDefault="007B0D5D" w:rsidP="00043FF1">
      <w:pPr>
        <w:spacing w:line="360" w:lineRule="auto"/>
        <w:jc w:val="both"/>
        <w:rPr>
          <w:color w:val="000000"/>
          <w:sz w:val="28"/>
          <w:szCs w:val="28"/>
        </w:rPr>
      </w:pPr>
      <w:r w:rsidRPr="001A4900">
        <w:rPr>
          <w:color w:val="000000"/>
          <w:sz w:val="28"/>
          <w:szCs w:val="28"/>
        </w:rPr>
        <w:t>29</w:t>
      </w:r>
      <w:r w:rsidR="00350FAC" w:rsidRPr="001A4900">
        <w:rPr>
          <w:color w:val="000000"/>
          <w:sz w:val="28"/>
          <w:szCs w:val="28"/>
        </w:rPr>
        <w:t xml:space="preserve">. </w:t>
      </w:r>
      <w:r w:rsidR="001A4900" w:rsidRPr="001A4900">
        <w:rPr>
          <w:color w:val="000000"/>
          <w:sz w:val="28"/>
          <w:szCs w:val="28"/>
        </w:rPr>
        <w:t>Бузова</w:t>
      </w:r>
      <w:r w:rsidR="001A4900">
        <w:rPr>
          <w:color w:val="000000"/>
          <w:sz w:val="28"/>
          <w:szCs w:val="28"/>
        </w:rPr>
        <w:t> </w:t>
      </w:r>
      <w:r w:rsidR="001A4900" w:rsidRPr="001A4900">
        <w:rPr>
          <w:color w:val="000000"/>
          <w:sz w:val="28"/>
          <w:szCs w:val="28"/>
        </w:rPr>
        <w:t>И.А.</w:t>
      </w:r>
      <w:r w:rsidR="00350FAC" w:rsidRPr="001A4900">
        <w:rPr>
          <w:color w:val="000000"/>
          <w:sz w:val="28"/>
          <w:szCs w:val="28"/>
        </w:rPr>
        <w:t xml:space="preserve">, </w:t>
      </w:r>
      <w:r w:rsidR="001A4900" w:rsidRPr="001A4900">
        <w:rPr>
          <w:color w:val="000000"/>
          <w:sz w:val="28"/>
          <w:szCs w:val="28"/>
        </w:rPr>
        <w:t>Маховикова</w:t>
      </w:r>
      <w:r w:rsidR="001A4900">
        <w:rPr>
          <w:color w:val="000000"/>
          <w:sz w:val="28"/>
          <w:szCs w:val="28"/>
        </w:rPr>
        <w:t> </w:t>
      </w:r>
      <w:r w:rsidR="001A4900" w:rsidRPr="001A4900">
        <w:rPr>
          <w:color w:val="000000"/>
          <w:sz w:val="28"/>
          <w:szCs w:val="28"/>
        </w:rPr>
        <w:t>Г.А.</w:t>
      </w:r>
      <w:r w:rsidR="00350FAC" w:rsidRPr="001A4900">
        <w:rPr>
          <w:color w:val="000000"/>
          <w:sz w:val="28"/>
          <w:szCs w:val="28"/>
        </w:rPr>
        <w:t xml:space="preserve">, </w:t>
      </w:r>
      <w:r w:rsidR="001A4900" w:rsidRPr="001A4900">
        <w:rPr>
          <w:color w:val="000000"/>
          <w:sz w:val="28"/>
          <w:szCs w:val="28"/>
        </w:rPr>
        <w:t>Терехова</w:t>
      </w:r>
      <w:r w:rsidR="001A4900">
        <w:rPr>
          <w:color w:val="000000"/>
          <w:sz w:val="28"/>
          <w:szCs w:val="28"/>
        </w:rPr>
        <w:t> </w:t>
      </w:r>
      <w:r w:rsidR="001A4900" w:rsidRPr="001A4900">
        <w:rPr>
          <w:color w:val="000000"/>
          <w:sz w:val="28"/>
          <w:szCs w:val="28"/>
        </w:rPr>
        <w:t>В.В.</w:t>
      </w:r>
      <w:r w:rsidR="001A4900">
        <w:rPr>
          <w:color w:val="000000"/>
          <w:sz w:val="28"/>
          <w:szCs w:val="28"/>
        </w:rPr>
        <w:t> </w:t>
      </w:r>
      <w:r w:rsidR="001A4900" w:rsidRPr="001A4900">
        <w:rPr>
          <w:color w:val="000000"/>
          <w:sz w:val="28"/>
          <w:szCs w:val="28"/>
        </w:rPr>
        <w:t>Коммерческая</w:t>
      </w:r>
      <w:r w:rsidR="00350FAC" w:rsidRPr="001A4900">
        <w:rPr>
          <w:color w:val="000000"/>
          <w:sz w:val="28"/>
          <w:szCs w:val="28"/>
        </w:rPr>
        <w:t xml:space="preserve"> оценка инвестиций. – СПб.: Питер, 2004. – 432</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 xml:space="preserve">30. </w:t>
      </w:r>
      <w:r w:rsidR="001A4900" w:rsidRPr="001A4900">
        <w:rPr>
          <w:color w:val="000000"/>
          <w:sz w:val="28"/>
          <w:szCs w:val="28"/>
        </w:rPr>
        <w:t>Виленский</w:t>
      </w:r>
      <w:r w:rsidR="001A4900">
        <w:rPr>
          <w:color w:val="000000"/>
          <w:sz w:val="28"/>
          <w:szCs w:val="28"/>
        </w:rPr>
        <w:t> </w:t>
      </w:r>
      <w:r w:rsidR="001A4900" w:rsidRPr="001A4900">
        <w:rPr>
          <w:color w:val="000000"/>
          <w:sz w:val="28"/>
          <w:szCs w:val="28"/>
        </w:rPr>
        <w:t>П.Л.</w:t>
      </w:r>
      <w:r w:rsidRPr="001A4900">
        <w:rPr>
          <w:color w:val="000000"/>
          <w:sz w:val="28"/>
          <w:szCs w:val="28"/>
        </w:rPr>
        <w:t xml:space="preserve">, </w:t>
      </w:r>
      <w:r w:rsidR="001A4900" w:rsidRPr="001A4900">
        <w:rPr>
          <w:color w:val="000000"/>
          <w:sz w:val="28"/>
          <w:szCs w:val="28"/>
        </w:rPr>
        <w:t>Лившиц</w:t>
      </w:r>
      <w:r w:rsidR="001A4900">
        <w:rPr>
          <w:color w:val="000000"/>
          <w:sz w:val="28"/>
          <w:szCs w:val="28"/>
        </w:rPr>
        <w:t> </w:t>
      </w:r>
      <w:r w:rsidR="001A4900" w:rsidRPr="001A4900">
        <w:rPr>
          <w:color w:val="000000"/>
          <w:sz w:val="28"/>
          <w:szCs w:val="28"/>
        </w:rPr>
        <w:t>В.Н.</w:t>
      </w:r>
      <w:r w:rsidRPr="001A4900">
        <w:rPr>
          <w:color w:val="000000"/>
          <w:sz w:val="28"/>
          <w:szCs w:val="28"/>
        </w:rPr>
        <w:t xml:space="preserve">, </w:t>
      </w:r>
      <w:r w:rsidR="001A4900" w:rsidRPr="001A4900">
        <w:rPr>
          <w:color w:val="000000"/>
          <w:sz w:val="28"/>
          <w:szCs w:val="28"/>
        </w:rPr>
        <w:t>Смоляк</w:t>
      </w:r>
      <w:r w:rsidR="001A4900">
        <w:rPr>
          <w:color w:val="000000"/>
          <w:sz w:val="28"/>
          <w:szCs w:val="28"/>
        </w:rPr>
        <w:t> </w:t>
      </w:r>
      <w:r w:rsidR="001A4900" w:rsidRPr="001A4900">
        <w:rPr>
          <w:color w:val="000000"/>
          <w:sz w:val="28"/>
          <w:szCs w:val="28"/>
        </w:rPr>
        <w:t>С.А.</w:t>
      </w:r>
      <w:r w:rsidR="001A4900">
        <w:rPr>
          <w:color w:val="000000"/>
          <w:sz w:val="28"/>
          <w:szCs w:val="28"/>
        </w:rPr>
        <w:t> </w:t>
      </w:r>
      <w:r w:rsidR="001A4900" w:rsidRPr="001A4900">
        <w:rPr>
          <w:color w:val="000000"/>
          <w:sz w:val="28"/>
          <w:szCs w:val="28"/>
        </w:rPr>
        <w:t>Оценка</w:t>
      </w:r>
      <w:r w:rsidRPr="001A4900">
        <w:rPr>
          <w:color w:val="000000"/>
          <w:sz w:val="28"/>
          <w:szCs w:val="28"/>
        </w:rPr>
        <w:t xml:space="preserve"> эффективности инвестиционных проектов. – М.: Дело, 2004. – 888</w:t>
      </w:r>
      <w:r w:rsidR="001A4900">
        <w:rPr>
          <w:color w:val="000000"/>
          <w:sz w:val="28"/>
          <w:szCs w:val="28"/>
        </w:rPr>
        <w:t> </w:t>
      </w:r>
      <w:r w:rsidR="001A4900" w:rsidRPr="001A4900">
        <w:rPr>
          <w:color w:val="000000"/>
          <w:sz w:val="28"/>
          <w:szCs w:val="28"/>
        </w:rPr>
        <w:t>с.</w:t>
      </w:r>
    </w:p>
    <w:p w:rsidR="007B0D5D" w:rsidRPr="001A4900" w:rsidRDefault="007B0D5D" w:rsidP="00043FF1">
      <w:pPr>
        <w:spacing w:line="360" w:lineRule="auto"/>
        <w:jc w:val="both"/>
        <w:rPr>
          <w:color w:val="000000"/>
          <w:sz w:val="28"/>
          <w:szCs w:val="28"/>
        </w:rPr>
      </w:pPr>
      <w:r w:rsidRPr="001A4900">
        <w:rPr>
          <w:color w:val="000000"/>
          <w:sz w:val="28"/>
          <w:szCs w:val="28"/>
        </w:rPr>
        <w:t xml:space="preserve">31. </w:t>
      </w:r>
      <w:r w:rsidR="001A4900" w:rsidRPr="001A4900">
        <w:rPr>
          <w:color w:val="000000"/>
          <w:sz w:val="28"/>
          <w:szCs w:val="28"/>
        </w:rPr>
        <w:t>Гретченко</w:t>
      </w:r>
      <w:r w:rsidR="001A4900">
        <w:rPr>
          <w:color w:val="000000"/>
          <w:sz w:val="28"/>
          <w:szCs w:val="28"/>
        </w:rPr>
        <w:t> </w:t>
      </w:r>
      <w:r w:rsidR="001A4900" w:rsidRPr="001A4900">
        <w:rPr>
          <w:color w:val="000000"/>
          <w:sz w:val="28"/>
          <w:szCs w:val="28"/>
        </w:rPr>
        <w:t>А.А.</w:t>
      </w:r>
      <w:r w:rsidR="001A4900">
        <w:rPr>
          <w:color w:val="000000"/>
          <w:sz w:val="28"/>
          <w:szCs w:val="28"/>
        </w:rPr>
        <w:t> </w:t>
      </w:r>
      <w:r w:rsidR="001A4900" w:rsidRPr="001A4900">
        <w:rPr>
          <w:color w:val="000000"/>
          <w:sz w:val="28"/>
          <w:szCs w:val="28"/>
        </w:rPr>
        <w:t>Определение</w:t>
      </w:r>
      <w:r w:rsidRPr="001A4900">
        <w:rPr>
          <w:color w:val="000000"/>
          <w:sz w:val="28"/>
          <w:szCs w:val="28"/>
        </w:rPr>
        <w:t xml:space="preserve"> и оценка эффективности инвестиционных проектов</w:t>
      </w:r>
      <w:r w:rsidR="001A4900">
        <w:rPr>
          <w:color w:val="000000"/>
          <w:sz w:val="28"/>
          <w:szCs w:val="28"/>
        </w:rPr>
        <w:t> </w:t>
      </w:r>
      <w:r w:rsidR="001A4900" w:rsidRPr="001A4900">
        <w:rPr>
          <w:color w:val="000000"/>
          <w:sz w:val="28"/>
          <w:szCs w:val="28"/>
        </w:rPr>
        <w:t>//</w:t>
      </w:r>
      <w:r w:rsidRPr="001A4900">
        <w:rPr>
          <w:color w:val="000000"/>
          <w:sz w:val="28"/>
          <w:szCs w:val="28"/>
        </w:rPr>
        <w:t xml:space="preserve"> Экономический анализ: теория и практика.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2004.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6</w:t>
      </w:r>
      <w:r w:rsidRPr="001A4900">
        <w:rPr>
          <w:color w:val="000000"/>
          <w:sz w:val="28"/>
          <w:szCs w:val="28"/>
        </w:rPr>
        <w:t>. – С.</w:t>
      </w:r>
      <w:r w:rsidR="001A4900">
        <w:rPr>
          <w:color w:val="000000"/>
          <w:sz w:val="28"/>
          <w:szCs w:val="28"/>
        </w:rPr>
        <w:t> </w:t>
      </w:r>
      <w:r w:rsidR="001A4900" w:rsidRPr="001A4900">
        <w:rPr>
          <w:color w:val="000000"/>
          <w:sz w:val="28"/>
          <w:szCs w:val="28"/>
        </w:rPr>
        <w:t>62</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65.</w:t>
      </w:r>
    </w:p>
    <w:p w:rsidR="001A4900" w:rsidRDefault="007B0D5D" w:rsidP="00043FF1">
      <w:pPr>
        <w:spacing w:line="360" w:lineRule="auto"/>
        <w:jc w:val="both"/>
        <w:rPr>
          <w:color w:val="000000"/>
          <w:sz w:val="28"/>
          <w:szCs w:val="28"/>
        </w:rPr>
      </w:pPr>
      <w:r w:rsidRPr="001A4900">
        <w:rPr>
          <w:color w:val="000000"/>
          <w:sz w:val="28"/>
          <w:szCs w:val="28"/>
        </w:rPr>
        <w:t xml:space="preserve">32. </w:t>
      </w:r>
      <w:r w:rsidR="001A4900" w:rsidRPr="001A4900">
        <w:rPr>
          <w:color w:val="000000"/>
          <w:sz w:val="28"/>
          <w:szCs w:val="28"/>
        </w:rPr>
        <w:t>Дякин</w:t>
      </w:r>
      <w:r w:rsidR="001A4900">
        <w:rPr>
          <w:color w:val="000000"/>
          <w:sz w:val="28"/>
          <w:szCs w:val="28"/>
        </w:rPr>
        <w:t> </w:t>
      </w:r>
      <w:r w:rsidR="001A4900" w:rsidRPr="001A4900">
        <w:rPr>
          <w:color w:val="000000"/>
          <w:sz w:val="28"/>
          <w:szCs w:val="28"/>
        </w:rPr>
        <w:t>В.Н.</w:t>
      </w:r>
      <w:r w:rsidRPr="001A4900">
        <w:rPr>
          <w:color w:val="000000"/>
          <w:sz w:val="28"/>
          <w:szCs w:val="28"/>
        </w:rPr>
        <w:t xml:space="preserve">, </w:t>
      </w:r>
      <w:r w:rsidR="001A4900" w:rsidRPr="001A4900">
        <w:rPr>
          <w:color w:val="000000"/>
          <w:sz w:val="28"/>
          <w:szCs w:val="28"/>
        </w:rPr>
        <w:t>Матвейкин</w:t>
      </w:r>
      <w:r w:rsidR="001A4900">
        <w:rPr>
          <w:color w:val="000000"/>
          <w:sz w:val="28"/>
          <w:szCs w:val="28"/>
        </w:rPr>
        <w:t> </w:t>
      </w:r>
      <w:r w:rsidR="001A4900" w:rsidRPr="001A4900">
        <w:rPr>
          <w:color w:val="000000"/>
          <w:sz w:val="28"/>
          <w:szCs w:val="28"/>
        </w:rPr>
        <w:t>В.Г.</w:t>
      </w:r>
      <w:r w:rsidRPr="001A4900">
        <w:rPr>
          <w:color w:val="000000"/>
          <w:sz w:val="28"/>
          <w:szCs w:val="28"/>
        </w:rPr>
        <w:t xml:space="preserve">, </w:t>
      </w:r>
      <w:r w:rsidR="001A4900" w:rsidRPr="001A4900">
        <w:rPr>
          <w:color w:val="000000"/>
          <w:sz w:val="28"/>
          <w:szCs w:val="28"/>
        </w:rPr>
        <w:t>Дмитриевский</w:t>
      </w:r>
      <w:r w:rsidR="001A4900">
        <w:rPr>
          <w:color w:val="000000"/>
          <w:sz w:val="28"/>
          <w:szCs w:val="28"/>
        </w:rPr>
        <w:t> </w:t>
      </w:r>
      <w:r w:rsidR="001A4900" w:rsidRPr="001A4900">
        <w:rPr>
          <w:color w:val="000000"/>
          <w:sz w:val="28"/>
          <w:szCs w:val="28"/>
        </w:rPr>
        <w:t>Б.С.</w:t>
      </w:r>
      <w:r w:rsidR="001A4900">
        <w:rPr>
          <w:color w:val="000000"/>
          <w:sz w:val="28"/>
          <w:szCs w:val="28"/>
        </w:rPr>
        <w:t> </w:t>
      </w:r>
      <w:r w:rsidR="001A4900" w:rsidRPr="001A4900">
        <w:rPr>
          <w:color w:val="000000"/>
          <w:sz w:val="28"/>
          <w:szCs w:val="28"/>
        </w:rPr>
        <w:t>Оптимизация</w:t>
      </w:r>
      <w:r w:rsidRPr="001A4900">
        <w:rPr>
          <w:color w:val="000000"/>
          <w:sz w:val="28"/>
          <w:szCs w:val="28"/>
        </w:rPr>
        <w:t xml:space="preserve"> управления промышленным предприятием: Монография. – Тамбов: Издательство ТГТУ, 2004. </w:t>
      </w:r>
      <w:r w:rsidR="001A4900">
        <w:rPr>
          <w:color w:val="000000"/>
          <w:sz w:val="28"/>
          <w:szCs w:val="28"/>
        </w:rPr>
        <w:t>–</w:t>
      </w:r>
      <w:r w:rsidR="001A4900" w:rsidRPr="001A4900">
        <w:rPr>
          <w:color w:val="000000"/>
          <w:sz w:val="28"/>
          <w:szCs w:val="28"/>
        </w:rPr>
        <w:t xml:space="preserve"> </w:t>
      </w:r>
      <w:r w:rsidRPr="001A4900">
        <w:rPr>
          <w:color w:val="000000"/>
          <w:sz w:val="28"/>
          <w:szCs w:val="28"/>
        </w:rPr>
        <w:t>84</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33</w:t>
      </w:r>
      <w:r w:rsidR="00350FAC" w:rsidRPr="001A4900">
        <w:rPr>
          <w:color w:val="000000"/>
          <w:sz w:val="28"/>
          <w:szCs w:val="28"/>
        </w:rPr>
        <w:t xml:space="preserve">. </w:t>
      </w:r>
      <w:r w:rsidR="001A4900" w:rsidRPr="001A4900">
        <w:rPr>
          <w:color w:val="000000"/>
          <w:sz w:val="28"/>
          <w:szCs w:val="28"/>
        </w:rPr>
        <w:t>Ершов</w:t>
      </w:r>
      <w:r w:rsidR="001A4900">
        <w:rPr>
          <w:color w:val="000000"/>
          <w:sz w:val="28"/>
          <w:szCs w:val="28"/>
        </w:rPr>
        <w:t> </w:t>
      </w:r>
      <w:r w:rsidR="001A4900" w:rsidRPr="001A4900">
        <w:rPr>
          <w:color w:val="000000"/>
          <w:sz w:val="28"/>
          <w:szCs w:val="28"/>
        </w:rPr>
        <w:t>В.Ф.</w:t>
      </w:r>
      <w:r w:rsidR="001A4900">
        <w:rPr>
          <w:color w:val="000000"/>
          <w:sz w:val="28"/>
          <w:szCs w:val="28"/>
        </w:rPr>
        <w:t> </w:t>
      </w:r>
      <w:r w:rsidR="001A4900" w:rsidRPr="001A4900">
        <w:rPr>
          <w:color w:val="000000"/>
          <w:sz w:val="28"/>
          <w:szCs w:val="28"/>
        </w:rPr>
        <w:t>Бизнес</w:t>
      </w:r>
      <w:r w:rsidR="00350FAC" w:rsidRPr="001A4900">
        <w:rPr>
          <w:color w:val="000000"/>
          <w:sz w:val="28"/>
          <w:szCs w:val="28"/>
        </w:rPr>
        <w:t>-проектирование. – СПб.: Питер, 2005. – 288</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34</w:t>
      </w:r>
      <w:r w:rsidR="00350FAC" w:rsidRPr="001A4900">
        <w:rPr>
          <w:color w:val="000000"/>
          <w:sz w:val="28"/>
          <w:szCs w:val="28"/>
        </w:rPr>
        <w:t>. Золотогоров В. Инвестиционное проектирование. – Минск: Книжный Дом, 2005. – 368</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35</w:t>
      </w:r>
      <w:r w:rsidR="00350FAC" w:rsidRPr="001A4900">
        <w:rPr>
          <w:color w:val="000000"/>
          <w:sz w:val="28"/>
          <w:szCs w:val="28"/>
        </w:rPr>
        <w:t xml:space="preserve">. </w:t>
      </w:r>
      <w:r w:rsidR="001A4900" w:rsidRPr="001A4900">
        <w:rPr>
          <w:color w:val="000000"/>
          <w:sz w:val="28"/>
          <w:szCs w:val="28"/>
        </w:rPr>
        <w:t>Есипов</w:t>
      </w:r>
      <w:r w:rsidR="001A4900">
        <w:rPr>
          <w:color w:val="000000"/>
          <w:sz w:val="28"/>
          <w:szCs w:val="28"/>
        </w:rPr>
        <w:t> </w:t>
      </w:r>
      <w:r w:rsidR="001A4900" w:rsidRPr="001A4900">
        <w:rPr>
          <w:color w:val="000000"/>
          <w:sz w:val="28"/>
          <w:szCs w:val="28"/>
        </w:rPr>
        <w:t>В.Е.</w:t>
      </w:r>
      <w:r w:rsidR="001A4900">
        <w:rPr>
          <w:color w:val="000000"/>
          <w:sz w:val="28"/>
          <w:szCs w:val="28"/>
        </w:rPr>
        <w:t> </w:t>
      </w:r>
      <w:r w:rsidR="001A4900" w:rsidRPr="001A4900">
        <w:rPr>
          <w:color w:val="000000"/>
          <w:sz w:val="28"/>
          <w:szCs w:val="28"/>
        </w:rPr>
        <w:t>Маховикова</w:t>
      </w:r>
      <w:r w:rsidR="001A4900">
        <w:rPr>
          <w:color w:val="000000"/>
          <w:sz w:val="28"/>
          <w:szCs w:val="28"/>
        </w:rPr>
        <w:t> </w:t>
      </w:r>
      <w:r w:rsidR="001A4900" w:rsidRPr="001A4900">
        <w:rPr>
          <w:color w:val="000000"/>
          <w:sz w:val="28"/>
          <w:szCs w:val="28"/>
        </w:rPr>
        <w:t>Г.</w:t>
      </w:r>
      <w:r w:rsidR="00350FAC" w:rsidRPr="001A4900">
        <w:rPr>
          <w:color w:val="000000"/>
          <w:sz w:val="28"/>
          <w:szCs w:val="28"/>
        </w:rPr>
        <w:t xml:space="preserve">А., </w:t>
      </w:r>
      <w:r w:rsidR="001A4900" w:rsidRPr="001A4900">
        <w:rPr>
          <w:color w:val="000000"/>
          <w:sz w:val="28"/>
          <w:szCs w:val="28"/>
        </w:rPr>
        <w:t>Бузова</w:t>
      </w:r>
      <w:r w:rsidR="001A4900">
        <w:rPr>
          <w:color w:val="000000"/>
          <w:sz w:val="28"/>
          <w:szCs w:val="28"/>
        </w:rPr>
        <w:t> </w:t>
      </w:r>
      <w:r w:rsidR="001A4900" w:rsidRPr="001A4900">
        <w:rPr>
          <w:color w:val="000000"/>
          <w:sz w:val="28"/>
          <w:szCs w:val="28"/>
        </w:rPr>
        <w:t>И.А.</w:t>
      </w:r>
      <w:r w:rsidR="001A4900">
        <w:rPr>
          <w:color w:val="000000"/>
          <w:sz w:val="28"/>
          <w:szCs w:val="28"/>
        </w:rPr>
        <w:t> </w:t>
      </w:r>
      <w:r w:rsidR="001A4900" w:rsidRPr="001A4900">
        <w:rPr>
          <w:color w:val="000000"/>
          <w:sz w:val="28"/>
          <w:szCs w:val="28"/>
        </w:rPr>
        <w:t>Экономическая</w:t>
      </w:r>
      <w:r w:rsidR="00350FAC" w:rsidRPr="001A4900">
        <w:rPr>
          <w:color w:val="000000"/>
          <w:sz w:val="28"/>
          <w:szCs w:val="28"/>
        </w:rPr>
        <w:t xml:space="preserve"> оценка инвестиций. – СПб.: Вектор, 2006. – 288</w:t>
      </w:r>
      <w:r w:rsidR="001A4900">
        <w:rPr>
          <w:color w:val="000000"/>
          <w:sz w:val="28"/>
          <w:szCs w:val="28"/>
        </w:rPr>
        <w:t> </w:t>
      </w:r>
      <w:r w:rsidR="001A4900" w:rsidRPr="001A4900">
        <w:rPr>
          <w:color w:val="000000"/>
          <w:sz w:val="28"/>
          <w:szCs w:val="28"/>
        </w:rPr>
        <w:t>с.</w:t>
      </w:r>
    </w:p>
    <w:p w:rsidR="007B0D5D" w:rsidRPr="001A4900" w:rsidRDefault="007B0D5D" w:rsidP="00043FF1">
      <w:pPr>
        <w:spacing w:line="360" w:lineRule="auto"/>
        <w:jc w:val="both"/>
        <w:rPr>
          <w:color w:val="000000"/>
          <w:sz w:val="28"/>
          <w:szCs w:val="28"/>
        </w:rPr>
      </w:pPr>
      <w:r w:rsidRPr="001A4900">
        <w:rPr>
          <w:color w:val="000000"/>
          <w:sz w:val="28"/>
          <w:szCs w:val="28"/>
        </w:rPr>
        <w:t xml:space="preserve">36. </w:t>
      </w:r>
      <w:r w:rsidR="001A4900" w:rsidRPr="001A4900">
        <w:rPr>
          <w:color w:val="000000"/>
          <w:sz w:val="28"/>
          <w:szCs w:val="28"/>
        </w:rPr>
        <w:t>Желтоносов</w:t>
      </w:r>
      <w:r w:rsidR="001A4900">
        <w:rPr>
          <w:color w:val="000000"/>
          <w:sz w:val="28"/>
          <w:szCs w:val="28"/>
        </w:rPr>
        <w:t> </w:t>
      </w:r>
      <w:r w:rsidR="001A4900" w:rsidRPr="001A4900">
        <w:rPr>
          <w:color w:val="000000"/>
          <w:sz w:val="28"/>
          <w:szCs w:val="28"/>
        </w:rPr>
        <w:t>В.М.</w:t>
      </w:r>
      <w:r w:rsidRPr="001A4900">
        <w:rPr>
          <w:color w:val="000000"/>
          <w:sz w:val="28"/>
          <w:szCs w:val="28"/>
        </w:rPr>
        <w:t xml:space="preserve"> К вопросу об интерпретации показателей оценки инвестиционных проектов</w:t>
      </w:r>
      <w:r w:rsidR="001A4900">
        <w:rPr>
          <w:color w:val="000000"/>
          <w:sz w:val="28"/>
          <w:szCs w:val="28"/>
        </w:rPr>
        <w:t> </w:t>
      </w:r>
      <w:r w:rsidR="001A4900" w:rsidRPr="001A4900">
        <w:rPr>
          <w:color w:val="000000"/>
          <w:sz w:val="28"/>
          <w:szCs w:val="28"/>
        </w:rPr>
        <w:t>//</w:t>
      </w:r>
      <w:r w:rsidRPr="001A4900">
        <w:rPr>
          <w:color w:val="000000"/>
          <w:sz w:val="28"/>
          <w:szCs w:val="28"/>
        </w:rPr>
        <w:t xml:space="preserve"> Экономический анализ: теория и практика.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2004.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 – С.</w:t>
      </w:r>
      <w:r w:rsidR="001A4900">
        <w:rPr>
          <w:color w:val="000000"/>
          <w:sz w:val="28"/>
          <w:szCs w:val="28"/>
        </w:rPr>
        <w:t> </w:t>
      </w:r>
      <w:r w:rsidR="001A4900" w:rsidRPr="001A4900">
        <w:rPr>
          <w:color w:val="000000"/>
          <w:sz w:val="28"/>
          <w:szCs w:val="28"/>
        </w:rPr>
        <w:t>21</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23.</w:t>
      </w:r>
    </w:p>
    <w:p w:rsidR="007B0D5D" w:rsidRPr="001A4900" w:rsidRDefault="007B0D5D" w:rsidP="00043FF1">
      <w:pPr>
        <w:spacing w:line="360" w:lineRule="auto"/>
        <w:jc w:val="both"/>
        <w:rPr>
          <w:color w:val="000000"/>
          <w:sz w:val="28"/>
          <w:szCs w:val="28"/>
        </w:rPr>
      </w:pPr>
      <w:r w:rsidRPr="001A4900">
        <w:rPr>
          <w:color w:val="000000"/>
          <w:sz w:val="28"/>
          <w:szCs w:val="28"/>
        </w:rPr>
        <w:t>3</w:t>
      </w:r>
      <w:r w:rsidR="00350FAC" w:rsidRPr="001A4900">
        <w:rPr>
          <w:color w:val="000000"/>
          <w:sz w:val="28"/>
          <w:szCs w:val="28"/>
        </w:rPr>
        <w:t xml:space="preserve">7. </w:t>
      </w:r>
      <w:r w:rsidR="001A4900" w:rsidRPr="001A4900">
        <w:rPr>
          <w:color w:val="000000"/>
          <w:sz w:val="28"/>
          <w:szCs w:val="28"/>
        </w:rPr>
        <w:t>Жданова</w:t>
      </w:r>
      <w:r w:rsidR="001A4900">
        <w:rPr>
          <w:color w:val="000000"/>
          <w:sz w:val="28"/>
          <w:szCs w:val="28"/>
        </w:rPr>
        <w:t> </w:t>
      </w:r>
      <w:r w:rsidR="001A4900" w:rsidRPr="001A4900">
        <w:rPr>
          <w:color w:val="000000"/>
          <w:sz w:val="28"/>
          <w:szCs w:val="28"/>
        </w:rPr>
        <w:t>И.Ф.</w:t>
      </w:r>
      <w:r w:rsidR="001A4900">
        <w:rPr>
          <w:color w:val="000000"/>
          <w:sz w:val="28"/>
          <w:szCs w:val="28"/>
        </w:rPr>
        <w:t> </w:t>
      </w:r>
      <w:r w:rsidR="001A4900" w:rsidRPr="001A4900">
        <w:rPr>
          <w:color w:val="000000"/>
          <w:sz w:val="28"/>
          <w:szCs w:val="28"/>
        </w:rPr>
        <w:t>Новый</w:t>
      </w:r>
      <w:r w:rsidR="00350FAC" w:rsidRPr="001A4900">
        <w:rPr>
          <w:color w:val="000000"/>
          <w:sz w:val="28"/>
          <w:szCs w:val="28"/>
        </w:rPr>
        <w:t xml:space="preserve"> англо-русский экономический словарь. – М.: Русский язык – Медиа, 2005. – 1025</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38. Золотогоров В. Инвестиционное проектирование. – Минск: Книжный Дом, 2005. – 368</w:t>
      </w:r>
      <w:r w:rsidR="001A4900">
        <w:rPr>
          <w:color w:val="000000"/>
          <w:sz w:val="28"/>
          <w:szCs w:val="28"/>
        </w:rPr>
        <w:t> </w:t>
      </w:r>
      <w:r w:rsidR="001A4900" w:rsidRPr="001A4900">
        <w:rPr>
          <w:color w:val="000000"/>
          <w:sz w:val="28"/>
          <w:szCs w:val="28"/>
        </w:rPr>
        <w:t>с.</w:t>
      </w:r>
    </w:p>
    <w:p w:rsidR="00350FAC" w:rsidRPr="001A4900" w:rsidRDefault="007B0D5D" w:rsidP="00043FF1">
      <w:pPr>
        <w:spacing w:line="360" w:lineRule="auto"/>
        <w:jc w:val="both"/>
        <w:rPr>
          <w:color w:val="000000"/>
          <w:sz w:val="28"/>
          <w:szCs w:val="28"/>
        </w:rPr>
      </w:pPr>
      <w:r w:rsidRPr="001A4900">
        <w:rPr>
          <w:color w:val="000000"/>
          <w:sz w:val="28"/>
          <w:szCs w:val="28"/>
        </w:rPr>
        <w:t>39</w:t>
      </w:r>
      <w:r w:rsidR="00350FAC" w:rsidRPr="001A4900">
        <w:rPr>
          <w:color w:val="000000"/>
          <w:sz w:val="28"/>
          <w:szCs w:val="28"/>
        </w:rPr>
        <w:t xml:space="preserve">. </w:t>
      </w:r>
      <w:r w:rsidR="001A4900" w:rsidRPr="001A4900">
        <w:rPr>
          <w:color w:val="000000"/>
          <w:sz w:val="28"/>
          <w:szCs w:val="28"/>
        </w:rPr>
        <w:t>Иготина</w:t>
      </w:r>
      <w:r w:rsidR="001A4900">
        <w:rPr>
          <w:color w:val="000000"/>
          <w:sz w:val="28"/>
          <w:szCs w:val="28"/>
        </w:rPr>
        <w:t> </w:t>
      </w:r>
      <w:r w:rsidR="001A4900" w:rsidRPr="001A4900">
        <w:rPr>
          <w:color w:val="000000"/>
          <w:sz w:val="28"/>
          <w:szCs w:val="28"/>
        </w:rPr>
        <w:t>Л.Л.</w:t>
      </w:r>
      <w:r w:rsidR="001A4900">
        <w:rPr>
          <w:color w:val="000000"/>
          <w:sz w:val="28"/>
          <w:szCs w:val="28"/>
        </w:rPr>
        <w:t> </w:t>
      </w:r>
      <w:r w:rsidR="001A4900" w:rsidRPr="001A4900">
        <w:rPr>
          <w:color w:val="000000"/>
          <w:sz w:val="28"/>
          <w:szCs w:val="28"/>
        </w:rPr>
        <w:t>Инвестиции</w:t>
      </w:r>
      <w:r w:rsidR="00350FAC" w:rsidRPr="001A4900">
        <w:rPr>
          <w:color w:val="000000"/>
          <w:sz w:val="28"/>
          <w:szCs w:val="28"/>
        </w:rPr>
        <w:t>. – М.: Экономистъ, 2004. – 476</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40</w:t>
      </w:r>
      <w:r w:rsidR="00350FAC" w:rsidRPr="001A4900">
        <w:rPr>
          <w:color w:val="000000"/>
          <w:sz w:val="28"/>
          <w:szCs w:val="28"/>
        </w:rPr>
        <w:t xml:space="preserve">. </w:t>
      </w:r>
      <w:r w:rsidR="001A4900" w:rsidRPr="001A4900">
        <w:rPr>
          <w:color w:val="000000"/>
          <w:sz w:val="28"/>
          <w:szCs w:val="28"/>
        </w:rPr>
        <w:t>Игошин</w:t>
      </w:r>
      <w:r w:rsidR="001A4900">
        <w:rPr>
          <w:color w:val="000000"/>
          <w:sz w:val="28"/>
          <w:szCs w:val="28"/>
        </w:rPr>
        <w:t> </w:t>
      </w:r>
      <w:r w:rsidR="001A4900" w:rsidRPr="001A4900">
        <w:rPr>
          <w:color w:val="000000"/>
          <w:sz w:val="28"/>
          <w:szCs w:val="28"/>
        </w:rPr>
        <w:t>Н.В.</w:t>
      </w:r>
      <w:r w:rsidR="001A4900">
        <w:rPr>
          <w:color w:val="000000"/>
          <w:sz w:val="28"/>
          <w:szCs w:val="28"/>
        </w:rPr>
        <w:t> </w:t>
      </w:r>
      <w:r w:rsidR="001A4900" w:rsidRPr="001A4900">
        <w:rPr>
          <w:color w:val="000000"/>
          <w:sz w:val="28"/>
          <w:szCs w:val="28"/>
        </w:rPr>
        <w:t>Инвестиции</w:t>
      </w:r>
      <w:r w:rsidR="00350FAC" w:rsidRPr="001A4900">
        <w:rPr>
          <w:color w:val="000000"/>
          <w:sz w:val="28"/>
          <w:szCs w:val="28"/>
        </w:rPr>
        <w:t>. – М.: ЮНИТИ, 2005. – 446</w:t>
      </w:r>
      <w:r w:rsidR="001A4900">
        <w:rPr>
          <w:color w:val="000000"/>
          <w:sz w:val="28"/>
          <w:szCs w:val="28"/>
        </w:rPr>
        <w:t> </w:t>
      </w:r>
      <w:r w:rsidR="001A4900" w:rsidRPr="001A4900">
        <w:rPr>
          <w:color w:val="000000"/>
          <w:sz w:val="28"/>
          <w:szCs w:val="28"/>
        </w:rPr>
        <w:t>с.</w:t>
      </w:r>
    </w:p>
    <w:p w:rsidR="001A4900" w:rsidRDefault="007B0D5D" w:rsidP="00043FF1">
      <w:pPr>
        <w:spacing w:line="360" w:lineRule="auto"/>
        <w:jc w:val="both"/>
        <w:rPr>
          <w:color w:val="000000"/>
          <w:sz w:val="28"/>
          <w:szCs w:val="28"/>
        </w:rPr>
      </w:pPr>
      <w:r w:rsidRPr="001A4900">
        <w:rPr>
          <w:color w:val="000000"/>
          <w:sz w:val="28"/>
          <w:szCs w:val="28"/>
        </w:rPr>
        <w:t>41. Калугин В. Критериально-экспертная оценка инвестиционных проектов</w:t>
      </w:r>
      <w:r w:rsidR="001A4900">
        <w:rPr>
          <w:color w:val="000000"/>
          <w:sz w:val="28"/>
          <w:szCs w:val="28"/>
        </w:rPr>
        <w:t xml:space="preserve"> </w:t>
      </w:r>
      <w:r w:rsidRPr="001A4900">
        <w:rPr>
          <w:color w:val="000000"/>
          <w:sz w:val="28"/>
          <w:szCs w:val="28"/>
        </w:rPr>
        <w:t>Проблемы</w:t>
      </w:r>
      <w:r w:rsidR="001A4900">
        <w:rPr>
          <w:color w:val="000000"/>
          <w:sz w:val="28"/>
          <w:szCs w:val="28"/>
        </w:rPr>
        <w:t xml:space="preserve"> </w:t>
      </w:r>
      <w:r w:rsidRPr="001A4900">
        <w:rPr>
          <w:color w:val="000000"/>
          <w:sz w:val="28"/>
          <w:szCs w:val="28"/>
        </w:rPr>
        <w:t>теории</w:t>
      </w:r>
      <w:r w:rsidR="001A4900">
        <w:rPr>
          <w:color w:val="000000"/>
          <w:sz w:val="28"/>
          <w:szCs w:val="28"/>
        </w:rPr>
        <w:t xml:space="preserve"> </w:t>
      </w:r>
      <w:r w:rsidRPr="001A4900">
        <w:rPr>
          <w:color w:val="000000"/>
          <w:sz w:val="28"/>
          <w:szCs w:val="28"/>
        </w:rPr>
        <w:t>и</w:t>
      </w:r>
      <w:r w:rsidR="001A4900">
        <w:rPr>
          <w:color w:val="000000"/>
          <w:sz w:val="28"/>
          <w:szCs w:val="28"/>
        </w:rPr>
        <w:t xml:space="preserve"> </w:t>
      </w:r>
      <w:r w:rsidRPr="001A4900">
        <w:rPr>
          <w:color w:val="000000"/>
          <w:sz w:val="28"/>
          <w:szCs w:val="28"/>
        </w:rPr>
        <w:t>практики</w:t>
      </w:r>
      <w:r w:rsidR="001A4900">
        <w:rPr>
          <w:color w:val="000000"/>
          <w:sz w:val="28"/>
          <w:szCs w:val="28"/>
        </w:rPr>
        <w:t xml:space="preserve"> </w:t>
      </w:r>
      <w:r w:rsidRPr="001A4900">
        <w:rPr>
          <w:color w:val="000000"/>
          <w:sz w:val="28"/>
          <w:szCs w:val="28"/>
        </w:rPr>
        <w:t xml:space="preserve">управления.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2006. </w:t>
      </w:r>
      <w:r w:rsidR="001A4900">
        <w:rPr>
          <w:color w:val="000000"/>
          <w:sz w:val="28"/>
          <w:szCs w:val="28"/>
        </w:rPr>
        <w:t>№</w:t>
      </w:r>
      <w:r w:rsidR="001A4900" w:rsidRPr="001A4900">
        <w:rPr>
          <w:color w:val="000000"/>
          <w:sz w:val="28"/>
          <w:szCs w:val="28"/>
        </w:rPr>
        <w:t>7</w:t>
      </w:r>
      <w:r w:rsidRPr="001A4900">
        <w:rPr>
          <w:color w:val="000000"/>
          <w:sz w:val="28"/>
          <w:szCs w:val="28"/>
        </w:rPr>
        <w:t xml:space="preserve">. – </w:t>
      </w:r>
      <w:r w:rsidR="001A4900" w:rsidRPr="001A4900">
        <w:rPr>
          <w:color w:val="000000"/>
          <w:sz w:val="28"/>
          <w:szCs w:val="28"/>
        </w:rPr>
        <w:t>89</w:t>
      </w:r>
      <w:r w:rsidR="001A4900">
        <w:rPr>
          <w:color w:val="000000"/>
          <w:sz w:val="28"/>
          <w:szCs w:val="28"/>
        </w:rPr>
        <w:t> </w:t>
      </w:r>
      <w:r w:rsidR="001A4900" w:rsidRPr="001A4900">
        <w:rPr>
          <w:color w:val="000000"/>
          <w:sz w:val="28"/>
          <w:szCs w:val="28"/>
        </w:rPr>
        <w:t>с.</w:t>
      </w:r>
    </w:p>
    <w:p w:rsidR="00350FAC" w:rsidRPr="001A4900" w:rsidRDefault="007B0D5D" w:rsidP="00043FF1">
      <w:pPr>
        <w:spacing w:line="360" w:lineRule="auto"/>
        <w:jc w:val="both"/>
        <w:rPr>
          <w:color w:val="000000"/>
          <w:sz w:val="28"/>
          <w:szCs w:val="28"/>
        </w:rPr>
      </w:pPr>
      <w:r w:rsidRPr="001A4900">
        <w:rPr>
          <w:color w:val="000000"/>
          <w:sz w:val="28"/>
          <w:szCs w:val="28"/>
        </w:rPr>
        <w:t>42</w:t>
      </w:r>
      <w:r w:rsidR="00350FAC" w:rsidRPr="001A4900">
        <w:rPr>
          <w:color w:val="000000"/>
          <w:sz w:val="28"/>
          <w:szCs w:val="28"/>
        </w:rPr>
        <w:t xml:space="preserve">. </w:t>
      </w:r>
      <w:r w:rsidR="001A4900" w:rsidRPr="001A4900">
        <w:rPr>
          <w:color w:val="000000"/>
          <w:sz w:val="28"/>
          <w:szCs w:val="28"/>
        </w:rPr>
        <w:t>Ковалев</w:t>
      </w:r>
      <w:r w:rsidR="001A4900">
        <w:rPr>
          <w:color w:val="000000"/>
          <w:sz w:val="28"/>
          <w:szCs w:val="28"/>
        </w:rPr>
        <w:t> </w:t>
      </w:r>
      <w:r w:rsidR="001A4900" w:rsidRPr="001A4900">
        <w:rPr>
          <w:color w:val="000000"/>
          <w:sz w:val="28"/>
          <w:szCs w:val="28"/>
        </w:rPr>
        <w:t>В.В.</w:t>
      </w:r>
      <w:r w:rsidR="00350FAC" w:rsidRPr="001A4900">
        <w:rPr>
          <w:color w:val="000000"/>
          <w:sz w:val="28"/>
          <w:szCs w:val="28"/>
        </w:rPr>
        <w:t xml:space="preserve">, </w:t>
      </w:r>
      <w:r w:rsidR="001A4900" w:rsidRPr="001A4900">
        <w:rPr>
          <w:color w:val="000000"/>
          <w:sz w:val="28"/>
          <w:szCs w:val="28"/>
        </w:rPr>
        <w:t>Иванов</w:t>
      </w:r>
      <w:r w:rsidR="001A4900">
        <w:rPr>
          <w:color w:val="000000"/>
          <w:sz w:val="28"/>
          <w:szCs w:val="28"/>
        </w:rPr>
        <w:t> </w:t>
      </w:r>
      <w:r w:rsidR="001A4900" w:rsidRPr="001A4900">
        <w:rPr>
          <w:color w:val="000000"/>
          <w:sz w:val="28"/>
          <w:szCs w:val="28"/>
        </w:rPr>
        <w:t>В.В.</w:t>
      </w:r>
      <w:r w:rsidR="00350FAC" w:rsidRPr="001A4900">
        <w:rPr>
          <w:color w:val="000000"/>
          <w:sz w:val="28"/>
          <w:szCs w:val="28"/>
        </w:rPr>
        <w:t xml:space="preserve">, </w:t>
      </w:r>
      <w:r w:rsidR="001A4900" w:rsidRPr="001A4900">
        <w:rPr>
          <w:color w:val="000000"/>
          <w:sz w:val="28"/>
          <w:szCs w:val="28"/>
        </w:rPr>
        <w:t>Лялин</w:t>
      </w:r>
      <w:r w:rsidR="001A4900">
        <w:rPr>
          <w:color w:val="000000"/>
          <w:sz w:val="28"/>
          <w:szCs w:val="28"/>
        </w:rPr>
        <w:t> </w:t>
      </w:r>
      <w:r w:rsidR="001A4900" w:rsidRPr="001A4900">
        <w:rPr>
          <w:color w:val="000000"/>
          <w:sz w:val="28"/>
          <w:szCs w:val="28"/>
        </w:rPr>
        <w:t>В.А.</w:t>
      </w:r>
      <w:r w:rsidR="001A4900">
        <w:rPr>
          <w:color w:val="000000"/>
          <w:sz w:val="28"/>
          <w:szCs w:val="28"/>
        </w:rPr>
        <w:t> </w:t>
      </w:r>
      <w:r w:rsidR="001A4900" w:rsidRPr="001A4900">
        <w:rPr>
          <w:color w:val="000000"/>
          <w:sz w:val="28"/>
          <w:szCs w:val="28"/>
        </w:rPr>
        <w:t>Инвестиции</w:t>
      </w:r>
      <w:r w:rsidR="00350FAC" w:rsidRPr="001A4900">
        <w:rPr>
          <w:color w:val="000000"/>
          <w:sz w:val="28"/>
          <w:szCs w:val="28"/>
        </w:rPr>
        <w:t>. – М.: Проспект, 2005. – 440</w:t>
      </w:r>
      <w:r w:rsidR="001A4900">
        <w:rPr>
          <w:color w:val="000000"/>
          <w:sz w:val="28"/>
          <w:szCs w:val="28"/>
        </w:rPr>
        <w:t> </w:t>
      </w:r>
      <w:r w:rsidR="001A4900" w:rsidRPr="001A4900">
        <w:rPr>
          <w:color w:val="000000"/>
          <w:sz w:val="28"/>
          <w:szCs w:val="28"/>
        </w:rPr>
        <w:t>с.</w:t>
      </w:r>
    </w:p>
    <w:p w:rsidR="00350FAC" w:rsidRPr="001A4900" w:rsidRDefault="007B0D5D" w:rsidP="00043FF1">
      <w:pPr>
        <w:spacing w:line="360" w:lineRule="auto"/>
        <w:jc w:val="both"/>
        <w:rPr>
          <w:color w:val="000000"/>
          <w:sz w:val="28"/>
          <w:szCs w:val="28"/>
        </w:rPr>
      </w:pPr>
      <w:r w:rsidRPr="001A4900">
        <w:rPr>
          <w:color w:val="000000"/>
          <w:sz w:val="28"/>
          <w:szCs w:val="28"/>
        </w:rPr>
        <w:t>43</w:t>
      </w:r>
      <w:r w:rsidR="00350FAC" w:rsidRPr="001A4900">
        <w:rPr>
          <w:color w:val="000000"/>
          <w:sz w:val="28"/>
          <w:szCs w:val="28"/>
        </w:rPr>
        <w:t xml:space="preserve">. </w:t>
      </w:r>
      <w:r w:rsidR="001A4900" w:rsidRPr="001A4900">
        <w:rPr>
          <w:color w:val="000000"/>
          <w:sz w:val="28"/>
          <w:szCs w:val="28"/>
        </w:rPr>
        <w:t>Кожухар</w:t>
      </w:r>
      <w:r w:rsidR="001A4900">
        <w:rPr>
          <w:color w:val="000000"/>
          <w:sz w:val="28"/>
          <w:szCs w:val="28"/>
        </w:rPr>
        <w:t> </w:t>
      </w:r>
      <w:r w:rsidR="001A4900" w:rsidRPr="001A4900">
        <w:rPr>
          <w:color w:val="000000"/>
          <w:sz w:val="28"/>
          <w:szCs w:val="28"/>
        </w:rPr>
        <w:t>В.М.</w:t>
      </w:r>
      <w:r w:rsidR="001A4900">
        <w:rPr>
          <w:color w:val="000000"/>
          <w:sz w:val="28"/>
          <w:szCs w:val="28"/>
        </w:rPr>
        <w:t> </w:t>
      </w:r>
      <w:r w:rsidR="001A4900" w:rsidRPr="001A4900">
        <w:rPr>
          <w:color w:val="000000"/>
          <w:sz w:val="28"/>
          <w:szCs w:val="28"/>
        </w:rPr>
        <w:t>Практикум</w:t>
      </w:r>
      <w:r w:rsidR="00350FAC" w:rsidRPr="001A4900">
        <w:rPr>
          <w:color w:val="000000"/>
          <w:sz w:val="28"/>
          <w:szCs w:val="28"/>
        </w:rPr>
        <w:t xml:space="preserve"> по экономической оценке инвестиций. – М.: Дашков и К, 2005. – 146</w:t>
      </w:r>
      <w:r w:rsidR="001A4900">
        <w:rPr>
          <w:color w:val="000000"/>
          <w:sz w:val="28"/>
          <w:szCs w:val="28"/>
        </w:rPr>
        <w:t> </w:t>
      </w:r>
      <w:r w:rsidR="001A4900" w:rsidRPr="001A4900">
        <w:rPr>
          <w:color w:val="000000"/>
          <w:sz w:val="28"/>
          <w:szCs w:val="28"/>
        </w:rPr>
        <w:t>с.</w:t>
      </w:r>
    </w:p>
    <w:p w:rsidR="007B0D5D" w:rsidRPr="001A4900" w:rsidRDefault="007B0D5D" w:rsidP="00043FF1">
      <w:pPr>
        <w:spacing w:line="360" w:lineRule="auto"/>
        <w:jc w:val="both"/>
        <w:rPr>
          <w:color w:val="000000"/>
          <w:sz w:val="28"/>
          <w:szCs w:val="28"/>
        </w:rPr>
      </w:pPr>
      <w:r w:rsidRPr="001A4900">
        <w:rPr>
          <w:color w:val="000000"/>
          <w:sz w:val="28"/>
          <w:szCs w:val="28"/>
        </w:rPr>
        <w:t>44. Клепиков А. Кредитование инвестиционных проектов: формула успеха</w:t>
      </w:r>
      <w:r w:rsidR="001A4900">
        <w:rPr>
          <w:color w:val="000000"/>
          <w:sz w:val="28"/>
          <w:szCs w:val="28"/>
        </w:rPr>
        <w:t> </w:t>
      </w:r>
      <w:r w:rsidR="001A4900" w:rsidRPr="001A4900">
        <w:rPr>
          <w:color w:val="000000"/>
          <w:sz w:val="28"/>
          <w:szCs w:val="28"/>
        </w:rPr>
        <w:t>//</w:t>
      </w:r>
      <w:r w:rsidRPr="001A4900">
        <w:rPr>
          <w:color w:val="000000"/>
          <w:sz w:val="28"/>
          <w:szCs w:val="28"/>
        </w:rPr>
        <w:t xml:space="preserve"> РЦБ: Рынок ценных бумаг.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2004.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2</w:t>
      </w:r>
      <w:r w:rsidRPr="001A4900">
        <w:rPr>
          <w:color w:val="000000"/>
          <w:sz w:val="28"/>
          <w:szCs w:val="28"/>
        </w:rPr>
        <w:t>4. – С.</w:t>
      </w:r>
      <w:r w:rsidR="001A4900">
        <w:rPr>
          <w:color w:val="000000"/>
          <w:sz w:val="28"/>
          <w:szCs w:val="28"/>
        </w:rPr>
        <w:t> </w:t>
      </w:r>
      <w:r w:rsidR="001A4900" w:rsidRPr="001A4900">
        <w:rPr>
          <w:color w:val="000000"/>
          <w:sz w:val="28"/>
          <w:szCs w:val="28"/>
        </w:rPr>
        <w:t>39</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40.</w:t>
      </w:r>
    </w:p>
    <w:p w:rsidR="001A4900" w:rsidRDefault="007B0D5D" w:rsidP="00043FF1">
      <w:pPr>
        <w:spacing w:line="360" w:lineRule="auto"/>
        <w:jc w:val="both"/>
        <w:rPr>
          <w:color w:val="000000"/>
          <w:sz w:val="28"/>
          <w:szCs w:val="28"/>
        </w:rPr>
      </w:pPr>
      <w:r w:rsidRPr="001A4900">
        <w:rPr>
          <w:color w:val="000000"/>
          <w:sz w:val="28"/>
          <w:szCs w:val="28"/>
        </w:rPr>
        <w:t xml:space="preserve">45. </w:t>
      </w:r>
      <w:r w:rsidR="001A4900" w:rsidRPr="001A4900">
        <w:rPr>
          <w:color w:val="000000"/>
          <w:sz w:val="28"/>
          <w:szCs w:val="28"/>
        </w:rPr>
        <w:t>Комаров</w:t>
      </w:r>
      <w:r w:rsidR="001A4900">
        <w:rPr>
          <w:color w:val="000000"/>
          <w:sz w:val="28"/>
          <w:szCs w:val="28"/>
        </w:rPr>
        <w:t> </w:t>
      </w:r>
      <w:r w:rsidR="001A4900" w:rsidRPr="001A4900">
        <w:rPr>
          <w:color w:val="000000"/>
          <w:sz w:val="28"/>
          <w:szCs w:val="28"/>
        </w:rPr>
        <w:t>В.В.</w:t>
      </w:r>
      <w:r w:rsidR="001A4900">
        <w:rPr>
          <w:color w:val="000000"/>
          <w:sz w:val="28"/>
          <w:szCs w:val="28"/>
        </w:rPr>
        <w:t> </w:t>
      </w:r>
      <w:r w:rsidR="001A4900" w:rsidRPr="001A4900">
        <w:rPr>
          <w:color w:val="000000"/>
          <w:sz w:val="28"/>
          <w:szCs w:val="28"/>
        </w:rPr>
        <w:t>Мировой</w:t>
      </w:r>
      <w:r w:rsidRPr="001A4900">
        <w:rPr>
          <w:color w:val="000000"/>
          <w:sz w:val="28"/>
          <w:szCs w:val="28"/>
        </w:rPr>
        <w:t xml:space="preserve"> инвестиционный процесс: региональные тенденции</w:t>
      </w:r>
      <w:r w:rsidR="001A4900">
        <w:rPr>
          <w:color w:val="000000"/>
          <w:sz w:val="28"/>
          <w:szCs w:val="28"/>
        </w:rPr>
        <w:t> </w:t>
      </w:r>
      <w:r w:rsidR="001A4900" w:rsidRPr="001A4900">
        <w:rPr>
          <w:color w:val="000000"/>
          <w:sz w:val="28"/>
          <w:szCs w:val="28"/>
        </w:rPr>
        <w:t>//</w:t>
      </w:r>
      <w:r w:rsidRPr="001A4900">
        <w:rPr>
          <w:color w:val="000000"/>
          <w:sz w:val="28"/>
          <w:szCs w:val="28"/>
        </w:rPr>
        <w:t xml:space="preserve"> Финансы. – 2005.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2</w:t>
      </w:r>
      <w:r w:rsidRPr="001A4900">
        <w:rPr>
          <w:color w:val="000000"/>
          <w:sz w:val="28"/>
          <w:szCs w:val="28"/>
        </w:rPr>
        <w:t>. – С.</w:t>
      </w:r>
      <w:r w:rsidR="001A4900">
        <w:rPr>
          <w:color w:val="000000"/>
          <w:sz w:val="28"/>
          <w:szCs w:val="28"/>
        </w:rPr>
        <w:t> </w:t>
      </w:r>
      <w:r w:rsidR="001A4900" w:rsidRPr="001A4900">
        <w:rPr>
          <w:color w:val="000000"/>
          <w:sz w:val="28"/>
          <w:szCs w:val="28"/>
        </w:rPr>
        <w:t>7</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9.</w:t>
      </w:r>
    </w:p>
    <w:p w:rsidR="007B0D5D" w:rsidRPr="001A4900" w:rsidRDefault="007B0D5D" w:rsidP="00043FF1">
      <w:pPr>
        <w:spacing w:line="360" w:lineRule="auto"/>
        <w:jc w:val="both"/>
        <w:rPr>
          <w:color w:val="000000"/>
          <w:sz w:val="28"/>
          <w:szCs w:val="28"/>
        </w:rPr>
      </w:pPr>
      <w:r w:rsidRPr="001A4900">
        <w:rPr>
          <w:color w:val="000000"/>
          <w:sz w:val="28"/>
          <w:szCs w:val="28"/>
        </w:rPr>
        <w:t xml:space="preserve">46. </w:t>
      </w:r>
      <w:r w:rsidR="001A4900" w:rsidRPr="001A4900">
        <w:rPr>
          <w:color w:val="000000"/>
          <w:sz w:val="28"/>
          <w:szCs w:val="28"/>
        </w:rPr>
        <w:t>Косяченко</w:t>
      </w:r>
      <w:r w:rsidR="001A4900">
        <w:rPr>
          <w:color w:val="000000"/>
          <w:sz w:val="28"/>
          <w:szCs w:val="28"/>
        </w:rPr>
        <w:t> </w:t>
      </w:r>
      <w:r w:rsidR="001A4900" w:rsidRPr="001A4900">
        <w:rPr>
          <w:color w:val="000000"/>
          <w:sz w:val="28"/>
          <w:szCs w:val="28"/>
        </w:rPr>
        <w:t>С.А.</w:t>
      </w:r>
      <w:r w:rsidR="001A4900">
        <w:rPr>
          <w:color w:val="000000"/>
          <w:sz w:val="28"/>
          <w:szCs w:val="28"/>
        </w:rPr>
        <w:t> </w:t>
      </w:r>
      <w:r w:rsidR="001A4900" w:rsidRPr="001A4900">
        <w:rPr>
          <w:color w:val="000000"/>
          <w:sz w:val="28"/>
          <w:szCs w:val="28"/>
        </w:rPr>
        <w:t>Сравнительный</w:t>
      </w:r>
      <w:r w:rsidRPr="001A4900">
        <w:rPr>
          <w:color w:val="000000"/>
          <w:sz w:val="28"/>
          <w:szCs w:val="28"/>
        </w:rPr>
        <w:t xml:space="preserve"> анализ программ для разработки и оценки инвестиционных проектов: «Альт </w:t>
      </w:r>
      <w:r w:rsidR="001A4900">
        <w:rPr>
          <w:color w:val="000000"/>
          <w:sz w:val="28"/>
          <w:szCs w:val="28"/>
        </w:rPr>
        <w:t>–</w:t>
      </w:r>
      <w:r w:rsidR="001A4900" w:rsidRPr="001A4900">
        <w:rPr>
          <w:color w:val="000000"/>
          <w:sz w:val="28"/>
          <w:szCs w:val="28"/>
        </w:rPr>
        <w:t xml:space="preserve"> </w:t>
      </w:r>
      <w:r w:rsidRPr="001A4900">
        <w:rPr>
          <w:color w:val="000000"/>
          <w:sz w:val="28"/>
          <w:szCs w:val="28"/>
        </w:rPr>
        <w:t>Инвест», «</w:t>
      </w:r>
      <w:r w:rsidRPr="001A4900">
        <w:rPr>
          <w:color w:val="000000"/>
          <w:sz w:val="28"/>
          <w:szCs w:val="28"/>
          <w:lang w:val="en-US"/>
        </w:rPr>
        <w:t>Project</w:t>
      </w:r>
      <w:r w:rsidRPr="001A4900">
        <w:rPr>
          <w:color w:val="000000"/>
          <w:sz w:val="28"/>
          <w:szCs w:val="28"/>
        </w:rPr>
        <w:t xml:space="preserve"> </w:t>
      </w:r>
      <w:r w:rsidRPr="001A4900">
        <w:rPr>
          <w:color w:val="000000"/>
          <w:sz w:val="28"/>
          <w:szCs w:val="28"/>
          <w:lang w:val="en-US"/>
        </w:rPr>
        <w:t>Expert</w:t>
      </w:r>
      <w:r w:rsidRPr="001A4900">
        <w:rPr>
          <w:color w:val="000000"/>
          <w:sz w:val="28"/>
          <w:szCs w:val="28"/>
        </w:rPr>
        <w:t>», «ТЭО – Инвест»</w:t>
      </w:r>
      <w:r w:rsidR="001A4900">
        <w:rPr>
          <w:color w:val="000000"/>
          <w:sz w:val="28"/>
          <w:szCs w:val="28"/>
        </w:rPr>
        <w:t> </w:t>
      </w:r>
      <w:r w:rsidR="001A4900" w:rsidRPr="001A4900">
        <w:rPr>
          <w:color w:val="000000"/>
          <w:sz w:val="28"/>
          <w:szCs w:val="28"/>
        </w:rPr>
        <w:t>//</w:t>
      </w:r>
      <w:r w:rsidRPr="001A4900">
        <w:rPr>
          <w:color w:val="000000"/>
          <w:sz w:val="28"/>
          <w:szCs w:val="28"/>
        </w:rPr>
        <w:t xml:space="preserve"> </w:t>
      </w:r>
      <w:r w:rsidRPr="001A4900">
        <w:rPr>
          <w:color w:val="000000"/>
          <w:sz w:val="28"/>
          <w:szCs w:val="28"/>
          <w:lang w:val="en-US"/>
        </w:rPr>
        <w:t>http</w:t>
      </w:r>
      <w:r w:rsidRPr="001A4900">
        <w:rPr>
          <w:color w:val="000000"/>
          <w:sz w:val="28"/>
          <w:szCs w:val="28"/>
        </w:rPr>
        <w:t>://</w:t>
      </w:r>
      <w:r w:rsidRPr="001A4900">
        <w:rPr>
          <w:color w:val="000000"/>
          <w:sz w:val="28"/>
          <w:szCs w:val="28"/>
          <w:lang w:val="en-US"/>
        </w:rPr>
        <w:t>webinvest</w:t>
      </w:r>
      <w:r w:rsidRPr="001A4900">
        <w:rPr>
          <w:color w:val="000000"/>
          <w:sz w:val="28"/>
          <w:szCs w:val="28"/>
        </w:rPr>
        <w:t>.</w:t>
      </w:r>
      <w:r w:rsidRPr="001A4900">
        <w:rPr>
          <w:color w:val="000000"/>
          <w:sz w:val="28"/>
          <w:szCs w:val="28"/>
          <w:lang w:val="en-US"/>
        </w:rPr>
        <w:t>ipu</w:t>
      </w:r>
      <w:r w:rsidRPr="001A4900">
        <w:rPr>
          <w:color w:val="000000"/>
          <w:sz w:val="28"/>
          <w:szCs w:val="28"/>
        </w:rPr>
        <w:t>.</w:t>
      </w:r>
      <w:r w:rsidRPr="001A4900">
        <w:rPr>
          <w:color w:val="000000"/>
          <w:sz w:val="28"/>
          <w:szCs w:val="28"/>
          <w:lang w:val="en-US"/>
        </w:rPr>
        <w:t>rssi</w:t>
      </w:r>
      <w:r w:rsidRPr="001A4900">
        <w:rPr>
          <w:color w:val="000000"/>
          <w:sz w:val="28"/>
          <w:szCs w:val="28"/>
        </w:rPr>
        <w:t>.</w:t>
      </w:r>
      <w:r w:rsidRPr="001A4900">
        <w:rPr>
          <w:color w:val="000000"/>
          <w:sz w:val="28"/>
          <w:szCs w:val="28"/>
          <w:lang w:val="en-US"/>
        </w:rPr>
        <w:t>ru</w:t>
      </w:r>
      <w:r w:rsidRPr="001A4900">
        <w:rPr>
          <w:color w:val="000000"/>
          <w:sz w:val="28"/>
          <w:szCs w:val="28"/>
        </w:rPr>
        <w:t>/</w:t>
      </w:r>
      <w:r w:rsidRPr="001A4900">
        <w:rPr>
          <w:color w:val="000000"/>
          <w:sz w:val="28"/>
          <w:szCs w:val="28"/>
          <w:lang w:val="en-US"/>
        </w:rPr>
        <w:t>news</w:t>
      </w:r>
      <w:r w:rsidRPr="001A4900">
        <w:rPr>
          <w:color w:val="000000"/>
          <w:sz w:val="28"/>
          <w:szCs w:val="28"/>
        </w:rPr>
        <w:t>/</w:t>
      </w:r>
      <w:r w:rsidRPr="001A4900">
        <w:rPr>
          <w:color w:val="000000"/>
          <w:sz w:val="28"/>
          <w:szCs w:val="28"/>
          <w:lang w:val="en-US"/>
        </w:rPr>
        <w:t>rrr</w:t>
      </w:r>
      <w:r w:rsidRPr="001A4900">
        <w:rPr>
          <w:color w:val="000000"/>
          <w:sz w:val="28"/>
          <w:szCs w:val="28"/>
        </w:rPr>
        <w:t>.</w:t>
      </w:r>
      <w:r w:rsidRPr="001A4900">
        <w:rPr>
          <w:color w:val="000000"/>
          <w:sz w:val="28"/>
          <w:szCs w:val="28"/>
          <w:lang w:val="en-US"/>
        </w:rPr>
        <w:t>htm</w:t>
      </w:r>
      <w:r w:rsidRPr="001A4900">
        <w:rPr>
          <w:color w:val="000000"/>
          <w:sz w:val="28"/>
          <w:szCs w:val="28"/>
        </w:rPr>
        <w:t>.</w:t>
      </w:r>
    </w:p>
    <w:p w:rsidR="007B0D5D" w:rsidRPr="001A4900" w:rsidRDefault="007B0D5D" w:rsidP="00043FF1">
      <w:pPr>
        <w:spacing w:line="360" w:lineRule="auto"/>
        <w:jc w:val="both"/>
        <w:rPr>
          <w:color w:val="000000"/>
          <w:sz w:val="28"/>
          <w:szCs w:val="28"/>
        </w:rPr>
      </w:pPr>
      <w:r w:rsidRPr="001A4900">
        <w:rPr>
          <w:color w:val="000000"/>
          <w:sz w:val="28"/>
          <w:szCs w:val="28"/>
        </w:rPr>
        <w:t xml:space="preserve">47. </w:t>
      </w:r>
      <w:r w:rsidR="001A4900" w:rsidRPr="001A4900">
        <w:rPr>
          <w:color w:val="000000"/>
          <w:sz w:val="28"/>
          <w:szCs w:val="28"/>
        </w:rPr>
        <w:t>Кошелев</w:t>
      </w:r>
      <w:r w:rsidR="001A4900">
        <w:rPr>
          <w:color w:val="000000"/>
          <w:sz w:val="28"/>
          <w:szCs w:val="28"/>
        </w:rPr>
        <w:t> </w:t>
      </w:r>
      <w:r w:rsidR="001A4900" w:rsidRPr="001A4900">
        <w:rPr>
          <w:color w:val="000000"/>
          <w:sz w:val="28"/>
          <w:szCs w:val="28"/>
        </w:rPr>
        <w:t>Е.В.</w:t>
      </w:r>
      <w:r w:rsidRPr="001A4900">
        <w:rPr>
          <w:color w:val="000000"/>
          <w:sz w:val="28"/>
          <w:szCs w:val="28"/>
        </w:rPr>
        <w:t xml:space="preserve">, </w:t>
      </w:r>
      <w:r w:rsidR="001A4900" w:rsidRPr="001A4900">
        <w:rPr>
          <w:color w:val="000000"/>
          <w:sz w:val="28"/>
          <w:szCs w:val="28"/>
        </w:rPr>
        <w:t>Ульянов</w:t>
      </w:r>
      <w:r w:rsidR="001A4900">
        <w:rPr>
          <w:color w:val="000000"/>
          <w:sz w:val="28"/>
          <w:szCs w:val="28"/>
        </w:rPr>
        <w:t> </w:t>
      </w:r>
      <w:r w:rsidR="001A4900" w:rsidRPr="001A4900">
        <w:rPr>
          <w:color w:val="000000"/>
          <w:sz w:val="28"/>
          <w:szCs w:val="28"/>
        </w:rPr>
        <w:t>А.Н.</w:t>
      </w:r>
      <w:r w:rsidR="001A4900">
        <w:rPr>
          <w:color w:val="000000"/>
          <w:sz w:val="28"/>
          <w:szCs w:val="28"/>
        </w:rPr>
        <w:t> </w:t>
      </w:r>
      <w:r w:rsidR="001A4900" w:rsidRPr="001A4900">
        <w:rPr>
          <w:color w:val="000000"/>
          <w:sz w:val="28"/>
          <w:szCs w:val="28"/>
        </w:rPr>
        <w:t>Оценка</w:t>
      </w:r>
      <w:r w:rsidRPr="001A4900">
        <w:rPr>
          <w:color w:val="000000"/>
          <w:sz w:val="28"/>
          <w:szCs w:val="28"/>
        </w:rPr>
        <w:t xml:space="preserve"> непрерывных денежных потоков инвестиционных проектов</w:t>
      </w:r>
      <w:r w:rsidR="001A4900">
        <w:rPr>
          <w:color w:val="000000"/>
          <w:sz w:val="28"/>
          <w:szCs w:val="28"/>
        </w:rPr>
        <w:t> </w:t>
      </w:r>
      <w:r w:rsidR="001A4900" w:rsidRPr="001A4900">
        <w:rPr>
          <w:color w:val="000000"/>
          <w:sz w:val="28"/>
          <w:szCs w:val="28"/>
        </w:rPr>
        <w:t>//</w:t>
      </w:r>
      <w:r w:rsidRPr="001A4900">
        <w:rPr>
          <w:color w:val="000000"/>
          <w:sz w:val="28"/>
          <w:szCs w:val="28"/>
        </w:rPr>
        <w:t xml:space="preserve"> Экономический анализ: теория и практика. </w:t>
      </w:r>
      <w:r w:rsidR="001A4900">
        <w:rPr>
          <w:color w:val="000000"/>
          <w:sz w:val="28"/>
          <w:szCs w:val="28"/>
        </w:rPr>
        <w:t>–</w:t>
      </w:r>
      <w:r w:rsidR="001A4900" w:rsidRPr="001A4900">
        <w:rPr>
          <w:color w:val="000000"/>
          <w:sz w:val="28"/>
          <w:szCs w:val="28"/>
        </w:rPr>
        <w:t xml:space="preserve"> </w:t>
      </w:r>
      <w:r w:rsidRPr="001A4900">
        <w:rPr>
          <w:color w:val="000000"/>
          <w:sz w:val="28"/>
          <w:szCs w:val="28"/>
        </w:rPr>
        <w:t xml:space="preserve">2006. </w:t>
      </w:r>
      <w:r w:rsidR="001A4900">
        <w:rPr>
          <w:color w:val="000000"/>
          <w:sz w:val="28"/>
          <w:szCs w:val="28"/>
        </w:rPr>
        <w:t>–</w:t>
      </w:r>
      <w:r w:rsidR="001A4900" w:rsidRPr="001A4900">
        <w:rPr>
          <w:color w:val="000000"/>
          <w:sz w:val="28"/>
          <w:szCs w:val="28"/>
        </w:rPr>
        <w:t xml:space="preserve"> </w:t>
      </w:r>
      <w:r w:rsidR="001A4900">
        <w:rPr>
          <w:color w:val="000000"/>
          <w:sz w:val="28"/>
          <w:szCs w:val="28"/>
        </w:rPr>
        <w:t>№</w:t>
      </w:r>
      <w:r w:rsidR="001A4900" w:rsidRPr="001A4900">
        <w:rPr>
          <w:color w:val="000000"/>
          <w:sz w:val="28"/>
          <w:szCs w:val="28"/>
        </w:rPr>
        <w:t>1</w:t>
      </w:r>
      <w:r w:rsidRPr="001A4900">
        <w:rPr>
          <w:color w:val="000000"/>
          <w:sz w:val="28"/>
          <w:szCs w:val="28"/>
        </w:rPr>
        <w:t xml:space="preserve">4. </w:t>
      </w:r>
      <w:r w:rsidR="001A4900">
        <w:rPr>
          <w:color w:val="000000"/>
          <w:sz w:val="28"/>
          <w:szCs w:val="28"/>
        </w:rPr>
        <w:t>–</w:t>
      </w:r>
      <w:r w:rsidR="001A4900" w:rsidRPr="001A4900">
        <w:rPr>
          <w:color w:val="000000"/>
          <w:sz w:val="28"/>
          <w:szCs w:val="28"/>
        </w:rPr>
        <w:t xml:space="preserve"> </w:t>
      </w:r>
      <w:r w:rsidRPr="001A4900">
        <w:rPr>
          <w:color w:val="000000"/>
          <w:sz w:val="28"/>
          <w:szCs w:val="28"/>
        </w:rPr>
        <w:t>С.</w:t>
      </w:r>
      <w:r w:rsidR="001A4900">
        <w:rPr>
          <w:color w:val="000000"/>
          <w:sz w:val="28"/>
          <w:szCs w:val="28"/>
        </w:rPr>
        <w:t> </w:t>
      </w:r>
      <w:r w:rsidR="001A4900" w:rsidRPr="001A4900">
        <w:rPr>
          <w:color w:val="000000"/>
          <w:sz w:val="28"/>
          <w:szCs w:val="28"/>
        </w:rPr>
        <w:t>62</w:t>
      </w:r>
      <w:r w:rsidRPr="001A4900">
        <w:rPr>
          <w:color w:val="000000"/>
          <w:sz w:val="28"/>
          <w:szCs w:val="28"/>
        </w:rPr>
        <w:t xml:space="preserve"> </w:t>
      </w:r>
      <w:r w:rsidR="001A4900">
        <w:rPr>
          <w:color w:val="000000"/>
          <w:sz w:val="28"/>
          <w:szCs w:val="28"/>
        </w:rPr>
        <w:t>–</w:t>
      </w:r>
      <w:r w:rsidR="001A4900" w:rsidRPr="001A4900">
        <w:rPr>
          <w:color w:val="000000"/>
          <w:sz w:val="28"/>
          <w:szCs w:val="28"/>
        </w:rPr>
        <w:t xml:space="preserve"> </w:t>
      </w:r>
      <w:r w:rsidRPr="001A4900">
        <w:rPr>
          <w:color w:val="000000"/>
          <w:sz w:val="28"/>
          <w:szCs w:val="28"/>
        </w:rPr>
        <w:t>64.</w:t>
      </w:r>
      <w:bookmarkStart w:id="0" w:name="_GoBack"/>
      <w:bookmarkEnd w:id="0"/>
    </w:p>
    <w:sectPr w:rsidR="007B0D5D" w:rsidRPr="001A4900" w:rsidSect="001A4900">
      <w:headerReference w:type="even" r:id="rId33"/>
      <w:headerReference w:type="default" r:id="rId3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CE" w:rsidRDefault="00DF72CE">
      <w:r>
        <w:separator/>
      </w:r>
    </w:p>
  </w:endnote>
  <w:endnote w:type="continuationSeparator" w:id="0">
    <w:p w:rsidR="00DF72CE" w:rsidRDefault="00DF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CE" w:rsidRDefault="00DF72CE">
      <w:r>
        <w:separator/>
      </w:r>
    </w:p>
  </w:footnote>
  <w:footnote w:type="continuationSeparator" w:id="0">
    <w:p w:rsidR="00DF72CE" w:rsidRDefault="00DF72CE">
      <w:r>
        <w:continuationSeparator/>
      </w:r>
    </w:p>
  </w:footnote>
  <w:footnote w:id="1">
    <w:p w:rsidR="00D1014D" w:rsidRDefault="00DF72CE" w:rsidP="00350FAC">
      <w:pPr>
        <w:pStyle w:val="a7"/>
      </w:pPr>
      <w:r w:rsidRPr="00DF72CE">
        <w:rPr>
          <w:rStyle w:val="a9"/>
        </w:rPr>
        <w:footnoteRef/>
      </w:r>
      <w:r w:rsidRPr="00DF72CE">
        <w:t xml:space="preserve"> Финансовый менеджмент: теория и практика. Под ред. Е.С. Стояновой – 5 изд.,  - М.: Изд «Перспектива», 2002  - 656 с.</w:t>
      </w:r>
    </w:p>
  </w:footnote>
  <w:footnote w:id="2">
    <w:p w:rsidR="00D1014D" w:rsidRDefault="00DF72CE">
      <w:pPr>
        <w:pStyle w:val="a7"/>
      </w:pPr>
      <w:r w:rsidRPr="00DF72CE">
        <w:rPr>
          <w:rStyle w:val="a9"/>
        </w:rPr>
        <w:footnoteRef/>
      </w:r>
      <w:r w:rsidRPr="00DF72CE">
        <w:t xml:space="preserve"> Шорохин Е.И. Финансовый менеджмент. – М .:ИД ФБК-ПРЕСС,2006-408 с.</w:t>
      </w:r>
    </w:p>
  </w:footnote>
  <w:footnote w:id="3">
    <w:p w:rsidR="00D1014D" w:rsidRDefault="00DF72CE" w:rsidP="00350FAC">
      <w:pPr>
        <w:pStyle w:val="a7"/>
      </w:pPr>
      <w:r w:rsidRPr="00DF72CE">
        <w:rPr>
          <w:rStyle w:val="a9"/>
        </w:rPr>
        <w:footnoteRef/>
      </w:r>
      <w:r w:rsidRPr="00DF72CE">
        <w:t xml:space="preserve"> Финансовый менеджмент: теория и практика. Под ред. Е.С. Стояновой – 5 изд.,  - М.: Изд «Перспектива», 2002  - 656 с.</w:t>
      </w:r>
    </w:p>
  </w:footnote>
  <w:footnote w:id="4">
    <w:p w:rsidR="00D1014D" w:rsidRDefault="00DF72CE" w:rsidP="00350FAC">
      <w:pPr>
        <w:pStyle w:val="a7"/>
      </w:pPr>
      <w:r w:rsidRPr="00DF72CE">
        <w:rPr>
          <w:rStyle w:val="a9"/>
        </w:rPr>
        <w:footnoteRef/>
      </w:r>
      <w:r w:rsidRPr="00DF72CE">
        <w:t xml:space="preserve"> К.В. Щиборщ  Финансово-экономическая оценка инвестиционных проектов. Финансовый менеджмент. 2005. №4 . – с. 102</w:t>
      </w:r>
    </w:p>
  </w:footnote>
  <w:footnote w:id="5">
    <w:p w:rsidR="00D1014D" w:rsidRDefault="00DF72CE" w:rsidP="00350FAC">
      <w:pPr>
        <w:pStyle w:val="a7"/>
      </w:pPr>
      <w:r w:rsidRPr="00DF72CE">
        <w:rPr>
          <w:rStyle w:val="a9"/>
        </w:rPr>
        <w:footnoteRef/>
      </w:r>
      <w:r w:rsidRPr="00DF72CE">
        <w:t xml:space="preserve"> К.В. Щиборщ  Финансово-экономическая оценка инвестиционных проектов. Финансовый менеджмент. 2005. №4 . – с. 102</w:t>
      </w:r>
    </w:p>
  </w:footnote>
  <w:footnote w:id="6">
    <w:p w:rsidR="00D1014D" w:rsidRDefault="00DF72CE" w:rsidP="00DF72CE">
      <w:pPr>
        <w:spacing w:after="139"/>
        <w:jc w:val="both"/>
      </w:pPr>
      <w:r w:rsidRPr="00DF72CE">
        <w:rPr>
          <w:rStyle w:val="a9"/>
          <w:color w:val="000000"/>
          <w:sz w:val="20"/>
          <w:szCs w:val="20"/>
        </w:rPr>
        <w:footnoteRef/>
      </w:r>
      <w:r w:rsidRPr="00DF72CE">
        <w:rPr>
          <w:sz w:val="20"/>
          <w:szCs w:val="20"/>
        </w:rPr>
        <w:t xml:space="preserve">  Федеральный закон от 25 февраля </w:t>
      </w:r>
      <w:smartTag w:uri="urn:schemas-microsoft-com:office:smarttags" w:element="metricconverter">
        <w:smartTagPr>
          <w:attr w:name="ProductID" w:val="1999 г"/>
        </w:smartTagPr>
        <w:r w:rsidRPr="00DF72CE">
          <w:rPr>
            <w:sz w:val="20"/>
            <w:szCs w:val="20"/>
          </w:rPr>
          <w:t>1999 г</w:t>
        </w:r>
      </w:smartTag>
      <w:r w:rsidRPr="00DF72CE">
        <w:rPr>
          <w:sz w:val="20"/>
          <w:szCs w:val="20"/>
        </w:rPr>
        <w:t xml:space="preserve">. № 39-ФЗ «Об инвестиционной деятельности в Российской Федерации, осуществляемой в форме капитальных вложений» (с изменениями от 18 декабря </w:t>
      </w:r>
      <w:smartTag w:uri="urn:schemas-microsoft-com:office:smarttags" w:element="metricconverter">
        <w:smartTagPr>
          <w:attr w:name="ProductID" w:val="2006 г"/>
        </w:smartTagPr>
        <w:r w:rsidRPr="00DF72CE">
          <w:rPr>
            <w:sz w:val="20"/>
            <w:szCs w:val="20"/>
          </w:rPr>
          <w:t>2006 г</w:t>
        </w:r>
      </w:smartTag>
      <w:r w:rsidRPr="00DF72CE">
        <w:rPr>
          <w:sz w:val="20"/>
          <w:szCs w:val="20"/>
        </w:rPr>
        <w:t>.).– Ст. 1.</w:t>
      </w:r>
    </w:p>
  </w:footnote>
  <w:footnote w:id="7">
    <w:p w:rsidR="00D1014D" w:rsidRDefault="00DF72CE" w:rsidP="00350FAC">
      <w:pPr>
        <w:pStyle w:val="a7"/>
        <w:jc w:val="both"/>
      </w:pPr>
      <w:r w:rsidRPr="00DF72CE">
        <w:rPr>
          <w:rStyle w:val="a9"/>
          <w:color w:val="000000"/>
        </w:rPr>
        <w:footnoteRef/>
      </w:r>
      <w:r w:rsidRPr="00DF72CE">
        <w:rPr>
          <w:color w:val="000000"/>
        </w:rPr>
        <w:t xml:space="preserve">  Указ. Федеральный закон. – Ст. 1.</w:t>
      </w:r>
    </w:p>
  </w:footnote>
  <w:footnote w:id="8">
    <w:p w:rsidR="00D1014D" w:rsidRDefault="00DF72CE" w:rsidP="00350FAC">
      <w:pPr>
        <w:pStyle w:val="a7"/>
        <w:jc w:val="both"/>
      </w:pPr>
      <w:r w:rsidRPr="00DF72CE">
        <w:rPr>
          <w:rStyle w:val="a9"/>
          <w:color w:val="000000"/>
        </w:rPr>
        <w:footnoteRef/>
      </w:r>
      <w:r w:rsidRPr="00DF72CE">
        <w:rPr>
          <w:color w:val="000000"/>
        </w:rPr>
        <w:t xml:space="preserve"> Виленский П.Л., Лившиц В.Н., Смоляк С. А. Оценка эффективности инвестиционных проектов.- М.: Дело, 2004. – с. 21.</w:t>
      </w:r>
    </w:p>
  </w:footnote>
  <w:footnote w:id="9">
    <w:p w:rsidR="00D1014D" w:rsidRDefault="00DF72CE" w:rsidP="00DF72CE">
      <w:pPr>
        <w:spacing w:after="139"/>
        <w:jc w:val="both"/>
      </w:pPr>
      <w:r w:rsidRPr="00DF72CE">
        <w:rPr>
          <w:rStyle w:val="a9"/>
          <w:color w:val="000000"/>
          <w:sz w:val="20"/>
          <w:szCs w:val="20"/>
        </w:rPr>
        <w:footnoteRef/>
      </w:r>
      <w:r w:rsidRPr="00DF72CE">
        <w:rPr>
          <w:sz w:val="20"/>
          <w:szCs w:val="20"/>
        </w:rPr>
        <w:t xml:space="preserve"> Указ. Федеральный закон. – Ст. 1.</w:t>
      </w:r>
    </w:p>
  </w:footnote>
  <w:footnote w:id="10">
    <w:p w:rsidR="00D1014D" w:rsidRDefault="00DF72CE" w:rsidP="00DF72CE">
      <w:pPr>
        <w:spacing w:after="139"/>
        <w:jc w:val="both"/>
      </w:pPr>
      <w:r w:rsidRPr="00DF72CE">
        <w:rPr>
          <w:rStyle w:val="a9"/>
          <w:color w:val="000000"/>
          <w:sz w:val="20"/>
          <w:szCs w:val="20"/>
        </w:rPr>
        <w:footnoteRef/>
      </w:r>
      <w:r w:rsidRPr="00DF72CE">
        <w:rPr>
          <w:sz w:val="20"/>
          <w:szCs w:val="20"/>
        </w:rPr>
        <w:t xml:space="preserve"> Методические рекомендации по оценке эффективности инвестиционных проектов, утв. Минэкономики РФ, Минфином РФ и Госстроем РФ от 21 июня </w:t>
      </w:r>
      <w:smartTag w:uri="urn:schemas-microsoft-com:office:smarttags" w:element="metricconverter">
        <w:smartTagPr>
          <w:attr w:name="ProductID" w:val="1999 г"/>
        </w:smartTagPr>
        <w:r w:rsidRPr="00DF72CE">
          <w:rPr>
            <w:sz w:val="20"/>
            <w:szCs w:val="20"/>
          </w:rPr>
          <w:t>1999 г</w:t>
        </w:r>
      </w:smartTag>
      <w:r w:rsidRPr="00DF72CE">
        <w:rPr>
          <w:sz w:val="20"/>
          <w:szCs w:val="20"/>
        </w:rPr>
        <w:t>. № ВК 477. – Приложение 2.</w:t>
      </w:r>
    </w:p>
  </w:footnote>
  <w:footnote w:id="11">
    <w:p w:rsidR="00D1014D" w:rsidRDefault="00DF72CE">
      <w:pPr>
        <w:pStyle w:val="a7"/>
      </w:pPr>
      <w:r w:rsidRPr="00DF72CE">
        <w:rPr>
          <w:rStyle w:val="a9"/>
        </w:rPr>
        <w:footnoteRef/>
      </w:r>
      <w:r w:rsidRPr="00DF72CE">
        <w:t xml:space="preserve"> Чернов В.А. Инвестиционная стратегия. –М.: ЮНИТИ-ДАНА,2005-158 с.</w:t>
      </w:r>
    </w:p>
  </w:footnote>
  <w:footnote w:id="12">
    <w:p w:rsidR="00D1014D" w:rsidRDefault="00DF72CE" w:rsidP="00350FAC">
      <w:pPr>
        <w:pStyle w:val="a7"/>
      </w:pPr>
      <w:r w:rsidRPr="00DF72CE">
        <w:rPr>
          <w:rStyle w:val="a9"/>
        </w:rPr>
        <w:footnoteRef/>
      </w:r>
      <w:r w:rsidRPr="00DF72CE">
        <w:t xml:space="preserve"> Инвестиционная стратегия: Учеб. пособие для вызов. Чернов В.А. – М.: Юнити-Дана, 2004. – 158 с.</w:t>
      </w:r>
    </w:p>
  </w:footnote>
  <w:footnote w:id="13">
    <w:p w:rsidR="00D1014D" w:rsidRDefault="00DF72CE">
      <w:pPr>
        <w:pStyle w:val="a7"/>
      </w:pPr>
      <w:r w:rsidRPr="00DF72CE">
        <w:rPr>
          <w:rStyle w:val="a9"/>
        </w:rPr>
        <w:footnoteRef/>
      </w:r>
      <w:r w:rsidRPr="00DF72CE">
        <w:t xml:space="preserve"> Парфенов Г.А. Проблемы и ошибки при оценки эффективности инвестиционных проектов. Экономический  анализ.2007-349 с.</w:t>
      </w:r>
    </w:p>
  </w:footnote>
  <w:footnote w:id="14">
    <w:p w:rsidR="00D1014D" w:rsidRDefault="00DF72CE">
      <w:pPr>
        <w:pStyle w:val="a7"/>
      </w:pPr>
      <w:r w:rsidRPr="00DF72CE">
        <w:rPr>
          <w:rStyle w:val="a9"/>
        </w:rPr>
        <w:footnoteRef/>
      </w:r>
      <w:r w:rsidRPr="00DF72CE">
        <w:t xml:space="preserve">  Парфенов Г.А. Проблемы и ошибки при оценки эффективности инвестиционных проектов. Эк</w:t>
      </w:r>
      <w:r w:rsidR="00AA38BF">
        <w:t>ономический  анализ.2007-349 с.</w:t>
      </w:r>
    </w:p>
  </w:footnote>
  <w:footnote w:id="15">
    <w:p w:rsidR="00D1014D" w:rsidRDefault="00DF72CE">
      <w:pPr>
        <w:pStyle w:val="a7"/>
      </w:pPr>
      <w:r w:rsidRPr="00DF72CE">
        <w:rPr>
          <w:rStyle w:val="a9"/>
        </w:rPr>
        <w:footnoteRef/>
      </w:r>
      <w:r w:rsidRPr="00DF72CE">
        <w:t xml:space="preserve"> Бронштейн Е.М.Сравнительный анализ показателей эффективности.Экономика.М.:2005.- 329- с.</w:t>
      </w:r>
    </w:p>
  </w:footnote>
  <w:footnote w:id="16">
    <w:p w:rsidR="00D1014D" w:rsidRDefault="00DF72CE">
      <w:pPr>
        <w:pStyle w:val="a7"/>
      </w:pPr>
      <w:r w:rsidRPr="00DF72CE">
        <w:rPr>
          <w:rStyle w:val="a9"/>
        </w:rPr>
        <w:footnoteRef/>
      </w:r>
      <w:r w:rsidRPr="00DF72CE">
        <w:t xml:space="preserve"> Ковалева А.М. Финансы фирмы. - М.: ИНФРА-М.2007.-416-с.</w:t>
      </w:r>
    </w:p>
  </w:footnote>
  <w:footnote w:id="17">
    <w:p w:rsidR="00D1014D" w:rsidRDefault="00DF72CE" w:rsidP="00350FAC">
      <w:pPr>
        <w:pStyle w:val="a7"/>
      </w:pPr>
      <w:r w:rsidRPr="00DF72CE">
        <w:rPr>
          <w:rStyle w:val="a9"/>
        </w:rPr>
        <w:footnoteRef/>
      </w:r>
      <w:r w:rsidRPr="00DF72CE">
        <w:t xml:space="preserve"> Р.А. Понаморев. Совершенствование управления инвестиционной деятельностью на промышленных предприятиях России. Автореф. Дисс. Москва, 2006. – с.28.</w:t>
      </w:r>
    </w:p>
  </w:footnote>
  <w:footnote w:id="18">
    <w:p w:rsidR="00D1014D" w:rsidRDefault="00DF72CE" w:rsidP="00350FAC">
      <w:pPr>
        <w:pStyle w:val="a7"/>
      </w:pPr>
      <w:r w:rsidRPr="00DF72CE">
        <w:rPr>
          <w:rStyle w:val="a9"/>
        </w:rPr>
        <w:footnoteRef/>
      </w:r>
      <w:r w:rsidRPr="00DF72CE">
        <w:t xml:space="preserve"> Е.В. Минаева, Л.О. Филатова, М.В. Александрова «Экономика предприятия: ситуационные задачи и алгоритмы их решения, концепции развития» Учебное пособие. - М.: 2002г.</w:t>
      </w:r>
    </w:p>
  </w:footnote>
  <w:footnote w:id="19">
    <w:p w:rsidR="00D1014D" w:rsidRDefault="00DF72CE" w:rsidP="00350FAC">
      <w:pPr>
        <w:pStyle w:val="a7"/>
      </w:pPr>
      <w:r w:rsidRPr="00DF72CE">
        <w:rPr>
          <w:rStyle w:val="a9"/>
        </w:rPr>
        <w:footnoteRef/>
      </w:r>
      <w:r w:rsidRPr="00DF72CE">
        <w:t xml:space="preserve"> Е.Н. Бронштейн, Д.А. Черняк. Сравнительный анализ показателей эффективности инвестиционных проектов. Экономика и математические методы. – 2005. - №2  - с. 29.</w:t>
      </w:r>
    </w:p>
  </w:footnote>
  <w:footnote w:id="20">
    <w:p w:rsidR="00D1014D" w:rsidRDefault="00DF72CE" w:rsidP="00350FAC">
      <w:pPr>
        <w:pStyle w:val="a7"/>
        <w:jc w:val="both"/>
      </w:pPr>
      <w:r w:rsidRPr="00DF72CE">
        <w:rPr>
          <w:rStyle w:val="a9"/>
          <w:color w:val="000000"/>
        </w:rPr>
        <w:footnoteRef/>
      </w:r>
      <w:r w:rsidRPr="00DF72CE">
        <w:rPr>
          <w:color w:val="000000"/>
        </w:rPr>
        <w:t xml:space="preserve"> См. Отчеты о прибылях и убытках ОАО «Тайфун» за 2004, 2005, 2006 годы (Приложения 3,5,7)</w:t>
      </w:r>
    </w:p>
  </w:footnote>
  <w:footnote w:id="21">
    <w:p w:rsidR="00D1014D" w:rsidRDefault="00DF72CE" w:rsidP="00350FAC">
      <w:pPr>
        <w:pStyle w:val="a7"/>
        <w:jc w:val="both"/>
      </w:pPr>
      <w:r w:rsidRPr="00DF72CE">
        <w:rPr>
          <w:rStyle w:val="a9"/>
          <w:color w:val="000000"/>
        </w:rPr>
        <w:footnoteRef/>
      </w:r>
      <w:r w:rsidRPr="00DF72CE">
        <w:rPr>
          <w:color w:val="000000"/>
        </w:rPr>
        <w:t xml:space="preserve"> См. Методические рекомендации по оценке эффективности инвестиционных проектов, утв. Минэкономики РФ, Минфином РФ и Госстроем РФ от 21 июня </w:t>
      </w:r>
      <w:smartTag w:uri="urn:schemas-microsoft-com:office:smarttags" w:element="metricconverter">
        <w:smartTagPr>
          <w:attr w:name="ProductID" w:val="1999 г"/>
        </w:smartTagPr>
        <w:r w:rsidRPr="00DF72CE">
          <w:rPr>
            <w:color w:val="000000"/>
          </w:rPr>
          <w:t>1999 г</w:t>
        </w:r>
      </w:smartTag>
      <w:r w:rsidRPr="00DF72CE">
        <w:rPr>
          <w:color w:val="000000"/>
        </w:rPr>
        <w:t>. № ВК 477.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CE" w:rsidRDefault="00DF72CE" w:rsidP="00350F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F72CE" w:rsidRDefault="00DF72C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CE" w:rsidRDefault="00DF72CE" w:rsidP="00350FA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43FF1">
      <w:rPr>
        <w:rStyle w:val="ad"/>
        <w:noProof/>
      </w:rPr>
      <w:t>88</w:t>
    </w:r>
    <w:r>
      <w:rPr>
        <w:rStyle w:val="ad"/>
      </w:rPr>
      <w:fldChar w:fldCharType="end"/>
    </w:r>
  </w:p>
  <w:p w:rsidR="00DF72CE" w:rsidRDefault="00DF72C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2A1"/>
    <w:multiLevelType w:val="multilevel"/>
    <w:tmpl w:val="FD30A5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083D9F"/>
    <w:multiLevelType w:val="hybridMultilevel"/>
    <w:tmpl w:val="4F38ADD8"/>
    <w:lvl w:ilvl="0" w:tplc="3C260374">
      <w:start w:val="1"/>
      <w:numFmt w:val="decimal"/>
      <w:lvlText w:val="%1."/>
      <w:lvlJc w:val="left"/>
      <w:pPr>
        <w:tabs>
          <w:tab w:val="num" w:pos="1068"/>
        </w:tabs>
        <w:ind w:left="1068" w:hanging="360"/>
      </w:pPr>
      <w:rPr>
        <w:rFonts w:cs="Times New Roman" w:hint="default"/>
      </w:rPr>
    </w:lvl>
    <w:lvl w:ilvl="1" w:tplc="DDF0BBA0">
      <w:start w:val="5"/>
      <w:numFmt w:val="bullet"/>
      <w:lvlText w:val="-"/>
      <w:lvlJc w:val="left"/>
      <w:pPr>
        <w:tabs>
          <w:tab w:val="num" w:pos="1788"/>
        </w:tabs>
        <w:ind w:left="1788" w:hanging="360"/>
      </w:pPr>
      <w:rPr>
        <w:rFonts w:ascii="Times New Roman" w:eastAsia="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6521846"/>
    <w:multiLevelType w:val="hybridMultilevel"/>
    <w:tmpl w:val="E656E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075A6"/>
    <w:multiLevelType w:val="hybridMultilevel"/>
    <w:tmpl w:val="54444434"/>
    <w:lvl w:ilvl="0" w:tplc="F0E42052">
      <w:start w:val="2"/>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B07467E"/>
    <w:multiLevelType w:val="hybridMultilevel"/>
    <w:tmpl w:val="2CA63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477CFB"/>
    <w:multiLevelType w:val="multilevel"/>
    <w:tmpl w:val="E63E7D70"/>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EB2EB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7776E81"/>
    <w:multiLevelType w:val="hybridMultilevel"/>
    <w:tmpl w:val="A8E02F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547800"/>
    <w:multiLevelType w:val="hybridMultilevel"/>
    <w:tmpl w:val="56C2BB08"/>
    <w:lvl w:ilvl="0" w:tplc="E604ED6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9">
    <w:nsid w:val="23F9382D"/>
    <w:multiLevelType w:val="hybridMultilevel"/>
    <w:tmpl w:val="5624004C"/>
    <w:lvl w:ilvl="0" w:tplc="BE961422">
      <w:numFmt w:val="bullet"/>
      <w:lvlText w:val="-"/>
      <w:lvlJc w:val="left"/>
      <w:pPr>
        <w:tabs>
          <w:tab w:val="num" w:pos="2385"/>
        </w:tabs>
        <w:ind w:left="2385" w:hanging="945"/>
      </w:pPr>
      <w:rPr>
        <w:rFonts w:ascii="Times New Roman" w:eastAsia="Times New Roman" w:hAnsi="Times New Roman"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CA32AF"/>
    <w:multiLevelType w:val="multilevel"/>
    <w:tmpl w:val="1ED8BB2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AEA1D9A"/>
    <w:multiLevelType w:val="hybridMultilevel"/>
    <w:tmpl w:val="94285F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CC135A1"/>
    <w:multiLevelType w:val="hybridMultilevel"/>
    <w:tmpl w:val="178EEDA8"/>
    <w:lvl w:ilvl="0" w:tplc="0419000F">
      <w:start w:val="1"/>
      <w:numFmt w:val="decimal"/>
      <w:lvlText w:val="%1."/>
      <w:lvlJc w:val="left"/>
      <w:pPr>
        <w:tabs>
          <w:tab w:val="num" w:pos="720"/>
        </w:tabs>
        <w:ind w:left="720" w:hanging="360"/>
      </w:pPr>
      <w:rPr>
        <w:rFonts w:cs="Times New Roman"/>
      </w:rPr>
    </w:lvl>
    <w:lvl w:ilvl="1" w:tplc="F0E42052">
      <w:start w:val="2"/>
      <w:numFmt w:val="bullet"/>
      <w:lvlText w:val="-"/>
      <w:lvlJc w:val="left"/>
      <w:pPr>
        <w:tabs>
          <w:tab w:val="num" w:pos="1440"/>
        </w:tabs>
        <w:ind w:left="1440" w:hanging="360"/>
      </w:pPr>
      <w:rPr>
        <w:rFonts w:ascii="Times New Roman" w:eastAsia="Times New Roman" w:hAnsi="Times New Roman" w:hint="default"/>
      </w:rPr>
    </w:lvl>
    <w:lvl w:ilvl="2" w:tplc="F20C7D5C">
      <w:start w:val="5"/>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2A2D03"/>
    <w:multiLevelType w:val="hybridMultilevel"/>
    <w:tmpl w:val="FB8E287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2FAD4305"/>
    <w:multiLevelType w:val="singleLevel"/>
    <w:tmpl w:val="B01CD0DA"/>
    <w:lvl w:ilvl="0">
      <w:start w:val="4"/>
      <w:numFmt w:val="decimal"/>
      <w:lvlText w:val="%1"/>
      <w:legacy w:legacy="1" w:legacySpace="0" w:legacyIndent="699"/>
      <w:lvlJc w:val="left"/>
      <w:rPr>
        <w:rFonts w:ascii="Times New Roman" w:hAnsi="Times New Roman" w:cs="Times New Roman" w:hint="default"/>
      </w:rPr>
    </w:lvl>
  </w:abstractNum>
  <w:abstractNum w:abstractNumId="15">
    <w:nsid w:val="301F595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2ED3443"/>
    <w:multiLevelType w:val="hybridMultilevel"/>
    <w:tmpl w:val="3E2EBD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3FC5FDE"/>
    <w:multiLevelType w:val="hybridMultilevel"/>
    <w:tmpl w:val="C0062840"/>
    <w:lvl w:ilvl="0" w:tplc="D8249A3E">
      <w:start w:val="1"/>
      <w:numFmt w:val="decimal"/>
      <w:lvlText w:val="%1."/>
      <w:lvlJc w:val="left"/>
      <w:pPr>
        <w:tabs>
          <w:tab w:val="num" w:pos="1227"/>
        </w:tabs>
        <w:ind w:left="1227" w:hanging="360"/>
      </w:pPr>
      <w:rPr>
        <w:rFonts w:cs="Times New Roman" w:hint="default"/>
      </w:rPr>
    </w:lvl>
    <w:lvl w:ilvl="1" w:tplc="04190019" w:tentative="1">
      <w:start w:val="1"/>
      <w:numFmt w:val="lowerLetter"/>
      <w:lvlText w:val="%2."/>
      <w:lvlJc w:val="left"/>
      <w:pPr>
        <w:tabs>
          <w:tab w:val="num" w:pos="1947"/>
        </w:tabs>
        <w:ind w:left="1947" w:hanging="360"/>
      </w:pPr>
      <w:rPr>
        <w:rFonts w:cs="Times New Roman"/>
      </w:rPr>
    </w:lvl>
    <w:lvl w:ilvl="2" w:tplc="0419001B" w:tentative="1">
      <w:start w:val="1"/>
      <w:numFmt w:val="lowerRoman"/>
      <w:lvlText w:val="%3."/>
      <w:lvlJc w:val="right"/>
      <w:pPr>
        <w:tabs>
          <w:tab w:val="num" w:pos="2667"/>
        </w:tabs>
        <w:ind w:left="2667" w:hanging="180"/>
      </w:pPr>
      <w:rPr>
        <w:rFonts w:cs="Times New Roman"/>
      </w:rPr>
    </w:lvl>
    <w:lvl w:ilvl="3" w:tplc="0419000F" w:tentative="1">
      <w:start w:val="1"/>
      <w:numFmt w:val="decimal"/>
      <w:lvlText w:val="%4."/>
      <w:lvlJc w:val="left"/>
      <w:pPr>
        <w:tabs>
          <w:tab w:val="num" w:pos="3387"/>
        </w:tabs>
        <w:ind w:left="3387" w:hanging="360"/>
      </w:pPr>
      <w:rPr>
        <w:rFonts w:cs="Times New Roman"/>
      </w:rPr>
    </w:lvl>
    <w:lvl w:ilvl="4" w:tplc="04190019" w:tentative="1">
      <w:start w:val="1"/>
      <w:numFmt w:val="lowerLetter"/>
      <w:lvlText w:val="%5."/>
      <w:lvlJc w:val="left"/>
      <w:pPr>
        <w:tabs>
          <w:tab w:val="num" w:pos="4107"/>
        </w:tabs>
        <w:ind w:left="4107" w:hanging="360"/>
      </w:pPr>
      <w:rPr>
        <w:rFonts w:cs="Times New Roman"/>
      </w:rPr>
    </w:lvl>
    <w:lvl w:ilvl="5" w:tplc="0419001B" w:tentative="1">
      <w:start w:val="1"/>
      <w:numFmt w:val="lowerRoman"/>
      <w:lvlText w:val="%6."/>
      <w:lvlJc w:val="right"/>
      <w:pPr>
        <w:tabs>
          <w:tab w:val="num" w:pos="4827"/>
        </w:tabs>
        <w:ind w:left="4827" w:hanging="180"/>
      </w:pPr>
      <w:rPr>
        <w:rFonts w:cs="Times New Roman"/>
      </w:rPr>
    </w:lvl>
    <w:lvl w:ilvl="6" w:tplc="0419000F" w:tentative="1">
      <w:start w:val="1"/>
      <w:numFmt w:val="decimal"/>
      <w:lvlText w:val="%7."/>
      <w:lvlJc w:val="left"/>
      <w:pPr>
        <w:tabs>
          <w:tab w:val="num" w:pos="5547"/>
        </w:tabs>
        <w:ind w:left="5547" w:hanging="360"/>
      </w:pPr>
      <w:rPr>
        <w:rFonts w:cs="Times New Roman"/>
      </w:rPr>
    </w:lvl>
    <w:lvl w:ilvl="7" w:tplc="04190019" w:tentative="1">
      <w:start w:val="1"/>
      <w:numFmt w:val="lowerLetter"/>
      <w:lvlText w:val="%8."/>
      <w:lvlJc w:val="left"/>
      <w:pPr>
        <w:tabs>
          <w:tab w:val="num" w:pos="6267"/>
        </w:tabs>
        <w:ind w:left="6267" w:hanging="360"/>
      </w:pPr>
      <w:rPr>
        <w:rFonts w:cs="Times New Roman"/>
      </w:rPr>
    </w:lvl>
    <w:lvl w:ilvl="8" w:tplc="0419001B" w:tentative="1">
      <w:start w:val="1"/>
      <w:numFmt w:val="lowerRoman"/>
      <w:lvlText w:val="%9."/>
      <w:lvlJc w:val="right"/>
      <w:pPr>
        <w:tabs>
          <w:tab w:val="num" w:pos="6987"/>
        </w:tabs>
        <w:ind w:left="6987" w:hanging="180"/>
      </w:pPr>
      <w:rPr>
        <w:rFonts w:cs="Times New Roman"/>
      </w:rPr>
    </w:lvl>
  </w:abstractNum>
  <w:abstractNum w:abstractNumId="18">
    <w:nsid w:val="51B25CAB"/>
    <w:multiLevelType w:val="hybridMultilevel"/>
    <w:tmpl w:val="A8D2179A"/>
    <w:lvl w:ilvl="0" w:tplc="F0E4205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821B32"/>
    <w:multiLevelType w:val="hybridMultilevel"/>
    <w:tmpl w:val="38BCD69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691B38"/>
    <w:multiLevelType w:val="hybridMultilevel"/>
    <w:tmpl w:val="F7842E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D6647C"/>
    <w:multiLevelType w:val="hybridMultilevel"/>
    <w:tmpl w:val="A55C4F9C"/>
    <w:lvl w:ilvl="0" w:tplc="8494973A">
      <w:start w:val="1"/>
      <w:numFmt w:val="decimal"/>
      <w:lvlText w:val="%1."/>
      <w:lvlJc w:val="left"/>
      <w:pPr>
        <w:tabs>
          <w:tab w:val="num" w:pos="720"/>
        </w:tabs>
        <w:ind w:left="720" w:hanging="360"/>
      </w:pPr>
      <w:rPr>
        <w:rFonts w:cs="Times New Roman" w:hint="default"/>
      </w:rPr>
    </w:lvl>
    <w:lvl w:ilvl="1" w:tplc="2B54A902">
      <w:numFmt w:val="none"/>
      <w:lvlText w:val=""/>
      <w:lvlJc w:val="left"/>
      <w:pPr>
        <w:tabs>
          <w:tab w:val="num" w:pos="360"/>
        </w:tabs>
      </w:pPr>
      <w:rPr>
        <w:rFonts w:cs="Times New Roman"/>
      </w:rPr>
    </w:lvl>
    <w:lvl w:ilvl="2" w:tplc="27E01326">
      <w:numFmt w:val="none"/>
      <w:lvlText w:val=""/>
      <w:lvlJc w:val="left"/>
      <w:pPr>
        <w:tabs>
          <w:tab w:val="num" w:pos="360"/>
        </w:tabs>
      </w:pPr>
      <w:rPr>
        <w:rFonts w:cs="Times New Roman"/>
      </w:rPr>
    </w:lvl>
    <w:lvl w:ilvl="3" w:tplc="EEFCEE82">
      <w:numFmt w:val="none"/>
      <w:lvlText w:val=""/>
      <w:lvlJc w:val="left"/>
      <w:pPr>
        <w:tabs>
          <w:tab w:val="num" w:pos="360"/>
        </w:tabs>
      </w:pPr>
      <w:rPr>
        <w:rFonts w:cs="Times New Roman"/>
      </w:rPr>
    </w:lvl>
    <w:lvl w:ilvl="4" w:tplc="B31E2602">
      <w:numFmt w:val="none"/>
      <w:lvlText w:val=""/>
      <w:lvlJc w:val="left"/>
      <w:pPr>
        <w:tabs>
          <w:tab w:val="num" w:pos="360"/>
        </w:tabs>
      </w:pPr>
      <w:rPr>
        <w:rFonts w:cs="Times New Roman"/>
      </w:rPr>
    </w:lvl>
    <w:lvl w:ilvl="5" w:tplc="76BEC514">
      <w:numFmt w:val="none"/>
      <w:lvlText w:val=""/>
      <w:lvlJc w:val="left"/>
      <w:pPr>
        <w:tabs>
          <w:tab w:val="num" w:pos="360"/>
        </w:tabs>
      </w:pPr>
      <w:rPr>
        <w:rFonts w:cs="Times New Roman"/>
      </w:rPr>
    </w:lvl>
    <w:lvl w:ilvl="6" w:tplc="4A9CB6DE">
      <w:numFmt w:val="none"/>
      <w:lvlText w:val=""/>
      <w:lvlJc w:val="left"/>
      <w:pPr>
        <w:tabs>
          <w:tab w:val="num" w:pos="360"/>
        </w:tabs>
      </w:pPr>
      <w:rPr>
        <w:rFonts w:cs="Times New Roman"/>
      </w:rPr>
    </w:lvl>
    <w:lvl w:ilvl="7" w:tplc="18BA1C2A">
      <w:numFmt w:val="none"/>
      <w:lvlText w:val=""/>
      <w:lvlJc w:val="left"/>
      <w:pPr>
        <w:tabs>
          <w:tab w:val="num" w:pos="360"/>
        </w:tabs>
      </w:pPr>
      <w:rPr>
        <w:rFonts w:cs="Times New Roman"/>
      </w:rPr>
    </w:lvl>
    <w:lvl w:ilvl="8" w:tplc="CF544E26">
      <w:numFmt w:val="none"/>
      <w:lvlText w:val=""/>
      <w:lvlJc w:val="left"/>
      <w:pPr>
        <w:tabs>
          <w:tab w:val="num" w:pos="360"/>
        </w:tabs>
      </w:pPr>
      <w:rPr>
        <w:rFonts w:cs="Times New Roman"/>
      </w:rPr>
    </w:lvl>
  </w:abstractNum>
  <w:abstractNum w:abstractNumId="22">
    <w:nsid w:val="611A7982"/>
    <w:multiLevelType w:val="hybridMultilevel"/>
    <w:tmpl w:val="6EE25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924946"/>
    <w:multiLevelType w:val="hybridMultilevel"/>
    <w:tmpl w:val="A7BC6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FC1CB5"/>
    <w:multiLevelType w:val="hybridMultilevel"/>
    <w:tmpl w:val="F53460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2E3032"/>
    <w:multiLevelType w:val="hybridMultilevel"/>
    <w:tmpl w:val="74CE7DB8"/>
    <w:lvl w:ilvl="0" w:tplc="F0E4205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C53E60"/>
    <w:multiLevelType w:val="hybridMultilevel"/>
    <w:tmpl w:val="3A2649F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4AA5FB4"/>
    <w:multiLevelType w:val="hybridMultilevel"/>
    <w:tmpl w:val="9DC4FED0"/>
    <w:lvl w:ilvl="0" w:tplc="BE961422">
      <w:numFmt w:val="bullet"/>
      <w:lvlText w:val="-"/>
      <w:lvlJc w:val="left"/>
      <w:pPr>
        <w:tabs>
          <w:tab w:val="num" w:pos="2370"/>
        </w:tabs>
        <w:ind w:left="2370" w:hanging="945"/>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8">
    <w:nsid w:val="76C5461D"/>
    <w:multiLevelType w:val="hybridMultilevel"/>
    <w:tmpl w:val="F89E83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7F24E99"/>
    <w:multiLevelType w:val="hybridMultilevel"/>
    <w:tmpl w:val="2722C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5922F9"/>
    <w:multiLevelType w:val="hybridMultilevel"/>
    <w:tmpl w:val="258A624E"/>
    <w:lvl w:ilvl="0" w:tplc="F06AA95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101AB2"/>
    <w:multiLevelType w:val="hybridMultilevel"/>
    <w:tmpl w:val="D7D24D4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7C157B7B"/>
    <w:multiLevelType w:val="hybridMultilevel"/>
    <w:tmpl w:val="024A205C"/>
    <w:lvl w:ilvl="0" w:tplc="F0E42052">
      <w:start w:val="2"/>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D476E70"/>
    <w:multiLevelType w:val="singleLevel"/>
    <w:tmpl w:val="FFB68F48"/>
    <w:lvl w:ilvl="0">
      <w:start w:val="1"/>
      <w:numFmt w:val="decimal"/>
      <w:lvlText w:val="%1"/>
      <w:legacy w:legacy="1" w:legacySpace="0" w:legacyIndent="694"/>
      <w:lvlJc w:val="left"/>
      <w:rPr>
        <w:rFonts w:ascii="Times New Roman" w:hAnsi="Times New Roman" w:cs="Times New Roman" w:hint="default"/>
      </w:rPr>
    </w:lvl>
  </w:abstractNum>
  <w:num w:numId="1">
    <w:abstractNumId w:val="11"/>
  </w:num>
  <w:num w:numId="2">
    <w:abstractNumId w:val="15"/>
  </w:num>
  <w:num w:numId="3">
    <w:abstractNumId w:val="6"/>
  </w:num>
  <w:num w:numId="4">
    <w:abstractNumId w:val="7"/>
  </w:num>
  <w:num w:numId="5">
    <w:abstractNumId w:val="21"/>
  </w:num>
  <w:num w:numId="6">
    <w:abstractNumId w:val="8"/>
  </w:num>
  <w:num w:numId="7">
    <w:abstractNumId w:val="30"/>
  </w:num>
  <w:num w:numId="8">
    <w:abstractNumId w:val="17"/>
  </w:num>
  <w:num w:numId="9">
    <w:abstractNumId w:val="0"/>
  </w:num>
  <w:num w:numId="10">
    <w:abstractNumId w:val="5"/>
  </w:num>
  <w:num w:numId="11">
    <w:abstractNumId w:val="22"/>
  </w:num>
  <w:num w:numId="12">
    <w:abstractNumId w:val="4"/>
  </w:num>
  <w:num w:numId="13">
    <w:abstractNumId w:val="2"/>
  </w:num>
  <w:num w:numId="14">
    <w:abstractNumId w:val="29"/>
  </w:num>
  <w:num w:numId="15">
    <w:abstractNumId w:val="13"/>
  </w:num>
  <w:num w:numId="16">
    <w:abstractNumId w:val="1"/>
  </w:num>
  <w:num w:numId="17">
    <w:abstractNumId w:val="3"/>
  </w:num>
  <w:num w:numId="18">
    <w:abstractNumId w:val="18"/>
  </w:num>
  <w:num w:numId="19">
    <w:abstractNumId w:val="25"/>
  </w:num>
  <w:num w:numId="20">
    <w:abstractNumId w:val="24"/>
  </w:num>
  <w:num w:numId="21">
    <w:abstractNumId w:val="12"/>
  </w:num>
  <w:num w:numId="22">
    <w:abstractNumId w:val="32"/>
  </w:num>
  <w:num w:numId="23">
    <w:abstractNumId w:val="33"/>
  </w:num>
  <w:num w:numId="24">
    <w:abstractNumId w:val="14"/>
  </w:num>
  <w:num w:numId="25">
    <w:abstractNumId w:val="31"/>
  </w:num>
  <w:num w:numId="26">
    <w:abstractNumId w:val="10"/>
  </w:num>
  <w:num w:numId="27">
    <w:abstractNumId w:val="19"/>
  </w:num>
  <w:num w:numId="28">
    <w:abstractNumId w:val="20"/>
  </w:num>
  <w:num w:numId="29">
    <w:abstractNumId w:val="28"/>
  </w:num>
  <w:num w:numId="30">
    <w:abstractNumId w:val="26"/>
  </w:num>
  <w:num w:numId="31">
    <w:abstractNumId w:val="9"/>
  </w:num>
  <w:num w:numId="32">
    <w:abstractNumId w:val="27"/>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AC"/>
    <w:rsid w:val="00043FF1"/>
    <w:rsid w:val="00055338"/>
    <w:rsid w:val="00084B0E"/>
    <w:rsid w:val="000B5F57"/>
    <w:rsid w:val="000B6429"/>
    <w:rsid w:val="000C4A4A"/>
    <w:rsid w:val="000E1985"/>
    <w:rsid w:val="000E261D"/>
    <w:rsid w:val="00127333"/>
    <w:rsid w:val="00136FB2"/>
    <w:rsid w:val="00161D34"/>
    <w:rsid w:val="0017068B"/>
    <w:rsid w:val="00182FDC"/>
    <w:rsid w:val="00193BFD"/>
    <w:rsid w:val="001A4900"/>
    <w:rsid w:val="001B6BB1"/>
    <w:rsid w:val="001B7E53"/>
    <w:rsid w:val="001D487A"/>
    <w:rsid w:val="001E1325"/>
    <w:rsid w:val="001E42EA"/>
    <w:rsid w:val="001F6455"/>
    <w:rsid w:val="00200B4F"/>
    <w:rsid w:val="002132A2"/>
    <w:rsid w:val="00220F77"/>
    <w:rsid w:val="0023039F"/>
    <w:rsid w:val="00244CF3"/>
    <w:rsid w:val="00245C07"/>
    <w:rsid w:val="00291DFF"/>
    <w:rsid w:val="002B3EF0"/>
    <w:rsid w:val="002B5582"/>
    <w:rsid w:val="002C04AA"/>
    <w:rsid w:val="002E56BF"/>
    <w:rsid w:val="002F4211"/>
    <w:rsid w:val="00314C86"/>
    <w:rsid w:val="003169F5"/>
    <w:rsid w:val="00324E04"/>
    <w:rsid w:val="00332C69"/>
    <w:rsid w:val="00347978"/>
    <w:rsid w:val="00350FAC"/>
    <w:rsid w:val="003536BD"/>
    <w:rsid w:val="003554D8"/>
    <w:rsid w:val="003659A6"/>
    <w:rsid w:val="003802CE"/>
    <w:rsid w:val="003923BA"/>
    <w:rsid w:val="003D24FF"/>
    <w:rsid w:val="003D336E"/>
    <w:rsid w:val="003D7833"/>
    <w:rsid w:val="00405D2C"/>
    <w:rsid w:val="00415D8B"/>
    <w:rsid w:val="004725DA"/>
    <w:rsid w:val="004978D7"/>
    <w:rsid w:val="00502C25"/>
    <w:rsid w:val="00511E6C"/>
    <w:rsid w:val="0051377B"/>
    <w:rsid w:val="00520D09"/>
    <w:rsid w:val="005268F1"/>
    <w:rsid w:val="005517A0"/>
    <w:rsid w:val="00553FB6"/>
    <w:rsid w:val="00585593"/>
    <w:rsid w:val="005A4DDD"/>
    <w:rsid w:val="005A6165"/>
    <w:rsid w:val="005B3ECD"/>
    <w:rsid w:val="005D4B3A"/>
    <w:rsid w:val="005E6C3C"/>
    <w:rsid w:val="005E7EA2"/>
    <w:rsid w:val="005F5A76"/>
    <w:rsid w:val="006002A6"/>
    <w:rsid w:val="00614BBD"/>
    <w:rsid w:val="006308A6"/>
    <w:rsid w:val="00686CBB"/>
    <w:rsid w:val="00691068"/>
    <w:rsid w:val="006B0377"/>
    <w:rsid w:val="006B0F3B"/>
    <w:rsid w:val="006B2F46"/>
    <w:rsid w:val="00704421"/>
    <w:rsid w:val="00712BA9"/>
    <w:rsid w:val="0073167C"/>
    <w:rsid w:val="00733A2C"/>
    <w:rsid w:val="007504F1"/>
    <w:rsid w:val="007629FE"/>
    <w:rsid w:val="00777F34"/>
    <w:rsid w:val="00783921"/>
    <w:rsid w:val="007A15E2"/>
    <w:rsid w:val="007B0D5D"/>
    <w:rsid w:val="007F6CDA"/>
    <w:rsid w:val="00825A43"/>
    <w:rsid w:val="008541B6"/>
    <w:rsid w:val="0086718D"/>
    <w:rsid w:val="008908EA"/>
    <w:rsid w:val="00891153"/>
    <w:rsid w:val="008E034C"/>
    <w:rsid w:val="009536D0"/>
    <w:rsid w:val="00993B1E"/>
    <w:rsid w:val="009A51EA"/>
    <w:rsid w:val="009B4075"/>
    <w:rsid w:val="009B54BA"/>
    <w:rsid w:val="009C7866"/>
    <w:rsid w:val="009F647D"/>
    <w:rsid w:val="00A2497D"/>
    <w:rsid w:val="00A519BC"/>
    <w:rsid w:val="00A54140"/>
    <w:rsid w:val="00A72312"/>
    <w:rsid w:val="00A817FA"/>
    <w:rsid w:val="00AA38BF"/>
    <w:rsid w:val="00AA50C5"/>
    <w:rsid w:val="00AB03F6"/>
    <w:rsid w:val="00AE1B2C"/>
    <w:rsid w:val="00AE3E76"/>
    <w:rsid w:val="00B32349"/>
    <w:rsid w:val="00B438BE"/>
    <w:rsid w:val="00B46163"/>
    <w:rsid w:val="00B54C2C"/>
    <w:rsid w:val="00B60459"/>
    <w:rsid w:val="00BA1F62"/>
    <w:rsid w:val="00BA7243"/>
    <w:rsid w:val="00BA777B"/>
    <w:rsid w:val="00BC4C91"/>
    <w:rsid w:val="00BE1F12"/>
    <w:rsid w:val="00BE3DD7"/>
    <w:rsid w:val="00BF538D"/>
    <w:rsid w:val="00C017AC"/>
    <w:rsid w:val="00C3338E"/>
    <w:rsid w:val="00C42394"/>
    <w:rsid w:val="00C61656"/>
    <w:rsid w:val="00C660C8"/>
    <w:rsid w:val="00C93189"/>
    <w:rsid w:val="00CB2338"/>
    <w:rsid w:val="00CD3B87"/>
    <w:rsid w:val="00CF0824"/>
    <w:rsid w:val="00CF4199"/>
    <w:rsid w:val="00D1014D"/>
    <w:rsid w:val="00D64166"/>
    <w:rsid w:val="00DB4136"/>
    <w:rsid w:val="00DD04F5"/>
    <w:rsid w:val="00DE3EC4"/>
    <w:rsid w:val="00DF7266"/>
    <w:rsid w:val="00DF72CE"/>
    <w:rsid w:val="00E435F9"/>
    <w:rsid w:val="00E661C1"/>
    <w:rsid w:val="00E71468"/>
    <w:rsid w:val="00E73105"/>
    <w:rsid w:val="00E860F0"/>
    <w:rsid w:val="00EB01E7"/>
    <w:rsid w:val="00EB14F9"/>
    <w:rsid w:val="00EB2876"/>
    <w:rsid w:val="00ED0BB9"/>
    <w:rsid w:val="00EF2B9A"/>
    <w:rsid w:val="00F03136"/>
    <w:rsid w:val="00F120DF"/>
    <w:rsid w:val="00F21E39"/>
    <w:rsid w:val="00F23E9D"/>
    <w:rsid w:val="00F4175A"/>
    <w:rsid w:val="00F50E2D"/>
    <w:rsid w:val="00F56EC0"/>
    <w:rsid w:val="00F63035"/>
    <w:rsid w:val="00F733F6"/>
    <w:rsid w:val="00F75087"/>
    <w:rsid w:val="00F83187"/>
    <w:rsid w:val="00FC3B7A"/>
    <w:rsid w:val="00FE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docId w15:val="{0F3B8030-93F6-4333-964A-FE76B83E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AC"/>
    <w:pPr>
      <w:spacing w:after="0" w:line="240" w:lineRule="auto"/>
    </w:pPr>
    <w:rPr>
      <w:sz w:val="24"/>
      <w:szCs w:val="24"/>
    </w:rPr>
  </w:style>
  <w:style w:type="paragraph" w:styleId="1">
    <w:name w:val="heading 1"/>
    <w:basedOn w:val="a"/>
    <w:next w:val="a"/>
    <w:link w:val="10"/>
    <w:uiPriority w:val="99"/>
    <w:qFormat/>
    <w:rsid w:val="00350F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50FA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50FAC"/>
    <w:pPr>
      <w:keepNext/>
      <w:spacing w:before="40"/>
      <w:outlineLvl w:val="2"/>
    </w:pPr>
    <w:rPr>
      <w:sz w:val="28"/>
    </w:rPr>
  </w:style>
  <w:style w:type="paragraph" w:styleId="4">
    <w:name w:val="heading 4"/>
    <w:basedOn w:val="a"/>
    <w:next w:val="a"/>
    <w:link w:val="40"/>
    <w:uiPriority w:val="99"/>
    <w:qFormat/>
    <w:rsid w:val="00350FAC"/>
    <w:pPr>
      <w:keepNext/>
      <w:spacing w:before="240" w:after="60"/>
      <w:outlineLvl w:val="3"/>
    </w:pPr>
    <w:rPr>
      <w:b/>
      <w:bCs/>
      <w:sz w:val="28"/>
      <w:szCs w:val="28"/>
    </w:rPr>
  </w:style>
  <w:style w:type="paragraph" w:styleId="5">
    <w:name w:val="heading 5"/>
    <w:basedOn w:val="a"/>
    <w:next w:val="a"/>
    <w:link w:val="50"/>
    <w:uiPriority w:val="99"/>
    <w:qFormat/>
    <w:rsid w:val="00350FAC"/>
    <w:pPr>
      <w:keepNext/>
      <w:tabs>
        <w:tab w:val="left" w:pos="0"/>
      </w:tabs>
      <w:ind w:right="200"/>
      <w:jc w:val="center"/>
      <w:outlineLvl w:val="4"/>
    </w:pPr>
    <w:rPr>
      <w:b/>
      <w:bCs/>
    </w:rPr>
  </w:style>
  <w:style w:type="paragraph" w:styleId="6">
    <w:name w:val="heading 6"/>
    <w:basedOn w:val="a"/>
    <w:next w:val="a"/>
    <w:link w:val="60"/>
    <w:uiPriority w:val="99"/>
    <w:qFormat/>
    <w:rsid w:val="00350FA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11">
    <w:name w:val="Table Grid 1"/>
    <w:basedOn w:val="a1"/>
    <w:uiPriority w:val="99"/>
    <w:rsid w:val="001A490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ody Text Indent"/>
    <w:basedOn w:val="a"/>
    <w:link w:val="a4"/>
    <w:uiPriority w:val="99"/>
    <w:rsid w:val="00350FAC"/>
    <w:pPr>
      <w:ind w:firstLine="720"/>
    </w:pPr>
  </w:style>
  <w:style w:type="character" w:customStyle="1" w:styleId="50">
    <w:name w:val="Заголовок 5 Знак"/>
    <w:basedOn w:val="a0"/>
    <w:link w:val="5"/>
    <w:uiPriority w:val="99"/>
    <w:locked/>
    <w:rsid w:val="003923BA"/>
    <w:rPr>
      <w:rFonts w:cs="Times New Roman"/>
      <w:b/>
      <w:bCs/>
      <w:sz w:val="24"/>
      <w:szCs w:val="24"/>
    </w:rPr>
  </w:style>
  <w:style w:type="paragraph" w:styleId="21">
    <w:name w:val="Body Text Indent 2"/>
    <w:basedOn w:val="a"/>
    <w:link w:val="22"/>
    <w:uiPriority w:val="99"/>
    <w:rsid w:val="00350FAC"/>
    <w:pPr>
      <w:ind w:firstLine="720"/>
      <w:jc w:val="both"/>
    </w:pPr>
  </w:style>
  <w:style w:type="character" w:customStyle="1" w:styleId="22">
    <w:name w:val="Основной текст с отступом 2 Знак"/>
    <w:basedOn w:val="a0"/>
    <w:link w:val="21"/>
    <w:uiPriority w:val="99"/>
    <w:semiHidden/>
    <w:rPr>
      <w:sz w:val="24"/>
      <w:szCs w:val="24"/>
    </w:rPr>
  </w:style>
  <w:style w:type="paragraph" w:styleId="a5">
    <w:name w:val="Body Text"/>
    <w:basedOn w:val="a"/>
    <w:link w:val="a6"/>
    <w:uiPriority w:val="99"/>
    <w:rsid w:val="00350FAC"/>
    <w:pPr>
      <w:jc w:val="both"/>
    </w:pPr>
  </w:style>
  <w:style w:type="character" w:customStyle="1" w:styleId="a6">
    <w:name w:val="Основной текст Знак"/>
    <w:basedOn w:val="a0"/>
    <w:link w:val="a5"/>
    <w:uiPriority w:val="99"/>
    <w:semiHidden/>
    <w:rPr>
      <w:sz w:val="24"/>
      <w:szCs w:val="24"/>
    </w:rPr>
  </w:style>
  <w:style w:type="paragraph" w:styleId="a7">
    <w:name w:val="footnote text"/>
    <w:basedOn w:val="a"/>
    <w:link w:val="a8"/>
    <w:uiPriority w:val="99"/>
    <w:semiHidden/>
    <w:rsid w:val="00350FAC"/>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0FAC"/>
    <w:rPr>
      <w:rFonts w:cs="Times New Roman"/>
      <w:vertAlign w:val="superscript"/>
    </w:rPr>
  </w:style>
  <w:style w:type="table" w:styleId="aa">
    <w:name w:val="Table Grid"/>
    <w:basedOn w:val="a1"/>
    <w:uiPriority w:val="99"/>
    <w:rsid w:val="00350FAC"/>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350FAC"/>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customStyle="1" w:styleId="FR5">
    <w:name w:val="FR5"/>
    <w:uiPriority w:val="99"/>
    <w:rsid w:val="00350FAC"/>
    <w:pPr>
      <w:widowControl w:val="0"/>
      <w:autoSpaceDE w:val="0"/>
      <w:autoSpaceDN w:val="0"/>
      <w:adjustRightInd w:val="0"/>
      <w:spacing w:after="0" w:line="240" w:lineRule="auto"/>
    </w:pPr>
    <w:rPr>
      <w:rFonts w:ascii="Arial" w:hAnsi="Arial" w:cs="Arial"/>
      <w:lang w:val="en-US"/>
    </w:rPr>
  </w:style>
  <w:style w:type="paragraph" w:styleId="ab">
    <w:name w:val="header"/>
    <w:basedOn w:val="a"/>
    <w:link w:val="ac"/>
    <w:uiPriority w:val="99"/>
    <w:rsid w:val="00350FAC"/>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rsid w:val="00350FAC"/>
    <w:rPr>
      <w:rFonts w:cs="Times New Roman"/>
    </w:rPr>
  </w:style>
  <w:style w:type="character" w:styleId="ae">
    <w:name w:val="Hyperlink"/>
    <w:basedOn w:val="a0"/>
    <w:uiPriority w:val="99"/>
    <w:rsid w:val="00350FAC"/>
    <w:rPr>
      <w:rFonts w:cs="Times New Roman"/>
      <w:color w:val="0000FF"/>
      <w:u w:val="single"/>
    </w:rPr>
  </w:style>
  <w:style w:type="paragraph" w:styleId="af">
    <w:name w:val="footer"/>
    <w:basedOn w:val="a"/>
    <w:link w:val="af0"/>
    <w:uiPriority w:val="99"/>
    <w:rsid w:val="00350FAC"/>
    <w:pPr>
      <w:tabs>
        <w:tab w:val="center" w:pos="4677"/>
        <w:tab w:val="right" w:pos="9355"/>
      </w:tabs>
    </w:pPr>
  </w:style>
  <w:style w:type="character" w:customStyle="1" w:styleId="af0">
    <w:name w:val="Нижний колонтитул Знак"/>
    <w:basedOn w:val="a0"/>
    <w:link w:val="af"/>
    <w:uiPriority w:val="99"/>
    <w:semiHidden/>
    <w:rPr>
      <w:sz w:val="24"/>
      <w:szCs w:val="24"/>
    </w:rPr>
  </w:style>
  <w:style w:type="character" w:styleId="af1">
    <w:name w:val="FollowedHyperlink"/>
    <w:basedOn w:val="a0"/>
    <w:uiPriority w:val="99"/>
    <w:rsid w:val="00350FAC"/>
    <w:rPr>
      <w:rFonts w:cs="Times New Roman"/>
      <w:color w:val="800080"/>
      <w:u w:val="single"/>
    </w:rPr>
  </w:style>
  <w:style w:type="paragraph" w:styleId="af2">
    <w:name w:val="Normal (Web)"/>
    <w:basedOn w:val="a"/>
    <w:uiPriority w:val="99"/>
    <w:rsid w:val="00350FAC"/>
    <w:pPr>
      <w:spacing w:before="100" w:beforeAutospacing="1" w:after="100" w:afterAutospacing="1"/>
    </w:pPr>
    <w:rPr>
      <w:rFonts w:ascii="Arial Unicode MS" w:eastAsia="Arial Unicode MS" w:hAnsi="Arial Unicode MS" w:cs="Arial Unicode MS"/>
      <w:color w:val="333333"/>
    </w:rPr>
  </w:style>
  <w:style w:type="paragraph" w:styleId="31">
    <w:name w:val="Body Text Indent 3"/>
    <w:basedOn w:val="a"/>
    <w:link w:val="32"/>
    <w:uiPriority w:val="99"/>
    <w:rsid w:val="00350FAC"/>
    <w:pPr>
      <w:ind w:firstLine="900"/>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f3">
    <w:name w:val="Title"/>
    <w:basedOn w:val="a"/>
    <w:link w:val="af4"/>
    <w:uiPriority w:val="99"/>
    <w:qFormat/>
    <w:rsid w:val="00350FAC"/>
    <w:pPr>
      <w:jc w:val="center"/>
    </w:pPr>
    <w:rPr>
      <w:b/>
      <w:bCs/>
    </w:rPr>
  </w:style>
  <w:style w:type="character" w:customStyle="1" w:styleId="af4">
    <w:name w:val="Название Знак"/>
    <w:basedOn w:val="a0"/>
    <w:link w:val="af3"/>
    <w:uiPriority w:val="10"/>
    <w:rPr>
      <w:rFonts w:asciiTheme="majorHAnsi" w:eastAsiaTheme="majorEastAsia" w:hAnsiTheme="majorHAnsi" w:cstheme="majorBidi"/>
      <w:b/>
      <w:bCs/>
      <w:kern w:val="28"/>
      <w:sz w:val="32"/>
      <w:szCs w:val="32"/>
    </w:rPr>
  </w:style>
  <w:style w:type="paragraph" w:styleId="33">
    <w:name w:val="Body Text 3"/>
    <w:basedOn w:val="a"/>
    <w:link w:val="34"/>
    <w:uiPriority w:val="99"/>
    <w:rsid w:val="00350FAC"/>
    <w:pPr>
      <w:spacing w:before="40"/>
      <w:ind w:right="-69"/>
    </w:pPr>
    <w:rPr>
      <w:sz w:val="28"/>
      <w:szCs w:val="18"/>
    </w:rPr>
  </w:style>
  <w:style w:type="character" w:customStyle="1" w:styleId="34">
    <w:name w:val="Основной текст 3 Знак"/>
    <w:basedOn w:val="a0"/>
    <w:link w:val="33"/>
    <w:uiPriority w:val="99"/>
    <w:semiHidden/>
    <w:rPr>
      <w:sz w:val="16"/>
      <w:szCs w:val="16"/>
    </w:rPr>
  </w:style>
  <w:style w:type="paragraph" w:customStyle="1" w:styleId="FR1">
    <w:name w:val="FR1"/>
    <w:uiPriority w:val="99"/>
    <w:rsid w:val="00350FAC"/>
    <w:pPr>
      <w:widowControl w:val="0"/>
      <w:autoSpaceDE w:val="0"/>
      <w:autoSpaceDN w:val="0"/>
      <w:adjustRightInd w:val="0"/>
      <w:spacing w:after="0" w:line="240" w:lineRule="auto"/>
    </w:pPr>
    <w:rPr>
      <w:noProof/>
      <w:sz w:val="20"/>
      <w:szCs w:val="24"/>
    </w:rPr>
  </w:style>
  <w:style w:type="paragraph" w:customStyle="1" w:styleId="af5">
    <w:name w:val="Рисунок"/>
    <w:basedOn w:val="a"/>
    <w:uiPriority w:val="99"/>
    <w:rsid w:val="00350FAC"/>
    <w:pPr>
      <w:keepNext/>
      <w:tabs>
        <w:tab w:val="left" w:pos="0"/>
        <w:tab w:val="left" w:pos="567"/>
      </w:tabs>
      <w:spacing w:line="360" w:lineRule="auto"/>
      <w:jc w:val="center"/>
    </w:pPr>
    <w:rPr>
      <w:sz w:val="28"/>
      <w:szCs w:val="20"/>
    </w:rPr>
  </w:style>
  <w:style w:type="paragraph" w:customStyle="1" w:styleId="af6">
    <w:name w:val="Формула"/>
    <w:basedOn w:val="a"/>
    <w:next w:val="a"/>
    <w:uiPriority w:val="99"/>
    <w:rsid w:val="00350FAC"/>
    <w:pPr>
      <w:tabs>
        <w:tab w:val="center" w:pos="4536"/>
        <w:tab w:val="right" w:pos="9072"/>
      </w:tabs>
      <w:spacing w:line="360" w:lineRule="auto"/>
    </w:pPr>
    <w:rPr>
      <w:sz w:val="28"/>
      <w:szCs w:val="20"/>
    </w:rPr>
  </w:style>
  <w:style w:type="paragraph" w:customStyle="1" w:styleId="af7">
    <w:name w:val="Название рисунка"/>
    <w:basedOn w:val="a"/>
    <w:next w:val="a"/>
    <w:uiPriority w:val="99"/>
    <w:rsid w:val="00350FAC"/>
    <w:pPr>
      <w:keepLines/>
      <w:tabs>
        <w:tab w:val="left" w:pos="0"/>
        <w:tab w:val="left" w:pos="567"/>
      </w:tabs>
      <w:spacing w:before="200" w:after="320" w:line="360" w:lineRule="auto"/>
      <w:jc w:val="center"/>
    </w:pPr>
    <w:rPr>
      <w:b/>
      <w:szCs w:val="20"/>
    </w:rPr>
  </w:style>
  <w:style w:type="paragraph" w:customStyle="1" w:styleId="FR2">
    <w:name w:val="FR2"/>
    <w:uiPriority w:val="99"/>
    <w:rsid w:val="00350FAC"/>
    <w:pPr>
      <w:widowControl w:val="0"/>
      <w:autoSpaceDE w:val="0"/>
      <w:autoSpaceDN w:val="0"/>
      <w:adjustRightInd w:val="0"/>
      <w:spacing w:before="20" w:after="0" w:line="240" w:lineRule="auto"/>
      <w:jc w:val="both"/>
    </w:pPr>
    <w:rPr>
      <w:rFonts w:ascii="Arial" w:hAnsi="Arial" w:cs="Arial"/>
      <w:i/>
      <w:iCs/>
      <w:sz w:val="24"/>
      <w:szCs w:val="24"/>
    </w:rPr>
  </w:style>
  <w:style w:type="character" w:customStyle="1" w:styleId="a4">
    <w:name w:val="Основной текст с отступом Знак"/>
    <w:basedOn w:val="a0"/>
    <w:link w:val="a3"/>
    <w:uiPriority w:val="99"/>
    <w:locked/>
    <w:rsid w:val="007B0D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14912">
      <w:marLeft w:val="0"/>
      <w:marRight w:val="0"/>
      <w:marTop w:val="0"/>
      <w:marBottom w:val="0"/>
      <w:divBdr>
        <w:top w:val="none" w:sz="0" w:space="0" w:color="auto"/>
        <w:left w:val="none" w:sz="0" w:space="0" w:color="auto"/>
        <w:bottom w:val="none" w:sz="0" w:space="0" w:color="auto"/>
        <w:right w:val="none" w:sz="0" w:space="0" w:color="auto"/>
      </w:divBdr>
    </w:div>
    <w:div w:id="1007514913">
      <w:marLeft w:val="0"/>
      <w:marRight w:val="0"/>
      <w:marTop w:val="0"/>
      <w:marBottom w:val="0"/>
      <w:divBdr>
        <w:top w:val="none" w:sz="0" w:space="0" w:color="auto"/>
        <w:left w:val="none" w:sz="0" w:space="0" w:color="auto"/>
        <w:bottom w:val="none" w:sz="0" w:space="0" w:color="auto"/>
        <w:right w:val="none" w:sz="0" w:space="0" w:color="auto"/>
      </w:divBdr>
    </w:div>
    <w:div w:id="1007514914">
      <w:marLeft w:val="0"/>
      <w:marRight w:val="0"/>
      <w:marTop w:val="0"/>
      <w:marBottom w:val="0"/>
      <w:divBdr>
        <w:top w:val="none" w:sz="0" w:space="0" w:color="auto"/>
        <w:left w:val="none" w:sz="0" w:space="0" w:color="auto"/>
        <w:bottom w:val="none" w:sz="0" w:space="0" w:color="auto"/>
        <w:right w:val="none" w:sz="0" w:space="0" w:color="auto"/>
      </w:divBdr>
    </w:div>
    <w:div w:id="1007514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oleObject" Target="embeddings/oleObject5.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oleObject" Target="embeddings/oleObject4.bin"/><Relationship Id="rId32" Type="http://schemas.openxmlformats.org/officeDocument/2006/relationships/hyperlink" Target="http://www.expert-systems.com/rus/service/financial/" TargetMode="Externa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3.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wmf"/><Relationship Id="rId31" Type="http://schemas.openxmlformats.org/officeDocument/2006/relationships/hyperlink" Target="http://www.typhoon-jsc.ru/product.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oleObject" Target="embeddings/oleObject7.bin"/><Relationship Id="rId30" Type="http://schemas.openxmlformats.org/officeDocument/2006/relationships/hyperlink" Target="http://click.begun.ru/click.jsp?url=4vrJyLqKuLR5pU4h-0oM5ROnxS5CXkH6*R5fjfbMm3hCptvsmh-qE6Ay7OA8rIROHUCPMIrVLNLD91S8VAG5RZOK944*egOpMQWgguz4AUwgoq-fNHLbJQmSBLAX-AOzWwz8pDctGsIWQHYEuPTFoCXDpudFyyuIjYhzCDsAb*ZcuMXyhAH0Dbd5ihhmDMeFBuy*SLofBae*QSdYOmSk7nr9VCmuIC2InN0N7EUOIlCmm1Km4DwTIavkS0szsfFzbQcr8fAJ0SRfdLK2aLOiPeUtVSxf32JF7lR*7HRQPlHqsXa0t762-ycqaRtEp5FqJfw8QnVwL5nu*dNAghsxwnDD7Un9846lx9Q4-a0iIXD4o2TzlSm-MOCIm4zmC7BInTzqkxB4W9KiFNlrfw3vzorsV*-BWnuQOZd4bxFP072tWXkEnEeAbcRqhZLssi5AnEO*TO6Sburds8bitHWq5ApOspVtwl-Rs5IYyvICBIQ"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20318</Words>
  <Characters>115818</Characters>
  <Application>Microsoft Office Word</Application>
  <DocSecurity>0</DocSecurity>
  <Lines>965</Lines>
  <Paragraphs>271</Paragraphs>
  <ScaleCrop>false</ScaleCrop>
  <Company>*</Company>
  <LinksUpToDate>false</LinksUpToDate>
  <CharactersWithSpaces>135865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2007-11-06T17:44:00Z</cp:lastPrinted>
  <dcterms:created xsi:type="dcterms:W3CDTF">2014-04-25T21:19:00Z</dcterms:created>
  <dcterms:modified xsi:type="dcterms:W3CDTF">2014-04-25T21:19:00Z</dcterms:modified>
</cp:coreProperties>
</file>