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0F8" w:rsidRDefault="00F070F8">
      <w:pPr>
        <w:jc w:val="center"/>
        <w:rPr>
          <w:b/>
          <w:sz w:val="24"/>
        </w:rPr>
      </w:pPr>
    </w:p>
    <w:p w:rsidR="006A3605" w:rsidRDefault="006A3605">
      <w:pPr>
        <w:jc w:val="center"/>
        <w:rPr>
          <w:b/>
          <w:sz w:val="24"/>
        </w:rPr>
      </w:pPr>
      <w:r>
        <w:rPr>
          <w:b/>
          <w:sz w:val="24"/>
        </w:rPr>
        <w:t>ОГЛАВЛЕНИЯ</w:t>
      </w:r>
    </w:p>
    <w:p w:rsidR="006A3605" w:rsidRDefault="006A3605">
      <w:pPr>
        <w:jc w:val="center"/>
        <w:rPr>
          <w:b/>
          <w:sz w:val="24"/>
        </w:rPr>
      </w:pPr>
    </w:p>
    <w:p w:rsidR="006A3605" w:rsidRDefault="006A3605">
      <w:pPr>
        <w:spacing w:line="360" w:lineRule="auto"/>
        <w:rPr>
          <w:sz w:val="24"/>
        </w:rPr>
      </w:pPr>
      <w:r>
        <w:rPr>
          <w:sz w:val="24"/>
        </w:rPr>
        <w:t>ТЕМА 1.ОРГАНИЗАЦИЯ БУХГАЛТЕРСКОГО УЧЕТА В ОРГАНИЗАЦИИ</w:t>
      </w:r>
    </w:p>
    <w:p w:rsidR="006A3605" w:rsidRDefault="006A3605">
      <w:pPr>
        <w:spacing w:line="360" w:lineRule="auto"/>
        <w:rPr>
          <w:sz w:val="24"/>
        </w:rPr>
      </w:pPr>
      <w:r>
        <w:rPr>
          <w:sz w:val="24"/>
        </w:rPr>
        <w:t>ТЕМА 2.УЧЕТ СОБСТВЕННОГО КАПИТАЛА</w:t>
      </w:r>
    </w:p>
    <w:p w:rsidR="006A3605" w:rsidRDefault="006A3605">
      <w:pPr>
        <w:spacing w:line="360" w:lineRule="auto"/>
        <w:rPr>
          <w:sz w:val="24"/>
        </w:rPr>
      </w:pPr>
      <w:r>
        <w:rPr>
          <w:sz w:val="24"/>
        </w:rPr>
        <w:t>ТЕМА 3.УЧЕТ ЗАЕМНОГО КАПИТАЛА И ЦЕЛЕВОГО ФИНАНСИРОВАНИЯ</w:t>
      </w:r>
    </w:p>
    <w:p w:rsidR="006A3605" w:rsidRDefault="006A3605">
      <w:pPr>
        <w:autoSpaceDE w:val="0"/>
        <w:autoSpaceDN w:val="0"/>
        <w:adjustRightInd w:val="0"/>
        <w:spacing w:line="360" w:lineRule="auto"/>
        <w:rPr>
          <w:color w:val="000080"/>
          <w:sz w:val="24"/>
        </w:rPr>
      </w:pPr>
      <w:r>
        <w:rPr>
          <w:color w:val="000080"/>
          <w:sz w:val="24"/>
        </w:rPr>
        <w:t>ТЕМА 4.УЧЕТ ДОЛГОСРОЧНЫХ ИНВЕСТИЦИЙ И ИСТОЧНИКОВ ИХ ФИНАНСИРОВАНИЯ</w:t>
      </w:r>
    </w:p>
    <w:p w:rsidR="006A3605" w:rsidRDefault="006A3605">
      <w:pPr>
        <w:spacing w:line="360" w:lineRule="auto"/>
        <w:ind w:left="900" w:hanging="900"/>
        <w:rPr>
          <w:color w:val="000080"/>
          <w:sz w:val="24"/>
        </w:rPr>
      </w:pPr>
      <w:r>
        <w:rPr>
          <w:color w:val="000080"/>
          <w:sz w:val="24"/>
        </w:rPr>
        <w:t>ТЕМА 5.УЧЕТ  НЕМАТЕРИАЛЬНЫХ АКТИВОВ И ДОЛГОСРОЧНЫХ ИНВЕСТИЦИЙ В НЕМАТЕРИАЛЬНЫЕ АКТИВЫ.</w:t>
      </w:r>
    </w:p>
    <w:p w:rsidR="006A3605" w:rsidRDefault="006A3605">
      <w:pPr>
        <w:spacing w:line="360" w:lineRule="auto"/>
        <w:ind w:left="900" w:hanging="900"/>
        <w:rPr>
          <w:sz w:val="24"/>
        </w:rPr>
      </w:pPr>
      <w:r>
        <w:rPr>
          <w:color w:val="000080"/>
          <w:sz w:val="24"/>
        </w:rPr>
        <w:t>ТЕМА 6.УЧЕТ ОСНОВНЫХ СРЕДСТВ И ДОЛГОСРОЧНЫХ ИНВЕСТИЦИЙ В ОСНОВНЫЕ  СРЕДСТВА</w:t>
      </w:r>
    </w:p>
    <w:p w:rsidR="006A3605" w:rsidRDefault="006A3605">
      <w:pPr>
        <w:autoSpaceDE w:val="0"/>
        <w:autoSpaceDN w:val="0"/>
        <w:adjustRightInd w:val="0"/>
        <w:spacing w:line="360" w:lineRule="auto"/>
        <w:rPr>
          <w:color w:val="000000"/>
          <w:sz w:val="24"/>
        </w:rPr>
      </w:pPr>
      <w:r>
        <w:rPr>
          <w:color w:val="000000"/>
          <w:sz w:val="24"/>
        </w:rPr>
        <w:t>ТЕМА 7.УЧЕТ ФИНАНСОВЫХ ВЛОЖЕНИЙ</w:t>
      </w:r>
    </w:p>
    <w:p w:rsidR="006A3605" w:rsidRDefault="006A3605">
      <w:pPr>
        <w:autoSpaceDE w:val="0"/>
        <w:autoSpaceDN w:val="0"/>
        <w:adjustRightInd w:val="0"/>
        <w:spacing w:line="360" w:lineRule="auto"/>
        <w:rPr>
          <w:color w:val="000080"/>
          <w:sz w:val="24"/>
        </w:rPr>
      </w:pPr>
      <w:r>
        <w:rPr>
          <w:color w:val="000080"/>
          <w:sz w:val="24"/>
        </w:rPr>
        <w:t>ТЕМА 8.УЧЕТ ОБОРОТНЫХ АКТИВОВ</w:t>
      </w:r>
    </w:p>
    <w:p w:rsidR="006A3605" w:rsidRDefault="006A3605">
      <w:pPr>
        <w:spacing w:line="360" w:lineRule="auto"/>
        <w:rPr>
          <w:sz w:val="24"/>
        </w:rPr>
      </w:pPr>
      <w:r>
        <w:rPr>
          <w:sz w:val="24"/>
        </w:rPr>
        <w:t>ТЕМА 9.УЧЕТ РАСЧЕТОВ ПО ОПЛАТЕ ТРУДА.</w:t>
      </w:r>
    </w:p>
    <w:p w:rsidR="006A3605" w:rsidRDefault="006A3605">
      <w:pPr>
        <w:pStyle w:val="3"/>
        <w:ind w:left="1080" w:hanging="1080"/>
        <w:jc w:val="left"/>
        <w:rPr>
          <w:sz w:val="24"/>
        </w:rPr>
      </w:pPr>
      <w:r>
        <w:rPr>
          <w:sz w:val="24"/>
        </w:rPr>
        <w:t>ТЕМА10.УЧЕТ ЗАТРАТ НА ПРОИЗВОДСТВО ПРОДУКЦИИ (РАБОТ, УСЛУГ) И  ВЫПУСКА ГОТОВОЙ ПРОДУКЦИИ.</w:t>
      </w:r>
    </w:p>
    <w:p w:rsidR="006A3605" w:rsidRDefault="006A3605">
      <w:pPr>
        <w:pStyle w:val="3"/>
        <w:ind w:firstLine="0"/>
        <w:jc w:val="left"/>
        <w:rPr>
          <w:color w:val="000000"/>
          <w:spacing w:val="-5"/>
          <w:sz w:val="24"/>
        </w:rPr>
      </w:pPr>
      <w:r>
        <w:rPr>
          <w:sz w:val="24"/>
        </w:rPr>
        <w:t>ТЕМА 11.УЧЕТ ДЕНЕЖНЫХ СРЕДСТВ .</w:t>
      </w:r>
    </w:p>
    <w:p w:rsidR="006A3605" w:rsidRDefault="006A3605">
      <w:pPr>
        <w:autoSpaceDE w:val="0"/>
        <w:autoSpaceDN w:val="0"/>
        <w:adjustRightInd w:val="0"/>
        <w:spacing w:line="360" w:lineRule="auto"/>
        <w:rPr>
          <w:sz w:val="24"/>
        </w:rPr>
      </w:pPr>
      <w:r>
        <w:rPr>
          <w:sz w:val="24"/>
        </w:rPr>
        <w:t>ТЕМА 12.УЧЕТ ТЕКУЩИХ ОБЯЗАТЕЛЬСТВ И РАСЧЕТОВ</w:t>
      </w:r>
    </w:p>
    <w:p w:rsidR="006A3605" w:rsidRDefault="006A3605">
      <w:pPr>
        <w:autoSpaceDE w:val="0"/>
        <w:autoSpaceDN w:val="0"/>
        <w:adjustRightInd w:val="0"/>
        <w:spacing w:line="360" w:lineRule="auto"/>
        <w:ind w:left="1080" w:hanging="1080"/>
        <w:rPr>
          <w:sz w:val="24"/>
        </w:rPr>
      </w:pPr>
      <w:r>
        <w:rPr>
          <w:sz w:val="24"/>
        </w:rPr>
        <w:t>ТЕМА 13.УЧЕТ РЕАЛИЗАЦИИ ПРОДУКЦИИ (РАБОТ, УСЛУГ), УЧЕТ ФИНАНСОВОГО РЕЗУЛЬТАТА И ИСПОЛЬЗОВАНИЕ ПРИБЫЛИ</w:t>
      </w:r>
    </w:p>
    <w:p w:rsidR="006A3605" w:rsidRDefault="006A3605">
      <w:pPr>
        <w:pStyle w:val="3"/>
        <w:ind w:firstLine="0"/>
        <w:jc w:val="left"/>
        <w:rPr>
          <w:sz w:val="24"/>
        </w:rPr>
      </w:pPr>
      <w:r>
        <w:rPr>
          <w:sz w:val="24"/>
        </w:rPr>
        <w:t>ТЕМА 14. БУХГАЛТЕРСКАЯ (ФИНАНСОВАЯ)  ОТЧЕТНОСТЬ</w:t>
      </w:r>
    </w:p>
    <w:p w:rsidR="006A3605" w:rsidRDefault="006A3605">
      <w:pPr>
        <w:pStyle w:val="3"/>
        <w:ind w:firstLine="0"/>
        <w:jc w:val="left"/>
        <w:rPr>
          <w:sz w:val="24"/>
        </w:rPr>
      </w:pPr>
      <w:r>
        <w:rPr>
          <w:sz w:val="24"/>
        </w:rPr>
        <w:t xml:space="preserve">ПРИЛОЖЕНИЯ </w:t>
      </w:r>
    </w:p>
    <w:p w:rsidR="006A3605" w:rsidRDefault="006A3605">
      <w:pPr>
        <w:spacing w:line="360" w:lineRule="auto"/>
        <w:rPr>
          <w:sz w:val="24"/>
        </w:rPr>
      </w:pPr>
    </w:p>
    <w:p w:rsidR="006A3605" w:rsidRDefault="006A3605">
      <w:pPr>
        <w:jc w:val="center"/>
        <w:rPr>
          <w:sz w:val="24"/>
        </w:rPr>
      </w:pPr>
    </w:p>
    <w:p w:rsidR="006A3605" w:rsidRDefault="006A3605">
      <w:pPr>
        <w:jc w:val="center"/>
        <w:rPr>
          <w:sz w:val="24"/>
        </w:rPr>
      </w:pPr>
    </w:p>
    <w:p w:rsidR="006A3605" w:rsidRDefault="006A3605">
      <w:pPr>
        <w:jc w:val="center"/>
        <w:rPr>
          <w:sz w:val="24"/>
        </w:rPr>
      </w:pPr>
    </w:p>
    <w:p w:rsidR="006A3605" w:rsidRDefault="006A3605">
      <w:pPr>
        <w:jc w:val="center"/>
        <w:rPr>
          <w:sz w:val="24"/>
        </w:rPr>
      </w:pPr>
    </w:p>
    <w:p w:rsidR="006A3605" w:rsidRDefault="006A3605">
      <w:pPr>
        <w:jc w:val="center"/>
        <w:rPr>
          <w:sz w:val="24"/>
        </w:rPr>
      </w:pPr>
    </w:p>
    <w:p w:rsidR="006A3605" w:rsidRDefault="006A3605">
      <w:pPr>
        <w:jc w:val="center"/>
        <w:rPr>
          <w:sz w:val="24"/>
        </w:rPr>
      </w:pPr>
    </w:p>
    <w:p w:rsidR="006A3605" w:rsidRDefault="006A3605">
      <w:pPr>
        <w:jc w:val="center"/>
        <w:rPr>
          <w:sz w:val="24"/>
        </w:rPr>
      </w:pPr>
    </w:p>
    <w:p w:rsidR="006A3605" w:rsidRDefault="006A3605">
      <w:pPr>
        <w:jc w:val="center"/>
        <w:rPr>
          <w:sz w:val="24"/>
        </w:rPr>
      </w:pPr>
    </w:p>
    <w:p w:rsidR="006A3605" w:rsidRPr="006A3605" w:rsidRDefault="006A3605">
      <w:pPr>
        <w:jc w:val="center"/>
        <w:rPr>
          <w:sz w:val="24"/>
        </w:rPr>
      </w:pPr>
    </w:p>
    <w:p w:rsidR="006A3605" w:rsidRPr="006A3605" w:rsidRDefault="006A3605">
      <w:pPr>
        <w:jc w:val="center"/>
        <w:rPr>
          <w:sz w:val="24"/>
        </w:rPr>
      </w:pPr>
    </w:p>
    <w:p w:rsidR="006A3605" w:rsidRPr="006A3605" w:rsidRDefault="006A3605">
      <w:pPr>
        <w:jc w:val="center"/>
        <w:rPr>
          <w:sz w:val="24"/>
        </w:rPr>
      </w:pPr>
    </w:p>
    <w:p w:rsidR="006A3605" w:rsidRPr="006A3605" w:rsidRDefault="006A3605">
      <w:pPr>
        <w:jc w:val="center"/>
        <w:rPr>
          <w:sz w:val="24"/>
        </w:rPr>
      </w:pPr>
    </w:p>
    <w:p w:rsidR="006A3605" w:rsidRPr="006A3605" w:rsidRDefault="006A3605">
      <w:pPr>
        <w:jc w:val="center"/>
        <w:rPr>
          <w:sz w:val="24"/>
        </w:rPr>
      </w:pPr>
    </w:p>
    <w:p w:rsidR="006A3605" w:rsidRPr="006A3605" w:rsidRDefault="006A3605">
      <w:pPr>
        <w:jc w:val="center"/>
        <w:rPr>
          <w:sz w:val="24"/>
        </w:rPr>
      </w:pPr>
    </w:p>
    <w:p w:rsidR="006A3605" w:rsidRDefault="006A3605">
      <w:pPr>
        <w:jc w:val="center"/>
        <w:rPr>
          <w:sz w:val="24"/>
        </w:rPr>
      </w:pPr>
    </w:p>
    <w:p w:rsidR="006A3605" w:rsidRDefault="006A3605">
      <w:pPr>
        <w:jc w:val="center"/>
        <w:rPr>
          <w:sz w:val="24"/>
        </w:rPr>
      </w:pPr>
    </w:p>
    <w:p w:rsidR="006A3605" w:rsidRDefault="006A3605">
      <w:pPr>
        <w:jc w:val="center"/>
        <w:rPr>
          <w:sz w:val="24"/>
        </w:rPr>
      </w:pPr>
    </w:p>
    <w:p w:rsidR="006A3605" w:rsidRDefault="006A3605">
      <w:pPr>
        <w:jc w:val="center"/>
        <w:rPr>
          <w:b/>
          <w:sz w:val="24"/>
        </w:rPr>
      </w:pPr>
      <w:r>
        <w:rPr>
          <w:b/>
          <w:sz w:val="24"/>
        </w:rPr>
        <w:t>ТЕМА 1. ОРГАНИЗАЦИЯ БУХГАЛТЕРСКОГО УЧЕТА В ОРГАНИЗАЦИИ</w:t>
      </w:r>
    </w:p>
    <w:p w:rsidR="006A3605" w:rsidRDefault="006A3605">
      <w:pPr>
        <w:ind w:firstLine="540"/>
        <w:jc w:val="center"/>
        <w:rPr>
          <w:b/>
          <w:sz w:val="24"/>
        </w:rPr>
      </w:pPr>
    </w:p>
    <w:p w:rsidR="006A3605" w:rsidRDefault="006A3605">
      <w:pPr>
        <w:ind w:firstLine="540"/>
        <w:jc w:val="center"/>
        <w:rPr>
          <w:b/>
          <w:sz w:val="24"/>
        </w:rPr>
      </w:pPr>
      <w:r>
        <w:rPr>
          <w:b/>
          <w:sz w:val="24"/>
        </w:rPr>
        <w:t>1.1. Организационная форма бухгалтерского учета</w:t>
      </w:r>
    </w:p>
    <w:p w:rsidR="006A3605" w:rsidRDefault="006A3605">
      <w:pPr>
        <w:ind w:firstLine="540"/>
        <w:jc w:val="center"/>
        <w:rPr>
          <w:sz w:val="24"/>
        </w:rPr>
      </w:pPr>
    </w:p>
    <w:p w:rsidR="006A3605" w:rsidRDefault="006A3605">
      <w:pPr>
        <w:ind w:firstLine="540"/>
        <w:jc w:val="both"/>
        <w:rPr>
          <w:sz w:val="24"/>
        </w:rPr>
      </w:pPr>
      <w:r>
        <w:rPr>
          <w:sz w:val="24"/>
        </w:rPr>
        <w:t xml:space="preserve">  "Организация  бухгалтерского учета в организациях"  согласно Федерального  закона  "О   бухгалтерском  учете", ответственность за организацию бухгалтерского учета в организациях, соблюдение законодательства при выполнении хозяйственных операции несут руководители организации. Согласно п.2 этой статьи Закона руководители организаций могут в зависимости от объема учетной работы:</w:t>
      </w:r>
    </w:p>
    <w:p w:rsidR="006A3605" w:rsidRDefault="006A3605">
      <w:pPr>
        <w:ind w:firstLine="540"/>
        <w:jc w:val="both"/>
        <w:rPr>
          <w:sz w:val="24"/>
        </w:rPr>
      </w:pPr>
      <w:r>
        <w:rPr>
          <w:sz w:val="24"/>
        </w:rPr>
        <w:t>а) учредить самостоятельную бухгалтерскую службу как структурное подразделение, возглавляемого главным бухгалтером;</w:t>
      </w:r>
    </w:p>
    <w:p w:rsidR="006A3605" w:rsidRDefault="006A3605">
      <w:pPr>
        <w:ind w:firstLine="540"/>
        <w:jc w:val="both"/>
        <w:rPr>
          <w:sz w:val="24"/>
        </w:rPr>
      </w:pPr>
      <w:r>
        <w:rPr>
          <w:sz w:val="24"/>
        </w:rPr>
        <w:t>б) ввести в штат должность бухгалтера;</w:t>
      </w:r>
    </w:p>
    <w:p w:rsidR="006A3605" w:rsidRDefault="006A3605">
      <w:pPr>
        <w:ind w:firstLine="540"/>
        <w:jc w:val="both"/>
        <w:rPr>
          <w:sz w:val="24"/>
        </w:rPr>
      </w:pPr>
      <w:r>
        <w:rPr>
          <w:sz w:val="24"/>
        </w:rPr>
        <w:t>в) передать на договорных началах ведение бухгалтерского учета централизованной бухгалтерии, специализированной организации или бухгалтеру - специалисту;</w:t>
      </w:r>
    </w:p>
    <w:p w:rsidR="006A3605" w:rsidRDefault="006A3605">
      <w:pPr>
        <w:ind w:firstLine="540"/>
        <w:jc w:val="both"/>
        <w:rPr>
          <w:sz w:val="24"/>
        </w:rPr>
      </w:pPr>
      <w:r>
        <w:rPr>
          <w:sz w:val="24"/>
        </w:rPr>
        <w:t>г) вести бухгалтерский учет лично;</w:t>
      </w:r>
    </w:p>
    <w:p w:rsidR="006A3605" w:rsidRDefault="006A3605">
      <w:pPr>
        <w:ind w:firstLine="540"/>
        <w:jc w:val="both"/>
        <w:rPr>
          <w:sz w:val="24"/>
        </w:rPr>
      </w:pPr>
      <w:r>
        <w:rPr>
          <w:sz w:val="24"/>
        </w:rPr>
        <w:t>В ЗАО «Магнит» бухгалтерский учет ведется самостоятельной бухгалтерской службой, возглавляемой главным бухгалтером. Главный бухгалтер назначается или освобождается от должности руководителем организации. Он подчиняется непосредственно руководителю организации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 Главный бухгалтер обеспечивает соответствие осуществляемых хозяйственных операции законодательству Российской Федерации, контроль за движением имущества и выполнением обязательств.</w:t>
      </w:r>
    </w:p>
    <w:p w:rsidR="006A3605" w:rsidRDefault="006A3605">
      <w:pPr>
        <w:ind w:firstLine="540"/>
        <w:jc w:val="both"/>
        <w:rPr>
          <w:sz w:val="24"/>
        </w:rPr>
      </w:pPr>
      <w:r>
        <w:rPr>
          <w:sz w:val="24"/>
        </w:rPr>
        <w:t>Требование главного бухгалтера по документальному оформлению хозяйственных операции и представлению в бухгалтерию необходимых документов и сведений обязательно для всех работников организации.</w:t>
      </w:r>
    </w:p>
    <w:p w:rsidR="006A3605" w:rsidRDefault="006A3605">
      <w:pPr>
        <w:ind w:firstLine="540"/>
        <w:jc w:val="both"/>
        <w:rPr>
          <w:sz w:val="24"/>
        </w:rPr>
      </w:pPr>
      <w:r>
        <w:rPr>
          <w:sz w:val="24"/>
        </w:rPr>
        <w:t>В случае разногласий между руководителем организации и главным бухгалтером по осуществлению отельных хозяйственных операции документы по ним могут быть приняты к исполнению с письменного распоряжения руководителя организации, который несет всю полноту ответственности за последствия осуществления таких операции. В таблице представлена структура бухгалтерского аппарата  ЗАО «Магнит»</w:t>
      </w:r>
    </w:p>
    <w:p w:rsidR="006A3605" w:rsidRDefault="006A3605">
      <w:pPr>
        <w:ind w:firstLine="540"/>
        <w:jc w:val="both"/>
        <w:rPr>
          <w:sz w:val="24"/>
        </w:rPr>
      </w:pPr>
    </w:p>
    <w:p w:rsidR="006A3605" w:rsidRDefault="006A3605">
      <w:pPr>
        <w:ind w:firstLine="540"/>
        <w:jc w:val="both"/>
        <w:rPr>
          <w:sz w:val="24"/>
        </w:rPr>
      </w:pPr>
      <w:r>
        <w:rPr>
          <w:sz w:val="24"/>
        </w:rPr>
        <w:t xml:space="preserve">                  Структура бухгалтерской службы</w:t>
      </w:r>
      <w:r>
        <w:rPr>
          <w:noProof/>
          <w:sz w:val="24"/>
        </w:rPr>
        <w:t xml:space="preserve"> ЗАО</w:t>
      </w:r>
      <w:r>
        <w:rPr>
          <w:sz w:val="24"/>
        </w:rPr>
        <w:t xml:space="preserve"> «Магнит»</w:t>
      </w:r>
    </w:p>
    <w:tbl>
      <w:tblPr>
        <w:tblW w:w="0" w:type="auto"/>
        <w:tblInd w:w="40" w:type="dxa"/>
        <w:tblLayout w:type="fixed"/>
        <w:tblCellMar>
          <w:left w:w="40" w:type="dxa"/>
          <w:right w:w="40" w:type="dxa"/>
        </w:tblCellMar>
        <w:tblLook w:val="0000" w:firstRow="0" w:lastRow="0" w:firstColumn="0" w:lastColumn="0" w:noHBand="0" w:noVBand="0"/>
      </w:tblPr>
      <w:tblGrid>
        <w:gridCol w:w="3300"/>
        <w:gridCol w:w="5500"/>
      </w:tblGrid>
      <w:tr w:rsidR="006A3605">
        <w:trPr>
          <w:trHeight w:hRule="exact" w:val="640"/>
        </w:trPr>
        <w:tc>
          <w:tcPr>
            <w:tcW w:w="3300" w:type="dxa"/>
            <w:tcBorders>
              <w:top w:val="single" w:sz="6" w:space="0" w:color="auto"/>
              <w:left w:val="single" w:sz="6" w:space="0" w:color="auto"/>
              <w:bottom w:val="single" w:sz="6" w:space="0" w:color="auto"/>
              <w:right w:val="single" w:sz="6" w:space="0" w:color="auto"/>
            </w:tcBorders>
            <w:vAlign w:val="center"/>
          </w:tcPr>
          <w:p w:rsidR="006A3605" w:rsidRDefault="006A3605">
            <w:pPr>
              <w:ind w:firstLine="540"/>
              <w:jc w:val="center"/>
              <w:rPr>
                <w:sz w:val="24"/>
              </w:rPr>
            </w:pPr>
            <w:r>
              <w:rPr>
                <w:sz w:val="24"/>
              </w:rPr>
              <w:t>Должность</w:t>
            </w:r>
          </w:p>
        </w:tc>
        <w:tc>
          <w:tcPr>
            <w:tcW w:w="5500" w:type="dxa"/>
            <w:tcBorders>
              <w:top w:val="single" w:sz="6" w:space="0" w:color="auto"/>
              <w:left w:val="single" w:sz="6" w:space="0" w:color="auto"/>
              <w:bottom w:val="single" w:sz="6" w:space="0" w:color="auto"/>
              <w:right w:val="single" w:sz="6" w:space="0" w:color="auto"/>
            </w:tcBorders>
          </w:tcPr>
          <w:p w:rsidR="006A3605" w:rsidRDefault="006A3605">
            <w:pPr>
              <w:ind w:firstLine="540"/>
              <w:jc w:val="both"/>
              <w:rPr>
                <w:sz w:val="24"/>
              </w:rPr>
            </w:pPr>
            <w:r>
              <w:rPr>
                <w:sz w:val="24"/>
              </w:rPr>
              <w:t xml:space="preserve">                   Функции</w:t>
            </w:r>
          </w:p>
        </w:tc>
      </w:tr>
      <w:tr w:rsidR="006A3605">
        <w:trPr>
          <w:trHeight w:hRule="exact" w:val="1297"/>
        </w:trPr>
        <w:tc>
          <w:tcPr>
            <w:tcW w:w="3300" w:type="dxa"/>
            <w:tcBorders>
              <w:top w:val="single" w:sz="6" w:space="0" w:color="auto"/>
              <w:left w:val="single" w:sz="6" w:space="0" w:color="auto"/>
              <w:bottom w:val="single" w:sz="6" w:space="0" w:color="auto"/>
              <w:right w:val="single" w:sz="6" w:space="0" w:color="auto"/>
            </w:tcBorders>
            <w:vAlign w:val="center"/>
          </w:tcPr>
          <w:p w:rsidR="006A3605" w:rsidRDefault="006A3605">
            <w:pPr>
              <w:ind w:firstLine="540"/>
              <w:jc w:val="center"/>
              <w:rPr>
                <w:sz w:val="24"/>
              </w:rPr>
            </w:pPr>
            <w:r>
              <w:rPr>
                <w:sz w:val="24"/>
              </w:rPr>
              <w:t>Главный бухгалтер</w:t>
            </w:r>
          </w:p>
        </w:tc>
        <w:tc>
          <w:tcPr>
            <w:tcW w:w="5500" w:type="dxa"/>
            <w:tcBorders>
              <w:top w:val="single" w:sz="6" w:space="0" w:color="auto"/>
              <w:left w:val="single" w:sz="6" w:space="0" w:color="auto"/>
              <w:bottom w:val="single" w:sz="6" w:space="0" w:color="auto"/>
              <w:right w:val="single" w:sz="6" w:space="0" w:color="auto"/>
            </w:tcBorders>
          </w:tcPr>
          <w:p w:rsidR="006A3605" w:rsidRDefault="006A3605">
            <w:pPr>
              <w:ind w:firstLine="539"/>
              <w:jc w:val="both"/>
              <w:rPr>
                <w:sz w:val="24"/>
              </w:rPr>
            </w:pPr>
            <w:r>
              <w:rPr>
                <w:sz w:val="24"/>
              </w:rPr>
              <w:t>Отвечает за весь процесс ведения бухгалтерского учета и контроля на предприятии. Составления финансовой отчетности.</w:t>
            </w:r>
          </w:p>
        </w:tc>
      </w:tr>
      <w:tr w:rsidR="006A3605">
        <w:trPr>
          <w:trHeight w:hRule="exact" w:val="820"/>
        </w:trPr>
        <w:tc>
          <w:tcPr>
            <w:tcW w:w="3300" w:type="dxa"/>
            <w:tcBorders>
              <w:top w:val="single" w:sz="6" w:space="0" w:color="auto"/>
              <w:left w:val="single" w:sz="6" w:space="0" w:color="auto"/>
              <w:bottom w:val="single" w:sz="6" w:space="0" w:color="auto"/>
              <w:right w:val="single" w:sz="6" w:space="0" w:color="auto"/>
            </w:tcBorders>
            <w:vAlign w:val="center"/>
          </w:tcPr>
          <w:p w:rsidR="006A3605" w:rsidRDefault="006A3605">
            <w:pPr>
              <w:ind w:firstLine="539"/>
              <w:jc w:val="center"/>
              <w:rPr>
                <w:sz w:val="24"/>
              </w:rPr>
            </w:pPr>
            <w:r>
              <w:rPr>
                <w:sz w:val="24"/>
              </w:rPr>
              <w:t>Бухгалтер по расчетам с персоналом</w:t>
            </w:r>
          </w:p>
        </w:tc>
        <w:tc>
          <w:tcPr>
            <w:tcW w:w="5500" w:type="dxa"/>
            <w:tcBorders>
              <w:top w:val="single" w:sz="6" w:space="0" w:color="auto"/>
              <w:left w:val="single" w:sz="6" w:space="0" w:color="auto"/>
              <w:bottom w:val="single" w:sz="6" w:space="0" w:color="auto"/>
              <w:right w:val="single" w:sz="6" w:space="0" w:color="auto"/>
            </w:tcBorders>
          </w:tcPr>
          <w:p w:rsidR="006A3605" w:rsidRDefault="006A3605">
            <w:pPr>
              <w:ind w:firstLine="539"/>
              <w:jc w:val="both"/>
              <w:rPr>
                <w:sz w:val="24"/>
              </w:rPr>
            </w:pPr>
            <w:r>
              <w:rPr>
                <w:sz w:val="24"/>
              </w:rPr>
              <w:t>Расчет заработной платы, учет расчетов с работниками ЗАО «Магнит».</w:t>
            </w:r>
          </w:p>
        </w:tc>
      </w:tr>
      <w:tr w:rsidR="006A3605">
        <w:trPr>
          <w:trHeight w:hRule="exact" w:val="2573"/>
        </w:trPr>
        <w:tc>
          <w:tcPr>
            <w:tcW w:w="3300" w:type="dxa"/>
            <w:tcBorders>
              <w:top w:val="single" w:sz="6" w:space="0" w:color="auto"/>
              <w:left w:val="single" w:sz="6" w:space="0" w:color="auto"/>
              <w:bottom w:val="single" w:sz="6" w:space="0" w:color="auto"/>
              <w:right w:val="single" w:sz="6" w:space="0" w:color="auto"/>
            </w:tcBorders>
            <w:vAlign w:val="center"/>
          </w:tcPr>
          <w:p w:rsidR="006A3605" w:rsidRDefault="006A3605">
            <w:pPr>
              <w:ind w:firstLine="539"/>
              <w:jc w:val="center"/>
              <w:rPr>
                <w:sz w:val="24"/>
              </w:rPr>
            </w:pPr>
            <w:r>
              <w:rPr>
                <w:sz w:val="24"/>
              </w:rPr>
              <w:t>Бухгалтер по учету материалов и расчету себестоимости</w:t>
            </w:r>
          </w:p>
        </w:tc>
        <w:tc>
          <w:tcPr>
            <w:tcW w:w="5500" w:type="dxa"/>
            <w:tcBorders>
              <w:top w:val="single" w:sz="6" w:space="0" w:color="auto"/>
              <w:left w:val="single" w:sz="6" w:space="0" w:color="auto"/>
              <w:bottom w:val="single" w:sz="6" w:space="0" w:color="auto"/>
              <w:right w:val="single" w:sz="6" w:space="0" w:color="auto"/>
            </w:tcBorders>
          </w:tcPr>
          <w:p w:rsidR="006A3605" w:rsidRDefault="006A3605">
            <w:pPr>
              <w:ind w:firstLine="539"/>
              <w:jc w:val="both"/>
              <w:rPr>
                <w:sz w:val="24"/>
              </w:rPr>
            </w:pPr>
            <w:r>
              <w:rPr>
                <w:sz w:val="24"/>
              </w:rPr>
              <w:t>Учет поступления и расходования основных средств и материальных ценностей, их хране</w:t>
            </w:r>
            <w:r>
              <w:rPr>
                <w:sz w:val="24"/>
              </w:rPr>
              <w:softHyphen/>
              <w:t>ние и использование, расчеты с поставщиками. Учет затрат по всем видам производства, калькуляция себестоимости выпускаемой про</w:t>
            </w:r>
            <w:r>
              <w:rPr>
                <w:sz w:val="24"/>
              </w:rPr>
              <w:softHyphen/>
              <w:t>дукции, определение затрат на незавершенное производство.</w:t>
            </w:r>
          </w:p>
        </w:tc>
      </w:tr>
      <w:tr w:rsidR="006A3605">
        <w:trPr>
          <w:trHeight w:hRule="exact" w:val="680"/>
        </w:trPr>
        <w:tc>
          <w:tcPr>
            <w:tcW w:w="3300" w:type="dxa"/>
            <w:tcBorders>
              <w:top w:val="single" w:sz="6" w:space="0" w:color="auto"/>
              <w:left w:val="single" w:sz="6" w:space="0" w:color="auto"/>
              <w:bottom w:val="single" w:sz="6" w:space="0" w:color="auto"/>
              <w:right w:val="single" w:sz="6" w:space="0" w:color="auto"/>
            </w:tcBorders>
            <w:vAlign w:val="center"/>
          </w:tcPr>
          <w:p w:rsidR="006A3605" w:rsidRDefault="006A3605">
            <w:pPr>
              <w:ind w:firstLine="540"/>
              <w:jc w:val="center"/>
              <w:rPr>
                <w:sz w:val="24"/>
              </w:rPr>
            </w:pPr>
            <w:r>
              <w:rPr>
                <w:sz w:val="24"/>
              </w:rPr>
              <w:t>Бухгалтер</w:t>
            </w:r>
            <w:r>
              <w:rPr>
                <w:noProof/>
                <w:sz w:val="24"/>
              </w:rPr>
              <w:t xml:space="preserve"> -</w:t>
            </w:r>
            <w:r>
              <w:rPr>
                <w:sz w:val="24"/>
              </w:rPr>
              <w:t xml:space="preserve"> кассир</w:t>
            </w:r>
          </w:p>
        </w:tc>
        <w:tc>
          <w:tcPr>
            <w:tcW w:w="5500" w:type="dxa"/>
            <w:tcBorders>
              <w:top w:val="single" w:sz="6" w:space="0" w:color="auto"/>
              <w:left w:val="single" w:sz="6" w:space="0" w:color="auto"/>
              <w:bottom w:val="single" w:sz="6" w:space="0" w:color="auto"/>
              <w:right w:val="single" w:sz="6" w:space="0" w:color="auto"/>
            </w:tcBorders>
            <w:vAlign w:val="center"/>
          </w:tcPr>
          <w:p w:rsidR="006A3605" w:rsidRDefault="006A3605">
            <w:pPr>
              <w:ind w:firstLine="539"/>
              <w:jc w:val="center"/>
              <w:rPr>
                <w:sz w:val="24"/>
              </w:rPr>
            </w:pPr>
            <w:r>
              <w:rPr>
                <w:sz w:val="24"/>
              </w:rPr>
              <w:t>Ведение кассовых операции</w:t>
            </w:r>
          </w:p>
        </w:tc>
      </w:tr>
    </w:tbl>
    <w:p w:rsidR="006A3605" w:rsidRDefault="006A3605">
      <w:pPr>
        <w:ind w:firstLine="540"/>
        <w:jc w:val="both"/>
        <w:rPr>
          <w:sz w:val="24"/>
        </w:rPr>
      </w:pPr>
    </w:p>
    <w:p w:rsidR="006A3605" w:rsidRDefault="006A3605">
      <w:pPr>
        <w:ind w:firstLine="540"/>
        <w:jc w:val="both"/>
        <w:rPr>
          <w:sz w:val="24"/>
        </w:rPr>
      </w:pPr>
      <w:r>
        <w:rPr>
          <w:sz w:val="24"/>
        </w:rPr>
        <w:t>Для обеспечения рациональной организации бухгалтерского учета большое значение имеет разработка плана его организации. План организации бухгалтерского учета состоит из следующих элементов: план документации и документооборота; план инвентаризации; план счетов и их корреспонденция;  план отчетности;  план технического оформления учета; план организации труда работников бухгалтерии.</w:t>
      </w:r>
    </w:p>
    <w:p w:rsidR="006A3605" w:rsidRDefault="006A3605">
      <w:pPr>
        <w:ind w:firstLine="540"/>
        <w:jc w:val="both"/>
        <w:rPr>
          <w:sz w:val="24"/>
        </w:rPr>
      </w:pPr>
      <w:r>
        <w:rPr>
          <w:sz w:val="24"/>
        </w:rPr>
        <w:t>В плане документации перечисляются документы для учета хозяйственных операции. Организация</w:t>
      </w:r>
      <w:r>
        <w:rPr>
          <w:noProof/>
          <w:sz w:val="24"/>
        </w:rPr>
        <w:t xml:space="preserve">  ЗАО</w:t>
      </w:r>
      <w:r>
        <w:rPr>
          <w:sz w:val="24"/>
        </w:rPr>
        <w:t xml:space="preserve"> «Магнит» использует типовые формы первичных учетных документов. Все формы первичных учетных  документов  составляются  с  соблюдением  требований предусмотренных Положением по бухгалтерскому учету и отчетности.</w:t>
      </w:r>
    </w:p>
    <w:p w:rsidR="006A3605" w:rsidRDefault="006A3605">
      <w:pPr>
        <w:ind w:firstLine="540"/>
        <w:jc w:val="both"/>
        <w:rPr>
          <w:sz w:val="24"/>
        </w:rPr>
      </w:pPr>
      <w:r>
        <w:rPr>
          <w:sz w:val="24"/>
        </w:rPr>
        <w:t>Основой организации первичного учета в организации является утвержденный главным бухгалтером график документооборота, т.е. прохождения документов от момента их выписки до сдачи на хранение в архив. В графике документооборота определяются лица, ответственные за оформление документов, а также порядок место время прохождения документа с момента составления до сдачи в архив.</w:t>
      </w:r>
    </w:p>
    <w:p w:rsidR="006A3605" w:rsidRDefault="006A3605">
      <w:pPr>
        <w:ind w:firstLine="540"/>
        <w:jc w:val="both"/>
        <w:rPr>
          <w:sz w:val="24"/>
        </w:rPr>
      </w:pPr>
      <w:r>
        <w:rPr>
          <w:sz w:val="24"/>
        </w:rPr>
        <w:t>В таблице   представлен график документооборота в</w:t>
      </w:r>
      <w:r>
        <w:rPr>
          <w:noProof/>
          <w:sz w:val="24"/>
        </w:rPr>
        <w:t xml:space="preserve"> ЗАО </w:t>
      </w:r>
      <w:r>
        <w:rPr>
          <w:sz w:val="24"/>
        </w:rPr>
        <w:t xml:space="preserve"> «Магнит» на примере расходного кассового ордера.</w:t>
      </w:r>
    </w:p>
    <w:p w:rsidR="006A3605" w:rsidRDefault="006A3605">
      <w:pPr>
        <w:ind w:firstLine="540"/>
        <w:jc w:val="both"/>
        <w:rPr>
          <w:sz w:val="24"/>
        </w:rPr>
      </w:pPr>
    </w:p>
    <w:p w:rsidR="006A3605" w:rsidRDefault="006A3605">
      <w:pPr>
        <w:ind w:firstLine="540"/>
        <w:jc w:val="both"/>
        <w:rPr>
          <w:sz w:val="24"/>
        </w:rPr>
      </w:pPr>
      <w:r>
        <w:rPr>
          <w:sz w:val="24"/>
        </w:rPr>
        <w:t>График документооборота на примере расходного кассового ордера.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1"/>
      </w:tblGrid>
      <w:tr w:rsidR="006A3605">
        <w:trPr>
          <w:cantSplit/>
        </w:trPr>
        <w:tc>
          <w:tcPr>
            <w:tcW w:w="9571" w:type="dxa"/>
            <w:gridSpan w:val="3"/>
          </w:tcPr>
          <w:p w:rsidR="006A3605" w:rsidRDefault="006A3605">
            <w:pPr>
              <w:jc w:val="both"/>
              <w:rPr>
                <w:sz w:val="24"/>
              </w:rPr>
            </w:pPr>
            <w:r>
              <w:rPr>
                <w:sz w:val="24"/>
              </w:rPr>
              <w:t>Наименование документа</w:t>
            </w:r>
            <w:r>
              <w:rPr>
                <w:sz w:val="24"/>
              </w:rPr>
              <w:tab/>
              <w:t xml:space="preserve">                 Расходный кассовый ордер</w:t>
            </w:r>
          </w:p>
        </w:tc>
      </w:tr>
      <w:tr w:rsidR="006A3605">
        <w:trPr>
          <w:trHeight w:val="2077"/>
        </w:trPr>
        <w:tc>
          <w:tcPr>
            <w:tcW w:w="3190" w:type="dxa"/>
          </w:tcPr>
          <w:p w:rsidR="006A3605" w:rsidRDefault="006A3605">
            <w:pPr>
              <w:jc w:val="both"/>
              <w:rPr>
                <w:sz w:val="24"/>
              </w:rPr>
            </w:pPr>
          </w:p>
          <w:p w:rsidR="006A3605" w:rsidRDefault="006A3605">
            <w:pPr>
              <w:jc w:val="both"/>
              <w:rPr>
                <w:sz w:val="24"/>
              </w:rPr>
            </w:pPr>
            <w:r>
              <w:rPr>
                <w:sz w:val="24"/>
              </w:rPr>
              <w:t xml:space="preserve">     Наименование      </w:t>
            </w:r>
          </w:p>
          <w:p w:rsidR="006A3605" w:rsidRDefault="006A3605">
            <w:pPr>
              <w:jc w:val="both"/>
              <w:rPr>
                <w:sz w:val="24"/>
              </w:rPr>
            </w:pPr>
            <w:r>
              <w:rPr>
                <w:sz w:val="24"/>
              </w:rPr>
              <w:t xml:space="preserve">        документа</w:t>
            </w:r>
          </w:p>
        </w:tc>
        <w:tc>
          <w:tcPr>
            <w:tcW w:w="3190" w:type="dxa"/>
          </w:tcPr>
          <w:p w:rsidR="006A3605" w:rsidRDefault="006A3605">
            <w:pPr>
              <w:rPr>
                <w:sz w:val="24"/>
              </w:rPr>
            </w:pPr>
            <w:r>
              <w:rPr>
                <w:noProof/>
                <w:sz w:val="24"/>
              </w:rPr>
              <w:t>1.</w:t>
            </w:r>
            <w:r>
              <w:rPr>
                <w:sz w:val="24"/>
              </w:rPr>
              <w:t xml:space="preserve">Количество экземпляров </w:t>
            </w:r>
          </w:p>
          <w:p w:rsidR="006A3605" w:rsidRDefault="006A3605">
            <w:pPr>
              <w:rPr>
                <w:sz w:val="24"/>
              </w:rPr>
            </w:pPr>
            <w:r>
              <w:rPr>
                <w:sz w:val="24"/>
              </w:rPr>
              <w:t xml:space="preserve">2.0тветственый за выписку </w:t>
            </w:r>
          </w:p>
          <w:p w:rsidR="006A3605" w:rsidRDefault="006A3605">
            <w:pPr>
              <w:pStyle w:val="a4"/>
              <w:tabs>
                <w:tab w:val="clear" w:pos="4677"/>
                <w:tab w:val="clear" w:pos="9355"/>
              </w:tabs>
            </w:pPr>
            <w:r>
              <w:t xml:space="preserve">З.Ответственный  за        </w:t>
            </w:r>
          </w:p>
          <w:p w:rsidR="006A3605" w:rsidRDefault="006A3605">
            <w:pPr>
              <w:rPr>
                <w:sz w:val="24"/>
              </w:rPr>
            </w:pPr>
            <w:r>
              <w:rPr>
                <w:sz w:val="24"/>
              </w:rPr>
              <w:t xml:space="preserve">   оформление</w:t>
            </w:r>
          </w:p>
          <w:p w:rsidR="006A3605" w:rsidRDefault="006A3605">
            <w:pPr>
              <w:rPr>
                <w:sz w:val="24"/>
              </w:rPr>
            </w:pPr>
            <w:r>
              <w:rPr>
                <w:sz w:val="24"/>
              </w:rPr>
              <w:t xml:space="preserve">4.0тветственный  за </w:t>
            </w:r>
          </w:p>
          <w:p w:rsidR="006A3605" w:rsidRDefault="006A3605">
            <w:pPr>
              <w:rPr>
                <w:sz w:val="24"/>
              </w:rPr>
            </w:pPr>
            <w:r>
              <w:rPr>
                <w:sz w:val="24"/>
              </w:rPr>
              <w:t xml:space="preserve">    исполнение </w:t>
            </w:r>
          </w:p>
          <w:p w:rsidR="006A3605" w:rsidRDefault="006A3605">
            <w:pPr>
              <w:rPr>
                <w:sz w:val="24"/>
              </w:rPr>
            </w:pPr>
            <w:r>
              <w:rPr>
                <w:noProof/>
                <w:sz w:val="24"/>
              </w:rPr>
              <w:t>5.</w:t>
            </w:r>
            <w:r>
              <w:rPr>
                <w:sz w:val="24"/>
              </w:rPr>
              <w:t xml:space="preserve"> Срок исполнения</w:t>
            </w:r>
          </w:p>
          <w:p w:rsidR="006A3605" w:rsidRDefault="006A3605">
            <w:pPr>
              <w:jc w:val="both"/>
              <w:rPr>
                <w:sz w:val="24"/>
              </w:rPr>
            </w:pPr>
          </w:p>
        </w:tc>
        <w:tc>
          <w:tcPr>
            <w:tcW w:w="3191" w:type="dxa"/>
          </w:tcPr>
          <w:p w:rsidR="006A3605" w:rsidRDefault="006A3605">
            <w:pPr>
              <w:jc w:val="both"/>
              <w:rPr>
                <w:sz w:val="24"/>
              </w:rPr>
            </w:pPr>
          </w:p>
          <w:p w:rsidR="006A3605" w:rsidRDefault="006A3605">
            <w:pPr>
              <w:rPr>
                <w:sz w:val="24"/>
              </w:rPr>
            </w:pPr>
            <w:r>
              <w:rPr>
                <w:sz w:val="24"/>
              </w:rPr>
              <w:t>Бухгалтер – кассир</w:t>
            </w:r>
          </w:p>
          <w:p w:rsidR="006A3605" w:rsidRDefault="006A3605">
            <w:pPr>
              <w:rPr>
                <w:sz w:val="24"/>
              </w:rPr>
            </w:pPr>
            <w:r>
              <w:rPr>
                <w:sz w:val="24"/>
              </w:rPr>
              <w:t>Главный бухгалтер</w:t>
            </w:r>
          </w:p>
          <w:p w:rsidR="006A3605" w:rsidRDefault="006A3605">
            <w:pPr>
              <w:rPr>
                <w:sz w:val="24"/>
              </w:rPr>
            </w:pPr>
            <w:r>
              <w:rPr>
                <w:sz w:val="24"/>
              </w:rPr>
              <w:t>Бухгалтер</w:t>
            </w:r>
            <w:r>
              <w:rPr>
                <w:noProof/>
                <w:sz w:val="24"/>
              </w:rPr>
              <w:t xml:space="preserve"> –</w:t>
            </w:r>
            <w:r>
              <w:rPr>
                <w:sz w:val="24"/>
              </w:rPr>
              <w:t xml:space="preserve"> кассир</w:t>
            </w:r>
          </w:p>
          <w:p w:rsidR="006A3605" w:rsidRDefault="006A3605">
            <w:pPr>
              <w:rPr>
                <w:sz w:val="24"/>
              </w:rPr>
            </w:pPr>
            <w:r>
              <w:rPr>
                <w:sz w:val="24"/>
              </w:rPr>
              <w:t>ежедневно</w:t>
            </w:r>
          </w:p>
        </w:tc>
      </w:tr>
      <w:tr w:rsidR="006A3605">
        <w:trPr>
          <w:trHeight w:val="1425"/>
        </w:trPr>
        <w:tc>
          <w:tcPr>
            <w:tcW w:w="3190" w:type="dxa"/>
          </w:tcPr>
          <w:p w:rsidR="006A3605" w:rsidRDefault="006A3605">
            <w:pPr>
              <w:jc w:val="both"/>
              <w:rPr>
                <w:sz w:val="24"/>
              </w:rPr>
            </w:pPr>
          </w:p>
          <w:p w:rsidR="006A3605" w:rsidRDefault="006A3605">
            <w:pPr>
              <w:jc w:val="both"/>
              <w:rPr>
                <w:sz w:val="24"/>
              </w:rPr>
            </w:pPr>
            <w:r>
              <w:rPr>
                <w:sz w:val="24"/>
              </w:rPr>
              <w:t>Проверка документа</w:t>
            </w:r>
          </w:p>
        </w:tc>
        <w:tc>
          <w:tcPr>
            <w:tcW w:w="3190" w:type="dxa"/>
          </w:tcPr>
          <w:p w:rsidR="006A3605" w:rsidRDefault="006A3605">
            <w:pPr>
              <w:ind w:right="-136"/>
              <w:rPr>
                <w:sz w:val="24"/>
              </w:rPr>
            </w:pPr>
            <w:r>
              <w:rPr>
                <w:noProof/>
                <w:sz w:val="24"/>
              </w:rPr>
              <w:t>1</w:t>
            </w:r>
            <w:r>
              <w:rPr>
                <w:sz w:val="24"/>
              </w:rPr>
              <w:t xml:space="preserve">.Ответственный </w:t>
            </w:r>
          </w:p>
          <w:p w:rsidR="006A3605" w:rsidRDefault="006A3605">
            <w:pPr>
              <w:ind w:right="-136"/>
              <w:rPr>
                <w:sz w:val="24"/>
              </w:rPr>
            </w:pPr>
            <w:r>
              <w:rPr>
                <w:sz w:val="24"/>
              </w:rPr>
              <w:t xml:space="preserve">2.Ответственный  за </w:t>
            </w:r>
          </w:p>
          <w:p w:rsidR="006A3605" w:rsidRDefault="006A3605">
            <w:pPr>
              <w:ind w:right="-136"/>
              <w:rPr>
                <w:sz w:val="24"/>
              </w:rPr>
            </w:pPr>
            <w:r>
              <w:rPr>
                <w:sz w:val="24"/>
              </w:rPr>
              <w:t xml:space="preserve">   представление </w:t>
            </w:r>
          </w:p>
          <w:p w:rsidR="006A3605" w:rsidRDefault="006A3605">
            <w:pPr>
              <w:ind w:right="-136"/>
              <w:rPr>
                <w:sz w:val="24"/>
              </w:rPr>
            </w:pPr>
            <w:r>
              <w:rPr>
                <w:noProof/>
                <w:sz w:val="24"/>
              </w:rPr>
              <w:t>3.</w:t>
            </w:r>
            <w:r>
              <w:rPr>
                <w:sz w:val="24"/>
              </w:rPr>
              <w:t>Порядок представления</w:t>
            </w:r>
          </w:p>
          <w:p w:rsidR="006A3605" w:rsidRDefault="006A3605">
            <w:pPr>
              <w:ind w:firstLine="539"/>
              <w:rPr>
                <w:sz w:val="24"/>
              </w:rPr>
            </w:pPr>
          </w:p>
        </w:tc>
        <w:tc>
          <w:tcPr>
            <w:tcW w:w="3191" w:type="dxa"/>
          </w:tcPr>
          <w:p w:rsidR="006A3605" w:rsidRDefault="006A3605">
            <w:pPr>
              <w:rPr>
                <w:sz w:val="24"/>
              </w:rPr>
            </w:pPr>
          </w:p>
          <w:p w:rsidR="006A3605" w:rsidRDefault="006A3605">
            <w:pPr>
              <w:rPr>
                <w:sz w:val="24"/>
              </w:rPr>
            </w:pPr>
            <w:r>
              <w:rPr>
                <w:sz w:val="24"/>
              </w:rPr>
              <w:t>Главный бухгалтер</w:t>
            </w:r>
          </w:p>
          <w:p w:rsidR="006A3605" w:rsidRDefault="006A3605">
            <w:pPr>
              <w:rPr>
                <w:sz w:val="24"/>
              </w:rPr>
            </w:pPr>
            <w:r>
              <w:rPr>
                <w:sz w:val="24"/>
              </w:rPr>
              <w:t>Бухгалтер-кассир</w:t>
            </w:r>
          </w:p>
          <w:p w:rsidR="006A3605" w:rsidRDefault="006A3605">
            <w:pPr>
              <w:rPr>
                <w:sz w:val="24"/>
              </w:rPr>
            </w:pPr>
            <w:r>
              <w:rPr>
                <w:sz w:val="24"/>
              </w:rPr>
              <w:t xml:space="preserve">   ежедневно</w:t>
            </w:r>
          </w:p>
          <w:p w:rsidR="006A3605" w:rsidRDefault="006A3605">
            <w:pPr>
              <w:jc w:val="both"/>
              <w:rPr>
                <w:sz w:val="24"/>
              </w:rPr>
            </w:pPr>
          </w:p>
        </w:tc>
      </w:tr>
      <w:tr w:rsidR="006A3605">
        <w:trPr>
          <w:trHeight w:val="1006"/>
        </w:trPr>
        <w:tc>
          <w:tcPr>
            <w:tcW w:w="3190" w:type="dxa"/>
            <w:vAlign w:val="center"/>
          </w:tcPr>
          <w:p w:rsidR="006A3605" w:rsidRDefault="006A3605">
            <w:pPr>
              <w:rPr>
                <w:sz w:val="24"/>
              </w:rPr>
            </w:pPr>
            <w:r>
              <w:rPr>
                <w:sz w:val="24"/>
              </w:rPr>
              <w:t xml:space="preserve"> Обработка документа</w:t>
            </w:r>
          </w:p>
        </w:tc>
        <w:tc>
          <w:tcPr>
            <w:tcW w:w="3190" w:type="dxa"/>
          </w:tcPr>
          <w:p w:rsidR="006A3605" w:rsidRDefault="006A3605">
            <w:pPr>
              <w:jc w:val="both"/>
              <w:rPr>
                <w:sz w:val="24"/>
              </w:rPr>
            </w:pPr>
            <w:r>
              <w:rPr>
                <w:noProof/>
                <w:sz w:val="24"/>
              </w:rPr>
              <w:t>1.</w:t>
            </w:r>
            <w:r>
              <w:rPr>
                <w:sz w:val="24"/>
              </w:rPr>
              <w:t xml:space="preserve">Ответственный  за  </w:t>
            </w:r>
          </w:p>
          <w:p w:rsidR="006A3605" w:rsidRDefault="006A3605">
            <w:pPr>
              <w:jc w:val="both"/>
              <w:rPr>
                <w:sz w:val="24"/>
              </w:rPr>
            </w:pPr>
            <w:r>
              <w:rPr>
                <w:sz w:val="24"/>
              </w:rPr>
              <w:t xml:space="preserve">   исполнение </w:t>
            </w:r>
          </w:p>
          <w:p w:rsidR="006A3605" w:rsidRDefault="006A3605">
            <w:pPr>
              <w:jc w:val="both"/>
              <w:rPr>
                <w:sz w:val="24"/>
              </w:rPr>
            </w:pPr>
            <w:r>
              <w:rPr>
                <w:noProof/>
                <w:sz w:val="24"/>
              </w:rPr>
              <w:t>2.</w:t>
            </w:r>
            <w:r>
              <w:rPr>
                <w:sz w:val="24"/>
              </w:rPr>
              <w:t>Срок исполнения</w:t>
            </w:r>
          </w:p>
        </w:tc>
        <w:tc>
          <w:tcPr>
            <w:tcW w:w="3191" w:type="dxa"/>
          </w:tcPr>
          <w:p w:rsidR="006A3605" w:rsidRDefault="006A3605">
            <w:pPr>
              <w:jc w:val="both"/>
              <w:rPr>
                <w:sz w:val="24"/>
              </w:rPr>
            </w:pPr>
          </w:p>
          <w:p w:rsidR="006A3605" w:rsidRDefault="006A3605">
            <w:pPr>
              <w:jc w:val="both"/>
              <w:rPr>
                <w:sz w:val="24"/>
              </w:rPr>
            </w:pPr>
            <w:r>
              <w:rPr>
                <w:sz w:val="24"/>
              </w:rPr>
              <w:t>Главный бухгалтер</w:t>
            </w:r>
          </w:p>
          <w:p w:rsidR="006A3605" w:rsidRDefault="006A3605">
            <w:pPr>
              <w:jc w:val="both"/>
              <w:rPr>
                <w:sz w:val="24"/>
              </w:rPr>
            </w:pPr>
            <w:r>
              <w:rPr>
                <w:sz w:val="24"/>
              </w:rPr>
              <w:t xml:space="preserve">   ежедневно до</w:t>
            </w:r>
            <w:r>
              <w:rPr>
                <w:noProof/>
                <w:sz w:val="24"/>
              </w:rPr>
              <w:t xml:space="preserve"> 6</w:t>
            </w:r>
            <w:r>
              <w:rPr>
                <w:sz w:val="24"/>
              </w:rPr>
              <w:t xml:space="preserve"> часов</w:t>
            </w:r>
          </w:p>
        </w:tc>
      </w:tr>
      <w:tr w:rsidR="006A3605">
        <w:trPr>
          <w:trHeight w:val="888"/>
        </w:trPr>
        <w:tc>
          <w:tcPr>
            <w:tcW w:w="3190" w:type="dxa"/>
          </w:tcPr>
          <w:p w:rsidR="006A3605" w:rsidRDefault="006A3605">
            <w:pPr>
              <w:rPr>
                <w:sz w:val="24"/>
              </w:rPr>
            </w:pPr>
          </w:p>
          <w:p w:rsidR="006A3605" w:rsidRDefault="006A3605">
            <w:pPr>
              <w:rPr>
                <w:sz w:val="24"/>
              </w:rPr>
            </w:pPr>
            <w:r>
              <w:rPr>
                <w:sz w:val="24"/>
              </w:rPr>
              <w:t xml:space="preserve">    Передача в архив</w:t>
            </w:r>
          </w:p>
        </w:tc>
        <w:tc>
          <w:tcPr>
            <w:tcW w:w="3190" w:type="dxa"/>
          </w:tcPr>
          <w:p w:rsidR="006A3605" w:rsidRDefault="006A3605">
            <w:pPr>
              <w:rPr>
                <w:sz w:val="24"/>
              </w:rPr>
            </w:pPr>
            <w:r>
              <w:rPr>
                <w:noProof/>
                <w:sz w:val="24"/>
              </w:rPr>
              <w:t>1.</w:t>
            </w:r>
            <w:r>
              <w:rPr>
                <w:sz w:val="24"/>
              </w:rPr>
              <w:t xml:space="preserve">Ответственный  за исполнение </w:t>
            </w:r>
          </w:p>
          <w:p w:rsidR="006A3605" w:rsidRDefault="006A3605">
            <w:pPr>
              <w:jc w:val="both"/>
              <w:rPr>
                <w:sz w:val="24"/>
              </w:rPr>
            </w:pPr>
            <w:r>
              <w:rPr>
                <w:noProof/>
                <w:sz w:val="24"/>
              </w:rPr>
              <w:t>2.</w:t>
            </w:r>
            <w:r>
              <w:rPr>
                <w:sz w:val="24"/>
              </w:rPr>
              <w:t>Срок исполнения</w:t>
            </w:r>
          </w:p>
        </w:tc>
        <w:tc>
          <w:tcPr>
            <w:tcW w:w="3191" w:type="dxa"/>
          </w:tcPr>
          <w:p w:rsidR="006A3605" w:rsidRDefault="006A3605">
            <w:pPr>
              <w:jc w:val="both"/>
              <w:rPr>
                <w:sz w:val="24"/>
              </w:rPr>
            </w:pPr>
            <w:r>
              <w:rPr>
                <w:sz w:val="24"/>
              </w:rPr>
              <w:t>Главный бухгалтер</w:t>
            </w:r>
          </w:p>
          <w:p w:rsidR="006A3605" w:rsidRDefault="006A3605">
            <w:pPr>
              <w:jc w:val="both"/>
              <w:rPr>
                <w:sz w:val="24"/>
              </w:rPr>
            </w:pPr>
            <w:r>
              <w:rPr>
                <w:sz w:val="24"/>
              </w:rPr>
              <w:t xml:space="preserve"> по окончании года</w:t>
            </w:r>
          </w:p>
        </w:tc>
      </w:tr>
    </w:tbl>
    <w:p w:rsidR="006A3605" w:rsidRDefault="006A3605">
      <w:pPr>
        <w:jc w:val="both"/>
        <w:rPr>
          <w:sz w:val="24"/>
        </w:rPr>
      </w:pPr>
    </w:p>
    <w:p w:rsidR="006A3605" w:rsidRDefault="006A3605">
      <w:pPr>
        <w:jc w:val="both"/>
        <w:rPr>
          <w:sz w:val="24"/>
        </w:rPr>
      </w:pPr>
      <w:r>
        <w:rPr>
          <w:sz w:val="24"/>
        </w:rPr>
        <w:t xml:space="preserve">        В плане инвентаризации определяют порядок формы и сроки проведения плановых и внеплановых инвентаризаций.</w:t>
      </w:r>
    </w:p>
    <w:p w:rsidR="006A3605" w:rsidRDefault="006A3605">
      <w:pPr>
        <w:ind w:firstLine="540"/>
        <w:jc w:val="both"/>
        <w:rPr>
          <w:sz w:val="24"/>
        </w:rPr>
      </w:pPr>
      <w:r>
        <w:rPr>
          <w:sz w:val="24"/>
        </w:rPr>
        <w:t>В плане отчетности указывают: перечень отчетных форм, отчетный период, за который составляется та или иная форма отчета, сроки представления отчетности, наименование и адреса организации и учреждений, а также фамилии должностных лиц, получающих отчеты.</w:t>
      </w:r>
    </w:p>
    <w:p w:rsidR="006A3605" w:rsidRDefault="006A3605">
      <w:pPr>
        <w:ind w:firstLine="540"/>
        <w:jc w:val="both"/>
        <w:rPr>
          <w:sz w:val="24"/>
        </w:rPr>
      </w:pPr>
      <w:r>
        <w:rPr>
          <w:sz w:val="24"/>
        </w:rPr>
        <w:t>В плане технического оформления учета дают характеристику формы учета, которая будет применятся. В</w:t>
      </w:r>
      <w:r>
        <w:rPr>
          <w:noProof/>
          <w:sz w:val="24"/>
        </w:rPr>
        <w:t xml:space="preserve"> ЗАО </w:t>
      </w:r>
      <w:r>
        <w:rPr>
          <w:sz w:val="24"/>
        </w:rPr>
        <w:t xml:space="preserve"> «Магнит» применяют журнально-ордерную форму бухгалтерского учета с применением ЭВМ. </w:t>
      </w:r>
    </w:p>
    <w:p w:rsidR="006A3605" w:rsidRDefault="006A3605">
      <w:pPr>
        <w:jc w:val="center"/>
        <w:rPr>
          <w:b/>
          <w:sz w:val="24"/>
        </w:rPr>
      </w:pPr>
    </w:p>
    <w:p w:rsidR="006A3605" w:rsidRDefault="006A3605">
      <w:pPr>
        <w:jc w:val="center"/>
        <w:rPr>
          <w:b/>
          <w:sz w:val="24"/>
        </w:rPr>
      </w:pPr>
    </w:p>
    <w:p w:rsidR="006A3605" w:rsidRDefault="006A3605">
      <w:pPr>
        <w:jc w:val="center"/>
        <w:rPr>
          <w:b/>
          <w:sz w:val="24"/>
        </w:rPr>
      </w:pPr>
      <w:r>
        <w:rPr>
          <w:b/>
          <w:sz w:val="24"/>
        </w:rPr>
        <w:t>1.2.Учётная политика ЗАО «Магнит».</w:t>
      </w:r>
    </w:p>
    <w:p w:rsidR="006A3605" w:rsidRDefault="006A3605">
      <w:pPr>
        <w:jc w:val="center"/>
        <w:rPr>
          <w:b/>
          <w:sz w:val="24"/>
        </w:rPr>
      </w:pPr>
    </w:p>
    <w:p w:rsidR="006A3605" w:rsidRDefault="006A3605">
      <w:pPr>
        <w:pStyle w:val="4"/>
        <w:spacing w:line="240" w:lineRule="auto"/>
        <w:ind w:firstLine="567"/>
        <w:jc w:val="both"/>
        <w:rPr>
          <w:sz w:val="24"/>
        </w:rPr>
      </w:pPr>
      <w:r>
        <w:rPr>
          <w:sz w:val="24"/>
        </w:rPr>
        <w:t>Законом «О бухгалтерском учёте в РФ» предусмотрено, что с самого начала своей работы и затем в начале каждого календарного года предприятие заявляет в налоговые органы и органы, ведающие его регистрацией, так называемую учётную политику на текущий год.</w:t>
      </w:r>
    </w:p>
    <w:p w:rsidR="006A3605" w:rsidRDefault="006A3605">
      <w:pPr>
        <w:pStyle w:val="a3"/>
        <w:spacing w:line="240" w:lineRule="auto"/>
        <w:ind w:firstLine="567"/>
        <w:jc w:val="both"/>
        <w:rPr>
          <w:sz w:val="24"/>
        </w:rPr>
      </w:pPr>
      <w:r>
        <w:rPr>
          <w:sz w:val="24"/>
        </w:rPr>
        <w:t xml:space="preserve">Учётная политика ЗАО «Магнит» – это выбор самим предприятием определённых и конкретных методик, формы и техники ведения бухгалтерского учёта исходя из установленных правил и особенностей деятельности ЗАО «Магнит». </w:t>
      </w:r>
    </w:p>
    <w:p w:rsidR="006A3605" w:rsidRDefault="006A3605">
      <w:pPr>
        <w:ind w:firstLine="567"/>
        <w:jc w:val="both"/>
        <w:rPr>
          <w:sz w:val="24"/>
        </w:rPr>
      </w:pPr>
      <w:r>
        <w:rPr>
          <w:sz w:val="24"/>
        </w:rPr>
        <w:t xml:space="preserve">При формировании учётной политики предполагаются </w:t>
      </w:r>
      <w:r>
        <w:rPr>
          <w:i/>
          <w:sz w:val="24"/>
        </w:rPr>
        <w:t xml:space="preserve">имущественная независимость и непрерывность деятельности ЗАО «Магнит», </w:t>
      </w:r>
      <w:r>
        <w:rPr>
          <w:sz w:val="24"/>
        </w:rPr>
        <w:t xml:space="preserve">а также </w:t>
      </w:r>
      <w:r>
        <w:rPr>
          <w:i/>
          <w:sz w:val="24"/>
        </w:rPr>
        <w:t>последовательность применения выбранной учётной политики.</w:t>
      </w:r>
      <w:r>
        <w:rPr>
          <w:sz w:val="24"/>
        </w:rPr>
        <w:t xml:space="preserve"> При создании учётной политики руководитель и бухгалтер опираются на Положение «Учётная политика ЗАО «Магнит»» – отдельный нормативный документ, в котором указаны все те особенности, что влияют на деятельность ЗАО «Магнит» и учёт на нём. </w:t>
      </w:r>
    </w:p>
    <w:p w:rsidR="006A3605" w:rsidRDefault="006A3605">
      <w:pPr>
        <w:ind w:firstLine="567"/>
        <w:jc w:val="both"/>
        <w:rPr>
          <w:sz w:val="24"/>
        </w:rPr>
      </w:pPr>
      <w:r>
        <w:rPr>
          <w:sz w:val="24"/>
        </w:rPr>
        <w:t>Существенными способами ведения бухгалтерского учёта, принятыми при формировании учётной политики ЗАО «Магнит» и подлежащими раскрытию в составе бухгалтерской отчётности, являются:</w:t>
      </w:r>
    </w:p>
    <w:p w:rsidR="006A3605" w:rsidRDefault="006A3605">
      <w:pPr>
        <w:numPr>
          <w:ilvl w:val="0"/>
          <w:numId w:val="1"/>
        </w:numPr>
        <w:tabs>
          <w:tab w:val="clear" w:pos="360"/>
          <w:tab w:val="num" w:pos="644"/>
        </w:tabs>
        <w:ind w:left="644" w:firstLine="567"/>
        <w:jc w:val="both"/>
        <w:rPr>
          <w:sz w:val="24"/>
        </w:rPr>
      </w:pPr>
      <w:r>
        <w:rPr>
          <w:sz w:val="24"/>
        </w:rPr>
        <w:t>Способ погашения стоимости основных средств, нематериальных и иных активов (как учитывается неизбежный в процессе производства износ зданий, оборудования и машин);</w:t>
      </w:r>
    </w:p>
    <w:p w:rsidR="006A3605" w:rsidRDefault="006A3605">
      <w:pPr>
        <w:numPr>
          <w:ilvl w:val="0"/>
          <w:numId w:val="1"/>
        </w:numPr>
        <w:tabs>
          <w:tab w:val="clear" w:pos="360"/>
          <w:tab w:val="num" w:pos="644"/>
        </w:tabs>
        <w:ind w:left="644" w:firstLine="567"/>
        <w:jc w:val="both"/>
        <w:rPr>
          <w:sz w:val="24"/>
        </w:rPr>
      </w:pPr>
      <w:r>
        <w:rPr>
          <w:sz w:val="24"/>
        </w:rPr>
        <w:t>Метод оценки производственных запасов, товаров и незавершённого производства и готовой продукции (как при постоянно меняющихся ценах на сырьё и другие производственные расходы рассчитывается стоимость продукции на всех этапах её создания);</w:t>
      </w:r>
    </w:p>
    <w:p w:rsidR="006A3605" w:rsidRDefault="006A3605">
      <w:pPr>
        <w:numPr>
          <w:ilvl w:val="0"/>
          <w:numId w:val="2"/>
        </w:numPr>
        <w:ind w:firstLine="567"/>
        <w:jc w:val="both"/>
        <w:rPr>
          <w:sz w:val="24"/>
        </w:rPr>
      </w:pPr>
      <w:r>
        <w:rPr>
          <w:sz w:val="24"/>
        </w:rPr>
        <w:t>Методика учёта прибыли от реализации продукции (как посчитать доход или прибыль от производственных или торговых операций).</w:t>
      </w:r>
    </w:p>
    <w:p w:rsidR="006A3605" w:rsidRDefault="006A3605">
      <w:pPr>
        <w:ind w:firstLine="567"/>
        <w:jc w:val="both"/>
        <w:rPr>
          <w:sz w:val="24"/>
        </w:rPr>
      </w:pPr>
      <w:r>
        <w:rPr>
          <w:sz w:val="24"/>
        </w:rPr>
        <w:t xml:space="preserve">Руководитель ЗАО «Магнит» издаёт приказ об учётной политике, где объявляет, каким образом в течении года будет решаться вышеперечисленный набор учётных проблем ЗАО «Магнит». В нём </w:t>
      </w:r>
      <w:r>
        <w:rPr>
          <w:i/>
          <w:sz w:val="24"/>
        </w:rPr>
        <w:t>конкретно отражены все параметры финансово-экономической деятельности ЗАО «Магнит», которые используются непосредственно в его работе</w:t>
      </w:r>
      <w:r>
        <w:rPr>
          <w:sz w:val="24"/>
        </w:rPr>
        <w:t>: как разделить так называемые основные средства (те материальные ценности, которые стоят дорого и служат долго) и средства в обороте (служащие недолго и стоящие недорого), как учитывать неизбежный износ зданий, оборудования и машин, как считать стоимость готовой продукции и т.д.</w:t>
      </w:r>
    </w:p>
    <w:p w:rsidR="006A3605" w:rsidRDefault="006A3605">
      <w:pPr>
        <w:pStyle w:val="3"/>
        <w:spacing w:line="240" w:lineRule="auto"/>
        <w:rPr>
          <w:sz w:val="24"/>
        </w:rPr>
      </w:pPr>
      <w:r>
        <w:rPr>
          <w:sz w:val="24"/>
        </w:rPr>
        <w:t>Менять учётную политику предприятие может только в особых случаях, которые также указаны в документе «Положение по учётной политике ЗАО «Магнит»».</w:t>
      </w:r>
    </w:p>
    <w:p w:rsidR="006A3605" w:rsidRDefault="006A3605">
      <w:pPr>
        <w:pStyle w:val="ConsNonformat"/>
        <w:widowControl/>
        <w:rPr>
          <w:rFonts w:ascii="Times New Roman" w:hAnsi="Times New Roman"/>
          <w:i/>
          <w:sz w:val="24"/>
        </w:rPr>
      </w:pPr>
    </w:p>
    <w:p w:rsidR="006A3605" w:rsidRDefault="006A3605">
      <w:pPr>
        <w:pStyle w:val="ConsNonformat"/>
        <w:widowControl/>
        <w:rPr>
          <w:rFonts w:ascii="Times New Roman" w:hAnsi="Times New Roman"/>
          <w:i/>
          <w:sz w:val="24"/>
        </w:rPr>
      </w:pPr>
    </w:p>
    <w:p w:rsidR="006A3605" w:rsidRDefault="006A3605">
      <w:pPr>
        <w:pStyle w:val="ConsNonformat"/>
        <w:widowControl/>
        <w:rPr>
          <w:rFonts w:ascii="Times New Roman" w:hAnsi="Times New Roman"/>
          <w:i/>
          <w:sz w:val="24"/>
        </w:rPr>
      </w:pPr>
    </w:p>
    <w:p w:rsidR="006A3605" w:rsidRDefault="006A3605">
      <w:pPr>
        <w:pStyle w:val="ConsNonformat"/>
        <w:widowControl/>
        <w:rPr>
          <w:rFonts w:ascii="Times New Roman" w:hAnsi="Times New Roman"/>
          <w:i/>
          <w:sz w:val="24"/>
        </w:rPr>
      </w:pPr>
      <w:r>
        <w:rPr>
          <w:rFonts w:ascii="Times New Roman" w:hAnsi="Times New Roman"/>
          <w:i/>
          <w:sz w:val="24"/>
        </w:rPr>
        <w:t xml:space="preserve">Выписка из приказа:                                                                                  </w:t>
      </w:r>
    </w:p>
    <w:p w:rsidR="006A3605" w:rsidRDefault="006A3605">
      <w:pPr>
        <w:pStyle w:val="ConsNonformat"/>
        <w:widowControl/>
        <w:rPr>
          <w:rFonts w:ascii="Times New Roman" w:hAnsi="Times New Roman"/>
          <w:sz w:val="24"/>
        </w:rPr>
      </w:pPr>
    </w:p>
    <w:p w:rsidR="006A3605" w:rsidRDefault="006A3605">
      <w:pPr>
        <w:pStyle w:val="ConsNormal"/>
        <w:widowControl/>
        <w:ind w:firstLine="0"/>
        <w:rPr>
          <w:rFonts w:ascii="Times New Roman" w:hAnsi="Times New Roman"/>
          <w:b/>
          <w:i/>
          <w:sz w:val="24"/>
        </w:rPr>
      </w:pPr>
      <w:r>
        <w:rPr>
          <w:rFonts w:ascii="Times New Roman" w:hAnsi="Times New Roman"/>
          <w:sz w:val="24"/>
        </w:rPr>
        <w:t xml:space="preserve">                                   « </w:t>
      </w:r>
      <w:r>
        <w:rPr>
          <w:rFonts w:ascii="Times New Roman" w:hAnsi="Times New Roman"/>
          <w:b/>
          <w:i/>
          <w:sz w:val="24"/>
        </w:rPr>
        <w:t>Об учетной политике для целей налогообложения на 2004 год»</w:t>
      </w:r>
    </w:p>
    <w:p w:rsidR="006A3605" w:rsidRDefault="006A3605">
      <w:pPr>
        <w:pStyle w:val="ConsNonformat"/>
        <w:widowControl/>
        <w:rPr>
          <w:rFonts w:ascii="Times New Roman" w:hAnsi="Times New Roman"/>
          <w:sz w:val="24"/>
        </w:rPr>
      </w:pPr>
    </w:p>
    <w:p w:rsidR="006A3605" w:rsidRDefault="006A3605">
      <w:pPr>
        <w:pStyle w:val="ConsNormal"/>
        <w:widowControl/>
        <w:ind w:firstLine="540"/>
        <w:jc w:val="both"/>
        <w:rPr>
          <w:rFonts w:ascii="Times New Roman" w:hAnsi="Times New Roman"/>
          <w:sz w:val="24"/>
        </w:rPr>
      </w:pPr>
      <w:r>
        <w:rPr>
          <w:rFonts w:ascii="Times New Roman" w:hAnsi="Times New Roman"/>
          <w:sz w:val="24"/>
        </w:rPr>
        <w:t>В соответствии с требованиями налогового законодательства в целях установления порядка ведения налогового учета, отражающего особенности деятельности организации в 2002 г.,</w:t>
      </w:r>
    </w:p>
    <w:p w:rsidR="006A3605" w:rsidRDefault="006A3605">
      <w:pPr>
        <w:pStyle w:val="ConsNormal"/>
        <w:widowControl/>
        <w:ind w:firstLine="540"/>
        <w:jc w:val="both"/>
        <w:rPr>
          <w:rFonts w:ascii="Times New Roman" w:hAnsi="Times New Roman"/>
          <w:b/>
          <w:i/>
          <w:sz w:val="24"/>
        </w:rPr>
      </w:pPr>
      <w:r>
        <w:rPr>
          <w:rFonts w:ascii="Times New Roman" w:hAnsi="Times New Roman"/>
          <w:b/>
          <w:i/>
          <w:sz w:val="24"/>
        </w:rPr>
        <w:t>приказываю:</w:t>
      </w:r>
    </w:p>
    <w:p w:rsidR="006A3605" w:rsidRDefault="006A3605">
      <w:pPr>
        <w:pStyle w:val="ConsNormal"/>
        <w:widowControl/>
        <w:numPr>
          <w:ilvl w:val="0"/>
          <w:numId w:val="12"/>
        </w:numPr>
        <w:jc w:val="both"/>
        <w:rPr>
          <w:rFonts w:ascii="Times New Roman" w:hAnsi="Times New Roman"/>
          <w:b/>
          <w:i/>
          <w:sz w:val="24"/>
        </w:rPr>
      </w:pPr>
      <w:r>
        <w:rPr>
          <w:rFonts w:ascii="Times New Roman" w:hAnsi="Times New Roman"/>
          <w:b/>
          <w:i/>
          <w:sz w:val="24"/>
        </w:rPr>
        <w:t>Установить, что налоговый учет осуществляется бухгалтерской службой</w:t>
      </w:r>
    </w:p>
    <w:p w:rsidR="006A3605" w:rsidRDefault="006A3605">
      <w:pPr>
        <w:pStyle w:val="ConsNormal"/>
        <w:widowControl/>
        <w:numPr>
          <w:ilvl w:val="0"/>
          <w:numId w:val="12"/>
        </w:numPr>
        <w:jc w:val="both"/>
        <w:rPr>
          <w:rFonts w:ascii="Times New Roman" w:hAnsi="Times New Roman"/>
          <w:b/>
          <w:i/>
          <w:sz w:val="24"/>
        </w:rPr>
      </w:pPr>
      <w:r>
        <w:rPr>
          <w:rFonts w:ascii="Times New Roman" w:hAnsi="Times New Roman"/>
          <w:b/>
          <w:i/>
          <w:sz w:val="24"/>
        </w:rPr>
        <w:t>Применять для подтверждения данных налогового учета:</w:t>
      </w:r>
    </w:p>
    <w:p w:rsidR="006A3605" w:rsidRDefault="006A3605">
      <w:pPr>
        <w:pStyle w:val="ConsNormal"/>
        <w:widowControl/>
        <w:ind w:left="900" w:firstLine="0"/>
        <w:jc w:val="both"/>
        <w:rPr>
          <w:rFonts w:ascii="Times New Roman" w:hAnsi="Times New Roman"/>
          <w:sz w:val="24"/>
        </w:rPr>
      </w:pPr>
      <w:r>
        <w:rPr>
          <w:rFonts w:ascii="Times New Roman" w:hAnsi="Times New Roman"/>
          <w:sz w:val="24"/>
        </w:rPr>
        <w:t>Первичные учетные документы ( включая бухгалтерскую справку), оформленные в соответствии с законодательством РФ и перечнем  форм первичных учетных документов.</w:t>
      </w:r>
    </w:p>
    <w:p w:rsidR="006A3605" w:rsidRDefault="006A3605">
      <w:pPr>
        <w:pStyle w:val="ConsNormal"/>
        <w:widowControl/>
        <w:ind w:firstLine="540"/>
        <w:jc w:val="both"/>
        <w:rPr>
          <w:rFonts w:ascii="Times New Roman" w:hAnsi="Times New Roman"/>
          <w:sz w:val="24"/>
        </w:rPr>
      </w:pPr>
      <w:r>
        <w:rPr>
          <w:rFonts w:ascii="Times New Roman" w:hAnsi="Times New Roman"/>
          <w:sz w:val="24"/>
        </w:rPr>
        <w:t>1. Для целей обложения налогом на добавленную стоимость:</w:t>
      </w:r>
    </w:p>
    <w:p w:rsidR="006A3605" w:rsidRDefault="006A3605">
      <w:pPr>
        <w:pStyle w:val="ConsNormal"/>
        <w:widowControl/>
        <w:ind w:firstLine="540"/>
        <w:jc w:val="both"/>
        <w:rPr>
          <w:rFonts w:ascii="Times New Roman" w:hAnsi="Times New Roman"/>
          <w:sz w:val="24"/>
        </w:rPr>
      </w:pPr>
      <w:r>
        <w:rPr>
          <w:rFonts w:ascii="Times New Roman" w:hAnsi="Times New Roman"/>
          <w:sz w:val="24"/>
        </w:rPr>
        <w:t>1.1. Определять дату возникновения обязанности по уплате налога по мере поступления денежных средств (ст.167 НК РФ).</w:t>
      </w:r>
    </w:p>
    <w:p w:rsidR="006A3605" w:rsidRDefault="006A3605">
      <w:pPr>
        <w:pStyle w:val="ConsNormal"/>
        <w:widowControl/>
        <w:ind w:firstLine="540"/>
        <w:jc w:val="both"/>
        <w:rPr>
          <w:rFonts w:ascii="Times New Roman" w:hAnsi="Times New Roman"/>
          <w:b/>
          <w:i/>
          <w:sz w:val="24"/>
        </w:rPr>
      </w:pPr>
      <w:r>
        <w:rPr>
          <w:rFonts w:ascii="Times New Roman" w:hAnsi="Times New Roman"/>
          <w:b/>
          <w:i/>
          <w:sz w:val="24"/>
        </w:rPr>
        <w:t>3. Для целей налогообложения прибыли:</w:t>
      </w:r>
    </w:p>
    <w:p w:rsidR="006A3605" w:rsidRDefault="006A3605">
      <w:pPr>
        <w:pStyle w:val="ConsNormal"/>
        <w:widowControl/>
        <w:ind w:firstLine="540"/>
        <w:jc w:val="both"/>
        <w:rPr>
          <w:rFonts w:ascii="Times New Roman" w:hAnsi="Times New Roman"/>
          <w:sz w:val="24"/>
        </w:rPr>
      </w:pPr>
      <w:r>
        <w:rPr>
          <w:rFonts w:ascii="Times New Roman" w:hAnsi="Times New Roman"/>
          <w:sz w:val="24"/>
        </w:rPr>
        <w:t>3.1. Признавать доходы по методу начисления ( ст.273 НК РФ).</w:t>
      </w:r>
    </w:p>
    <w:p w:rsidR="006A3605" w:rsidRDefault="006A3605">
      <w:pPr>
        <w:pStyle w:val="ConsNormal"/>
        <w:widowControl/>
        <w:ind w:firstLine="540"/>
        <w:jc w:val="both"/>
        <w:rPr>
          <w:rFonts w:ascii="Times New Roman" w:hAnsi="Times New Roman"/>
          <w:sz w:val="24"/>
        </w:rPr>
      </w:pPr>
      <w:r>
        <w:rPr>
          <w:rFonts w:ascii="Times New Roman" w:hAnsi="Times New Roman"/>
          <w:sz w:val="24"/>
        </w:rPr>
        <w:t>3.3. Расходы, связь которых с доходами не может быть определена четко или определяется косвенным путем, распределять по мере признания соответствующих доходов в следующем порядке: при признании расходов по сделкам ,длящимся более одного налогового периода , использовать принцип равномерного и пропорционального формирования доходов и расходов ( п.1 ст.272 НК РФ).</w:t>
      </w:r>
    </w:p>
    <w:p w:rsidR="006A3605" w:rsidRDefault="006A3605">
      <w:pPr>
        <w:pStyle w:val="ConsNormal"/>
        <w:widowControl/>
        <w:ind w:firstLine="540"/>
        <w:jc w:val="both"/>
        <w:rPr>
          <w:rFonts w:ascii="Times New Roman" w:hAnsi="Times New Roman"/>
          <w:sz w:val="24"/>
        </w:rPr>
      </w:pPr>
      <w:r>
        <w:rPr>
          <w:rFonts w:ascii="Times New Roman" w:hAnsi="Times New Roman"/>
          <w:sz w:val="24"/>
        </w:rPr>
        <w:t>3.4. Вести учет доходов и расходов раздельно по следующим видам деятельности или операциям:</w:t>
      </w:r>
    </w:p>
    <w:p w:rsidR="006A3605" w:rsidRDefault="006A3605">
      <w:pPr>
        <w:pStyle w:val="ConsNormal"/>
        <w:widowControl/>
        <w:ind w:firstLine="540"/>
        <w:jc w:val="both"/>
        <w:rPr>
          <w:rFonts w:ascii="Times New Roman" w:hAnsi="Times New Roman"/>
          <w:sz w:val="24"/>
        </w:rPr>
      </w:pPr>
      <w:r>
        <w:rPr>
          <w:rFonts w:ascii="Times New Roman" w:hAnsi="Times New Roman"/>
          <w:sz w:val="24"/>
        </w:rPr>
        <w:t>3.4.1. Реализация товаров, работ, услуг собственного производства.</w:t>
      </w:r>
    </w:p>
    <w:p w:rsidR="006A3605" w:rsidRDefault="006A3605">
      <w:pPr>
        <w:pStyle w:val="ConsNormal"/>
        <w:widowControl/>
        <w:ind w:firstLine="540"/>
        <w:jc w:val="both"/>
        <w:rPr>
          <w:rFonts w:ascii="Times New Roman" w:hAnsi="Times New Roman"/>
          <w:sz w:val="24"/>
        </w:rPr>
      </w:pPr>
      <w:r>
        <w:rPr>
          <w:rFonts w:ascii="Times New Roman" w:hAnsi="Times New Roman"/>
          <w:sz w:val="24"/>
        </w:rPr>
        <w:t>3.4.3. Реализация покупных товаров.</w:t>
      </w:r>
    </w:p>
    <w:p w:rsidR="006A3605" w:rsidRDefault="006A3605">
      <w:pPr>
        <w:pStyle w:val="ConsNormal"/>
        <w:widowControl/>
        <w:ind w:firstLine="540"/>
        <w:jc w:val="both"/>
        <w:rPr>
          <w:rFonts w:ascii="Times New Roman" w:hAnsi="Times New Roman"/>
          <w:sz w:val="24"/>
        </w:rPr>
      </w:pPr>
      <w:r>
        <w:rPr>
          <w:rFonts w:ascii="Times New Roman" w:hAnsi="Times New Roman"/>
          <w:sz w:val="24"/>
        </w:rPr>
        <w:t>3.4.6. Реализация имущественных прав, за исключением нематериальных активов и права требования.</w:t>
      </w:r>
    </w:p>
    <w:p w:rsidR="006A3605" w:rsidRDefault="006A3605">
      <w:pPr>
        <w:pStyle w:val="ConsNormal"/>
        <w:widowControl/>
        <w:ind w:firstLine="540"/>
        <w:jc w:val="both"/>
        <w:rPr>
          <w:rFonts w:ascii="Times New Roman" w:hAnsi="Times New Roman"/>
          <w:sz w:val="24"/>
        </w:rPr>
      </w:pPr>
      <w:r>
        <w:rPr>
          <w:rFonts w:ascii="Times New Roman" w:hAnsi="Times New Roman"/>
          <w:sz w:val="24"/>
        </w:rPr>
        <w:t>3.4.7. Реализация амортизируемого имущества (в том числе раздельно - по основным средствам и нематериальным активам).</w:t>
      </w:r>
    </w:p>
    <w:p w:rsidR="006A3605" w:rsidRDefault="006A3605">
      <w:pPr>
        <w:pStyle w:val="ConsNormal"/>
        <w:widowControl/>
        <w:ind w:firstLine="540"/>
        <w:jc w:val="both"/>
        <w:rPr>
          <w:rFonts w:ascii="Times New Roman" w:hAnsi="Times New Roman"/>
          <w:sz w:val="24"/>
        </w:rPr>
      </w:pPr>
      <w:r>
        <w:rPr>
          <w:rFonts w:ascii="Times New Roman" w:hAnsi="Times New Roman"/>
          <w:sz w:val="24"/>
        </w:rPr>
        <w:t>3.4.8. Реализация права требования (в том числе раздельно - до наступления срока платежа, после наступления срока платежа, как реализация финансовых услуг).</w:t>
      </w:r>
    </w:p>
    <w:p w:rsidR="006A3605" w:rsidRDefault="006A3605">
      <w:pPr>
        <w:pStyle w:val="ConsNormal"/>
        <w:widowControl/>
        <w:ind w:firstLine="540"/>
        <w:jc w:val="both"/>
        <w:rPr>
          <w:rFonts w:ascii="Times New Roman" w:hAnsi="Times New Roman"/>
          <w:sz w:val="24"/>
        </w:rPr>
      </w:pPr>
      <w:r>
        <w:rPr>
          <w:rFonts w:ascii="Times New Roman" w:hAnsi="Times New Roman"/>
          <w:sz w:val="24"/>
        </w:rPr>
        <w:t>3.4.9. Реализация прочего имущества (виды деятельности и операций обособлены в соответствии с требованиями абз.1 ст.976 НК РФ, показателями расчета налоговой базы - ст.975 НК РФ и налоговой декларации - Приказ МНС России от 07.12.2001 N БГ-3-02/542).</w:t>
      </w:r>
    </w:p>
    <w:p w:rsidR="006A3605" w:rsidRDefault="006A3605">
      <w:pPr>
        <w:pStyle w:val="ConsNormal"/>
        <w:widowControl/>
        <w:ind w:firstLine="540"/>
        <w:jc w:val="both"/>
        <w:rPr>
          <w:rFonts w:ascii="Times New Roman" w:hAnsi="Times New Roman"/>
          <w:sz w:val="24"/>
        </w:rPr>
      </w:pPr>
      <w:r>
        <w:rPr>
          <w:rFonts w:ascii="Times New Roman" w:hAnsi="Times New Roman"/>
          <w:sz w:val="24"/>
        </w:rPr>
        <w:t>3.5. Расходы, которые не могут быть непосредственно отнесены на затраты по конкретному из перечисленных в п.3.4 виду деятельности (операций), распределять пропорционально доле соответствующего дохода в суммарном объеме всех доходов. К таким расходам относить: 1) ГСМ и обслуживание служебного легкового автомобиля,2) Расходы на канц.товары и расходные материалы для оргтехники,3) Аренда и электроэнергия офиса, 4)Консультативные услуги и услуги аудиторов, и т.д.</w:t>
      </w:r>
    </w:p>
    <w:p w:rsidR="006A3605" w:rsidRDefault="006A3605">
      <w:pPr>
        <w:pStyle w:val="ConsNormal"/>
        <w:widowControl/>
        <w:ind w:firstLine="540"/>
        <w:jc w:val="both"/>
        <w:rPr>
          <w:rFonts w:ascii="Times New Roman" w:hAnsi="Times New Roman"/>
          <w:sz w:val="24"/>
        </w:rPr>
      </w:pPr>
      <w:r>
        <w:rPr>
          <w:rFonts w:ascii="Times New Roman" w:hAnsi="Times New Roman"/>
          <w:sz w:val="24"/>
        </w:rPr>
        <w:t>3.6. Затраты, которые с равными основаниями могут быть отнесены одновременно к нескольким группам расходов, относить к конкретным группам в следующем порядке: (приводится перечень расходов и соответствующие группы - п.4 ст.252 НК РФ. Если один и тот же объект основных средств используется одновременно и при производстве продукции, и при совершении торговых операций, то сумма амортизации объекта с равными основаниями может быть отнесена как к прямым, так и к косвенным расходам. В этом случае возможен выбор соответствующей группы).</w:t>
      </w:r>
    </w:p>
    <w:p w:rsidR="006A3605" w:rsidRDefault="006A3605">
      <w:pPr>
        <w:pStyle w:val="ConsNormal"/>
        <w:widowControl/>
        <w:ind w:firstLine="540"/>
        <w:jc w:val="both"/>
        <w:rPr>
          <w:rFonts w:ascii="Times New Roman" w:hAnsi="Times New Roman"/>
          <w:sz w:val="24"/>
        </w:rPr>
      </w:pPr>
      <w:r>
        <w:rPr>
          <w:rFonts w:ascii="Times New Roman" w:hAnsi="Times New Roman"/>
          <w:sz w:val="24"/>
        </w:rPr>
        <w:t>3.7. Оценку незавершенного производства (НЗП), остатков готовой продукции производить по стоимости прямых расходов в следующем порядке:</w:t>
      </w:r>
    </w:p>
    <w:p w:rsidR="006A3605" w:rsidRDefault="006A3605">
      <w:pPr>
        <w:pStyle w:val="ConsNormal"/>
        <w:widowControl/>
        <w:ind w:firstLine="540"/>
        <w:jc w:val="both"/>
        <w:rPr>
          <w:rFonts w:ascii="Times New Roman" w:hAnsi="Times New Roman"/>
          <w:sz w:val="24"/>
        </w:rPr>
      </w:pPr>
      <w:r>
        <w:rPr>
          <w:rFonts w:ascii="Times New Roman" w:hAnsi="Times New Roman"/>
          <w:sz w:val="24"/>
        </w:rPr>
        <w:t>3.7.1. Величина прямых расходов в НЗП определяется исходя из расчета по методу плановой / нормативной себестоимости [пропорционально доле исходного сырья в НЗП в натуральных измерителях за минусом технологических потерь. Исходным сырьем при производстве мешков полиэтиленовых  для целей расчета считать крошку полиэтиленовую, при производстве мешков полипропиленовых - заготовки под мешки, нитки, вкладыши полиэтиленовые.].</w:t>
      </w:r>
    </w:p>
    <w:p w:rsidR="006A3605" w:rsidRDefault="006A3605">
      <w:pPr>
        <w:pStyle w:val="ConsNormal"/>
        <w:widowControl/>
        <w:ind w:firstLine="540"/>
        <w:jc w:val="both"/>
        <w:rPr>
          <w:rFonts w:ascii="Times New Roman" w:hAnsi="Times New Roman"/>
          <w:sz w:val="24"/>
        </w:rPr>
      </w:pPr>
      <w:r>
        <w:rPr>
          <w:rFonts w:ascii="Times New Roman" w:hAnsi="Times New Roman"/>
          <w:sz w:val="24"/>
        </w:rPr>
        <w:t>3.8. При списании сырья и материалов, используемых при производстве (изготовлении) товаров (выполнении работ, оказании услуг), применять метод оценки по себестоимости единицы запасов [метод оценки по средней себестоимости /  (выбирается один из четырех способов - п.6 ст.254 НК РФ).</w:t>
      </w:r>
    </w:p>
    <w:p w:rsidR="006A3605" w:rsidRDefault="006A3605">
      <w:pPr>
        <w:pStyle w:val="ConsNormal"/>
        <w:widowControl/>
        <w:ind w:firstLine="540"/>
        <w:jc w:val="both"/>
        <w:rPr>
          <w:rFonts w:ascii="Times New Roman" w:hAnsi="Times New Roman"/>
          <w:sz w:val="24"/>
        </w:rPr>
      </w:pPr>
      <w:r>
        <w:rPr>
          <w:rFonts w:ascii="Times New Roman" w:hAnsi="Times New Roman"/>
          <w:sz w:val="24"/>
        </w:rPr>
        <w:t>3.9. При списании покупных товаров применять метод оценки по  средней себестоимости (выбирается один из трех способов - пп.3 п.1 ст.268 НК РФ).</w:t>
      </w:r>
    </w:p>
    <w:p w:rsidR="006A3605" w:rsidRDefault="006A3605">
      <w:pPr>
        <w:pStyle w:val="ConsNormal"/>
        <w:widowControl/>
        <w:ind w:firstLine="540"/>
        <w:jc w:val="both"/>
        <w:rPr>
          <w:rFonts w:ascii="Times New Roman" w:hAnsi="Times New Roman"/>
          <w:sz w:val="24"/>
        </w:rPr>
      </w:pPr>
      <w:r>
        <w:rPr>
          <w:rFonts w:ascii="Times New Roman" w:hAnsi="Times New Roman"/>
          <w:sz w:val="24"/>
        </w:rPr>
        <w:t>3.12. Исчислять налог по итогам каждого отчетного (налогового) периода [ежемесячно исходя из фактически полученной прибыли]( ст.286 НК РФ).</w:t>
      </w:r>
    </w:p>
    <w:p w:rsidR="006A3605" w:rsidRDefault="006A3605">
      <w:pPr>
        <w:pStyle w:val="ConsNormal"/>
        <w:widowControl/>
        <w:ind w:firstLine="540"/>
        <w:jc w:val="both"/>
        <w:rPr>
          <w:rFonts w:ascii="Times New Roman" w:hAnsi="Times New Roman"/>
          <w:sz w:val="24"/>
        </w:rPr>
      </w:pPr>
      <w:r>
        <w:rPr>
          <w:rFonts w:ascii="Times New Roman" w:hAnsi="Times New Roman"/>
          <w:sz w:val="24"/>
        </w:rPr>
        <w:t>3.13. Амортизацию основных средств, входящих в первую - седьмую амортизационные группы, начислять в следующим порядке: применять линейный способ.[начислять в порядке, определяемом при вводе объекта в эксплуатацию] (п.3 ст.259 НК РФ).</w:t>
      </w:r>
    </w:p>
    <w:p w:rsidR="006A3605" w:rsidRDefault="006A3605">
      <w:pPr>
        <w:pStyle w:val="ConsNormal"/>
        <w:widowControl/>
        <w:ind w:firstLine="540"/>
        <w:jc w:val="both"/>
        <w:rPr>
          <w:rFonts w:ascii="Times New Roman" w:hAnsi="Times New Roman"/>
          <w:sz w:val="24"/>
        </w:rPr>
      </w:pPr>
      <w:r>
        <w:rPr>
          <w:rFonts w:ascii="Times New Roman" w:hAnsi="Times New Roman"/>
          <w:sz w:val="24"/>
        </w:rPr>
        <w:t>используемых в условиях повышенной сменности (имущество приобретенное, которое являлось предметом лизинга) - коэффициент 3. (порядок применения коэффициентов - пп.7 - 8 ст.259 НК РФ).</w:t>
      </w:r>
    </w:p>
    <w:p w:rsidR="006A3605" w:rsidRDefault="006A3605">
      <w:pPr>
        <w:pStyle w:val="ConsNormal"/>
        <w:widowControl/>
        <w:ind w:firstLine="540"/>
        <w:jc w:val="both"/>
        <w:rPr>
          <w:rFonts w:ascii="Times New Roman" w:hAnsi="Times New Roman"/>
          <w:sz w:val="24"/>
        </w:rPr>
      </w:pPr>
      <w:r>
        <w:rPr>
          <w:rFonts w:ascii="Times New Roman" w:hAnsi="Times New Roman"/>
          <w:sz w:val="24"/>
        </w:rPr>
        <w:t>3.16. При приобретении объектов основных средств, бывших в употреблении (в том случае, если по такому имуществу принято решение о применении линейного метода начисления амортизации), определять норму амортизации по этому имуществу с учетом срока полезного использования, уменьшенного на количество лет (месяцев) эксплуатации данного имущества предыдущими собственниками (п.12 ст.259 НК РФ).</w:t>
      </w:r>
    </w:p>
    <w:p w:rsidR="006A3605" w:rsidRDefault="006A3605">
      <w:pPr>
        <w:pStyle w:val="ConsNormal"/>
        <w:widowControl/>
        <w:ind w:firstLine="540"/>
        <w:jc w:val="both"/>
        <w:rPr>
          <w:rFonts w:ascii="Times New Roman" w:hAnsi="Times New Roman"/>
          <w:sz w:val="24"/>
        </w:rPr>
      </w:pPr>
      <w:r>
        <w:rPr>
          <w:rFonts w:ascii="Times New Roman" w:hAnsi="Times New Roman"/>
          <w:sz w:val="24"/>
        </w:rPr>
        <w:t>3.17. Для покрытия убытков от безнадежных долгов  резервы по сомнительным долгам не создаются (ст.266 НК РФ).</w:t>
      </w:r>
    </w:p>
    <w:p w:rsidR="006A3605" w:rsidRDefault="006A3605">
      <w:pPr>
        <w:pStyle w:val="ConsNormal"/>
        <w:widowControl/>
        <w:ind w:firstLine="540"/>
        <w:jc w:val="both"/>
        <w:rPr>
          <w:rFonts w:ascii="Times New Roman" w:hAnsi="Times New Roman"/>
          <w:sz w:val="24"/>
        </w:rPr>
      </w:pPr>
      <w:r>
        <w:rPr>
          <w:rFonts w:ascii="Times New Roman" w:hAnsi="Times New Roman"/>
          <w:sz w:val="24"/>
        </w:rPr>
        <w:t>3.18. Создать резерв на предстоящие расходы по гарантийному ремонту и гарантийному обслуживанию в размере  суммы предстоящих  расходов. (ст.267 НК РФ).</w:t>
      </w:r>
    </w:p>
    <w:p w:rsidR="006A3605" w:rsidRDefault="006A3605">
      <w:pPr>
        <w:pStyle w:val="ConsNormal"/>
        <w:widowControl/>
        <w:ind w:firstLine="540"/>
        <w:jc w:val="both"/>
        <w:rPr>
          <w:rFonts w:ascii="Times New Roman" w:hAnsi="Times New Roman"/>
          <w:sz w:val="24"/>
        </w:rPr>
      </w:pPr>
      <w:r>
        <w:rPr>
          <w:rFonts w:ascii="Times New Roman" w:hAnsi="Times New Roman"/>
          <w:sz w:val="24"/>
        </w:rPr>
        <w:t>3.19. Определить совокупную сумму переносимого убытка, понесенного в предыдущем налоговом периоде, в размере 30% налоговой базы (особенности уменьшения налоговой базы - ст.283 НК РФ).</w:t>
      </w:r>
    </w:p>
    <w:p w:rsidR="006A3605" w:rsidRDefault="006A3605">
      <w:pPr>
        <w:pStyle w:val="ConsNormal"/>
        <w:widowControl/>
        <w:ind w:firstLine="540"/>
        <w:jc w:val="both"/>
        <w:rPr>
          <w:rFonts w:ascii="Times New Roman" w:hAnsi="Times New Roman"/>
          <w:sz w:val="24"/>
        </w:rPr>
      </w:pPr>
      <w:r>
        <w:rPr>
          <w:rFonts w:ascii="Times New Roman" w:hAnsi="Times New Roman"/>
          <w:sz w:val="24"/>
        </w:rPr>
        <w:t>3.22. Для целей определения даты признания расходов в части разовых  или несущественных по величине затрат услуг (работ) производственного характера при отсутствии актов приемки - передачи применять иные документы, подтверждающие факт и дату оказания услуги, выполнения работ (п.2 ст.272 НК РФ).</w:t>
      </w:r>
    </w:p>
    <w:p w:rsidR="006A3605" w:rsidRDefault="006A3605">
      <w:pPr>
        <w:pStyle w:val="ConsNormal"/>
        <w:widowControl/>
        <w:ind w:firstLine="540"/>
        <w:jc w:val="both"/>
        <w:rPr>
          <w:rFonts w:ascii="Times New Roman" w:hAnsi="Times New Roman"/>
          <w:sz w:val="24"/>
        </w:rPr>
      </w:pPr>
      <w:r>
        <w:rPr>
          <w:rFonts w:ascii="Times New Roman" w:hAnsi="Times New Roman"/>
          <w:sz w:val="24"/>
        </w:rPr>
        <w:t>4. Установить следующий порядок ведения налогового учета: программная настройка к продуктам фирмы "1С Бухгалтерия».</w:t>
      </w:r>
    </w:p>
    <w:p w:rsidR="006A3605" w:rsidRDefault="006A3605">
      <w:pPr>
        <w:pStyle w:val="a6"/>
        <w:rPr>
          <w:b/>
          <w:sz w:val="24"/>
        </w:rPr>
      </w:pPr>
    </w:p>
    <w:p w:rsidR="006A3605" w:rsidRDefault="006A3605">
      <w:pPr>
        <w:ind w:firstLine="540"/>
        <w:jc w:val="both"/>
        <w:rPr>
          <w:sz w:val="24"/>
        </w:rPr>
      </w:pPr>
    </w:p>
    <w:p w:rsidR="006A3605" w:rsidRDefault="006A3605">
      <w:pPr>
        <w:ind w:firstLine="540"/>
        <w:jc w:val="center"/>
        <w:rPr>
          <w:b/>
          <w:sz w:val="24"/>
        </w:rPr>
      </w:pPr>
      <w:r>
        <w:rPr>
          <w:b/>
          <w:sz w:val="24"/>
        </w:rPr>
        <w:t>1.3.Автоматизация учета</w:t>
      </w:r>
    </w:p>
    <w:p w:rsidR="006A3605" w:rsidRDefault="006A3605">
      <w:pPr>
        <w:ind w:firstLine="540"/>
        <w:jc w:val="both"/>
        <w:rPr>
          <w:sz w:val="24"/>
        </w:rPr>
      </w:pPr>
      <w:r>
        <w:rPr>
          <w:sz w:val="24"/>
        </w:rPr>
        <w:t>В</w:t>
      </w:r>
      <w:r>
        <w:rPr>
          <w:noProof/>
          <w:sz w:val="24"/>
        </w:rPr>
        <w:t xml:space="preserve"> ЗАО </w:t>
      </w:r>
      <w:r>
        <w:rPr>
          <w:sz w:val="24"/>
        </w:rPr>
        <w:t xml:space="preserve"> «Магнит» учет ведется по журнально-ордерной форме с при</w:t>
      </w:r>
      <w:r>
        <w:rPr>
          <w:sz w:val="24"/>
        </w:rPr>
        <w:softHyphen/>
        <w:t>менением ЭВМ.В организации установлена программа "1С-Бухгалтерия", которая состоит из двух независимых программ: "Учет бухгалтерских операций" (</w:t>
      </w:r>
      <w:r>
        <w:rPr>
          <w:sz w:val="24"/>
          <w:lang w:val="en-US"/>
        </w:rPr>
        <w:t>bmp</w:t>
      </w:r>
      <w:r>
        <w:rPr>
          <w:sz w:val="24"/>
        </w:rPr>
        <w:t>.ехе) и "Платежные документы" (</w:t>
      </w:r>
      <w:r>
        <w:rPr>
          <w:sz w:val="24"/>
          <w:lang w:val="en-US"/>
        </w:rPr>
        <w:t>uro</w:t>
      </w:r>
      <w:r>
        <w:rPr>
          <w:sz w:val="24"/>
        </w:rPr>
        <w:t>.ехе).</w:t>
      </w:r>
    </w:p>
    <w:p w:rsidR="006A3605" w:rsidRDefault="006A3605">
      <w:pPr>
        <w:ind w:firstLine="540"/>
        <w:jc w:val="both"/>
        <w:rPr>
          <w:sz w:val="24"/>
        </w:rPr>
      </w:pPr>
      <w:r>
        <w:rPr>
          <w:sz w:val="24"/>
        </w:rPr>
        <w:t>Программа "Учет бухгалтерских операций" предназначена для ведения бухгалтерских проводок, печати первичных документов, расчета итоговых показателей, формирования отчетов для налоговых органов. Программа "Платежные документы" предназначена для формирования, пе</w:t>
      </w:r>
      <w:r>
        <w:rPr>
          <w:sz w:val="24"/>
        </w:rPr>
        <w:softHyphen/>
        <w:t>чати и хранения платежных документов для банка.</w:t>
      </w:r>
    </w:p>
    <w:p w:rsidR="006A3605" w:rsidRDefault="006A3605">
      <w:pPr>
        <w:ind w:firstLine="540"/>
        <w:jc w:val="both"/>
        <w:rPr>
          <w:sz w:val="24"/>
        </w:rPr>
      </w:pPr>
      <w:r>
        <w:rPr>
          <w:sz w:val="24"/>
        </w:rPr>
        <w:t>Программа имеет следующие характеристики:</w:t>
      </w:r>
    </w:p>
    <w:p w:rsidR="006A3605" w:rsidRDefault="006A3605">
      <w:pPr>
        <w:ind w:firstLine="540"/>
        <w:jc w:val="both"/>
        <w:rPr>
          <w:sz w:val="24"/>
        </w:rPr>
      </w:pPr>
      <w:r>
        <w:rPr>
          <w:noProof/>
          <w:sz w:val="24"/>
        </w:rPr>
        <w:t>-</w:t>
      </w:r>
      <w:r>
        <w:rPr>
          <w:sz w:val="24"/>
        </w:rPr>
        <w:t xml:space="preserve"> количество операций не ограничено;</w:t>
      </w:r>
    </w:p>
    <w:p w:rsidR="006A3605" w:rsidRDefault="006A3605">
      <w:pPr>
        <w:ind w:firstLine="540"/>
        <w:jc w:val="both"/>
        <w:rPr>
          <w:sz w:val="24"/>
        </w:rPr>
      </w:pPr>
      <w:r>
        <w:rPr>
          <w:noProof/>
          <w:sz w:val="24"/>
        </w:rPr>
        <w:t>-</w:t>
      </w:r>
      <w:r>
        <w:rPr>
          <w:sz w:val="24"/>
        </w:rPr>
        <w:t xml:space="preserve"> количество счетов (субсчетов) не ограничено;</w:t>
      </w:r>
    </w:p>
    <w:p w:rsidR="006A3605" w:rsidRDefault="006A3605">
      <w:pPr>
        <w:ind w:firstLine="540"/>
        <w:jc w:val="both"/>
        <w:rPr>
          <w:sz w:val="24"/>
        </w:rPr>
      </w:pPr>
      <w:r>
        <w:rPr>
          <w:noProof/>
          <w:sz w:val="24"/>
        </w:rPr>
        <w:t>-</w:t>
      </w:r>
      <w:r>
        <w:rPr>
          <w:sz w:val="24"/>
        </w:rPr>
        <w:t xml:space="preserve"> разрядность сумм операций</w:t>
      </w:r>
      <w:r>
        <w:rPr>
          <w:noProof/>
          <w:sz w:val="24"/>
        </w:rPr>
        <w:t xml:space="preserve"> -</w:t>
      </w:r>
      <w:r>
        <w:rPr>
          <w:sz w:val="24"/>
        </w:rPr>
        <w:t xml:space="preserve"> до</w:t>
      </w:r>
      <w:r>
        <w:rPr>
          <w:noProof/>
          <w:sz w:val="24"/>
        </w:rPr>
        <w:t xml:space="preserve"> 16</w:t>
      </w:r>
      <w:r>
        <w:rPr>
          <w:sz w:val="24"/>
        </w:rPr>
        <w:t xml:space="preserve"> знаков включая точку;</w:t>
      </w:r>
    </w:p>
    <w:p w:rsidR="006A3605" w:rsidRDefault="006A3605">
      <w:pPr>
        <w:ind w:firstLine="540"/>
        <w:jc w:val="both"/>
        <w:rPr>
          <w:sz w:val="24"/>
        </w:rPr>
      </w:pPr>
      <w:r>
        <w:rPr>
          <w:noProof/>
          <w:sz w:val="24"/>
        </w:rPr>
        <w:t>-</w:t>
      </w:r>
      <w:r>
        <w:rPr>
          <w:sz w:val="24"/>
        </w:rPr>
        <w:t xml:space="preserve"> количество знаков бухгалтерского счета/субсчета (буквы, цифры)</w:t>
      </w:r>
      <w:r>
        <w:rPr>
          <w:noProof/>
          <w:sz w:val="24"/>
        </w:rPr>
        <w:t xml:space="preserve"> - 3;</w:t>
      </w:r>
    </w:p>
    <w:p w:rsidR="006A3605" w:rsidRDefault="006A3605">
      <w:pPr>
        <w:ind w:firstLine="540"/>
        <w:jc w:val="both"/>
        <w:rPr>
          <w:sz w:val="24"/>
        </w:rPr>
      </w:pPr>
      <w:r>
        <w:rPr>
          <w:noProof/>
          <w:sz w:val="24"/>
        </w:rPr>
        <w:t>-</w:t>
      </w:r>
      <w:r>
        <w:rPr>
          <w:sz w:val="24"/>
        </w:rPr>
        <w:t xml:space="preserve"> количество объемов аналитического учета по каждому счету (субсче</w:t>
      </w:r>
      <w:r>
        <w:rPr>
          <w:sz w:val="24"/>
        </w:rPr>
        <w:softHyphen/>
        <w:t>ту)</w:t>
      </w:r>
      <w:r>
        <w:rPr>
          <w:noProof/>
          <w:sz w:val="24"/>
        </w:rPr>
        <w:t xml:space="preserve"> -</w:t>
      </w:r>
      <w:r>
        <w:rPr>
          <w:sz w:val="24"/>
        </w:rPr>
        <w:t xml:space="preserve"> до</w:t>
      </w:r>
      <w:r>
        <w:rPr>
          <w:noProof/>
          <w:sz w:val="24"/>
        </w:rPr>
        <w:t xml:space="preserve"> 100000</w:t>
      </w:r>
      <w:r>
        <w:rPr>
          <w:sz w:val="24"/>
        </w:rPr>
        <w:t xml:space="preserve"> наименований;</w:t>
      </w:r>
    </w:p>
    <w:p w:rsidR="006A3605" w:rsidRDefault="006A3605">
      <w:pPr>
        <w:ind w:firstLine="540"/>
        <w:jc w:val="both"/>
        <w:rPr>
          <w:sz w:val="24"/>
        </w:rPr>
      </w:pPr>
      <w:r>
        <w:rPr>
          <w:noProof/>
          <w:sz w:val="24"/>
        </w:rPr>
        <w:t>-</w:t>
      </w:r>
      <w:r>
        <w:rPr>
          <w:sz w:val="24"/>
        </w:rPr>
        <w:t xml:space="preserve"> формирование итогов</w:t>
      </w:r>
      <w:r>
        <w:rPr>
          <w:noProof/>
          <w:sz w:val="24"/>
        </w:rPr>
        <w:t xml:space="preserve"> -</w:t>
      </w:r>
      <w:r>
        <w:rPr>
          <w:sz w:val="24"/>
        </w:rPr>
        <w:t xml:space="preserve"> за год, квартал, месяц, произвольный период;</w:t>
      </w:r>
    </w:p>
    <w:p w:rsidR="006A3605" w:rsidRDefault="006A3605">
      <w:pPr>
        <w:ind w:firstLine="540"/>
        <w:jc w:val="both"/>
        <w:rPr>
          <w:sz w:val="24"/>
        </w:rPr>
      </w:pPr>
      <w:r>
        <w:rPr>
          <w:noProof/>
          <w:sz w:val="24"/>
        </w:rPr>
        <w:t>-</w:t>
      </w:r>
      <w:r>
        <w:rPr>
          <w:sz w:val="24"/>
        </w:rPr>
        <w:t xml:space="preserve"> количество независимых рабочих мест на одном компьютере не ограни</w:t>
      </w:r>
      <w:r>
        <w:rPr>
          <w:sz w:val="24"/>
        </w:rPr>
        <w:softHyphen/>
        <w:t>чено.</w:t>
      </w:r>
    </w:p>
    <w:p w:rsidR="006A3605" w:rsidRDefault="006A3605">
      <w:pPr>
        <w:ind w:firstLine="540"/>
        <w:jc w:val="both"/>
        <w:rPr>
          <w:sz w:val="24"/>
        </w:rPr>
      </w:pPr>
      <w:r>
        <w:rPr>
          <w:sz w:val="24"/>
        </w:rPr>
        <w:t>План счетов</w:t>
      </w:r>
      <w:r>
        <w:rPr>
          <w:noProof/>
          <w:sz w:val="24"/>
        </w:rPr>
        <w:t xml:space="preserve"> -</w:t>
      </w:r>
      <w:r>
        <w:rPr>
          <w:sz w:val="24"/>
        </w:rPr>
        <w:t xml:space="preserve"> основа ведения бухгалтерского учета. Перед тем как начать работу, необходимо просмотреть, какая система счетов заложена в про</w:t>
      </w:r>
      <w:r>
        <w:rPr>
          <w:sz w:val="24"/>
        </w:rPr>
        <w:softHyphen/>
        <w:t>грамму</w:t>
      </w:r>
      <w:r>
        <w:rPr>
          <w:noProof/>
          <w:sz w:val="24"/>
        </w:rPr>
        <w:t xml:space="preserve"> "1С:</w:t>
      </w:r>
      <w:r>
        <w:rPr>
          <w:sz w:val="24"/>
        </w:rPr>
        <w:t xml:space="preserve"> Бухгалтерия". При необходимости эта система счетов может быть откорректирована в соответствии с потребностями предпринимателя.</w:t>
      </w:r>
    </w:p>
    <w:p w:rsidR="006A3605" w:rsidRDefault="006A3605">
      <w:pPr>
        <w:ind w:firstLine="540"/>
        <w:jc w:val="both"/>
        <w:rPr>
          <w:sz w:val="24"/>
        </w:rPr>
      </w:pPr>
      <w:r>
        <w:rPr>
          <w:sz w:val="24"/>
        </w:rPr>
        <w:t>Список упорядочен по кодам (номерам) счетов и субсчетов. Просмотр, удаление, корректировка и ввод новой записи ведется, как и для всех спи</w:t>
      </w:r>
      <w:r>
        <w:rPr>
          <w:sz w:val="24"/>
        </w:rPr>
        <w:softHyphen/>
        <w:t>сков. Быстрый поиск счета и субсчета осуществляется при вводе его номера с клавиатуры. При этом вводимый номер выводится в нижней строке окна, а курсор перемещается по графе Код.</w:t>
      </w:r>
    </w:p>
    <w:p w:rsidR="006A3605" w:rsidRDefault="006A3605">
      <w:pPr>
        <w:ind w:firstLine="540"/>
        <w:jc w:val="both"/>
        <w:rPr>
          <w:sz w:val="24"/>
        </w:rPr>
      </w:pPr>
      <w:r>
        <w:rPr>
          <w:sz w:val="24"/>
        </w:rPr>
        <w:t>При вводе нового счета (субсчета) в список счетов он будет помещен там по порядку. При вводе счетов с субсчетами сначала вводится строка с ко</w:t>
      </w:r>
      <w:r>
        <w:rPr>
          <w:sz w:val="24"/>
        </w:rPr>
        <w:softHyphen/>
        <w:t>дом счета, пустым кодом субсчета и в ней указывается наименование счета. Затем в строках с тем же кодом счета и кодами субсчетов вводится на</w:t>
      </w:r>
      <w:r>
        <w:rPr>
          <w:sz w:val="24"/>
        </w:rPr>
        <w:softHyphen/>
        <w:t>именование субсчетов.</w:t>
      </w:r>
    </w:p>
    <w:p w:rsidR="006A3605" w:rsidRDefault="006A3605">
      <w:pPr>
        <w:ind w:firstLine="540"/>
        <w:jc w:val="both"/>
        <w:rPr>
          <w:sz w:val="24"/>
        </w:rPr>
      </w:pPr>
      <w:r>
        <w:rPr>
          <w:sz w:val="24"/>
        </w:rPr>
        <w:t>Программа позволяет вести неограниченное количество объектов анали</w:t>
      </w:r>
      <w:r>
        <w:rPr>
          <w:sz w:val="24"/>
        </w:rPr>
        <w:softHyphen/>
        <w:t>тического учета: по товарам, материалам, организациям, сотрудникам, ос</w:t>
      </w:r>
      <w:r>
        <w:rPr>
          <w:sz w:val="24"/>
        </w:rPr>
        <w:softHyphen/>
        <w:t>новным средствам и т.д. Для обобщенного названия группы объектов ана</w:t>
      </w:r>
      <w:r>
        <w:rPr>
          <w:sz w:val="24"/>
        </w:rPr>
        <w:softHyphen/>
        <w:t>литического учета в программе используется термин субконто. Список суб-конто выводится и корректируется командой Виды субконто пункта глав</w:t>
      </w:r>
      <w:r>
        <w:rPr>
          <w:sz w:val="24"/>
        </w:rPr>
        <w:softHyphen/>
        <w:t>ного меню Операции. Его можно менять и при просмотре счетов бухгалтер</w:t>
      </w:r>
      <w:r>
        <w:rPr>
          <w:sz w:val="24"/>
        </w:rPr>
        <w:softHyphen/>
        <w:t>ского учета и при вводе операций.</w:t>
      </w:r>
    </w:p>
    <w:p w:rsidR="006A3605" w:rsidRDefault="006A3605">
      <w:pPr>
        <w:ind w:firstLine="540"/>
        <w:jc w:val="both"/>
        <w:rPr>
          <w:sz w:val="24"/>
        </w:rPr>
      </w:pPr>
      <w:r>
        <w:rPr>
          <w:sz w:val="24"/>
        </w:rPr>
        <w:t>Исходными данными для бухгалтерии являются проводки, вводимые в журнал хозяйственных операций. На основании введенных проводок про</w:t>
      </w:r>
      <w:r>
        <w:rPr>
          <w:sz w:val="24"/>
        </w:rPr>
        <w:softHyphen/>
        <w:t>грамма автоматически формирует баланс и другую отчетность.</w:t>
      </w:r>
    </w:p>
    <w:p w:rsidR="006A3605" w:rsidRDefault="006A3605">
      <w:pPr>
        <w:ind w:firstLine="540"/>
        <w:jc w:val="both"/>
        <w:rPr>
          <w:sz w:val="24"/>
        </w:rPr>
      </w:pPr>
      <w:r>
        <w:rPr>
          <w:sz w:val="24"/>
        </w:rPr>
        <w:t>Журнал выводится в виде списка, состоящего из</w:t>
      </w:r>
      <w:r>
        <w:rPr>
          <w:noProof/>
          <w:sz w:val="24"/>
        </w:rPr>
        <w:t xml:space="preserve"> 6</w:t>
      </w:r>
      <w:r>
        <w:rPr>
          <w:sz w:val="24"/>
        </w:rPr>
        <w:t xml:space="preserve"> граф (колонок). Дата</w:t>
      </w:r>
      <w:r>
        <w:rPr>
          <w:noProof/>
          <w:sz w:val="24"/>
        </w:rPr>
        <w:t xml:space="preserve"> -</w:t>
      </w:r>
      <w:r>
        <w:rPr>
          <w:sz w:val="24"/>
        </w:rPr>
        <w:t xml:space="preserve"> указывает дату совершения хозяйственных операций. Дебет</w:t>
      </w:r>
      <w:r>
        <w:rPr>
          <w:noProof/>
          <w:sz w:val="24"/>
        </w:rPr>
        <w:t xml:space="preserve"> -</w:t>
      </w:r>
      <w:r>
        <w:rPr>
          <w:sz w:val="24"/>
        </w:rPr>
        <w:t xml:space="preserve"> указывает коды счета и субсчета дебета проводки. Кредит</w:t>
      </w:r>
      <w:r>
        <w:rPr>
          <w:noProof/>
          <w:sz w:val="24"/>
        </w:rPr>
        <w:t xml:space="preserve"> -</w:t>
      </w:r>
      <w:r>
        <w:rPr>
          <w:sz w:val="24"/>
        </w:rPr>
        <w:t xml:space="preserve"> указывает коды счета и субсчета кредита проводки. Сумма</w:t>
      </w:r>
      <w:r>
        <w:rPr>
          <w:noProof/>
          <w:sz w:val="24"/>
        </w:rPr>
        <w:t xml:space="preserve"> -</w:t>
      </w:r>
      <w:r>
        <w:rPr>
          <w:sz w:val="24"/>
        </w:rPr>
        <w:t xml:space="preserve"> указывает сумму проводки.</w:t>
      </w:r>
    </w:p>
    <w:p w:rsidR="006A3605" w:rsidRDefault="006A3605">
      <w:pPr>
        <w:ind w:firstLine="540"/>
        <w:jc w:val="both"/>
        <w:rPr>
          <w:sz w:val="24"/>
        </w:rPr>
      </w:pPr>
      <w:r>
        <w:rPr>
          <w:noProof/>
          <w:sz w:val="24"/>
        </w:rPr>
        <w:t>N -</w:t>
      </w:r>
      <w:r>
        <w:rPr>
          <w:sz w:val="24"/>
        </w:rPr>
        <w:t xml:space="preserve"> указывает номер рабочего места, на котором вводилась данная про</w:t>
      </w:r>
      <w:r>
        <w:rPr>
          <w:sz w:val="24"/>
        </w:rPr>
        <w:softHyphen/>
        <w:t>водка. Эта графа используется при переносе и при удалении операций.</w:t>
      </w:r>
    </w:p>
    <w:p w:rsidR="006A3605" w:rsidRDefault="006A3605">
      <w:pPr>
        <w:ind w:firstLine="540"/>
        <w:jc w:val="both"/>
        <w:rPr>
          <w:sz w:val="24"/>
        </w:rPr>
      </w:pPr>
      <w:r>
        <w:rPr>
          <w:sz w:val="24"/>
        </w:rPr>
        <w:t>Чтобы начать работать с программой необходимо ввести и остатки по всем счетам (входящее сальдо) на начало того периода, с которого начина</w:t>
      </w:r>
      <w:r>
        <w:rPr>
          <w:sz w:val="24"/>
        </w:rPr>
        <w:softHyphen/>
        <w:t>ют применять программу. Остатки вводятся в виде проводок, в которых со</w:t>
      </w:r>
      <w:r>
        <w:rPr>
          <w:sz w:val="24"/>
        </w:rPr>
        <w:softHyphen/>
        <w:t>ответствующий счет (субсчет) корреспондируется с некоторым фиктивным счетом</w:t>
      </w:r>
      <w:r>
        <w:rPr>
          <w:noProof/>
          <w:sz w:val="24"/>
        </w:rPr>
        <w:t xml:space="preserve"> 00.</w:t>
      </w:r>
      <w:r>
        <w:rPr>
          <w:sz w:val="24"/>
        </w:rPr>
        <w:t xml:space="preserve"> Чтобы ввести дебетовый остаток по счету, код этого счета ука</w:t>
      </w:r>
      <w:r>
        <w:rPr>
          <w:sz w:val="24"/>
        </w:rPr>
        <w:softHyphen/>
        <w:t>зывается</w:t>
      </w:r>
      <w:r>
        <w:rPr>
          <w:noProof/>
          <w:sz w:val="24"/>
        </w:rPr>
        <w:t xml:space="preserve"> "00".</w:t>
      </w:r>
      <w:r>
        <w:rPr>
          <w:sz w:val="24"/>
        </w:rPr>
        <w:t xml:space="preserve"> Для ввода кредитового остатка код</w:t>
      </w:r>
      <w:r>
        <w:rPr>
          <w:noProof/>
          <w:sz w:val="24"/>
        </w:rPr>
        <w:t xml:space="preserve"> "00"</w:t>
      </w:r>
      <w:r>
        <w:rPr>
          <w:sz w:val="24"/>
        </w:rPr>
        <w:t xml:space="preserve"> заносится в графу "Дебет", а в графу "Кредит"</w:t>
      </w:r>
      <w:r>
        <w:rPr>
          <w:noProof/>
          <w:sz w:val="24"/>
        </w:rPr>
        <w:t xml:space="preserve"> -</w:t>
      </w:r>
      <w:r>
        <w:rPr>
          <w:sz w:val="24"/>
        </w:rPr>
        <w:t xml:space="preserve"> код счета (субсчета), по которому вводится остаток. Для тех счетов (субсчетов), по которым задано субконто, следует вво</w:t>
      </w:r>
      <w:r>
        <w:rPr>
          <w:sz w:val="24"/>
        </w:rPr>
        <w:softHyphen/>
        <w:t>дить остатки по каждому субконто. После того, как все остатки введены, нужно просмотреть "Оборотно-сальдовую ведомость" (пункт меню Отчет</w:t>
      </w:r>
      <w:r>
        <w:rPr>
          <w:sz w:val="24"/>
        </w:rPr>
        <w:softHyphen/>
        <w:t xml:space="preserve">ность). Если остатки введены правильно, остаток на конец периода по счету </w:t>
      </w:r>
      <w:r>
        <w:rPr>
          <w:noProof/>
          <w:sz w:val="24"/>
        </w:rPr>
        <w:t>"00"</w:t>
      </w:r>
      <w:r>
        <w:rPr>
          <w:sz w:val="24"/>
        </w:rPr>
        <w:t xml:space="preserve"> должен быть нулевым. Убедившись в правильности введенных прово</w:t>
      </w:r>
      <w:r>
        <w:rPr>
          <w:sz w:val="24"/>
        </w:rPr>
        <w:softHyphen/>
        <w:t>док, выполняется команда Закрытие рабочего периода пункта меню Опера</w:t>
      </w:r>
      <w:r>
        <w:rPr>
          <w:sz w:val="24"/>
        </w:rPr>
        <w:softHyphen/>
        <w:t>ции. В программе предусмотрены типовые операции.</w:t>
      </w:r>
    </w:p>
    <w:p w:rsidR="006A3605" w:rsidRDefault="006A3605">
      <w:pPr>
        <w:ind w:firstLine="540"/>
        <w:jc w:val="both"/>
        <w:rPr>
          <w:sz w:val="24"/>
        </w:rPr>
      </w:pPr>
      <w:r>
        <w:rPr>
          <w:sz w:val="24"/>
        </w:rPr>
        <w:t>Типовые операции предназначены для упрощения ввода проводок. С их помощью можно автоматизировать ввод стандартных или часто используе</w:t>
      </w:r>
      <w:r>
        <w:rPr>
          <w:sz w:val="24"/>
        </w:rPr>
        <w:softHyphen/>
        <w:t>мых операций и печатать необходимые первичные документы. Типовые опе</w:t>
      </w:r>
      <w:r>
        <w:rPr>
          <w:sz w:val="24"/>
        </w:rPr>
        <w:softHyphen/>
        <w:t>рации представляются собой сценарии стандартных или часто повторяю</w:t>
      </w:r>
      <w:r>
        <w:rPr>
          <w:sz w:val="24"/>
        </w:rPr>
        <w:softHyphen/>
        <w:t>щихся действий.</w:t>
      </w:r>
    </w:p>
    <w:p w:rsidR="006A3605" w:rsidRDefault="006A3605">
      <w:pPr>
        <w:ind w:firstLine="540"/>
        <w:jc w:val="both"/>
        <w:rPr>
          <w:sz w:val="24"/>
        </w:rPr>
      </w:pPr>
      <w:r>
        <w:rPr>
          <w:sz w:val="24"/>
        </w:rPr>
        <w:t>При задании типовой операции в журнал операций помещается одна или несколько проводок, имеющих общую дату и содержание операции. Суммы проводок могут рассчитываться автоматически или запрашиваться при вводе типовой операции. Программа позволяет корректировать и до</w:t>
      </w:r>
      <w:r>
        <w:rPr>
          <w:sz w:val="24"/>
        </w:rPr>
        <w:softHyphen/>
        <w:t>полнять список типовых операций и формулы для расчета сумм проводок. При использовании типовых операций можно автоматически получать соот</w:t>
      </w:r>
      <w:r>
        <w:rPr>
          <w:sz w:val="24"/>
        </w:rPr>
        <w:softHyphen/>
        <w:t>ветствующий первичный документ. Формат первичного документа также можно корректировать.</w:t>
      </w:r>
    </w:p>
    <w:p w:rsidR="006A3605" w:rsidRDefault="006A3605">
      <w:pPr>
        <w:ind w:firstLine="540"/>
        <w:jc w:val="both"/>
        <w:rPr>
          <w:sz w:val="24"/>
        </w:rPr>
      </w:pPr>
      <w:r>
        <w:rPr>
          <w:sz w:val="24"/>
        </w:rPr>
        <w:t>Программа позволяет формировать большое количество выходных доку</w:t>
      </w:r>
      <w:r>
        <w:rPr>
          <w:sz w:val="24"/>
        </w:rPr>
        <w:softHyphen/>
        <w:t>ментов. Для формирования выходных документов используются различные команды из пункта главного меню Отчетность. Выбор этих команд возмо</w:t>
      </w:r>
      <w:r>
        <w:rPr>
          <w:sz w:val="24"/>
        </w:rPr>
        <w:softHyphen/>
        <w:t>жен после расчета итогов (команда Расчет итогов пункта главного меню Отчетность).</w:t>
      </w:r>
    </w:p>
    <w:p w:rsidR="006A3605" w:rsidRDefault="006A3605">
      <w:pPr>
        <w:ind w:firstLine="540"/>
        <w:jc w:val="both"/>
        <w:rPr>
          <w:sz w:val="24"/>
        </w:rPr>
      </w:pPr>
      <w:r>
        <w:rPr>
          <w:sz w:val="24"/>
        </w:rPr>
        <w:t>Сводные проводки</w:t>
      </w:r>
      <w:r>
        <w:rPr>
          <w:noProof/>
          <w:sz w:val="24"/>
        </w:rPr>
        <w:t xml:space="preserve"> -</w:t>
      </w:r>
      <w:r>
        <w:rPr>
          <w:sz w:val="24"/>
        </w:rPr>
        <w:t xml:space="preserve"> это документ, содержащий обороты между счета</w:t>
      </w:r>
      <w:r>
        <w:rPr>
          <w:sz w:val="24"/>
        </w:rPr>
        <w:softHyphen/>
        <w:t>ми. Если в корреспонденциях указаны счета с субсчетами, то в сводные про</w:t>
      </w:r>
      <w:r>
        <w:rPr>
          <w:sz w:val="24"/>
        </w:rPr>
        <w:softHyphen/>
        <w:t>водки включаются итоги по корреспонденции с субсчетами и корреспонден</w:t>
      </w:r>
      <w:r>
        <w:rPr>
          <w:sz w:val="24"/>
        </w:rPr>
        <w:softHyphen/>
        <w:t>ции без субсчетов</w:t>
      </w:r>
    </w:p>
    <w:p w:rsidR="006A3605" w:rsidRDefault="006A3605">
      <w:pPr>
        <w:ind w:firstLine="540"/>
        <w:jc w:val="both"/>
        <w:rPr>
          <w:sz w:val="24"/>
        </w:rPr>
      </w:pPr>
      <w:r>
        <w:rPr>
          <w:sz w:val="24"/>
        </w:rPr>
        <w:t>Шахматка</w:t>
      </w:r>
      <w:r>
        <w:rPr>
          <w:noProof/>
          <w:sz w:val="24"/>
        </w:rPr>
        <w:t xml:space="preserve"> -</w:t>
      </w:r>
      <w:r>
        <w:rPr>
          <w:sz w:val="24"/>
        </w:rPr>
        <w:t xml:space="preserve"> это документ, содержащий табличное представление оборо</w:t>
      </w:r>
      <w:r>
        <w:rPr>
          <w:sz w:val="24"/>
        </w:rPr>
        <w:softHyphen/>
        <w:t>тов между счетами за установленный период времени. Слева и сверху шах-матки отображаются номера счетов дебета и кредита соответственно, а справа и снизу</w:t>
      </w:r>
      <w:r>
        <w:rPr>
          <w:noProof/>
          <w:sz w:val="24"/>
        </w:rPr>
        <w:t xml:space="preserve"> -</w:t>
      </w:r>
      <w:r>
        <w:rPr>
          <w:sz w:val="24"/>
        </w:rPr>
        <w:t xml:space="preserve"> обороты по этим счетам. В середине каждой клетки указа</w:t>
      </w:r>
      <w:r>
        <w:rPr>
          <w:sz w:val="24"/>
        </w:rPr>
        <w:softHyphen/>
        <w:t>на сумма по корреспонденции с дебета счета строки в кредит счета столбца.</w:t>
      </w:r>
    </w:p>
    <w:p w:rsidR="006A3605" w:rsidRDefault="006A3605">
      <w:pPr>
        <w:ind w:firstLine="540"/>
        <w:jc w:val="both"/>
        <w:rPr>
          <w:sz w:val="24"/>
        </w:rPr>
      </w:pPr>
      <w:r>
        <w:rPr>
          <w:sz w:val="24"/>
        </w:rPr>
        <w:t>Оборотно-сальдовая ведомость содержит для каждого счета остатки на начало и на конец периода и обороты по дебету и кредиту за данный пери</w:t>
      </w:r>
      <w:r>
        <w:rPr>
          <w:sz w:val="24"/>
        </w:rPr>
        <w:softHyphen/>
        <w:t>од. Список упорядочен по кодам счетов и субсчетов. В нижней строке ве</w:t>
      </w:r>
      <w:r>
        <w:rPr>
          <w:sz w:val="24"/>
        </w:rPr>
        <w:softHyphen/>
        <w:t>домости выводятся итоги по оборотам и остаткам по всем счетам. В верх</w:t>
      </w:r>
      <w:r>
        <w:rPr>
          <w:sz w:val="24"/>
        </w:rPr>
        <w:softHyphen/>
        <w:t>ней части экрана выводятся полные названия счетов текущей строки и на</w:t>
      </w:r>
      <w:r>
        <w:rPr>
          <w:sz w:val="24"/>
        </w:rPr>
        <w:softHyphen/>
        <w:t>именования субконто.</w:t>
      </w:r>
    </w:p>
    <w:p w:rsidR="006A3605" w:rsidRDefault="006A3605">
      <w:pPr>
        <w:ind w:firstLine="540"/>
        <w:jc w:val="both"/>
        <w:rPr>
          <w:sz w:val="24"/>
        </w:rPr>
      </w:pPr>
      <w:r>
        <w:rPr>
          <w:sz w:val="24"/>
        </w:rPr>
        <w:t>Система позволяет получать отчеты произвольной формы. Каждый от</w:t>
      </w:r>
      <w:r>
        <w:rPr>
          <w:sz w:val="24"/>
        </w:rPr>
        <w:softHyphen/>
        <w:t>чет задается с помощью текстового файла, который содержит форму отчета  и формулы расчета каждого показателя. При их использовании, отчеты можно изменять в соответствии с установленной формой отчетности.  Для формирования отчета, следует выбрать команду Отчеты из пункта меню От</w:t>
      </w:r>
      <w:r>
        <w:rPr>
          <w:sz w:val="24"/>
        </w:rPr>
        <w:softHyphen/>
        <w:t>четность. На экран выводится список отчетов, содержащий практически все документы, требуемые налоговой инспекцией, пенсионным фондом и стати</w:t>
      </w:r>
      <w:r>
        <w:rPr>
          <w:sz w:val="24"/>
        </w:rPr>
        <w:softHyphen/>
        <w:t>стической службой: баланс, приложения к нему, расчеты налогов и т.д.</w:t>
      </w:r>
    </w:p>
    <w:p w:rsidR="006A3605" w:rsidRDefault="006A3605">
      <w:pPr>
        <w:ind w:firstLine="540"/>
        <w:jc w:val="both"/>
        <w:rPr>
          <w:sz w:val="24"/>
        </w:rPr>
      </w:pPr>
      <w:r>
        <w:rPr>
          <w:sz w:val="24"/>
        </w:rPr>
        <w:t>Структуру отчета можно создавать и изменять с помощью любого тек</w:t>
      </w:r>
      <w:r>
        <w:rPr>
          <w:sz w:val="24"/>
        </w:rPr>
        <w:softHyphen/>
        <w:t>стового редактора. Все отчеты выводятся на экран и печать.</w:t>
      </w:r>
    </w:p>
    <w:p w:rsidR="006A3605" w:rsidRDefault="006A3605">
      <w:pPr>
        <w:ind w:firstLine="567"/>
        <w:jc w:val="center"/>
        <w:rPr>
          <w:b/>
          <w:i/>
          <w:sz w:val="24"/>
        </w:rPr>
      </w:pPr>
    </w:p>
    <w:p w:rsidR="006A3605" w:rsidRDefault="006A3605">
      <w:pPr>
        <w:ind w:firstLine="567"/>
        <w:jc w:val="center"/>
        <w:rPr>
          <w:b/>
          <w:i/>
          <w:sz w:val="24"/>
        </w:rPr>
      </w:pPr>
      <w:r>
        <w:rPr>
          <w:b/>
          <w:i/>
          <w:sz w:val="24"/>
        </w:rPr>
        <w:t>1.4.Инвентаризация.</w:t>
      </w:r>
    </w:p>
    <w:p w:rsidR="006A3605" w:rsidRDefault="006A3605">
      <w:pPr>
        <w:ind w:firstLine="567"/>
        <w:jc w:val="both"/>
        <w:rPr>
          <w:sz w:val="24"/>
        </w:rPr>
      </w:pPr>
      <w:r>
        <w:rPr>
          <w:b/>
          <w:sz w:val="24"/>
        </w:rPr>
        <w:t xml:space="preserve">   </w:t>
      </w:r>
      <w:r>
        <w:rPr>
          <w:sz w:val="24"/>
        </w:rPr>
        <w:t>Инвентаризации подвергаются материальные ценности, денежные сред</w:t>
      </w:r>
      <w:r>
        <w:rPr>
          <w:sz w:val="24"/>
        </w:rPr>
        <w:softHyphen/>
        <w:t>ства. Она необходима для того, чтобы вовремя выявить ошибки в учёте и проверить сохранность материальных ценностей у материально-ответствен</w:t>
      </w:r>
      <w:r>
        <w:rPr>
          <w:sz w:val="24"/>
        </w:rPr>
        <w:softHyphen/>
        <w:t>ных лиц. Если, например, проводится инвентаризация материалов, то они подсчитываются, взвешиваются, оценивается их состояние. В ходе этой ра</w:t>
      </w:r>
      <w:r>
        <w:rPr>
          <w:sz w:val="24"/>
        </w:rPr>
        <w:softHyphen/>
        <w:t xml:space="preserve">боты составляется </w:t>
      </w:r>
      <w:r>
        <w:rPr>
          <w:i/>
          <w:sz w:val="24"/>
        </w:rPr>
        <w:t>инвентаризационная опись</w:t>
      </w:r>
      <w:r>
        <w:rPr>
          <w:sz w:val="24"/>
        </w:rPr>
        <w:t xml:space="preserve"> по форме приложение № 6.</w:t>
      </w:r>
    </w:p>
    <w:p w:rsidR="006A3605" w:rsidRDefault="006A3605">
      <w:pPr>
        <w:ind w:firstLine="567"/>
        <w:jc w:val="both"/>
        <w:rPr>
          <w:sz w:val="24"/>
        </w:rPr>
      </w:pPr>
      <w:r>
        <w:rPr>
          <w:sz w:val="24"/>
        </w:rPr>
        <w:t>При проведении инвентаризации необходимо руководствоваться Письмом Минфина РФ от 30 декабря 1998г. № 179 «Об основных положениях по ин</w:t>
      </w:r>
      <w:r>
        <w:rPr>
          <w:sz w:val="24"/>
        </w:rPr>
        <w:softHyphen/>
        <w:t>вентаризации основных средств, товарно-материальных ценностей, денежных средств и расчётов» с учётом последующих дополнений и изменений.</w:t>
      </w:r>
    </w:p>
    <w:p w:rsidR="006A3605" w:rsidRDefault="006A3605">
      <w:pPr>
        <w:ind w:firstLine="567"/>
        <w:jc w:val="both"/>
        <w:rPr>
          <w:sz w:val="24"/>
        </w:rPr>
      </w:pPr>
      <w:r>
        <w:rPr>
          <w:sz w:val="24"/>
        </w:rPr>
        <w:t>Фактическое наличие проверенных таким образом материальных ценно</w:t>
      </w:r>
      <w:r>
        <w:rPr>
          <w:sz w:val="24"/>
        </w:rPr>
        <w:softHyphen/>
        <w:t>стей сверяется с данными бухгалтерского учёта по документам, числящимся в бухгалтерии, то есть сведения инвентаризационной описи, составленной в месте хранения материальных ценностей, сличаются с записями на бухгал</w:t>
      </w:r>
      <w:r>
        <w:rPr>
          <w:sz w:val="24"/>
        </w:rPr>
        <w:softHyphen/>
        <w:t>терских счетах.</w:t>
      </w:r>
    </w:p>
    <w:p w:rsidR="006A3605" w:rsidRDefault="006A3605">
      <w:pPr>
        <w:ind w:firstLine="567"/>
        <w:jc w:val="both"/>
        <w:rPr>
          <w:sz w:val="24"/>
        </w:rPr>
      </w:pPr>
      <w:r>
        <w:rPr>
          <w:sz w:val="24"/>
        </w:rPr>
        <w:t xml:space="preserve">Для этого составляется </w:t>
      </w:r>
      <w:r>
        <w:rPr>
          <w:i/>
          <w:sz w:val="24"/>
        </w:rPr>
        <w:t>сличительная ведомость</w:t>
      </w:r>
      <w:r>
        <w:rPr>
          <w:sz w:val="24"/>
        </w:rPr>
        <w:t>, в которой по каждому из видов материалов проводится две графы:</w:t>
      </w:r>
    </w:p>
    <w:p w:rsidR="006A3605" w:rsidRDefault="006A3605">
      <w:pPr>
        <w:ind w:firstLine="567"/>
        <w:jc w:val="both"/>
        <w:rPr>
          <w:sz w:val="24"/>
        </w:rPr>
      </w:pPr>
      <w:r>
        <w:rPr>
          <w:sz w:val="24"/>
        </w:rPr>
        <w:t>«фактическое наличие» (указывается количество и общая сумма);</w:t>
      </w:r>
    </w:p>
    <w:p w:rsidR="006A3605" w:rsidRDefault="006A3605">
      <w:pPr>
        <w:ind w:firstLine="567"/>
        <w:jc w:val="both"/>
        <w:rPr>
          <w:sz w:val="24"/>
        </w:rPr>
      </w:pPr>
      <w:r>
        <w:rPr>
          <w:sz w:val="24"/>
        </w:rPr>
        <w:t>«по данным бухгалтерского учёта» (также количество и сумма).</w:t>
      </w:r>
    </w:p>
    <w:p w:rsidR="006A3605" w:rsidRDefault="006A3605">
      <w:pPr>
        <w:ind w:firstLine="567"/>
        <w:jc w:val="both"/>
        <w:rPr>
          <w:sz w:val="24"/>
        </w:rPr>
      </w:pPr>
      <w:r>
        <w:rPr>
          <w:sz w:val="24"/>
        </w:rPr>
        <w:t xml:space="preserve">Как результат инвентаризации, после сличения выделяются </w:t>
      </w:r>
      <w:r>
        <w:rPr>
          <w:i/>
          <w:sz w:val="24"/>
        </w:rPr>
        <w:t>излишки</w:t>
      </w:r>
      <w:r>
        <w:rPr>
          <w:sz w:val="24"/>
        </w:rPr>
        <w:t xml:space="preserve"> (коли</w:t>
      </w:r>
      <w:r>
        <w:rPr>
          <w:sz w:val="24"/>
        </w:rPr>
        <w:softHyphen/>
        <w:t xml:space="preserve">чество и сумма) и </w:t>
      </w:r>
      <w:r>
        <w:rPr>
          <w:i/>
          <w:sz w:val="24"/>
        </w:rPr>
        <w:t>недостачи</w:t>
      </w:r>
      <w:r>
        <w:rPr>
          <w:sz w:val="24"/>
        </w:rPr>
        <w:t xml:space="preserve"> (количество и сумма) – для этого вводится на инвентаризационной описи отдельная графа «при инвентаризации установ</w:t>
      </w:r>
      <w:r>
        <w:rPr>
          <w:sz w:val="24"/>
        </w:rPr>
        <w:softHyphen/>
        <w:t>лено следующее», куда и вносится заключение об инвентаризации.</w:t>
      </w:r>
    </w:p>
    <w:p w:rsidR="006A3605" w:rsidRDefault="006A3605">
      <w:pPr>
        <w:ind w:firstLine="567"/>
        <w:jc w:val="both"/>
        <w:rPr>
          <w:sz w:val="24"/>
        </w:rPr>
      </w:pPr>
      <w:r>
        <w:rPr>
          <w:sz w:val="24"/>
        </w:rPr>
        <w:t xml:space="preserve">Аналогичным образом проводят </w:t>
      </w:r>
      <w:r>
        <w:rPr>
          <w:i/>
          <w:sz w:val="24"/>
        </w:rPr>
        <w:t>инвентаризацию основных средств.</w:t>
      </w:r>
      <w:r>
        <w:rPr>
          <w:sz w:val="24"/>
        </w:rPr>
        <w:t xml:space="preserve"> В этом случае форма инвентаризационной описи и сличительной ведомости не</w:t>
      </w:r>
      <w:r>
        <w:rPr>
          <w:sz w:val="24"/>
        </w:rPr>
        <w:softHyphen/>
        <w:t>сколько изменяется – основные средства записываются в них по каждому ин</w:t>
      </w:r>
      <w:r>
        <w:rPr>
          <w:sz w:val="24"/>
        </w:rPr>
        <w:softHyphen/>
        <w:t xml:space="preserve">вентарному объекту. </w:t>
      </w:r>
    </w:p>
    <w:p w:rsidR="006A3605" w:rsidRDefault="006A3605">
      <w:pPr>
        <w:ind w:firstLine="567"/>
        <w:jc w:val="both"/>
        <w:rPr>
          <w:sz w:val="24"/>
        </w:rPr>
      </w:pPr>
      <w:r>
        <w:rPr>
          <w:sz w:val="24"/>
        </w:rPr>
        <w:t xml:space="preserve">При </w:t>
      </w:r>
      <w:r>
        <w:rPr>
          <w:i/>
          <w:sz w:val="24"/>
        </w:rPr>
        <w:t xml:space="preserve">инвентаризации денежных средств </w:t>
      </w:r>
      <w:r>
        <w:rPr>
          <w:sz w:val="24"/>
        </w:rPr>
        <w:t>подсчитывается их фактическое наличие в кассе, полученная сумма сверяется с данными бухгалтерского учёта.</w:t>
      </w:r>
    </w:p>
    <w:p w:rsidR="006A3605" w:rsidRDefault="006A3605">
      <w:pPr>
        <w:ind w:firstLine="567"/>
        <w:jc w:val="both"/>
        <w:rPr>
          <w:sz w:val="24"/>
        </w:rPr>
      </w:pPr>
      <w:r>
        <w:rPr>
          <w:i/>
          <w:sz w:val="24"/>
        </w:rPr>
        <w:t>Проведение инвентаризации обязательно в следующих случаях:</w:t>
      </w:r>
    </w:p>
    <w:p w:rsidR="006A3605" w:rsidRDefault="006A3605" w:rsidP="00F070F8">
      <w:pPr>
        <w:numPr>
          <w:ilvl w:val="0"/>
          <w:numId w:val="11"/>
        </w:numPr>
        <w:ind w:firstLine="567"/>
        <w:jc w:val="both"/>
        <w:rPr>
          <w:sz w:val="24"/>
        </w:rPr>
      </w:pPr>
      <w:r>
        <w:rPr>
          <w:sz w:val="24"/>
        </w:rPr>
        <w:t>При передачи имущества ЗАО «Магнит» в аренду, при выкупе, продаже, а также при преобразовании государственного и муниципального ЗАО «Магнит» в акционерное общество или товарищество;</w:t>
      </w:r>
    </w:p>
    <w:p w:rsidR="006A3605" w:rsidRDefault="006A3605" w:rsidP="00F070F8">
      <w:pPr>
        <w:numPr>
          <w:ilvl w:val="0"/>
          <w:numId w:val="11"/>
        </w:numPr>
        <w:ind w:firstLine="567"/>
        <w:jc w:val="both"/>
        <w:rPr>
          <w:sz w:val="24"/>
        </w:rPr>
      </w:pPr>
      <w:r>
        <w:rPr>
          <w:sz w:val="24"/>
        </w:rPr>
        <w:t>Перед составлением годовой бухгалтерской отчётности. Инвентаризация зданий, сооружений и других подобных объектов основных средств может проводиться один раз в два-три года.</w:t>
      </w:r>
    </w:p>
    <w:p w:rsidR="006A3605" w:rsidRDefault="006A3605" w:rsidP="00F070F8">
      <w:pPr>
        <w:numPr>
          <w:ilvl w:val="0"/>
          <w:numId w:val="11"/>
        </w:numPr>
        <w:ind w:firstLine="567"/>
        <w:jc w:val="both"/>
        <w:rPr>
          <w:sz w:val="24"/>
        </w:rPr>
      </w:pPr>
      <w:r>
        <w:rPr>
          <w:sz w:val="24"/>
        </w:rPr>
        <w:t>При смене материально-ответственного лица.</w:t>
      </w:r>
    </w:p>
    <w:p w:rsidR="006A3605" w:rsidRDefault="006A3605" w:rsidP="00F070F8">
      <w:pPr>
        <w:numPr>
          <w:ilvl w:val="0"/>
          <w:numId w:val="11"/>
        </w:numPr>
        <w:ind w:firstLine="567"/>
        <w:jc w:val="both"/>
        <w:rPr>
          <w:sz w:val="24"/>
        </w:rPr>
      </w:pPr>
      <w:r>
        <w:rPr>
          <w:sz w:val="24"/>
        </w:rPr>
        <w:t>При установлении фактов хищения и злоупотреблений, а также порчи ценностей.</w:t>
      </w:r>
    </w:p>
    <w:p w:rsidR="006A3605" w:rsidRDefault="006A3605" w:rsidP="00F070F8">
      <w:pPr>
        <w:numPr>
          <w:ilvl w:val="0"/>
          <w:numId w:val="11"/>
        </w:numPr>
        <w:ind w:firstLine="567"/>
        <w:jc w:val="both"/>
        <w:rPr>
          <w:sz w:val="24"/>
        </w:rPr>
      </w:pPr>
      <w:r>
        <w:rPr>
          <w:sz w:val="24"/>
        </w:rPr>
        <w:t>В случае пожара или стихийных бедствий.</w:t>
      </w:r>
    </w:p>
    <w:p w:rsidR="006A3605" w:rsidRDefault="006A3605">
      <w:pPr>
        <w:pStyle w:val="a3"/>
        <w:spacing w:line="240" w:lineRule="auto"/>
        <w:ind w:firstLine="567"/>
        <w:jc w:val="both"/>
        <w:rPr>
          <w:sz w:val="24"/>
        </w:rPr>
      </w:pPr>
      <w:r>
        <w:rPr>
          <w:sz w:val="24"/>
        </w:rPr>
        <w:t>Выявленные при инвентаризации излишки приходуются и зачисляются в прибыль. Недостачи взыскиваются с виновных лиц. Если виновные не уста</w:t>
      </w:r>
      <w:r>
        <w:rPr>
          <w:sz w:val="24"/>
        </w:rPr>
        <w:softHyphen/>
        <w:t>новлены или если суд отказал в иске, то недостачи отражаются как издержки производства, обращения (в пределах нормы) или убытки (если есть превы</w:t>
      </w:r>
      <w:r>
        <w:rPr>
          <w:sz w:val="24"/>
        </w:rPr>
        <w:softHyphen/>
        <w:t>шение нормы).</w:t>
      </w:r>
    </w:p>
    <w:p w:rsidR="006A3605" w:rsidRDefault="006A3605">
      <w:pPr>
        <w:pStyle w:val="21"/>
        <w:spacing w:line="240" w:lineRule="auto"/>
        <w:ind w:firstLine="567"/>
        <w:jc w:val="both"/>
        <w:rPr>
          <w:sz w:val="24"/>
        </w:rPr>
      </w:pPr>
      <w:r>
        <w:rPr>
          <w:sz w:val="24"/>
        </w:rPr>
        <w:t>Инвентаризация проводится комиссией обязательно в присутствии мате</w:t>
      </w:r>
      <w:r>
        <w:rPr>
          <w:sz w:val="24"/>
        </w:rPr>
        <w:softHyphen/>
        <w:t>риально-ответственного лица.</w:t>
      </w:r>
    </w:p>
    <w:p w:rsidR="006A3605" w:rsidRDefault="006A3605">
      <w:pPr>
        <w:pStyle w:val="21"/>
        <w:spacing w:line="240" w:lineRule="auto"/>
        <w:ind w:firstLine="567"/>
        <w:jc w:val="both"/>
        <w:rPr>
          <w:sz w:val="24"/>
        </w:rPr>
      </w:pPr>
    </w:p>
    <w:p w:rsidR="006A3605" w:rsidRDefault="006A3605">
      <w:pPr>
        <w:autoSpaceDE w:val="0"/>
        <w:autoSpaceDN w:val="0"/>
        <w:adjustRightInd w:val="0"/>
        <w:jc w:val="center"/>
        <w:rPr>
          <w:rFonts w:eastAsia="SimSun"/>
          <w:sz w:val="24"/>
          <w:lang w:eastAsia="zh-CN"/>
        </w:rPr>
      </w:pPr>
      <w:r>
        <w:rPr>
          <w:rFonts w:eastAsia="SimSun"/>
          <w:b/>
          <w:i/>
          <w:color w:val="000080"/>
          <w:sz w:val="24"/>
          <w:lang w:eastAsia="zh-CN"/>
        </w:rPr>
        <w:t>1.5.Оценка имущества организации</w:t>
      </w:r>
    </w:p>
    <w:p w:rsidR="006A3605" w:rsidRDefault="006A3605">
      <w:pPr>
        <w:autoSpaceDE w:val="0"/>
        <w:autoSpaceDN w:val="0"/>
        <w:adjustRightInd w:val="0"/>
        <w:ind w:firstLine="485"/>
        <w:jc w:val="both"/>
        <w:rPr>
          <w:rFonts w:eastAsia="SimSun"/>
          <w:sz w:val="24"/>
          <w:lang w:eastAsia="zh-CN"/>
        </w:rPr>
      </w:pPr>
      <w:r>
        <w:rPr>
          <w:rFonts w:eastAsia="SimSun"/>
          <w:color w:val="000000"/>
          <w:sz w:val="24"/>
          <w:lang w:eastAsia="zh-CN"/>
        </w:rPr>
        <w:t xml:space="preserve">Стоимость имущества определяется в соответствии с определенными стандартами и методами. На это указывают статьи </w:t>
      </w:r>
      <w:r>
        <w:rPr>
          <w:rFonts w:eastAsia="SimSun"/>
          <w:color w:val="008000"/>
          <w:sz w:val="24"/>
          <w:lang w:eastAsia="zh-CN"/>
        </w:rPr>
        <w:t>11</w:t>
      </w:r>
      <w:r>
        <w:rPr>
          <w:rFonts w:eastAsia="SimSun"/>
          <w:color w:val="000000"/>
          <w:sz w:val="24"/>
          <w:lang w:eastAsia="zh-CN"/>
        </w:rPr>
        <w:t xml:space="preserve">, </w:t>
      </w:r>
      <w:r>
        <w:rPr>
          <w:rFonts w:eastAsia="SimSun"/>
          <w:color w:val="008000"/>
          <w:sz w:val="24"/>
          <w:lang w:eastAsia="zh-CN"/>
        </w:rPr>
        <w:t>14</w:t>
      </w:r>
      <w:r>
        <w:rPr>
          <w:rFonts w:eastAsia="SimSun"/>
          <w:color w:val="000000"/>
          <w:sz w:val="24"/>
          <w:lang w:eastAsia="zh-CN"/>
        </w:rPr>
        <w:t xml:space="preserve">, </w:t>
      </w:r>
      <w:r>
        <w:rPr>
          <w:rFonts w:eastAsia="SimSun"/>
          <w:color w:val="008000"/>
          <w:sz w:val="24"/>
          <w:lang w:eastAsia="zh-CN"/>
        </w:rPr>
        <w:t>20</w:t>
      </w:r>
      <w:r>
        <w:rPr>
          <w:rFonts w:eastAsia="SimSun"/>
          <w:color w:val="000000"/>
          <w:sz w:val="24"/>
          <w:lang w:eastAsia="zh-CN"/>
        </w:rPr>
        <w:t xml:space="preserve"> Федерального закона "Об оценочной деятельности".</w:t>
      </w:r>
    </w:p>
    <w:p w:rsidR="006A3605" w:rsidRDefault="006A3605">
      <w:pPr>
        <w:autoSpaceDE w:val="0"/>
        <w:autoSpaceDN w:val="0"/>
        <w:adjustRightInd w:val="0"/>
        <w:ind w:firstLine="485"/>
        <w:jc w:val="both"/>
        <w:rPr>
          <w:rFonts w:eastAsia="SimSun"/>
          <w:sz w:val="24"/>
          <w:lang w:eastAsia="zh-CN"/>
        </w:rPr>
      </w:pPr>
      <w:r>
        <w:rPr>
          <w:rFonts w:eastAsia="SimSun"/>
          <w:color w:val="000000"/>
          <w:sz w:val="24"/>
          <w:lang w:eastAsia="zh-CN"/>
        </w:rPr>
        <w:t>Однако методы, используемые независимым оценщиком, отличаются от методов, которые применяются при оценке имущества самой организацией, судом или налоговым органом.</w:t>
      </w:r>
    </w:p>
    <w:p w:rsidR="006A3605" w:rsidRDefault="006A3605">
      <w:pPr>
        <w:autoSpaceDE w:val="0"/>
        <w:autoSpaceDN w:val="0"/>
        <w:adjustRightInd w:val="0"/>
        <w:ind w:firstLine="485"/>
        <w:jc w:val="both"/>
        <w:rPr>
          <w:rFonts w:eastAsia="SimSun"/>
          <w:sz w:val="24"/>
          <w:lang w:eastAsia="zh-CN"/>
        </w:rPr>
      </w:pPr>
      <w:r>
        <w:rPr>
          <w:rFonts w:eastAsia="SimSun"/>
          <w:color w:val="000000"/>
          <w:sz w:val="24"/>
          <w:lang w:eastAsia="zh-CN"/>
        </w:rPr>
        <w:t>Независимые оценщики могут использовать следующие методы оценки имущества:</w:t>
      </w:r>
    </w:p>
    <w:p w:rsidR="006A3605" w:rsidRDefault="006A3605">
      <w:pPr>
        <w:autoSpaceDE w:val="0"/>
        <w:autoSpaceDN w:val="0"/>
        <w:adjustRightInd w:val="0"/>
        <w:ind w:firstLine="485"/>
        <w:jc w:val="both"/>
        <w:rPr>
          <w:rFonts w:eastAsia="SimSun"/>
          <w:sz w:val="24"/>
          <w:lang w:eastAsia="zh-CN"/>
        </w:rPr>
      </w:pPr>
      <w:r>
        <w:rPr>
          <w:rFonts w:eastAsia="SimSun"/>
          <w:color w:val="000000"/>
          <w:sz w:val="24"/>
          <w:lang w:eastAsia="zh-CN"/>
        </w:rPr>
        <w:t>затратные;</w:t>
      </w:r>
    </w:p>
    <w:p w:rsidR="006A3605" w:rsidRDefault="006A3605">
      <w:pPr>
        <w:autoSpaceDE w:val="0"/>
        <w:autoSpaceDN w:val="0"/>
        <w:adjustRightInd w:val="0"/>
        <w:ind w:firstLine="485"/>
        <w:jc w:val="both"/>
        <w:rPr>
          <w:rFonts w:eastAsia="SimSun"/>
          <w:sz w:val="24"/>
          <w:lang w:eastAsia="zh-CN"/>
        </w:rPr>
      </w:pPr>
      <w:r>
        <w:rPr>
          <w:rFonts w:eastAsia="SimSun"/>
          <w:color w:val="000000"/>
          <w:sz w:val="24"/>
          <w:lang w:eastAsia="zh-CN"/>
        </w:rPr>
        <w:t>рыночные;</w:t>
      </w:r>
    </w:p>
    <w:p w:rsidR="006A3605" w:rsidRDefault="006A3605">
      <w:pPr>
        <w:autoSpaceDE w:val="0"/>
        <w:autoSpaceDN w:val="0"/>
        <w:adjustRightInd w:val="0"/>
        <w:ind w:firstLine="485"/>
        <w:jc w:val="both"/>
        <w:rPr>
          <w:rFonts w:eastAsia="SimSun"/>
          <w:sz w:val="24"/>
          <w:lang w:eastAsia="zh-CN"/>
        </w:rPr>
      </w:pPr>
      <w:r>
        <w:rPr>
          <w:rFonts w:eastAsia="SimSun"/>
          <w:color w:val="000000"/>
          <w:sz w:val="24"/>
          <w:lang w:eastAsia="zh-CN"/>
        </w:rPr>
        <w:t>доходные.</w:t>
      </w:r>
    </w:p>
    <w:p w:rsidR="006A3605" w:rsidRDefault="006A3605">
      <w:pPr>
        <w:autoSpaceDE w:val="0"/>
        <w:autoSpaceDN w:val="0"/>
        <w:adjustRightInd w:val="0"/>
        <w:ind w:firstLine="485"/>
        <w:jc w:val="both"/>
        <w:rPr>
          <w:rFonts w:eastAsia="SimSun"/>
          <w:sz w:val="24"/>
          <w:lang w:eastAsia="zh-CN"/>
        </w:rPr>
      </w:pPr>
      <w:r>
        <w:rPr>
          <w:rFonts w:eastAsia="SimSun"/>
          <w:color w:val="000000"/>
          <w:sz w:val="24"/>
          <w:lang w:eastAsia="zh-CN"/>
        </w:rPr>
        <w:t>Чтобы получить обоснованную и объективную стоимость имущества, необходимо рассчитать его рыночную стоимость с помощью каждого из указанных выше трех методов, а затем согласовать полученные результаты.</w:t>
      </w:r>
    </w:p>
    <w:p w:rsidR="006A3605" w:rsidRDefault="006A3605">
      <w:pPr>
        <w:autoSpaceDE w:val="0"/>
        <w:autoSpaceDN w:val="0"/>
        <w:adjustRightInd w:val="0"/>
        <w:ind w:firstLine="485"/>
        <w:jc w:val="both"/>
        <w:rPr>
          <w:rFonts w:eastAsia="SimSun"/>
          <w:sz w:val="24"/>
          <w:lang w:eastAsia="zh-CN"/>
        </w:rPr>
      </w:pPr>
      <w:r>
        <w:rPr>
          <w:rFonts w:eastAsia="SimSun"/>
          <w:color w:val="000000"/>
          <w:sz w:val="24"/>
          <w:lang w:eastAsia="zh-CN"/>
        </w:rPr>
        <w:t>Рассмотреть подробно все три метода в рамках одной статьи не представляется возможным. Но чтобы продемонстрировать, как и на основании каких показателей может проводиться оценка имущества, подробно рассмотрим одну группу методов затратные. Эти методы оценки показывают стоимость имущества с точки зрения затрат на его создание или на приобретение альтернативного объекта.</w:t>
      </w:r>
    </w:p>
    <w:p w:rsidR="006A3605" w:rsidRDefault="006A3605">
      <w:pPr>
        <w:autoSpaceDE w:val="0"/>
        <w:autoSpaceDN w:val="0"/>
        <w:adjustRightInd w:val="0"/>
        <w:ind w:firstLine="485"/>
        <w:jc w:val="both"/>
        <w:rPr>
          <w:rFonts w:eastAsia="SimSun"/>
          <w:sz w:val="24"/>
          <w:lang w:eastAsia="zh-CN"/>
        </w:rPr>
      </w:pPr>
      <w:r>
        <w:rPr>
          <w:rFonts w:eastAsia="SimSun"/>
          <w:color w:val="000000"/>
          <w:sz w:val="24"/>
          <w:lang w:eastAsia="zh-CN"/>
        </w:rPr>
        <w:t>В группу затратных методов входят метод суммирования фактических затрат, метод расчета полной восстановительной стоимости, метод приведенных затрат, метод расчета стоимости замещения.</w:t>
      </w:r>
    </w:p>
    <w:p w:rsidR="006A3605" w:rsidRDefault="006A3605">
      <w:pPr>
        <w:autoSpaceDE w:val="0"/>
        <w:autoSpaceDN w:val="0"/>
        <w:adjustRightInd w:val="0"/>
        <w:ind w:firstLine="485"/>
        <w:jc w:val="both"/>
        <w:rPr>
          <w:rFonts w:eastAsia="SimSun"/>
          <w:sz w:val="24"/>
          <w:lang w:eastAsia="zh-CN"/>
        </w:rPr>
      </w:pPr>
      <w:r>
        <w:rPr>
          <w:rFonts w:eastAsia="SimSun"/>
          <w:color w:val="000000"/>
          <w:sz w:val="24"/>
          <w:lang w:eastAsia="zh-CN"/>
        </w:rPr>
        <w:t>Метод суммирования фактических затрат обычно применяется при определении балансовой стоимости имущества. Этот метод достаточно прост, и, используя его, оценщик получает такую стоимость имущества, которая складывается из затрат на его приобретение или изготовление и доведение до состояния, в котором оно пригодно к использованию.</w:t>
      </w:r>
    </w:p>
    <w:p w:rsidR="006A3605" w:rsidRDefault="006A3605">
      <w:pPr>
        <w:autoSpaceDE w:val="0"/>
        <w:autoSpaceDN w:val="0"/>
        <w:adjustRightInd w:val="0"/>
        <w:ind w:firstLine="485"/>
        <w:jc w:val="both"/>
        <w:rPr>
          <w:rFonts w:eastAsia="SimSun"/>
          <w:sz w:val="24"/>
          <w:lang w:eastAsia="zh-CN"/>
        </w:rPr>
      </w:pPr>
      <w:r>
        <w:rPr>
          <w:rFonts w:eastAsia="SimSun"/>
          <w:color w:val="000000"/>
          <w:sz w:val="24"/>
          <w:lang w:eastAsia="zh-CN"/>
        </w:rPr>
        <w:t>С помощью метода расчета полной восстановительной стоимости на дату оценки определяются все затраты, необходимые для воссоздания идентичного по назначению и качеству объекта. Согласно документам, регламентирующим переоценку основных фондов организаций, этот метод может выступать в качестве:</w:t>
      </w:r>
    </w:p>
    <w:p w:rsidR="006A3605" w:rsidRDefault="006A3605">
      <w:pPr>
        <w:autoSpaceDE w:val="0"/>
        <w:autoSpaceDN w:val="0"/>
        <w:adjustRightInd w:val="0"/>
        <w:ind w:firstLine="485"/>
        <w:jc w:val="both"/>
        <w:rPr>
          <w:rFonts w:eastAsia="SimSun"/>
          <w:sz w:val="24"/>
          <w:lang w:eastAsia="zh-CN"/>
        </w:rPr>
      </w:pPr>
      <w:r>
        <w:rPr>
          <w:rFonts w:eastAsia="SimSun"/>
          <w:color w:val="000000"/>
          <w:sz w:val="24"/>
          <w:lang w:eastAsia="zh-CN"/>
        </w:rPr>
        <w:t>а) индексного метода (используются индексы пересчета балансовой стоимости в стоимость на дату оценки);</w:t>
      </w:r>
    </w:p>
    <w:p w:rsidR="006A3605" w:rsidRDefault="006A3605">
      <w:pPr>
        <w:autoSpaceDE w:val="0"/>
        <w:autoSpaceDN w:val="0"/>
        <w:adjustRightInd w:val="0"/>
        <w:ind w:firstLine="485"/>
        <w:jc w:val="both"/>
        <w:rPr>
          <w:rFonts w:eastAsia="SimSun"/>
          <w:sz w:val="24"/>
          <w:lang w:eastAsia="zh-CN"/>
        </w:rPr>
      </w:pPr>
      <w:r>
        <w:rPr>
          <w:rFonts w:eastAsia="SimSun"/>
          <w:color w:val="000000"/>
          <w:sz w:val="24"/>
          <w:lang w:eastAsia="zh-CN"/>
        </w:rPr>
        <w:t>б) метода оценки по данным торгующих организаций (используются данные торгующих организаций о ценах на аналогичное имущество);</w:t>
      </w:r>
    </w:p>
    <w:p w:rsidR="006A3605" w:rsidRDefault="006A3605">
      <w:pPr>
        <w:autoSpaceDE w:val="0"/>
        <w:autoSpaceDN w:val="0"/>
        <w:adjustRightInd w:val="0"/>
        <w:ind w:firstLine="485"/>
        <w:jc w:val="both"/>
        <w:rPr>
          <w:rFonts w:eastAsia="SimSun"/>
          <w:sz w:val="24"/>
          <w:lang w:eastAsia="zh-CN"/>
        </w:rPr>
      </w:pPr>
      <w:r>
        <w:rPr>
          <w:rFonts w:eastAsia="SimSun"/>
          <w:color w:val="000000"/>
          <w:sz w:val="24"/>
          <w:lang w:eastAsia="zh-CN"/>
        </w:rPr>
        <w:t>в) сметного метода (на дату оценки составляется смета затрат на производство аналогичного объекта. В эту смету включаются затраты на заработную плату, материалы, оборудование, накладные расходы, отчисления в бюджет и внебюджетные фонды и т. д.).</w:t>
      </w:r>
    </w:p>
    <w:p w:rsidR="006A3605" w:rsidRDefault="006A3605">
      <w:pPr>
        <w:autoSpaceDE w:val="0"/>
        <w:autoSpaceDN w:val="0"/>
        <w:adjustRightInd w:val="0"/>
        <w:ind w:firstLine="485"/>
        <w:jc w:val="both"/>
        <w:rPr>
          <w:rFonts w:eastAsia="SimSun"/>
          <w:sz w:val="24"/>
          <w:lang w:eastAsia="zh-CN"/>
        </w:rPr>
      </w:pPr>
      <w:r>
        <w:rPr>
          <w:rFonts w:eastAsia="SimSun"/>
          <w:color w:val="000000"/>
          <w:sz w:val="24"/>
          <w:lang w:eastAsia="zh-CN"/>
        </w:rPr>
        <w:t>Применяя метод приведенных затрат, оценщик пересчитывает фактические прошлые затраты по новым ценам зафиксированным на дату проведения оценки.</w:t>
      </w:r>
    </w:p>
    <w:p w:rsidR="006A3605" w:rsidRDefault="006A3605">
      <w:pPr>
        <w:autoSpaceDE w:val="0"/>
        <w:autoSpaceDN w:val="0"/>
        <w:adjustRightInd w:val="0"/>
        <w:ind w:firstLine="485"/>
        <w:jc w:val="both"/>
        <w:rPr>
          <w:rFonts w:eastAsia="SimSun"/>
          <w:sz w:val="24"/>
          <w:lang w:eastAsia="zh-CN"/>
        </w:rPr>
      </w:pPr>
      <w:r>
        <w:rPr>
          <w:rFonts w:eastAsia="SimSun"/>
          <w:color w:val="000000"/>
          <w:sz w:val="24"/>
          <w:lang w:eastAsia="zh-CN"/>
        </w:rPr>
        <w:t>Если используется метод расчета стоимости замещения, то рассчитываются затраты на приобретение альтернативного по назначению и по выполняемым функциям объекта.</w:t>
      </w: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r>
        <w:rPr>
          <w:b/>
          <w:sz w:val="24"/>
        </w:rPr>
        <w:t>ТЕМА 2. УЧЕТ СОБСТВЕННОГО КАПИТАЛА</w:t>
      </w:r>
    </w:p>
    <w:p w:rsidR="006A3605" w:rsidRDefault="006A3605">
      <w:pPr>
        <w:autoSpaceDE w:val="0"/>
        <w:autoSpaceDN w:val="0"/>
        <w:adjustRightInd w:val="0"/>
        <w:jc w:val="center"/>
        <w:rPr>
          <w:b/>
          <w:color w:val="000080"/>
          <w:sz w:val="24"/>
        </w:rPr>
      </w:pPr>
    </w:p>
    <w:p w:rsidR="006A3605" w:rsidRDefault="006A3605">
      <w:pPr>
        <w:autoSpaceDE w:val="0"/>
        <w:autoSpaceDN w:val="0"/>
        <w:adjustRightInd w:val="0"/>
        <w:jc w:val="center"/>
        <w:rPr>
          <w:sz w:val="24"/>
        </w:rPr>
      </w:pPr>
      <w:r>
        <w:rPr>
          <w:b/>
          <w:color w:val="000080"/>
          <w:sz w:val="24"/>
        </w:rPr>
        <w:t>2.1.Учет резервного капитала</w:t>
      </w:r>
    </w:p>
    <w:p w:rsidR="006A3605" w:rsidRDefault="006A3605">
      <w:pPr>
        <w:autoSpaceDE w:val="0"/>
        <w:autoSpaceDN w:val="0"/>
        <w:adjustRightInd w:val="0"/>
        <w:ind w:firstLine="485"/>
        <w:jc w:val="both"/>
        <w:rPr>
          <w:sz w:val="24"/>
        </w:rPr>
      </w:pPr>
      <w:r>
        <w:rPr>
          <w:color w:val="000000"/>
          <w:sz w:val="24"/>
        </w:rPr>
        <w:t>ЗАО «Магнит» ежегодно отчисляет в резервный этот фонд не менее 5% своей чистой прибыли. Средства обязательного резервного фонда используются в первую очередь на покрытие убытков от хозяйственной деятельности, а в акционерных обществах - для выкупа собственных акций. Ни на какие другие цели направлять "резервные" деньги нельзя.</w:t>
      </w:r>
    </w:p>
    <w:p w:rsidR="006A3605" w:rsidRDefault="006A3605">
      <w:pPr>
        <w:autoSpaceDE w:val="0"/>
        <w:autoSpaceDN w:val="0"/>
        <w:adjustRightInd w:val="0"/>
        <w:ind w:firstLine="485"/>
        <w:jc w:val="both"/>
        <w:rPr>
          <w:sz w:val="24"/>
        </w:rPr>
      </w:pPr>
      <w:r>
        <w:rPr>
          <w:color w:val="000000"/>
          <w:sz w:val="24"/>
        </w:rPr>
        <w:t xml:space="preserve">Для обобщения информации о состоянии и движении резервного капитала предназначен </w:t>
      </w:r>
      <w:r>
        <w:rPr>
          <w:color w:val="008000"/>
          <w:sz w:val="24"/>
        </w:rPr>
        <w:t>счет 82</w:t>
      </w:r>
      <w:r>
        <w:rPr>
          <w:color w:val="000000"/>
          <w:sz w:val="24"/>
        </w:rPr>
        <w:t xml:space="preserve"> "Резервный капитал".</w:t>
      </w:r>
    </w:p>
    <w:p w:rsidR="006A3605" w:rsidRDefault="006A3605">
      <w:pPr>
        <w:autoSpaceDE w:val="0"/>
        <w:autoSpaceDN w:val="0"/>
        <w:adjustRightInd w:val="0"/>
        <w:ind w:firstLine="485"/>
        <w:jc w:val="both"/>
        <w:rPr>
          <w:sz w:val="24"/>
        </w:rPr>
      </w:pPr>
      <w:r>
        <w:rPr>
          <w:color w:val="000000"/>
          <w:sz w:val="24"/>
        </w:rPr>
        <w:t>Обязательный резервный фонд образуется за счет чистой прибыли в конце года:</w:t>
      </w:r>
    </w:p>
    <w:p w:rsidR="006A3605" w:rsidRDefault="006A3605">
      <w:pPr>
        <w:autoSpaceDE w:val="0"/>
        <w:autoSpaceDN w:val="0"/>
        <w:adjustRightInd w:val="0"/>
        <w:ind w:firstLine="485"/>
        <w:jc w:val="both"/>
        <w:rPr>
          <w:sz w:val="24"/>
        </w:rPr>
      </w:pPr>
      <w:r>
        <w:rPr>
          <w:color w:val="000000"/>
          <w:sz w:val="24"/>
        </w:rPr>
        <w:t xml:space="preserve">Д </w:t>
      </w:r>
      <w:r>
        <w:rPr>
          <w:color w:val="008000"/>
          <w:sz w:val="24"/>
        </w:rPr>
        <w:t>84</w:t>
      </w:r>
      <w:r>
        <w:rPr>
          <w:color w:val="000000"/>
          <w:sz w:val="24"/>
        </w:rPr>
        <w:t xml:space="preserve"> "Нераспределенная прибыль (непокрытый убыток)" - К </w:t>
      </w:r>
      <w:r>
        <w:rPr>
          <w:color w:val="008000"/>
          <w:sz w:val="24"/>
        </w:rPr>
        <w:t>82</w:t>
      </w:r>
      <w:r>
        <w:rPr>
          <w:color w:val="000000"/>
          <w:sz w:val="24"/>
        </w:rPr>
        <w:t xml:space="preserve"> "Резервный капитал".</w:t>
      </w:r>
    </w:p>
    <w:p w:rsidR="006A3605" w:rsidRDefault="006A3605">
      <w:pPr>
        <w:autoSpaceDE w:val="0"/>
        <w:autoSpaceDN w:val="0"/>
        <w:adjustRightInd w:val="0"/>
        <w:ind w:firstLine="485"/>
        <w:jc w:val="both"/>
        <w:rPr>
          <w:sz w:val="24"/>
        </w:rPr>
      </w:pPr>
      <w:r>
        <w:rPr>
          <w:color w:val="000000"/>
          <w:sz w:val="24"/>
        </w:rPr>
        <w:t>Соответственно при использовании резервного фонда может быть сделана проводка:</w:t>
      </w:r>
    </w:p>
    <w:p w:rsidR="006A3605" w:rsidRDefault="006A3605">
      <w:pPr>
        <w:autoSpaceDE w:val="0"/>
        <w:autoSpaceDN w:val="0"/>
        <w:adjustRightInd w:val="0"/>
        <w:ind w:firstLine="485"/>
        <w:jc w:val="both"/>
        <w:rPr>
          <w:sz w:val="24"/>
        </w:rPr>
      </w:pPr>
      <w:r>
        <w:rPr>
          <w:color w:val="000000"/>
          <w:sz w:val="24"/>
        </w:rPr>
        <w:t xml:space="preserve">Д </w:t>
      </w:r>
      <w:r>
        <w:rPr>
          <w:color w:val="008000"/>
          <w:sz w:val="24"/>
        </w:rPr>
        <w:t>82</w:t>
      </w:r>
      <w:r>
        <w:rPr>
          <w:color w:val="000000"/>
          <w:sz w:val="24"/>
        </w:rPr>
        <w:t xml:space="preserve"> - К </w:t>
      </w:r>
      <w:r>
        <w:rPr>
          <w:color w:val="008000"/>
          <w:sz w:val="24"/>
        </w:rPr>
        <w:t>84</w:t>
      </w:r>
      <w:r>
        <w:rPr>
          <w:color w:val="000000"/>
          <w:sz w:val="24"/>
        </w:rPr>
        <w:t>, субсчет "Нераспределенная прибыль отчетного года" - покрыты убытки отчетного года за счет средств резервного фонда.</w:t>
      </w:r>
    </w:p>
    <w:p w:rsidR="006A3605" w:rsidRDefault="006A3605">
      <w:pPr>
        <w:autoSpaceDE w:val="0"/>
        <w:autoSpaceDN w:val="0"/>
        <w:adjustRightInd w:val="0"/>
        <w:ind w:firstLine="485"/>
        <w:jc w:val="both"/>
        <w:rPr>
          <w:sz w:val="24"/>
        </w:rPr>
      </w:pPr>
      <w:r>
        <w:rPr>
          <w:color w:val="000000"/>
          <w:sz w:val="24"/>
        </w:rPr>
        <w:t>Приведем учетные записи по использованию акционерным обществом резервного фонда на погашение собственных облигаций.</w:t>
      </w:r>
    </w:p>
    <w:p w:rsidR="006A3605" w:rsidRDefault="006A3605">
      <w:pPr>
        <w:autoSpaceDE w:val="0"/>
        <w:autoSpaceDN w:val="0"/>
        <w:adjustRightInd w:val="0"/>
        <w:rPr>
          <w:rFonts w:ascii="Courier New" w:hAnsi="Courier New"/>
          <w:sz w:val="18"/>
        </w:rPr>
      </w:pPr>
      <w:r>
        <w:rPr>
          <w:rFonts w:ascii="Courier New" w:hAnsi="Courier New"/>
          <w:color w:val="000000"/>
          <w:sz w:val="18"/>
        </w:rPr>
        <w:t xml:space="preserve"> ——————————————————————————————————————————————————————————————————————— </w:t>
      </w:r>
    </w:p>
    <w:p w:rsidR="006A3605" w:rsidRDefault="006A3605">
      <w:pPr>
        <w:autoSpaceDE w:val="0"/>
        <w:autoSpaceDN w:val="0"/>
        <w:adjustRightInd w:val="0"/>
        <w:rPr>
          <w:rFonts w:ascii="Courier New" w:hAnsi="Courier New"/>
          <w:sz w:val="18"/>
        </w:rPr>
      </w:pPr>
      <w:r>
        <w:rPr>
          <w:rFonts w:ascii="Courier New" w:hAnsi="Courier New"/>
          <w:color w:val="000000"/>
          <w:sz w:val="18"/>
        </w:rPr>
        <w:t>|  Дебет счета        |  Кредит счета             |Содержание операций  |</w:t>
      </w:r>
    </w:p>
    <w:p w:rsidR="006A3605" w:rsidRDefault="006A3605">
      <w:pPr>
        <w:autoSpaceDE w:val="0"/>
        <w:autoSpaceDN w:val="0"/>
        <w:adjustRightInd w:val="0"/>
        <w:rPr>
          <w:rFonts w:ascii="Courier New" w:hAnsi="Courier New"/>
          <w:sz w:val="18"/>
        </w:rPr>
      </w:pPr>
      <w:r>
        <w:rPr>
          <w:rFonts w:ascii="Courier New" w:hAnsi="Courier New"/>
          <w:color w:val="000000"/>
          <w:sz w:val="18"/>
        </w:rPr>
        <w:t>|———————————————————————————————————————————————————————————————————————|</w:t>
      </w:r>
    </w:p>
    <w:p w:rsidR="006A3605" w:rsidRDefault="006A3605">
      <w:pPr>
        <w:autoSpaceDE w:val="0"/>
        <w:autoSpaceDN w:val="0"/>
        <w:adjustRightInd w:val="0"/>
        <w:rPr>
          <w:rFonts w:ascii="Courier New" w:hAnsi="Courier New"/>
          <w:sz w:val="18"/>
        </w:rPr>
      </w:pPr>
      <w:r>
        <w:rPr>
          <w:rFonts w:ascii="Courier New" w:hAnsi="Courier New"/>
          <w:color w:val="000000"/>
          <w:sz w:val="18"/>
        </w:rPr>
        <w:t>|</w:t>
      </w:r>
      <w:r>
        <w:rPr>
          <w:rFonts w:ascii="Courier New" w:hAnsi="Courier New"/>
          <w:b/>
          <w:color w:val="000080"/>
          <w:sz w:val="18"/>
        </w:rPr>
        <w:t>Использование средств обязательного резервного фонда на выкуп собствен-</w:t>
      </w:r>
      <w:r>
        <w:rPr>
          <w:rFonts w:ascii="Courier New" w:hAnsi="Courier New"/>
          <w:color w:val="000000"/>
          <w:sz w:val="18"/>
        </w:rPr>
        <w:t>|</w:t>
      </w:r>
    </w:p>
    <w:p w:rsidR="006A3605" w:rsidRDefault="006A3605">
      <w:pPr>
        <w:autoSpaceDE w:val="0"/>
        <w:autoSpaceDN w:val="0"/>
        <w:adjustRightInd w:val="0"/>
        <w:rPr>
          <w:rFonts w:ascii="Courier New" w:hAnsi="Courier New"/>
          <w:sz w:val="18"/>
        </w:rPr>
      </w:pPr>
      <w:r>
        <w:rPr>
          <w:rFonts w:ascii="Courier New" w:hAnsi="Courier New"/>
          <w:color w:val="000000"/>
          <w:sz w:val="18"/>
        </w:rPr>
        <w:t>|</w:t>
      </w:r>
      <w:r>
        <w:rPr>
          <w:rFonts w:ascii="Courier New" w:hAnsi="Courier New"/>
          <w:b/>
          <w:color w:val="000080"/>
          <w:sz w:val="18"/>
        </w:rPr>
        <w:t>ных акций отражается следующими проводками</w:t>
      </w:r>
      <w:r>
        <w:rPr>
          <w:rFonts w:ascii="Courier New" w:hAnsi="Courier New"/>
          <w:color w:val="000000"/>
          <w:sz w:val="18"/>
        </w:rPr>
        <w:t xml:space="preserve">                             |</w:t>
      </w:r>
    </w:p>
    <w:p w:rsidR="006A3605" w:rsidRDefault="006A3605">
      <w:pPr>
        <w:autoSpaceDE w:val="0"/>
        <w:autoSpaceDN w:val="0"/>
        <w:adjustRightInd w:val="0"/>
        <w:rPr>
          <w:rFonts w:ascii="Courier New" w:hAnsi="Courier New"/>
          <w:sz w:val="18"/>
        </w:rPr>
      </w:pPr>
      <w:r>
        <w:rPr>
          <w:rFonts w:ascii="Courier New" w:hAnsi="Courier New"/>
          <w:color w:val="000000"/>
          <w:sz w:val="18"/>
        </w:rPr>
        <w:t>|———————————————————————————————————————————————————————————————————————|</w:t>
      </w:r>
    </w:p>
    <w:p w:rsidR="006A3605" w:rsidRDefault="006A3605">
      <w:pPr>
        <w:autoSpaceDE w:val="0"/>
        <w:autoSpaceDN w:val="0"/>
        <w:adjustRightInd w:val="0"/>
        <w:rPr>
          <w:rFonts w:ascii="Courier New" w:hAnsi="Courier New"/>
          <w:sz w:val="18"/>
        </w:rPr>
      </w:pPr>
      <w:r>
        <w:rPr>
          <w:rFonts w:ascii="Courier New" w:hAnsi="Courier New"/>
          <w:color w:val="000000"/>
          <w:sz w:val="18"/>
        </w:rPr>
        <w:t>|</w:t>
      </w:r>
      <w:r>
        <w:rPr>
          <w:rFonts w:ascii="Courier New" w:hAnsi="Courier New"/>
          <w:color w:val="008000"/>
          <w:sz w:val="18"/>
        </w:rPr>
        <w:t>81</w:t>
      </w:r>
      <w:r>
        <w:rPr>
          <w:rFonts w:ascii="Courier New" w:hAnsi="Courier New"/>
          <w:color w:val="000000"/>
          <w:sz w:val="18"/>
        </w:rPr>
        <w:t xml:space="preserve"> "Собственные акции|</w:t>
      </w:r>
      <w:r>
        <w:rPr>
          <w:rFonts w:ascii="Courier New" w:hAnsi="Courier New"/>
          <w:color w:val="008000"/>
          <w:sz w:val="18"/>
        </w:rPr>
        <w:t>75</w:t>
      </w:r>
      <w:r>
        <w:rPr>
          <w:rFonts w:ascii="Courier New" w:hAnsi="Courier New"/>
          <w:color w:val="000000"/>
          <w:sz w:val="18"/>
        </w:rPr>
        <w:t xml:space="preserve"> "Расчеты с учредителями"|Учтены    выкупленные|</w:t>
      </w:r>
    </w:p>
    <w:p w:rsidR="006A3605" w:rsidRDefault="006A3605">
      <w:pPr>
        <w:autoSpaceDE w:val="0"/>
        <w:autoSpaceDN w:val="0"/>
        <w:adjustRightInd w:val="0"/>
        <w:rPr>
          <w:rFonts w:ascii="Courier New" w:hAnsi="Courier New"/>
          <w:sz w:val="18"/>
        </w:rPr>
      </w:pPr>
      <w:r>
        <w:rPr>
          <w:rFonts w:ascii="Courier New" w:hAnsi="Courier New"/>
          <w:color w:val="000000"/>
          <w:sz w:val="18"/>
        </w:rPr>
        <w:t>|(доли)"              |                           |акции по  номинальной|</w:t>
      </w:r>
    </w:p>
    <w:p w:rsidR="006A3605" w:rsidRDefault="006A3605">
      <w:pPr>
        <w:autoSpaceDE w:val="0"/>
        <w:autoSpaceDN w:val="0"/>
        <w:adjustRightInd w:val="0"/>
        <w:rPr>
          <w:rFonts w:ascii="Courier New" w:hAnsi="Courier New"/>
          <w:sz w:val="18"/>
        </w:rPr>
      </w:pPr>
      <w:r>
        <w:rPr>
          <w:rFonts w:ascii="Courier New" w:hAnsi="Courier New"/>
          <w:color w:val="000000"/>
          <w:sz w:val="18"/>
        </w:rPr>
        <w:t>|                     |                           |стоимости            |</w:t>
      </w:r>
    </w:p>
    <w:p w:rsidR="006A3605" w:rsidRDefault="006A3605">
      <w:pPr>
        <w:autoSpaceDE w:val="0"/>
        <w:autoSpaceDN w:val="0"/>
        <w:adjustRightInd w:val="0"/>
        <w:rPr>
          <w:rFonts w:ascii="Courier New" w:hAnsi="Courier New"/>
          <w:sz w:val="18"/>
        </w:rPr>
      </w:pPr>
      <w:r>
        <w:rPr>
          <w:rFonts w:ascii="Courier New" w:hAnsi="Courier New"/>
          <w:color w:val="000000"/>
          <w:sz w:val="18"/>
        </w:rPr>
        <w:t>|—————————————————————|———————————————————————————|—————————————————————|</w:t>
      </w:r>
    </w:p>
    <w:p w:rsidR="006A3605" w:rsidRDefault="006A3605">
      <w:pPr>
        <w:autoSpaceDE w:val="0"/>
        <w:autoSpaceDN w:val="0"/>
        <w:adjustRightInd w:val="0"/>
        <w:rPr>
          <w:rFonts w:ascii="Courier New" w:hAnsi="Courier New"/>
          <w:sz w:val="18"/>
        </w:rPr>
      </w:pPr>
      <w:r>
        <w:rPr>
          <w:rFonts w:ascii="Courier New" w:hAnsi="Courier New"/>
          <w:color w:val="000000"/>
          <w:sz w:val="18"/>
        </w:rPr>
        <w:t>|</w:t>
      </w:r>
      <w:r>
        <w:rPr>
          <w:rFonts w:ascii="Courier New" w:hAnsi="Courier New"/>
          <w:color w:val="008000"/>
          <w:sz w:val="18"/>
        </w:rPr>
        <w:t>82</w:t>
      </w:r>
      <w:r>
        <w:rPr>
          <w:rFonts w:ascii="Courier New" w:hAnsi="Courier New"/>
          <w:color w:val="000000"/>
          <w:sz w:val="18"/>
        </w:rPr>
        <w:t xml:space="preserve"> "Резервный   капи-|</w:t>
      </w:r>
      <w:r>
        <w:rPr>
          <w:rFonts w:ascii="Courier New" w:hAnsi="Courier New"/>
          <w:color w:val="008000"/>
          <w:sz w:val="18"/>
        </w:rPr>
        <w:t>75</w:t>
      </w:r>
      <w:r>
        <w:rPr>
          <w:rFonts w:ascii="Courier New" w:hAnsi="Courier New"/>
          <w:color w:val="000000"/>
          <w:sz w:val="18"/>
        </w:rPr>
        <w:t xml:space="preserve">                         |Списано    превышение|</w:t>
      </w:r>
    </w:p>
    <w:p w:rsidR="006A3605" w:rsidRDefault="006A3605">
      <w:pPr>
        <w:autoSpaceDE w:val="0"/>
        <w:autoSpaceDN w:val="0"/>
        <w:adjustRightInd w:val="0"/>
        <w:rPr>
          <w:rFonts w:ascii="Courier New" w:hAnsi="Courier New"/>
          <w:sz w:val="18"/>
        </w:rPr>
      </w:pPr>
      <w:r>
        <w:rPr>
          <w:rFonts w:ascii="Courier New" w:hAnsi="Courier New"/>
          <w:color w:val="000000"/>
          <w:sz w:val="18"/>
        </w:rPr>
        <w:t>|тал"                 |                           |выкупной    стоимости|</w:t>
      </w:r>
    </w:p>
    <w:p w:rsidR="006A3605" w:rsidRDefault="006A3605">
      <w:pPr>
        <w:autoSpaceDE w:val="0"/>
        <w:autoSpaceDN w:val="0"/>
        <w:adjustRightInd w:val="0"/>
        <w:rPr>
          <w:rFonts w:ascii="Courier New" w:hAnsi="Courier New"/>
          <w:sz w:val="18"/>
        </w:rPr>
      </w:pPr>
      <w:r>
        <w:rPr>
          <w:rFonts w:ascii="Courier New" w:hAnsi="Courier New"/>
          <w:color w:val="000000"/>
          <w:sz w:val="18"/>
        </w:rPr>
        <w:t>|                     |                           |акций  над их номина-|</w:t>
      </w:r>
    </w:p>
    <w:p w:rsidR="006A3605" w:rsidRDefault="006A3605">
      <w:pPr>
        <w:autoSpaceDE w:val="0"/>
        <w:autoSpaceDN w:val="0"/>
        <w:adjustRightInd w:val="0"/>
        <w:rPr>
          <w:rFonts w:ascii="Courier New" w:hAnsi="Courier New"/>
          <w:sz w:val="18"/>
        </w:rPr>
      </w:pPr>
      <w:r>
        <w:rPr>
          <w:rFonts w:ascii="Courier New" w:hAnsi="Courier New"/>
          <w:color w:val="000000"/>
          <w:sz w:val="18"/>
        </w:rPr>
        <w:t>|                     |                           |льной стоимостью     |</w:t>
      </w:r>
    </w:p>
    <w:p w:rsidR="006A3605" w:rsidRDefault="006A3605">
      <w:pPr>
        <w:autoSpaceDE w:val="0"/>
        <w:autoSpaceDN w:val="0"/>
        <w:adjustRightInd w:val="0"/>
        <w:rPr>
          <w:rFonts w:ascii="Courier New" w:hAnsi="Courier New"/>
          <w:sz w:val="18"/>
        </w:rPr>
      </w:pPr>
      <w:r>
        <w:rPr>
          <w:rFonts w:ascii="Courier New" w:hAnsi="Courier New"/>
          <w:color w:val="000000"/>
          <w:sz w:val="18"/>
        </w:rPr>
        <w:t>|—————————————————————|———————————————————————————|—————————————————————|</w:t>
      </w:r>
    </w:p>
    <w:p w:rsidR="006A3605" w:rsidRDefault="006A3605">
      <w:pPr>
        <w:autoSpaceDE w:val="0"/>
        <w:autoSpaceDN w:val="0"/>
        <w:adjustRightInd w:val="0"/>
        <w:rPr>
          <w:rFonts w:ascii="Courier New" w:hAnsi="Courier New"/>
          <w:sz w:val="18"/>
        </w:rPr>
      </w:pPr>
      <w:r>
        <w:rPr>
          <w:rFonts w:ascii="Courier New" w:hAnsi="Courier New"/>
          <w:color w:val="000000"/>
          <w:sz w:val="18"/>
        </w:rPr>
        <w:t>|</w:t>
      </w:r>
      <w:r>
        <w:rPr>
          <w:rFonts w:ascii="Courier New" w:hAnsi="Courier New"/>
          <w:color w:val="008000"/>
          <w:sz w:val="18"/>
        </w:rPr>
        <w:t>75</w:t>
      </w:r>
      <w:r>
        <w:rPr>
          <w:rFonts w:ascii="Courier New" w:hAnsi="Courier New"/>
          <w:color w:val="000000"/>
          <w:sz w:val="18"/>
        </w:rPr>
        <w:t xml:space="preserve">                   |</w:t>
      </w:r>
      <w:r>
        <w:rPr>
          <w:rFonts w:ascii="Courier New" w:hAnsi="Courier New"/>
          <w:color w:val="008000"/>
          <w:sz w:val="18"/>
        </w:rPr>
        <w:t>51</w:t>
      </w:r>
      <w:r>
        <w:rPr>
          <w:rFonts w:ascii="Courier New" w:hAnsi="Courier New"/>
          <w:color w:val="000000"/>
          <w:sz w:val="18"/>
        </w:rPr>
        <w:t xml:space="preserve"> "Расчетные счета"       |Оплачены акции по це-|</w:t>
      </w:r>
    </w:p>
    <w:p w:rsidR="006A3605" w:rsidRDefault="006A3605">
      <w:pPr>
        <w:autoSpaceDE w:val="0"/>
        <w:autoSpaceDN w:val="0"/>
        <w:adjustRightInd w:val="0"/>
        <w:rPr>
          <w:rFonts w:ascii="Courier New" w:hAnsi="Courier New"/>
          <w:sz w:val="18"/>
        </w:rPr>
      </w:pPr>
      <w:r>
        <w:rPr>
          <w:rFonts w:ascii="Courier New" w:hAnsi="Courier New"/>
          <w:color w:val="000000"/>
          <w:sz w:val="18"/>
        </w:rPr>
        <w:t>|                     |                           |не выкупа            |</w:t>
      </w:r>
    </w:p>
    <w:p w:rsidR="006A3605" w:rsidRDefault="006A3605">
      <w:pPr>
        <w:autoSpaceDE w:val="0"/>
        <w:autoSpaceDN w:val="0"/>
        <w:adjustRightInd w:val="0"/>
        <w:rPr>
          <w:rFonts w:ascii="Courier New" w:hAnsi="Courier New"/>
          <w:sz w:val="18"/>
        </w:rPr>
      </w:pPr>
      <w:r>
        <w:rPr>
          <w:rFonts w:ascii="Courier New" w:hAnsi="Courier New"/>
          <w:color w:val="000000"/>
          <w:sz w:val="18"/>
        </w:rPr>
        <w:t>|—————————————————————|———————————————————————————|—————————————————————|</w:t>
      </w:r>
    </w:p>
    <w:p w:rsidR="006A3605" w:rsidRDefault="006A3605">
      <w:pPr>
        <w:autoSpaceDE w:val="0"/>
        <w:autoSpaceDN w:val="0"/>
        <w:adjustRightInd w:val="0"/>
        <w:rPr>
          <w:rFonts w:ascii="Courier New" w:hAnsi="Courier New"/>
          <w:sz w:val="18"/>
        </w:rPr>
      </w:pPr>
      <w:r>
        <w:rPr>
          <w:rFonts w:ascii="Courier New" w:hAnsi="Courier New"/>
          <w:color w:val="000000"/>
          <w:sz w:val="18"/>
        </w:rPr>
        <w:t>|</w:t>
      </w:r>
      <w:r>
        <w:rPr>
          <w:rFonts w:ascii="Courier New" w:hAnsi="Courier New"/>
          <w:color w:val="008000"/>
          <w:sz w:val="18"/>
        </w:rPr>
        <w:t>80</w:t>
      </w:r>
      <w:r>
        <w:rPr>
          <w:rFonts w:ascii="Courier New" w:hAnsi="Courier New"/>
          <w:color w:val="000000"/>
          <w:sz w:val="18"/>
        </w:rPr>
        <w:t xml:space="preserve"> "Уставный    капи-|</w:t>
      </w:r>
      <w:r>
        <w:rPr>
          <w:rFonts w:ascii="Courier New" w:hAnsi="Courier New"/>
          <w:color w:val="008000"/>
          <w:sz w:val="18"/>
        </w:rPr>
        <w:t>80</w:t>
      </w:r>
      <w:r>
        <w:rPr>
          <w:rFonts w:ascii="Courier New" w:hAnsi="Courier New"/>
          <w:color w:val="000000"/>
          <w:sz w:val="18"/>
        </w:rPr>
        <w:t>, субсчет 1.4    "Изъятый|Погашены  выкупленные|</w:t>
      </w:r>
    </w:p>
    <w:p w:rsidR="006A3605" w:rsidRDefault="006A3605">
      <w:pPr>
        <w:autoSpaceDE w:val="0"/>
        <w:autoSpaceDN w:val="0"/>
        <w:adjustRightInd w:val="0"/>
        <w:rPr>
          <w:rFonts w:ascii="Courier New" w:hAnsi="Courier New"/>
          <w:sz w:val="18"/>
        </w:rPr>
      </w:pPr>
      <w:r>
        <w:rPr>
          <w:rFonts w:ascii="Courier New" w:hAnsi="Courier New"/>
          <w:color w:val="000000"/>
          <w:sz w:val="18"/>
        </w:rPr>
        <w:t>|тал",   субсчет   1.3|капитал"                   |акции    акционерного|</w:t>
      </w:r>
    </w:p>
    <w:p w:rsidR="006A3605" w:rsidRDefault="006A3605">
      <w:pPr>
        <w:autoSpaceDE w:val="0"/>
        <w:autoSpaceDN w:val="0"/>
        <w:adjustRightInd w:val="0"/>
        <w:rPr>
          <w:rFonts w:ascii="Courier New" w:hAnsi="Courier New"/>
          <w:sz w:val="18"/>
        </w:rPr>
      </w:pPr>
      <w:r>
        <w:rPr>
          <w:rFonts w:ascii="Courier New" w:hAnsi="Courier New"/>
          <w:color w:val="000000"/>
          <w:sz w:val="18"/>
        </w:rPr>
        <w:t>|"Оплаченный капитал  |                           |общества             |</w:t>
      </w:r>
    </w:p>
    <w:p w:rsidR="006A3605" w:rsidRDefault="006A3605">
      <w:pPr>
        <w:autoSpaceDE w:val="0"/>
        <w:autoSpaceDN w:val="0"/>
        <w:adjustRightInd w:val="0"/>
        <w:rPr>
          <w:rFonts w:ascii="Courier New" w:hAnsi="Courier New"/>
          <w:sz w:val="18"/>
        </w:rPr>
      </w:pPr>
      <w:r>
        <w:rPr>
          <w:rFonts w:ascii="Courier New" w:hAnsi="Courier New"/>
          <w:color w:val="000000"/>
          <w:sz w:val="18"/>
        </w:rPr>
        <w:t>|(акции в обращении)" |                           |                     |</w:t>
      </w:r>
    </w:p>
    <w:p w:rsidR="006A3605" w:rsidRDefault="006A3605">
      <w:pPr>
        <w:autoSpaceDE w:val="0"/>
        <w:autoSpaceDN w:val="0"/>
        <w:adjustRightInd w:val="0"/>
        <w:rPr>
          <w:rFonts w:ascii="Courier New" w:hAnsi="Courier New"/>
          <w:sz w:val="18"/>
        </w:rPr>
      </w:pPr>
      <w:r>
        <w:rPr>
          <w:rFonts w:ascii="Courier New" w:hAnsi="Courier New"/>
          <w:color w:val="000000"/>
          <w:sz w:val="18"/>
        </w:rPr>
        <w:t xml:space="preserve"> ——————————————————————————————————————————————————————————————————————— </w:t>
      </w:r>
    </w:p>
    <w:p w:rsidR="006A3605" w:rsidRDefault="006A3605">
      <w:pPr>
        <w:autoSpaceDE w:val="0"/>
        <w:autoSpaceDN w:val="0"/>
        <w:adjustRightInd w:val="0"/>
        <w:jc w:val="center"/>
        <w:rPr>
          <w:rFonts w:ascii="Courier New" w:hAnsi="Courier New"/>
          <w:b/>
          <w:color w:val="000080"/>
          <w:sz w:val="24"/>
        </w:rPr>
      </w:pPr>
    </w:p>
    <w:p w:rsidR="006A3605" w:rsidRDefault="006A3605">
      <w:pPr>
        <w:autoSpaceDE w:val="0"/>
        <w:autoSpaceDN w:val="0"/>
        <w:adjustRightInd w:val="0"/>
        <w:jc w:val="center"/>
        <w:rPr>
          <w:b/>
          <w:color w:val="000080"/>
          <w:sz w:val="24"/>
        </w:rPr>
      </w:pPr>
    </w:p>
    <w:p w:rsidR="006A3605" w:rsidRDefault="006A3605">
      <w:pPr>
        <w:autoSpaceDE w:val="0"/>
        <w:autoSpaceDN w:val="0"/>
        <w:adjustRightInd w:val="0"/>
        <w:jc w:val="center"/>
        <w:rPr>
          <w:b/>
          <w:color w:val="000080"/>
          <w:sz w:val="24"/>
        </w:rPr>
      </w:pPr>
    </w:p>
    <w:p w:rsidR="006A3605" w:rsidRDefault="006A3605">
      <w:pPr>
        <w:autoSpaceDE w:val="0"/>
        <w:autoSpaceDN w:val="0"/>
        <w:adjustRightInd w:val="0"/>
        <w:jc w:val="center"/>
        <w:rPr>
          <w:b/>
          <w:color w:val="000080"/>
          <w:sz w:val="24"/>
        </w:rPr>
      </w:pPr>
    </w:p>
    <w:p w:rsidR="006A3605" w:rsidRDefault="006A3605">
      <w:pPr>
        <w:autoSpaceDE w:val="0"/>
        <w:autoSpaceDN w:val="0"/>
        <w:adjustRightInd w:val="0"/>
        <w:jc w:val="center"/>
        <w:rPr>
          <w:sz w:val="24"/>
        </w:rPr>
      </w:pPr>
      <w:r>
        <w:rPr>
          <w:b/>
          <w:color w:val="000080"/>
          <w:sz w:val="24"/>
        </w:rPr>
        <w:t>2.2.Учет добавочного капитала</w:t>
      </w:r>
    </w:p>
    <w:p w:rsidR="006A3605" w:rsidRDefault="006A3605">
      <w:pPr>
        <w:autoSpaceDE w:val="0"/>
        <w:autoSpaceDN w:val="0"/>
        <w:adjustRightInd w:val="0"/>
        <w:ind w:firstLine="485"/>
        <w:jc w:val="both"/>
        <w:rPr>
          <w:sz w:val="24"/>
        </w:rPr>
      </w:pPr>
      <w:r>
        <w:rPr>
          <w:color w:val="000000"/>
          <w:sz w:val="24"/>
        </w:rPr>
        <w:t>Добавочный капитал - это источник увеличения стоимости имущества организации, а также безвозмездного поступления различных ценностей.</w:t>
      </w:r>
    </w:p>
    <w:p w:rsidR="006A3605" w:rsidRDefault="006A3605">
      <w:pPr>
        <w:autoSpaceDE w:val="0"/>
        <w:autoSpaceDN w:val="0"/>
        <w:adjustRightInd w:val="0"/>
        <w:ind w:firstLine="485"/>
        <w:jc w:val="both"/>
        <w:rPr>
          <w:sz w:val="24"/>
        </w:rPr>
      </w:pPr>
      <w:r>
        <w:rPr>
          <w:color w:val="000000"/>
          <w:sz w:val="24"/>
        </w:rPr>
        <w:t>Добавочный капитал возникает в результате:</w:t>
      </w:r>
    </w:p>
    <w:p w:rsidR="006A3605" w:rsidRDefault="006A3605">
      <w:pPr>
        <w:autoSpaceDE w:val="0"/>
        <w:autoSpaceDN w:val="0"/>
        <w:adjustRightInd w:val="0"/>
        <w:ind w:firstLine="485"/>
        <w:jc w:val="both"/>
        <w:rPr>
          <w:sz w:val="24"/>
        </w:rPr>
      </w:pPr>
      <w:r>
        <w:rPr>
          <w:color w:val="000000"/>
          <w:sz w:val="24"/>
        </w:rPr>
        <w:t>прироста стоимости внеоборотных активов после их переоценки;</w:t>
      </w:r>
    </w:p>
    <w:p w:rsidR="006A3605" w:rsidRDefault="006A3605">
      <w:pPr>
        <w:autoSpaceDE w:val="0"/>
        <w:autoSpaceDN w:val="0"/>
        <w:adjustRightInd w:val="0"/>
        <w:ind w:firstLine="485"/>
        <w:jc w:val="both"/>
        <w:rPr>
          <w:sz w:val="24"/>
        </w:rPr>
      </w:pPr>
      <w:r>
        <w:rPr>
          <w:color w:val="000000"/>
          <w:sz w:val="24"/>
        </w:rPr>
        <w:t>получения дополнительных денежных средств (или имущества) при продаже акций в случае первичного размещения по цене, превышающей их номинальную стоимость (эмиссионный доход);</w:t>
      </w:r>
    </w:p>
    <w:p w:rsidR="006A3605" w:rsidRDefault="006A3605">
      <w:pPr>
        <w:autoSpaceDE w:val="0"/>
        <w:autoSpaceDN w:val="0"/>
        <w:adjustRightInd w:val="0"/>
        <w:ind w:firstLine="485"/>
        <w:jc w:val="both"/>
        <w:rPr>
          <w:sz w:val="24"/>
        </w:rPr>
      </w:pPr>
      <w:r>
        <w:rPr>
          <w:color w:val="000000"/>
          <w:sz w:val="24"/>
        </w:rPr>
        <w:t>прироста активов вследствие безвозмездного получения имущества и денежных средств;</w:t>
      </w:r>
    </w:p>
    <w:p w:rsidR="006A3605" w:rsidRDefault="006A3605">
      <w:pPr>
        <w:autoSpaceDE w:val="0"/>
        <w:autoSpaceDN w:val="0"/>
        <w:adjustRightInd w:val="0"/>
        <w:ind w:firstLine="485"/>
        <w:jc w:val="both"/>
        <w:rPr>
          <w:sz w:val="24"/>
        </w:rPr>
      </w:pPr>
      <w:r>
        <w:rPr>
          <w:color w:val="000000"/>
          <w:sz w:val="24"/>
        </w:rPr>
        <w:t>прироста стоимости внеоборотных активов, созданных за счет чистой прибыли или фондов организации;</w:t>
      </w:r>
    </w:p>
    <w:p w:rsidR="006A3605" w:rsidRDefault="006A3605">
      <w:pPr>
        <w:autoSpaceDE w:val="0"/>
        <w:autoSpaceDN w:val="0"/>
        <w:adjustRightInd w:val="0"/>
        <w:ind w:firstLine="485"/>
        <w:jc w:val="both"/>
        <w:rPr>
          <w:sz w:val="24"/>
        </w:rPr>
      </w:pPr>
      <w:r>
        <w:rPr>
          <w:color w:val="000000"/>
          <w:sz w:val="24"/>
        </w:rPr>
        <w:t>отражения положительных курсовых разниц по вкладам иностранных инвесторов вуставный капитал российских организаций.</w:t>
      </w:r>
    </w:p>
    <w:p w:rsidR="006A3605" w:rsidRDefault="006A3605">
      <w:pPr>
        <w:autoSpaceDE w:val="0"/>
        <w:autoSpaceDN w:val="0"/>
        <w:adjustRightInd w:val="0"/>
        <w:ind w:firstLine="485"/>
        <w:jc w:val="both"/>
        <w:rPr>
          <w:sz w:val="24"/>
        </w:rPr>
      </w:pPr>
      <w:r>
        <w:rPr>
          <w:color w:val="000000"/>
          <w:sz w:val="24"/>
        </w:rPr>
        <w:t xml:space="preserve">Для отражения добавочного капитала ЗАО «Магнит» использует </w:t>
      </w:r>
      <w:r>
        <w:rPr>
          <w:color w:val="008000"/>
          <w:sz w:val="24"/>
        </w:rPr>
        <w:t>счет 83</w:t>
      </w:r>
      <w:r>
        <w:rPr>
          <w:color w:val="000000"/>
          <w:sz w:val="24"/>
        </w:rPr>
        <w:t xml:space="preserve"> "Добавочный капитал".</w:t>
      </w:r>
    </w:p>
    <w:p w:rsidR="006A3605" w:rsidRDefault="006A3605">
      <w:pPr>
        <w:autoSpaceDE w:val="0"/>
        <w:autoSpaceDN w:val="0"/>
        <w:adjustRightInd w:val="0"/>
        <w:ind w:firstLine="485"/>
        <w:jc w:val="both"/>
        <w:rPr>
          <w:color w:val="000000"/>
          <w:sz w:val="24"/>
        </w:rPr>
      </w:pPr>
      <w:r>
        <w:rPr>
          <w:color w:val="000000"/>
          <w:sz w:val="24"/>
        </w:rPr>
        <w:t>Если образование добавочного капитала произошло в результате переоценки внеоборотных активов, то оно отражается следующими проводками.</w:t>
      </w:r>
    </w:p>
    <w:p w:rsidR="006A3605" w:rsidRDefault="006A3605">
      <w:pPr>
        <w:autoSpaceDE w:val="0"/>
        <w:autoSpaceDN w:val="0"/>
        <w:adjustRightInd w:val="0"/>
        <w:ind w:firstLine="485"/>
        <w:jc w:val="both"/>
        <w:rPr>
          <w:color w:val="000000"/>
          <w:sz w:val="24"/>
        </w:rPr>
      </w:pPr>
    </w:p>
    <w:p w:rsidR="006A3605" w:rsidRDefault="006A3605">
      <w:pPr>
        <w:autoSpaceDE w:val="0"/>
        <w:autoSpaceDN w:val="0"/>
        <w:adjustRightInd w:val="0"/>
        <w:rPr>
          <w:rFonts w:ascii="Courier New" w:hAnsi="Courier New"/>
        </w:rPr>
      </w:pPr>
      <w:r>
        <w:rPr>
          <w:rFonts w:ascii="Courier New" w:hAnsi="Courier New"/>
          <w:color w:val="000000"/>
        </w:rPr>
        <w:t xml:space="preserve"> —————————————————————————————————————————————————— </w:t>
      </w:r>
    </w:p>
    <w:p w:rsidR="006A3605" w:rsidRDefault="006A3605">
      <w:pPr>
        <w:autoSpaceDE w:val="0"/>
        <w:autoSpaceDN w:val="0"/>
        <w:adjustRightInd w:val="0"/>
        <w:rPr>
          <w:rFonts w:ascii="Courier New" w:hAnsi="Courier New"/>
        </w:rPr>
      </w:pPr>
      <w:r>
        <w:rPr>
          <w:rFonts w:ascii="Courier New" w:hAnsi="Courier New"/>
          <w:color w:val="000000"/>
        </w:rPr>
        <w:t>|Дебет счета           |  Кредит счета          |Содержание операций    |</w:t>
      </w:r>
    </w:p>
    <w:p w:rsidR="006A3605" w:rsidRDefault="006A3605">
      <w:pPr>
        <w:autoSpaceDE w:val="0"/>
        <w:autoSpaceDN w:val="0"/>
        <w:adjustRightInd w:val="0"/>
        <w:rPr>
          <w:rFonts w:ascii="Courier New" w:hAnsi="Courier New"/>
        </w:rPr>
      </w:pPr>
      <w:r>
        <w:rPr>
          <w:rFonts w:ascii="Courier New" w:hAnsi="Courier New"/>
          <w:color w:val="000000"/>
        </w:rPr>
        <w:t>|——————————————————————|————————————————————————|———————————————————————|</w:t>
      </w:r>
    </w:p>
    <w:p w:rsidR="006A3605" w:rsidRDefault="006A3605">
      <w:pPr>
        <w:autoSpaceDE w:val="0"/>
        <w:autoSpaceDN w:val="0"/>
        <w:adjustRightInd w:val="0"/>
        <w:rPr>
          <w:rFonts w:ascii="Courier New" w:hAnsi="Courier New"/>
        </w:rPr>
      </w:pPr>
      <w:r>
        <w:rPr>
          <w:rFonts w:ascii="Courier New" w:hAnsi="Courier New"/>
          <w:color w:val="000000"/>
        </w:rPr>
        <w:t>|</w:t>
      </w:r>
      <w:r>
        <w:rPr>
          <w:rFonts w:ascii="Courier New" w:hAnsi="Courier New"/>
          <w:color w:val="008000"/>
        </w:rPr>
        <w:t>01</w:t>
      </w:r>
      <w:r>
        <w:rPr>
          <w:rFonts w:ascii="Courier New" w:hAnsi="Courier New"/>
          <w:color w:val="000000"/>
        </w:rPr>
        <w:t xml:space="preserve"> "Основные средства"|</w:t>
      </w:r>
      <w:r>
        <w:rPr>
          <w:rFonts w:ascii="Courier New" w:hAnsi="Courier New"/>
          <w:color w:val="008000"/>
        </w:rPr>
        <w:t>83</w:t>
      </w:r>
      <w:r>
        <w:rPr>
          <w:rFonts w:ascii="Courier New" w:hAnsi="Courier New"/>
          <w:color w:val="000000"/>
        </w:rPr>
        <w:t xml:space="preserve"> "Добавочный капитал",|Проведена      дооценка|</w:t>
      </w:r>
    </w:p>
    <w:p w:rsidR="006A3605" w:rsidRDefault="006A3605">
      <w:pPr>
        <w:autoSpaceDE w:val="0"/>
        <w:autoSpaceDN w:val="0"/>
        <w:adjustRightInd w:val="0"/>
        <w:rPr>
          <w:rFonts w:ascii="Courier New" w:hAnsi="Courier New"/>
        </w:rPr>
      </w:pPr>
      <w:r>
        <w:rPr>
          <w:rFonts w:ascii="Courier New" w:hAnsi="Courier New"/>
          <w:color w:val="000000"/>
        </w:rPr>
        <w:t>|                      |субсчет 1 "Прирост сто- |основных средств       |</w:t>
      </w:r>
    </w:p>
    <w:p w:rsidR="006A3605" w:rsidRDefault="006A3605">
      <w:pPr>
        <w:autoSpaceDE w:val="0"/>
        <w:autoSpaceDN w:val="0"/>
        <w:adjustRightInd w:val="0"/>
        <w:rPr>
          <w:rFonts w:ascii="Courier New" w:hAnsi="Courier New"/>
        </w:rPr>
      </w:pPr>
      <w:r>
        <w:rPr>
          <w:rFonts w:ascii="Courier New" w:hAnsi="Courier New"/>
          <w:color w:val="000000"/>
        </w:rPr>
        <w:t>|                      |имости имущества по пе- |                       |</w:t>
      </w:r>
    </w:p>
    <w:p w:rsidR="006A3605" w:rsidRDefault="006A3605">
      <w:pPr>
        <w:autoSpaceDE w:val="0"/>
        <w:autoSpaceDN w:val="0"/>
        <w:adjustRightInd w:val="0"/>
        <w:rPr>
          <w:rFonts w:ascii="Courier New" w:hAnsi="Courier New"/>
        </w:rPr>
      </w:pPr>
      <w:r>
        <w:rPr>
          <w:rFonts w:ascii="Courier New" w:hAnsi="Courier New"/>
          <w:color w:val="000000"/>
        </w:rPr>
        <w:t>|                      |реоценке"               |                       |</w:t>
      </w:r>
    </w:p>
    <w:p w:rsidR="006A3605" w:rsidRDefault="006A3605">
      <w:pPr>
        <w:autoSpaceDE w:val="0"/>
        <w:autoSpaceDN w:val="0"/>
        <w:adjustRightInd w:val="0"/>
        <w:rPr>
          <w:rFonts w:ascii="Courier New" w:hAnsi="Courier New"/>
        </w:rPr>
      </w:pPr>
      <w:r>
        <w:rPr>
          <w:rFonts w:ascii="Courier New" w:hAnsi="Courier New"/>
          <w:color w:val="000000"/>
        </w:rPr>
        <w:t>|——————————————————————|————————————————————————|———————————————————————|</w:t>
      </w:r>
    </w:p>
    <w:p w:rsidR="006A3605" w:rsidRDefault="006A3605">
      <w:pPr>
        <w:autoSpaceDE w:val="0"/>
        <w:autoSpaceDN w:val="0"/>
        <w:adjustRightInd w:val="0"/>
        <w:rPr>
          <w:rFonts w:ascii="Courier New" w:hAnsi="Courier New"/>
        </w:rPr>
      </w:pPr>
      <w:r>
        <w:rPr>
          <w:rFonts w:ascii="Courier New" w:hAnsi="Courier New"/>
          <w:color w:val="000000"/>
        </w:rPr>
        <w:t>|</w:t>
      </w:r>
      <w:r>
        <w:rPr>
          <w:rFonts w:ascii="Courier New" w:hAnsi="Courier New"/>
          <w:color w:val="008000"/>
        </w:rPr>
        <w:t>83-1</w:t>
      </w:r>
      <w:r>
        <w:rPr>
          <w:rFonts w:ascii="Courier New" w:hAnsi="Courier New"/>
          <w:color w:val="000000"/>
        </w:rPr>
        <w:t xml:space="preserve">                  |</w:t>
      </w:r>
      <w:r>
        <w:rPr>
          <w:rFonts w:ascii="Courier New" w:hAnsi="Courier New"/>
          <w:color w:val="008000"/>
        </w:rPr>
        <w:t>02</w:t>
      </w:r>
      <w:r>
        <w:rPr>
          <w:rFonts w:ascii="Courier New" w:hAnsi="Courier New"/>
          <w:color w:val="000000"/>
        </w:rPr>
        <w:t xml:space="preserve"> "Амортизация основных|Дооценен износ основных|</w:t>
      </w:r>
    </w:p>
    <w:p w:rsidR="006A3605" w:rsidRDefault="006A3605">
      <w:pPr>
        <w:autoSpaceDE w:val="0"/>
        <w:autoSpaceDN w:val="0"/>
        <w:adjustRightInd w:val="0"/>
        <w:rPr>
          <w:rFonts w:ascii="Courier New" w:hAnsi="Courier New"/>
        </w:rPr>
      </w:pPr>
      <w:r>
        <w:rPr>
          <w:rFonts w:ascii="Courier New" w:hAnsi="Courier New"/>
          <w:color w:val="000000"/>
        </w:rPr>
        <w:t>|                      |средств"                |средств                |</w:t>
      </w:r>
    </w:p>
    <w:p w:rsidR="006A3605" w:rsidRDefault="006A3605">
      <w:pPr>
        <w:autoSpaceDE w:val="0"/>
        <w:autoSpaceDN w:val="0"/>
        <w:adjustRightInd w:val="0"/>
        <w:rPr>
          <w:rFonts w:ascii="Courier New" w:hAnsi="Courier New"/>
        </w:rPr>
      </w:pPr>
      <w:r>
        <w:rPr>
          <w:rFonts w:ascii="Courier New" w:hAnsi="Courier New"/>
          <w:color w:val="000000"/>
        </w:rPr>
        <w:t xml:space="preserve"> ——————————————————————————————————————————————————————————————————————— </w:t>
      </w:r>
    </w:p>
    <w:p w:rsidR="006A3605" w:rsidRDefault="006A3605">
      <w:pPr>
        <w:autoSpaceDE w:val="0"/>
        <w:autoSpaceDN w:val="0"/>
        <w:adjustRightInd w:val="0"/>
        <w:rPr>
          <w:rFonts w:ascii="Courier New" w:hAnsi="Courier New"/>
        </w:rPr>
      </w:pPr>
    </w:p>
    <w:p w:rsidR="006A3605" w:rsidRDefault="006A3605">
      <w:pPr>
        <w:autoSpaceDE w:val="0"/>
        <w:autoSpaceDN w:val="0"/>
        <w:adjustRightInd w:val="0"/>
        <w:ind w:firstLine="485"/>
        <w:jc w:val="both"/>
        <w:rPr>
          <w:rFonts w:ascii="Courier New" w:hAnsi="Courier New"/>
        </w:rPr>
      </w:pPr>
      <w:r>
        <w:rPr>
          <w:rFonts w:ascii="Courier New" w:hAnsi="Courier New"/>
          <w:color w:val="000000"/>
        </w:rPr>
        <w:t>Также образование добавочного капитала может быть отражено следующим образом.</w:t>
      </w:r>
    </w:p>
    <w:p w:rsidR="006A3605" w:rsidRDefault="006A3605">
      <w:pPr>
        <w:autoSpaceDE w:val="0"/>
        <w:autoSpaceDN w:val="0"/>
        <w:adjustRightInd w:val="0"/>
        <w:rPr>
          <w:rFonts w:ascii="Courier New" w:hAnsi="Courier New"/>
        </w:rPr>
      </w:pPr>
      <w:r>
        <w:rPr>
          <w:rFonts w:ascii="Courier New" w:hAnsi="Courier New"/>
          <w:color w:val="000000"/>
        </w:rPr>
        <w:t xml:space="preserve"> ————————————————————————————————— </w:t>
      </w:r>
    </w:p>
    <w:p w:rsidR="006A3605" w:rsidRDefault="006A3605">
      <w:pPr>
        <w:autoSpaceDE w:val="0"/>
        <w:autoSpaceDN w:val="0"/>
        <w:adjustRightInd w:val="0"/>
        <w:rPr>
          <w:rFonts w:ascii="Courier New" w:hAnsi="Courier New"/>
        </w:rPr>
      </w:pPr>
      <w:r>
        <w:rPr>
          <w:rFonts w:ascii="Courier New" w:hAnsi="Courier New"/>
          <w:color w:val="000000"/>
        </w:rPr>
        <w:t>|  Дебет счета         |   Кредит счета         |  Содержание операций  |</w:t>
      </w:r>
    </w:p>
    <w:p w:rsidR="006A3605" w:rsidRDefault="006A3605">
      <w:pPr>
        <w:autoSpaceDE w:val="0"/>
        <w:autoSpaceDN w:val="0"/>
        <w:adjustRightInd w:val="0"/>
        <w:rPr>
          <w:rFonts w:ascii="Courier New" w:hAnsi="Courier New"/>
        </w:rPr>
      </w:pPr>
      <w:r>
        <w:rPr>
          <w:rFonts w:ascii="Courier New" w:hAnsi="Courier New"/>
          <w:color w:val="000000"/>
        </w:rPr>
        <w:t>|——————————————————————|————————————————————————|———————————————————————|</w:t>
      </w:r>
    </w:p>
    <w:p w:rsidR="006A3605" w:rsidRDefault="006A3605">
      <w:pPr>
        <w:autoSpaceDE w:val="0"/>
        <w:autoSpaceDN w:val="0"/>
        <w:adjustRightInd w:val="0"/>
        <w:rPr>
          <w:rFonts w:ascii="Courier New" w:hAnsi="Courier New"/>
        </w:rPr>
      </w:pPr>
      <w:r>
        <w:rPr>
          <w:rFonts w:ascii="Courier New" w:hAnsi="Courier New"/>
          <w:color w:val="000000"/>
        </w:rPr>
        <w:t>|</w:t>
      </w:r>
      <w:r>
        <w:rPr>
          <w:rFonts w:ascii="Courier New" w:hAnsi="Courier New"/>
          <w:color w:val="008000"/>
        </w:rPr>
        <w:t>75</w:t>
      </w:r>
      <w:r>
        <w:rPr>
          <w:rFonts w:ascii="Courier New" w:hAnsi="Courier New"/>
          <w:color w:val="000000"/>
        </w:rPr>
        <w:t xml:space="preserve"> "Расчеты  с учреди-|</w:t>
      </w:r>
      <w:r>
        <w:rPr>
          <w:rFonts w:ascii="Courier New" w:hAnsi="Courier New"/>
          <w:color w:val="008000"/>
        </w:rPr>
        <w:t>83</w:t>
      </w:r>
      <w:r>
        <w:rPr>
          <w:rFonts w:ascii="Courier New" w:hAnsi="Courier New"/>
          <w:color w:val="000000"/>
        </w:rPr>
        <w:t xml:space="preserve"> "Добавочный капитал",|Отражен     эмиссионный|</w:t>
      </w:r>
    </w:p>
    <w:p w:rsidR="006A3605" w:rsidRDefault="006A3605">
      <w:pPr>
        <w:autoSpaceDE w:val="0"/>
        <w:autoSpaceDN w:val="0"/>
        <w:adjustRightInd w:val="0"/>
        <w:rPr>
          <w:rFonts w:ascii="Courier New" w:hAnsi="Courier New"/>
        </w:rPr>
      </w:pPr>
      <w:r>
        <w:rPr>
          <w:rFonts w:ascii="Courier New" w:hAnsi="Courier New"/>
          <w:color w:val="000000"/>
        </w:rPr>
        <w:t>|телями"               |субсчет  2  "Эмиссионный|доход                  |</w:t>
      </w:r>
    </w:p>
    <w:p w:rsidR="006A3605" w:rsidRDefault="006A3605">
      <w:pPr>
        <w:autoSpaceDE w:val="0"/>
        <w:autoSpaceDN w:val="0"/>
        <w:adjustRightInd w:val="0"/>
        <w:rPr>
          <w:rFonts w:ascii="Courier New" w:hAnsi="Courier New"/>
        </w:rPr>
      </w:pPr>
      <w:r>
        <w:rPr>
          <w:rFonts w:ascii="Courier New" w:hAnsi="Courier New"/>
          <w:color w:val="000000"/>
        </w:rPr>
        <w:t>|                      |доход"                  |                       |</w:t>
      </w:r>
    </w:p>
    <w:p w:rsidR="006A3605" w:rsidRDefault="006A3605">
      <w:pPr>
        <w:autoSpaceDE w:val="0"/>
        <w:autoSpaceDN w:val="0"/>
        <w:adjustRightInd w:val="0"/>
        <w:rPr>
          <w:rFonts w:ascii="Courier New" w:hAnsi="Courier New"/>
        </w:rPr>
      </w:pPr>
      <w:r>
        <w:rPr>
          <w:rFonts w:ascii="Courier New" w:hAnsi="Courier New"/>
          <w:color w:val="000000"/>
        </w:rPr>
        <w:t>|——————————————————————|————————————————————————|———————————————————————|</w:t>
      </w:r>
    </w:p>
    <w:p w:rsidR="006A3605" w:rsidRDefault="006A3605">
      <w:pPr>
        <w:autoSpaceDE w:val="0"/>
        <w:autoSpaceDN w:val="0"/>
        <w:adjustRightInd w:val="0"/>
        <w:rPr>
          <w:rFonts w:ascii="Courier New" w:hAnsi="Courier New"/>
        </w:rPr>
      </w:pPr>
      <w:r>
        <w:rPr>
          <w:rFonts w:ascii="Courier New" w:hAnsi="Courier New"/>
          <w:color w:val="000000"/>
        </w:rPr>
        <w:t>|</w:t>
      </w:r>
      <w:r>
        <w:rPr>
          <w:rFonts w:ascii="Courier New" w:hAnsi="Courier New"/>
          <w:color w:val="008000"/>
        </w:rPr>
        <w:t>01</w:t>
      </w:r>
      <w:r>
        <w:rPr>
          <w:rFonts w:ascii="Courier New" w:hAnsi="Courier New"/>
          <w:color w:val="000000"/>
        </w:rPr>
        <w:t xml:space="preserve"> "Основные средства"|</w:t>
      </w:r>
      <w:r>
        <w:rPr>
          <w:rFonts w:ascii="Courier New" w:hAnsi="Courier New"/>
          <w:color w:val="008000"/>
        </w:rPr>
        <w:t>83</w:t>
      </w:r>
      <w:r>
        <w:rPr>
          <w:rFonts w:ascii="Courier New" w:hAnsi="Courier New"/>
          <w:color w:val="000000"/>
        </w:rPr>
        <w:t>, субсчет 3 "Безвозме-|Увеличен     добавочный|</w:t>
      </w:r>
    </w:p>
    <w:p w:rsidR="006A3605" w:rsidRDefault="006A3605">
      <w:pPr>
        <w:autoSpaceDE w:val="0"/>
        <w:autoSpaceDN w:val="0"/>
        <w:adjustRightInd w:val="0"/>
        <w:rPr>
          <w:rFonts w:ascii="Courier New" w:hAnsi="Courier New"/>
        </w:rPr>
      </w:pPr>
      <w:r>
        <w:rPr>
          <w:rFonts w:ascii="Courier New" w:hAnsi="Courier New"/>
          <w:color w:val="000000"/>
        </w:rPr>
        <w:t>|(</w:t>
      </w:r>
      <w:r>
        <w:rPr>
          <w:rFonts w:ascii="Courier New" w:hAnsi="Courier New"/>
          <w:color w:val="008000"/>
        </w:rPr>
        <w:t>04</w:t>
      </w:r>
      <w:r>
        <w:rPr>
          <w:rFonts w:ascii="Courier New" w:hAnsi="Courier New"/>
          <w:color w:val="000000"/>
        </w:rPr>
        <w:t xml:space="preserve">    "Нематериальные|здно  полученные    цен-|капитал  на   стоимость|</w:t>
      </w:r>
    </w:p>
    <w:p w:rsidR="006A3605" w:rsidRDefault="006A3605">
      <w:pPr>
        <w:autoSpaceDE w:val="0"/>
        <w:autoSpaceDN w:val="0"/>
        <w:adjustRightInd w:val="0"/>
        <w:rPr>
          <w:rFonts w:ascii="Courier New" w:hAnsi="Courier New"/>
        </w:rPr>
      </w:pPr>
      <w:r>
        <w:rPr>
          <w:rFonts w:ascii="Courier New" w:hAnsi="Courier New"/>
          <w:color w:val="000000"/>
        </w:rPr>
        <w:t xml:space="preserve">|активы",  </w:t>
      </w:r>
      <w:r>
        <w:rPr>
          <w:rFonts w:ascii="Courier New" w:hAnsi="Courier New"/>
          <w:color w:val="008000"/>
        </w:rPr>
        <w:t>10</w:t>
      </w:r>
      <w:r>
        <w:rPr>
          <w:rFonts w:ascii="Courier New" w:hAnsi="Courier New"/>
          <w:color w:val="000000"/>
        </w:rPr>
        <w:t xml:space="preserve"> "Материа-|ности"                  |безвозмездно полученных|</w:t>
      </w:r>
    </w:p>
    <w:p w:rsidR="006A3605" w:rsidRDefault="006A3605">
      <w:pPr>
        <w:autoSpaceDE w:val="0"/>
        <w:autoSpaceDN w:val="0"/>
        <w:adjustRightInd w:val="0"/>
        <w:rPr>
          <w:rFonts w:ascii="Courier New" w:hAnsi="Courier New"/>
        </w:rPr>
      </w:pPr>
      <w:r>
        <w:rPr>
          <w:rFonts w:ascii="Courier New" w:hAnsi="Courier New"/>
          <w:color w:val="000000"/>
        </w:rPr>
        <w:t xml:space="preserve">|лы", </w:t>
      </w:r>
      <w:r>
        <w:rPr>
          <w:rFonts w:ascii="Courier New" w:hAnsi="Courier New"/>
          <w:color w:val="008000"/>
        </w:rPr>
        <w:t>41</w:t>
      </w:r>
      <w:r>
        <w:rPr>
          <w:rFonts w:ascii="Courier New" w:hAnsi="Courier New"/>
          <w:color w:val="000000"/>
        </w:rPr>
        <w:t>"Товары" и др.)|                        |ценностей              |</w:t>
      </w:r>
    </w:p>
    <w:p w:rsidR="006A3605" w:rsidRDefault="006A3605">
      <w:pPr>
        <w:autoSpaceDE w:val="0"/>
        <w:autoSpaceDN w:val="0"/>
        <w:adjustRightInd w:val="0"/>
        <w:rPr>
          <w:rFonts w:ascii="Courier New" w:hAnsi="Courier New"/>
        </w:rPr>
      </w:pPr>
      <w:r>
        <w:rPr>
          <w:rFonts w:ascii="Courier New" w:hAnsi="Courier New"/>
          <w:color w:val="000000"/>
        </w:rPr>
        <w:t>|——————————————————————|————————————————————————|———————————————————————|</w:t>
      </w:r>
    </w:p>
    <w:p w:rsidR="006A3605" w:rsidRDefault="006A3605">
      <w:pPr>
        <w:autoSpaceDE w:val="0"/>
        <w:autoSpaceDN w:val="0"/>
        <w:adjustRightInd w:val="0"/>
        <w:rPr>
          <w:rFonts w:ascii="Courier New" w:hAnsi="Courier New"/>
        </w:rPr>
      </w:pPr>
      <w:r>
        <w:rPr>
          <w:rFonts w:ascii="Courier New" w:hAnsi="Courier New"/>
          <w:color w:val="000000"/>
        </w:rPr>
        <w:t>|</w:t>
      </w:r>
      <w:r>
        <w:rPr>
          <w:rFonts w:ascii="Courier New" w:hAnsi="Courier New"/>
          <w:color w:val="008000"/>
        </w:rPr>
        <w:t>84</w:t>
      </w:r>
      <w:r>
        <w:rPr>
          <w:rFonts w:ascii="Courier New" w:hAnsi="Courier New"/>
          <w:color w:val="000000"/>
        </w:rPr>
        <w:t xml:space="preserve">   "Нераспределенная|</w:t>
      </w:r>
      <w:r>
        <w:rPr>
          <w:rFonts w:ascii="Courier New" w:hAnsi="Courier New"/>
          <w:color w:val="008000"/>
        </w:rPr>
        <w:t>83</w:t>
      </w:r>
      <w:r>
        <w:rPr>
          <w:rFonts w:ascii="Courier New" w:hAnsi="Courier New"/>
          <w:color w:val="000000"/>
        </w:rPr>
        <w:t>, субсчет 4 "Собствен-|Использованы  собствен-|</w:t>
      </w:r>
    </w:p>
    <w:p w:rsidR="006A3605" w:rsidRDefault="006A3605">
      <w:pPr>
        <w:autoSpaceDE w:val="0"/>
        <w:autoSpaceDN w:val="0"/>
        <w:adjustRightInd w:val="0"/>
        <w:rPr>
          <w:rFonts w:ascii="Courier New" w:hAnsi="Courier New"/>
        </w:rPr>
      </w:pPr>
      <w:r>
        <w:rPr>
          <w:rFonts w:ascii="Courier New" w:hAnsi="Courier New"/>
          <w:color w:val="000000"/>
        </w:rPr>
        <w:t>|прибыль    (непокрытый|ные источники увеличения|ные средства  организа-|</w:t>
      </w:r>
    </w:p>
    <w:p w:rsidR="006A3605" w:rsidRDefault="006A3605">
      <w:pPr>
        <w:autoSpaceDE w:val="0"/>
        <w:autoSpaceDN w:val="0"/>
        <w:adjustRightInd w:val="0"/>
        <w:rPr>
          <w:rFonts w:ascii="Courier New" w:hAnsi="Courier New"/>
        </w:rPr>
      </w:pPr>
      <w:r>
        <w:rPr>
          <w:rFonts w:ascii="Courier New" w:hAnsi="Courier New"/>
          <w:color w:val="000000"/>
        </w:rPr>
        <w:t>|убыток)"              |стоимости имущества"    |ции   на   модернизацию|             старого</w:t>
      </w:r>
    </w:p>
    <w:p w:rsidR="006A3605" w:rsidRDefault="006A3605">
      <w:pPr>
        <w:autoSpaceDE w:val="0"/>
        <w:autoSpaceDN w:val="0"/>
        <w:adjustRightInd w:val="0"/>
        <w:rPr>
          <w:rFonts w:ascii="Courier New" w:hAnsi="Courier New"/>
        </w:rPr>
      </w:pPr>
      <w:r>
        <w:rPr>
          <w:rFonts w:ascii="Courier New" w:hAnsi="Courier New"/>
          <w:color w:val="000000"/>
        </w:rPr>
        <w:t>|                      |                        |или приобретение нового|</w:t>
      </w:r>
    </w:p>
    <w:p w:rsidR="006A3605" w:rsidRDefault="006A3605">
      <w:pPr>
        <w:autoSpaceDE w:val="0"/>
        <w:autoSpaceDN w:val="0"/>
        <w:adjustRightInd w:val="0"/>
        <w:rPr>
          <w:rFonts w:ascii="Courier New" w:hAnsi="Courier New"/>
        </w:rPr>
      </w:pPr>
      <w:r>
        <w:rPr>
          <w:rFonts w:ascii="Courier New" w:hAnsi="Courier New"/>
          <w:color w:val="000000"/>
        </w:rPr>
        <w:t>|                      |                        |имущества              |</w:t>
      </w:r>
    </w:p>
    <w:p w:rsidR="006A3605" w:rsidRDefault="006A3605">
      <w:pPr>
        <w:autoSpaceDE w:val="0"/>
        <w:autoSpaceDN w:val="0"/>
        <w:adjustRightInd w:val="0"/>
        <w:rPr>
          <w:rFonts w:ascii="Courier New" w:hAnsi="Courier New"/>
        </w:rPr>
      </w:pPr>
      <w:r>
        <w:rPr>
          <w:rFonts w:ascii="Courier New" w:hAnsi="Courier New"/>
          <w:color w:val="000000"/>
        </w:rPr>
        <w:t xml:space="preserve"> ——————————————————————————————————————————————————————————————————————— </w:t>
      </w:r>
    </w:p>
    <w:p w:rsidR="006A3605" w:rsidRDefault="006A3605">
      <w:pPr>
        <w:autoSpaceDE w:val="0"/>
        <w:autoSpaceDN w:val="0"/>
        <w:adjustRightInd w:val="0"/>
        <w:rPr>
          <w:rFonts w:ascii="Courier New" w:hAnsi="Courier New"/>
          <w:sz w:val="24"/>
        </w:rPr>
      </w:pPr>
    </w:p>
    <w:p w:rsidR="006A3605" w:rsidRDefault="006A3605">
      <w:pPr>
        <w:autoSpaceDE w:val="0"/>
        <w:autoSpaceDN w:val="0"/>
        <w:adjustRightInd w:val="0"/>
        <w:ind w:firstLine="485"/>
        <w:jc w:val="both"/>
        <w:rPr>
          <w:sz w:val="24"/>
        </w:rPr>
      </w:pPr>
      <w:r>
        <w:rPr>
          <w:color w:val="000000"/>
          <w:sz w:val="24"/>
        </w:rPr>
        <w:t>Добавочный капитал  образуется не только по перечисленным выше причинам. Что включать в состав добавочного капитала и как его использовать, решают собственники организации, разрабатывая соответствующие положения. Эти положения утверждены протоколом общего собрания учредителей, после чего закрепляются приказом об учетной политике.</w:t>
      </w:r>
    </w:p>
    <w:p w:rsidR="006A3605" w:rsidRDefault="006A3605">
      <w:pPr>
        <w:autoSpaceDE w:val="0"/>
        <w:autoSpaceDN w:val="0"/>
        <w:adjustRightInd w:val="0"/>
        <w:ind w:firstLine="485"/>
        <w:jc w:val="both"/>
        <w:rPr>
          <w:sz w:val="24"/>
        </w:rPr>
      </w:pPr>
      <w:r>
        <w:rPr>
          <w:color w:val="000000"/>
          <w:sz w:val="24"/>
        </w:rPr>
        <w:t xml:space="preserve">Суммы, отнесенные в кредит </w:t>
      </w:r>
      <w:r>
        <w:rPr>
          <w:color w:val="008000"/>
          <w:sz w:val="24"/>
        </w:rPr>
        <w:t>счета 83</w:t>
      </w:r>
      <w:r>
        <w:rPr>
          <w:color w:val="000000"/>
          <w:sz w:val="24"/>
        </w:rPr>
        <w:t xml:space="preserve"> "Добавочный капитал",  не списываются. Дебетовые записи по нему возможны лишь в случаях:</w:t>
      </w:r>
    </w:p>
    <w:p w:rsidR="006A3605" w:rsidRDefault="006A3605">
      <w:pPr>
        <w:autoSpaceDE w:val="0"/>
        <w:autoSpaceDN w:val="0"/>
        <w:adjustRightInd w:val="0"/>
        <w:ind w:firstLine="485"/>
        <w:jc w:val="both"/>
        <w:rPr>
          <w:sz w:val="24"/>
        </w:rPr>
      </w:pPr>
      <w:r>
        <w:rPr>
          <w:color w:val="000000"/>
          <w:sz w:val="24"/>
        </w:rPr>
        <w:t xml:space="preserve">погашения сумм снижения стоимости внеоборотных активов, выявившихся по результатам его переоценки, - в корреспонденции со счетами учета активов, по которым определилось снижение стоимости, что отражается в бухгалтерском учете по дебету </w:t>
      </w:r>
      <w:r>
        <w:rPr>
          <w:color w:val="008000"/>
          <w:sz w:val="24"/>
        </w:rPr>
        <w:t>счета 83</w:t>
      </w:r>
      <w:r>
        <w:rPr>
          <w:color w:val="000000"/>
          <w:sz w:val="24"/>
        </w:rPr>
        <w:t xml:space="preserve"> и кредиту </w:t>
      </w:r>
      <w:r>
        <w:rPr>
          <w:color w:val="008000"/>
          <w:sz w:val="24"/>
        </w:rPr>
        <w:t>счета 01</w:t>
      </w:r>
      <w:r>
        <w:rPr>
          <w:color w:val="000000"/>
          <w:sz w:val="24"/>
        </w:rPr>
        <w:t xml:space="preserve"> "Основные средства";</w:t>
      </w:r>
    </w:p>
    <w:p w:rsidR="006A3605" w:rsidRDefault="006A3605">
      <w:pPr>
        <w:autoSpaceDE w:val="0"/>
        <w:autoSpaceDN w:val="0"/>
        <w:adjustRightInd w:val="0"/>
        <w:ind w:firstLine="485"/>
        <w:jc w:val="both"/>
        <w:rPr>
          <w:sz w:val="24"/>
        </w:rPr>
      </w:pPr>
      <w:r>
        <w:rPr>
          <w:color w:val="000000"/>
          <w:sz w:val="24"/>
        </w:rPr>
        <w:t xml:space="preserve">направления средств на увеличение уставного капитала - в корреспонденции со </w:t>
      </w:r>
      <w:r>
        <w:rPr>
          <w:color w:val="008000"/>
          <w:sz w:val="24"/>
        </w:rPr>
        <w:t>счетом 75</w:t>
      </w:r>
      <w:r>
        <w:rPr>
          <w:color w:val="000000"/>
          <w:sz w:val="24"/>
        </w:rPr>
        <w:t xml:space="preserve"> "Расчеты с учредителями" либо </w:t>
      </w:r>
      <w:r>
        <w:rPr>
          <w:color w:val="008000"/>
          <w:sz w:val="24"/>
        </w:rPr>
        <w:t>счетом 80</w:t>
      </w:r>
      <w:r>
        <w:rPr>
          <w:color w:val="000000"/>
          <w:sz w:val="24"/>
        </w:rPr>
        <w:t xml:space="preserve"> "Уставный капитал";</w:t>
      </w:r>
    </w:p>
    <w:p w:rsidR="006A3605" w:rsidRDefault="006A3605">
      <w:pPr>
        <w:autoSpaceDE w:val="0"/>
        <w:autoSpaceDN w:val="0"/>
        <w:adjustRightInd w:val="0"/>
        <w:ind w:firstLine="485"/>
        <w:jc w:val="both"/>
        <w:rPr>
          <w:sz w:val="24"/>
        </w:rPr>
      </w:pPr>
      <w:r>
        <w:rPr>
          <w:color w:val="000000"/>
          <w:sz w:val="24"/>
        </w:rPr>
        <w:t xml:space="preserve">распределения сумм между учредителями организации - в корреспонденции со </w:t>
      </w:r>
      <w:r>
        <w:rPr>
          <w:color w:val="008000"/>
          <w:sz w:val="24"/>
        </w:rPr>
        <w:t>счетом 75</w:t>
      </w:r>
      <w:r>
        <w:rPr>
          <w:color w:val="000000"/>
          <w:sz w:val="24"/>
        </w:rPr>
        <w:t>. Каким образом на практике добавочный капитал распределяется между учредителями, не совсем ясно, поскольку распределению между учредителями подлежит только имущество организации.</w:t>
      </w:r>
    </w:p>
    <w:p w:rsidR="006A3605" w:rsidRDefault="006A3605">
      <w:pPr>
        <w:autoSpaceDE w:val="0"/>
        <w:autoSpaceDN w:val="0"/>
        <w:adjustRightInd w:val="0"/>
        <w:ind w:firstLine="485"/>
        <w:jc w:val="both"/>
        <w:rPr>
          <w:sz w:val="24"/>
        </w:rPr>
      </w:pPr>
      <w:r>
        <w:rPr>
          <w:color w:val="000000"/>
          <w:sz w:val="24"/>
        </w:rPr>
        <w:t xml:space="preserve">Аналитический учет на </w:t>
      </w:r>
      <w:r>
        <w:rPr>
          <w:color w:val="008000"/>
          <w:sz w:val="24"/>
        </w:rPr>
        <w:t>счету 83</w:t>
      </w:r>
      <w:r>
        <w:rPr>
          <w:color w:val="000000"/>
          <w:sz w:val="24"/>
        </w:rPr>
        <w:t xml:space="preserve"> ведут таким образом, чтобы обеспечить формирование информации по источникам образования и направлениям использования средств.</w:t>
      </w:r>
    </w:p>
    <w:p w:rsidR="006A3605" w:rsidRDefault="006A3605">
      <w:pPr>
        <w:autoSpaceDE w:val="0"/>
        <w:autoSpaceDN w:val="0"/>
        <w:adjustRightInd w:val="0"/>
        <w:rPr>
          <w:sz w:val="24"/>
        </w:rPr>
      </w:pPr>
    </w:p>
    <w:p w:rsidR="006A3605" w:rsidRDefault="006A3605">
      <w:pPr>
        <w:autoSpaceDE w:val="0"/>
        <w:autoSpaceDN w:val="0"/>
        <w:adjustRightInd w:val="0"/>
        <w:jc w:val="center"/>
        <w:rPr>
          <w:sz w:val="24"/>
        </w:rPr>
      </w:pPr>
      <w:r>
        <w:rPr>
          <w:b/>
          <w:color w:val="000080"/>
          <w:sz w:val="24"/>
        </w:rPr>
        <w:t>2.3.Показатели "чистая прибыль (убыток)" и "нераспределенная прибыль</w:t>
      </w:r>
    </w:p>
    <w:p w:rsidR="006A3605" w:rsidRDefault="006A3605">
      <w:pPr>
        <w:autoSpaceDE w:val="0"/>
        <w:autoSpaceDN w:val="0"/>
        <w:adjustRightInd w:val="0"/>
        <w:jc w:val="center"/>
        <w:rPr>
          <w:sz w:val="24"/>
        </w:rPr>
      </w:pPr>
      <w:r>
        <w:rPr>
          <w:b/>
          <w:color w:val="000080"/>
          <w:sz w:val="24"/>
        </w:rPr>
        <w:t>(убыток)" в бухгалтерском учете</w:t>
      </w:r>
    </w:p>
    <w:p w:rsidR="006A3605" w:rsidRDefault="006A3605">
      <w:pPr>
        <w:autoSpaceDE w:val="0"/>
        <w:autoSpaceDN w:val="0"/>
        <w:adjustRightInd w:val="0"/>
        <w:rPr>
          <w:sz w:val="24"/>
        </w:rPr>
      </w:pPr>
    </w:p>
    <w:p w:rsidR="006A3605" w:rsidRDefault="006A3605">
      <w:pPr>
        <w:autoSpaceDE w:val="0"/>
        <w:autoSpaceDN w:val="0"/>
        <w:adjustRightInd w:val="0"/>
        <w:ind w:firstLine="485"/>
        <w:jc w:val="both"/>
        <w:rPr>
          <w:sz w:val="24"/>
        </w:rPr>
      </w:pPr>
      <w:r>
        <w:rPr>
          <w:color w:val="000000"/>
          <w:sz w:val="24"/>
        </w:rPr>
        <w:t xml:space="preserve">Показатель чистой прибыли ЗАО «Магнит» формирует на </w:t>
      </w:r>
      <w:r>
        <w:rPr>
          <w:color w:val="008000"/>
          <w:sz w:val="24"/>
        </w:rPr>
        <w:t>счете 99</w:t>
      </w:r>
      <w:r>
        <w:rPr>
          <w:color w:val="000000"/>
          <w:sz w:val="24"/>
        </w:rPr>
        <w:t xml:space="preserve"> "Прибыли и убытки" к концу отчетного года и представляет собой прибыль ЗАО «Магнит», оставшуюся после уплаты налога на прибыль и прочих налогов и налоговых санкций.</w:t>
      </w:r>
    </w:p>
    <w:p w:rsidR="006A3605" w:rsidRDefault="006A3605">
      <w:pPr>
        <w:autoSpaceDE w:val="0"/>
        <w:autoSpaceDN w:val="0"/>
        <w:adjustRightInd w:val="0"/>
        <w:ind w:firstLine="485"/>
        <w:jc w:val="both"/>
        <w:rPr>
          <w:sz w:val="24"/>
        </w:rPr>
      </w:pPr>
      <w:r>
        <w:rPr>
          <w:color w:val="000000"/>
          <w:sz w:val="24"/>
        </w:rPr>
        <w:t xml:space="preserve">Для обобщения информации о наличии и движении сумм нераспределенной прибыли организации предназначен другой </w:t>
      </w:r>
      <w:r>
        <w:rPr>
          <w:color w:val="008000"/>
          <w:sz w:val="24"/>
        </w:rPr>
        <w:t>счет - 84</w:t>
      </w:r>
      <w:r>
        <w:rPr>
          <w:color w:val="000000"/>
          <w:sz w:val="24"/>
        </w:rPr>
        <w:t xml:space="preserve"> "Нераспределенная прибыль (непокрытый убыток)".</w:t>
      </w:r>
    </w:p>
    <w:p w:rsidR="006A3605" w:rsidRDefault="006A3605">
      <w:pPr>
        <w:autoSpaceDE w:val="0"/>
        <w:autoSpaceDN w:val="0"/>
        <w:adjustRightInd w:val="0"/>
        <w:ind w:firstLine="485"/>
        <w:jc w:val="both"/>
        <w:rPr>
          <w:sz w:val="24"/>
        </w:rPr>
      </w:pPr>
      <w:r>
        <w:rPr>
          <w:color w:val="000000"/>
          <w:sz w:val="24"/>
        </w:rPr>
        <w:t>Сумма чистой прибыли отчетного года списывается заключительными оборотами декабря записью:</w:t>
      </w:r>
    </w:p>
    <w:p w:rsidR="006A3605" w:rsidRDefault="006A3605">
      <w:pPr>
        <w:autoSpaceDE w:val="0"/>
        <w:autoSpaceDN w:val="0"/>
        <w:adjustRightInd w:val="0"/>
        <w:ind w:firstLine="485"/>
        <w:jc w:val="both"/>
        <w:rPr>
          <w:sz w:val="24"/>
        </w:rPr>
      </w:pPr>
      <w:r>
        <w:rPr>
          <w:color w:val="000000"/>
          <w:sz w:val="24"/>
        </w:rPr>
        <w:t xml:space="preserve">Д-т </w:t>
      </w:r>
      <w:r>
        <w:rPr>
          <w:color w:val="008000"/>
          <w:sz w:val="24"/>
        </w:rPr>
        <w:t>сч.99</w:t>
      </w:r>
      <w:r>
        <w:rPr>
          <w:color w:val="000000"/>
          <w:sz w:val="24"/>
        </w:rPr>
        <w:t xml:space="preserve"> "Прибыли и убытки",</w:t>
      </w:r>
    </w:p>
    <w:p w:rsidR="006A3605" w:rsidRDefault="006A3605">
      <w:pPr>
        <w:autoSpaceDE w:val="0"/>
        <w:autoSpaceDN w:val="0"/>
        <w:adjustRightInd w:val="0"/>
        <w:ind w:firstLine="485"/>
        <w:jc w:val="both"/>
        <w:rPr>
          <w:sz w:val="24"/>
        </w:rPr>
      </w:pPr>
      <w:r>
        <w:rPr>
          <w:color w:val="000000"/>
          <w:sz w:val="24"/>
        </w:rPr>
        <w:t xml:space="preserve">К-т </w:t>
      </w:r>
      <w:r>
        <w:rPr>
          <w:color w:val="008000"/>
          <w:sz w:val="24"/>
        </w:rPr>
        <w:t>сч.84</w:t>
      </w:r>
      <w:r>
        <w:rPr>
          <w:color w:val="000000"/>
          <w:sz w:val="24"/>
        </w:rPr>
        <w:t xml:space="preserve"> "Нераспределенная прибыль (непокрытый убыток)".</w:t>
      </w:r>
    </w:p>
    <w:p w:rsidR="006A3605" w:rsidRDefault="006A3605">
      <w:pPr>
        <w:autoSpaceDE w:val="0"/>
        <w:autoSpaceDN w:val="0"/>
        <w:adjustRightInd w:val="0"/>
        <w:ind w:firstLine="485"/>
        <w:jc w:val="both"/>
        <w:rPr>
          <w:sz w:val="24"/>
        </w:rPr>
      </w:pPr>
      <w:r>
        <w:rPr>
          <w:color w:val="000000"/>
          <w:sz w:val="24"/>
        </w:rPr>
        <w:t xml:space="preserve">Остающаяся после расходования на пополнение резервного фонда и начисление дивидендов прибыль действительно представляет собой прибыль, не подлежащую распределению. Эта часть прибыли уже не расходуется в том смысле, что в дальнейшем не производятся записи по дебету </w:t>
      </w:r>
      <w:r>
        <w:rPr>
          <w:color w:val="008000"/>
          <w:sz w:val="24"/>
        </w:rPr>
        <w:t>счета 84</w:t>
      </w:r>
    </w:p>
    <w:p w:rsidR="006A3605" w:rsidRDefault="006A3605">
      <w:pPr>
        <w:autoSpaceDE w:val="0"/>
        <w:autoSpaceDN w:val="0"/>
        <w:adjustRightInd w:val="0"/>
        <w:ind w:firstLine="485"/>
        <w:jc w:val="both"/>
        <w:rPr>
          <w:sz w:val="24"/>
        </w:rPr>
      </w:pPr>
      <w:r>
        <w:rPr>
          <w:color w:val="000000"/>
          <w:sz w:val="24"/>
        </w:rPr>
        <w:t>Таким образом, эта часть прибыли представляет собой совокупность фондов накопления и социальной сферы как источников средств финансирования капитальных вложений производственного и непроизводственного назначения.</w:t>
      </w:r>
    </w:p>
    <w:p w:rsidR="006A3605" w:rsidRDefault="006A3605">
      <w:pPr>
        <w:autoSpaceDE w:val="0"/>
        <w:autoSpaceDN w:val="0"/>
        <w:adjustRightInd w:val="0"/>
        <w:ind w:firstLine="485"/>
        <w:jc w:val="both"/>
        <w:rPr>
          <w:sz w:val="24"/>
        </w:rPr>
      </w:pPr>
      <w:r>
        <w:rPr>
          <w:color w:val="000000"/>
          <w:sz w:val="24"/>
        </w:rPr>
        <w:t>Фонд накопления представляет собой источник приобретения или создания новых объектов имущества производственного назначения.</w:t>
      </w:r>
    </w:p>
    <w:p w:rsidR="006A3605" w:rsidRDefault="006A3605">
      <w:pPr>
        <w:autoSpaceDE w:val="0"/>
        <w:autoSpaceDN w:val="0"/>
        <w:adjustRightInd w:val="0"/>
        <w:ind w:firstLine="485"/>
        <w:jc w:val="both"/>
        <w:rPr>
          <w:sz w:val="24"/>
        </w:rPr>
      </w:pPr>
      <w:r>
        <w:rPr>
          <w:color w:val="000000"/>
          <w:sz w:val="24"/>
        </w:rPr>
        <w:t>Фонд потребления представляет собой источник предоставления работникам ЗАО «Магнит», а также бывшим работникам ЗАО «Магнит» так называемого пакета социальных услуг.</w:t>
      </w:r>
    </w:p>
    <w:p w:rsidR="006A3605" w:rsidRDefault="006A3605">
      <w:pPr>
        <w:autoSpaceDE w:val="0"/>
        <w:autoSpaceDN w:val="0"/>
        <w:adjustRightInd w:val="0"/>
        <w:ind w:firstLine="485"/>
        <w:jc w:val="both"/>
        <w:rPr>
          <w:sz w:val="24"/>
        </w:rPr>
      </w:pPr>
      <w:r>
        <w:rPr>
          <w:color w:val="000000"/>
          <w:sz w:val="24"/>
        </w:rPr>
        <w:t>В пакет социальных услуг может быть включена стоимость питания; стоимость путевок в дома отдыха и санатории; стоимость лечения; стоимость страховых полисов добровольного медицинского страхования и т.п.</w:t>
      </w:r>
    </w:p>
    <w:p w:rsidR="006A3605" w:rsidRDefault="006A3605">
      <w:pPr>
        <w:autoSpaceDE w:val="0"/>
        <w:autoSpaceDN w:val="0"/>
        <w:adjustRightInd w:val="0"/>
        <w:ind w:firstLine="485"/>
        <w:jc w:val="both"/>
        <w:rPr>
          <w:sz w:val="24"/>
        </w:rPr>
      </w:pPr>
      <w:r>
        <w:rPr>
          <w:color w:val="000000"/>
          <w:sz w:val="24"/>
        </w:rPr>
        <w:t xml:space="preserve">На </w:t>
      </w:r>
      <w:r>
        <w:rPr>
          <w:color w:val="008000"/>
          <w:sz w:val="24"/>
        </w:rPr>
        <w:t>счете 84</w:t>
      </w:r>
      <w:r>
        <w:rPr>
          <w:color w:val="000000"/>
          <w:sz w:val="24"/>
        </w:rPr>
        <w:t xml:space="preserve"> могут учитываться только:</w:t>
      </w:r>
    </w:p>
    <w:p w:rsidR="006A3605" w:rsidRDefault="006A3605">
      <w:pPr>
        <w:autoSpaceDE w:val="0"/>
        <w:autoSpaceDN w:val="0"/>
        <w:adjustRightInd w:val="0"/>
        <w:ind w:firstLine="485"/>
        <w:jc w:val="both"/>
        <w:rPr>
          <w:sz w:val="24"/>
        </w:rPr>
      </w:pPr>
      <w:r>
        <w:rPr>
          <w:color w:val="000000"/>
          <w:sz w:val="24"/>
        </w:rPr>
        <w:t>средства резервного фонда;</w:t>
      </w:r>
    </w:p>
    <w:p w:rsidR="006A3605" w:rsidRDefault="006A3605">
      <w:pPr>
        <w:autoSpaceDE w:val="0"/>
        <w:autoSpaceDN w:val="0"/>
        <w:adjustRightInd w:val="0"/>
        <w:ind w:firstLine="485"/>
        <w:jc w:val="both"/>
        <w:rPr>
          <w:sz w:val="24"/>
        </w:rPr>
      </w:pPr>
      <w:r>
        <w:rPr>
          <w:color w:val="000000"/>
          <w:sz w:val="24"/>
        </w:rPr>
        <w:t>суммы, которые могут быть выплачены акционерам (участникам) в качестве дивидендов;</w:t>
      </w:r>
    </w:p>
    <w:p w:rsidR="006A3605" w:rsidRDefault="006A3605">
      <w:pPr>
        <w:autoSpaceDE w:val="0"/>
        <w:autoSpaceDN w:val="0"/>
        <w:adjustRightInd w:val="0"/>
        <w:ind w:firstLine="485"/>
        <w:jc w:val="both"/>
        <w:rPr>
          <w:sz w:val="24"/>
        </w:rPr>
      </w:pPr>
      <w:r>
        <w:rPr>
          <w:color w:val="000000"/>
          <w:sz w:val="24"/>
        </w:rPr>
        <w:t>источники финансирования капитальных вложений.</w:t>
      </w:r>
    </w:p>
    <w:p w:rsidR="006A3605" w:rsidRDefault="006A3605">
      <w:pPr>
        <w:autoSpaceDE w:val="0"/>
        <w:autoSpaceDN w:val="0"/>
        <w:adjustRightInd w:val="0"/>
        <w:ind w:firstLine="485"/>
        <w:jc w:val="both"/>
        <w:rPr>
          <w:sz w:val="24"/>
        </w:rPr>
      </w:pPr>
      <w:r>
        <w:rPr>
          <w:color w:val="000000"/>
          <w:sz w:val="24"/>
        </w:rPr>
        <w:t>В соответствии с уставом организация реализует социальную программу, для работников действует медицинский пункт. Оплачивается стоимость медикаментов, медицинских инструментов, производится оплата труда медсестры и фельдшера, стоимости ремонта помещения медпункта.</w:t>
      </w:r>
    </w:p>
    <w:p w:rsidR="006A3605" w:rsidRDefault="006A3605">
      <w:pPr>
        <w:autoSpaceDE w:val="0"/>
        <w:autoSpaceDN w:val="0"/>
        <w:adjustRightInd w:val="0"/>
        <w:ind w:firstLine="485"/>
        <w:jc w:val="both"/>
        <w:rPr>
          <w:sz w:val="24"/>
        </w:rPr>
      </w:pPr>
      <w:r>
        <w:rPr>
          <w:color w:val="000000"/>
          <w:sz w:val="24"/>
        </w:rPr>
        <w:t xml:space="preserve">В соответствии с </w:t>
      </w:r>
      <w:r>
        <w:rPr>
          <w:color w:val="008000"/>
          <w:sz w:val="24"/>
        </w:rPr>
        <w:t>ПБУ 10/99</w:t>
      </w:r>
      <w:r>
        <w:rPr>
          <w:color w:val="000000"/>
          <w:sz w:val="24"/>
        </w:rPr>
        <w:t xml:space="preserve"> и новым </w:t>
      </w:r>
      <w:r>
        <w:rPr>
          <w:color w:val="008000"/>
          <w:sz w:val="24"/>
        </w:rPr>
        <w:t>Планом счетов</w:t>
      </w:r>
      <w:r>
        <w:rPr>
          <w:color w:val="000000"/>
          <w:sz w:val="24"/>
        </w:rPr>
        <w:t xml:space="preserve"> названные расходы отражаются оборотами по дебету </w:t>
      </w:r>
      <w:r>
        <w:rPr>
          <w:color w:val="008000"/>
          <w:sz w:val="24"/>
        </w:rPr>
        <w:t>счета 91</w:t>
      </w:r>
      <w:r>
        <w:rPr>
          <w:color w:val="000000"/>
          <w:sz w:val="24"/>
        </w:rPr>
        <w:t xml:space="preserve"> "Прочие доходы и расходы" как прочие внереализационные расходы, так как иного источника оплаты вышеперечисленных расходов ПБУ 10/99 не предлагает Аналитический учет на </w:t>
      </w:r>
      <w:r>
        <w:rPr>
          <w:color w:val="008000"/>
          <w:sz w:val="24"/>
        </w:rPr>
        <w:t>счете 91</w:t>
      </w:r>
      <w:r>
        <w:rPr>
          <w:color w:val="000000"/>
          <w:sz w:val="24"/>
        </w:rPr>
        <w:t xml:space="preserve">  организован таким образом, что операционные и внереализационные расходы отделены друг от друга, принимаемые для целей налогообложения, от расходов на социальные нужды, не принимаемые для целей налогообложения. Эти расходы отражены на субсчете 3 </w:t>
      </w:r>
      <w:r>
        <w:rPr>
          <w:color w:val="008000"/>
          <w:sz w:val="24"/>
        </w:rPr>
        <w:t>счета 91</w:t>
      </w:r>
      <w:r>
        <w:rPr>
          <w:color w:val="000000"/>
          <w:sz w:val="24"/>
        </w:rPr>
        <w:t>.</w:t>
      </w:r>
    </w:p>
    <w:p w:rsidR="006A3605" w:rsidRDefault="006A3605">
      <w:pPr>
        <w:autoSpaceDE w:val="0"/>
        <w:autoSpaceDN w:val="0"/>
        <w:adjustRightInd w:val="0"/>
        <w:ind w:firstLine="485"/>
        <w:jc w:val="both"/>
        <w:rPr>
          <w:sz w:val="24"/>
        </w:rPr>
      </w:pPr>
      <w:r>
        <w:rPr>
          <w:color w:val="000000"/>
          <w:sz w:val="24"/>
        </w:rPr>
        <w:t xml:space="preserve">Согласно </w:t>
      </w:r>
      <w:r>
        <w:rPr>
          <w:color w:val="008000"/>
          <w:sz w:val="24"/>
        </w:rPr>
        <w:t>п.1 ст.159</w:t>
      </w:r>
      <w:r>
        <w:rPr>
          <w:color w:val="000000"/>
          <w:sz w:val="24"/>
        </w:rPr>
        <w:t xml:space="preserve"> НК РФ при передаче товаров (выполнении работ, оказании услуг) для собственных нужд, расходы на которые не принимаются к вычету (в том числе через амортизационные отчисления), при исчислении налога на доходы организаций налоговая база определяется как стоимость этих товаров (работ, услуг).</w:t>
      </w:r>
    </w:p>
    <w:p w:rsidR="006A3605" w:rsidRDefault="006A3605">
      <w:pPr>
        <w:autoSpaceDE w:val="0"/>
        <w:autoSpaceDN w:val="0"/>
        <w:adjustRightInd w:val="0"/>
        <w:ind w:firstLine="485"/>
        <w:jc w:val="both"/>
        <w:rPr>
          <w:sz w:val="24"/>
        </w:rPr>
      </w:pPr>
      <w:r>
        <w:rPr>
          <w:color w:val="000000"/>
          <w:sz w:val="24"/>
        </w:rPr>
        <w:t xml:space="preserve">Согласно </w:t>
      </w:r>
      <w:r>
        <w:rPr>
          <w:color w:val="008000"/>
          <w:sz w:val="24"/>
        </w:rPr>
        <w:t>п.2 ст.170</w:t>
      </w:r>
      <w:r>
        <w:rPr>
          <w:color w:val="000000"/>
          <w:sz w:val="24"/>
        </w:rPr>
        <w:t xml:space="preserve"> НК РФ суммы НДС, предъявленные налогоплательщику при приобретении товаров (работ, услуг), включаются в расходы, принимаемые к вычету при исчислении налога на доходы организаций в случае использования этих товаров (работ, услуг) при производстве товаров (работ, услуг), операции по передаче (выполнению, оказанию) которых для собственных нужд признаются объектом налогообложения.</w:t>
      </w:r>
    </w:p>
    <w:p w:rsidR="006A3605" w:rsidRDefault="006A3605">
      <w:pPr>
        <w:autoSpaceDE w:val="0"/>
        <w:autoSpaceDN w:val="0"/>
        <w:adjustRightInd w:val="0"/>
        <w:ind w:firstLine="485"/>
        <w:jc w:val="both"/>
        <w:rPr>
          <w:sz w:val="24"/>
        </w:rPr>
      </w:pPr>
      <w:r>
        <w:rPr>
          <w:color w:val="000000"/>
          <w:sz w:val="24"/>
        </w:rPr>
        <w:t>Именно поэтому предусмотрена корреспонденция:</w:t>
      </w:r>
    </w:p>
    <w:p w:rsidR="006A3605" w:rsidRDefault="006A3605">
      <w:pPr>
        <w:autoSpaceDE w:val="0"/>
        <w:autoSpaceDN w:val="0"/>
        <w:adjustRightInd w:val="0"/>
        <w:ind w:firstLine="485"/>
        <w:jc w:val="both"/>
        <w:rPr>
          <w:sz w:val="24"/>
        </w:rPr>
      </w:pPr>
      <w:r>
        <w:rPr>
          <w:color w:val="000000"/>
          <w:sz w:val="24"/>
        </w:rPr>
        <w:t xml:space="preserve">Д-т </w:t>
      </w:r>
      <w:r>
        <w:rPr>
          <w:color w:val="008000"/>
          <w:sz w:val="24"/>
        </w:rPr>
        <w:t>сч.84</w:t>
      </w:r>
      <w:r>
        <w:rPr>
          <w:color w:val="000000"/>
          <w:sz w:val="24"/>
        </w:rPr>
        <w:t xml:space="preserve"> "Нераспределенная прибыль (непокрытый убыток)",</w:t>
      </w:r>
    </w:p>
    <w:p w:rsidR="006A3605" w:rsidRDefault="006A3605">
      <w:pPr>
        <w:autoSpaceDE w:val="0"/>
        <w:autoSpaceDN w:val="0"/>
        <w:adjustRightInd w:val="0"/>
        <w:ind w:firstLine="485"/>
        <w:jc w:val="both"/>
        <w:rPr>
          <w:sz w:val="24"/>
        </w:rPr>
      </w:pPr>
      <w:r>
        <w:rPr>
          <w:color w:val="000000"/>
          <w:sz w:val="24"/>
        </w:rPr>
        <w:t xml:space="preserve">К-т </w:t>
      </w:r>
      <w:r>
        <w:rPr>
          <w:color w:val="008000"/>
          <w:sz w:val="24"/>
        </w:rPr>
        <w:t>сч.84</w:t>
      </w:r>
      <w:r>
        <w:rPr>
          <w:color w:val="000000"/>
          <w:sz w:val="24"/>
        </w:rPr>
        <w:t xml:space="preserve"> "Нераспределенная прибыль (непокрытый убыток)".</w:t>
      </w:r>
    </w:p>
    <w:p w:rsidR="006A3605" w:rsidRDefault="006A3605">
      <w:pPr>
        <w:autoSpaceDE w:val="0"/>
        <w:autoSpaceDN w:val="0"/>
        <w:adjustRightInd w:val="0"/>
        <w:ind w:firstLine="485"/>
        <w:jc w:val="both"/>
        <w:rPr>
          <w:sz w:val="24"/>
        </w:rPr>
      </w:pPr>
      <w:r>
        <w:rPr>
          <w:color w:val="000000"/>
          <w:sz w:val="24"/>
        </w:rPr>
        <w:t>На субсчет "Нераспределенная прибыль образованная" направляется нераспределенная прибыль организации бухгалтерской записью:</w:t>
      </w:r>
    </w:p>
    <w:p w:rsidR="006A3605" w:rsidRDefault="006A3605">
      <w:pPr>
        <w:autoSpaceDE w:val="0"/>
        <w:autoSpaceDN w:val="0"/>
        <w:adjustRightInd w:val="0"/>
        <w:ind w:firstLine="485"/>
        <w:jc w:val="both"/>
        <w:rPr>
          <w:sz w:val="24"/>
        </w:rPr>
      </w:pPr>
      <w:r>
        <w:rPr>
          <w:color w:val="000000"/>
          <w:sz w:val="24"/>
        </w:rPr>
        <w:t xml:space="preserve">Д-т </w:t>
      </w:r>
      <w:r>
        <w:rPr>
          <w:color w:val="008000"/>
          <w:sz w:val="24"/>
        </w:rPr>
        <w:t>сч.99-9</w:t>
      </w:r>
      <w:r>
        <w:rPr>
          <w:color w:val="000000"/>
          <w:sz w:val="24"/>
        </w:rPr>
        <w:t>,</w:t>
      </w:r>
    </w:p>
    <w:p w:rsidR="006A3605" w:rsidRDefault="006A3605">
      <w:pPr>
        <w:autoSpaceDE w:val="0"/>
        <w:autoSpaceDN w:val="0"/>
        <w:adjustRightInd w:val="0"/>
        <w:ind w:firstLine="485"/>
        <w:jc w:val="both"/>
        <w:rPr>
          <w:sz w:val="24"/>
        </w:rPr>
      </w:pPr>
      <w:r>
        <w:rPr>
          <w:color w:val="000000"/>
          <w:sz w:val="24"/>
        </w:rPr>
        <w:t xml:space="preserve">К-т </w:t>
      </w:r>
      <w:r>
        <w:rPr>
          <w:color w:val="008000"/>
          <w:sz w:val="24"/>
        </w:rPr>
        <w:t>сч.84</w:t>
      </w:r>
      <w:r>
        <w:rPr>
          <w:color w:val="000000"/>
          <w:sz w:val="24"/>
        </w:rPr>
        <w:t xml:space="preserve"> "Нераспределенная прибыль", субсч. "Нераспределенная прибыль образованная".</w:t>
      </w:r>
    </w:p>
    <w:p w:rsidR="006A3605" w:rsidRDefault="006A3605">
      <w:pPr>
        <w:autoSpaceDE w:val="0"/>
        <w:autoSpaceDN w:val="0"/>
        <w:adjustRightInd w:val="0"/>
        <w:ind w:firstLine="485"/>
        <w:jc w:val="both"/>
        <w:rPr>
          <w:sz w:val="24"/>
        </w:rPr>
      </w:pPr>
      <w:r>
        <w:rPr>
          <w:color w:val="000000"/>
          <w:sz w:val="24"/>
        </w:rPr>
        <w:t xml:space="preserve">По мере использования средств на приобретение основных средств и осуществление других капитальных вложений одновременно с корреспонденцией счетов по дебету </w:t>
      </w:r>
      <w:r>
        <w:rPr>
          <w:color w:val="008000"/>
          <w:sz w:val="24"/>
        </w:rPr>
        <w:t>счета 01</w:t>
      </w:r>
      <w:r>
        <w:rPr>
          <w:color w:val="000000"/>
          <w:sz w:val="24"/>
        </w:rPr>
        <w:t xml:space="preserve"> и кредиту </w:t>
      </w:r>
      <w:r>
        <w:rPr>
          <w:color w:val="008000"/>
          <w:sz w:val="24"/>
        </w:rPr>
        <w:t>счета 08</w:t>
      </w:r>
      <w:r>
        <w:rPr>
          <w:color w:val="000000"/>
          <w:sz w:val="24"/>
        </w:rPr>
        <w:t xml:space="preserve"> применяется внутренняя корреспонденция по субсчету "Нераспределенная прибыль образованная":</w:t>
      </w:r>
    </w:p>
    <w:p w:rsidR="006A3605" w:rsidRDefault="006A3605">
      <w:pPr>
        <w:autoSpaceDE w:val="0"/>
        <w:autoSpaceDN w:val="0"/>
        <w:adjustRightInd w:val="0"/>
        <w:ind w:firstLine="485"/>
        <w:jc w:val="both"/>
        <w:rPr>
          <w:sz w:val="24"/>
        </w:rPr>
      </w:pPr>
      <w:r>
        <w:rPr>
          <w:color w:val="000000"/>
          <w:sz w:val="24"/>
        </w:rPr>
        <w:t xml:space="preserve">Д-т </w:t>
      </w:r>
      <w:r>
        <w:rPr>
          <w:color w:val="008000"/>
          <w:sz w:val="24"/>
        </w:rPr>
        <w:t>сч.84</w:t>
      </w:r>
      <w:r>
        <w:rPr>
          <w:color w:val="000000"/>
          <w:sz w:val="24"/>
        </w:rPr>
        <w:t xml:space="preserve"> "Нераспределенная прибыль", субсч. "Нераспределенная прибыль образованная",</w:t>
      </w:r>
    </w:p>
    <w:p w:rsidR="006A3605" w:rsidRDefault="006A3605">
      <w:pPr>
        <w:autoSpaceDE w:val="0"/>
        <w:autoSpaceDN w:val="0"/>
        <w:adjustRightInd w:val="0"/>
        <w:ind w:firstLine="485"/>
        <w:jc w:val="both"/>
        <w:rPr>
          <w:sz w:val="24"/>
        </w:rPr>
      </w:pPr>
      <w:r>
        <w:rPr>
          <w:color w:val="000000"/>
          <w:sz w:val="24"/>
        </w:rPr>
        <w:t xml:space="preserve">К-т </w:t>
      </w:r>
      <w:r>
        <w:rPr>
          <w:color w:val="008000"/>
          <w:sz w:val="24"/>
        </w:rPr>
        <w:t>сч.84</w:t>
      </w:r>
      <w:r>
        <w:rPr>
          <w:color w:val="000000"/>
          <w:sz w:val="24"/>
        </w:rPr>
        <w:t xml:space="preserve"> "Нераспределенная прибыль", субсч. "Нераспределенная прибыль использованная".</w:t>
      </w:r>
    </w:p>
    <w:p w:rsidR="006A3605" w:rsidRDefault="006A3605">
      <w:pPr>
        <w:autoSpaceDE w:val="0"/>
        <w:autoSpaceDN w:val="0"/>
        <w:adjustRightInd w:val="0"/>
        <w:ind w:firstLine="485"/>
        <w:jc w:val="both"/>
        <w:rPr>
          <w:sz w:val="24"/>
        </w:rPr>
      </w:pPr>
      <w:r>
        <w:rPr>
          <w:color w:val="000000"/>
          <w:sz w:val="24"/>
        </w:rPr>
        <w:t>Формировавшей фонд накопления в ЗАО «Магнит».</w:t>
      </w:r>
    </w:p>
    <w:p w:rsidR="006A3605" w:rsidRDefault="006A3605">
      <w:pPr>
        <w:autoSpaceDE w:val="0"/>
        <w:autoSpaceDN w:val="0"/>
        <w:adjustRightInd w:val="0"/>
        <w:rPr>
          <w:sz w:val="24"/>
        </w:rPr>
      </w:pPr>
    </w:p>
    <w:p w:rsidR="006A3605" w:rsidRDefault="006A3605">
      <w:pPr>
        <w:pStyle w:val="a4"/>
        <w:tabs>
          <w:tab w:val="clear" w:pos="4677"/>
          <w:tab w:val="clear" w:pos="9355"/>
        </w:tabs>
        <w:autoSpaceDE w:val="0"/>
        <w:autoSpaceDN w:val="0"/>
        <w:adjustRightInd w:val="0"/>
      </w:pPr>
    </w:p>
    <w:p w:rsidR="006A3605" w:rsidRDefault="006A3605">
      <w:pPr>
        <w:autoSpaceDE w:val="0"/>
        <w:autoSpaceDN w:val="0"/>
        <w:adjustRightInd w:val="0"/>
        <w:rPr>
          <w:sz w:val="24"/>
        </w:rPr>
      </w:pPr>
    </w:p>
    <w:p w:rsidR="006A3605" w:rsidRDefault="006A3605">
      <w:pPr>
        <w:autoSpaceDE w:val="0"/>
        <w:autoSpaceDN w:val="0"/>
        <w:adjustRightInd w:val="0"/>
        <w:rPr>
          <w:rFonts w:ascii="Courier New" w:hAnsi="Courier New"/>
        </w:rPr>
      </w:pPr>
      <w:r>
        <w:rPr>
          <w:rFonts w:ascii="Courier New" w:hAnsi="Courier New"/>
          <w:color w:val="000000"/>
        </w:rPr>
        <w:t xml:space="preserve">———————————————————————————————————————————————————————————————————— </w:t>
      </w:r>
    </w:p>
    <w:p w:rsidR="006A3605" w:rsidRDefault="006A3605">
      <w:pPr>
        <w:autoSpaceDE w:val="0"/>
        <w:autoSpaceDN w:val="0"/>
        <w:adjustRightInd w:val="0"/>
        <w:rPr>
          <w:rFonts w:ascii="Courier New" w:hAnsi="Courier New"/>
        </w:rPr>
      </w:pPr>
      <w:r>
        <w:rPr>
          <w:rFonts w:ascii="Courier New" w:hAnsi="Courier New"/>
          <w:color w:val="000000"/>
        </w:rPr>
        <w:t>| Год   |Остаток на начало года|Образовано|Использовано|Остаток на конец|</w:t>
      </w:r>
    </w:p>
    <w:p w:rsidR="006A3605" w:rsidRDefault="006A3605">
      <w:pPr>
        <w:autoSpaceDE w:val="0"/>
        <w:autoSpaceDN w:val="0"/>
        <w:adjustRightInd w:val="0"/>
        <w:rPr>
          <w:rFonts w:ascii="Courier New" w:hAnsi="Courier New"/>
        </w:rPr>
      </w:pPr>
      <w:r>
        <w:rPr>
          <w:rFonts w:ascii="Courier New" w:hAnsi="Courier New"/>
          <w:color w:val="000000"/>
        </w:rPr>
        <w:t>|       |                      |          |            |      года      |</w:t>
      </w:r>
    </w:p>
    <w:p w:rsidR="006A3605" w:rsidRDefault="006A3605">
      <w:pPr>
        <w:autoSpaceDE w:val="0"/>
        <w:autoSpaceDN w:val="0"/>
        <w:adjustRightInd w:val="0"/>
        <w:rPr>
          <w:rFonts w:ascii="Courier New" w:hAnsi="Courier New"/>
        </w:rPr>
      </w:pPr>
      <w:r>
        <w:rPr>
          <w:rFonts w:ascii="Courier New" w:hAnsi="Courier New"/>
          <w:color w:val="000000"/>
        </w:rPr>
        <w:t>|———————|——————————————————————|——————————|————————————|————————————————|</w:t>
      </w:r>
    </w:p>
    <w:p w:rsidR="006A3605" w:rsidRDefault="006A3605">
      <w:pPr>
        <w:autoSpaceDE w:val="0"/>
        <w:autoSpaceDN w:val="0"/>
        <w:adjustRightInd w:val="0"/>
        <w:rPr>
          <w:rFonts w:ascii="Courier New" w:hAnsi="Courier New"/>
        </w:rPr>
      </w:pPr>
      <w:r>
        <w:rPr>
          <w:rFonts w:ascii="Courier New" w:hAnsi="Courier New"/>
          <w:color w:val="000000"/>
        </w:rPr>
        <w:t>|1999   |                      |   605    |     470    |       135      |</w:t>
      </w:r>
    </w:p>
    <w:p w:rsidR="006A3605" w:rsidRDefault="006A3605">
      <w:pPr>
        <w:autoSpaceDE w:val="0"/>
        <w:autoSpaceDN w:val="0"/>
        <w:adjustRightInd w:val="0"/>
        <w:rPr>
          <w:rFonts w:ascii="Courier New" w:hAnsi="Courier New"/>
        </w:rPr>
      </w:pPr>
      <w:r>
        <w:rPr>
          <w:rFonts w:ascii="Courier New" w:hAnsi="Courier New"/>
          <w:color w:val="000000"/>
        </w:rPr>
        <w:t>|———————|——————————————————————|——————————|————————————|————————————————|</w:t>
      </w:r>
    </w:p>
    <w:p w:rsidR="006A3605" w:rsidRDefault="006A3605">
      <w:pPr>
        <w:autoSpaceDE w:val="0"/>
        <w:autoSpaceDN w:val="0"/>
        <w:adjustRightInd w:val="0"/>
        <w:rPr>
          <w:rFonts w:ascii="Courier New" w:hAnsi="Courier New"/>
        </w:rPr>
      </w:pPr>
      <w:r>
        <w:rPr>
          <w:rFonts w:ascii="Courier New" w:hAnsi="Courier New"/>
          <w:color w:val="000000"/>
        </w:rPr>
        <w:t>|2000   |          135         |   413    |     500    |       48       |</w:t>
      </w:r>
    </w:p>
    <w:p w:rsidR="006A3605" w:rsidRDefault="006A3605">
      <w:pPr>
        <w:autoSpaceDE w:val="0"/>
        <w:autoSpaceDN w:val="0"/>
        <w:adjustRightInd w:val="0"/>
        <w:rPr>
          <w:rFonts w:ascii="Courier New" w:hAnsi="Courier New"/>
        </w:rPr>
      </w:pPr>
      <w:r>
        <w:rPr>
          <w:rFonts w:ascii="Courier New" w:hAnsi="Courier New"/>
          <w:color w:val="000000"/>
        </w:rPr>
        <w:t>|———————|——————————————————————|——————————|————————————|————————————————|</w:t>
      </w:r>
    </w:p>
    <w:p w:rsidR="006A3605" w:rsidRDefault="006A3605">
      <w:pPr>
        <w:autoSpaceDE w:val="0"/>
        <w:autoSpaceDN w:val="0"/>
        <w:adjustRightInd w:val="0"/>
        <w:rPr>
          <w:rFonts w:ascii="Courier New" w:hAnsi="Courier New"/>
        </w:rPr>
      </w:pPr>
      <w:r>
        <w:rPr>
          <w:rFonts w:ascii="Courier New" w:hAnsi="Courier New"/>
          <w:color w:val="000000"/>
        </w:rPr>
        <w:t>|2001   |           48         |   645    |     400    |       293      |</w:t>
      </w:r>
    </w:p>
    <w:p w:rsidR="006A3605" w:rsidRDefault="006A3605">
      <w:pPr>
        <w:autoSpaceDE w:val="0"/>
        <w:autoSpaceDN w:val="0"/>
        <w:adjustRightInd w:val="0"/>
        <w:rPr>
          <w:rFonts w:ascii="Courier New" w:hAnsi="Courier New"/>
        </w:rPr>
      </w:pPr>
      <w:r>
        <w:rPr>
          <w:rFonts w:ascii="Courier New" w:hAnsi="Courier New"/>
          <w:color w:val="000000"/>
        </w:rPr>
        <w:t>|———————|——————————————————————|——————————|————————————|————————————————|</w:t>
      </w:r>
    </w:p>
    <w:p w:rsidR="006A3605" w:rsidRDefault="006A3605">
      <w:pPr>
        <w:autoSpaceDE w:val="0"/>
        <w:autoSpaceDN w:val="0"/>
        <w:adjustRightInd w:val="0"/>
        <w:rPr>
          <w:rFonts w:ascii="Courier New" w:hAnsi="Courier New"/>
        </w:rPr>
      </w:pPr>
      <w:r>
        <w:rPr>
          <w:rFonts w:ascii="Courier New" w:hAnsi="Courier New"/>
          <w:color w:val="000000"/>
        </w:rPr>
        <w:t>|Итого  |                      |   1662   |    1370    |                |</w:t>
      </w:r>
    </w:p>
    <w:p w:rsidR="006A3605" w:rsidRDefault="006A3605">
      <w:pPr>
        <w:autoSpaceDE w:val="0"/>
        <w:autoSpaceDN w:val="0"/>
        <w:adjustRightInd w:val="0"/>
        <w:rPr>
          <w:rFonts w:ascii="Courier New" w:hAnsi="Courier New"/>
          <w:sz w:val="24"/>
        </w:rPr>
      </w:pPr>
      <w:r>
        <w:rPr>
          <w:rFonts w:ascii="Courier New" w:hAnsi="Courier New"/>
          <w:color w:val="000000"/>
        </w:rPr>
        <w:t xml:space="preserve"> ———————————————————————————————————————————————————————————————</w:t>
      </w:r>
      <w:r>
        <w:rPr>
          <w:rFonts w:ascii="Courier New" w:hAnsi="Courier New"/>
          <w:color w:val="000000"/>
          <w:sz w:val="24"/>
        </w:rPr>
        <w:t xml:space="preserve">———————— </w:t>
      </w: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p>
    <w:p w:rsidR="006A3605" w:rsidRDefault="006A3605">
      <w:pPr>
        <w:ind w:firstLine="567"/>
        <w:jc w:val="center"/>
        <w:rPr>
          <w:b/>
          <w:sz w:val="24"/>
        </w:rPr>
      </w:pPr>
      <w:r>
        <w:rPr>
          <w:b/>
          <w:sz w:val="24"/>
        </w:rPr>
        <w:t>ТЕМА 3. УЧЕТ ЗАЕМНОГО КАПИТАЛА И ЦЕЛЕВОГО ФИНАНСИРОВАНИЯ</w:t>
      </w:r>
    </w:p>
    <w:p w:rsidR="006A3605" w:rsidRDefault="006A3605">
      <w:pPr>
        <w:ind w:firstLine="567"/>
        <w:jc w:val="center"/>
        <w:rPr>
          <w:b/>
          <w:sz w:val="24"/>
        </w:rPr>
      </w:pPr>
      <w:r>
        <w:rPr>
          <w:b/>
          <w:sz w:val="24"/>
        </w:rPr>
        <w:t>3.1. Учет заемного капитала</w:t>
      </w:r>
    </w:p>
    <w:p w:rsidR="006A3605" w:rsidRDefault="006A3605">
      <w:pPr>
        <w:autoSpaceDE w:val="0"/>
        <w:autoSpaceDN w:val="0"/>
        <w:adjustRightInd w:val="0"/>
        <w:ind w:firstLine="485"/>
        <w:jc w:val="both"/>
        <w:rPr>
          <w:sz w:val="24"/>
        </w:rPr>
      </w:pPr>
      <w:r>
        <w:rPr>
          <w:color w:val="000000"/>
          <w:sz w:val="24"/>
        </w:rPr>
        <w:t>Кредит, получаемый в коммерческом банке, ЗАО «Магнит» оформляет кредитным договором. Договор заключается в письменной форме..</w:t>
      </w:r>
    </w:p>
    <w:p w:rsidR="006A3605" w:rsidRDefault="006A3605">
      <w:pPr>
        <w:autoSpaceDE w:val="0"/>
        <w:autoSpaceDN w:val="0"/>
        <w:adjustRightInd w:val="0"/>
        <w:ind w:firstLine="485"/>
        <w:jc w:val="both"/>
        <w:rPr>
          <w:sz w:val="24"/>
        </w:rPr>
      </w:pPr>
      <w:r>
        <w:rPr>
          <w:color w:val="000000"/>
          <w:sz w:val="24"/>
        </w:rPr>
        <w:t>В договоре  предусмотрена цель кредитования, срок кредита, условия и порядок его выдачи и погашения, величина процентов за пользование заемными средствами и другие условия. Денежные средства предоставляются банками на принципах целевого использования, срочности и возмездности. Кредит выделяется ЗАО «Магнит» на определенные цели (покупку товаров, приобретение материалов, других ценностей, пополнения оборотных средств) на определенный срок с выплатой банку вознаграждения в виде процентов от суммы полученных кредитных средств за время их использования. Плата за пользование кредитом устанавливается в процентах годовых с указанием срока их уплаты. При заключении кредитного договора оговаривается условие возможности досрочного погашения кредита заемщиком, так как некоторые банки рассматривают досрочное погашение кредита как упущенную выгоду в результате уменьшения суммы полученных банком процентов за время пользования кредитом.</w:t>
      </w:r>
    </w:p>
    <w:p w:rsidR="006A3605" w:rsidRDefault="006A3605">
      <w:pPr>
        <w:autoSpaceDE w:val="0"/>
        <w:autoSpaceDN w:val="0"/>
        <w:adjustRightInd w:val="0"/>
        <w:ind w:firstLine="485"/>
        <w:jc w:val="both"/>
        <w:rPr>
          <w:sz w:val="24"/>
        </w:rPr>
      </w:pPr>
      <w:r>
        <w:rPr>
          <w:color w:val="000000"/>
          <w:sz w:val="24"/>
        </w:rPr>
        <w:t>Кредит который должен быть погашена менее чем за 12 месяцев, называется краткосрочной. А если кредит выдается на срок более года, то это уже долгосрочная задолженность.</w:t>
      </w:r>
    </w:p>
    <w:p w:rsidR="006A3605" w:rsidRDefault="006A3605">
      <w:pPr>
        <w:autoSpaceDE w:val="0"/>
        <w:autoSpaceDN w:val="0"/>
        <w:adjustRightInd w:val="0"/>
        <w:ind w:firstLine="485"/>
        <w:jc w:val="both"/>
        <w:rPr>
          <w:sz w:val="24"/>
        </w:rPr>
      </w:pPr>
      <w:r>
        <w:rPr>
          <w:color w:val="000000"/>
          <w:sz w:val="24"/>
        </w:rPr>
        <w:t>Поэтому, чтобы учесть рублевый кредит банка, ЗАО «Магнит» использует  счета:</w:t>
      </w:r>
    </w:p>
    <w:p w:rsidR="006A3605" w:rsidRDefault="006A3605">
      <w:pPr>
        <w:autoSpaceDE w:val="0"/>
        <w:autoSpaceDN w:val="0"/>
        <w:adjustRightInd w:val="0"/>
        <w:ind w:firstLine="485"/>
        <w:jc w:val="both"/>
        <w:rPr>
          <w:sz w:val="24"/>
        </w:rPr>
      </w:pPr>
      <w:r>
        <w:rPr>
          <w:color w:val="000000"/>
          <w:sz w:val="24"/>
        </w:rPr>
        <w:t xml:space="preserve">- </w:t>
      </w:r>
      <w:r>
        <w:rPr>
          <w:color w:val="008000"/>
          <w:sz w:val="24"/>
        </w:rPr>
        <w:t>66</w:t>
      </w:r>
      <w:r>
        <w:rPr>
          <w:color w:val="000000"/>
          <w:sz w:val="24"/>
        </w:rPr>
        <w:t xml:space="preserve"> "Расчеты по краткосрочным кредитам и займам" субсчет "Сумма кредита";</w:t>
      </w:r>
    </w:p>
    <w:p w:rsidR="006A3605" w:rsidRDefault="006A3605">
      <w:pPr>
        <w:autoSpaceDE w:val="0"/>
        <w:autoSpaceDN w:val="0"/>
        <w:adjustRightInd w:val="0"/>
        <w:ind w:firstLine="485"/>
        <w:jc w:val="both"/>
        <w:rPr>
          <w:sz w:val="24"/>
        </w:rPr>
      </w:pPr>
      <w:r>
        <w:rPr>
          <w:color w:val="000000"/>
          <w:sz w:val="24"/>
        </w:rPr>
        <w:t xml:space="preserve">- </w:t>
      </w:r>
      <w:r>
        <w:rPr>
          <w:color w:val="008000"/>
          <w:sz w:val="24"/>
        </w:rPr>
        <w:t>67</w:t>
      </w:r>
      <w:r>
        <w:rPr>
          <w:color w:val="000000"/>
          <w:sz w:val="24"/>
        </w:rPr>
        <w:t xml:space="preserve"> "Расчеты по долгосрочным кредитам и займам" субсчет "Сумма кредита".</w:t>
      </w:r>
    </w:p>
    <w:p w:rsidR="006A3605" w:rsidRDefault="006A3605">
      <w:pPr>
        <w:autoSpaceDE w:val="0"/>
        <w:autoSpaceDN w:val="0"/>
        <w:adjustRightInd w:val="0"/>
        <w:ind w:firstLine="485"/>
        <w:jc w:val="both"/>
        <w:rPr>
          <w:sz w:val="24"/>
        </w:rPr>
      </w:pPr>
      <w:r>
        <w:rPr>
          <w:color w:val="000000"/>
          <w:sz w:val="24"/>
        </w:rPr>
        <w:t xml:space="preserve">Проценты за пользование кредитами также учитывают по кредиту </w:t>
      </w:r>
      <w:r>
        <w:rPr>
          <w:color w:val="008000"/>
          <w:sz w:val="24"/>
        </w:rPr>
        <w:t>счета 66</w:t>
      </w:r>
      <w:r>
        <w:rPr>
          <w:color w:val="000000"/>
          <w:sz w:val="24"/>
        </w:rPr>
        <w:t xml:space="preserve"> или </w:t>
      </w:r>
      <w:r>
        <w:rPr>
          <w:color w:val="008000"/>
          <w:sz w:val="24"/>
        </w:rPr>
        <w:t>67</w:t>
      </w:r>
      <w:r>
        <w:rPr>
          <w:color w:val="000000"/>
          <w:sz w:val="24"/>
        </w:rPr>
        <w:t xml:space="preserve"> - на отдельных субсчетах.</w:t>
      </w:r>
    </w:p>
    <w:p w:rsidR="006A3605" w:rsidRDefault="006A3605">
      <w:pPr>
        <w:autoSpaceDE w:val="0"/>
        <w:autoSpaceDN w:val="0"/>
        <w:adjustRightInd w:val="0"/>
        <w:ind w:firstLine="485"/>
        <w:jc w:val="both"/>
        <w:rPr>
          <w:sz w:val="24"/>
        </w:rPr>
      </w:pPr>
      <w:r>
        <w:rPr>
          <w:color w:val="000000"/>
          <w:sz w:val="24"/>
        </w:rPr>
        <w:t>На конец каждого отчетного периода задолженность ЗАО «Магнит» перед банком числится на этих счетах и состоит из:</w:t>
      </w:r>
    </w:p>
    <w:p w:rsidR="006A3605" w:rsidRDefault="006A3605">
      <w:pPr>
        <w:autoSpaceDE w:val="0"/>
        <w:autoSpaceDN w:val="0"/>
        <w:adjustRightInd w:val="0"/>
        <w:ind w:firstLine="485"/>
        <w:jc w:val="both"/>
        <w:rPr>
          <w:sz w:val="24"/>
        </w:rPr>
      </w:pPr>
      <w:r>
        <w:rPr>
          <w:color w:val="000000"/>
          <w:sz w:val="24"/>
        </w:rPr>
        <w:t>- суммы предоставленного кредита;</w:t>
      </w:r>
    </w:p>
    <w:p w:rsidR="006A3605" w:rsidRDefault="006A3605">
      <w:pPr>
        <w:autoSpaceDE w:val="0"/>
        <w:autoSpaceDN w:val="0"/>
        <w:adjustRightInd w:val="0"/>
        <w:ind w:firstLine="485"/>
        <w:jc w:val="both"/>
        <w:rPr>
          <w:sz w:val="24"/>
        </w:rPr>
      </w:pPr>
      <w:r>
        <w:rPr>
          <w:color w:val="000000"/>
          <w:sz w:val="24"/>
        </w:rPr>
        <w:t>- процентов за пользование этим кредитом.</w:t>
      </w:r>
    </w:p>
    <w:p w:rsidR="006A3605" w:rsidRDefault="006A3605">
      <w:pPr>
        <w:autoSpaceDE w:val="0"/>
        <w:autoSpaceDN w:val="0"/>
        <w:adjustRightInd w:val="0"/>
        <w:ind w:firstLine="485"/>
        <w:jc w:val="both"/>
        <w:rPr>
          <w:color w:val="000000"/>
          <w:sz w:val="24"/>
        </w:rPr>
      </w:pPr>
      <w:r>
        <w:rPr>
          <w:color w:val="000000"/>
          <w:sz w:val="24"/>
        </w:rPr>
        <w:t xml:space="preserve">Проценты за кредит отражают в бухгалтерском учете по мере того, как их начисляют. И не важно, уплачены они банку или нет. </w:t>
      </w:r>
    </w:p>
    <w:p w:rsidR="006A3605" w:rsidRDefault="006A3605">
      <w:pPr>
        <w:autoSpaceDE w:val="0"/>
        <w:autoSpaceDN w:val="0"/>
        <w:adjustRightInd w:val="0"/>
        <w:ind w:firstLine="485"/>
        <w:jc w:val="both"/>
        <w:rPr>
          <w:sz w:val="24"/>
        </w:rPr>
      </w:pPr>
      <w:r>
        <w:rPr>
          <w:color w:val="000000"/>
          <w:sz w:val="24"/>
        </w:rPr>
        <w:t>Проценты по кредиту - это нормируемые расходы. Это значит, что они уменьшают налогооблагаемую прибыль не в полном объеме, а лишь в определенных пределах. Прежде чем признать проценты по кредиту расходами, ЗАО «Магнит» должен убедиться, что их размер не отклоняется более чем на 20 процентов от среднего уровня процентов по кредитам, выданным в том же квартале на сопоставимых условиях.</w:t>
      </w:r>
    </w:p>
    <w:p w:rsidR="006A3605" w:rsidRDefault="006A3605">
      <w:pPr>
        <w:autoSpaceDE w:val="0"/>
        <w:autoSpaceDN w:val="0"/>
        <w:adjustRightInd w:val="0"/>
        <w:ind w:firstLine="485"/>
        <w:jc w:val="both"/>
        <w:rPr>
          <w:sz w:val="24"/>
        </w:rPr>
      </w:pPr>
      <w:r>
        <w:rPr>
          <w:color w:val="000000"/>
          <w:sz w:val="24"/>
        </w:rPr>
        <w:t>- они выданы в одной и той же валюте;</w:t>
      </w:r>
    </w:p>
    <w:p w:rsidR="006A3605" w:rsidRDefault="006A3605">
      <w:pPr>
        <w:autoSpaceDE w:val="0"/>
        <w:autoSpaceDN w:val="0"/>
        <w:adjustRightInd w:val="0"/>
        <w:ind w:firstLine="485"/>
        <w:jc w:val="both"/>
        <w:rPr>
          <w:sz w:val="24"/>
        </w:rPr>
      </w:pPr>
      <w:r>
        <w:rPr>
          <w:color w:val="000000"/>
          <w:sz w:val="24"/>
        </w:rPr>
        <w:t>- у них одни и те же сроки возврата;</w:t>
      </w:r>
    </w:p>
    <w:p w:rsidR="006A3605" w:rsidRDefault="006A3605">
      <w:pPr>
        <w:autoSpaceDE w:val="0"/>
        <w:autoSpaceDN w:val="0"/>
        <w:adjustRightInd w:val="0"/>
        <w:ind w:firstLine="485"/>
        <w:jc w:val="both"/>
        <w:rPr>
          <w:sz w:val="24"/>
        </w:rPr>
      </w:pPr>
      <w:r>
        <w:rPr>
          <w:color w:val="000000"/>
          <w:sz w:val="24"/>
        </w:rPr>
        <w:t>- у них сопоставимые объемы;</w:t>
      </w:r>
    </w:p>
    <w:p w:rsidR="006A3605" w:rsidRDefault="006A3605">
      <w:pPr>
        <w:autoSpaceDE w:val="0"/>
        <w:autoSpaceDN w:val="0"/>
        <w:adjustRightInd w:val="0"/>
        <w:ind w:firstLine="485"/>
        <w:jc w:val="both"/>
        <w:rPr>
          <w:color w:val="000000"/>
          <w:sz w:val="24"/>
        </w:rPr>
      </w:pPr>
      <w:r>
        <w:rPr>
          <w:color w:val="000000"/>
          <w:sz w:val="24"/>
        </w:rPr>
        <w:t>- они аналогичны по обеспечению.</w:t>
      </w:r>
    </w:p>
    <w:p w:rsidR="006A3605" w:rsidRDefault="006A3605">
      <w:pPr>
        <w:autoSpaceDE w:val="0"/>
        <w:autoSpaceDN w:val="0"/>
        <w:adjustRightInd w:val="0"/>
        <w:ind w:firstLine="485"/>
        <w:jc w:val="both"/>
        <w:rPr>
          <w:color w:val="000000"/>
          <w:sz w:val="24"/>
        </w:rPr>
      </w:pPr>
    </w:p>
    <w:p w:rsidR="006A3605" w:rsidRDefault="006A3605">
      <w:pPr>
        <w:autoSpaceDE w:val="0"/>
        <w:autoSpaceDN w:val="0"/>
        <w:adjustRightInd w:val="0"/>
        <w:ind w:firstLine="485"/>
        <w:jc w:val="both"/>
        <w:rPr>
          <w:color w:val="000000"/>
          <w:sz w:val="24"/>
        </w:rPr>
      </w:pPr>
    </w:p>
    <w:p w:rsidR="006A3605" w:rsidRDefault="006A3605">
      <w:pPr>
        <w:autoSpaceDE w:val="0"/>
        <w:autoSpaceDN w:val="0"/>
        <w:adjustRightInd w:val="0"/>
        <w:jc w:val="center"/>
        <w:rPr>
          <w:b/>
          <w:sz w:val="24"/>
        </w:rPr>
      </w:pPr>
      <w:r>
        <w:rPr>
          <w:b/>
          <w:sz w:val="24"/>
        </w:rPr>
        <w:t>3.2. Учет целевого финансирования</w:t>
      </w:r>
    </w:p>
    <w:p w:rsidR="006A3605" w:rsidRDefault="006A3605">
      <w:pPr>
        <w:widowControl w:val="0"/>
        <w:autoSpaceDE w:val="0"/>
        <w:autoSpaceDN w:val="0"/>
        <w:adjustRightInd w:val="0"/>
        <w:ind w:firstLine="485"/>
        <w:jc w:val="both"/>
        <w:rPr>
          <w:sz w:val="24"/>
        </w:rPr>
      </w:pPr>
      <w:r>
        <w:rPr>
          <w:color w:val="000000"/>
          <w:sz w:val="24"/>
        </w:rPr>
        <w:t>Средства целевого финансирования могут быть предоставлены:</w:t>
      </w:r>
    </w:p>
    <w:p w:rsidR="006A3605" w:rsidRDefault="006A3605">
      <w:pPr>
        <w:widowControl w:val="0"/>
        <w:autoSpaceDE w:val="0"/>
        <w:autoSpaceDN w:val="0"/>
        <w:adjustRightInd w:val="0"/>
        <w:ind w:firstLine="485"/>
        <w:jc w:val="both"/>
        <w:rPr>
          <w:sz w:val="24"/>
        </w:rPr>
      </w:pPr>
      <w:r>
        <w:rPr>
          <w:color w:val="000000"/>
          <w:sz w:val="24"/>
        </w:rPr>
        <w:t>- на безвозвратной основе;</w:t>
      </w:r>
    </w:p>
    <w:p w:rsidR="006A3605" w:rsidRDefault="006A3605">
      <w:pPr>
        <w:widowControl w:val="0"/>
        <w:autoSpaceDE w:val="0"/>
        <w:autoSpaceDN w:val="0"/>
        <w:adjustRightInd w:val="0"/>
        <w:ind w:firstLine="485"/>
        <w:jc w:val="both"/>
        <w:rPr>
          <w:sz w:val="24"/>
        </w:rPr>
      </w:pPr>
      <w:r>
        <w:rPr>
          <w:color w:val="000000"/>
          <w:sz w:val="24"/>
        </w:rPr>
        <w:t>- в виде инвестиционных средств;</w:t>
      </w:r>
    </w:p>
    <w:p w:rsidR="006A3605" w:rsidRDefault="006A3605">
      <w:pPr>
        <w:widowControl w:val="0"/>
        <w:autoSpaceDE w:val="0"/>
        <w:autoSpaceDN w:val="0"/>
        <w:adjustRightInd w:val="0"/>
        <w:ind w:firstLine="485"/>
        <w:jc w:val="both"/>
        <w:rPr>
          <w:sz w:val="24"/>
        </w:rPr>
      </w:pPr>
      <w:r>
        <w:rPr>
          <w:color w:val="000000"/>
          <w:sz w:val="24"/>
        </w:rPr>
        <w:t>- в качестве долевого участия в строительстве с передачей объекта основных средств инвестору.</w:t>
      </w:r>
    </w:p>
    <w:p w:rsidR="006A3605" w:rsidRDefault="006A3605">
      <w:pPr>
        <w:widowControl w:val="0"/>
        <w:autoSpaceDE w:val="0"/>
        <w:autoSpaceDN w:val="0"/>
        <w:adjustRightInd w:val="0"/>
        <w:ind w:firstLine="485"/>
        <w:jc w:val="both"/>
        <w:rPr>
          <w:sz w:val="24"/>
        </w:rPr>
      </w:pPr>
      <w:r>
        <w:rPr>
          <w:color w:val="000000"/>
          <w:sz w:val="24"/>
        </w:rPr>
        <w:t>Средства целевого финансирования, полученные от юридических и физических лиц на безвозвратной основе, рассматриваются как безвозмездно полученные по договору дарения и отражаются:</w:t>
      </w:r>
    </w:p>
    <w:p w:rsidR="006A3605" w:rsidRDefault="006A3605">
      <w:pPr>
        <w:widowControl w:val="0"/>
        <w:autoSpaceDE w:val="0"/>
        <w:autoSpaceDN w:val="0"/>
        <w:adjustRightInd w:val="0"/>
        <w:ind w:firstLine="485"/>
        <w:jc w:val="both"/>
        <w:rPr>
          <w:sz w:val="24"/>
        </w:rPr>
      </w:pPr>
      <w:r>
        <w:rPr>
          <w:color w:val="000000"/>
          <w:sz w:val="24"/>
        </w:rPr>
        <w:t xml:space="preserve">Д-т </w:t>
      </w:r>
      <w:r>
        <w:rPr>
          <w:color w:val="008000"/>
          <w:sz w:val="24"/>
        </w:rPr>
        <w:t>сч.51</w:t>
      </w:r>
      <w:r>
        <w:rPr>
          <w:color w:val="000000"/>
          <w:sz w:val="24"/>
        </w:rPr>
        <w:t xml:space="preserve"> "Расчетные счета",</w:t>
      </w:r>
    </w:p>
    <w:p w:rsidR="006A3605" w:rsidRDefault="006A3605">
      <w:pPr>
        <w:widowControl w:val="0"/>
        <w:autoSpaceDE w:val="0"/>
        <w:autoSpaceDN w:val="0"/>
        <w:adjustRightInd w:val="0"/>
        <w:ind w:firstLine="485"/>
        <w:jc w:val="both"/>
        <w:rPr>
          <w:sz w:val="24"/>
        </w:rPr>
      </w:pPr>
      <w:r>
        <w:rPr>
          <w:color w:val="000000"/>
          <w:sz w:val="24"/>
        </w:rPr>
        <w:t xml:space="preserve">К-т </w:t>
      </w:r>
      <w:r>
        <w:rPr>
          <w:color w:val="008000"/>
          <w:sz w:val="24"/>
        </w:rPr>
        <w:t>сч.86</w:t>
      </w:r>
      <w:r>
        <w:rPr>
          <w:color w:val="000000"/>
          <w:sz w:val="24"/>
        </w:rPr>
        <w:t xml:space="preserve"> "Целевое финансирование"</w:t>
      </w:r>
    </w:p>
    <w:p w:rsidR="006A3605" w:rsidRDefault="006A3605">
      <w:pPr>
        <w:widowControl w:val="0"/>
        <w:autoSpaceDE w:val="0"/>
        <w:autoSpaceDN w:val="0"/>
        <w:adjustRightInd w:val="0"/>
        <w:ind w:firstLine="485"/>
        <w:jc w:val="both"/>
        <w:rPr>
          <w:sz w:val="24"/>
        </w:rPr>
      </w:pPr>
      <w:r>
        <w:rPr>
          <w:color w:val="000000"/>
          <w:sz w:val="24"/>
        </w:rPr>
        <w:t>на сумму полученных средств.</w:t>
      </w:r>
    </w:p>
    <w:p w:rsidR="006A3605" w:rsidRDefault="006A3605">
      <w:pPr>
        <w:widowControl w:val="0"/>
        <w:autoSpaceDE w:val="0"/>
        <w:autoSpaceDN w:val="0"/>
        <w:adjustRightInd w:val="0"/>
        <w:ind w:firstLine="485"/>
        <w:jc w:val="both"/>
        <w:rPr>
          <w:sz w:val="24"/>
        </w:rPr>
      </w:pPr>
      <w:r>
        <w:rPr>
          <w:color w:val="000000"/>
          <w:sz w:val="24"/>
        </w:rPr>
        <w:t>Признание полученных средств как доходов будущих периодов отражается:</w:t>
      </w:r>
    </w:p>
    <w:p w:rsidR="006A3605" w:rsidRDefault="006A3605">
      <w:pPr>
        <w:widowControl w:val="0"/>
        <w:autoSpaceDE w:val="0"/>
        <w:autoSpaceDN w:val="0"/>
        <w:adjustRightInd w:val="0"/>
        <w:ind w:firstLine="485"/>
        <w:jc w:val="both"/>
        <w:rPr>
          <w:sz w:val="24"/>
        </w:rPr>
      </w:pPr>
      <w:r>
        <w:rPr>
          <w:color w:val="000000"/>
          <w:sz w:val="24"/>
        </w:rPr>
        <w:t xml:space="preserve">Д-т </w:t>
      </w:r>
      <w:r>
        <w:rPr>
          <w:color w:val="008000"/>
          <w:sz w:val="24"/>
        </w:rPr>
        <w:t>сч.86</w:t>
      </w:r>
      <w:r>
        <w:rPr>
          <w:color w:val="000000"/>
          <w:sz w:val="24"/>
        </w:rPr>
        <w:t xml:space="preserve"> "Целевое финансирование",</w:t>
      </w:r>
    </w:p>
    <w:p w:rsidR="006A3605" w:rsidRDefault="006A3605">
      <w:pPr>
        <w:widowControl w:val="0"/>
        <w:autoSpaceDE w:val="0"/>
        <w:autoSpaceDN w:val="0"/>
        <w:adjustRightInd w:val="0"/>
        <w:ind w:firstLine="485"/>
        <w:jc w:val="both"/>
        <w:rPr>
          <w:sz w:val="24"/>
        </w:rPr>
      </w:pPr>
      <w:r>
        <w:rPr>
          <w:color w:val="000000"/>
          <w:sz w:val="24"/>
        </w:rPr>
        <w:t xml:space="preserve">К-т </w:t>
      </w:r>
      <w:r>
        <w:rPr>
          <w:color w:val="008000"/>
          <w:sz w:val="24"/>
        </w:rPr>
        <w:t>сч.98</w:t>
      </w:r>
      <w:r>
        <w:rPr>
          <w:color w:val="000000"/>
          <w:sz w:val="24"/>
        </w:rPr>
        <w:t xml:space="preserve"> "Доходы будущих периодов".</w:t>
      </w:r>
    </w:p>
    <w:p w:rsidR="006A3605" w:rsidRDefault="006A3605">
      <w:pPr>
        <w:widowControl w:val="0"/>
        <w:autoSpaceDE w:val="0"/>
        <w:autoSpaceDN w:val="0"/>
        <w:adjustRightInd w:val="0"/>
        <w:ind w:firstLine="485"/>
        <w:jc w:val="both"/>
        <w:rPr>
          <w:sz w:val="24"/>
        </w:rPr>
      </w:pPr>
      <w:r>
        <w:rPr>
          <w:color w:val="000000"/>
          <w:sz w:val="24"/>
        </w:rPr>
        <w:t>В бухгалтерской отчетности (</w:t>
      </w:r>
      <w:r>
        <w:rPr>
          <w:color w:val="008000"/>
          <w:sz w:val="24"/>
        </w:rPr>
        <w:t>ф.N 1</w:t>
      </w:r>
      <w:r>
        <w:rPr>
          <w:color w:val="000000"/>
          <w:sz w:val="24"/>
        </w:rPr>
        <w:t>) полученные средства отражаются по группе статей "Доходы будущих периодов".</w:t>
      </w:r>
    </w:p>
    <w:p w:rsidR="006A3605" w:rsidRDefault="006A3605">
      <w:pPr>
        <w:widowControl w:val="0"/>
        <w:autoSpaceDE w:val="0"/>
        <w:autoSpaceDN w:val="0"/>
        <w:adjustRightInd w:val="0"/>
        <w:ind w:firstLine="485"/>
        <w:jc w:val="both"/>
        <w:rPr>
          <w:sz w:val="24"/>
        </w:rPr>
      </w:pPr>
      <w:r>
        <w:rPr>
          <w:color w:val="000000"/>
          <w:sz w:val="24"/>
        </w:rPr>
        <w:t xml:space="preserve">После окончания строительства и ввода объекта в эксплуатацию (Д-т </w:t>
      </w:r>
      <w:r>
        <w:rPr>
          <w:color w:val="008000"/>
          <w:sz w:val="24"/>
        </w:rPr>
        <w:t>сч.01</w:t>
      </w:r>
      <w:r>
        <w:rPr>
          <w:color w:val="000000"/>
          <w:sz w:val="24"/>
        </w:rPr>
        <w:t xml:space="preserve">, К-т </w:t>
      </w:r>
      <w:r>
        <w:rPr>
          <w:color w:val="008000"/>
          <w:sz w:val="24"/>
        </w:rPr>
        <w:t>сч.08</w:t>
      </w:r>
      <w:r>
        <w:rPr>
          <w:color w:val="000000"/>
          <w:sz w:val="24"/>
        </w:rPr>
        <w:t>) по мере начисления амортизационных отчислений доходы будущих периодов признаются как внереализационные доходы .При этом величина внереализационного дохода признается равной сумме начисленной амортизации. В бухгалтерском учете организации-застройщика составляются записи:</w:t>
      </w:r>
    </w:p>
    <w:p w:rsidR="006A3605" w:rsidRDefault="006A3605">
      <w:pPr>
        <w:widowControl w:val="0"/>
        <w:autoSpaceDE w:val="0"/>
        <w:autoSpaceDN w:val="0"/>
        <w:adjustRightInd w:val="0"/>
        <w:ind w:firstLine="485"/>
        <w:jc w:val="both"/>
        <w:rPr>
          <w:sz w:val="24"/>
        </w:rPr>
      </w:pPr>
      <w:r>
        <w:rPr>
          <w:color w:val="000000"/>
          <w:sz w:val="24"/>
        </w:rPr>
        <w:t xml:space="preserve">Д-т </w:t>
      </w:r>
      <w:r>
        <w:rPr>
          <w:color w:val="008000"/>
          <w:sz w:val="24"/>
        </w:rPr>
        <w:t>сч.20</w:t>
      </w:r>
      <w:r>
        <w:rPr>
          <w:color w:val="000000"/>
          <w:sz w:val="24"/>
        </w:rPr>
        <w:t xml:space="preserve"> "Основное производство",</w:t>
      </w:r>
    </w:p>
    <w:p w:rsidR="006A3605" w:rsidRDefault="006A3605">
      <w:pPr>
        <w:widowControl w:val="0"/>
        <w:autoSpaceDE w:val="0"/>
        <w:autoSpaceDN w:val="0"/>
        <w:adjustRightInd w:val="0"/>
        <w:ind w:firstLine="485"/>
        <w:jc w:val="both"/>
        <w:rPr>
          <w:sz w:val="24"/>
        </w:rPr>
      </w:pPr>
      <w:r>
        <w:rPr>
          <w:color w:val="000000"/>
          <w:sz w:val="24"/>
        </w:rPr>
        <w:t xml:space="preserve">К-т </w:t>
      </w:r>
      <w:r>
        <w:rPr>
          <w:color w:val="008000"/>
          <w:sz w:val="24"/>
        </w:rPr>
        <w:t>сч.02</w:t>
      </w:r>
      <w:r>
        <w:rPr>
          <w:color w:val="000000"/>
          <w:sz w:val="24"/>
        </w:rPr>
        <w:t xml:space="preserve"> "Амортизация основных средств"</w:t>
      </w:r>
    </w:p>
    <w:p w:rsidR="006A3605" w:rsidRDefault="006A3605">
      <w:pPr>
        <w:widowControl w:val="0"/>
        <w:autoSpaceDE w:val="0"/>
        <w:autoSpaceDN w:val="0"/>
        <w:adjustRightInd w:val="0"/>
        <w:ind w:firstLine="485"/>
        <w:jc w:val="both"/>
        <w:rPr>
          <w:sz w:val="24"/>
        </w:rPr>
      </w:pPr>
      <w:r>
        <w:rPr>
          <w:color w:val="000000"/>
          <w:sz w:val="24"/>
        </w:rPr>
        <w:t>и одновременно</w:t>
      </w:r>
    </w:p>
    <w:p w:rsidR="006A3605" w:rsidRDefault="006A3605">
      <w:pPr>
        <w:widowControl w:val="0"/>
        <w:autoSpaceDE w:val="0"/>
        <w:autoSpaceDN w:val="0"/>
        <w:adjustRightInd w:val="0"/>
        <w:ind w:firstLine="485"/>
        <w:jc w:val="both"/>
        <w:rPr>
          <w:sz w:val="24"/>
        </w:rPr>
      </w:pPr>
      <w:r>
        <w:rPr>
          <w:color w:val="000000"/>
          <w:sz w:val="24"/>
        </w:rPr>
        <w:t xml:space="preserve">Д-т </w:t>
      </w:r>
      <w:r>
        <w:rPr>
          <w:color w:val="008000"/>
          <w:sz w:val="24"/>
        </w:rPr>
        <w:t>сч.98</w:t>
      </w:r>
      <w:r>
        <w:rPr>
          <w:color w:val="000000"/>
          <w:sz w:val="24"/>
        </w:rPr>
        <w:t xml:space="preserve"> "Доходы будущих периодов",</w:t>
      </w:r>
    </w:p>
    <w:p w:rsidR="006A3605" w:rsidRDefault="006A3605">
      <w:pPr>
        <w:widowControl w:val="0"/>
        <w:autoSpaceDE w:val="0"/>
        <w:autoSpaceDN w:val="0"/>
        <w:adjustRightInd w:val="0"/>
        <w:ind w:firstLine="485"/>
        <w:jc w:val="both"/>
        <w:rPr>
          <w:sz w:val="24"/>
        </w:rPr>
      </w:pPr>
      <w:r>
        <w:rPr>
          <w:color w:val="000000"/>
          <w:sz w:val="24"/>
        </w:rPr>
        <w:t xml:space="preserve">К-т </w:t>
      </w:r>
      <w:r>
        <w:rPr>
          <w:color w:val="008000"/>
          <w:sz w:val="24"/>
        </w:rPr>
        <w:t>сч.91-1</w:t>
      </w:r>
      <w:r>
        <w:rPr>
          <w:color w:val="000000"/>
          <w:sz w:val="24"/>
        </w:rPr>
        <w:t xml:space="preserve"> "Прочие доходы".</w:t>
      </w:r>
    </w:p>
    <w:p w:rsidR="006A3605" w:rsidRDefault="006A3605">
      <w:pPr>
        <w:widowControl w:val="0"/>
        <w:autoSpaceDE w:val="0"/>
        <w:autoSpaceDN w:val="0"/>
        <w:adjustRightInd w:val="0"/>
        <w:ind w:firstLine="485"/>
        <w:jc w:val="both"/>
        <w:rPr>
          <w:sz w:val="24"/>
        </w:rPr>
      </w:pPr>
      <w:r>
        <w:rPr>
          <w:color w:val="000000"/>
          <w:sz w:val="24"/>
        </w:rPr>
        <w:t>При получении средств целевого финансирования в виде инвестиционных средств при приобретении организации на аукционе по конкурсу их использование отражается:</w:t>
      </w:r>
    </w:p>
    <w:p w:rsidR="006A3605" w:rsidRDefault="006A3605">
      <w:pPr>
        <w:widowControl w:val="0"/>
        <w:autoSpaceDE w:val="0"/>
        <w:autoSpaceDN w:val="0"/>
        <w:adjustRightInd w:val="0"/>
        <w:ind w:firstLine="485"/>
        <w:jc w:val="both"/>
        <w:rPr>
          <w:sz w:val="24"/>
        </w:rPr>
      </w:pPr>
      <w:r>
        <w:rPr>
          <w:color w:val="000000"/>
          <w:sz w:val="24"/>
        </w:rPr>
        <w:t xml:space="preserve">Д-т </w:t>
      </w:r>
      <w:r>
        <w:rPr>
          <w:color w:val="008000"/>
          <w:sz w:val="24"/>
        </w:rPr>
        <w:t>сч.86</w:t>
      </w:r>
      <w:r>
        <w:rPr>
          <w:color w:val="000000"/>
          <w:sz w:val="24"/>
        </w:rPr>
        <w:t xml:space="preserve"> "Целевое финансирование",</w:t>
      </w:r>
    </w:p>
    <w:p w:rsidR="006A3605" w:rsidRDefault="006A3605">
      <w:pPr>
        <w:widowControl w:val="0"/>
        <w:autoSpaceDE w:val="0"/>
        <w:autoSpaceDN w:val="0"/>
        <w:adjustRightInd w:val="0"/>
        <w:ind w:firstLine="485"/>
        <w:jc w:val="both"/>
        <w:rPr>
          <w:sz w:val="24"/>
        </w:rPr>
      </w:pPr>
      <w:r>
        <w:rPr>
          <w:color w:val="000000"/>
          <w:sz w:val="24"/>
        </w:rPr>
        <w:t xml:space="preserve">К-т </w:t>
      </w:r>
      <w:r>
        <w:rPr>
          <w:color w:val="008000"/>
          <w:sz w:val="24"/>
        </w:rPr>
        <w:t>сч.83</w:t>
      </w:r>
      <w:r>
        <w:rPr>
          <w:color w:val="000000"/>
          <w:sz w:val="24"/>
        </w:rPr>
        <w:t xml:space="preserve"> "Добавочный капитал".</w:t>
      </w:r>
    </w:p>
    <w:p w:rsidR="006A3605" w:rsidRDefault="006A3605">
      <w:pPr>
        <w:widowControl w:val="0"/>
        <w:autoSpaceDE w:val="0"/>
        <w:autoSpaceDN w:val="0"/>
        <w:adjustRightInd w:val="0"/>
        <w:ind w:firstLine="485"/>
        <w:jc w:val="both"/>
        <w:rPr>
          <w:sz w:val="24"/>
        </w:rPr>
      </w:pPr>
      <w:r>
        <w:rPr>
          <w:color w:val="000000"/>
          <w:sz w:val="24"/>
        </w:rPr>
        <w:t>При получении средств целевого финансирования в качестве долевого участия в строительстве, когда по окончании строительства отдельный объект строительства передается организации (или физическому лицу), осуществившей финансирование, организация-застройщик признает получение средств как возникновение обязательства, а не целевого финансирования и производит следующие записи:</w:t>
      </w:r>
    </w:p>
    <w:p w:rsidR="006A3605" w:rsidRDefault="006A3605">
      <w:pPr>
        <w:widowControl w:val="0"/>
        <w:autoSpaceDE w:val="0"/>
        <w:autoSpaceDN w:val="0"/>
        <w:adjustRightInd w:val="0"/>
        <w:ind w:firstLine="485"/>
        <w:jc w:val="both"/>
        <w:rPr>
          <w:sz w:val="24"/>
        </w:rPr>
      </w:pPr>
      <w:r>
        <w:rPr>
          <w:color w:val="000000"/>
          <w:sz w:val="24"/>
        </w:rPr>
        <w:t xml:space="preserve">Д-т </w:t>
      </w:r>
      <w:r>
        <w:rPr>
          <w:color w:val="008000"/>
          <w:sz w:val="24"/>
        </w:rPr>
        <w:t>сч.51</w:t>
      </w:r>
      <w:r>
        <w:rPr>
          <w:color w:val="000000"/>
          <w:sz w:val="24"/>
        </w:rPr>
        <w:t xml:space="preserve"> "Расчетные счета",</w:t>
      </w:r>
    </w:p>
    <w:p w:rsidR="006A3605" w:rsidRDefault="006A3605">
      <w:pPr>
        <w:widowControl w:val="0"/>
        <w:autoSpaceDE w:val="0"/>
        <w:autoSpaceDN w:val="0"/>
        <w:adjustRightInd w:val="0"/>
        <w:ind w:firstLine="485"/>
        <w:jc w:val="both"/>
        <w:rPr>
          <w:sz w:val="24"/>
        </w:rPr>
      </w:pPr>
      <w:r>
        <w:rPr>
          <w:color w:val="000000"/>
          <w:sz w:val="24"/>
        </w:rPr>
        <w:t xml:space="preserve">К-т </w:t>
      </w:r>
      <w:r>
        <w:rPr>
          <w:color w:val="008000"/>
          <w:sz w:val="24"/>
        </w:rPr>
        <w:t>сч.76</w:t>
      </w:r>
      <w:r>
        <w:rPr>
          <w:color w:val="000000"/>
          <w:sz w:val="24"/>
        </w:rPr>
        <w:t xml:space="preserve"> "Расчеты с разными дебиторами и кредиторами".</w:t>
      </w:r>
    </w:p>
    <w:p w:rsidR="006A3605" w:rsidRDefault="006A3605">
      <w:pPr>
        <w:widowControl w:val="0"/>
        <w:autoSpaceDE w:val="0"/>
        <w:autoSpaceDN w:val="0"/>
        <w:adjustRightInd w:val="0"/>
        <w:ind w:firstLine="485"/>
        <w:jc w:val="both"/>
        <w:rPr>
          <w:sz w:val="24"/>
        </w:rPr>
      </w:pPr>
      <w:r>
        <w:rPr>
          <w:color w:val="000000"/>
          <w:sz w:val="24"/>
        </w:rPr>
        <w:t>Исходя из принципов формирования показателей бухгалтерского баланса  активы и обязательства подразделяются в зависимости от срока обращения (погашения) на краткосрочные и долгосрочные. В случае, если передача объекта или доли построенного объекта будет произведена более чем через 12 месяцев после отчетной даты, обязательства перед инвесторами подлежат отражению в составе долгосрочных обязательств (</w:t>
      </w:r>
      <w:r>
        <w:rPr>
          <w:color w:val="008000"/>
          <w:sz w:val="24"/>
        </w:rPr>
        <w:t>раздел IV ф.N 1</w:t>
      </w:r>
      <w:r>
        <w:rPr>
          <w:color w:val="000000"/>
          <w:sz w:val="24"/>
        </w:rPr>
        <w:t>) с раскрытием информации в пояснительной записке. Если срок погашения обязательств не более 12 месяцев после отчетной даты, то они показываются в составе краткосрочных (</w:t>
      </w:r>
      <w:r>
        <w:rPr>
          <w:color w:val="008000"/>
          <w:sz w:val="24"/>
        </w:rPr>
        <w:t>раздел V ф.N 1</w:t>
      </w:r>
      <w:r>
        <w:rPr>
          <w:color w:val="000000"/>
          <w:sz w:val="24"/>
        </w:rPr>
        <w:t>).</w:t>
      </w:r>
    </w:p>
    <w:p w:rsidR="006A3605" w:rsidRDefault="006A3605">
      <w:pPr>
        <w:widowControl w:val="0"/>
        <w:autoSpaceDE w:val="0"/>
        <w:autoSpaceDN w:val="0"/>
        <w:adjustRightInd w:val="0"/>
        <w:ind w:firstLine="485"/>
        <w:jc w:val="both"/>
        <w:rPr>
          <w:sz w:val="24"/>
        </w:rPr>
      </w:pPr>
      <w:r>
        <w:rPr>
          <w:color w:val="000000"/>
          <w:sz w:val="24"/>
        </w:rPr>
        <w:t>По окончании строительства и передаче инвесторам объектов или их долей в долевой собственности на объект составляется запись:</w:t>
      </w:r>
    </w:p>
    <w:p w:rsidR="006A3605" w:rsidRDefault="006A3605">
      <w:pPr>
        <w:widowControl w:val="0"/>
        <w:autoSpaceDE w:val="0"/>
        <w:autoSpaceDN w:val="0"/>
        <w:adjustRightInd w:val="0"/>
        <w:ind w:firstLine="485"/>
        <w:jc w:val="both"/>
        <w:rPr>
          <w:sz w:val="24"/>
        </w:rPr>
      </w:pPr>
      <w:r>
        <w:rPr>
          <w:color w:val="000000"/>
          <w:sz w:val="24"/>
        </w:rPr>
        <w:t xml:space="preserve">Д-т </w:t>
      </w:r>
      <w:r>
        <w:rPr>
          <w:color w:val="008000"/>
          <w:sz w:val="24"/>
        </w:rPr>
        <w:t>сч.76</w:t>
      </w:r>
      <w:r>
        <w:rPr>
          <w:color w:val="000000"/>
          <w:sz w:val="24"/>
        </w:rPr>
        <w:t xml:space="preserve"> "Расчеты с разными дебиторами и кредиторами",</w:t>
      </w:r>
    </w:p>
    <w:p w:rsidR="006A3605" w:rsidRDefault="006A3605">
      <w:pPr>
        <w:widowControl w:val="0"/>
        <w:autoSpaceDE w:val="0"/>
        <w:autoSpaceDN w:val="0"/>
        <w:adjustRightInd w:val="0"/>
        <w:ind w:firstLine="485"/>
        <w:jc w:val="both"/>
        <w:rPr>
          <w:sz w:val="24"/>
        </w:rPr>
      </w:pPr>
      <w:r>
        <w:rPr>
          <w:color w:val="000000"/>
          <w:sz w:val="24"/>
        </w:rPr>
        <w:t xml:space="preserve">К-т </w:t>
      </w:r>
      <w:r>
        <w:rPr>
          <w:color w:val="008000"/>
          <w:sz w:val="24"/>
        </w:rPr>
        <w:t>сч.08</w:t>
      </w:r>
      <w:r>
        <w:rPr>
          <w:color w:val="000000"/>
          <w:sz w:val="24"/>
        </w:rPr>
        <w:t xml:space="preserve"> "Вложения во внеоборотные активы", субсчет 3 "Строительство объектов основных средств".</w:t>
      </w:r>
    </w:p>
    <w:p w:rsidR="006A3605" w:rsidRDefault="006A3605">
      <w:pPr>
        <w:widowControl w:val="0"/>
        <w:autoSpaceDE w:val="0"/>
        <w:autoSpaceDN w:val="0"/>
        <w:adjustRightInd w:val="0"/>
        <w:ind w:firstLine="485"/>
        <w:jc w:val="both"/>
        <w:rPr>
          <w:sz w:val="24"/>
        </w:rPr>
      </w:pPr>
      <w:r>
        <w:rPr>
          <w:color w:val="000000"/>
          <w:sz w:val="24"/>
        </w:rPr>
        <w:t xml:space="preserve">Организации-дольщики имеют право учитывать долевую собственность в объекте общей собственности как объект основных средств. Таким образом, с 01.01.01 организации, перешедшие на новый </w:t>
      </w:r>
      <w:r>
        <w:rPr>
          <w:color w:val="008000"/>
          <w:sz w:val="24"/>
        </w:rPr>
        <w:t>План счетов</w:t>
      </w:r>
      <w:r>
        <w:rPr>
          <w:color w:val="000000"/>
          <w:sz w:val="24"/>
        </w:rPr>
        <w:t xml:space="preserve">, имеют право учитывать приобретенные квартиры в объектах жилого фонда в составе основных средств на </w:t>
      </w:r>
      <w:r>
        <w:rPr>
          <w:color w:val="008000"/>
          <w:sz w:val="24"/>
        </w:rPr>
        <w:t>счете 01</w:t>
      </w:r>
      <w:r>
        <w:rPr>
          <w:color w:val="000000"/>
          <w:sz w:val="24"/>
        </w:rPr>
        <w:t xml:space="preserve"> "Основные средства" в соответствующей доле. При этом составляются записи:</w:t>
      </w:r>
    </w:p>
    <w:p w:rsidR="006A3605" w:rsidRDefault="006A3605">
      <w:pPr>
        <w:widowControl w:val="0"/>
        <w:autoSpaceDE w:val="0"/>
        <w:autoSpaceDN w:val="0"/>
        <w:adjustRightInd w:val="0"/>
        <w:ind w:firstLine="485"/>
        <w:jc w:val="both"/>
        <w:rPr>
          <w:sz w:val="24"/>
        </w:rPr>
      </w:pPr>
      <w:r>
        <w:rPr>
          <w:color w:val="000000"/>
          <w:sz w:val="24"/>
        </w:rPr>
        <w:t xml:space="preserve">Д-т </w:t>
      </w:r>
      <w:r>
        <w:rPr>
          <w:color w:val="008000"/>
          <w:sz w:val="24"/>
        </w:rPr>
        <w:t>сч.08</w:t>
      </w:r>
      <w:r>
        <w:rPr>
          <w:color w:val="000000"/>
          <w:sz w:val="24"/>
        </w:rPr>
        <w:t xml:space="preserve"> "Вложения во внеоборотные активы",</w:t>
      </w:r>
    </w:p>
    <w:p w:rsidR="006A3605" w:rsidRDefault="006A3605">
      <w:pPr>
        <w:widowControl w:val="0"/>
        <w:autoSpaceDE w:val="0"/>
        <w:autoSpaceDN w:val="0"/>
        <w:adjustRightInd w:val="0"/>
        <w:ind w:firstLine="485"/>
        <w:jc w:val="both"/>
        <w:rPr>
          <w:sz w:val="24"/>
        </w:rPr>
      </w:pPr>
      <w:r>
        <w:rPr>
          <w:color w:val="000000"/>
          <w:sz w:val="24"/>
        </w:rPr>
        <w:t xml:space="preserve">К-т </w:t>
      </w:r>
      <w:r>
        <w:rPr>
          <w:color w:val="008000"/>
          <w:sz w:val="24"/>
        </w:rPr>
        <w:t>сч.76</w:t>
      </w:r>
      <w:r>
        <w:rPr>
          <w:color w:val="000000"/>
          <w:sz w:val="24"/>
        </w:rPr>
        <w:t xml:space="preserve"> "Расчеты с разными дебиторами и кредитора-ми"</w:t>
      </w:r>
    </w:p>
    <w:p w:rsidR="006A3605" w:rsidRDefault="006A3605">
      <w:pPr>
        <w:widowControl w:val="0"/>
        <w:autoSpaceDE w:val="0"/>
        <w:autoSpaceDN w:val="0"/>
        <w:adjustRightInd w:val="0"/>
        <w:ind w:firstLine="485"/>
        <w:jc w:val="both"/>
        <w:rPr>
          <w:sz w:val="24"/>
        </w:rPr>
      </w:pPr>
      <w:r>
        <w:rPr>
          <w:color w:val="000000"/>
          <w:sz w:val="24"/>
        </w:rPr>
        <w:t>и одновременно</w:t>
      </w:r>
    </w:p>
    <w:p w:rsidR="006A3605" w:rsidRDefault="006A3605">
      <w:pPr>
        <w:widowControl w:val="0"/>
        <w:autoSpaceDE w:val="0"/>
        <w:autoSpaceDN w:val="0"/>
        <w:adjustRightInd w:val="0"/>
        <w:ind w:firstLine="485"/>
        <w:jc w:val="both"/>
        <w:rPr>
          <w:sz w:val="24"/>
        </w:rPr>
      </w:pPr>
      <w:r>
        <w:rPr>
          <w:color w:val="000000"/>
          <w:sz w:val="24"/>
        </w:rPr>
        <w:t xml:space="preserve">Д-т </w:t>
      </w:r>
      <w:r>
        <w:rPr>
          <w:color w:val="008000"/>
          <w:sz w:val="24"/>
        </w:rPr>
        <w:t>сч.01</w:t>
      </w:r>
      <w:r>
        <w:rPr>
          <w:color w:val="000000"/>
          <w:sz w:val="24"/>
        </w:rPr>
        <w:t xml:space="preserve"> "Основные средства",</w:t>
      </w:r>
    </w:p>
    <w:p w:rsidR="006A3605" w:rsidRDefault="006A3605">
      <w:pPr>
        <w:widowControl w:val="0"/>
        <w:autoSpaceDE w:val="0"/>
        <w:autoSpaceDN w:val="0"/>
        <w:adjustRightInd w:val="0"/>
        <w:ind w:firstLine="485"/>
        <w:jc w:val="both"/>
        <w:rPr>
          <w:sz w:val="24"/>
        </w:rPr>
      </w:pPr>
      <w:r>
        <w:rPr>
          <w:color w:val="000000"/>
          <w:sz w:val="24"/>
        </w:rPr>
        <w:t xml:space="preserve">К-т </w:t>
      </w:r>
      <w:r>
        <w:rPr>
          <w:color w:val="008000"/>
          <w:sz w:val="24"/>
        </w:rPr>
        <w:t>сч.08</w:t>
      </w:r>
      <w:r>
        <w:rPr>
          <w:color w:val="000000"/>
          <w:sz w:val="24"/>
        </w:rPr>
        <w:t xml:space="preserve"> "Вложения во внеоборотные активы".</w:t>
      </w:r>
    </w:p>
    <w:p w:rsidR="006A3605" w:rsidRDefault="006A3605">
      <w:pPr>
        <w:widowControl w:val="0"/>
        <w:autoSpaceDE w:val="0"/>
        <w:autoSpaceDN w:val="0"/>
        <w:adjustRightInd w:val="0"/>
        <w:ind w:firstLine="485"/>
        <w:jc w:val="both"/>
        <w:rPr>
          <w:sz w:val="24"/>
        </w:rPr>
      </w:pPr>
      <w:r>
        <w:rPr>
          <w:color w:val="000000"/>
          <w:sz w:val="24"/>
        </w:rPr>
        <w:t>Государственная помощь признается как увеличение экономической выгоды конкретной организации в результате поступления активов. Государственная помощь предоставляется коммерческим организациям в виде:</w:t>
      </w:r>
    </w:p>
    <w:p w:rsidR="006A3605" w:rsidRDefault="006A3605">
      <w:pPr>
        <w:widowControl w:val="0"/>
        <w:autoSpaceDE w:val="0"/>
        <w:autoSpaceDN w:val="0"/>
        <w:adjustRightInd w:val="0"/>
        <w:ind w:firstLine="485"/>
        <w:jc w:val="both"/>
        <w:rPr>
          <w:sz w:val="24"/>
        </w:rPr>
      </w:pPr>
      <w:r>
        <w:rPr>
          <w:color w:val="000000"/>
          <w:sz w:val="24"/>
        </w:rPr>
        <w:t>субвенций (бюджетные средства, предоставляемые на осуществление определенных целевых расходов на безвозмездной и безвозвратной основе);</w:t>
      </w:r>
    </w:p>
    <w:p w:rsidR="006A3605" w:rsidRDefault="006A3605">
      <w:pPr>
        <w:widowControl w:val="0"/>
        <w:autoSpaceDE w:val="0"/>
        <w:autoSpaceDN w:val="0"/>
        <w:adjustRightInd w:val="0"/>
        <w:ind w:firstLine="485"/>
        <w:jc w:val="both"/>
        <w:rPr>
          <w:sz w:val="24"/>
        </w:rPr>
      </w:pPr>
      <w:r>
        <w:rPr>
          <w:color w:val="000000"/>
          <w:sz w:val="24"/>
        </w:rPr>
        <w:t>субсидий (бюджетные средства, предоставляемые на условиях долевого финансирования целевых расходов);</w:t>
      </w:r>
    </w:p>
    <w:p w:rsidR="006A3605" w:rsidRDefault="006A3605">
      <w:pPr>
        <w:widowControl w:val="0"/>
        <w:autoSpaceDE w:val="0"/>
        <w:autoSpaceDN w:val="0"/>
        <w:adjustRightInd w:val="0"/>
        <w:ind w:firstLine="485"/>
        <w:jc w:val="both"/>
        <w:rPr>
          <w:sz w:val="24"/>
        </w:rPr>
      </w:pPr>
      <w:r>
        <w:rPr>
          <w:color w:val="000000"/>
          <w:sz w:val="24"/>
        </w:rPr>
        <w:t>бюджетных кредитов (за исключением налоговых кредитов, отсрочек и рассрочек по уплате налогов и платежей и других обязательств), включая предоставление в виде ресурсов, отличных от денежных средств (земельные участки, природные ресурсы и другое имущество);</w:t>
      </w:r>
    </w:p>
    <w:p w:rsidR="006A3605" w:rsidRDefault="006A3605">
      <w:pPr>
        <w:widowControl w:val="0"/>
        <w:autoSpaceDE w:val="0"/>
        <w:autoSpaceDN w:val="0"/>
        <w:adjustRightInd w:val="0"/>
        <w:ind w:firstLine="485"/>
        <w:jc w:val="both"/>
        <w:rPr>
          <w:sz w:val="24"/>
        </w:rPr>
      </w:pPr>
      <w:r>
        <w:rPr>
          <w:color w:val="000000"/>
          <w:sz w:val="24"/>
        </w:rPr>
        <w:t>прочих форм.</w:t>
      </w:r>
    </w:p>
    <w:p w:rsidR="006A3605" w:rsidRDefault="006A3605">
      <w:pPr>
        <w:widowControl w:val="0"/>
        <w:autoSpaceDE w:val="0"/>
        <w:autoSpaceDN w:val="0"/>
        <w:adjustRightInd w:val="0"/>
        <w:ind w:firstLine="485"/>
        <w:jc w:val="both"/>
        <w:rPr>
          <w:sz w:val="24"/>
        </w:rPr>
      </w:pPr>
      <w:r>
        <w:rPr>
          <w:color w:val="000000"/>
          <w:sz w:val="24"/>
        </w:rPr>
        <w:t>При учете государственной помощи отражаются:</w:t>
      </w:r>
    </w:p>
    <w:p w:rsidR="006A3605" w:rsidRDefault="006A3605">
      <w:pPr>
        <w:widowControl w:val="0"/>
        <w:autoSpaceDE w:val="0"/>
        <w:autoSpaceDN w:val="0"/>
        <w:adjustRightInd w:val="0"/>
        <w:ind w:firstLine="485"/>
        <w:jc w:val="both"/>
        <w:rPr>
          <w:sz w:val="24"/>
        </w:rPr>
      </w:pPr>
      <w:r>
        <w:rPr>
          <w:color w:val="000000"/>
          <w:sz w:val="24"/>
        </w:rPr>
        <w:t>- принятие бюджетных средств к бухгалтерскому учету;</w:t>
      </w:r>
    </w:p>
    <w:p w:rsidR="006A3605" w:rsidRDefault="006A3605">
      <w:pPr>
        <w:widowControl w:val="0"/>
        <w:autoSpaceDE w:val="0"/>
        <w:autoSpaceDN w:val="0"/>
        <w:adjustRightInd w:val="0"/>
        <w:ind w:firstLine="485"/>
        <w:jc w:val="both"/>
        <w:rPr>
          <w:sz w:val="24"/>
        </w:rPr>
      </w:pPr>
      <w:r>
        <w:rPr>
          <w:color w:val="000000"/>
          <w:sz w:val="24"/>
        </w:rPr>
        <w:t>- операции по списанию бюджетных средств со счета целевого финансирования;</w:t>
      </w:r>
    </w:p>
    <w:p w:rsidR="006A3605" w:rsidRDefault="006A3605">
      <w:pPr>
        <w:widowControl w:val="0"/>
        <w:autoSpaceDE w:val="0"/>
        <w:autoSpaceDN w:val="0"/>
        <w:adjustRightInd w:val="0"/>
        <w:ind w:firstLine="485"/>
        <w:jc w:val="both"/>
        <w:rPr>
          <w:sz w:val="24"/>
        </w:rPr>
      </w:pPr>
      <w:r>
        <w:rPr>
          <w:color w:val="000000"/>
          <w:sz w:val="24"/>
        </w:rPr>
        <w:t>- операции по возврату средств бюджету.</w:t>
      </w:r>
    </w:p>
    <w:p w:rsidR="006A3605" w:rsidRDefault="006A3605">
      <w:pPr>
        <w:widowControl w:val="0"/>
        <w:autoSpaceDE w:val="0"/>
        <w:autoSpaceDN w:val="0"/>
        <w:adjustRightInd w:val="0"/>
        <w:ind w:firstLine="485"/>
        <w:jc w:val="both"/>
        <w:rPr>
          <w:sz w:val="24"/>
        </w:rPr>
      </w:pPr>
      <w:r>
        <w:rPr>
          <w:color w:val="000000"/>
          <w:sz w:val="24"/>
        </w:rPr>
        <w:t>Бюджетные средства, принятые к бухгалтерскому учету, отражаются в бухгалтерском учете как возникновение целевого финансирования. При этом необходимо соблюдение двух условий:</w:t>
      </w:r>
    </w:p>
    <w:p w:rsidR="006A3605" w:rsidRDefault="006A3605">
      <w:pPr>
        <w:widowControl w:val="0"/>
        <w:autoSpaceDE w:val="0"/>
        <w:autoSpaceDN w:val="0"/>
        <w:adjustRightInd w:val="0"/>
        <w:ind w:firstLine="485"/>
        <w:jc w:val="both"/>
        <w:rPr>
          <w:sz w:val="24"/>
        </w:rPr>
      </w:pPr>
      <w:r>
        <w:rPr>
          <w:color w:val="000000"/>
          <w:sz w:val="24"/>
        </w:rPr>
        <w:t>во-первых, наличие уверенности в том, что организация выполнит условия предоставления бюджетных средств;</w:t>
      </w:r>
    </w:p>
    <w:p w:rsidR="006A3605" w:rsidRDefault="006A3605">
      <w:pPr>
        <w:widowControl w:val="0"/>
        <w:autoSpaceDE w:val="0"/>
        <w:autoSpaceDN w:val="0"/>
        <w:adjustRightInd w:val="0"/>
        <w:ind w:firstLine="485"/>
        <w:jc w:val="both"/>
        <w:rPr>
          <w:sz w:val="24"/>
        </w:rPr>
      </w:pPr>
      <w:r>
        <w:rPr>
          <w:color w:val="000000"/>
          <w:sz w:val="24"/>
        </w:rPr>
        <w:t>во-вторых, наличие уверенности, что указанные средства организация получит.</w:t>
      </w:r>
    </w:p>
    <w:p w:rsidR="006A3605" w:rsidRDefault="006A3605">
      <w:pPr>
        <w:widowControl w:val="0"/>
        <w:autoSpaceDE w:val="0"/>
        <w:autoSpaceDN w:val="0"/>
        <w:adjustRightInd w:val="0"/>
        <w:ind w:firstLine="485"/>
        <w:jc w:val="both"/>
        <w:rPr>
          <w:sz w:val="24"/>
        </w:rPr>
      </w:pPr>
      <w:r>
        <w:rPr>
          <w:color w:val="000000"/>
          <w:sz w:val="24"/>
        </w:rPr>
        <w:t>Подтверждением выполнения первого условия служат заключенные организацией договоры, принятые и публично объявленные решения, наличие технико-экономического обоснования, утвержденная проектно-сметная документация и т. п.</w:t>
      </w:r>
    </w:p>
    <w:p w:rsidR="006A3605" w:rsidRDefault="006A3605">
      <w:pPr>
        <w:widowControl w:val="0"/>
        <w:autoSpaceDE w:val="0"/>
        <w:autoSpaceDN w:val="0"/>
        <w:adjustRightInd w:val="0"/>
        <w:ind w:firstLine="485"/>
        <w:jc w:val="both"/>
        <w:rPr>
          <w:sz w:val="24"/>
        </w:rPr>
      </w:pPr>
      <w:r>
        <w:rPr>
          <w:color w:val="000000"/>
          <w:sz w:val="24"/>
        </w:rPr>
        <w:t>Подтверждением выполнения второго условия могут служить утвержденная бюджетная роспись, уведомление о бюджетных ассигнованиях, лимитах бюджетных обязательств, акты приемки-передачи ресурсов.</w:t>
      </w:r>
    </w:p>
    <w:p w:rsidR="006A3605" w:rsidRDefault="006A3605">
      <w:pPr>
        <w:widowControl w:val="0"/>
        <w:autoSpaceDE w:val="0"/>
        <w:autoSpaceDN w:val="0"/>
        <w:adjustRightInd w:val="0"/>
        <w:ind w:firstLine="485"/>
        <w:jc w:val="both"/>
        <w:rPr>
          <w:sz w:val="24"/>
        </w:rPr>
      </w:pPr>
      <w:r>
        <w:rPr>
          <w:color w:val="000000"/>
          <w:sz w:val="24"/>
        </w:rPr>
        <w:t>Только при обязательном соблюдении этих условий возникает необходимость отражения в учете бюджетных средств. При этом, как определено, порядок бухгалтерского учета бюджетных средств не зависит от вида ресурсов, предоставляемых организации (денежные средства, активы, отличные от денежных средств), а также способа их предоставления (фактическая передача, уменьшение обязательств перед государством).</w:t>
      </w:r>
    </w:p>
    <w:p w:rsidR="006A3605" w:rsidRDefault="006A3605">
      <w:pPr>
        <w:widowControl w:val="0"/>
        <w:autoSpaceDE w:val="0"/>
        <w:autoSpaceDN w:val="0"/>
        <w:adjustRightInd w:val="0"/>
        <w:ind w:firstLine="485"/>
        <w:jc w:val="both"/>
        <w:rPr>
          <w:sz w:val="24"/>
        </w:rPr>
      </w:pPr>
      <w:r>
        <w:rPr>
          <w:color w:val="000000"/>
          <w:sz w:val="24"/>
        </w:rPr>
        <w:t xml:space="preserve">Принятие бюджетных средств к учету отражается с помощью двух методов учета </w:t>
      </w:r>
    </w:p>
    <w:p w:rsidR="006A3605" w:rsidRDefault="006A3605">
      <w:pPr>
        <w:widowControl w:val="0"/>
        <w:autoSpaceDE w:val="0"/>
        <w:autoSpaceDN w:val="0"/>
        <w:adjustRightInd w:val="0"/>
        <w:rPr>
          <w:sz w:val="24"/>
        </w:rPr>
      </w:pPr>
    </w:p>
    <w:p w:rsidR="006A3605" w:rsidRDefault="006A3605">
      <w:pPr>
        <w:widowControl w:val="0"/>
        <w:autoSpaceDE w:val="0"/>
        <w:autoSpaceDN w:val="0"/>
        <w:adjustRightInd w:val="0"/>
        <w:ind w:firstLine="485"/>
        <w:jc w:val="right"/>
        <w:rPr>
          <w:sz w:val="24"/>
        </w:rPr>
      </w:pPr>
      <w:r>
        <w:rPr>
          <w:b/>
          <w:color w:val="000080"/>
          <w:sz w:val="24"/>
        </w:rPr>
        <w:t xml:space="preserve">Таблица </w:t>
      </w:r>
    </w:p>
    <w:p w:rsidR="006A3605" w:rsidRDefault="006A3605">
      <w:pPr>
        <w:widowControl w:val="0"/>
        <w:autoSpaceDE w:val="0"/>
        <w:autoSpaceDN w:val="0"/>
        <w:adjustRightInd w:val="0"/>
        <w:rPr>
          <w:rFonts w:ascii="Courier New" w:hAnsi="Courier New"/>
        </w:rPr>
      </w:pPr>
      <w:r>
        <w:rPr>
          <w:rFonts w:ascii="Courier New" w:hAnsi="Courier New"/>
          <w:color w:val="000000"/>
        </w:rPr>
        <w:t xml:space="preserve"> ——————————————————————————————————————————————————————————————————————— </w:t>
      </w:r>
    </w:p>
    <w:p w:rsidR="006A3605" w:rsidRDefault="006A3605">
      <w:pPr>
        <w:widowControl w:val="0"/>
        <w:autoSpaceDE w:val="0"/>
        <w:autoSpaceDN w:val="0"/>
        <w:adjustRightInd w:val="0"/>
        <w:rPr>
          <w:rFonts w:ascii="Courier New" w:hAnsi="Courier New"/>
        </w:rPr>
      </w:pPr>
      <w:r>
        <w:rPr>
          <w:rFonts w:ascii="Courier New" w:hAnsi="Courier New"/>
          <w:color w:val="000000"/>
        </w:rPr>
        <w:t>|Метод начисления (допущения времен-|Метод  признания  бюджетных средств|</w:t>
      </w:r>
    </w:p>
    <w:p w:rsidR="006A3605" w:rsidRDefault="006A3605">
      <w:pPr>
        <w:widowControl w:val="0"/>
        <w:autoSpaceDE w:val="0"/>
        <w:autoSpaceDN w:val="0"/>
        <w:adjustRightInd w:val="0"/>
        <w:rPr>
          <w:rFonts w:ascii="Courier New" w:hAnsi="Courier New"/>
        </w:rPr>
      </w:pPr>
      <w:r>
        <w:rPr>
          <w:rFonts w:ascii="Courier New" w:hAnsi="Courier New"/>
          <w:color w:val="000000"/>
        </w:rPr>
        <w:t>|ной определенности фактов  хозяйст-|по мере фактического получения     |</w:t>
      </w:r>
    </w:p>
    <w:p w:rsidR="006A3605" w:rsidRDefault="006A3605">
      <w:pPr>
        <w:widowControl w:val="0"/>
        <w:autoSpaceDE w:val="0"/>
        <w:autoSpaceDN w:val="0"/>
        <w:adjustRightInd w:val="0"/>
        <w:rPr>
          <w:rFonts w:ascii="Courier New" w:hAnsi="Courier New"/>
        </w:rPr>
      </w:pPr>
      <w:r>
        <w:rPr>
          <w:rFonts w:ascii="Courier New" w:hAnsi="Courier New"/>
          <w:color w:val="000000"/>
        </w:rPr>
        <w:t>|венной деятельности)               |                                   |</w:t>
      </w:r>
    </w:p>
    <w:p w:rsidR="006A3605" w:rsidRDefault="006A3605">
      <w:pPr>
        <w:widowControl w:val="0"/>
        <w:autoSpaceDE w:val="0"/>
        <w:autoSpaceDN w:val="0"/>
        <w:adjustRightInd w:val="0"/>
        <w:rPr>
          <w:rFonts w:ascii="Courier New" w:hAnsi="Courier New"/>
        </w:rPr>
      </w:pPr>
      <w:r>
        <w:rPr>
          <w:rFonts w:ascii="Courier New" w:hAnsi="Courier New"/>
          <w:color w:val="000000"/>
        </w:rPr>
        <w:t>|———————————————————————————————————|———————————————————————————————————|</w:t>
      </w:r>
    </w:p>
    <w:p w:rsidR="006A3605" w:rsidRDefault="006A3605">
      <w:pPr>
        <w:widowControl w:val="0"/>
        <w:autoSpaceDE w:val="0"/>
        <w:autoSpaceDN w:val="0"/>
        <w:adjustRightInd w:val="0"/>
        <w:rPr>
          <w:rFonts w:ascii="Courier New" w:hAnsi="Courier New"/>
        </w:rPr>
      </w:pPr>
      <w:r>
        <w:rPr>
          <w:rFonts w:ascii="Courier New" w:hAnsi="Courier New"/>
          <w:color w:val="000000"/>
        </w:rPr>
        <w:t>|1. Отражается задолженность по  це-|1. Отражается сумма фактически  по-|</w:t>
      </w:r>
    </w:p>
    <w:p w:rsidR="006A3605" w:rsidRDefault="006A3605">
      <w:pPr>
        <w:widowControl w:val="0"/>
        <w:autoSpaceDE w:val="0"/>
        <w:autoSpaceDN w:val="0"/>
        <w:adjustRightInd w:val="0"/>
        <w:rPr>
          <w:rFonts w:ascii="Courier New" w:hAnsi="Courier New"/>
        </w:rPr>
      </w:pPr>
      <w:r>
        <w:rPr>
          <w:rFonts w:ascii="Courier New" w:hAnsi="Courier New"/>
          <w:color w:val="000000"/>
        </w:rPr>
        <w:t>|левому бюджетному финансированию:  |ступивших денежных средств:        |</w:t>
      </w:r>
    </w:p>
    <w:p w:rsidR="006A3605" w:rsidRDefault="006A3605">
      <w:pPr>
        <w:widowControl w:val="0"/>
        <w:autoSpaceDE w:val="0"/>
        <w:autoSpaceDN w:val="0"/>
        <w:adjustRightInd w:val="0"/>
        <w:rPr>
          <w:rFonts w:ascii="Courier New" w:hAnsi="Courier New"/>
        </w:rPr>
      </w:pPr>
      <w:r>
        <w:rPr>
          <w:rFonts w:ascii="Courier New" w:hAnsi="Courier New"/>
          <w:color w:val="000000"/>
        </w:rPr>
        <w:t xml:space="preserve">|Д-т </w:t>
      </w:r>
      <w:r>
        <w:rPr>
          <w:rFonts w:ascii="Courier New" w:hAnsi="Courier New"/>
          <w:color w:val="008000"/>
        </w:rPr>
        <w:t>сч.76</w:t>
      </w:r>
      <w:r>
        <w:rPr>
          <w:rFonts w:ascii="Courier New" w:hAnsi="Courier New"/>
          <w:color w:val="000000"/>
        </w:rPr>
        <w:t xml:space="preserve"> "Расчеты с разными  деби-|Д-т </w:t>
      </w:r>
      <w:r>
        <w:rPr>
          <w:rFonts w:ascii="Courier New" w:hAnsi="Courier New"/>
          <w:color w:val="008000"/>
        </w:rPr>
        <w:t>сч.51</w:t>
      </w:r>
      <w:r>
        <w:rPr>
          <w:rFonts w:ascii="Courier New" w:hAnsi="Courier New"/>
          <w:color w:val="000000"/>
        </w:rPr>
        <w:t xml:space="preserve"> "Расчетные счета",       |</w:t>
      </w:r>
    </w:p>
    <w:p w:rsidR="006A3605" w:rsidRDefault="006A3605">
      <w:pPr>
        <w:widowControl w:val="0"/>
        <w:autoSpaceDE w:val="0"/>
        <w:autoSpaceDN w:val="0"/>
        <w:adjustRightInd w:val="0"/>
        <w:rPr>
          <w:rFonts w:ascii="Courier New" w:hAnsi="Courier New"/>
        </w:rPr>
      </w:pPr>
      <w:r>
        <w:rPr>
          <w:rFonts w:ascii="Courier New" w:hAnsi="Courier New"/>
          <w:color w:val="000000"/>
        </w:rPr>
        <w:t xml:space="preserve">|торами и кредиторами",             |К-т </w:t>
      </w:r>
      <w:r>
        <w:rPr>
          <w:rFonts w:ascii="Courier New" w:hAnsi="Courier New"/>
          <w:color w:val="008000"/>
        </w:rPr>
        <w:t>сч.86</w:t>
      </w:r>
      <w:r>
        <w:rPr>
          <w:rFonts w:ascii="Courier New" w:hAnsi="Courier New"/>
          <w:color w:val="000000"/>
        </w:rPr>
        <w:t xml:space="preserve"> "Целевое финансирование" |</w:t>
      </w:r>
    </w:p>
    <w:p w:rsidR="006A3605" w:rsidRDefault="006A3605">
      <w:pPr>
        <w:widowControl w:val="0"/>
        <w:autoSpaceDE w:val="0"/>
        <w:autoSpaceDN w:val="0"/>
        <w:adjustRightInd w:val="0"/>
        <w:rPr>
          <w:rFonts w:ascii="Courier New" w:hAnsi="Courier New"/>
        </w:rPr>
      </w:pPr>
      <w:r>
        <w:rPr>
          <w:rFonts w:ascii="Courier New" w:hAnsi="Courier New"/>
          <w:color w:val="000000"/>
        </w:rPr>
        <w:t xml:space="preserve">|К-т </w:t>
      </w:r>
      <w:r>
        <w:rPr>
          <w:rFonts w:ascii="Courier New" w:hAnsi="Courier New"/>
          <w:color w:val="008000"/>
        </w:rPr>
        <w:t>сч.86</w:t>
      </w:r>
      <w:r>
        <w:rPr>
          <w:rFonts w:ascii="Courier New" w:hAnsi="Courier New"/>
          <w:color w:val="000000"/>
        </w:rPr>
        <w:t xml:space="preserve"> "Целевое финансирование" |                                   |</w:t>
      </w:r>
    </w:p>
    <w:p w:rsidR="006A3605" w:rsidRDefault="006A3605">
      <w:pPr>
        <w:widowControl w:val="0"/>
        <w:autoSpaceDE w:val="0"/>
        <w:autoSpaceDN w:val="0"/>
        <w:adjustRightInd w:val="0"/>
        <w:rPr>
          <w:rFonts w:ascii="Courier New" w:hAnsi="Courier New"/>
        </w:rPr>
      </w:pPr>
      <w:r>
        <w:rPr>
          <w:rFonts w:ascii="Courier New" w:hAnsi="Courier New"/>
          <w:color w:val="000000"/>
        </w:rPr>
        <w:t>|———————————————————————————————————|———————————————————————————————————|</w:t>
      </w:r>
    </w:p>
    <w:p w:rsidR="006A3605" w:rsidRDefault="006A3605">
      <w:pPr>
        <w:widowControl w:val="0"/>
        <w:autoSpaceDE w:val="0"/>
        <w:autoSpaceDN w:val="0"/>
        <w:adjustRightInd w:val="0"/>
        <w:rPr>
          <w:rFonts w:ascii="Courier New" w:hAnsi="Courier New"/>
        </w:rPr>
      </w:pPr>
      <w:r>
        <w:rPr>
          <w:rFonts w:ascii="Courier New" w:hAnsi="Courier New"/>
          <w:color w:val="000000"/>
        </w:rPr>
        <w:t>|2. Отражаются средства  по  мере их|2. Поступившие  и принятые ресурсы,|</w:t>
      </w:r>
    </w:p>
    <w:p w:rsidR="006A3605" w:rsidRDefault="006A3605">
      <w:pPr>
        <w:widowControl w:val="0"/>
        <w:autoSpaceDE w:val="0"/>
        <w:autoSpaceDN w:val="0"/>
        <w:adjustRightInd w:val="0"/>
        <w:rPr>
          <w:rFonts w:ascii="Courier New" w:hAnsi="Courier New"/>
        </w:rPr>
      </w:pPr>
      <w:r>
        <w:rPr>
          <w:rFonts w:ascii="Courier New" w:hAnsi="Courier New"/>
          <w:color w:val="000000"/>
        </w:rPr>
        <w:t>|фактического получения  организаци-|отличные от денежных средств:      |</w:t>
      </w:r>
    </w:p>
    <w:p w:rsidR="006A3605" w:rsidRDefault="006A3605">
      <w:pPr>
        <w:widowControl w:val="0"/>
        <w:autoSpaceDE w:val="0"/>
        <w:autoSpaceDN w:val="0"/>
        <w:adjustRightInd w:val="0"/>
        <w:rPr>
          <w:rFonts w:ascii="Courier New" w:hAnsi="Courier New"/>
        </w:rPr>
      </w:pPr>
      <w:r>
        <w:rPr>
          <w:rFonts w:ascii="Courier New" w:hAnsi="Courier New"/>
          <w:color w:val="000000"/>
        </w:rPr>
        <w:t xml:space="preserve">|ей:                                |Д-т </w:t>
      </w:r>
      <w:r>
        <w:rPr>
          <w:rFonts w:ascii="Courier New" w:hAnsi="Courier New"/>
          <w:color w:val="008000"/>
        </w:rPr>
        <w:t>сч.07</w:t>
      </w:r>
      <w:r>
        <w:rPr>
          <w:rFonts w:ascii="Courier New" w:hAnsi="Courier New"/>
          <w:color w:val="000000"/>
        </w:rPr>
        <w:t xml:space="preserve"> "Оборудование к  установ-|</w:t>
      </w:r>
    </w:p>
    <w:p w:rsidR="006A3605" w:rsidRDefault="006A3605">
      <w:pPr>
        <w:widowControl w:val="0"/>
        <w:autoSpaceDE w:val="0"/>
        <w:autoSpaceDN w:val="0"/>
        <w:adjustRightInd w:val="0"/>
        <w:rPr>
          <w:rFonts w:ascii="Courier New" w:hAnsi="Courier New"/>
        </w:rPr>
      </w:pPr>
      <w:r>
        <w:rPr>
          <w:rFonts w:ascii="Courier New" w:hAnsi="Courier New"/>
          <w:color w:val="000000"/>
        </w:rPr>
        <w:t xml:space="preserve">| предоставленные  бюджетом денежные|ке", </w:t>
      </w:r>
      <w:r>
        <w:rPr>
          <w:rFonts w:ascii="Courier New" w:hAnsi="Courier New"/>
          <w:color w:val="008000"/>
        </w:rPr>
        <w:t>08</w:t>
      </w:r>
      <w:r>
        <w:rPr>
          <w:rFonts w:ascii="Courier New" w:hAnsi="Courier New"/>
          <w:color w:val="000000"/>
        </w:rPr>
        <w:t xml:space="preserve"> "Вложения  во  внеоборотные|</w:t>
      </w:r>
    </w:p>
    <w:p w:rsidR="006A3605" w:rsidRDefault="006A3605">
      <w:pPr>
        <w:widowControl w:val="0"/>
        <w:autoSpaceDE w:val="0"/>
        <w:autoSpaceDN w:val="0"/>
        <w:adjustRightInd w:val="0"/>
        <w:rPr>
          <w:rFonts w:ascii="Courier New" w:hAnsi="Courier New"/>
        </w:rPr>
      </w:pPr>
      <w:r>
        <w:rPr>
          <w:rFonts w:ascii="Courier New" w:hAnsi="Courier New"/>
          <w:color w:val="000000"/>
        </w:rPr>
        <w:t xml:space="preserve">|средства:                          |активы", </w:t>
      </w:r>
      <w:r>
        <w:rPr>
          <w:rFonts w:ascii="Courier New" w:hAnsi="Courier New"/>
          <w:color w:val="008000"/>
        </w:rPr>
        <w:t>10</w:t>
      </w:r>
      <w:r>
        <w:rPr>
          <w:rFonts w:ascii="Courier New" w:hAnsi="Courier New"/>
          <w:color w:val="000000"/>
        </w:rPr>
        <w:t xml:space="preserve"> "Материалы",           |</w:t>
      </w:r>
    </w:p>
    <w:p w:rsidR="006A3605" w:rsidRDefault="006A3605">
      <w:pPr>
        <w:widowControl w:val="0"/>
        <w:autoSpaceDE w:val="0"/>
        <w:autoSpaceDN w:val="0"/>
        <w:adjustRightInd w:val="0"/>
        <w:rPr>
          <w:rFonts w:ascii="Courier New" w:hAnsi="Courier New"/>
        </w:rPr>
      </w:pPr>
      <w:r>
        <w:rPr>
          <w:rFonts w:ascii="Courier New" w:hAnsi="Courier New"/>
          <w:color w:val="000000"/>
        </w:rPr>
        <w:t xml:space="preserve">|Д-т сч.51 "Расчетные счета",       |К-т </w:t>
      </w:r>
      <w:r>
        <w:rPr>
          <w:rFonts w:ascii="Courier New" w:hAnsi="Courier New"/>
          <w:color w:val="008000"/>
        </w:rPr>
        <w:t>сч.86</w:t>
      </w:r>
      <w:r>
        <w:rPr>
          <w:rFonts w:ascii="Courier New" w:hAnsi="Courier New"/>
          <w:color w:val="000000"/>
        </w:rPr>
        <w:t xml:space="preserve"> "Целевое финансирование" |</w:t>
      </w:r>
    </w:p>
    <w:p w:rsidR="006A3605" w:rsidRDefault="006A3605">
      <w:pPr>
        <w:widowControl w:val="0"/>
        <w:autoSpaceDE w:val="0"/>
        <w:autoSpaceDN w:val="0"/>
        <w:adjustRightInd w:val="0"/>
        <w:rPr>
          <w:rFonts w:ascii="Courier New" w:hAnsi="Courier New"/>
        </w:rPr>
      </w:pPr>
      <w:r>
        <w:rPr>
          <w:rFonts w:ascii="Courier New" w:hAnsi="Courier New"/>
          <w:color w:val="000000"/>
        </w:rPr>
        <w:t>|К-т сч.76 "Расчеты с разными  деби-|                                   |</w:t>
      </w:r>
    </w:p>
    <w:p w:rsidR="006A3605" w:rsidRDefault="006A3605">
      <w:pPr>
        <w:widowControl w:val="0"/>
        <w:autoSpaceDE w:val="0"/>
        <w:autoSpaceDN w:val="0"/>
        <w:adjustRightInd w:val="0"/>
        <w:rPr>
          <w:rFonts w:ascii="Courier New" w:hAnsi="Courier New"/>
        </w:rPr>
      </w:pPr>
      <w:r>
        <w:rPr>
          <w:rFonts w:ascii="Courier New" w:hAnsi="Courier New"/>
          <w:color w:val="000000"/>
        </w:rPr>
        <w:t>|торами и кредиторами";             |                                   |</w:t>
      </w:r>
    </w:p>
    <w:p w:rsidR="006A3605" w:rsidRDefault="006A3605">
      <w:pPr>
        <w:widowControl w:val="0"/>
        <w:autoSpaceDE w:val="0"/>
        <w:autoSpaceDN w:val="0"/>
        <w:adjustRightInd w:val="0"/>
        <w:rPr>
          <w:rFonts w:ascii="Courier New" w:hAnsi="Courier New"/>
        </w:rPr>
      </w:pPr>
      <w:r>
        <w:rPr>
          <w:rFonts w:ascii="Courier New" w:hAnsi="Courier New"/>
          <w:color w:val="000000"/>
        </w:rPr>
        <w:t>| поступившие   и  принятые ресурсы,|                                   |</w:t>
      </w:r>
    </w:p>
    <w:p w:rsidR="006A3605" w:rsidRDefault="006A3605">
      <w:pPr>
        <w:widowControl w:val="0"/>
        <w:autoSpaceDE w:val="0"/>
        <w:autoSpaceDN w:val="0"/>
        <w:adjustRightInd w:val="0"/>
        <w:rPr>
          <w:rFonts w:ascii="Courier New" w:hAnsi="Courier New"/>
        </w:rPr>
      </w:pPr>
      <w:r>
        <w:rPr>
          <w:rFonts w:ascii="Courier New" w:hAnsi="Courier New"/>
          <w:color w:val="000000"/>
        </w:rPr>
        <w:t>|отличные от денежных средств:      |                                   |</w:t>
      </w:r>
    </w:p>
    <w:p w:rsidR="006A3605" w:rsidRDefault="006A3605">
      <w:pPr>
        <w:widowControl w:val="0"/>
        <w:autoSpaceDE w:val="0"/>
        <w:autoSpaceDN w:val="0"/>
        <w:adjustRightInd w:val="0"/>
        <w:rPr>
          <w:rFonts w:ascii="Courier New" w:hAnsi="Courier New"/>
        </w:rPr>
      </w:pPr>
      <w:r>
        <w:rPr>
          <w:rFonts w:ascii="Courier New" w:hAnsi="Courier New"/>
          <w:color w:val="000000"/>
        </w:rPr>
        <w:t xml:space="preserve">|Д-т </w:t>
      </w:r>
      <w:r>
        <w:rPr>
          <w:rFonts w:ascii="Courier New" w:hAnsi="Courier New"/>
          <w:color w:val="008000"/>
        </w:rPr>
        <w:t>сч.07</w:t>
      </w:r>
      <w:r>
        <w:rPr>
          <w:rFonts w:ascii="Courier New" w:hAnsi="Courier New"/>
          <w:color w:val="000000"/>
        </w:rPr>
        <w:t xml:space="preserve"> "Оборудование к установ- |                                   |</w:t>
      </w:r>
    </w:p>
    <w:p w:rsidR="006A3605" w:rsidRDefault="006A3605">
      <w:pPr>
        <w:widowControl w:val="0"/>
        <w:autoSpaceDE w:val="0"/>
        <w:autoSpaceDN w:val="0"/>
        <w:adjustRightInd w:val="0"/>
        <w:rPr>
          <w:rFonts w:ascii="Courier New" w:hAnsi="Courier New"/>
        </w:rPr>
      </w:pPr>
      <w:r>
        <w:rPr>
          <w:rFonts w:ascii="Courier New" w:hAnsi="Courier New"/>
          <w:color w:val="000000"/>
        </w:rPr>
        <w:t xml:space="preserve">|ке", </w:t>
      </w:r>
      <w:r>
        <w:rPr>
          <w:rFonts w:ascii="Courier New" w:hAnsi="Courier New"/>
          <w:color w:val="008000"/>
        </w:rPr>
        <w:t>08</w:t>
      </w:r>
      <w:r>
        <w:rPr>
          <w:rFonts w:ascii="Courier New" w:hAnsi="Courier New"/>
          <w:color w:val="000000"/>
        </w:rPr>
        <w:t xml:space="preserve"> "Вложения  во  внеоборотные|                                   |</w:t>
      </w:r>
    </w:p>
    <w:p w:rsidR="006A3605" w:rsidRDefault="006A3605">
      <w:pPr>
        <w:widowControl w:val="0"/>
        <w:autoSpaceDE w:val="0"/>
        <w:autoSpaceDN w:val="0"/>
        <w:adjustRightInd w:val="0"/>
        <w:rPr>
          <w:rFonts w:ascii="Courier New" w:hAnsi="Courier New"/>
        </w:rPr>
      </w:pPr>
      <w:r>
        <w:rPr>
          <w:rFonts w:ascii="Courier New" w:hAnsi="Courier New"/>
          <w:color w:val="000000"/>
        </w:rPr>
        <w:t xml:space="preserve">|активы", </w:t>
      </w:r>
      <w:r>
        <w:rPr>
          <w:rFonts w:ascii="Courier New" w:hAnsi="Courier New"/>
          <w:color w:val="008000"/>
        </w:rPr>
        <w:t>10</w:t>
      </w:r>
      <w:r>
        <w:rPr>
          <w:rFonts w:ascii="Courier New" w:hAnsi="Courier New"/>
          <w:color w:val="000000"/>
        </w:rPr>
        <w:t xml:space="preserve"> "Материалы", </w:t>
      </w:r>
      <w:r>
        <w:rPr>
          <w:rFonts w:ascii="Courier New" w:hAnsi="Courier New"/>
          <w:color w:val="008000"/>
        </w:rPr>
        <w:t>41</w:t>
      </w:r>
      <w:r>
        <w:rPr>
          <w:rFonts w:ascii="Courier New" w:hAnsi="Courier New"/>
          <w:color w:val="000000"/>
        </w:rPr>
        <w:t xml:space="preserve">  "Това-|                                   |</w:t>
      </w:r>
    </w:p>
    <w:p w:rsidR="006A3605" w:rsidRDefault="006A3605">
      <w:pPr>
        <w:widowControl w:val="0"/>
        <w:autoSpaceDE w:val="0"/>
        <w:autoSpaceDN w:val="0"/>
        <w:adjustRightInd w:val="0"/>
        <w:rPr>
          <w:rFonts w:ascii="Courier New" w:hAnsi="Courier New"/>
        </w:rPr>
      </w:pPr>
      <w:r>
        <w:rPr>
          <w:rFonts w:ascii="Courier New" w:hAnsi="Courier New"/>
          <w:color w:val="000000"/>
        </w:rPr>
        <w:t>|ры",                               |                                   |</w:t>
      </w:r>
    </w:p>
    <w:p w:rsidR="006A3605" w:rsidRDefault="006A3605">
      <w:pPr>
        <w:widowControl w:val="0"/>
        <w:autoSpaceDE w:val="0"/>
        <w:autoSpaceDN w:val="0"/>
        <w:adjustRightInd w:val="0"/>
        <w:rPr>
          <w:rFonts w:ascii="Courier New" w:hAnsi="Courier New"/>
        </w:rPr>
      </w:pPr>
      <w:r>
        <w:rPr>
          <w:rFonts w:ascii="Courier New" w:hAnsi="Courier New"/>
          <w:color w:val="000000"/>
        </w:rPr>
        <w:t xml:space="preserve">|К-т </w:t>
      </w:r>
      <w:r>
        <w:rPr>
          <w:rFonts w:ascii="Courier New" w:hAnsi="Courier New"/>
          <w:color w:val="008000"/>
        </w:rPr>
        <w:t>сч.76</w:t>
      </w:r>
      <w:r>
        <w:rPr>
          <w:rFonts w:ascii="Courier New" w:hAnsi="Courier New"/>
          <w:color w:val="000000"/>
        </w:rPr>
        <w:t xml:space="preserve"> "Расчеты с разными  деби-|                                   |</w:t>
      </w:r>
    </w:p>
    <w:p w:rsidR="006A3605" w:rsidRDefault="006A3605">
      <w:pPr>
        <w:widowControl w:val="0"/>
        <w:autoSpaceDE w:val="0"/>
        <w:autoSpaceDN w:val="0"/>
        <w:adjustRightInd w:val="0"/>
        <w:rPr>
          <w:rFonts w:ascii="Courier New" w:hAnsi="Courier New"/>
        </w:rPr>
      </w:pPr>
      <w:r>
        <w:rPr>
          <w:rFonts w:ascii="Courier New" w:hAnsi="Courier New"/>
          <w:color w:val="000000"/>
        </w:rPr>
        <w:t>|торами и кредиторами"              |                                   |</w:t>
      </w:r>
    </w:p>
    <w:p w:rsidR="006A3605" w:rsidRDefault="006A3605">
      <w:pPr>
        <w:widowControl w:val="0"/>
        <w:autoSpaceDE w:val="0"/>
        <w:autoSpaceDN w:val="0"/>
        <w:adjustRightInd w:val="0"/>
        <w:rPr>
          <w:rFonts w:ascii="Courier New" w:hAnsi="Courier New"/>
        </w:rPr>
      </w:pPr>
      <w:r>
        <w:rPr>
          <w:rFonts w:ascii="Courier New" w:hAnsi="Courier New"/>
          <w:color w:val="000000"/>
        </w:rPr>
        <w:t xml:space="preserve"> ——————————————————————————————————————————————————————————————————————— </w:t>
      </w:r>
    </w:p>
    <w:p w:rsidR="006A3605" w:rsidRDefault="006A3605">
      <w:pPr>
        <w:widowControl w:val="0"/>
        <w:autoSpaceDE w:val="0"/>
        <w:autoSpaceDN w:val="0"/>
        <w:adjustRightInd w:val="0"/>
        <w:rPr>
          <w:sz w:val="24"/>
        </w:rPr>
      </w:pPr>
    </w:p>
    <w:p w:rsidR="006A3605" w:rsidRDefault="006A3605">
      <w:pPr>
        <w:widowControl w:val="0"/>
        <w:autoSpaceDE w:val="0"/>
        <w:autoSpaceDN w:val="0"/>
        <w:adjustRightInd w:val="0"/>
        <w:ind w:firstLine="485"/>
        <w:jc w:val="both"/>
        <w:rPr>
          <w:sz w:val="24"/>
        </w:rPr>
      </w:pPr>
      <w:r>
        <w:rPr>
          <w:color w:val="000000"/>
          <w:sz w:val="24"/>
        </w:rPr>
        <w:t>Ресурсы (земельные участки, природные ресурсы и другое имущество) принимаются к учету по стоимости, определяемой организацией исходя из цены, которая в сравнимых обстоятельствах обычно используется для определения стоимости таких же или аналогичных активов. Это положение оценки вытекает из правил ранее принятых нормативных документов.</w:t>
      </w:r>
    </w:p>
    <w:p w:rsidR="006A3605" w:rsidRDefault="006A3605">
      <w:pPr>
        <w:widowControl w:val="0"/>
        <w:autoSpaceDE w:val="0"/>
        <w:autoSpaceDN w:val="0"/>
        <w:adjustRightInd w:val="0"/>
        <w:rPr>
          <w:sz w:val="24"/>
        </w:rPr>
      </w:pPr>
      <w:r>
        <w:rPr>
          <w:color w:val="000000"/>
          <w:sz w:val="24"/>
        </w:rPr>
        <w:t xml:space="preserve"> Суммы бюджетных средств, признанные в качестве доходов на счете учета финансовых результатов, отражаются в составе внереализационных доходов как активы, полученные безвозмездно.</w:t>
      </w:r>
    </w:p>
    <w:p w:rsidR="006A3605" w:rsidRDefault="006A3605">
      <w:pPr>
        <w:widowControl w:val="0"/>
        <w:autoSpaceDE w:val="0"/>
        <w:autoSpaceDN w:val="0"/>
        <w:adjustRightInd w:val="0"/>
        <w:ind w:firstLine="485"/>
        <w:jc w:val="both"/>
        <w:rPr>
          <w:sz w:val="24"/>
        </w:rPr>
      </w:pPr>
      <w:r>
        <w:rPr>
          <w:color w:val="000000"/>
          <w:sz w:val="24"/>
        </w:rPr>
        <w:t>В случае, если коммерческая организация фактически получила бюджетные средства, но у нее нет достаточной уверенности в том, что она выполнит условия предоставления этих средств, в учете отражается возникновение целевого финансирования и поступление денежных средств, капитальных вложений и т. п.:</w:t>
      </w:r>
    </w:p>
    <w:p w:rsidR="006A3605" w:rsidRDefault="006A3605">
      <w:pPr>
        <w:widowControl w:val="0"/>
        <w:autoSpaceDE w:val="0"/>
        <w:autoSpaceDN w:val="0"/>
        <w:adjustRightInd w:val="0"/>
        <w:ind w:firstLine="485"/>
        <w:jc w:val="both"/>
        <w:rPr>
          <w:sz w:val="24"/>
        </w:rPr>
      </w:pPr>
      <w:r>
        <w:rPr>
          <w:color w:val="000000"/>
          <w:sz w:val="24"/>
        </w:rPr>
        <w:t xml:space="preserve">Д-т </w:t>
      </w:r>
      <w:r>
        <w:rPr>
          <w:color w:val="008000"/>
          <w:sz w:val="24"/>
        </w:rPr>
        <w:t>сч.51</w:t>
      </w:r>
      <w:r>
        <w:rPr>
          <w:color w:val="000000"/>
          <w:sz w:val="24"/>
        </w:rPr>
        <w:t xml:space="preserve"> "Расчетные счета",</w:t>
      </w:r>
    </w:p>
    <w:p w:rsidR="006A3605" w:rsidRDefault="006A3605">
      <w:pPr>
        <w:widowControl w:val="0"/>
        <w:autoSpaceDE w:val="0"/>
        <w:autoSpaceDN w:val="0"/>
        <w:adjustRightInd w:val="0"/>
        <w:ind w:firstLine="485"/>
        <w:jc w:val="both"/>
        <w:rPr>
          <w:sz w:val="24"/>
        </w:rPr>
      </w:pPr>
      <w:r>
        <w:rPr>
          <w:color w:val="000000"/>
          <w:sz w:val="24"/>
        </w:rPr>
        <w:t xml:space="preserve">К-т </w:t>
      </w:r>
      <w:r>
        <w:rPr>
          <w:color w:val="008000"/>
          <w:sz w:val="24"/>
        </w:rPr>
        <w:t>сч.86</w:t>
      </w:r>
      <w:r>
        <w:rPr>
          <w:color w:val="000000"/>
          <w:sz w:val="24"/>
        </w:rPr>
        <w:t xml:space="preserve"> "Целевое финансирование".</w:t>
      </w:r>
    </w:p>
    <w:p w:rsidR="006A3605" w:rsidRDefault="006A3605">
      <w:pPr>
        <w:widowControl w:val="0"/>
        <w:autoSpaceDE w:val="0"/>
        <w:autoSpaceDN w:val="0"/>
        <w:adjustRightInd w:val="0"/>
        <w:ind w:firstLine="485"/>
        <w:jc w:val="both"/>
        <w:rPr>
          <w:sz w:val="24"/>
        </w:rPr>
      </w:pPr>
      <w:r>
        <w:rPr>
          <w:color w:val="000000"/>
          <w:sz w:val="24"/>
        </w:rPr>
        <w:t>Эти суммы учитываются как целевое финансирование до получения достаточных подтверждений того, что организация выполнит условия их предоставления.</w:t>
      </w:r>
    </w:p>
    <w:p w:rsidR="006A3605" w:rsidRDefault="006A3605">
      <w:pPr>
        <w:widowControl w:val="0"/>
        <w:autoSpaceDE w:val="0"/>
        <w:autoSpaceDN w:val="0"/>
        <w:adjustRightInd w:val="0"/>
        <w:ind w:firstLine="485"/>
        <w:jc w:val="both"/>
        <w:rPr>
          <w:sz w:val="24"/>
        </w:rPr>
      </w:pPr>
      <w:r>
        <w:rPr>
          <w:color w:val="000000"/>
          <w:sz w:val="24"/>
        </w:rPr>
        <w:t>Иногда возникают обстоятельства, в связи с которыми организация должна вернуть средства, полученные в качестве государственной помощи (использование бюджетных средств не по назначению, нарушение сроков использования и т.д.). Возврат бюджетных средств отражается в зависимости от срока получения этих средств.</w:t>
      </w:r>
    </w:p>
    <w:p w:rsidR="006A3605" w:rsidRDefault="006A3605">
      <w:pPr>
        <w:widowControl w:val="0"/>
        <w:autoSpaceDE w:val="0"/>
        <w:autoSpaceDN w:val="0"/>
        <w:adjustRightInd w:val="0"/>
        <w:ind w:firstLine="485"/>
        <w:jc w:val="both"/>
        <w:rPr>
          <w:sz w:val="24"/>
        </w:rPr>
      </w:pPr>
      <w:r>
        <w:rPr>
          <w:color w:val="000000"/>
          <w:sz w:val="24"/>
        </w:rPr>
        <w:t>Отражение возврата бюджетных средств, полученных и возвращаемых в одном отчетном году. Исправительные записи составляются методом "сторно", при этом необходимо восстановить полученные бюджетные средства, признанные в составе доходов будущих периодов, а в случае, если часть средств бюджетного финансирования была отнесена на внереализационные доходы, то эти записи также сторнируются:</w:t>
      </w:r>
    </w:p>
    <w:p w:rsidR="006A3605" w:rsidRDefault="006A3605">
      <w:pPr>
        <w:widowControl w:val="0"/>
        <w:autoSpaceDE w:val="0"/>
        <w:autoSpaceDN w:val="0"/>
        <w:adjustRightInd w:val="0"/>
        <w:ind w:firstLine="485"/>
        <w:jc w:val="both"/>
        <w:rPr>
          <w:sz w:val="24"/>
        </w:rPr>
      </w:pPr>
      <w:r>
        <w:rPr>
          <w:color w:val="000000"/>
          <w:sz w:val="24"/>
        </w:rPr>
        <w:t xml:space="preserve">Д-т </w:t>
      </w:r>
      <w:r>
        <w:rPr>
          <w:color w:val="008000"/>
          <w:sz w:val="24"/>
        </w:rPr>
        <w:t>сч.86</w:t>
      </w:r>
      <w:r>
        <w:rPr>
          <w:color w:val="000000"/>
          <w:sz w:val="24"/>
        </w:rPr>
        <w:t xml:space="preserve"> "Целевое финансирование",</w:t>
      </w:r>
    </w:p>
    <w:p w:rsidR="006A3605" w:rsidRDefault="006A3605">
      <w:pPr>
        <w:widowControl w:val="0"/>
        <w:autoSpaceDE w:val="0"/>
        <w:autoSpaceDN w:val="0"/>
        <w:adjustRightInd w:val="0"/>
        <w:ind w:firstLine="485"/>
        <w:jc w:val="both"/>
        <w:rPr>
          <w:sz w:val="24"/>
        </w:rPr>
      </w:pPr>
      <w:r>
        <w:rPr>
          <w:color w:val="000000"/>
          <w:sz w:val="24"/>
        </w:rPr>
        <w:t xml:space="preserve">К-т </w:t>
      </w:r>
      <w:r>
        <w:rPr>
          <w:color w:val="008000"/>
          <w:sz w:val="24"/>
        </w:rPr>
        <w:t>сч.98-2</w:t>
      </w:r>
      <w:r>
        <w:rPr>
          <w:color w:val="000000"/>
          <w:sz w:val="24"/>
        </w:rPr>
        <w:t xml:space="preserve"> "Безвозмездные поступления";</w:t>
      </w:r>
    </w:p>
    <w:p w:rsidR="006A3605" w:rsidRDefault="006A3605">
      <w:pPr>
        <w:widowControl w:val="0"/>
        <w:autoSpaceDE w:val="0"/>
        <w:autoSpaceDN w:val="0"/>
        <w:adjustRightInd w:val="0"/>
        <w:ind w:firstLine="485"/>
        <w:jc w:val="both"/>
        <w:rPr>
          <w:sz w:val="24"/>
        </w:rPr>
      </w:pPr>
      <w:r>
        <w:rPr>
          <w:color w:val="000000"/>
          <w:sz w:val="24"/>
        </w:rPr>
        <w:t xml:space="preserve">Д-т </w:t>
      </w:r>
      <w:r>
        <w:rPr>
          <w:color w:val="008000"/>
          <w:sz w:val="24"/>
        </w:rPr>
        <w:t>сч.98-2</w:t>
      </w:r>
      <w:r>
        <w:rPr>
          <w:color w:val="000000"/>
          <w:sz w:val="24"/>
        </w:rPr>
        <w:t xml:space="preserve"> "Безвозмездные поступления",</w:t>
      </w:r>
    </w:p>
    <w:p w:rsidR="006A3605" w:rsidRDefault="006A3605">
      <w:pPr>
        <w:widowControl w:val="0"/>
        <w:autoSpaceDE w:val="0"/>
        <w:autoSpaceDN w:val="0"/>
        <w:adjustRightInd w:val="0"/>
        <w:ind w:firstLine="485"/>
        <w:jc w:val="both"/>
        <w:rPr>
          <w:sz w:val="24"/>
        </w:rPr>
      </w:pPr>
      <w:r>
        <w:rPr>
          <w:color w:val="000000"/>
          <w:sz w:val="24"/>
        </w:rPr>
        <w:t xml:space="preserve">К-т </w:t>
      </w:r>
      <w:r>
        <w:rPr>
          <w:color w:val="008000"/>
          <w:sz w:val="24"/>
        </w:rPr>
        <w:t>сч.91-1</w:t>
      </w:r>
      <w:r>
        <w:rPr>
          <w:color w:val="000000"/>
          <w:sz w:val="24"/>
        </w:rPr>
        <w:t xml:space="preserve"> "Прочие доходы";</w:t>
      </w:r>
    </w:p>
    <w:p w:rsidR="006A3605" w:rsidRDefault="006A3605">
      <w:pPr>
        <w:widowControl w:val="0"/>
        <w:autoSpaceDE w:val="0"/>
        <w:autoSpaceDN w:val="0"/>
        <w:adjustRightInd w:val="0"/>
        <w:ind w:firstLine="485"/>
        <w:jc w:val="both"/>
        <w:rPr>
          <w:sz w:val="24"/>
        </w:rPr>
      </w:pPr>
      <w:r>
        <w:rPr>
          <w:color w:val="000000"/>
          <w:sz w:val="24"/>
        </w:rPr>
        <w:t xml:space="preserve">Д-т </w:t>
      </w:r>
      <w:r>
        <w:rPr>
          <w:color w:val="008000"/>
          <w:sz w:val="24"/>
        </w:rPr>
        <w:t>сч.86</w:t>
      </w:r>
      <w:r>
        <w:rPr>
          <w:color w:val="000000"/>
          <w:sz w:val="24"/>
        </w:rPr>
        <w:t xml:space="preserve"> "Целевое финансирование",</w:t>
      </w:r>
    </w:p>
    <w:p w:rsidR="006A3605" w:rsidRDefault="006A3605">
      <w:pPr>
        <w:widowControl w:val="0"/>
        <w:autoSpaceDE w:val="0"/>
        <w:autoSpaceDN w:val="0"/>
        <w:adjustRightInd w:val="0"/>
        <w:ind w:firstLine="485"/>
        <w:jc w:val="both"/>
        <w:rPr>
          <w:sz w:val="24"/>
        </w:rPr>
      </w:pPr>
      <w:r>
        <w:rPr>
          <w:color w:val="000000"/>
          <w:sz w:val="24"/>
        </w:rPr>
        <w:t xml:space="preserve">К-т </w:t>
      </w:r>
      <w:r>
        <w:rPr>
          <w:color w:val="008000"/>
          <w:sz w:val="24"/>
        </w:rPr>
        <w:t>сч.76</w:t>
      </w:r>
      <w:r>
        <w:rPr>
          <w:color w:val="000000"/>
          <w:sz w:val="24"/>
        </w:rPr>
        <w:t xml:space="preserve"> "Расчеты с разными дебиторами и кредиторами"</w:t>
      </w:r>
    </w:p>
    <w:p w:rsidR="006A3605" w:rsidRDefault="006A3605">
      <w:pPr>
        <w:widowControl w:val="0"/>
        <w:autoSpaceDE w:val="0"/>
        <w:autoSpaceDN w:val="0"/>
        <w:adjustRightInd w:val="0"/>
        <w:ind w:firstLine="485"/>
        <w:jc w:val="both"/>
        <w:rPr>
          <w:sz w:val="24"/>
        </w:rPr>
      </w:pPr>
      <w:r>
        <w:rPr>
          <w:color w:val="000000"/>
          <w:sz w:val="24"/>
        </w:rPr>
        <w:t>отражается задолженность по возврату бюджетных средств;</w:t>
      </w:r>
    </w:p>
    <w:p w:rsidR="006A3605" w:rsidRDefault="006A3605">
      <w:pPr>
        <w:widowControl w:val="0"/>
        <w:autoSpaceDE w:val="0"/>
        <w:autoSpaceDN w:val="0"/>
        <w:adjustRightInd w:val="0"/>
        <w:ind w:firstLine="485"/>
        <w:jc w:val="both"/>
        <w:rPr>
          <w:sz w:val="24"/>
        </w:rPr>
      </w:pPr>
      <w:r>
        <w:rPr>
          <w:color w:val="000000"/>
          <w:sz w:val="24"/>
        </w:rPr>
        <w:t xml:space="preserve">Д-т </w:t>
      </w:r>
      <w:r>
        <w:rPr>
          <w:color w:val="008000"/>
          <w:sz w:val="24"/>
        </w:rPr>
        <w:t>сч.76</w:t>
      </w:r>
      <w:r>
        <w:rPr>
          <w:color w:val="000000"/>
          <w:sz w:val="24"/>
        </w:rPr>
        <w:t xml:space="preserve"> "Расчеты с разными дебиторами и кредиторами",</w:t>
      </w:r>
    </w:p>
    <w:p w:rsidR="006A3605" w:rsidRDefault="006A3605">
      <w:pPr>
        <w:widowControl w:val="0"/>
        <w:autoSpaceDE w:val="0"/>
        <w:autoSpaceDN w:val="0"/>
        <w:adjustRightInd w:val="0"/>
        <w:ind w:firstLine="485"/>
        <w:jc w:val="both"/>
        <w:rPr>
          <w:sz w:val="24"/>
        </w:rPr>
      </w:pPr>
      <w:r>
        <w:rPr>
          <w:color w:val="000000"/>
          <w:sz w:val="24"/>
        </w:rPr>
        <w:t xml:space="preserve">К-т </w:t>
      </w:r>
      <w:r>
        <w:rPr>
          <w:color w:val="008000"/>
          <w:sz w:val="24"/>
        </w:rPr>
        <w:t>сч.51</w:t>
      </w:r>
      <w:r>
        <w:rPr>
          <w:color w:val="000000"/>
          <w:sz w:val="24"/>
        </w:rPr>
        <w:t xml:space="preserve"> "Расчетные счета"</w:t>
      </w:r>
    </w:p>
    <w:p w:rsidR="006A3605" w:rsidRDefault="006A3605">
      <w:pPr>
        <w:widowControl w:val="0"/>
        <w:autoSpaceDE w:val="0"/>
        <w:autoSpaceDN w:val="0"/>
        <w:adjustRightInd w:val="0"/>
        <w:ind w:firstLine="485"/>
        <w:jc w:val="both"/>
        <w:rPr>
          <w:sz w:val="24"/>
        </w:rPr>
      </w:pPr>
      <w:r>
        <w:rPr>
          <w:color w:val="000000"/>
          <w:sz w:val="24"/>
        </w:rPr>
        <w:t>возвращены бюджетные средства.</w:t>
      </w:r>
    </w:p>
    <w:p w:rsidR="006A3605" w:rsidRDefault="006A3605">
      <w:pPr>
        <w:widowControl w:val="0"/>
        <w:autoSpaceDE w:val="0"/>
        <w:autoSpaceDN w:val="0"/>
        <w:adjustRightInd w:val="0"/>
        <w:ind w:firstLine="485"/>
        <w:jc w:val="both"/>
        <w:rPr>
          <w:sz w:val="24"/>
        </w:rPr>
      </w:pPr>
      <w:r>
        <w:rPr>
          <w:color w:val="000000"/>
          <w:sz w:val="24"/>
        </w:rPr>
        <w:t>Отражение возврата бюджетных средств, полученных в качестве государственной помощи в предыдущие годы. Порядок отражения этих операций зависит от целевого назначения полученных бюджетных средств.</w:t>
      </w:r>
    </w:p>
    <w:p w:rsidR="006A3605" w:rsidRDefault="006A3605">
      <w:pPr>
        <w:widowControl w:val="0"/>
        <w:autoSpaceDE w:val="0"/>
        <w:autoSpaceDN w:val="0"/>
        <w:adjustRightInd w:val="0"/>
        <w:ind w:firstLine="485"/>
        <w:jc w:val="both"/>
        <w:rPr>
          <w:sz w:val="24"/>
        </w:rPr>
      </w:pPr>
      <w:r>
        <w:rPr>
          <w:color w:val="000000"/>
          <w:sz w:val="24"/>
        </w:rPr>
        <w:t>В случае, если бюджетные средства были предоставлены на финансирование капитальных расходов:</w:t>
      </w:r>
    </w:p>
    <w:p w:rsidR="006A3605" w:rsidRDefault="006A3605">
      <w:pPr>
        <w:widowControl w:val="0"/>
        <w:autoSpaceDE w:val="0"/>
        <w:autoSpaceDN w:val="0"/>
        <w:adjustRightInd w:val="0"/>
        <w:ind w:firstLine="485"/>
        <w:jc w:val="both"/>
        <w:rPr>
          <w:sz w:val="24"/>
        </w:rPr>
      </w:pPr>
      <w:r>
        <w:rPr>
          <w:color w:val="000000"/>
          <w:sz w:val="24"/>
        </w:rPr>
        <w:t xml:space="preserve">Д-т </w:t>
      </w:r>
      <w:r>
        <w:rPr>
          <w:color w:val="008000"/>
          <w:sz w:val="24"/>
        </w:rPr>
        <w:t>сч.86</w:t>
      </w:r>
      <w:r>
        <w:rPr>
          <w:color w:val="000000"/>
          <w:sz w:val="24"/>
        </w:rPr>
        <w:t xml:space="preserve"> "Целевое финансирование",</w:t>
      </w:r>
    </w:p>
    <w:p w:rsidR="006A3605" w:rsidRDefault="006A3605">
      <w:pPr>
        <w:widowControl w:val="0"/>
        <w:autoSpaceDE w:val="0"/>
        <w:autoSpaceDN w:val="0"/>
        <w:adjustRightInd w:val="0"/>
        <w:ind w:firstLine="485"/>
        <w:jc w:val="both"/>
        <w:rPr>
          <w:sz w:val="24"/>
        </w:rPr>
      </w:pPr>
      <w:r>
        <w:rPr>
          <w:color w:val="000000"/>
          <w:sz w:val="24"/>
        </w:rPr>
        <w:t xml:space="preserve">К-т </w:t>
      </w:r>
      <w:r>
        <w:rPr>
          <w:color w:val="008000"/>
          <w:sz w:val="24"/>
        </w:rPr>
        <w:t>сч.76</w:t>
      </w:r>
      <w:r>
        <w:rPr>
          <w:color w:val="000000"/>
          <w:sz w:val="24"/>
        </w:rPr>
        <w:t xml:space="preserve"> "Расчеты с разными дебиторами и кредиторами"</w:t>
      </w:r>
    </w:p>
    <w:p w:rsidR="006A3605" w:rsidRDefault="006A3605">
      <w:pPr>
        <w:widowControl w:val="0"/>
        <w:autoSpaceDE w:val="0"/>
        <w:autoSpaceDN w:val="0"/>
        <w:adjustRightInd w:val="0"/>
        <w:ind w:firstLine="485"/>
        <w:jc w:val="both"/>
        <w:rPr>
          <w:sz w:val="24"/>
        </w:rPr>
      </w:pPr>
      <w:r>
        <w:rPr>
          <w:color w:val="000000"/>
          <w:sz w:val="24"/>
        </w:rPr>
        <w:t>отражается задолженность перед бюджетом по возврату средств.</w:t>
      </w:r>
    </w:p>
    <w:p w:rsidR="006A3605" w:rsidRDefault="006A3605">
      <w:pPr>
        <w:widowControl w:val="0"/>
        <w:autoSpaceDE w:val="0"/>
        <w:autoSpaceDN w:val="0"/>
        <w:adjustRightInd w:val="0"/>
        <w:ind w:firstLine="485"/>
        <w:jc w:val="both"/>
        <w:rPr>
          <w:sz w:val="24"/>
        </w:rPr>
      </w:pPr>
      <w:r>
        <w:rPr>
          <w:color w:val="000000"/>
          <w:sz w:val="24"/>
        </w:rPr>
        <w:t>Суммы бюджетных средств, признанные в бухгалтерском учете организации в прошлые годы в качестве доходов, но подлежащие возврату, отражаются на счете учета финансовых результатов в составе внереализационных расходов в качестве убытков прошлых лет, признанных в отчетном году (</w:t>
      </w:r>
      <w:r>
        <w:rPr>
          <w:color w:val="008000"/>
          <w:sz w:val="24"/>
        </w:rPr>
        <w:t>п.21</w:t>
      </w:r>
      <w:r>
        <w:rPr>
          <w:color w:val="000000"/>
          <w:sz w:val="24"/>
        </w:rPr>
        <w:t xml:space="preserve"> ПБУ 13/2000):</w:t>
      </w:r>
    </w:p>
    <w:p w:rsidR="006A3605" w:rsidRDefault="006A3605">
      <w:pPr>
        <w:widowControl w:val="0"/>
        <w:autoSpaceDE w:val="0"/>
        <w:autoSpaceDN w:val="0"/>
        <w:adjustRightInd w:val="0"/>
        <w:ind w:firstLine="485"/>
        <w:jc w:val="both"/>
        <w:rPr>
          <w:sz w:val="24"/>
        </w:rPr>
      </w:pPr>
      <w:r>
        <w:rPr>
          <w:color w:val="000000"/>
          <w:sz w:val="24"/>
        </w:rPr>
        <w:t xml:space="preserve">Д-т </w:t>
      </w:r>
      <w:r>
        <w:rPr>
          <w:color w:val="008000"/>
          <w:sz w:val="24"/>
        </w:rPr>
        <w:t>сч.91-2</w:t>
      </w:r>
      <w:r>
        <w:rPr>
          <w:color w:val="000000"/>
          <w:sz w:val="24"/>
        </w:rPr>
        <w:t xml:space="preserve"> "Прочие расходы",</w:t>
      </w:r>
    </w:p>
    <w:p w:rsidR="006A3605" w:rsidRDefault="006A3605">
      <w:pPr>
        <w:widowControl w:val="0"/>
        <w:autoSpaceDE w:val="0"/>
        <w:autoSpaceDN w:val="0"/>
        <w:adjustRightInd w:val="0"/>
        <w:ind w:firstLine="485"/>
        <w:jc w:val="both"/>
        <w:rPr>
          <w:sz w:val="24"/>
        </w:rPr>
      </w:pPr>
      <w:r>
        <w:rPr>
          <w:color w:val="000000"/>
          <w:sz w:val="24"/>
        </w:rPr>
        <w:t xml:space="preserve">К-т </w:t>
      </w:r>
      <w:r>
        <w:rPr>
          <w:color w:val="008000"/>
          <w:sz w:val="24"/>
        </w:rPr>
        <w:t>сч.86</w:t>
      </w:r>
      <w:r>
        <w:rPr>
          <w:color w:val="000000"/>
          <w:sz w:val="24"/>
        </w:rPr>
        <w:t xml:space="preserve"> "Целевое финансирование"</w:t>
      </w:r>
    </w:p>
    <w:p w:rsidR="006A3605" w:rsidRDefault="006A3605">
      <w:pPr>
        <w:widowControl w:val="0"/>
        <w:autoSpaceDE w:val="0"/>
        <w:autoSpaceDN w:val="0"/>
        <w:adjustRightInd w:val="0"/>
        <w:ind w:firstLine="485"/>
        <w:jc w:val="both"/>
        <w:rPr>
          <w:sz w:val="24"/>
        </w:rPr>
      </w:pPr>
      <w:r>
        <w:rPr>
          <w:color w:val="000000"/>
          <w:sz w:val="24"/>
        </w:rPr>
        <w:t>на сумму амортизации основных средств и нематериальных активов, которая была начислена и признана как внереализационный доход;</w:t>
      </w:r>
    </w:p>
    <w:p w:rsidR="006A3605" w:rsidRDefault="006A3605">
      <w:pPr>
        <w:widowControl w:val="0"/>
        <w:autoSpaceDE w:val="0"/>
        <w:autoSpaceDN w:val="0"/>
        <w:adjustRightInd w:val="0"/>
        <w:ind w:firstLine="485"/>
        <w:jc w:val="both"/>
        <w:rPr>
          <w:sz w:val="24"/>
        </w:rPr>
      </w:pPr>
      <w:r>
        <w:rPr>
          <w:color w:val="000000"/>
          <w:sz w:val="24"/>
        </w:rPr>
        <w:t xml:space="preserve">Д-т </w:t>
      </w:r>
      <w:r>
        <w:rPr>
          <w:color w:val="008000"/>
          <w:sz w:val="24"/>
        </w:rPr>
        <w:t>сч.98-2</w:t>
      </w:r>
      <w:r>
        <w:rPr>
          <w:color w:val="000000"/>
          <w:sz w:val="24"/>
        </w:rPr>
        <w:t xml:space="preserve"> "Безвозмездные поступления",</w:t>
      </w:r>
    </w:p>
    <w:p w:rsidR="006A3605" w:rsidRDefault="006A3605">
      <w:pPr>
        <w:widowControl w:val="0"/>
        <w:autoSpaceDE w:val="0"/>
        <w:autoSpaceDN w:val="0"/>
        <w:adjustRightInd w:val="0"/>
        <w:ind w:firstLine="485"/>
        <w:jc w:val="both"/>
        <w:rPr>
          <w:sz w:val="24"/>
        </w:rPr>
      </w:pPr>
      <w:r>
        <w:rPr>
          <w:color w:val="000000"/>
          <w:sz w:val="24"/>
        </w:rPr>
        <w:t xml:space="preserve">К-т </w:t>
      </w:r>
      <w:r>
        <w:rPr>
          <w:color w:val="008000"/>
          <w:sz w:val="24"/>
        </w:rPr>
        <w:t>сч.86</w:t>
      </w:r>
      <w:r>
        <w:rPr>
          <w:color w:val="000000"/>
          <w:sz w:val="24"/>
        </w:rPr>
        <w:t xml:space="preserve"> "Целевое финансирование"</w:t>
      </w:r>
    </w:p>
    <w:p w:rsidR="006A3605" w:rsidRDefault="006A3605">
      <w:pPr>
        <w:widowControl w:val="0"/>
        <w:autoSpaceDE w:val="0"/>
        <w:autoSpaceDN w:val="0"/>
        <w:adjustRightInd w:val="0"/>
        <w:ind w:firstLine="485"/>
        <w:jc w:val="both"/>
        <w:rPr>
          <w:sz w:val="24"/>
        </w:rPr>
      </w:pPr>
      <w:r>
        <w:rPr>
          <w:color w:val="000000"/>
          <w:sz w:val="24"/>
        </w:rPr>
        <w:t>на сумму несписанных доходов будущих периодов;</w:t>
      </w:r>
    </w:p>
    <w:p w:rsidR="006A3605" w:rsidRDefault="006A3605">
      <w:pPr>
        <w:widowControl w:val="0"/>
        <w:autoSpaceDE w:val="0"/>
        <w:autoSpaceDN w:val="0"/>
        <w:adjustRightInd w:val="0"/>
        <w:ind w:firstLine="485"/>
        <w:jc w:val="both"/>
        <w:rPr>
          <w:sz w:val="24"/>
        </w:rPr>
      </w:pPr>
      <w:r>
        <w:rPr>
          <w:color w:val="000000"/>
          <w:sz w:val="24"/>
        </w:rPr>
        <w:t xml:space="preserve">Д-т </w:t>
      </w:r>
      <w:r>
        <w:rPr>
          <w:color w:val="008000"/>
          <w:sz w:val="24"/>
        </w:rPr>
        <w:t>сч.76</w:t>
      </w:r>
      <w:r>
        <w:rPr>
          <w:color w:val="000000"/>
          <w:sz w:val="24"/>
        </w:rPr>
        <w:t xml:space="preserve"> "Расчеты с разными дебиторами и кредиторами",</w:t>
      </w:r>
    </w:p>
    <w:p w:rsidR="006A3605" w:rsidRDefault="006A3605">
      <w:pPr>
        <w:widowControl w:val="0"/>
        <w:autoSpaceDE w:val="0"/>
        <w:autoSpaceDN w:val="0"/>
        <w:adjustRightInd w:val="0"/>
        <w:ind w:firstLine="485"/>
        <w:jc w:val="both"/>
        <w:rPr>
          <w:sz w:val="24"/>
        </w:rPr>
      </w:pPr>
      <w:r>
        <w:rPr>
          <w:color w:val="000000"/>
          <w:sz w:val="24"/>
        </w:rPr>
        <w:t xml:space="preserve">К-т </w:t>
      </w:r>
      <w:r>
        <w:rPr>
          <w:color w:val="008000"/>
          <w:sz w:val="24"/>
        </w:rPr>
        <w:t>сч.51</w:t>
      </w:r>
      <w:r>
        <w:rPr>
          <w:color w:val="000000"/>
          <w:sz w:val="24"/>
        </w:rPr>
        <w:t xml:space="preserve"> "Расчетные счета"</w:t>
      </w:r>
    </w:p>
    <w:p w:rsidR="006A3605" w:rsidRDefault="006A3605">
      <w:pPr>
        <w:widowControl w:val="0"/>
        <w:autoSpaceDE w:val="0"/>
        <w:autoSpaceDN w:val="0"/>
        <w:adjustRightInd w:val="0"/>
        <w:ind w:firstLine="485"/>
        <w:jc w:val="both"/>
        <w:rPr>
          <w:sz w:val="24"/>
        </w:rPr>
      </w:pPr>
      <w:r>
        <w:rPr>
          <w:color w:val="000000"/>
          <w:sz w:val="24"/>
        </w:rPr>
        <w:t>возвращены бюджетные средства.</w:t>
      </w:r>
    </w:p>
    <w:p w:rsidR="006A3605" w:rsidRDefault="006A3605">
      <w:pPr>
        <w:widowControl w:val="0"/>
        <w:autoSpaceDE w:val="0"/>
        <w:autoSpaceDN w:val="0"/>
        <w:adjustRightInd w:val="0"/>
        <w:ind w:firstLine="485"/>
        <w:jc w:val="both"/>
        <w:rPr>
          <w:sz w:val="24"/>
        </w:rPr>
      </w:pPr>
      <w:r>
        <w:rPr>
          <w:color w:val="000000"/>
          <w:sz w:val="24"/>
        </w:rPr>
        <w:t>В случае, если бюджетные средства были получены на финансирование текущих расходов:</w:t>
      </w:r>
    </w:p>
    <w:p w:rsidR="006A3605" w:rsidRDefault="006A3605">
      <w:pPr>
        <w:widowControl w:val="0"/>
        <w:autoSpaceDE w:val="0"/>
        <w:autoSpaceDN w:val="0"/>
        <w:adjustRightInd w:val="0"/>
        <w:ind w:firstLine="485"/>
        <w:jc w:val="both"/>
        <w:rPr>
          <w:sz w:val="24"/>
        </w:rPr>
      </w:pPr>
      <w:r>
        <w:rPr>
          <w:color w:val="000000"/>
          <w:sz w:val="24"/>
        </w:rPr>
        <w:t xml:space="preserve">Д-т </w:t>
      </w:r>
      <w:r>
        <w:rPr>
          <w:color w:val="008000"/>
          <w:sz w:val="24"/>
        </w:rPr>
        <w:t>сч.86</w:t>
      </w:r>
      <w:r>
        <w:rPr>
          <w:color w:val="000000"/>
          <w:sz w:val="24"/>
        </w:rPr>
        <w:t xml:space="preserve"> "Целевое финансирование",</w:t>
      </w:r>
    </w:p>
    <w:p w:rsidR="006A3605" w:rsidRDefault="006A3605">
      <w:pPr>
        <w:widowControl w:val="0"/>
        <w:autoSpaceDE w:val="0"/>
        <w:autoSpaceDN w:val="0"/>
        <w:adjustRightInd w:val="0"/>
        <w:ind w:firstLine="485"/>
        <w:jc w:val="both"/>
        <w:rPr>
          <w:sz w:val="24"/>
        </w:rPr>
      </w:pPr>
      <w:r>
        <w:rPr>
          <w:color w:val="000000"/>
          <w:sz w:val="24"/>
        </w:rPr>
        <w:t xml:space="preserve">К-т </w:t>
      </w:r>
      <w:r>
        <w:rPr>
          <w:color w:val="008000"/>
          <w:sz w:val="24"/>
        </w:rPr>
        <w:t>сч.76</w:t>
      </w:r>
      <w:r>
        <w:rPr>
          <w:color w:val="000000"/>
          <w:sz w:val="24"/>
        </w:rPr>
        <w:t xml:space="preserve"> "Расчеты с разными дебиторами и кредиторами"</w:t>
      </w:r>
    </w:p>
    <w:p w:rsidR="006A3605" w:rsidRDefault="006A3605">
      <w:pPr>
        <w:widowControl w:val="0"/>
        <w:autoSpaceDE w:val="0"/>
        <w:autoSpaceDN w:val="0"/>
        <w:adjustRightInd w:val="0"/>
        <w:ind w:firstLine="485"/>
        <w:jc w:val="both"/>
        <w:rPr>
          <w:sz w:val="24"/>
        </w:rPr>
      </w:pPr>
      <w:r>
        <w:rPr>
          <w:color w:val="000000"/>
          <w:sz w:val="24"/>
        </w:rPr>
        <w:t>отражается задолженность по возврату бюджетных средств.</w:t>
      </w:r>
    </w:p>
    <w:p w:rsidR="006A3605" w:rsidRDefault="006A3605">
      <w:pPr>
        <w:widowControl w:val="0"/>
        <w:autoSpaceDE w:val="0"/>
        <w:autoSpaceDN w:val="0"/>
        <w:adjustRightInd w:val="0"/>
        <w:ind w:firstLine="485"/>
        <w:jc w:val="both"/>
        <w:rPr>
          <w:sz w:val="24"/>
        </w:rPr>
      </w:pPr>
      <w:r>
        <w:rPr>
          <w:color w:val="000000"/>
          <w:sz w:val="24"/>
        </w:rPr>
        <w:t>При этом, когда сумма, подлежащая возврату, превышает остаток целевого финансирования или такой остаток отсутствует, то производится запись:</w:t>
      </w:r>
    </w:p>
    <w:p w:rsidR="006A3605" w:rsidRDefault="006A3605">
      <w:pPr>
        <w:widowControl w:val="0"/>
        <w:autoSpaceDE w:val="0"/>
        <w:autoSpaceDN w:val="0"/>
        <w:adjustRightInd w:val="0"/>
        <w:ind w:firstLine="485"/>
        <w:jc w:val="both"/>
        <w:rPr>
          <w:sz w:val="24"/>
        </w:rPr>
      </w:pPr>
      <w:r>
        <w:rPr>
          <w:color w:val="000000"/>
          <w:sz w:val="24"/>
        </w:rPr>
        <w:t xml:space="preserve">Д-т </w:t>
      </w:r>
      <w:r>
        <w:rPr>
          <w:color w:val="008000"/>
          <w:sz w:val="24"/>
        </w:rPr>
        <w:t>сч.91-2</w:t>
      </w:r>
      <w:r>
        <w:rPr>
          <w:color w:val="000000"/>
          <w:sz w:val="24"/>
        </w:rPr>
        <w:t xml:space="preserve"> "Прочие расходы",</w:t>
      </w:r>
    </w:p>
    <w:p w:rsidR="006A3605" w:rsidRDefault="006A3605">
      <w:pPr>
        <w:widowControl w:val="0"/>
        <w:autoSpaceDE w:val="0"/>
        <w:autoSpaceDN w:val="0"/>
        <w:adjustRightInd w:val="0"/>
        <w:ind w:firstLine="485"/>
        <w:jc w:val="both"/>
        <w:rPr>
          <w:sz w:val="24"/>
        </w:rPr>
      </w:pPr>
      <w:r>
        <w:rPr>
          <w:color w:val="000000"/>
          <w:sz w:val="24"/>
        </w:rPr>
        <w:t xml:space="preserve">К-т </w:t>
      </w:r>
      <w:r>
        <w:rPr>
          <w:color w:val="008000"/>
          <w:sz w:val="24"/>
        </w:rPr>
        <w:t>сч.76</w:t>
      </w:r>
      <w:r>
        <w:rPr>
          <w:color w:val="000000"/>
          <w:sz w:val="24"/>
        </w:rPr>
        <w:t xml:space="preserve"> "Расчеты с разными дебиторами и кредиторами"</w:t>
      </w:r>
    </w:p>
    <w:p w:rsidR="006A3605" w:rsidRDefault="006A3605">
      <w:pPr>
        <w:widowControl w:val="0"/>
        <w:autoSpaceDE w:val="0"/>
        <w:autoSpaceDN w:val="0"/>
        <w:adjustRightInd w:val="0"/>
        <w:ind w:firstLine="485"/>
        <w:jc w:val="both"/>
        <w:rPr>
          <w:sz w:val="24"/>
        </w:rPr>
      </w:pPr>
      <w:r>
        <w:rPr>
          <w:color w:val="000000"/>
          <w:sz w:val="24"/>
        </w:rPr>
        <w:t>уменьшается финансовый результат (убыток прошлых лет).</w:t>
      </w:r>
    </w:p>
    <w:p w:rsidR="006A3605" w:rsidRDefault="006A3605">
      <w:pPr>
        <w:widowControl w:val="0"/>
        <w:autoSpaceDE w:val="0"/>
        <w:autoSpaceDN w:val="0"/>
        <w:adjustRightInd w:val="0"/>
        <w:ind w:firstLine="485"/>
        <w:jc w:val="both"/>
        <w:rPr>
          <w:sz w:val="24"/>
        </w:rPr>
      </w:pPr>
      <w:r>
        <w:rPr>
          <w:color w:val="000000"/>
          <w:sz w:val="24"/>
        </w:rPr>
        <w:t>Остаток средств по счету учета средств целевого финансирования отражается в бухгалтерском балансе по статье "Доходы будущих периодов" либо обособленно в разделе "Краткосрочные обязательства" В бухгалтерской отчетности, в частности, в пояснительной записке, раскрывается, как минимум, следующая информация о государственной помощи:</w:t>
      </w:r>
    </w:p>
    <w:p w:rsidR="006A3605" w:rsidRDefault="006A3605">
      <w:pPr>
        <w:widowControl w:val="0"/>
        <w:autoSpaceDE w:val="0"/>
        <w:autoSpaceDN w:val="0"/>
        <w:adjustRightInd w:val="0"/>
        <w:ind w:firstLine="485"/>
        <w:jc w:val="both"/>
        <w:rPr>
          <w:sz w:val="24"/>
        </w:rPr>
      </w:pPr>
      <w:r>
        <w:rPr>
          <w:color w:val="000000"/>
          <w:sz w:val="24"/>
        </w:rPr>
        <w:t>характер и величина бюджетных средств, признанных в бухгалтерском учете в отчетном году;</w:t>
      </w:r>
    </w:p>
    <w:p w:rsidR="006A3605" w:rsidRDefault="006A3605">
      <w:pPr>
        <w:widowControl w:val="0"/>
        <w:autoSpaceDE w:val="0"/>
        <w:autoSpaceDN w:val="0"/>
        <w:adjustRightInd w:val="0"/>
        <w:ind w:firstLine="485"/>
        <w:jc w:val="both"/>
        <w:rPr>
          <w:sz w:val="24"/>
        </w:rPr>
      </w:pPr>
      <w:r>
        <w:rPr>
          <w:color w:val="000000"/>
          <w:sz w:val="24"/>
        </w:rPr>
        <w:t>назначение и величина бюджетных кредитов;</w:t>
      </w:r>
    </w:p>
    <w:p w:rsidR="006A3605" w:rsidRDefault="006A3605">
      <w:pPr>
        <w:widowControl w:val="0"/>
        <w:autoSpaceDE w:val="0"/>
        <w:autoSpaceDN w:val="0"/>
        <w:adjustRightInd w:val="0"/>
        <w:ind w:firstLine="485"/>
        <w:jc w:val="both"/>
        <w:rPr>
          <w:sz w:val="24"/>
        </w:rPr>
      </w:pPr>
      <w:r>
        <w:rPr>
          <w:color w:val="000000"/>
          <w:sz w:val="24"/>
        </w:rPr>
        <w:t>характер прочих форм государственной помощи, от которых организация получает экономические выгоды;</w:t>
      </w:r>
    </w:p>
    <w:p w:rsidR="006A3605" w:rsidRDefault="006A3605">
      <w:pPr>
        <w:widowControl w:val="0"/>
        <w:autoSpaceDE w:val="0"/>
        <w:autoSpaceDN w:val="0"/>
        <w:adjustRightInd w:val="0"/>
        <w:ind w:firstLine="485"/>
        <w:jc w:val="both"/>
        <w:rPr>
          <w:sz w:val="24"/>
        </w:rPr>
      </w:pPr>
      <w:r>
        <w:rPr>
          <w:color w:val="000000"/>
          <w:sz w:val="24"/>
        </w:rPr>
        <w:t>невыполненные по состоянию на отчетную дату условия предоставления бюджетных средств и связанные с ними условные обязательства и условные активы.</w:t>
      </w:r>
    </w:p>
    <w:p w:rsidR="006A3605" w:rsidRDefault="006A3605">
      <w:pPr>
        <w:autoSpaceDE w:val="0"/>
        <w:autoSpaceDN w:val="0"/>
        <w:adjustRightInd w:val="0"/>
        <w:jc w:val="center"/>
        <w:rPr>
          <w:b/>
          <w:color w:val="000080"/>
          <w:sz w:val="24"/>
        </w:rPr>
      </w:pPr>
    </w:p>
    <w:p w:rsidR="006A3605" w:rsidRDefault="006A3605">
      <w:pPr>
        <w:autoSpaceDE w:val="0"/>
        <w:autoSpaceDN w:val="0"/>
        <w:adjustRightInd w:val="0"/>
        <w:jc w:val="center"/>
        <w:rPr>
          <w:b/>
          <w:color w:val="000080"/>
          <w:sz w:val="24"/>
        </w:rPr>
      </w:pPr>
    </w:p>
    <w:p w:rsidR="006A3605" w:rsidRDefault="006A3605">
      <w:pPr>
        <w:autoSpaceDE w:val="0"/>
        <w:autoSpaceDN w:val="0"/>
        <w:adjustRightInd w:val="0"/>
        <w:jc w:val="center"/>
        <w:rPr>
          <w:b/>
          <w:color w:val="000080"/>
          <w:sz w:val="24"/>
        </w:rPr>
      </w:pPr>
    </w:p>
    <w:p w:rsidR="006A3605" w:rsidRDefault="006A3605">
      <w:pPr>
        <w:autoSpaceDE w:val="0"/>
        <w:autoSpaceDN w:val="0"/>
        <w:adjustRightInd w:val="0"/>
        <w:jc w:val="center"/>
        <w:rPr>
          <w:b/>
          <w:color w:val="000080"/>
          <w:sz w:val="24"/>
        </w:rPr>
      </w:pPr>
    </w:p>
    <w:p w:rsidR="006A3605" w:rsidRDefault="006A3605">
      <w:pPr>
        <w:autoSpaceDE w:val="0"/>
        <w:autoSpaceDN w:val="0"/>
        <w:adjustRightInd w:val="0"/>
        <w:jc w:val="center"/>
        <w:rPr>
          <w:b/>
          <w:color w:val="000080"/>
          <w:sz w:val="24"/>
        </w:rPr>
      </w:pPr>
    </w:p>
    <w:p w:rsidR="006A3605" w:rsidRDefault="006A3605">
      <w:pPr>
        <w:autoSpaceDE w:val="0"/>
        <w:autoSpaceDN w:val="0"/>
        <w:adjustRightInd w:val="0"/>
        <w:jc w:val="center"/>
        <w:rPr>
          <w:b/>
          <w:color w:val="000080"/>
          <w:sz w:val="24"/>
        </w:rPr>
      </w:pPr>
    </w:p>
    <w:p w:rsidR="006A3605" w:rsidRDefault="006A3605">
      <w:pPr>
        <w:autoSpaceDE w:val="0"/>
        <w:autoSpaceDN w:val="0"/>
        <w:adjustRightInd w:val="0"/>
        <w:jc w:val="center"/>
        <w:rPr>
          <w:b/>
          <w:color w:val="000080"/>
          <w:sz w:val="24"/>
        </w:rPr>
      </w:pPr>
    </w:p>
    <w:p w:rsidR="006A3605" w:rsidRDefault="006A3605">
      <w:pPr>
        <w:autoSpaceDE w:val="0"/>
        <w:autoSpaceDN w:val="0"/>
        <w:adjustRightInd w:val="0"/>
        <w:jc w:val="center"/>
        <w:rPr>
          <w:b/>
          <w:color w:val="000080"/>
          <w:sz w:val="24"/>
        </w:rPr>
      </w:pPr>
    </w:p>
    <w:p w:rsidR="006A3605" w:rsidRDefault="006A3605">
      <w:pPr>
        <w:autoSpaceDE w:val="0"/>
        <w:autoSpaceDN w:val="0"/>
        <w:adjustRightInd w:val="0"/>
        <w:jc w:val="center"/>
        <w:rPr>
          <w:b/>
          <w:color w:val="000080"/>
          <w:sz w:val="24"/>
        </w:rPr>
      </w:pPr>
    </w:p>
    <w:p w:rsidR="006A3605" w:rsidRDefault="006A3605">
      <w:pPr>
        <w:autoSpaceDE w:val="0"/>
        <w:autoSpaceDN w:val="0"/>
        <w:adjustRightInd w:val="0"/>
        <w:jc w:val="center"/>
        <w:rPr>
          <w:b/>
          <w:color w:val="000080"/>
          <w:sz w:val="24"/>
        </w:rPr>
      </w:pPr>
    </w:p>
    <w:p w:rsidR="006A3605" w:rsidRDefault="006A3605">
      <w:pPr>
        <w:autoSpaceDE w:val="0"/>
        <w:autoSpaceDN w:val="0"/>
        <w:adjustRightInd w:val="0"/>
        <w:jc w:val="center"/>
        <w:rPr>
          <w:b/>
          <w:color w:val="000080"/>
          <w:sz w:val="24"/>
        </w:rPr>
      </w:pPr>
    </w:p>
    <w:p w:rsidR="006A3605" w:rsidRDefault="006A3605">
      <w:pPr>
        <w:autoSpaceDE w:val="0"/>
        <w:autoSpaceDN w:val="0"/>
        <w:adjustRightInd w:val="0"/>
        <w:jc w:val="center"/>
        <w:rPr>
          <w:b/>
          <w:color w:val="000080"/>
          <w:sz w:val="24"/>
        </w:rPr>
      </w:pPr>
    </w:p>
    <w:p w:rsidR="006A3605" w:rsidRDefault="006A3605">
      <w:pPr>
        <w:autoSpaceDE w:val="0"/>
        <w:autoSpaceDN w:val="0"/>
        <w:adjustRightInd w:val="0"/>
        <w:jc w:val="center"/>
        <w:rPr>
          <w:b/>
          <w:color w:val="000080"/>
          <w:sz w:val="24"/>
        </w:rPr>
      </w:pPr>
    </w:p>
    <w:p w:rsidR="006A3605" w:rsidRDefault="006A3605">
      <w:pPr>
        <w:autoSpaceDE w:val="0"/>
        <w:autoSpaceDN w:val="0"/>
        <w:adjustRightInd w:val="0"/>
        <w:jc w:val="center"/>
        <w:rPr>
          <w:b/>
          <w:color w:val="000080"/>
          <w:sz w:val="24"/>
        </w:rPr>
      </w:pPr>
    </w:p>
    <w:p w:rsidR="006A3605" w:rsidRDefault="006A3605">
      <w:pPr>
        <w:autoSpaceDE w:val="0"/>
        <w:autoSpaceDN w:val="0"/>
        <w:adjustRightInd w:val="0"/>
        <w:jc w:val="center"/>
        <w:rPr>
          <w:b/>
          <w:color w:val="000080"/>
          <w:sz w:val="24"/>
        </w:rPr>
      </w:pPr>
      <w:r>
        <w:rPr>
          <w:b/>
          <w:color w:val="000080"/>
          <w:sz w:val="24"/>
        </w:rPr>
        <w:t>ТЕМА 4. УЧЕТ ДОЛГОСРОЧНЫХ ИНВЕСТИЦИЙ И ИСТОЧНИКОВ ИХ ФИНАНСИРОВАНИЯ</w:t>
      </w:r>
    </w:p>
    <w:p w:rsidR="006A3605" w:rsidRDefault="006A3605">
      <w:pPr>
        <w:widowControl w:val="0"/>
        <w:autoSpaceDE w:val="0"/>
        <w:autoSpaceDN w:val="0"/>
        <w:adjustRightInd w:val="0"/>
        <w:jc w:val="center"/>
        <w:rPr>
          <w:b/>
          <w:color w:val="000080"/>
          <w:sz w:val="24"/>
        </w:rPr>
      </w:pPr>
    </w:p>
    <w:p w:rsidR="006A3605" w:rsidRDefault="006A3605">
      <w:pPr>
        <w:widowControl w:val="0"/>
        <w:autoSpaceDE w:val="0"/>
        <w:autoSpaceDN w:val="0"/>
        <w:adjustRightInd w:val="0"/>
        <w:rPr>
          <w:sz w:val="24"/>
        </w:rPr>
      </w:pPr>
    </w:p>
    <w:p w:rsidR="006A3605" w:rsidRDefault="006A3605">
      <w:pPr>
        <w:widowControl w:val="0"/>
        <w:autoSpaceDE w:val="0"/>
        <w:autoSpaceDN w:val="0"/>
        <w:adjustRightInd w:val="0"/>
        <w:ind w:firstLine="488"/>
        <w:jc w:val="both"/>
        <w:rPr>
          <w:sz w:val="24"/>
        </w:rPr>
      </w:pPr>
      <w:r>
        <w:rPr>
          <w:color w:val="000000"/>
          <w:sz w:val="24"/>
        </w:rPr>
        <w:t>Исходя из действующего законодательства взаимоотношения между участниками строительства объектов с целью продажи и инвесторами, заказчиками, подрядчиками, субподрядчиками и другими строятся примерно по следующей схеме:</w:t>
      </w:r>
    </w:p>
    <w:p w:rsidR="006A3605" w:rsidRDefault="006A3605">
      <w:pPr>
        <w:widowControl w:val="0"/>
        <w:autoSpaceDE w:val="0"/>
        <w:autoSpaceDN w:val="0"/>
        <w:adjustRightInd w:val="0"/>
        <w:ind w:firstLine="488"/>
        <w:jc w:val="both"/>
        <w:rPr>
          <w:sz w:val="24"/>
        </w:rPr>
      </w:pPr>
      <w:r>
        <w:rPr>
          <w:color w:val="000000"/>
          <w:sz w:val="24"/>
        </w:rPr>
        <w:t xml:space="preserve">1. Инвестор заключает договор со специализированным заказчиком. В функции заказчика входит обеспечение строительства, предоставление проектно-сметной (рабочей) документации, обеспечение подрядного способа строительства, заключение договора генерального подряда с подрядной строительной организацией (см. </w:t>
      </w:r>
      <w:r>
        <w:rPr>
          <w:color w:val="008000"/>
          <w:sz w:val="24"/>
        </w:rPr>
        <w:t>приказ</w:t>
      </w:r>
      <w:r>
        <w:rPr>
          <w:color w:val="000000"/>
          <w:sz w:val="24"/>
        </w:rPr>
        <w:t xml:space="preserve"> Госстроя России от 16.03.2000 N 51 "Об упорядочении работы по лицензированию строительной деятельности") и др. Заказчик распоряжается средствами, полученными от инвестора на те цели, которые предусмотрены договором (контрактом).</w:t>
      </w:r>
    </w:p>
    <w:p w:rsidR="006A3605" w:rsidRDefault="006A3605">
      <w:pPr>
        <w:widowControl w:val="0"/>
        <w:autoSpaceDE w:val="0"/>
        <w:autoSpaceDN w:val="0"/>
        <w:adjustRightInd w:val="0"/>
        <w:ind w:firstLine="488"/>
        <w:jc w:val="both"/>
        <w:rPr>
          <w:sz w:val="24"/>
        </w:rPr>
      </w:pPr>
      <w:r>
        <w:rPr>
          <w:color w:val="000000"/>
          <w:sz w:val="24"/>
        </w:rPr>
        <w:t>2. Как правило, инвестор заключает договор генерального подряда со строительной организацией, при этом совмещая функции инвестора и заказчика.</w:t>
      </w:r>
    </w:p>
    <w:p w:rsidR="006A3605" w:rsidRDefault="006A3605">
      <w:pPr>
        <w:widowControl w:val="0"/>
        <w:autoSpaceDE w:val="0"/>
        <w:autoSpaceDN w:val="0"/>
        <w:adjustRightInd w:val="0"/>
        <w:ind w:firstLine="488"/>
        <w:jc w:val="both"/>
        <w:rPr>
          <w:sz w:val="24"/>
        </w:rPr>
      </w:pPr>
      <w:r>
        <w:rPr>
          <w:color w:val="000000"/>
          <w:sz w:val="24"/>
        </w:rPr>
        <w:t>3. Имеют место случаи, когда инвестор является одновременно подрядчиком (выполняя строительно-монтажные работы собственными силами), заказчиком и проектировщиком. Такие организации могут появиться до начала строительства объекта в результате заключения договора о долевом участии в строительстве или после начала строительства по договору о привлечении финансовых средств для строительства, или по договору переуступки права инвестирования строительства объекта. В этом случае возникает проблема учета затрат и отражения этих же затрат в бухгалтерской отчетности у инвестора, когда строительство объекта ведется с целью продажи. В настоящее время эта проблема, как и большинство других проблем бухгалтерского учета и отчетности, не решена, и отсутствует четкая и ясная позиция по данному вопросу.</w:t>
      </w:r>
    </w:p>
    <w:p w:rsidR="006A3605" w:rsidRDefault="006A3605">
      <w:pPr>
        <w:widowControl w:val="0"/>
        <w:autoSpaceDE w:val="0"/>
        <w:autoSpaceDN w:val="0"/>
        <w:adjustRightInd w:val="0"/>
        <w:ind w:firstLine="488"/>
        <w:jc w:val="both"/>
        <w:rPr>
          <w:sz w:val="24"/>
        </w:rPr>
      </w:pPr>
      <w:r>
        <w:rPr>
          <w:color w:val="000000"/>
          <w:sz w:val="24"/>
        </w:rPr>
        <w:t xml:space="preserve">При приобретении и возведении (сооружении) объектов основных средств затраты (ранее относимые к затратам, не увеличивающим стоимость указанных объектов), собираемые на </w:t>
      </w:r>
      <w:r>
        <w:rPr>
          <w:color w:val="008000"/>
          <w:sz w:val="24"/>
        </w:rPr>
        <w:t>счете 08</w:t>
      </w:r>
      <w:r>
        <w:rPr>
          <w:color w:val="000000"/>
          <w:sz w:val="24"/>
        </w:rPr>
        <w:t xml:space="preserve"> "Вложения во внеоборотные активы", формируют первоначальную (инвентарную) стоимость объектов основных средств при принятии этих объектов к бухгалтерскому учету или их передаче в эксплуатацию. В бухгалтерском учете данная операция отражается по дебету </w:t>
      </w:r>
      <w:r>
        <w:rPr>
          <w:color w:val="008000"/>
          <w:sz w:val="24"/>
        </w:rPr>
        <w:t>счета 01</w:t>
      </w:r>
      <w:r>
        <w:rPr>
          <w:color w:val="000000"/>
          <w:sz w:val="24"/>
        </w:rPr>
        <w:t xml:space="preserve"> "Основные средства" и кредиту </w:t>
      </w:r>
      <w:r>
        <w:rPr>
          <w:color w:val="008000"/>
          <w:sz w:val="24"/>
        </w:rPr>
        <w:t>счета 08</w:t>
      </w:r>
      <w:r>
        <w:rPr>
          <w:color w:val="000000"/>
          <w:sz w:val="24"/>
        </w:rPr>
        <w:t xml:space="preserve"> "Вложения во внеоборотные активы".</w:t>
      </w:r>
    </w:p>
    <w:p w:rsidR="006A3605" w:rsidRDefault="006A3605">
      <w:pPr>
        <w:widowControl w:val="0"/>
        <w:autoSpaceDE w:val="0"/>
        <w:autoSpaceDN w:val="0"/>
        <w:adjustRightInd w:val="0"/>
        <w:ind w:firstLine="488"/>
        <w:jc w:val="both"/>
        <w:rPr>
          <w:sz w:val="24"/>
        </w:rPr>
      </w:pPr>
      <w:r>
        <w:rPr>
          <w:color w:val="000000"/>
          <w:sz w:val="24"/>
        </w:rPr>
        <w:t xml:space="preserve">В соответствии с Положением по учету долгосрочных инвестиций застройщики осуществляют организацию строительства объектов, контролируют его ход и ведут бухгалтерский учет производимых при этом затрат. Расходы на содержание заказчика (застройщика) производятся за счет средств, предназначенных для финансирования капитального строительства, и включаются в инвентарную стоимость вводимых в эксплуатацию объектов (Д-т </w:t>
      </w:r>
      <w:r>
        <w:rPr>
          <w:color w:val="008000"/>
          <w:sz w:val="24"/>
        </w:rPr>
        <w:t>08</w:t>
      </w:r>
      <w:r>
        <w:rPr>
          <w:color w:val="000000"/>
          <w:sz w:val="24"/>
        </w:rPr>
        <w:t xml:space="preserve"> "Вложения во внеоборотные активы" К-т счета затрат на производство - списаны расходы по содержанию заказчика в соответствии с условиями договора). Заказчик (застройщик) на сумму произведенных капитальных затрат в размере инвентарной стоимости объекта производит закрытие (передачу) полученных от инвестора источников финансирования с отражением по дебету </w:t>
      </w:r>
      <w:r>
        <w:rPr>
          <w:color w:val="008000"/>
          <w:sz w:val="24"/>
        </w:rPr>
        <w:t>счета 86</w:t>
      </w:r>
      <w:r>
        <w:rPr>
          <w:color w:val="000000"/>
          <w:sz w:val="24"/>
        </w:rPr>
        <w:t xml:space="preserve"> "Целевое финансирование" и кредиту </w:t>
      </w:r>
      <w:r>
        <w:rPr>
          <w:color w:val="008000"/>
          <w:sz w:val="24"/>
        </w:rPr>
        <w:t>счета 08</w:t>
      </w:r>
      <w:r>
        <w:rPr>
          <w:color w:val="000000"/>
          <w:sz w:val="24"/>
        </w:rPr>
        <w:t xml:space="preserve"> "Вложения во внеоборотные активы".</w:t>
      </w:r>
    </w:p>
    <w:p w:rsidR="006A3605" w:rsidRDefault="006A3605">
      <w:pPr>
        <w:widowControl w:val="0"/>
        <w:autoSpaceDE w:val="0"/>
        <w:autoSpaceDN w:val="0"/>
        <w:adjustRightInd w:val="0"/>
        <w:ind w:firstLine="488"/>
        <w:jc w:val="both"/>
        <w:rPr>
          <w:sz w:val="24"/>
        </w:rPr>
      </w:pPr>
      <w:r>
        <w:rPr>
          <w:color w:val="000000"/>
          <w:sz w:val="24"/>
        </w:rPr>
        <w:t xml:space="preserve">В </w:t>
      </w:r>
      <w:r>
        <w:rPr>
          <w:color w:val="008000"/>
          <w:sz w:val="24"/>
        </w:rPr>
        <w:t>Положении</w:t>
      </w:r>
      <w:r>
        <w:rPr>
          <w:color w:val="000000"/>
          <w:sz w:val="24"/>
        </w:rPr>
        <w:t xml:space="preserve"> по бухгалтерскому учету долгосрочных инвестиций объект регулирования определяется как затраты на создание, увеличение размеров, а также приобретение внеоборотных активов длительного пользования (свыше года), не предназначенных для продажи, связанные с осуществлением капитального строительства в форме нового строительства, а также реконструкции, расширения и технического перевооружения действующих организаций. Исходя из данного определения все затраты на создание активов, предназначенных для продажи, классифицируются как оборотные. Внешний пользователь должен четко себе представлять, какие средства капитализированы организацией, а какие находятся в обороте. В случае если актив не предназначен для использования в хозяйственной жизни создавшей его организации до момента его продажи, вложения в данный актив являются текущими инвестициями. Когда актив предназначен для использования в хозяйственной жизни создавшей его организации до момента продажи, а срок полезного использования более года или обычный операционный цикл, то данный актив считается долгосрочными инвестициями.</w:t>
      </w:r>
    </w:p>
    <w:p w:rsidR="006A3605" w:rsidRDefault="006A3605">
      <w:pPr>
        <w:widowControl w:val="0"/>
        <w:autoSpaceDE w:val="0"/>
        <w:autoSpaceDN w:val="0"/>
        <w:adjustRightInd w:val="0"/>
        <w:ind w:firstLine="488"/>
        <w:jc w:val="both"/>
        <w:rPr>
          <w:sz w:val="24"/>
        </w:rPr>
      </w:pPr>
      <w:r>
        <w:rPr>
          <w:color w:val="008000"/>
          <w:sz w:val="24"/>
        </w:rPr>
        <w:t>План счетов</w:t>
      </w:r>
      <w:r>
        <w:rPr>
          <w:color w:val="000000"/>
          <w:sz w:val="24"/>
        </w:rPr>
        <w:t xml:space="preserve"> бухгалтерского учета и </w:t>
      </w:r>
      <w:r>
        <w:rPr>
          <w:color w:val="008000"/>
          <w:sz w:val="24"/>
        </w:rPr>
        <w:t>Инструкция</w:t>
      </w:r>
      <w:r>
        <w:rPr>
          <w:color w:val="000000"/>
          <w:sz w:val="24"/>
        </w:rPr>
        <w:t xml:space="preserve"> по его применению не увязывают порядок применения </w:t>
      </w:r>
      <w:r>
        <w:rPr>
          <w:color w:val="008000"/>
          <w:sz w:val="24"/>
        </w:rPr>
        <w:t>счета 08</w:t>
      </w:r>
      <w:r>
        <w:rPr>
          <w:color w:val="000000"/>
          <w:sz w:val="24"/>
        </w:rPr>
        <w:t xml:space="preserve"> "Вложения во внеоборотные активы" с намерением инвестора продать объект строительства как в незавершенном, так и в готовом виде. По действующим нормативным документам вложенные инвестором денежные средства в строительство объекта основных средств считаются капитальными вложениями, и ограничений по </w:t>
      </w:r>
      <w:r>
        <w:rPr>
          <w:color w:val="008000"/>
          <w:sz w:val="24"/>
        </w:rPr>
        <w:t>счету 08</w:t>
      </w:r>
      <w:r>
        <w:rPr>
          <w:color w:val="000000"/>
          <w:sz w:val="24"/>
        </w:rPr>
        <w:t xml:space="preserve"> "Вложения во внеоборотные активы" не существует.</w:t>
      </w:r>
    </w:p>
    <w:p w:rsidR="006A3605" w:rsidRDefault="006A3605">
      <w:pPr>
        <w:widowControl w:val="0"/>
        <w:autoSpaceDE w:val="0"/>
        <w:autoSpaceDN w:val="0"/>
        <w:adjustRightInd w:val="0"/>
        <w:ind w:firstLine="488"/>
        <w:jc w:val="both"/>
        <w:rPr>
          <w:color w:val="000000"/>
          <w:sz w:val="24"/>
        </w:rPr>
      </w:pPr>
      <w:r>
        <w:rPr>
          <w:color w:val="000000"/>
          <w:sz w:val="24"/>
        </w:rPr>
        <w:t xml:space="preserve">По окончании строительства и регистрации объекта основных средств в установленном порядке затраты по строительству списываются со </w:t>
      </w:r>
      <w:r>
        <w:rPr>
          <w:color w:val="008000"/>
          <w:sz w:val="24"/>
        </w:rPr>
        <w:t>счета 08</w:t>
      </w:r>
      <w:r>
        <w:rPr>
          <w:color w:val="000000"/>
          <w:sz w:val="24"/>
        </w:rPr>
        <w:t xml:space="preserve"> "Вложения во внеоборотные активы" на </w:t>
      </w:r>
      <w:r>
        <w:rPr>
          <w:color w:val="008000"/>
          <w:sz w:val="24"/>
        </w:rPr>
        <w:t>счет 01</w:t>
      </w:r>
      <w:r>
        <w:rPr>
          <w:color w:val="000000"/>
          <w:sz w:val="24"/>
        </w:rPr>
        <w:t xml:space="preserve"> "Основные средства". В случае если организация приобрела указанный объект для дальнейшего использования, затраты, связанные с приобретением объекта, учитываются на </w:t>
      </w:r>
      <w:r>
        <w:rPr>
          <w:color w:val="008000"/>
          <w:sz w:val="24"/>
        </w:rPr>
        <w:t>счете 08</w:t>
      </w:r>
      <w:r>
        <w:rPr>
          <w:color w:val="000000"/>
          <w:sz w:val="24"/>
        </w:rPr>
        <w:t xml:space="preserve"> "Вложения во внеоборотные активы". На указанном счете учитываются и затраты по дооборудованию объекта, выполнению комплекса внутренних отделочных и специальных строительно-монтажных работ, то есть затраты по доведению объекта до состояния, в котором он пригоден к использованию. По окончании вышеприведенных работ формируется новая первоначальная стоимость указанного объекта, который принимается к бухгалтерскому учету в качестве объекта основных средств.</w:t>
      </w:r>
    </w:p>
    <w:p w:rsidR="006A3605" w:rsidRDefault="006A3605">
      <w:pPr>
        <w:widowControl w:val="0"/>
        <w:autoSpaceDE w:val="0"/>
        <w:autoSpaceDN w:val="0"/>
        <w:adjustRightInd w:val="0"/>
        <w:ind w:firstLine="488"/>
        <w:jc w:val="both"/>
        <w:rPr>
          <w:color w:val="000000"/>
          <w:sz w:val="24"/>
        </w:rPr>
      </w:pPr>
    </w:p>
    <w:p w:rsidR="006A3605" w:rsidRDefault="006A3605">
      <w:pPr>
        <w:widowControl w:val="0"/>
        <w:autoSpaceDE w:val="0"/>
        <w:autoSpaceDN w:val="0"/>
        <w:adjustRightInd w:val="0"/>
        <w:ind w:firstLine="488"/>
        <w:jc w:val="both"/>
        <w:rPr>
          <w:color w:val="000000"/>
          <w:sz w:val="24"/>
        </w:rPr>
      </w:pPr>
    </w:p>
    <w:p w:rsidR="006A3605" w:rsidRDefault="006A3605">
      <w:pPr>
        <w:widowControl w:val="0"/>
        <w:autoSpaceDE w:val="0"/>
        <w:autoSpaceDN w:val="0"/>
        <w:adjustRightInd w:val="0"/>
        <w:ind w:firstLine="488"/>
        <w:jc w:val="both"/>
        <w:rPr>
          <w:color w:val="000000"/>
          <w:sz w:val="24"/>
        </w:rPr>
      </w:pPr>
    </w:p>
    <w:p w:rsidR="006A3605" w:rsidRDefault="006A3605">
      <w:pPr>
        <w:widowControl w:val="0"/>
        <w:autoSpaceDE w:val="0"/>
        <w:autoSpaceDN w:val="0"/>
        <w:adjustRightInd w:val="0"/>
        <w:ind w:firstLine="488"/>
        <w:jc w:val="both"/>
        <w:rPr>
          <w:color w:val="000000"/>
          <w:sz w:val="24"/>
        </w:rPr>
      </w:pPr>
    </w:p>
    <w:p w:rsidR="006A3605" w:rsidRDefault="006A3605">
      <w:pPr>
        <w:widowControl w:val="0"/>
        <w:autoSpaceDE w:val="0"/>
        <w:autoSpaceDN w:val="0"/>
        <w:adjustRightInd w:val="0"/>
        <w:ind w:firstLine="488"/>
        <w:jc w:val="both"/>
        <w:rPr>
          <w:color w:val="000000"/>
          <w:sz w:val="24"/>
        </w:rPr>
      </w:pPr>
    </w:p>
    <w:p w:rsidR="006A3605" w:rsidRDefault="006A3605">
      <w:pPr>
        <w:widowControl w:val="0"/>
        <w:autoSpaceDE w:val="0"/>
        <w:autoSpaceDN w:val="0"/>
        <w:adjustRightInd w:val="0"/>
        <w:ind w:firstLine="488"/>
        <w:jc w:val="both"/>
        <w:rPr>
          <w:color w:val="000000"/>
          <w:sz w:val="24"/>
        </w:rPr>
      </w:pPr>
    </w:p>
    <w:p w:rsidR="006A3605" w:rsidRDefault="006A3605">
      <w:pPr>
        <w:widowControl w:val="0"/>
        <w:autoSpaceDE w:val="0"/>
        <w:autoSpaceDN w:val="0"/>
        <w:adjustRightInd w:val="0"/>
        <w:ind w:firstLine="488"/>
        <w:jc w:val="both"/>
        <w:rPr>
          <w:color w:val="000000"/>
          <w:sz w:val="24"/>
        </w:rPr>
      </w:pPr>
    </w:p>
    <w:p w:rsidR="006A3605" w:rsidRDefault="006A3605">
      <w:pPr>
        <w:widowControl w:val="0"/>
        <w:autoSpaceDE w:val="0"/>
        <w:autoSpaceDN w:val="0"/>
        <w:adjustRightInd w:val="0"/>
        <w:ind w:firstLine="488"/>
        <w:jc w:val="both"/>
        <w:rPr>
          <w:color w:val="000000"/>
          <w:sz w:val="24"/>
        </w:rPr>
      </w:pPr>
    </w:p>
    <w:p w:rsidR="006A3605" w:rsidRDefault="006A3605">
      <w:pPr>
        <w:widowControl w:val="0"/>
        <w:autoSpaceDE w:val="0"/>
        <w:autoSpaceDN w:val="0"/>
        <w:adjustRightInd w:val="0"/>
        <w:ind w:firstLine="488"/>
        <w:jc w:val="both"/>
        <w:rPr>
          <w:color w:val="000000"/>
          <w:sz w:val="24"/>
        </w:rPr>
      </w:pPr>
    </w:p>
    <w:p w:rsidR="006A3605" w:rsidRDefault="006A3605">
      <w:pPr>
        <w:widowControl w:val="0"/>
        <w:autoSpaceDE w:val="0"/>
        <w:autoSpaceDN w:val="0"/>
        <w:adjustRightInd w:val="0"/>
        <w:ind w:firstLine="488"/>
        <w:jc w:val="both"/>
        <w:rPr>
          <w:color w:val="000000"/>
          <w:sz w:val="24"/>
        </w:rPr>
      </w:pPr>
    </w:p>
    <w:p w:rsidR="006A3605" w:rsidRDefault="006A3605">
      <w:pPr>
        <w:widowControl w:val="0"/>
        <w:autoSpaceDE w:val="0"/>
        <w:autoSpaceDN w:val="0"/>
        <w:adjustRightInd w:val="0"/>
        <w:ind w:firstLine="488"/>
        <w:jc w:val="both"/>
        <w:rPr>
          <w:color w:val="000000"/>
          <w:sz w:val="24"/>
        </w:rPr>
      </w:pPr>
    </w:p>
    <w:p w:rsidR="006A3605" w:rsidRDefault="006A3605">
      <w:pPr>
        <w:widowControl w:val="0"/>
        <w:autoSpaceDE w:val="0"/>
        <w:autoSpaceDN w:val="0"/>
        <w:adjustRightInd w:val="0"/>
        <w:ind w:firstLine="488"/>
        <w:jc w:val="both"/>
        <w:rPr>
          <w:color w:val="000000"/>
          <w:sz w:val="24"/>
        </w:rPr>
      </w:pPr>
    </w:p>
    <w:p w:rsidR="006A3605" w:rsidRDefault="006A3605">
      <w:pPr>
        <w:widowControl w:val="0"/>
        <w:autoSpaceDE w:val="0"/>
        <w:autoSpaceDN w:val="0"/>
        <w:adjustRightInd w:val="0"/>
        <w:ind w:firstLine="488"/>
        <w:jc w:val="both"/>
        <w:rPr>
          <w:color w:val="000000"/>
          <w:sz w:val="24"/>
        </w:rPr>
      </w:pPr>
    </w:p>
    <w:p w:rsidR="006A3605" w:rsidRDefault="006A3605">
      <w:pPr>
        <w:widowControl w:val="0"/>
        <w:autoSpaceDE w:val="0"/>
        <w:autoSpaceDN w:val="0"/>
        <w:adjustRightInd w:val="0"/>
        <w:ind w:firstLine="488"/>
        <w:jc w:val="both"/>
        <w:rPr>
          <w:color w:val="000000"/>
          <w:sz w:val="24"/>
        </w:rPr>
      </w:pPr>
    </w:p>
    <w:p w:rsidR="006A3605" w:rsidRDefault="006A3605">
      <w:pPr>
        <w:widowControl w:val="0"/>
        <w:autoSpaceDE w:val="0"/>
        <w:autoSpaceDN w:val="0"/>
        <w:adjustRightInd w:val="0"/>
        <w:ind w:firstLine="488"/>
        <w:jc w:val="both"/>
        <w:rPr>
          <w:color w:val="000000"/>
          <w:sz w:val="24"/>
        </w:rPr>
      </w:pPr>
    </w:p>
    <w:p w:rsidR="006A3605" w:rsidRDefault="006A3605">
      <w:pPr>
        <w:widowControl w:val="0"/>
        <w:autoSpaceDE w:val="0"/>
        <w:autoSpaceDN w:val="0"/>
        <w:adjustRightInd w:val="0"/>
        <w:ind w:firstLine="488"/>
        <w:jc w:val="both"/>
        <w:rPr>
          <w:color w:val="000000"/>
          <w:sz w:val="24"/>
        </w:rPr>
      </w:pPr>
    </w:p>
    <w:p w:rsidR="006A3605" w:rsidRDefault="006A3605">
      <w:pPr>
        <w:widowControl w:val="0"/>
        <w:autoSpaceDE w:val="0"/>
        <w:autoSpaceDN w:val="0"/>
        <w:adjustRightInd w:val="0"/>
        <w:ind w:firstLine="488"/>
        <w:jc w:val="both"/>
        <w:rPr>
          <w:color w:val="000000"/>
          <w:sz w:val="24"/>
        </w:rPr>
      </w:pPr>
    </w:p>
    <w:p w:rsidR="006A3605" w:rsidRDefault="006A3605">
      <w:pPr>
        <w:widowControl w:val="0"/>
        <w:autoSpaceDE w:val="0"/>
        <w:autoSpaceDN w:val="0"/>
        <w:adjustRightInd w:val="0"/>
        <w:ind w:firstLine="488"/>
        <w:jc w:val="both"/>
        <w:rPr>
          <w:color w:val="000000"/>
          <w:sz w:val="24"/>
        </w:rPr>
      </w:pPr>
    </w:p>
    <w:p w:rsidR="006A3605" w:rsidRDefault="006A3605">
      <w:pPr>
        <w:widowControl w:val="0"/>
        <w:autoSpaceDE w:val="0"/>
        <w:autoSpaceDN w:val="0"/>
        <w:adjustRightInd w:val="0"/>
        <w:ind w:firstLine="488"/>
        <w:jc w:val="both"/>
        <w:rPr>
          <w:color w:val="000000"/>
          <w:sz w:val="24"/>
        </w:rPr>
      </w:pPr>
    </w:p>
    <w:p w:rsidR="006A3605" w:rsidRDefault="006A3605">
      <w:pPr>
        <w:widowControl w:val="0"/>
        <w:autoSpaceDE w:val="0"/>
        <w:autoSpaceDN w:val="0"/>
        <w:adjustRightInd w:val="0"/>
        <w:ind w:firstLine="488"/>
        <w:jc w:val="both"/>
        <w:rPr>
          <w:color w:val="000000"/>
          <w:sz w:val="24"/>
        </w:rPr>
      </w:pPr>
    </w:p>
    <w:p w:rsidR="006A3605" w:rsidRDefault="006A3605">
      <w:pPr>
        <w:widowControl w:val="0"/>
        <w:autoSpaceDE w:val="0"/>
        <w:autoSpaceDN w:val="0"/>
        <w:adjustRightInd w:val="0"/>
        <w:ind w:firstLine="488"/>
        <w:jc w:val="both"/>
        <w:rPr>
          <w:color w:val="000000"/>
          <w:sz w:val="24"/>
        </w:rPr>
      </w:pPr>
    </w:p>
    <w:p w:rsidR="006A3605" w:rsidRDefault="006A3605">
      <w:pPr>
        <w:widowControl w:val="0"/>
        <w:autoSpaceDE w:val="0"/>
        <w:autoSpaceDN w:val="0"/>
        <w:adjustRightInd w:val="0"/>
        <w:ind w:firstLine="488"/>
        <w:jc w:val="both"/>
        <w:rPr>
          <w:color w:val="000000"/>
          <w:sz w:val="24"/>
        </w:rPr>
      </w:pPr>
    </w:p>
    <w:p w:rsidR="006A3605" w:rsidRDefault="006A3605">
      <w:pPr>
        <w:widowControl w:val="0"/>
        <w:autoSpaceDE w:val="0"/>
        <w:autoSpaceDN w:val="0"/>
        <w:adjustRightInd w:val="0"/>
        <w:ind w:firstLine="488"/>
        <w:jc w:val="both"/>
        <w:rPr>
          <w:color w:val="000000"/>
          <w:sz w:val="24"/>
        </w:rPr>
      </w:pPr>
    </w:p>
    <w:p w:rsidR="006A3605" w:rsidRDefault="006A3605">
      <w:pPr>
        <w:widowControl w:val="0"/>
        <w:autoSpaceDE w:val="0"/>
        <w:autoSpaceDN w:val="0"/>
        <w:adjustRightInd w:val="0"/>
        <w:ind w:firstLine="488"/>
        <w:jc w:val="both"/>
        <w:rPr>
          <w:color w:val="000000"/>
          <w:sz w:val="24"/>
        </w:rPr>
      </w:pPr>
    </w:p>
    <w:p w:rsidR="006A3605" w:rsidRDefault="006A3605">
      <w:pPr>
        <w:widowControl w:val="0"/>
        <w:autoSpaceDE w:val="0"/>
        <w:autoSpaceDN w:val="0"/>
        <w:adjustRightInd w:val="0"/>
        <w:ind w:firstLine="488"/>
        <w:jc w:val="both"/>
        <w:rPr>
          <w:color w:val="000000"/>
          <w:sz w:val="24"/>
        </w:rPr>
      </w:pPr>
    </w:p>
    <w:p w:rsidR="006A3605" w:rsidRDefault="006A3605">
      <w:pPr>
        <w:widowControl w:val="0"/>
        <w:autoSpaceDE w:val="0"/>
        <w:autoSpaceDN w:val="0"/>
        <w:adjustRightInd w:val="0"/>
        <w:ind w:firstLine="488"/>
        <w:jc w:val="both"/>
        <w:rPr>
          <w:color w:val="000000"/>
          <w:sz w:val="24"/>
        </w:rPr>
      </w:pPr>
    </w:p>
    <w:p w:rsidR="006A3605" w:rsidRDefault="006A3605">
      <w:pPr>
        <w:widowControl w:val="0"/>
        <w:autoSpaceDE w:val="0"/>
        <w:autoSpaceDN w:val="0"/>
        <w:adjustRightInd w:val="0"/>
        <w:ind w:firstLine="488"/>
        <w:jc w:val="both"/>
        <w:rPr>
          <w:color w:val="000000"/>
          <w:sz w:val="24"/>
        </w:rPr>
      </w:pPr>
    </w:p>
    <w:p w:rsidR="006A3605" w:rsidRDefault="006A3605">
      <w:pPr>
        <w:widowControl w:val="0"/>
        <w:autoSpaceDE w:val="0"/>
        <w:autoSpaceDN w:val="0"/>
        <w:adjustRightInd w:val="0"/>
        <w:ind w:firstLine="488"/>
        <w:jc w:val="both"/>
        <w:rPr>
          <w:sz w:val="24"/>
        </w:rPr>
      </w:pPr>
    </w:p>
    <w:p w:rsidR="006A3605" w:rsidRDefault="006A3605">
      <w:pPr>
        <w:autoSpaceDE w:val="0"/>
        <w:autoSpaceDN w:val="0"/>
        <w:adjustRightInd w:val="0"/>
        <w:jc w:val="center"/>
        <w:rPr>
          <w:b/>
          <w:color w:val="000080"/>
          <w:sz w:val="24"/>
        </w:rPr>
      </w:pPr>
    </w:p>
    <w:p w:rsidR="006A3605" w:rsidRDefault="006A3605">
      <w:pPr>
        <w:autoSpaceDE w:val="0"/>
        <w:autoSpaceDN w:val="0"/>
        <w:adjustRightInd w:val="0"/>
        <w:jc w:val="center"/>
        <w:rPr>
          <w:sz w:val="24"/>
        </w:rPr>
      </w:pPr>
      <w:r>
        <w:rPr>
          <w:b/>
          <w:color w:val="000080"/>
          <w:sz w:val="24"/>
        </w:rPr>
        <w:t>ТЕМА 5.УЧЕТ  НЕМАТЕРИАЛЬНЫХ АКТИВОВ И ДОЛГОСРОЧНЫХ ИНВЕСТИЦИЙ В НЕМАТЕРИАЛЬНЫЕ АКТИВЫ.</w:t>
      </w:r>
      <w:r>
        <w:rPr>
          <w:b/>
          <w:color w:val="000080"/>
          <w:sz w:val="24"/>
        </w:rPr>
        <w:tab/>
      </w:r>
    </w:p>
    <w:p w:rsidR="006A3605" w:rsidRDefault="006A3605">
      <w:pPr>
        <w:autoSpaceDE w:val="0"/>
        <w:autoSpaceDN w:val="0"/>
        <w:adjustRightInd w:val="0"/>
        <w:rPr>
          <w:sz w:val="24"/>
        </w:rPr>
      </w:pPr>
    </w:p>
    <w:p w:rsidR="006A3605" w:rsidRDefault="006A3605">
      <w:pPr>
        <w:pStyle w:val="30"/>
        <w:rPr>
          <w:sz w:val="24"/>
        </w:rPr>
      </w:pPr>
      <w:r>
        <w:rPr>
          <w:color w:val="000000"/>
          <w:sz w:val="24"/>
        </w:rPr>
        <w:t xml:space="preserve">   </w:t>
      </w:r>
      <w:r>
        <w:rPr>
          <w:sz w:val="24"/>
        </w:rPr>
        <w:t>Для ЗАО «Магнит» нематериальными активами являются:</w:t>
      </w:r>
    </w:p>
    <w:p w:rsidR="006A3605" w:rsidRDefault="006A3605">
      <w:pPr>
        <w:pStyle w:val="30"/>
        <w:rPr>
          <w:sz w:val="24"/>
        </w:rPr>
      </w:pPr>
      <w:r>
        <w:rPr>
          <w:sz w:val="24"/>
        </w:rPr>
        <w:tab/>
        <w:t>исключительное  авторское право на программы для ЭВМ, базы данных;</w:t>
      </w:r>
    </w:p>
    <w:p w:rsidR="006A3605" w:rsidRDefault="006A3605">
      <w:pPr>
        <w:pStyle w:val="30"/>
        <w:rPr>
          <w:sz w:val="24"/>
        </w:rPr>
      </w:pPr>
      <w:r>
        <w:rPr>
          <w:sz w:val="24"/>
        </w:rPr>
        <w:tab/>
        <w:t>исключительное право владельца на товарный знак и знак обслуживания, наименования места происхождения товаров.</w:t>
      </w:r>
    </w:p>
    <w:p w:rsidR="006A3605" w:rsidRDefault="006A3605">
      <w:pPr>
        <w:pStyle w:val="30"/>
        <w:rPr>
          <w:sz w:val="24"/>
        </w:rPr>
      </w:pPr>
      <w:r>
        <w:rPr>
          <w:sz w:val="24"/>
        </w:rPr>
        <w:tab/>
        <w:t xml:space="preserve">Эти нематериальные активы регулируются патентным и авторским правом. </w:t>
      </w:r>
    </w:p>
    <w:p w:rsidR="006A3605" w:rsidRDefault="006A3605">
      <w:pPr>
        <w:pStyle w:val="30"/>
        <w:rPr>
          <w:sz w:val="24"/>
        </w:rPr>
      </w:pPr>
      <w:r>
        <w:rPr>
          <w:sz w:val="24"/>
        </w:rPr>
        <w:tab/>
        <w:t>Патентное право охраняет содержание произведения. Для охраны промышленных образцов, фирменных наименований, товарных знаков, знаков обслуживания необходима их регистрация по установленной процедуре в соответствующих органах. ЗАО «Магнит» имеют такую регистрацию в виде свидетельства. Оно выдается сроком на 10 лет и может продлеваться каждый раз на этот же срок.</w:t>
      </w:r>
    </w:p>
    <w:p w:rsidR="006A3605" w:rsidRDefault="006A3605">
      <w:pPr>
        <w:pStyle w:val="30"/>
        <w:rPr>
          <w:sz w:val="24"/>
        </w:rPr>
      </w:pPr>
      <w:r>
        <w:rPr>
          <w:sz w:val="24"/>
        </w:rPr>
        <w:tab/>
        <w:t>К объектам регулируемым авторским правом можно отнести программы для ЭВМ, а также базы данных.</w:t>
      </w:r>
    </w:p>
    <w:p w:rsidR="006A3605" w:rsidRDefault="006A3605">
      <w:pPr>
        <w:pStyle w:val="30"/>
        <w:rPr>
          <w:sz w:val="24"/>
        </w:rPr>
      </w:pPr>
      <w:r>
        <w:rPr>
          <w:sz w:val="24"/>
        </w:rPr>
        <w:tab/>
        <w:t>В учете и отчетности нематериальные активы отражают по первоначальной и остаточной стоимости. Отдельно отражают амортизацию нематериальных активов.</w:t>
      </w:r>
    </w:p>
    <w:p w:rsidR="006A3605" w:rsidRDefault="006A3605">
      <w:pPr>
        <w:pStyle w:val="30"/>
        <w:rPr>
          <w:sz w:val="24"/>
        </w:rPr>
      </w:pPr>
      <w:r>
        <w:rPr>
          <w:sz w:val="24"/>
        </w:rPr>
        <w:tab/>
        <w:t>Первоначальная стоимость определяется для объектов:</w:t>
      </w:r>
    </w:p>
    <w:p w:rsidR="006A3605" w:rsidRDefault="006A3605">
      <w:pPr>
        <w:pStyle w:val="30"/>
        <w:numPr>
          <w:ilvl w:val="0"/>
          <w:numId w:val="18"/>
        </w:numPr>
        <w:tabs>
          <w:tab w:val="left" w:pos="426"/>
        </w:tabs>
        <w:spacing w:after="0"/>
        <w:jc w:val="both"/>
        <w:rPr>
          <w:sz w:val="24"/>
        </w:rPr>
      </w:pPr>
      <w:r>
        <w:rPr>
          <w:sz w:val="24"/>
        </w:rPr>
        <w:t>внесенных в счет вкладов в уставный капитал (фонд) по договоренности обеих сторон (согласованной стоимости);</w:t>
      </w:r>
    </w:p>
    <w:p w:rsidR="006A3605" w:rsidRDefault="006A3605">
      <w:pPr>
        <w:pStyle w:val="30"/>
        <w:numPr>
          <w:ilvl w:val="0"/>
          <w:numId w:val="18"/>
        </w:numPr>
        <w:tabs>
          <w:tab w:val="left" w:pos="426"/>
        </w:tabs>
        <w:spacing w:after="0"/>
        <w:jc w:val="both"/>
        <w:rPr>
          <w:sz w:val="24"/>
        </w:rPr>
      </w:pPr>
      <w:r>
        <w:rPr>
          <w:sz w:val="24"/>
        </w:rPr>
        <w:t>приобретенных за плату у других организаций и лиц – по фактически произведенным затратам на приобретение объектов и доведения их до состояния, пригодного к использованию;</w:t>
      </w:r>
    </w:p>
    <w:p w:rsidR="006A3605" w:rsidRDefault="006A3605">
      <w:pPr>
        <w:pStyle w:val="30"/>
        <w:numPr>
          <w:ilvl w:val="0"/>
          <w:numId w:val="18"/>
        </w:numPr>
        <w:tabs>
          <w:tab w:val="left" w:pos="426"/>
        </w:tabs>
        <w:spacing w:after="0"/>
        <w:jc w:val="both"/>
        <w:rPr>
          <w:sz w:val="24"/>
        </w:rPr>
      </w:pPr>
      <w:r>
        <w:rPr>
          <w:sz w:val="24"/>
        </w:rPr>
        <w:t>полученных безвозмездно от других организаций и лиц – по рыночной стоимости на дату оприходования.</w:t>
      </w:r>
    </w:p>
    <w:p w:rsidR="006A3605" w:rsidRDefault="006A3605">
      <w:pPr>
        <w:pStyle w:val="30"/>
        <w:rPr>
          <w:sz w:val="24"/>
        </w:rPr>
      </w:pPr>
      <w:r>
        <w:rPr>
          <w:sz w:val="24"/>
        </w:rPr>
        <w:tab/>
        <w:t>Затраты по приобретению нематериальных активов включают суммы, выплаченные продавцу объекта, посредникам, за информационные и консультационные услуги, регистрационные сборы и пошлины.</w:t>
      </w:r>
    </w:p>
    <w:p w:rsidR="006A3605" w:rsidRDefault="006A3605">
      <w:pPr>
        <w:pStyle w:val="30"/>
        <w:rPr>
          <w:sz w:val="24"/>
        </w:rPr>
      </w:pPr>
      <w:r>
        <w:rPr>
          <w:sz w:val="24"/>
        </w:rPr>
        <w:tab/>
        <w:t xml:space="preserve">Синтетический учет нематериальных активов осуществляется на счетах 04 «Нематериальные активы», 05 «Амортизация нематериальных активов», 19 «Налог на добавленную стоимость по приобретенным ценностям», счет 91 «Прочие доходы и расходы».                                                                                                                               </w:t>
      </w:r>
      <w:r>
        <w:rPr>
          <w:sz w:val="24"/>
        </w:rPr>
        <w:tab/>
        <w:t>Приобретение нематериальных активов оформляется следующей бухгалтерской записью:</w:t>
      </w:r>
    </w:p>
    <w:p w:rsidR="006A3605" w:rsidRDefault="006A3605">
      <w:pPr>
        <w:pStyle w:val="30"/>
        <w:rPr>
          <w:sz w:val="24"/>
        </w:rPr>
      </w:pPr>
      <w:r>
        <w:rPr>
          <w:sz w:val="24"/>
        </w:rPr>
        <w:tab/>
        <w:t>Дебет счета 08 «Капитальные вложения» кредит счетов 60 «Расчеты с поставщиками и подрядчиками», 76 «расчеты с разными дебиторами и кредиторами».</w:t>
      </w:r>
    </w:p>
    <w:p w:rsidR="006A3605" w:rsidRDefault="006A3605">
      <w:pPr>
        <w:pStyle w:val="30"/>
        <w:rPr>
          <w:sz w:val="24"/>
        </w:rPr>
      </w:pPr>
      <w:r>
        <w:rPr>
          <w:sz w:val="24"/>
        </w:rPr>
        <w:tab/>
        <w:t>Дебет счета 04 «Нематериальные активы» кредит 08.</w:t>
      </w:r>
    </w:p>
    <w:p w:rsidR="006A3605" w:rsidRDefault="006A3605">
      <w:pPr>
        <w:pStyle w:val="30"/>
        <w:rPr>
          <w:sz w:val="24"/>
        </w:rPr>
      </w:pPr>
      <w:r>
        <w:rPr>
          <w:sz w:val="24"/>
        </w:rPr>
        <w:tab/>
        <w:t>Нематериальные активы используются длительное время,  и в течение этого времени их стоимость равномерно (ежемесячно) переносится на производимую продукцию путем начисления по ним амортизации. Величина амортизационных отчислений исчисляется ежемесячно по нормам, установленным самим предприятием исходя из первоначальной стоимости нематериальных активов и срока их полезного использования. Срок полезного использования нематериальных активов определяется самой организацией; при затруднении в установлении срока он принимается за 20 лет. По окончанию полезного срока нематериальных активов амортизацию по ним не начисляют.</w:t>
      </w:r>
      <w:r>
        <w:rPr>
          <w:sz w:val="24"/>
        </w:rPr>
        <w:tab/>
        <w:t xml:space="preserve">На ЗАО «Магнит» амортизация на материальные активы исчисляется линейным способом – исходя из норм, начисленных предприятием на основе срока их полезного использования. </w:t>
      </w:r>
    </w:p>
    <w:p w:rsidR="006A3605" w:rsidRDefault="006A3605">
      <w:pPr>
        <w:pStyle w:val="30"/>
        <w:rPr>
          <w:sz w:val="24"/>
        </w:rPr>
      </w:pPr>
      <w:r>
        <w:rPr>
          <w:sz w:val="24"/>
        </w:rPr>
        <w:tab/>
        <w:t>Годовая сумма амортизационных отчислений определяется исходя из первоначальной стоимости объекта и нормы амортизации, исчисленной исходя из срока полезного использования объекта;</w:t>
      </w:r>
    </w:p>
    <w:p w:rsidR="006A3605" w:rsidRDefault="006A3605">
      <w:pPr>
        <w:pStyle w:val="30"/>
        <w:rPr>
          <w:sz w:val="24"/>
        </w:rPr>
      </w:pPr>
      <w:r>
        <w:rPr>
          <w:sz w:val="24"/>
        </w:rPr>
        <w:tab/>
        <w:t>По аналогии с основными средствами начисление амортизации по нематериальным активам начинают с 1-го числа месяца, следующего за месяцем ввода объектов в эксплуатацию, и прекращать с 1-го числа месяца, следующего за месяцем выбытия из эксплуатации.</w:t>
      </w:r>
    </w:p>
    <w:p w:rsidR="006A3605" w:rsidRDefault="006A3605">
      <w:pPr>
        <w:pStyle w:val="30"/>
        <w:rPr>
          <w:sz w:val="24"/>
        </w:rPr>
      </w:pPr>
      <w:r>
        <w:rPr>
          <w:sz w:val="24"/>
        </w:rPr>
        <w:tab/>
        <w:t>На ЗАО «Магнит» амортизационные отчисления по нематериальным активам отражают накоплением начисленных сумм на отдельном счете.</w:t>
      </w:r>
    </w:p>
    <w:p w:rsidR="006A3605" w:rsidRDefault="006A3605">
      <w:pPr>
        <w:pStyle w:val="30"/>
        <w:rPr>
          <w:sz w:val="24"/>
        </w:rPr>
      </w:pPr>
      <w:r>
        <w:rPr>
          <w:sz w:val="24"/>
        </w:rPr>
        <w:tab/>
        <w:t>При начислении амортизации по нематериальным активам дебетуют счета издержек производства или обращения и кредитуют счет 05 «Амортизация нематериальных активов»</w:t>
      </w:r>
    </w:p>
    <w:p w:rsidR="006A3605" w:rsidRDefault="006A3605">
      <w:pPr>
        <w:pStyle w:val="30"/>
        <w:rPr>
          <w:sz w:val="24"/>
        </w:rPr>
      </w:pPr>
      <w:r>
        <w:rPr>
          <w:sz w:val="24"/>
        </w:rPr>
        <w:tab/>
        <w:t>Пи выбытии нематериальных активов в результате их продажи, списания вся сумма накопленной амортизации списывается в дебет счета 05 «Амортизация нематериальных активов» с кредита счета 04 «Нематериальные активы». Остаточная стоимость нематериальных активов списывается со счета 04 в дебет счета 91 «Прочие доходы и расходы».</w:t>
      </w:r>
    </w:p>
    <w:p w:rsidR="006A3605" w:rsidRDefault="006A3605">
      <w:pPr>
        <w:pStyle w:val="30"/>
        <w:rPr>
          <w:sz w:val="24"/>
        </w:rPr>
      </w:pPr>
      <w:r>
        <w:rPr>
          <w:sz w:val="24"/>
        </w:rPr>
        <w:tab/>
      </w:r>
    </w:p>
    <w:p w:rsidR="006A3605" w:rsidRDefault="006A3605">
      <w:pPr>
        <w:pStyle w:val="30"/>
        <w:rPr>
          <w:sz w:val="24"/>
        </w:rPr>
      </w:pPr>
    </w:p>
    <w:p w:rsidR="006A3605" w:rsidRDefault="006A3605">
      <w:pPr>
        <w:pStyle w:val="30"/>
        <w:rPr>
          <w:sz w:val="24"/>
        </w:rPr>
      </w:pPr>
    </w:p>
    <w:p w:rsidR="006A3605" w:rsidRDefault="006A3605">
      <w:pPr>
        <w:pStyle w:val="30"/>
        <w:rPr>
          <w:sz w:val="24"/>
        </w:rPr>
      </w:pPr>
    </w:p>
    <w:p w:rsidR="006A3605" w:rsidRDefault="006A3605">
      <w:pPr>
        <w:pStyle w:val="30"/>
        <w:rPr>
          <w:sz w:val="24"/>
        </w:rPr>
      </w:pPr>
    </w:p>
    <w:p w:rsidR="006A3605" w:rsidRDefault="006A3605">
      <w:pPr>
        <w:pStyle w:val="30"/>
        <w:rPr>
          <w:sz w:val="24"/>
        </w:rPr>
      </w:pPr>
    </w:p>
    <w:p w:rsidR="006A3605" w:rsidRDefault="006A3605">
      <w:pPr>
        <w:pStyle w:val="30"/>
        <w:rPr>
          <w:sz w:val="24"/>
        </w:rPr>
      </w:pPr>
    </w:p>
    <w:p w:rsidR="006A3605" w:rsidRDefault="006A3605">
      <w:pPr>
        <w:pStyle w:val="30"/>
        <w:rPr>
          <w:sz w:val="24"/>
        </w:rPr>
      </w:pPr>
    </w:p>
    <w:p w:rsidR="006A3605" w:rsidRDefault="006A3605">
      <w:pPr>
        <w:pStyle w:val="30"/>
        <w:rPr>
          <w:sz w:val="24"/>
        </w:rPr>
      </w:pPr>
    </w:p>
    <w:p w:rsidR="006A3605" w:rsidRDefault="006A3605">
      <w:pPr>
        <w:pStyle w:val="30"/>
        <w:rPr>
          <w:sz w:val="24"/>
        </w:rPr>
      </w:pPr>
    </w:p>
    <w:p w:rsidR="006A3605" w:rsidRDefault="006A3605">
      <w:pPr>
        <w:pStyle w:val="30"/>
        <w:rPr>
          <w:sz w:val="24"/>
        </w:rPr>
      </w:pPr>
    </w:p>
    <w:p w:rsidR="006A3605" w:rsidRDefault="006A3605">
      <w:pPr>
        <w:pStyle w:val="30"/>
        <w:rPr>
          <w:sz w:val="24"/>
        </w:rPr>
      </w:pPr>
    </w:p>
    <w:p w:rsidR="006A3605" w:rsidRDefault="006A3605">
      <w:pPr>
        <w:pStyle w:val="30"/>
        <w:rPr>
          <w:sz w:val="24"/>
        </w:rPr>
      </w:pPr>
    </w:p>
    <w:p w:rsidR="006A3605" w:rsidRDefault="006A3605">
      <w:pPr>
        <w:pStyle w:val="30"/>
        <w:rPr>
          <w:sz w:val="24"/>
        </w:rPr>
      </w:pPr>
    </w:p>
    <w:p w:rsidR="006A3605" w:rsidRDefault="006A3605">
      <w:pPr>
        <w:pStyle w:val="30"/>
        <w:rPr>
          <w:sz w:val="24"/>
        </w:rPr>
      </w:pPr>
    </w:p>
    <w:p w:rsidR="006A3605" w:rsidRDefault="006A3605">
      <w:pPr>
        <w:pStyle w:val="30"/>
        <w:rPr>
          <w:sz w:val="24"/>
        </w:rPr>
      </w:pPr>
    </w:p>
    <w:p w:rsidR="006A3605" w:rsidRDefault="006A3605">
      <w:pPr>
        <w:pStyle w:val="30"/>
        <w:rPr>
          <w:sz w:val="24"/>
        </w:rPr>
      </w:pPr>
    </w:p>
    <w:p w:rsidR="006A3605" w:rsidRDefault="006A3605">
      <w:pPr>
        <w:pStyle w:val="30"/>
        <w:rPr>
          <w:sz w:val="24"/>
        </w:rPr>
      </w:pPr>
    </w:p>
    <w:p w:rsidR="006A3605" w:rsidRDefault="006A3605">
      <w:pPr>
        <w:pStyle w:val="30"/>
        <w:rPr>
          <w:sz w:val="24"/>
        </w:rPr>
      </w:pPr>
    </w:p>
    <w:p w:rsidR="006A3605" w:rsidRDefault="006A3605">
      <w:pPr>
        <w:pStyle w:val="30"/>
        <w:rPr>
          <w:sz w:val="24"/>
        </w:rPr>
      </w:pPr>
    </w:p>
    <w:p w:rsidR="006A3605" w:rsidRDefault="006A3605">
      <w:pPr>
        <w:pStyle w:val="30"/>
        <w:rPr>
          <w:sz w:val="24"/>
        </w:rPr>
      </w:pPr>
    </w:p>
    <w:p w:rsidR="006A3605" w:rsidRDefault="006A3605">
      <w:pPr>
        <w:pStyle w:val="30"/>
        <w:rPr>
          <w:color w:val="000080"/>
          <w:sz w:val="24"/>
        </w:rPr>
      </w:pPr>
    </w:p>
    <w:p w:rsidR="006A3605" w:rsidRDefault="006A3605">
      <w:pPr>
        <w:rPr>
          <w:b/>
          <w:sz w:val="24"/>
        </w:rPr>
      </w:pPr>
      <w:r>
        <w:rPr>
          <w:b/>
          <w:color w:val="000080"/>
          <w:sz w:val="24"/>
        </w:rPr>
        <w:t>ТЕМА 6. УЧЕТ ОСНОВНЫХ СРЕДСТВ И ДОЛГОСРОЧНЫХ ИНВЕСТИЦИЙ В ОСНОВНЫЕ СРЕДСТВА</w:t>
      </w:r>
    </w:p>
    <w:p w:rsidR="006A3605" w:rsidRDefault="006A3605">
      <w:pPr>
        <w:ind w:firstLine="567"/>
        <w:jc w:val="center"/>
        <w:rPr>
          <w:b/>
          <w:sz w:val="24"/>
        </w:rPr>
      </w:pPr>
    </w:p>
    <w:p w:rsidR="006A3605" w:rsidRDefault="006A3605">
      <w:pPr>
        <w:ind w:firstLine="567"/>
        <w:jc w:val="both"/>
        <w:rPr>
          <w:sz w:val="24"/>
        </w:rPr>
      </w:pPr>
      <w:r>
        <w:rPr>
          <w:sz w:val="24"/>
        </w:rPr>
        <w:t xml:space="preserve">Для осуществления уставной деятельности на балансе ЗАО «Магнит» имеются: здания, транспорт, магазины, оборудование, детский сад, лагерь, клуб, мастерские, дом быта, спортивный зал и оборудование в нем и т.д. </w:t>
      </w:r>
    </w:p>
    <w:p w:rsidR="006A3605" w:rsidRDefault="006A3605">
      <w:pPr>
        <w:ind w:firstLine="567"/>
        <w:jc w:val="both"/>
        <w:rPr>
          <w:sz w:val="24"/>
        </w:rPr>
      </w:pPr>
      <w:r>
        <w:rPr>
          <w:sz w:val="24"/>
        </w:rPr>
        <w:t>На протяжении длительного периода использования, основные средства поступают в организацию и передаются в эксплуатацию, изнашиваются в результате эксплуатации, подвергаются ремонту, в результате которого восстанавливаются их физические качества, перемещаются внутри организации, выбывают из нее, вследствие ветхости или нецелесообразности дальнейшего использования реализуются, передаются безвозмездно и т.п.</w:t>
      </w:r>
    </w:p>
    <w:p w:rsidR="006A3605" w:rsidRDefault="006A3605">
      <w:pPr>
        <w:ind w:firstLine="567"/>
        <w:jc w:val="both"/>
        <w:rPr>
          <w:sz w:val="24"/>
        </w:rPr>
      </w:pPr>
      <w:r>
        <w:rPr>
          <w:sz w:val="24"/>
        </w:rPr>
        <w:t>Основные средства любого ЗАО «Магнит» разнообразны по составу и назначению. С целью систематизации и учета необходима классификация их по видам, назначению или характеру участия в процессе производства продукции, работ, услуг. Типовая классификация основных средств РФ по их видам установлена Госкомстатом РФ.</w:t>
      </w:r>
    </w:p>
    <w:p w:rsidR="006A3605" w:rsidRDefault="006A3605">
      <w:pPr>
        <w:ind w:firstLine="567"/>
        <w:jc w:val="both"/>
        <w:rPr>
          <w:sz w:val="24"/>
        </w:rPr>
      </w:pPr>
      <w:r>
        <w:rPr>
          <w:sz w:val="24"/>
        </w:rPr>
        <w:t>В зависимости от назначения в производственно-хозяйственной деятель</w:t>
      </w:r>
      <w:r>
        <w:rPr>
          <w:sz w:val="24"/>
        </w:rPr>
        <w:softHyphen/>
        <w:t>ности основные средства подразделяются на промышленно-производствен</w:t>
      </w:r>
      <w:r>
        <w:rPr>
          <w:sz w:val="24"/>
        </w:rPr>
        <w:softHyphen/>
        <w:t>ные, другие производственные, непроизводственные и жилищные.</w:t>
      </w:r>
    </w:p>
    <w:p w:rsidR="006A3605" w:rsidRDefault="006A3605">
      <w:pPr>
        <w:ind w:firstLine="567"/>
        <w:jc w:val="both"/>
        <w:rPr>
          <w:sz w:val="24"/>
        </w:rPr>
      </w:pPr>
      <w:r>
        <w:rPr>
          <w:sz w:val="24"/>
        </w:rPr>
        <w:t xml:space="preserve">К основным средствам промышленно-производственного назначения на ЗАО «Магнит» относятся: цеха со 2 по 14, СКТБ, объект производственного назначения, прачечная. Основные средства   непроизводственного и  другого производственного назначения непосредственно не участвуют в процессе производства, но обслуживают культурно-бытовые  нужды работников ЗАО «Магнит», к ним относятся: столовая, участок озеленения,  детский сад, лагерь, клуб, дом быта, здрав пункт, спортивный зал и турбаза ). </w:t>
      </w:r>
    </w:p>
    <w:p w:rsidR="006A3605" w:rsidRDefault="006A3605">
      <w:pPr>
        <w:ind w:firstLine="567"/>
        <w:jc w:val="both"/>
        <w:rPr>
          <w:sz w:val="24"/>
        </w:rPr>
      </w:pPr>
      <w:r>
        <w:rPr>
          <w:sz w:val="24"/>
        </w:rPr>
        <w:t>Необходимое условие правильного учета основных средств – единый принцип их оценки. Различают три оценки основных средств: первоначальную, восстановительную и остаточную.</w:t>
      </w:r>
    </w:p>
    <w:p w:rsidR="006A3605" w:rsidRDefault="006A3605">
      <w:pPr>
        <w:ind w:firstLine="567"/>
        <w:jc w:val="both"/>
        <w:rPr>
          <w:sz w:val="24"/>
        </w:rPr>
      </w:pPr>
      <w:r>
        <w:rPr>
          <w:sz w:val="24"/>
        </w:rPr>
        <w:t>Первоначальная стоимость складывается к моменту вступления объекта в эксплуатацию. По первоначальной стоимости объект учитывается в течении периода нахождения в организации в составе основных средств на синтетическом счете 01 «Основные средства».</w:t>
      </w:r>
    </w:p>
    <w:p w:rsidR="006A3605" w:rsidRDefault="006A3605">
      <w:pPr>
        <w:ind w:firstLine="567"/>
        <w:jc w:val="both"/>
        <w:rPr>
          <w:sz w:val="24"/>
        </w:rPr>
      </w:pPr>
      <w:r>
        <w:rPr>
          <w:sz w:val="24"/>
        </w:rPr>
        <w:t>Восстановительную стоимость объекты основных средств получают в момент их переоценки, объявленной решением Правительства РФ. В результате переоценки, объявленной Правительством РФ (как уже говорилось ранее), первоначальная стоимость заменяется восстановительной с отражением на счете 01 «Основные средства».</w:t>
      </w:r>
    </w:p>
    <w:p w:rsidR="006A3605" w:rsidRDefault="006A3605">
      <w:pPr>
        <w:ind w:firstLine="567"/>
        <w:jc w:val="both"/>
        <w:rPr>
          <w:sz w:val="24"/>
        </w:rPr>
      </w:pPr>
      <w:r>
        <w:rPr>
          <w:sz w:val="24"/>
        </w:rPr>
        <w:t>Остаточная стоимость представляет собой разницу между первоначальной (восстановительной) стоимостью объекта и суммой начисленного износа по нему. Таким образом, рассчитывается показатель статьи актива баланса «Основные средства».</w:t>
      </w:r>
    </w:p>
    <w:p w:rsidR="006A3605" w:rsidRDefault="006A3605">
      <w:pPr>
        <w:ind w:firstLine="567"/>
        <w:jc w:val="both"/>
        <w:rPr>
          <w:sz w:val="24"/>
        </w:rPr>
      </w:pPr>
      <w:r>
        <w:rPr>
          <w:sz w:val="24"/>
        </w:rPr>
        <w:t>Для обеспечения контроля за сохранностью основных средств, каждому инвентарному объекту присваивается соответствующий номер.</w:t>
      </w:r>
    </w:p>
    <w:p w:rsidR="006A3605" w:rsidRDefault="006A3605">
      <w:pPr>
        <w:shd w:val="clear" w:color="auto" w:fill="FFFFFF"/>
        <w:tabs>
          <w:tab w:val="left" w:pos="0"/>
        </w:tabs>
        <w:ind w:right="10" w:firstLine="567"/>
        <w:jc w:val="both"/>
        <w:rPr>
          <w:sz w:val="24"/>
        </w:rPr>
      </w:pPr>
      <w:r>
        <w:rPr>
          <w:color w:val="000000"/>
          <w:sz w:val="24"/>
        </w:rPr>
        <w:t>Единицей учета основных средств является отдельный инвентарный</w:t>
      </w:r>
      <w:r>
        <w:rPr>
          <w:color w:val="000000"/>
          <w:sz w:val="24"/>
        </w:rPr>
        <w:br/>
        <w:t>объект, под которым понимают законченное устройство, предмет или</w:t>
      </w:r>
      <w:r>
        <w:rPr>
          <w:color w:val="000000"/>
          <w:sz w:val="24"/>
        </w:rPr>
        <w:br/>
        <w:t>комплекс предметов со всеми приспособлениями и принадлежностями,</w:t>
      </w:r>
      <w:r>
        <w:rPr>
          <w:color w:val="000000"/>
          <w:sz w:val="24"/>
        </w:rPr>
        <w:br/>
      </w:r>
      <w:r>
        <w:rPr>
          <w:color w:val="000000"/>
          <w:spacing w:val="-5"/>
          <w:sz w:val="24"/>
        </w:rPr>
        <w:t>выполняющими вместе одну функцию.</w:t>
      </w:r>
    </w:p>
    <w:p w:rsidR="006A3605" w:rsidRDefault="006A3605">
      <w:pPr>
        <w:shd w:val="clear" w:color="auto" w:fill="FFFFFF"/>
        <w:ind w:right="14" w:firstLine="567"/>
        <w:jc w:val="both"/>
        <w:rPr>
          <w:sz w:val="24"/>
        </w:rPr>
      </w:pPr>
      <w:r>
        <w:rPr>
          <w:color w:val="000000"/>
          <w:spacing w:val="-3"/>
          <w:sz w:val="24"/>
        </w:rPr>
        <w:t>Каждому инвентарному объекту присваивают определенный</w:t>
      </w:r>
      <w:r>
        <w:rPr>
          <w:color w:val="000000"/>
          <w:spacing w:val="-3"/>
          <w:sz w:val="24"/>
        </w:rPr>
        <w:br/>
      </w:r>
      <w:r>
        <w:rPr>
          <w:color w:val="000000"/>
          <w:sz w:val="24"/>
        </w:rPr>
        <w:t>инвентарный номер, который сохраняется за данным объектом на все</w:t>
      </w:r>
      <w:r>
        <w:rPr>
          <w:color w:val="000000"/>
          <w:sz w:val="24"/>
        </w:rPr>
        <w:br/>
      </w:r>
      <w:r>
        <w:rPr>
          <w:color w:val="000000"/>
          <w:spacing w:val="-3"/>
          <w:sz w:val="24"/>
        </w:rPr>
        <w:t>время его нахождения в эксплуатации, запасе или консервации.</w:t>
      </w:r>
      <w:r>
        <w:rPr>
          <w:color w:val="000000"/>
          <w:spacing w:val="-3"/>
          <w:sz w:val="24"/>
        </w:rPr>
        <w:br/>
      </w:r>
      <w:r>
        <w:rPr>
          <w:color w:val="000000"/>
          <w:sz w:val="24"/>
        </w:rPr>
        <w:t>Инвентарный номер прикрепляется или обозначается на учитываемом</w:t>
      </w:r>
      <w:r>
        <w:rPr>
          <w:color w:val="000000"/>
          <w:sz w:val="24"/>
        </w:rPr>
        <w:br/>
      </w:r>
      <w:r>
        <w:rPr>
          <w:color w:val="000000"/>
          <w:spacing w:val="-3"/>
          <w:sz w:val="24"/>
        </w:rPr>
        <w:t>предмете и обязательно указывается в документах, связанных с движением</w:t>
      </w:r>
      <w:r>
        <w:rPr>
          <w:color w:val="000000"/>
          <w:spacing w:val="-3"/>
          <w:sz w:val="24"/>
        </w:rPr>
        <w:br/>
      </w:r>
      <w:r>
        <w:rPr>
          <w:color w:val="000000"/>
          <w:spacing w:val="-6"/>
          <w:sz w:val="24"/>
        </w:rPr>
        <w:t>основных средств.</w:t>
      </w:r>
    </w:p>
    <w:p w:rsidR="006A3605" w:rsidRDefault="006A3605">
      <w:pPr>
        <w:shd w:val="clear" w:color="auto" w:fill="FFFFFF"/>
        <w:spacing w:before="5"/>
        <w:ind w:right="14" w:firstLine="566"/>
        <w:jc w:val="both"/>
        <w:rPr>
          <w:sz w:val="24"/>
        </w:rPr>
      </w:pPr>
      <w:r>
        <w:rPr>
          <w:color w:val="000000"/>
          <w:sz w:val="24"/>
        </w:rPr>
        <w:t>Обособленные элементы по сложным инвентарным объектам, т. е. вклю</w:t>
      </w:r>
      <w:r>
        <w:rPr>
          <w:color w:val="000000"/>
          <w:sz w:val="24"/>
        </w:rPr>
        <w:softHyphen/>
        <w:t xml:space="preserve">чающим те или иные приспособления, которые составляют вместе с ним одно целое, как правило, обозначаются тем же номером, что и на </w:t>
      </w:r>
      <w:r>
        <w:rPr>
          <w:color w:val="000000"/>
          <w:spacing w:val="-6"/>
          <w:sz w:val="24"/>
        </w:rPr>
        <w:t>основном объекте.</w:t>
      </w:r>
    </w:p>
    <w:p w:rsidR="006A3605" w:rsidRDefault="006A3605">
      <w:pPr>
        <w:shd w:val="clear" w:color="auto" w:fill="FFFFFF"/>
        <w:ind w:right="24" w:firstLine="567"/>
        <w:jc w:val="both"/>
        <w:rPr>
          <w:sz w:val="24"/>
        </w:rPr>
      </w:pPr>
      <w:r>
        <w:rPr>
          <w:color w:val="000000"/>
          <w:spacing w:val="-1"/>
          <w:sz w:val="24"/>
        </w:rPr>
        <w:t xml:space="preserve">Арендуемые основные средства значатся у арендатора под </w:t>
      </w:r>
      <w:r>
        <w:rPr>
          <w:color w:val="000000"/>
          <w:spacing w:val="-4"/>
          <w:sz w:val="24"/>
        </w:rPr>
        <w:t>инвентарными номерами, присвоенными им арендодателем.</w:t>
      </w:r>
    </w:p>
    <w:p w:rsidR="006A3605" w:rsidRDefault="006A3605">
      <w:pPr>
        <w:shd w:val="clear" w:color="auto" w:fill="FFFFFF"/>
        <w:tabs>
          <w:tab w:val="left" w:pos="-2268"/>
        </w:tabs>
        <w:ind w:right="24" w:firstLine="562"/>
        <w:jc w:val="both"/>
        <w:rPr>
          <w:sz w:val="24"/>
        </w:rPr>
      </w:pPr>
      <w:r>
        <w:rPr>
          <w:color w:val="000000"/>
          <w:spacing w:val="-2"/>
          <w:sz w:val="24"/>
        </w:rPr>
        <w:t xml:space="preserve">Движение основных средств связано с осуществлением </w:t>
      </w:r>
      <w:r>
        <w:rPr>
          <w:color w:val="000000"/>
          <w:sz w:val="24"/>
        </w:rPr>
        <w:t xml:space="preserve">хозяйственных операций по поступлению, внутреннему перемещению и выбытию основных средств. Указанные операции оформляют типовыми </w:t>
      </w:r>
      <w:r>
        <w:rPr>
          <w:color w:val="000000"/>
          <w:spacing w:val="-4"/>
          <w:sz w:val="24"/>
        </w:rPr>
        <w:t>формами первичной учет</w:t>
      </w:r>
      <w:r>
        <w:rPr>
          <w:color w:val="000000"/>
          <w:spacing w:val="-4"/>
          <w:sz w:val="24"/>
        </w:rPr>
        <w:softHyphen/>
        <w:t>ной документации.</w:t>
      </w:r>
    </w:p>
    <w:p w:rsidR="006A3605" w:rsidRDefault="006A3605">
      <w:pPr>
        <w:shd w:val="clear" w:color="auto" w:fill="FFFFFF"/>
        <w:ind w:right="24" w:firstLine="576"/>
        <w:jc w:val="both"/>
        <w:rPr>
          <w:sz w:val="24"/>
        </w:rPr>
      </w:pPr>
      <w:r>
        <w:rPr>
          <w:color w:val="000000"/>
          <w:sz w:val="24"/>
        </w:rPr>
        <w:t xml:space="preserve">Операциями по поступлению основных средств являются ввод их в </w:t>
      </w:r>
      <w:r>
        <w:rPr>
          <w:color w:val="000000"/>
          <w:spacing w:val="-4"/>
          <w:sz w:val="24"/>
        </w:rPr>
        <w:t>дей</w:t>
      </w:r>
      <w:r>
        <w:rPr>
          <w:color w:val="000000"/>
          <w:spacing w:val="-4"/>
          <w:sz w:val="24"/>
        </w:rPr>
        <w:softHyphen/>
        <w:t xml:space="preserve">ствие в результате осуществления капитальных вложений, </w:t>
      </w:r>
      <w:r>
        <w:rPr>
          <w:color w:val="000000"/>
          <w:spacing w:val="-1"/>
          <w:sz w:val="24"/>
        </w:rPr>
        <w:t>безвозмездное по</w:t>
      </w:r>
      <w:r>
        <w:rPr>
          <w:color w:val="000000"/>
          <w:spacing w:val="-1"/>
          <w:sz w:val="24"/>
        </w:rPr>
        <w:softHyphen/>
        <w:t xml:space="preserve">ступление основных средств, аренда, лизинг, оприходование неучтенных ранее основных средств, выявленных при </w:t>
      </w:r>
      <w:r>
        <w:rPr>
          <w:color w:val="000000"/>
          <w:spacing w:val="-4"/>
          <w:sz w:val="24"/>
        </w:rPr>
        <w:t>инвентаризации, внутреннее перемещение.</w:t>
      </w:r>
    </w:p>
    <w:p w:rsidR="006A3605" w:rsidRDefault="006A3605">
      <w:pPr>
        <w:shd w:val="clear" w:color="auto" w:fill="FFFFFF"/>
        <w:ind w:left="34" w:firstLine="566"/>
        <w:jc w:val="both"/>
        <w:rPr>
          <w:sz w:val="24"/>
        </w:rPr>
      </w:pPr>
      <w:r>
        <w:rPr>
          <w:color w:val="000000"/>
          <w:spacing w:val="-5"/>
          <w:w w:val="104"/>
          <w:sz w:val="24"/>
        </w:rPr>
        <w:t xml:space="preserve">Поступающие основные средства принимает комиссия, назначаемая </w:t>
      </w:r>
      <w:r>
        <w:rPr>
          <w:color w:val="000000"/>
          <w:spacing w:val="-6"/>
          <w:w w:val="104"/>
          <w:sz w:val="24"/>
        </w:rPr>
        <w:t>ру</w:t>
      </w:r>
      <w:r>
        <w:rPr>
          <w:color w:val="000000"/>
          <w:spacing w:val="-6"/>
          <w:w w:val="104"/>
          <w:sz w:val="24"/>
        </w:rPr>
        <w:softHyphen/>
        <w:t xml:space="preserve">ководителем организации. Для оформления приемки комиссия составляет в одном экземпляре акт (накладная) приемки-передачи </w:t>
      </w:r>
      <w:r>
        <w:rPr>
          <w:color w:val="000000"/>
          <w:spacing w:val="-4"/>
          <w:w w:val="104"/>
          <w:sz w:val="24"/>
        </w:rPr>
        <w:t xml:space="preserve">основных средств (ф. № ОС-1) на каждый объект в отдельности (приложение №14, №15). Общий </w:t>
      </w:r>
      <w:r>
        <w:rPr>
          <w:color w:val="000000"/>
          <w:w w:val="104"/>
          <w:sz w:val="24"/>
        </w:rPr>
        <w:t xml:space="preserve">акт на несколько объектов можно составлять лишь в том случае, если </w:t>
      </w:r>
      <w:r>
        <w:rPr>
          <w:color w:val="000000"/>
          <w:spacing w:val="-8"/>
          <w:w w:val="104"/>
          <w:sz w:val="24"/>
        </w:rPr>
        <w:t>объекты однотипны, имеют оди</w:t>
      </w:r>
      <w:r>
        <w:rPr>
          <w:color w:val="000000"/>
          <w:spacing w:val="-8"/>
          <w:w w:val="104"/>
          <w:sz w:val="24"/>
        </w:rPr>
        <w:softHyphen/>
        <w:t xml:space="preserve">наковую стоимость и приняты </w:t>
      </w:r>
      <w:r>
        <w:rPr>
          <w:color w:val="000000"/>
          <w:spacing w:val="-9"/>
          <w:w w:val="104"/>
          <w:sz w:val="24"/>
        </w:rPr>
        <w:t>одновременно под ответственность одного и того же лица. Так на ОАО «ЗПС» был составлен акт о приемке-передаче токарно-винторезного станка (приложение №14) и ХОН (приложение №15).</w:t>
      </w:r>
    </w:p>
    <w:p w:rsidR="006A3605" w:rsidRDefault="006A3605">
      <w:pPr>
        <w:shd w:val="clear" w:color="auto" w:fill="FFFFFF"/>
        <w:ind w:left="29" w:firstLine="562"/>
        <w:jc w:val="both"/>
        <w:rPr>
          <w:sz w:val="24"/>
        </w:rPr>
      </w:pPr>
      <w:r>
        <w:rPr>
          <w:color w:val="000000"/>
          <w:spacing w:val="-9"/>
          <w:w w:val="104"/>
          <w:sz w:val="24"/>
        </w:rPr>
        <w:t xml:space="preserve">В актах указывают наименование объекта, год постройки или выпуска </w:t>
      </w:r>
      <w:r>
        <w:rPr>
          <w:color w:val="000000"/>
          <w:spacing w:val="-3"/>
          <w:w w:val="104"/>
          <w:sz w:val="24"/>
        </w:rPr>
        <w:t>за</w:t>
      </w:r>
      <w:r>
        <w:rPr>
          <w:color w:val="000000"/>
          <w:spacing w:val="-3"/>
          <w:w w:val="104"/>
          <w:sz w:val="24"/>
        </w:rPr>
        <w:softHyphen/>
        <w:t xml:space="preserve">водом, краткую характеристику объекта, первоначальную стоимость, </w:t>
      </w:r>
      <w:r>
        <w:rPr>
          <w:color w:val="000000"/>
          <w:spacing w:val="-8"/>
          <w:w w:val="104"/>
          <w:sz w:val="24"/>
        </w:rPr>
        <w:t>при</w:t>
      </w:r>
      <w:r>
        <w:rPr>
          <w:color w:val="000000"/>
          <w:spacing w:val="-8"/>
          <w:w w:val="104"/>
          <w:sz w:val="24"/>
        </w:rPr>
        <w:softHyphen/>
        <w:t xml:space="preserve">своенный объекту инвентарный номер, место использования объекта и </w:t>
      </w:r>
      <w:r>
        <w:rPr>
          <w:color w:val="000000"/>
          <w:spacing w:val="-7"/>
          <w:w w:val="104"/>
          <w:sz w:val="24"/>
        </w:rPr>
        <w:t xml:space="preserve">другие сведения, необходимые для аналитического учета основных </w:t>
      </w:r>
      <w:r>
        <w:rPr>
          <w:color w:val="000000"/>
          <w:spacing w:val="-14"/>
          <w:w w:val="104"/>
          <w:sz w:val="24"/>
        </w:rPr>
        <w:t>средств.</w:t>
      </w:r>
    </w:p>
    <w:p w:rsidR="006A3605" w:rsidRDefault="006A3605">
      <w:pPr>
        <w:shd w:val="clear" w:color="auto" w:fill="FFFFFF"/>
        <w:ind w:left="14" w:right="5" w:firstLine="566"/>
        <w:jc w:val="both"/>
        <w:rPr>
          <w:sz w:val="24"/>
        </w:rPr>
      </w:pPr>
      <w:r>
        <w:rPr>
          <w:color w:val="000000"/>
          <w:spacing w:val="-9"/>
          <w:w w:val="104"/>
          <w:sz w:val="24"/>
        </w:rPr>
        <w:t xml:space="preserve">После оформления акт приемки-передачи основных средств передают </w:t>
      </w:r>
      <w:r>
        <w:rPr>
          <w:color w:val="000000"/>
          <w:spacing w:val="-7"/>
          <w:w w:val="104"/>
          <w:sz w:val="24"/>
        </w:rPr>
        <w:t xml:space="preserve">в бухгалтерию ЗАО «Магнит». К акту прилагают техническую </w:t>
      </w:r>
      <w:r>
        <w:rPr>
          <w:color w:val="000000"/>
          <w:spacing w:val="-10"/>
          <w:w w:val="104"/>
          <w:sz w:val="24"/>
        </w:rPr>
        <w:t>документацию, от</w:t>
      </w:r>
      <w:r>
        <w:rPr>
          <w:color w:val="000000"/>
          <w:spacing w:val="-10"/>
          <w:w w:val="104"/>
          <w:sz w:val="24"/>
        </w:rPr>
        <w:softHyphen/>
        <w:t>носящуюся к данному объекту (паспорт, чертежи и др.).</w:t>
      </w:r>
    </w:p>
    <w:p w:rsidR="006A3605" w:rsidRDefault="006A3605">
      <w:pPr>
        <w:shd w:val="clear" w:color="auto" w:fill="FFFFFF"/>
        <w:ind w:left="19" w:right="10" w:firstLine="566"/>
        <w:jc w:val="both"/>
        <w:rPr>
          <w:sz w:val="24"/>
        </w:rPr>
      </w:pPr>
      <w:r>
        <w:rPr>
          <w:color w:val="000000"/>
          <w:spacing w:val="-8"/>
          <w:w w:val="104"/>
          <w:sz w:val="24"/>
        </w:rPr>
        <w:t xml:space="preserve">Поступившее оборудование оформляется актом о приемке </w:t>
      </w:r>
      <w:r>
        <w:rPr>
          <w:color w:val="000000"/>
          <w:w w:val="104"/>
          <w:sz w:val="24"/>
        </w:rPr>
        <w:t>оборудования (ф. ОС-14), а сдача его в монтаж — актом о приемке-</w:t>
      </w:r>
      <w:r>
        <w:rPr>
          <w:color w:val="000000"/>
          <w:spacing w:val="-1"/>
          <w:w w:val="104"/>
          <w:sz w:val="24"/>
        </w:rPr>
        <w:t>передаче оборудова</w:t>
      </w:r>
      <w:r>
        <w:rPr>
          <w:color w:val="000000"/>
          <w:spacing w:val="-1"/>
          <w:w w:val="104"/>
          <w:sz w:val="24"/>
        </w:rPr>
        <w:softHyphen/>
        <w:t xml:space="preserve">ния в монтаж (ф. ОС-15) (приложение №16). На ЗАО «Магнит» был составлен акт о приемке-передаче оборудования в монтаж на токарно-винторезный станок модель 1А62 (б/у) (приложение №16). Выявленные дефекты в </w:t>
      </w:r>
      <w:r>
        <w:rPr>
          <w:color w:val="000000"/>
          <w:spacing w:val="-7"/>
          <w:w w:val="104"/>
          <w:sz w:val="24"/>
        </w:rPr>
        <w:t xml:space="preserve">оборудовании отражаются в акте о выявленных дефектах в оборудовании </w:t>
      </w:r>
      <w:r>
        <w:rPr>
          <w:color w:val="000000"/>
          <w:spacing w:val="-13"/>
          <w:w w:val="104"/>
          <w:sz w:val="24"/>
        </w:rPr>
        <w:t xml:space="preserve">(Ф.ОС-16). </w:t>
      </w:r>
    </w:p>
    <w:p w:rsidR="006A3605" w:rsidRDefault="006A3605">
      <w:pPr>
        <w:shd w:val="clear" w:color="auto" w:fill="FFFFFF"/>
        <w:ind w:left="19" w:right="5" w:firstLine="557"/>
        <w:jc w:val="both"/>
        <w:rPr>
          <w:sz w:val="24"/>
        </w:rPr>
      </w:pPr>
      <w:r>
        <w:rPr>
          <w:color w:val="000000"/>
          <w:spacing w:val="-8"/>
          <w:w w:val="104"/>
          <w:sz w:val="24"/>
        </w:rPr>
        <w:t xml:space="preserve">На основании этих документов бухгалтерия производит соответствующие записи в инвентарные карточки основных средств после </w:t>
      </w:r>
      <w:r>
        <w:rPr>
          <w:color w:val="000000"/>
          <w:w w:val="104"/>
          <w:sz w:val="24"/>
        </w:rPr>
        <w:t>чего техническую до</w:t>
      </w:r>
      <w:r>
        <w:rPr>
          <w:color w:val="000000"/>
          <w:w w:val="104"/>
          <w:sz w:val="24"/>
        </w:rPr>
        <w:softHyphen/>
        <w:t xml:space="preserve">кументацию передают в технический или другой </w:t>
      </w:r>
      <w:r>
        <w:rPr>
          <w:color w:val="000000"/>
          <w:spacing w:val="-10"/>
          <w:w w:val="104"/>
          <w:sz w:val="24"/>
        </w:rPr>
        <w:t>отделы ЗАО «Магнит».</w:t>
      </w:r>
    </w:p>
    <w:p w:rsidR="006A3605" w:rsidRDefault="006A3605">
      <w:pPr>
        <w:shd w:val="clear" w:color="auto" w:fill="FFFFFF"/>
        <w:spacing w:before="5"/>
        <w:ind w:left="14" w:right="24" w:firstLine="562"/>
        <w:jc w:val="both"/>
        <w:rPr>
          <w:sz w:val="24"/>
        </w:rPr>
      </w:pPr>
      <w:r>
        <w:rPr>
          <w:color w:val="000000"/>
          <w:spacing w:val="-5"/>
          <w:w w:val="104"/>
          <w:sz w:val="24"/>
        </w:rPr>
        <w:t xml:space="preserve">Акт утверждает руководитель организации. При передаче основных </w:t>
      </w:r>
      <w:r>
        <w:rPr>
          <w:color w:val="000000"/>
          <w:spacing w:val="-1"/>
          <w:w w:val="104"/>
          <w:sz w:val="24"/>
        </w:rPr>
        <w:t xml:space="preserve">средств другой организации акт составляют в двух экземплярах — для </w:t>
      </w:r>
      <w:r>
        <w:rPr>
          <w:color w:val="000000"/>
          <w:spacing w:val="-10"/>
          <w:w w:val="104"/>
          <w:sz w:val="24"/>
        </w:rPr>
        <w:t>сдающей и принимающей основные средства организации.</w:t>
      </w:r>
    </w:p>
    <w:p w:rsidR="006A3605" w:rsidRDefault="006A3605">
      <w:pPr>
        <w:shd w:val="clear" w:color="auto" w:fill="FFFFFF"/>
        <w:tabs>
          <w:tab w:val="left" w:pos="2549"/>
        </w:tabs>
        <w:ind w:right="24" w:firstLine="557"/>
        <w:jc w:val="both"/>
        <w:rPr>
          <w:sz w:val="24"/>
        </w:rPr>
      </w:pPr>
      <w:r>
        <w:rPr>
          <w:color w:val="000000"/>
          <w:spacing w:val="-9"/>
          <w:w w:val="104"/>
          <w:sz w:val="24"/>
        </w:rPr>
        <w:t>Приемку законченных работ по достройке и дооборудованию объекта,</w:t>
      </w:r>
      <w:r>
        <w:rPr>
          <w:color w:val="000000"/>
          <w:spacing w:val="-9"/>
          <w:w w:val="104"/>
          <w:sz w:val="24"/>
        </w:rPr>
        <w:br/>
      </w:r>
      <w:r>
        <w:rPr>
          <w:color w:val="000000"/>
          <w:spacing w:val="-8"/>
          <w:w w:val="104"/>
          <w:sz w:val="24"/>
        </w:rPr>
        <w:t>производимых в порядке капитальных вложений, оформляют актом</w:t>
      </w:r>
      <w:r>
        <w:rPr>
          <w:color w:val="000000"/>
          <w:spacing w:val="-8"/>
          <w:w w:val="104"/>
          <w:sz w:val="24"/>
        </w:rPr>
        <w:br/>
      </w:r>
      <w:r>
        <w:rPr>
          <w:color w:val="000000"/>
          <w:spacing w:val="-9"/>
          <w:w w:val="104"/>
          <w:sz w:val="24"/>
        </w:rPr>
        <w:t>приемки-сдачи</w:t>
      </w:r>
      <w:r>
        <w:rPr>
          <w:color w:val="000000"/>
          <w:spacing w:val="-9"/>
          <w:w w:val="104"/>
          <w:sz w:val="24"/>
        </w:rPr>
        <w:tab/>
        <w:t>отремонтированных, реконструированных и</w:t>
      </w:r>
      <w:r>
        <w:rPr>
          <w:color w:val="000000"/>
          <w:spacing w:val="-9"/>
          <w:w w:val="104"/>
          <w:sz w:val="24"/>
        </w:rPr>
        <w:br/>
      </w:r>
      <w:r>
        <w:rPr>
          <w:color w:val="000000"/>
          <w:spacing w:val="-8"/>
          <w:w w:val="104"/>
          <w:sz w:val="24"/>
        </w:rPr>
        <w:t>модернизированных объектов (ф. № ОС-3). В акте указывают изменение в</w:t>
      </w:r>
      <w:r>
        <w:rPr>
          <w:color w:val="000000"/>
          <w:spacing w:val="-8"/>
          <w:w w:val="104"/>
          <w:sz w:val="24"/>
        </w:rPr>
        <w:br/>
      </w:r>
      <w:r>
        <w:rPr>
          <w:color w:val="000000"/>
          <w:spacing w:val="-9"/>
          <w:w w:val="104"/>
          <w:sz w:val="24"/>
        </w:rPr>
        <w:t>технической характеристике и первоначальной стоимости объекта,</w:t>
      </w:r>
      <w:r>
        <w:rPr>
          <w:color w:val="000000"/>
          <w:spacing w:val="-9"/>
          <w:w w:val="104"/>
          <w:sz w:val="24"/>
        </w:rPr>
        <w:br/>
      </w:r>
      <w:r>
        <w:rPr>
          <w:color w:val="000000"/>
          <w:spacing w:val="-7"/>
          <w:w w:val="104"/>
          <w:sz w:val="24"/>
        </w:rPr>
        <w:t>вызванное реконструкцией и модернизацией. Акт подписывают работник</w:t>
      </w:r>
      <w:r>
        <w:rPr>
          <w:color w:val="000000"/>
          <w:spacing w:val="-7"/>
          <w:w w:val="104"/>
          <w:sz w:val="24"/>
        </w:rPr>
        <w:br/>
      </w:r>
      <w:r>
        <w:rPr>
          <w:color w:val="000000"/>
          <w:spacing w:val="-8"/>
          <w:w w:val="104"/>
          <w:sz w:val="24"/>
        </w:rPr>
        <w:t>цеха (отдела), уполномоченный на приемку основных средств, и</w:t>
      </w:r>
      <w:r>
        <w:rPr>
          <w:color w:val="000000"/>
          <w:spacing w:val="-8"/>
          <w:w w:val="104"/>
          <w:sz w:val="24"/>
        </w:rPr>
        <w:br/>
      </w:r>
      <w:r>
        <w:rPr>
          <w:color w:val="000000"/>
          <w:spacing w:val="-7"/>
          <w:w w:val="104"/>
          <w:sz w:val="24"/>
        </w:rPr>
        <w:t>представитель цеха (ЗАО «Магнит»), производящего реконструкцию и</w:t>
      </w:r>
      <w:r>
        <w:rPr>
          <w:color w:val="000000"/>
          <w:spacing w:val="-7"/>
          <w:w w:val="104"/>
          <w:sz w:val="24"/>
        </w:rPr>
        <w:br/>
        <w:t>модернизацию, и сдают его в бухгалтерию ЗАО «Магнит», которая</w:t>
      </w:r>
      <w:r>
        <w:rPr>
          <w:color w:val="000000"/>
          <w:spacing w:val="-7"/>
          <w:w w:val="104"/>
          <w:sz w:val="24"/>
        </w:rPr>
        <w:br/>
      </w:r>
      <w:r>
        <w:rPr>
          <w:color w:val="000000"/>
          <w:spacing w:val="-1"/>
          <w:w w:val="104"/>
          <w:sz w:val="24"/>
        </w:rPr>
        <w:t>производит соответствующие записи в инвентарной карточке по учету</w:t>
      </w:r>
      <w:r>
        <w:rPr>
          <w:color w:val="000000"/>
          <w:spacing w:val="-1"/>
          <w:w w:val="104"/>
          <w:sz w:val="24"/>
        </w:rPr>
        <w:br/>
      </w:r>
      <w:r>
        <w:rPr>
          <w:color w:val="000000"/>
          <w:spacing w:val="-9"/>
          <w:w w:val="104"/>
          <w:sz w:val="24"/>
        </w:rPr>
        <w:t>основных средств. Если ремонт, реконструкцию и модернизацию</w:t>
      </w:r>
      <w:r>
        <w:rPr>
          <w:color w:val="000000"/>
          <w:spacing w:val="-9"/>
          <w:w w:val="104"/>
          <w:sz w:val="24"/>
        </w:rPr>
        <w:br/>
      </w:r>
      <w:r>
        <w:rPr>
          <w:color w:val="000000"/>
          <w:spacing w:val="-8"/>
          <w:w w:val="104"/>
          <w:sz w:val="24"/>
        </w:rPr>
        <w:t>осуществляет сторонняя организация, то акт составляют в двух</w:t>
      </w:r>
      <w:r>
        <w:rPr>
          <w:color w:val="000000"/>
          <w:spacing w:val="-8"/>
          <w:w w:val="104"/>
          <w:sz w:val="24"/>
        </w:rPr>
        <w:br/>
      </w:r>
      <w:r>
        <w:rPr>
          <w:color w:val="000000"/>
          <w:spacing w:val="-10"/>
          <w:w w:val="104"/>
          <w:sz w:val="24"/>
        </w:rPr>
        <w:t>экземплярах (по экземпляру для обеих сторон).</w:t>
      </w:r>
    </w:p>
    <w:p w:rsidR="006A3605" w:rsidRDefault="006A3605">
      <w:pPr>
        <w:shd w:val="clear" w:color="auto" w:fill="FFFFFF"/>
        <w:ind w:left="34" w:firstLine="533"/>
        <w:jc w:val="both"/>
        <w:rPr>
          <w:sz w:val="24"/>
        </w:rPr>
      </w:pPr>
      <w:r>
        <w:rPr>
          <w:color w:val="000000"/>
          <w:spacing w:val="-7"/>
          <w:w w:val="104"/>
          <w:sz w:val="24"/>
        </w:rPr>
        <w:t xml:space="preserve">Внутреннее перемещение основных средств из одного цеха в другой, </w:t>
      </w:r>
      <w:r>
        <w:rPr>
          <w:color w:val="000000"/>
          <w:w w:val="104"/>
          <w:sz w:val="24"/>
        </w:rPr>
        <w:t xml:space="preserve">а также их передачу из запаса (со склада) в эксплуатацию оформляют </w:t>
      </w:r>
      <w:r>
        <w:rPr>
          <w:color w:val="000000"/>
          <w:spacing w:val="-2"/>
          <w:w w:val="104"/>
          <w:sz w:val="24"/>
        </w:rPr>
        <w:t>на</w:t>
      </w:r>
      <w:r>
        <w:rPr>
          <w:color w:val="000000"/>
          <w:spacing w:val="-2"/>
          <w:w w:val="104"/>
          <w:sz w:val="24"/>
        </w:rPr>
        <w:softHyphen/>
        <w:t xml:space="preserve">кладной на внутреннее перемещение основных средств (ф. № ОС-2). </w:t>
      </w:r>
      <w:r>
        <w:rPr>
          <w:color w:val="000000"/>
          <w:spacing w:val="-7"/>
          <w:w w:val="104"/>
          <w:sz w:val="24"/>
        </w:rPr>
        <w:t xml:space="preserve">Она должна содержась фамилии, имена, отчества и должности сдатчика и </w:t>
      </w:r>
      <w:r>
        <w:rPr>
          <w:color w:val="000000"/>
          <w:spacing w:val="-3"/>
          <w:w w:val="101"/>
          <w:sz w:val="24"/>
        </w:rPr>
        <w:t>получа</w:t>
      </w:r>
      <w:r>
        <w:rPr>
          <w:color w:val="000000"/>
          <w:spacing w:val="-3"/>
          <w:w w:val="101"/>
          <w:sz w:val="24"/>
        </w:rPr>
        <w:softHyphen/>
        <w:t xml:space="preserve">теля; основание для перемещения основных средств; название, </w:t>
      </w:r>
      <w:r>
        <w:rPr>
          <w:color w:val="000000"/>
          <w:w w:val="101"/>
          <w:sz w:val="24"/>
        </w:rPr>
        <w:t xml:space="preserve">инвентарный номер и краткую характеристику технического состояния объекта; подписи сдатчика и получателя и некоторые другие данные. </w:t>
      </w:r>
      <w:r>
        <w:rPr>
          <w:color w:val="000000"/>
          <w:spacing w:val="-2"/>
          <w:w w:val="101"/>
          <w:sz w:val="24"/>
        </w:rPr>
        <w:t>Накладную выписывает в двух экземплярах работник цеха (отдела)-</w:t>
      </w:r>
      <w:r>
        <w:rPr>
          <w:color w:val="000000"/>
          <w:spacing w:val="-5"/>
          <w:w w:val="101"/>
          <w:sz w:val="24"/>
        </w:rPr>
        <w:t>сдатчика. Первый экземпляр пере</w:t>
      </w:r>
      <w:r>
        <w:rPr>
          <w:color w:val="000000"/>
          <w:spacing w:val="-5"/>
          <w:w w:val="101"/>
          <w:sz w:val="24"/>
        </w:rPr>
        <w:softHyphen/>
        <w:t xml:space="preserve">дают в бухгалтерию для записи в </w:t>
      </w:r>
      <w:r>
        <w:rPr>
          <w:color w:val="000000"/>
          <w:w w:val="101"/>
          <w:sz w:val="24"/>
        </w:rPr>
        <w:t xml:space="preserve">инвентарной карточке, а второй остается у сдатчика для отметки о </w:t>
      </w:r>
      <w:r>
        <w:rPr>
          <w:color w:val="000000"/>
          <w:spacing w:val="-4"/>
          <w:w w:val="101"/>
          <w:sz w:val="24"/>
        </w:rPr>
        <w:t xml:space="preserve">выбытии соответствующего объекта в инвентарном списке основных </w:t>
      </w:r>
      <w:r>
        <w:rPr>
          <w:color w:val="000000"/>
          <w:spacing w:val="-10"/>
          <w:w w:val="101"/>
          <w:sz w:val="24"/>
        </w:rPr>
        <w:t>средств.</w:t>
      </w:r>
    </w:p>
    <w:p w:rsidR="006A3605" w:rsidRDefault="006A3605">
      <w:pPr>
        <w:shd w:val="clear" w:color="auto" w:fill="FFFFFF"/>
        <w:ind w:left="34" w:right="202" w:firstLine="533"/>
        <w:jc w:val="both"/>
        <w:rPr>
          <w:sz w:val="24"/>
        </w:rPr>
      </w:pPr>
      <w:r>
        <w:rPr>
          <w:color w:val="000000"/>
          <w:spacing w:val="-5"/>
          <w:w w:val="101"/>
          <w:sz w:val="24"/>
        </w:rPr>
        <w:t xml:space="preserve">Операции по ликвидации всех основных средств, кроме </w:t>
      </w:r>
      <w:r>
        <w:rPr>
          <w:color w:val="000000"/>
          <w:spacing w:val="-2"/>
          <w:w w:val="101"/>
          <w:sz w:val="24"/>
        </w:rPr>
        <w:t>автотранспорт</w:t>
      </w:r>
      <w:r>
        <w:rPr>
          <w:color w:val="000000"/>
          <w:spacing w:val="-2"/>
          <w:w w:val="101"/>
          <w:sz w:val="24"/>
        </w:rPr>
        <w:softHyphen/>
        <w:t xml:space="preserve">ных, оформляют актом на списание основных средств (ф. </w:t>
      </w:r>
      <w:r>
        <w:rPr>
          <w:color w:val="000000"/>
          <w:spacing w:val="-4"/>
          <w:w w:val="101"/>
          <w:sz w:val="24"/>
        </w:rPr>
        <w:t>№ ОС-4), а списа</w:t>
      </w:r>
      <w:r>
        <w:rPr>
          <w:color w:val="000000"/>
          <w:spacing w:val="-4"/>
          <w:w w:val="101"/>
          <w:sz w:val="24"/>
        </w:rPr>
        <w:softHyphen/>
        <w:t>нием грузового или легкового автомобиля, прицепа или полуприцепа — актом на списание автотранспортных средств (ф. № ОС-</w:t>
      </w:r>
      <w:r>
        <w:rPr>
          <w:color w:val="000000"/>
          <w:spacing w:val="-14"/>
          <w:w w:val="101"/>
          <w:sz w:val="24"/>
        </w:rPr>
        <w:t xml:space="preserve">4а). ЗАО «Магнит» выписало акт на списание автотранспортных средств 7 января 2002 года. Был списан авто кран К-162 по причине изношенности и морального устарения. Некоторые детали крана были оприходованы на склад, а остальные сдали в металлолом. </w:t>
      </w:r>
    </w:p>
    <w:p w:rsidR="006A3605" w:rsidRDefault="006A3605">
      <w:pPr>
        <w:shd w:val="clear" w:color="auto" w:fill="FFFFFF"/>
        <w:ind w:left="29" w:right="202" w:firstLine="533"/>
        <w:jc w:val="both"/>
        <w:rPr>
          <w:sz w:val="24"/>
        </w:rPr>
      </w:pPr>
      <w:r>
        <w:rPr>
          <w:color w:val="000000"/>
          <w:w w:val="101"/>
          <w:sz w:val="24"/>
        </w:rPr>
        <w:t>В актах о ликвидации основных средств указывают техническое со</w:t>
      </w:r>
      <w:r>
        <w:rPr>
          <w:color w:val="000000"/>
          <w:w w:val="101"/>
          <w:sz w:val="24"/>
        </w:rPr>
        <w:softHyphen/>
        <w:t xml:space="preserve">стояние и причину ликвидации объекта, первоначальную стоимость, </w:t>
      </w:r>
      <w:r>
        <w:rPr>
          <w:color w:val="000000"/>
          <w:spacing w:val="-1"/>
          <w:w w:val="101"/>
          <w:sz w:val="24"/>
        </w:rPr>
        <w:t xml:space="preserve">сумму износа, затраты по ликвидации, стоимость материальных, </w:t>
      </w:r>
      <w:r>
        <w:rPr>
          <w:color w:val="000000"/>
          <w:spacing w:val="-3"/>
          <w:w w:val="101"/>
          <w:sz w:val="24"/>
        </w:rPr>
        <w:t>полученных от ликвидации объекта (выручки от ликвидации), результат от ликвидации, пре</w:t>
      </w:r>
      <w:r>
        <w:rPr>
          <w:color w:val="000000"/>
          <w:spacing w:val="-3"/>
          <w:w w:val="101"/>
          <w:sz w:val="24"/>
        </w:rPr>
        <w:softHyphen/>
        <w:t xml:space="preserve">вышение выручки над расходами по ликвидации или </w:t>
      </w:r>
      <w:r>
        <w:rPr>
          <w:color w:val="000000"/>
          <w:spacing w:val="-6"/>
          <w:w w:val="101"/>
          <w:sz w:val="24"/>
        </w:rPr>
        <w:t>расходов над суммой выручки</w:t>
      </w:r>
    </w:p>
    <w:p w:rsidR="006A3605" w:rsidRDefault="006A3605">
      <w:pPr>
        <w:shd w:val="clear" w:color="auto" w:fill="FFFFFF"/>
        <w:ind w:left="19" w:right="10" w:firstLine="533"/>
        <w:jc w:val="both"/>
        <w:rPr>
          <w:sz w:val="24"/>
        </w:rPr>
      </w:pPr>
      <w:r>
        <w:rPr>
          <w:color w:val="000000"/>
          <w:spacing w:val="-5"/>
          <w:w w:val="101"/>
          <w:sz w:val="24"/>
        </w:rPr>
        <w:t>Основным регистром аналитического учета основных средств являются ин</w:t>
      </w:r>
      <w:r>
        <w:rPr>
          <w:color w:val="000000"/>
          <w:spacing w:val="-5"/>
          <w:w w:val="101"/>
          <w:sz w:val="24"/>
        </w:rPr>
        <w:softHyphen/>
        <w:t xml:space="preserve">вентарные карточки учета основных средств (ф. ОС-6). </w:t>
      </w:r>
      <w:r>
        <w:rPr>
          <w:color w:val="000000"/>
          <w:spacing w:val="-1"/>
          <w:w w:val="101"/>
          <w:sz w:val="24"/>
        </w:rPr>
        <w:t>Оборотная сторона ин</w:t>
      </w:r>
      <w:r>
        <w:rPr>
          <w:color w:val="000000"/>
          <w:spacing w:val="-1"/>
          <w:w w:val="101"/>
          <w:sz w:val="24"/>
        </w:rPr>
        <w:softHyphen/>
        <w:t xml:space="preserve">вентарной карточки предназначена для краткой </w:t>
      </w:r>
      <w:r>
        <w:rPr>
          <w:color w:val="000000"/>
          <w:spacing w:val="-5"/>
          <w:w w:val="101"/>
          <w:sz w:val="24"/>
        </w:rPr>
        <w:t>индивидуальной характери</w:t>
      </w:r>
      <w:r>
        <w:rPr>
          <w:color w:val="000000"/>
          <w:spacing w:val="-5"/>
          <w:w w:val="101"/>
          <w:sz w:val="24"/>
        </w:rPr>
        <w:softHyphen/>
        <w:t xml:space="preserve">стики. На лицевой стороне инвентарных </w:t>
      </w:r>
      <w:r>
        <w:rPr>
          <w:color w:val="000000"/>
          <w:w w:val="101"/>
          <w:sz w:val="24"/>
        </w:rPr>
        <w:t xml:space="preserve">карточек указывают наименование и инвентарный номер объекта, год </w:t>
      </w:r>
      <w:r>
        <w:rPr>
          <w:color w:val="000000"/>
          <w:spacing w:val="-4"/>
          <w:w w:val="101"/>
          <w:sz w:val="24"/>
        </w:rPr>
        <w:t>выпуска, дату и номер акта о приемке, место</w:t>
      </w:r>
      <w:r>
        <w:rPr>
          <w:color w:val="000000"/>
          <w:spacing w:val="-4"/>
          <w:w w:val="101"/>
          <w:sz w:val="24"/>
        </w:rPr>
        <w:softHyphen/>
        <w:t xml:space="preserve">нахождение, полную </w:t>
      </w:r>
      <w:r>
        <w:rPr>
          <w:color w:val="000000"/>
          <w:w w:val="101"/>
          <w:sz w:val="24"/>
        </w:rPr>
        <w:t>стоимость, нормы износа, шифр затрат (для отнесения сумм износа), сумму износа на дату приемки или переоценки объекта. Впо</w:t>
      </w:r>
      <w:r>
        <w:rPr>
          <w:color w:val="000000"/>
          <w:w w:val="101"/>
          <w:sz w:val="24"/>
        </w:rPr>
        <w:softHyphen/>
        <w:t xml:space="preserve">следствии в </w:t>
      </w:r>
      <w:r>
        <w:rPr>
          <w:color w:val="000000"/>
          <w:spacing w:val="-1"/>
          <w:w w:val="101"/>
          <w:sz w:val="24"/>
        </w:rPr>
        <w:t>карточке отмечают дату и стоимость каждого капитального ре</w:t>
      </w:r>
      <w:r>
        <w:rPr>
          <w:color w:val="000000"/>
          <w:spacing w:val="-1"/>
          <w:w w:val="101"/>
          <w:sz w:val="24"/>
        </w:rPr>
        <w:softHyphen/>
        <w:t xml:space="preserve">монта, </w:t>
      </w:r>
      <w:r>
        <w:rPr>
          <w:color w:val="000000"/>
          <w:spacing w:val="-6"/>
          <w:w w:val="101"/>
          <w:sz w:val="24"/>
        </w:rPr>
        <w:t>внутреннее перемещение объекта и причину выбытия.</w:t>
      </w:r>
    </w:p>
    <w:p w:rsidR="006A3605" w:rsidRDefault="006A3605">
      <w:pPr>
        <w:shd w:val="clear" w:color="auto" w:fill="FFFFFF"/>
        <w:ind w:left="14" w:right="24" w:firstLine="533"/>
        <w:jc w:val="both"/>
        <w:rPr>
          <w:sz w:val="24"/>
        </w:rPr>
      </w:pPr>
      <w:r>
        <w:rPr>
          <w:color w:val="000000"/>
          <w:spacing w:val="-2"/>
          <w:w w:val="101"/>
          <w:sz w:val="24"/>
        </w:rPr>
        <w:t xml:space="preserve">В организациях, имеющих небольшое количество основных средств, </w:t>
      </w:r>
      <w:r>
        <w:rPr>
          <w:color w:val="000000"/>
          <w:w w:val="101"/>
          <w:sz w:val="24"/>
        </w:rPr>
        <w:t xml:space="preserve">по объектный учет может быть организован в инвентарной книге учета </w:t>
      </w:r>
      <w:r>
        <w:rPr>
          <w:color w:val="000000"/>
          <w:spacing w:val="-1"/>
          <w:w w:val="101"/>
          <w:sz w:val="24"/>
        </w:rPr>
        <w:t>основ</w:t>
      </w:r>
      <w:r>
        <w:rPr>
          <w:color w:val="000000"/>
          <w:spacing w:val="-1"/>
          <w:w w:val="101"/>
          <w:sz w:val="24"/>
        </w:rPr>
        <w:softHyphen/>
        <w:t xml:space="preserve">ных средств (ф. № ОС-11). Записи в книге производят по </w:t>
      </w:r>
      <w:r>
        <w:rPr>
          <w:color w:val="000000"/>
          <w:w w:val="101"/>
          <w:sz w:val="24"/>
        </w:rPr>
        <w:t xml:space="preserve">классификационным группам (видам) основных средств и по местам их </w:t>
      </w:r>
      <w:r>
        <w:rPr>
          <w:color w:val="000000"/>
          <w:spacing w:val="-9"/>
          <w:w w:val="101"/>
          <w:sz w:val="24"/>
        </w:rPr>
        <w:t>нахождения.</w:t>
      </w:r>
    </w:p>
    <w:p w:rsidR="006A3605" w:rsidRDefault="006A3605">
      <w:pPr>
        <w:shd w:val="clear" w:color="auto" w:fill="FFFFFF"/>
        <w:ind w:right="24" w:firstLine="533"/>
        <w:jc w:val="both"/>
        <w:rPr>
          <w:sz w:val="24"/>
        </w:rPr>
      </w:pPr>
      <w:r>
        <w:rPr>
          <w:color w:val="000000"/>
          <w:spacing w:val="-5"/>
          <w:w w:val="101"/>
          <w:sz w:val="24"/>
        </w:rPr>
        <w:t xml:space="preserve">Инвентарные карточки (книги) заполняют на основе первичных документов (актов приемки-передачи, технических паспортов и др.), </w:t>
      </w:r>
      <w:r>
        <w:rPr>
          <w:color w:val="000000"/>
          <w:spacing w:val="-2"/>
          <w:w w:val="101"/>
          <w:sz w:val="24"/>
        </w:rPr>
        <w:t>которые передают за</w:t>
      </w:r>
      <w:r>
        <w:rPr>
          <w:color w:val="000000"/>
          <w:spacing w:val="-2"/>
          <w:w w:val="101"/>
          <w:sz w:val="24"/>
        </w:rPr>
        <w:softHyphen/>
        <w:t xml:space="preserve">тем под расписку в соответствующий отдел </w:t>
      </w:r>
      <w:r>
        <w:rPr>
          <w:color w:val="000000"/>
          <w:spacing w:val="-8"/>
          <w:w w:val="101"/>
          <w:sz w:val="24"/>
        </w:rPr>
        <w:t>ЗАО «Магнит».</w:t>
      </w:r>
    </w:p>
    <w:p w:rsidR="006A3605" w:rsidRDefault="006A3605">
      <w:pPr>
        <w:shd w:val="clear" w:color="auto" w:fill="FFFFFF"/>
        <w:ind w:left="5" w:right="24" w:firstLine="533"/>
        <w:jc w:val="both"/>
        <w:rPr>
          <w:sz w:val="24"/>
        </w:rPr>
      </w:pPr>
      <w:r>
        <w:rPr>
          <w:color w:val="000000"/>
          <w:spacing w:val="-4"/>
          <w:w w:val="101"/>
          <w:sz w:val="24"/>
        </w:rPr>
        <w:t xml:space="preserve">Синтетический учет наличия и движения основных средств, </w:t>
      </w:r>
      <w:r>
        <w:rPr>
          <w:color w:val="000000"/>
          <w:spacing w:val="-5"/>
          <w:w w:val="101"/>
          <w:sz w:val="24"/>
        </w:rPr>
        <w:t>принадлежа</w:t>
      </w:r>
      <w:r>
        <w:rPr>
          <w:color w:val="000000"/>
          <w:spacing w:val="-5"/>
          <w:w w:val="101"/>
          <w:sz w:val="24"/>
        </w:rPr>
        <w:softHyphen/>
        <w:t xml:space="preserve">щих предприятию на правах собственности, осуществляется на </w:t>
      </w:r>
      <w:r>
        <w:rPr>
          <w:color w:val="000000"/>
          <w:spacing w:val="-7"/>
          <w:w w:val="101"/>
          <w:sz w:val="24"/>
        </w:rPr>
        <w:t>следующих сче</w:t>
      </w:r>
      <w:r>
        <w:rPr>
          <w:color w:val="000000"/>
          <w:spacing w:val="-7"/>
          <w:w w:val="101"/>
          <w:sz w:val="24"/>
        </w:rPr>
        <w:softHyphen/>
        <w:t>тах:</w:t>
      </w:r>
    </w:p>
    <w:p w:rsidR="006A3605" w:rsidRDefault="006A3605">
      <w:pPr>
        <w:shd w:val="clear" w:color="auto" w:fill="FFFFFF"/>
        <w:spacing w:before="10"/>
        <w:jc w:val="both"/>
        <w:rPr>
          <w:sz w:val="24"/>
        </w:rPr>
      </w:pPr>
      <w:r>
        <w:rPr>
          <w:color w:val="000000"/>
          <w:spacing w:val="-6"/>
          <w:w w:val="101"/>
          <w:sz w:val="24"/>
        </w:rPr>
        <w:t xml:space="preserve">           01 «Основные средства» (активный);</w:t>
      </w:r>
    </w:p>
    <w:p w:rsidR="006A3605" w:rsidRDefault="006A3605">
      <w:pPr>
        <w:shd w:val="clear" w:color="auto" w:fill="FFFFFF"/>
        <w:spacing w:before="10"/>
        <w:jc w:val="both"/>
        <w:rPr>
          <w:color w:val="000000"/>
          <w:spacing w:val="-2"/>
          <w:sz w:val="24"/>
        </w:rPr>
      </w:pPr>
      <w:r>
        <w:rPr>
          <w:sz w:val="24"/>
        </w:rPr>
        <w:t xml:space="preserve">          </w:t>
      </w:r>
      <w:r>
        <w:rPr>
          <w:color w:val="000000"/>
          <w:spacing w:val="-5"/>
          <w:w w:val="101"/>
          <w:sz w:val="24"/>
        </w:rPr>
        <w:t>02 «Амортизация основных средств» (пассивный);</w:t>
      </w:r>
      <w:r>
        <w:rPr>
          <w:color w:val="000000"/>
          <w:spacing w:val="-2"/>
          <w:sz w:val="24"/>
        </w:rPr>
        <w:t xml:space="preserve"> </w:t>
      </w:r>
    </w:p>
    <w:p w:rsidR="006A3605" w:rsidRDefault="006A3605">
      <w:pPr>
        <w:shd w:val="clear" w:color="auto" w:fill="FFFFFF"/>
        <w:ind w:left="29" w:right="5" w:firstLine="562"/>
        <w:jc w:val="both"/>
        <w:rPr>
          <w:sz w:val="24"/>
        </w:rPr>
      </w:pPr>
      <w:r>
        <w:rPr>
          <w:color w:val="000000"/>
          <w:spacing w:val="-2"/>
          <w:sz w:val="24"/>
        </w:rPr>
        <w:t xml:space="preserve">Счет 01 «Основные средства» предназначен для получения </w:t>
      </w:r>
      <w:r>
        <w:rPr>
          <w:color w:val="000000"/>
          <w:sz w:val="24"/>
        </w:rPr>
        <w:t xml:space="preserve">информации о наличии и движении принадлежащих организации на правах собственности основных средств, находящихся в эксплуатации, </w:t>
      </w:r>
      <w:r>
        <w:rPr>
          <w:color w:val="000000"/>
          <w:spacing w:val="-5"/>
          <w:sz w:val="24"/>
        </w:rPr>
        <w:t>запасе, на консервации или сданных в текущую аренду.</w:t>
      </w:r>
    </w:p>
    <w:p w:rsidR="006A3605" w:rsidRDefault="006A3605">
      <w:pPr>
        <w:shd w:val="clear" w:color="auto" w:fill="FFFFFF"/>
        <w:ind w:left="38" w:right="10" w:firstLine="557"/>
        <w:jc w:val="both"/>
        <w:rPr>
          <w:sz w:val="24"/>
        </w:rPr>
      </w:pPr>
      <w:r>
        <w:rPr>
          <w:color w:val="000000"/>
          <w:spacing w:val="-3"/>
          <w:sz w:val="24"/>
        </w:rPr>
        <w:t xml:space="preserve">Оприходование основных средств, внесенных учредителями в счет их </w:t>
      </w:r>
      <w:r>
        <w:rPr>
          <w:color w:val="000000"/>
          <w:spacing w:val="-4"/>
          <w:sz w:val="24"/>
        </w:rPr>
        <w:t xml:space="preserve">вкладов в уставный капитал (фонд), оформляется следующей </w:t>
      </w:r>
      <w:r>
        <w:rPr>
          <w:color w:val="000000"/>
          <w:spacing w:val="-6"/>
          <w:sz w:val="24"/>
        </w:rPr>
        <w:t>бухгалтерской проводкой:</w:t>
      </w:r>
    </w:p>
    <w:p w:rsidR="006A3605" w:rsidRDefault="006A3605">
      <w:pPr>
        <w:shd w:val="clear" w:color="auto" w:fill="FFFFFF"/>
        <w:ind w:left="590"/>
        <w:jc w:val="both"/>
        <w:rPr>
          <w:sz w:val="24"/>
        </w:rPr>
      </w:pPr>
      <w:r>
        <w:rPr>
          <w:color w:val="000000"/>
          <w:spacing w:val="-5"/>
          <w:sz w:val="24"/>
        </w:rPr>
        <w:t>Дебет счета 01 «Основные средства»;</w:t>
      </w:r>
    </w:p>
    <w:p w:rsidR="006A3605" w:rsidRDefault="006A3605">
      <w:pPr>
        <w:shd w:val="clear" w:color="auto" w:fill="FFFFFF"/>
        <w:ind w:left="590"/>
        <w:jc w:val="both"/>
        <w:rPr>
          <w:sz w:val="24"/>
        </w:rPr>
      </w:pPr>
      <w:r>
        <w:rPr>
          <w:color w:val="000000"/>
          <w:spacing w:val="-4"/>
          <w:sz w:val="24"/>
        </w:rPr>
        <w:t>Кредит счета 75 «Расчеты с учредителями».</w:t>
      </w:r>
    </w:p>
    <w:p w:rsidR="006A3605" w:rsidRDefault="006A3605">
      <w:pPr>
        <w:shd w:val="clear" w:color="auto" w:fill="FFFFFF"/>
        <w:ind w:left="19" w:firstLine="566"/>
        <w:jc w:val="both"/>
        <w:rPr>
          <w:sz w:val="24"/>
        </w:rPr>
      </w:pPr>
      <w:r>
        <w:rPr>
          <w:color w:val="000000"/>
          <w:spacing w:val="-2"/>
          <w:sz w:val="24"/>
        </w:rPr>
        <w:t xml:space="preserve">Основные средства, приобретенные за плату у других предприятий и </w:t>
      </w:r>
      <w:r>
        <w:rPr>
          <w:color w:val="000000"/>
          <w:spacing w:val="-1"/>
          <w:sz w:val="24"/>
        </w:rPr>
        <w:t xml:space="preserve">лиц, а также созданные на самом предприятии, отражают по дебету счета </w:t>
      </w:r>
      <w:r>
        <w:rPr>
          <w:color w:val="000000"/>
          <w:spacing w:val="-5"/>
          <w:sz w:val="24"/>
        </w:rPr>
        <w:t>01 «Ос</w:t>
      </w:r>
      <w:r>
        <w:rPr>
          <w:color w:val="000000"/>
          <w:spacing w:val="-5"/>
          <w:sz w:val="24"/>
        </w:rPr>
        <w:softHyphen/>
        <w:t>новные средства» и кредиту счета 08 «Вложения во внеоборотные активы».</w:t>
      </w:r>
    </w:p>
    <w:p w:rsidR="006A3605" w:rsidRDefault="006A3605">
      <w:pPr>
        <w:shd w:val="clear" w:color="auto" w:fill="FFFFFF"/>
        <w:ind w:left="10" w:right="10" w:firstLine="557"/>
        <w:jc w:val="both"/>
        <w:rPr>
          <w:sz w:val="24"/>
        </w:rPr>
      </w:pPr>
      <w:r>
        <w:rPr>
          <w:color w:val="000000"/>
          <w:spacing w:val="-4"/>
          <w:sz w:val="24"/>
        </w:rPr>
        <w:t xml:space="preserve">При реализации основных средств их продажную стоимость </w:t>
      </w:r>
      <w:r>
        <w:rPr>
          <w:color w:val="000000"/>
          <w:sz w:val="24"/>
        </w:rPr>
        <w:t xml:space="preserve">отражают по дебету счетов 62 «Расчеты с покупателями и заказчиками» </w:t>
      </w:r>
      <w:r>
        <w:rPr>
          <w:color w:val="000000"/>
          <w:spacing w:val="-4"/>
          <w:sz w:val="24"/>
        </w:rPr>
        <w:t>или 76 «Расчеты с разными дебиторами и кредиторами</w:t>
      </w:r>
    </w:p>
    <w:p w:rsidR="006A3605" w:rsidRDefault="006A3605">
      <w:pPr>
        <w:shd w:val="clear" w:color="auto" w:fill="FFFFFF"/>
        <w:ind w:right="24" w:firstLine="576"/>
        <w:jc w:val="both"/>
        <w:rPr>
          <w:sz w:val="24"/>
        </w:rPr>
      </w:pPr>
      <w:r>
        <w:rPr>
          <w:color w:val="000000"/>
          <w:spacing w:val="-3"/>
          <w:sz w:val="24"/>
        </w:rPr>
        <w:t xml:space="preserve">Стоимость объектов основных средств погашается посредством </w:t>
      </w:r>
      <w:r>
        <w:rPr>
          <w:color w:val="000000"/>
          <w:spacing w:val="-4"/>
          <w:sz w:val="24"/>
        </w:rPr>
        <w:t>начисле</w:t>
      </w:r>
      <w:r>
        <w:rPr>
          <w:color w:val="000000"/>
          <w:spacing w:val="-4"/>
          <w:sz w:val="24"/>
        </w:rPr>
        <w:softHyphen/>
        <w:t>ния амортизации, если иное не установлено Положением.</w:t>
      </w:r>
    </w:p>
    <w:p w:rsidR="006A3605" w:rsidRDefault="006A3605">
      <w:pPr>
        <w:shd w:val="clear" w:color="auto" w:fill="FFFFFF"/>
        <w:spacing w:before="5"/>
        <w:ind w:left="5" w:right="29" w:firstLine="562"/>
        <w:jc w:val="both"/>
        <w:rPr>
          <w:sz w:val="24"/>
        </w:rPr>
      </w:pPr>
      <w:r>
        <w:rPr>
          <w:color w:val="000000"/>
          <w:spacing w:val="-1"/>
          <w:sz w:val="24"/>
        </w:rPr>
        <w:t>Амортизация объектов основных средств производится линейным способом начисления аммортизации.</w:t>
      </w:r>
    </w:p>
    <w:p w:rsidR="006A3605" w:rsidRDefault="006A3605">
      <w:pPr>
        <w:shd w:val="clear" w:color="auto" w:fill="FFFFFF"/>
        <w:ind w:left="38" w:firstLine="571"/>
        <w:jc w:val="both"/>
        <w:rPr>
          <w:sz w:val="24"/>
        </w:rPr>
      </w:pPr>
      <w:r>
        <w:rPr>
          <w:color w:val="000000"/>
          <w:spacing w:val="-3"/>
          <w:sz w:val="24"/>
        </w:rPr>
        <w:t xml:space="preserve">Определение срока полезного использования .объекта основных средств при его отсутствии в технических условиях или не установлении в </w:t>
      </w:r>
      <w:r>
        <w:rPr>
          <w:color w:val="000000"/>
          <w:spacing w:val="-4"/>
          <w:sz w:val="24"/>
        </w:rPr>
        <w:t>централизо</w:t>
      </w:r>
      <w:r>
        <w:rPr>
          <w:color w:val="000000"/>
          <w:spacing w:val="-4"/>
          <w:sz w:val="24"/>
        </w:rPr>
        <w:softHyphen/>
        <w:t>ванном порядке производится исходя из:</w:t>
      </w:r>
    </w:p>
    <w:p w:rsidR="006A3605" w:rsidRDefault="006A3605">
      <w:pPr>
        <w:shd w:val="clear" w:color="auto" w:fill="FFFFFF"/>
        <w:ind w:left="43" w:right="14" w:firstLine="571"/>
        <w:jc w:val="both"/>
        <w:rPr>
          <w:sz w:val="24"/>
        </w:rPr>
      </w:pPr>
      <w:r>
        <w:rPr>
          <w:color w:val="000000"/>
          <w:sz w:val="24"/>
        </w:rPr>
        <w:t xml:space="preserve">ожидаемого срока использования этого объекта в соответствии с </w:t>
      </w:r>
      <w:r>
        <w:rPr>
          <w:color w:val="000000"/>
          <w:spacing w:val="-4"/>
          <w:sz w:val="24"/>
        </w:rPr>
        <w:t>ожи</w:t>
      </w:r>
      <w:r>
        <w:rPr>
          <w:color w:val="000000"/>
          <w:spacing w:val="-4"/>
          <w:sz w:val="24"/>
        </w:rPr>
        <w:softHyphen/>
        <w:t>даемой производительностью или мощностью применения;</w:t>
      </w:r>
    </w:p>
    <w:p w:rsidR="006A3605" w:rsidRDefault="006A3605">
      <w:pPr>
        <w:shd w:val="clear" w:color="auto" w:fill="FFFFFF"/>
        <w:ind w:left="43" w:right="24" w:firstLine="566"/>
        <w:jc w:val="both"/>
        <w:rPr>
          <w:sz w:val="24"/>
        </w:rPr>
      </w:pPr>
      <w:r>
        <w:rPr>
          <w:color w:val="000000"/>
          <w:spacing w:val="-4"/>
          <w:sz w:val="24"/>
        </w:rPr>
        <w:t xml:space="preserve">ожидаемого физического износа, зависящего от режима эксплуатации, </w:t>
      </w:r>
      <w:r>
        <w:rPr>
          <w:color w:val="000000"/>
          <w:spacing w:val="-12"/>
          <w:sz w:val="24"/>
        </w:rPr>
        <w:t>и т.д.</w:t>
      </w:r>
    </w:p>
    <w:p w:rsidR="006A3605" w:rsidRDefault="006A3605">
      <w:pPr>
        <w:shd w:val="clear" w:color="auto" w:fill="FFFFFF"/>
        <w:ind w:left="24" w:right="10" w:firstLine="562"/>
        <w:jc w:val="both"/>
        <w:rPr>
          <w:sz w:val="24"/>
        </w:rPr>
      </w:pPr>
      <w:r>
        <w:rPr>
          <w:color w:val="000000"/>
          <w:sz w:val="24"/>
        </w:rPr>
        <w:t>В течение срока полезного использования объекта основных средств на</w:t>
      </w:r>
      <w:r>
        <w:rPr>
          <w:color w:val="000000"/>
          <w:sz w:val="24"/>
        </w:rPr>
        <w:softHyphen/>
        <w:t xml:space="preserve">числение амортизационных отчислений не приостанавливается, кроме случаев их нахождения на реконструкции и модернизации по решению </w:t>
      </w:r>
      <w:r>
        <w:rPr>
          <w:color w:val="000000"/>
          <w:spacing w:val="-2"/>
          <w:sz w:val="24"/>
        </w:rPr>
        <w:t xml:space="preserve">руководителя организации, и основных средств, переведенных по </w:t>
      </w:r>
      <w:r>
        <w:rPr>
          <w:color w:val="000000"/>
          <w:sz w:val="24"/>
        </w:rPr>
        <w:t>решению руководителя ор</w:t>
      </w:r>
      <w:r>
        <w:rPr>
          <w:color w:val="000000"/>
          <w:sz w:val="24"/>
        </w:rPr>
        <w:softHyphen/>
        <w:t xml:space="preserve">ганизации на консервацию на срок более 3 </w:t>
      </w:r>
      <w:r>
        <w:rPr>
          <w:color w:val="000000"/>
          <w:spacing w:val="-9"/>
          <w:sz w:val="24"/>
        </w:rPr>
        <w:t>месяцев.</w:t>
      </w:r>
    </w:p>
    <w:p w:rsidR="006A3605" w:rsidRDefault="006A3605">
      <w:pPr>
        <w:shd w:val="clear" w:color="auto" w:fill="FFFFFF"/>
        <w:ind w:left="29" w:right="19" w:firstLine="557"/>
        <w:jc w:val="both"/>
        <w:rPr>
          <w:sz w:val="24"/>
        </w:rPr>
      </w:pPr>
      <w:r>
        <w:rPr>
          <w:color w:val="000000"/>
          <w:sz w:val="24"/>
        </w:rPr>
        <w:t xml:space="preserve">По объектам основных средств, полученных по договору дарения и </w:t>
      </w:r>
      <w:r>
        <w:rPr>
          <w:color w:val="000000"/>
          <w:spacing w:val="-5"/>
          <w:sz w:val="24"/>
        </w:rPr>
        <w:t>без</w:t>
      </w:r>
      <w:r>
        <w:rPr>
          <w:color w:val="000000"/>
          <w:spacing w:val="-5"/>
          <w:sz w:val="24"/>
        </w:rPr>
        <w:softHyphen/>
        <w:t xml:space="preserve">возмездно в процессе приватизации, жилищному фонду, объектам </w:t>
      </w:r>
      <w:r>
        <w:rPr>
          <w:color w:val="000000"/>
          <w:sz w:val="24"/>
        </w:rPr>
        <w:t xml:space="preserve">внешнего благоустройства и другим аналогичным объектам амортизация </w:t>
      </w:r>
      <w:r>
        <w:rPr>
          <w:color w:val="000000"/>
          <w:spacing w:val="-6"/>
          <w:sz w:val="24"/>
        </w:rPr>
        <w:t>не начисляется.</w:t>
      </w:r>
    </w:p>
    <w:p w:rsidR="006A3605" w:rsidRDefault="006A3605">
      <w:pPr>
        <w:shd w:val="clear" w:color="auto" w:fill="FFFFFF"/>
        <w:ind w:left="24" w:right="24" w:firstLine="566"/>
        <w:jc w:val="both"/>
        <w:rPr>
          <w:sz w:val="24"/>
        </w:rPr>
      </w:pPr>
      <w:r>
        <w:rPr>
          <w:color w:val="000000"/>
          <w:spacing w:val="-1"/>
          <w:sz w:val="24"/>
        </w:rPr>
        <w:t xml:space="preserve">Не подлежат амортизации объекты основных средств, </w:t>
      </w:r>
      <w:r>
        <w:rPr>
          <w:color w:val="000000"/>
          <w:spacing w:val="-4"/>
          <w:sz w:val="24"/>
        </w:rPr>
        <w:t>потребительские свойства которых с течением времени не изменяются</w:t>
      </w:r>
    </w:p>
    <w:p w:rsidR="006A3605" w:rsidRDefault="006A3605">
      <w:pPr>
        <w:shd w:val="clear" w:color="auto" w:fill="FFFFFF"/>
        <w:spacing w:before="5"/>
        <w:ind w:left="24" w:right="19" w:firstLine="566"/>
        <w:jc w:val="both"/>
        <w:rPr>
          <w:sz w:val="24"/>
        </w:rPr>
      </w:pPr>
      <w:r>
        <w:rPr>
          <w:color w:val="000000"/>
          <w:spacing w:val="-1"/>
          <w:sz w:val="24"/>
        </w:rPr>
        <w:t xml:space="preserve">Годовая сумма начисления амортизационных отчислений </w:t>
      </w:r>
      <w:r>
        <w:rPr>
          <w:color w:val="000000"/>
          <w:spacing w:val="-7"/>
          <w:sz w:val="24"/>
        </w:rPr>
        <w:t>определяется:</w:t>
      </w:r>
    </w:p>
    <w:p w:rsidR="006A3605" w:rsidRDefault="006A3605">
      <w:pPr>
        <w:shd w:val="clear" w:color="auto" w:fill="FFFFFF"/>
        <w:ind w:left="24" w:right="19" w:firstLine="566"/>
        <w:jc w:val="both"/>
        <w:rPr>
          <w:sz w:val="24"/>
        </w:rPr>
      </w:pPr>
      <w:r>
        <w:rPr>
          <w:color w:val="000000"/>
          <w:spacing w:val="-3"/>
          <w:sz w:val="24"/>
        </w:rPr>
        <w:t xml:space="preserve">при линейном способе — исходя из первоначальной стоимости </w:t>
      </w:r>
      <w:r>
        <w:rPr>
          <w:color w:val="000000"/>
          <w:sz w:val="24"/>
        </w:rPr>
        <w:t xml:space="preserve">объекта основных средств и нормы амортизации, исчисленной исходя из </w:t>
      </w:r>
      <w:r>
        <w:rPr>
          <w:color w:val="000000"/>
          <w:spacing w:val="-4"/>
          <w:sz w:val="24"/>
        </w:rPr>
        <w:t>срока полез</w:t>
      </w:r>
      <w:r>
        <w:rPr>
          <w:color w:val="000000"/>
          <w:spacing w:val="-4"/>
          <w:sz w:val="24"/>
        </w:rPr>
        <w:softHyphen/>
        <w:t>ного использования этого объекта;</w:t>
      </w:r>
    </w:p>
    <w:p w:rsidR="006A3605" w:rsidRDefault="006A3605">
      <w:pPr>
        <w:shd w:val="clear" w:color="auto" w:fill="FFFFFF"/>
        <w:ind w:left="14" w:right="29" w:firstLine="566"/>
        <w:jc w:val="both"/>
        <w:rPr>
          <w:sz w:val="24"/>
        </w:rPr>
      </w:pPr>
      <w:r>
        <w:rPr>
          <w:color w:val="000000"/>
          <w:spacing w:val="-2"/>
          <w:sz w:val="24"/>
        </w:rPr>
        <w:t xml:space="preserve">при способе уменьшаемого остатка - исходя из остаточной стоимости </w:t>
      </w:r>
      <w:r>
        <w:rPr>
          <w:color w:val="000000"/>
          <w:spacing w:val="-3"/>
          <w:sz w:val="24"/>
        </w:rPr>
        <w:t>объ</w:t>
      </w:r>
      <w:r>
        <w:rPr>
          <w:color w:val="000000"/>
          <w:spacing w:val="-3"/>
          <w:sz w:val="24"/>
        </w:rPr>
        <w:softHyphen/>
        <w:t xml:space="preserve">екта основных средств на начало отчетного года и нормы амортизации, </w:t>
      </w:r>
      <w:r>
        <w:rPr>
          <w:color w:val="000000"/>
          <w:spacing w:val="-4"/>
          <w:sz w:val="24"/>
        </w:rPr>
        <w:t>исчис</w:t>
      </w:r>
      <w:r>
        <w:rPr>
          <w:color w:val="000000"/>
          <w:spacing w:val="-4"/>
          <w:sz w:val="24"/>
        </w:rPr>
        <w:softHyphen/>
        <w:t>ленной исходя из срока полезного использования этого объекта;</w:t>
      </w:r>
    </w:p>
    <w:p w:rsidR="006A3605" w:rsidRDefault="006A3605">
      <w:pPr>
        <w:shd w:val="clear" w:color="auto" w:fill="FFFFFF"/>
        <w:ind w:left="5" w:right="24" w:firstLine="566"/>
        <w:jc w:val="both"/>
        <w:rPr>
          <w:sz w:val="24"/>
        </w:rPr>
      </w:pPr>
      <w:r>
        <w:rPr>
          <w:color w:val="000000"/>
          <w:spacing w:val="-1"/>
          <w:sz w:val="24"/>
        </w:rPr>
        <w:t xml:space="preserve">при способе списания стоимости по сумме чисел лет срока полезного </w:t>
      </w:r>
      <w:r>
        <w:rPr>
          <w:color w:val="000000"/>
          <w:sz w:val="24"/>
        </w:rPr>
        <w:t>ис</w:t>
      </w:r>
      <w:r>
        <w:rPr>
          <w:color w:val="000000"/>
          <w:sz w:val="24"/>
        </w:rPr>
        <w:softHyphen/>
        <w:t xml:space="preserve">пользования - исходя из первоначальной стоимости объекта основных </w:t>
      </w:r>
      <w:r>
        <w:rPr>
          <w:color w:val="000000"/>
          <w:spacing w:val="-1"/>
          <w:sz w:val="24"/>
        </w:rPr>
        <w:t xml:space="preserve">средств и годового соотношения, где в числителе — число лет, </w:t>
      </w:r>
      <w:r>
        <w:rPr>
          <w:color w:val="000000"/>
          <w:sz w:val="24"/>
        </w:rPr>
        <w:t xml:space="preserve">остающихся до конца срока службы объекта, а в знаменателе — сумма </w:t>
      </w:r>
      <w:r>
        <w:rPr>
          <w:color w:val="000000"/>
          <w:spacing w:val="-4"/>
          <w:sz w:val="24"/>
        </w:rPr>
        <w:t>чисел лет срока службы объ</w:t>
      </w:r>
      <w:r>
        <w:rPr>
          <w:color w:val="000000"/>
          <w:spacing w:val="-4"/>
          <w:sz w:val="24"/>
        </w:rPr>
        <w:softHyphen/>
        <w:t>екта.</w:t>
      </w:r>
    </w:p>
    <w:p w:rsidR="006A3605" w:rsidRDefault="006A3605">
      <w:pPr>
        <w:ind w:firstLine="567"/>
        <w:jc w:val="both"/>
        <w:rPr>
          <w:sz w:val="24"/>
        </w:rPr>
      </w:pPr>
      <w:r>
        <w:rPr>
          <w:color w:val="000000"/>
          <w:spacing w:val="-4"/>
          <w:sz w:val="24"/>
        </w:rPr>
        <w:t>При способе списания стоимости пропорционально объему продукции (ра</w:t>
      </w:r>
      <w:r>
        <w:rPr>
          <w:color w:val="000000"/>
          <w:spacing w:val="-4"/>
          <w:sz w:val="24"/>
        </w:rPr>
        <w:softHyphen/>
        <w:t xml:space="preserve">бот, услуг) начисление амортизационных отчислений производится </w:t>
      </w:r>
      <w:r>
        <w:rPr>
          <w:color w:val="000000"/>
          <w:sz w:val="24"/>
        </w:rPr>
        <w:t>исходя из нату</w:t>
      </w:r>
      <w:r>
        <w:rPr>
          <w:color w:val="000000"/>
          <w:sz w:val="24"/>
        </w:rPr>
        <w:softHyphen/>
        <w:t>рального показателя объема продукции (работ</w:t>
      </w:r>
      <w:r>
        <w:rPr>
          <w:color w:val="000000"/>
          <w:spacing w:val="-4"/>
          <w:sz w:val="24"/>
        </w:rPr>
        <w:t>, услуг</w:t>
      </w:r>
      <w:r>
        <w:rPr>
          <w:color w:val="000000"/>
          <w:sz w:val="24"/>
        </w:rPr>
        <w:t>) в отчетном периоде и соотно</w:t>
      </w:r>
      <w:r>
        <w:rPr>
          <w:color w:val="000000"/>
          <w:sz w:val="24"/>
        </w:rPr>
        <w:softHyphen/>
        <w:t xml:space="preserve">шения первоначальной стоимости объекта основных </w:t>
      </w:r>
      <w:r>
        <w:rPr>
          <w:color w:val="000000"/>
          <w:spacing w:val="-3"/>
          <w:sz w:val="24"/>
        </w:rPr>
        <w:t>средств и предполагае</w:t>
      </w:r>
      <w:r>
        <w:rPr>
          <w:color w:val="000000"/>
          <w:spacing w:val="-3"/>
          <w:sz w:val="24"/>
        </w:rPr>
        <w:softHyphen/>
        <w:t>мого объема продукции (работ</w:t>
      </w:r>
      <w:r>
        <w:rPr>
          <w:color w:val="000000"/>
          <w:spacing w:val="-4"/>
          <w:sz w:val="24"/>
        </w:rPr>
        <w:t>, услуг</w:t>
      </w:r>
      <w:r>
        <w:rPr>
          <w:color w:val="000000"/>
          <w:spacing w:val="-3"/>
          <w:sz w:val="24"/>
        </w:rPr>
        <w:t xml:space="preserve">) за весь срок </w:t>
      </w:r>
      <w:r>
        <w:rPr>
          <w:color w:val="000000"/>
          <w:spacing w:val="-4"/>
          <w:sz w:val="24"/>
        </w:rPr>
        <w:t>полезного использования объекта основных средств.</w:t>
      </w:r>
    </w:p>
    <w:p w:rsidR="006A3605" w:rsidRDefault="006A3605">
      <w:pPr>
        <w:shd w:val="clear" w:color="auto" w:fill="FFFFFF"/>
        <w:ind w:left="43" w:right="10" w:firstLine="557"/>
        <w:jc w:val="both"/>
        <w:rPr>
          <w:sz w:val="24"/>
        </w:rPr>
      </w:pPr>
      <w:r>
        <w:rPr>
          <w:color w:val="000000"/>
          <w:spacing w:val="-1"/>
          <w:sz w:val="24"/>
        </w:rPr>
        <w:t>В течение отчетного года амортизационные отчисления по объектам ос</w:t>
      </w:r>
      <w:r>
        <w:rPr>
          <w:color w:val="000000"/>
          <w:spacing w:val="-1"/>
          <w:sz w:val="24"/>
        </w:rPr>
        <w:softHyphen/>
        <w:t xml:space="preserve">новных средств начисляются ежемесячно независимо от применяемого </w:t>
      </w:r>
      <w:r>
        <w:rPr>
          <w:color w:val="000000"/>
          <w:spacing w:val="-5"/>
          <w:sz w:val="24"/>
        </w:rPr>
        <w:t>спо</w:t>
      </w:r>
      <w:r>
        <w:rPr>
          <w:color w:val="000000"/>
          <w:spacing w:val="-5"/>
          <w:sz w:val="24"/>
        </w:rPr>
        <w:softHyphen/>
        <w:t>соба начисления в размере 1/12 от годовой суммы.</w:t>
      </w:r>
    </w:p>
    <w:p w:rsidR="006A3605" w:rsidRDefault="006A3605">
      <w:pPr>
        <w:shd w:val="clear" w:color="auto" w:fill="FFFFFF"/>
        <w:ind w:left="34" w:right="5" w:firstLine="557"/>
        <w:jc w:val="both"/>
        <w:rPr>
          <w:sz w:val="24"/>
        </w:rPr>
      </w:pPr>
      <w:r>
        <w:rPr>
          <w:color w:val="000000"/>
          <w:spacing w:val="-1"/>
          <w:sz w:val="24"/>
        </w:rPr>
        <w:t xml:space="preserve">Амортизационные отчисления по объекту основных средств </w:t>
      </w:r>
      <w:r>
        <w:rPr>
          <w:color w:val="000000"/>
          <w:sz w:val="24"/>
        </w:rPr>
        <w:t xml:space="preserve">начинаются с первого числа месяца, следующего за месяцем принятия </w:t>
      </w:r>
      <w:r>
        <w:rPr>
          <w:color w:val="000000"/>
          <w:spacing w:val="-3"/>
          <w:sz w:val="24"/>
        </w:rPr>
        <w:t>этого объекта к бух</w:t>
      </w:r>
      <w:r>
        <w:rPr>
          <w:color w:val="000000"/>
          <w:spacing w:val="-3"/>
          <w:sz w:val="24"/>
        </w:rPr>
        <w:softHyphen/>
        <w:t xml:space="preserve">галтерскому учету, и начисляются до полного </w:t>
      </w:r>
      <w:r>
        <w:rPr>
          <w:color w:val="000000"/>
          <w:spacing w:val="-1"/>
          <w:sz w:val="24"/>
        </w:rPr>
        <w:t>погашения стоимости этого объ</w:t>
      </w:r>
      <w:r>
        <w:rPr>
          <w:color w:val="000000"/>
          <w:spacing w:val="-1"/>
          <w:sz w:val="24"/>
        </w:rPr>
        <w:softHyphen/>
        <w:t xml:space="preserve">екта либо списания этого объекта с </w:t>
      </w:r>
      <w:r>
        <w:rPr>
          <w:color w:val="000000"/>
          <w:sz w:val="24"/>
        </w:rPr>
        <w:t>бухгалтерского учета в связи с прекраще</w:t>
      </w:r>
      <w:r>
        <w:rPr>
          <w:color w:val="000000"/>
          <w:sz w:val="24"/>
        </w:rPr>
        <w:softHyphen/>
        <w:t xml:space="preserve">нием права собственности или </w:t>
      </w:r>
      <w:r>
        <w:rPr>
          <w:color w:val="000000"/>
          <w:spacing w:val="-6"/>
          <w:sz w:val="24"/>
        </w:rPr>
        <w:t>иного вещного права.</w:t>
      </w:r>
    </w:p>
    <w:p w:rsidR="006A3605" w:rsidRDefault="006A3605">
      <w:pPr>
        <w:shd w:val="clear" w:color="auto" w:fill="FFFFFF"/>
        <w:ind w:left="38" w:right="19" w:firstLine="552"/>
        <w:jc w:val="both"/>
        <w:rPr>
          <w:sz w:val="24"/>
        </w:rPr>
      </w:pPr>
      <w:r>
        <w:rPr>
          <w:color w:val="000000"/>
          <w:spacing w:val="-1"/>
          <w:sz w:val="24"/>
        </w:rPr>
        <w:t xml:space="preserve">Начисление амортизации прекращается с первого числа месяца, </w:t>
      </w:r>
      <w:r>
        <w:rPr>
          <w:color w:val="000000"/>
          <w:sz w:val="24"/>
        </w:rPr>
        <w:t>следую</w:t>
      </w:r>
      <w:r>
        <w:rPr>
          <w:color w:val="000000"/>
          <w:sz w:val="24"/>
        </w:rPr>
        <w:softHyphen/>
        <w:t xml:space="preserve">щего за месяцем полного погашения стоимости объекта или его </w:t>
      </w:r>
      <w:r>
        <w:rPr>
          <w:color w:val="000000"/>
          <w:spacing w:val="-10"/>
          <w:sz w:val="24"/>
        </w:rPr>
        <w:t>списания.</w:t>
      </w:r>
    </w:p>
    <w:p w:rsidR="006A3605" w:rsidRDefault="006A3605">
      <w:pPr>
        <w:shd w:val="clear" w:color="auto" w:fill="FFFFFF"/>
        <w:ind w:left="29" w:firstLine="562"/>
        <w:jc w:val="both"/>
        <w:rPr>
          <w:sz w:val="24"/>
        </w:rPr>
      </w:pPr>
      <w:r>
        <w:rPr>
          <w:color w:val="000000"/>
          <w:sz w:val="24"/>
        </w:rPr>
        <w:t xml:space="preserve">При решении вопроса о введении ускоренной амортизации следует </w:t>
      </w:r>
      <w:r>
        <w:rPr>
          <w:color w:val="000000"/>
          <w:spacing w:val="-3"/>
          <w:sz w:val="24"/>
        </w:rPr>
        <w:t xml:space="preserve">иметь в виду, что начисленная сумма износа влияет на величину </w:t>
      </w:r>
      <w:r>
        <w:rPr>
          <w:color w:val="000000"/>
          <w:sz w:val="24"/>
        </w:rPr>
        <w:t>себестоимости про</w:t>
      </w:r>
      <w:r>
        <w:rPr>
          <w:color w:val="000000"/>
          <w:sz w:val="24"/>
        </w:rPr>
        <w:softHyphen/>
        <w:t xml:space="preserve">дукции, на прибыль и на сумму льгот по налогу на </w:t>
      </w:r>
      <w:r>
        <w:rPr>
          <w:color w:val="000000"/>
          <w:spacing w:val="-5"/>
          <w:sz w:val="24"/>
        </w:rPr>
        <w:t>прибыль по капитальным вложениям.</w:t>
      </w:r>
    </w:p>
    <w:p w:rsidR="006A3605" w:rsidRDefault="006A3605">
      <w:pPr>
        <w:shd w:val="clear" w:color="auto" w:fill="FFFFFF"/>
        <w:ind w:left="14" w:right="14" w:firstLine="566"/>
        <w:jc w:val="both"/>
        <w:rPr>
          <w:sz w:val="24"/>
        </w:rPr>
      </w:pPr>
      <w:r>
        <w:rPr>
          <w:color w:val="000000"/>
          <w:sz w:val="24"/>
        </w:rPr>
        <w:t xml:space="preserve">Расчет сумм амортизации организации производят ежемесячно в размере 1/12 от годовой нормы. К сумме амортизации, начисленной в </w:t>
      </w:r>
      <w:r>
        <w:rPr>
          <w:color w:val="000000"/>
          <w:spacing w:val="-2"/>
          <w:sz w:val="24"/>
        </w:rPr>
        <w:t xml:space="preserve">прошлом месяце, прибавляют сумму амортизации со стоимости </w:t>
      </w:r>
      <w:r>
        <w:rPr>
          <w:color w:val="000000"/>
          <w:sz w:val="24"/>
        </w:rPr>
        <w:t xml:space="preserve">поступивших основных средств за прошлый месяц и вычитают сумму амортизации со стоимости основных средств, выбывших в прошлом </w:t>
      </w:r>
      <w:r>
        <w:rPr>
          <w:color w:val="000000"/>
          <w:spacing w:val="-10"/>
          <w:sz w:val="24"/>
        </w:rPr>
        <w:t>месяце.</w:t>
      </w:r>
    </w:p>
    <w:p w:rsidR="006A3605" w:rsidRDefault="006A3605">
      <w:pPr>
        <w:shd w:val="clear" w:color="auto" w:fill="FFFFFF"/>
        <w:ind w:left="19" w:right="24" w:firstLine="557"/>
        <w:jc w:val="both"/>
        <w:rPr>
          <w:sz w:val="24"/>
        </w:rPr>
      </w:pPr>
      <w:r>
        <w:rPr>
          <w:color w:val="000000"/>
          <w:sz w:val="24"/>
        </w:rPr>
        <w:t xml:space="preserve">Для учета основных средств используют пассивный счет 02 «Амортизация </w:t>
      </w:r>
      <w:r>
        <w:rPr>
          <w:color w:val="000000"/>
          <w:spacing w:val="-4"/>
          <w:sz w:val="24"/>
        </w:rPr>
        <w:t>ос</w:t>
      </w:r>
      <w:r>
        <w:rPr>
          <w:color w:val="000000"/>
          <w:spacing w:val="-4"/>
          <w:sz w:val="24"/>
        </w:rPr>
        <w:softHyphen/>
        <w:t>новных средств». К этому счету могут быть открыты два субсчета:</w:t>
      </w:r>
    </w:p>
    <w:p w:rsidR="006A3605" w:rsidRDefault="006A3605">
      <w:pPr>
        <w:shd w:val="clear" w:color="auto" w:fill="FFFFFF"/>
        <w:ind w:left="586"/>
        <w:jc w:val="both"/>
        <w:rPr>
          <w:sz w:val="24"/>
        </w:rPr>
      </w:pPr>
      <w:r>
        <w:rPr>
          <w:color w:val="000000"/>
          <w:spacing w:val="-5"/>
          <w:sz w:val="24"/>
        </w:rPr>
        <w:t>02-1 «</w:t>
      </w:r>
      <w:r>
        <w:rPr>
          <w:color w:val="000000"/>
          <w:sz w:val="24"/>
        </w:rPr>
        <w:t>Амортизация</w:t>
      </w:r>
      <w:r>
        <w:rPr>
          <w:color w:val="000000"/>
          <w:spacing w:val="-5"/>
          <w:sz w:val="24"/>
        </w:rPr>
        <w:t xml:space="preserve">  собственных основных средств»;</w:t>
      </w:r>
    </w:p>
    <w:p w:rsidR="006A3605" w:rsidRDefault="006A3605">
      <w:pPr>
        <w:shd w:val="clear" w:color="auto" w:fill="FFFFFF"/>
        <w:ind w:left="581"/>
        <w:jc w:val="both"/>
        <w:rPr>
          <w:sz w:val="24"/>
        </w:rPr>
      </w:pPr>
      <w:r>
        <w:rPr>
          <w:color w:val="000000"/>
          <w:spacing w:val="-4"/>
          <w:sz w:val="24"/>
        </w:rPr>
        <w:t>02-2 «</w:t>
      </w:r>
      <w:r>
        <w:rPr>
          <w:color w:val="000000"/>
          <w:sz w:val="24"/>
        </w:rPr>
        <w:t>Амортизация</w:t>
      </w:r>
      <w:r>
        <w:rPr>
          <w:color w:val="000000"/>
          <w:spacing w:val="-4"/>
          <w:sz w:val="24"/>
        </w:rPr>
        <w:t xml:space="preserve">  имущества, сданного в лизинг».</w:t>
      </w:r>
    </w:p>
    <w:p w:rsidR="006A3605" w:rsidRDefault="006A3605">
      <w:pPr>
        <w:shd w:val="clear" w:color="auto" w:fill="FFFFFF"/>
        <w:ind w:left="5" w:right="29" w:firstLine="557"/>
        <w:jc w:val="both"/>
        <w:rPr>
          <w:sz w:val="24"/>
        </w:rPr>
      </w:pPr>
      <w:r>
        <w:rPr>
          <w:color w:val="000000"/>
          <w:sz w:val="24"/>
        </w:rPr>
        <w:t>Начисленную сумму по собственным и долгосрочно арендуемым основ</w:t>
      </w:r>
      <w:r>
        <w:rPr>
          <w:color w:val="000000"/>
          <w:sz w:val="24"/>
        </w:rPr>
        <w:softHyphen/>
        <w:t xml:space="preserve">ным средствам производственного назначения отражают по дебету </w:t>
      </w:r>
      <w:r>
        <w:rPr>
          <w:color w:val="000000"/>
          <w:spacing w:val="-4"/>
          <w:sz w:val="24"/>
        </w:rPr>
        <w:t>счетов из</w:t>
      </w:r>
      <w:r>
        <w:rPr>
          <w:color w:val="000000"/>
          <w:spacing w:val="-4"/>
          <w:sz w:val="24"/>
        </w:rPr>
        <w:softHyphen/>
        <w:t xml:space="preserve">держек производства и обращения (20 «Основное производство», </w:t>
      </w:r>
      <w:r>
        <w:rPr>
          <w:color w:val="000000"/>
          <w:spacing w:val="-5"/>
          <w:sz w:val="24"/>
        </w:rPr>
        <w:t>23 «Вспомога</w:t>
      </w:r>
      <w:r>
        <w:rPr>
          <w:color w:val="000000"/>
          <w:spacing w:val="-5"/>
          <w:sz w:val="24"/>
        </w:rPr>
        <w:softHyphen/>
        <w:t xml:space="preserve">тельные производства», 25 «Общепроизводственные </w:t>
      </w:r>
      <w:r>
        <w:rPr>
          <w:color w:val="000000"/>
          <w:sz w:val="24"/>
        </w:rPr>
        <w:t>расходы», 26 «Общехозяй</w:t>
      </w:r>
      <w:r>
        <w:rPr>
          <w:color w:val="000000"/>
          <w:sz w:val="24"/>
        </w:rPr>
        <w:softHyphen/>
        <w:t xml:space="preserve">ственные расходы» и других счетов) и кредиту </w:t>
      </w:r>
      <w:r>
        <w:rPr>
          <w:color w:val="000000"/>
          <w:spacing w:val="-5"/>
          <w:sz w:val="24"/>
        </w:rPr>
        <w:t>счета 02 «</w:t>
      </w:r>
      <w:r>
        <w:rPr>
          <w:color w:val="000000"/>
          <w:sz w:val="24"/>
        </w:rPr>
        <w:t>Амортизация</w:t>
      </w:r>
      <w:r>
        <w:rPr>
          <w:color w:val="000000"/>
          <w:spacing w:val="-5"/>
          <w:sz w:val="24"/>
        </w:rPr>
        <w:t xml:space="preserve"> основных средств».</w:t>
      </w:r>
    </w:p>
    <w:p w:rsidR="006A3605" w:rsidRDefault="006A3605">
      <w:pPr>
        <w:shd w:val="clear" w:color="auto" w:fill="FFFFFF"/>
        <w:ind w:left="5" w:right="43" w:firstLine="562"/>
        <w:jc w:val="both"/>
        <w:rPr>
          <w:sz w:val="24"/>
        </w:rPr>
      </w:pPr>
      <w:r>
        <w:rPr>
          <w:color w:val="000000"/>
          <w:spacing w:val="-5"/>
          <w:sz w:val="24"/>
        </w:rPr>
        <w:t>Сумма амортизации по полностью амортизированным основным средствам не начисляется.</w:t>
      </w:r>
    </w:p>
    <w:p w:rsidR="006A3605" w:rsidRDefault="006A3605">
      <w:pPr>
        <w:shd w:val="clear" w:color="auto" w:fill="FFFFFF"/>
        <w:ind w:left="5" w:right="43" w:firstLine="552"/>
        <w:jc w:val="both"/>
        <w:rPr>
          <w:sz w:val="24"/>
        </w:rPr>
      </w:pPr>
      <w:r>
        <w:rPr>
          <w:color w:val="000000"/>
          <w:spacing w:val="-1"/>
          <w:sz w:val="24"/>
        </w:rPr>
        <w:t xml:space="preserve">При выбытии собственных основных средств сумму амортизации по </w:t>
      </w:r>
      <w:r>
        <w:rPr>
          <w:color w:val="000000"/>
          <w:spacing w:val="-5"/>
          <w:sz w:val="24"/>
        </w:rPr>
        <w:t>ним списывают в дебет счета 02 «</w:t>
      </w:r>
      <w:r>
        <w:rPr>
          <w:color w:val="000000"/>
          <w:sz w:val="24"/>
        </w:rPr>
        <w:t>Амортизация</w:t>
      </w:r>
      <w:r>
        <w:rPr>
          <w:color w:val="000000"/>
          <w:spacing w:val="-5"/>
          <w:sz w:val="24"/>
        </w:rPr>
        <w:t xml:space="preserve"> основных средств».</w:t>
      </w:r>
    </w:p>
    <w:p w:rsidR="006A3605" w:rsidRDefault="006A3605">
      <w:pPr>
        <w:pStyle w:val="3"/>
        <w:spacing w:line="240" w:lineRule="auto"/>
        <w:jc w:val="left"/>
        <w:rPr>
          <w:color w:val="000000"/>
          <w:spacing w:val="-5"/>
          <w:sz w:val="24"/>
        </w:rPr>
      </w:pPr>
      <w:r>
        <w:rPr>
          <w:color w:val="000000"/>
          <w:spacing w:val="-1"/>
          <w:sz w:val="24"/>
        </w:rPr>
        <w:t>Аналитический учет по счету 02 «</w:t>
      </w:r>
      <w:r>
        <w:rPr>
          <w:color w:val="000000"/>
          <w:sz w:val="24"/>
        </w:rPr>
        <w:t>Амортизация</w:t>
      </w:r>
      <w:r>
        <w:rPr>
          <w:color w:val="000000"/>
          <w:spacing w:val="-1"/>
          <w:sz w:val="24"/>
        </w:rPr>
        <w:t xml:space="preserve">  основных средств» ведут по </w:t>
      </w:r>
      <w:r>
        <w:rPr>
          <w:color w:val="000000"/>
          <w:spacing w:val="-5"/>
          <w:sz w:val="24"/>
        </w:rPr>
        <w:t>ви</w:t>
      </w:r>
      <w:r>
        <w:rPr>
          <w:color w:val="000000"/>
          <w:spacing w:val="-5"/>
          <w:sz w:val="24"/>
        </w:rPr>
        <w:softHyphen/>
        <w:t>дам и отдельным инвентарным объектам основных средств.</w:t>
      </w:r>
    </w:p>
    <w:p w:rsidR="006A3605" w:rsidRDefault="006A3605">
      <w:pPr>
        <w:shd w:val="clear" w:color="auto" w:fill="FFFFFF"/>
        <w:ind w:left="34" w:firstLine="566"/>
        <w:jc w:val="both"/>
        <w:rPr>
          <w:sz w:val="24"/>
        </w:rPr>
      </w:pPr>
      <w:r>
        <w:rPr>
          <w:color w:val="000000"/>
          <w:spacing w:val="-3"/>
          <w:sz w:val="24"/>
        </w:rPr>
        <w:t xml:space="preserve">Накопление и использование амортизационного фонда в </w:t>
      </w:r>
      <w:r>
        <w:rPr>
          <w:color w:val="000000"/>
          <w:sz w:val="24"/>
        </w:rPr>
        <w:t xml:space="preserve">бухгалтерском учете не отражается. В составе выручки от реализации </w:t>
      </w:r>
      <w:r>
        <w:rPr>
          <w:color w:val="000000"/>
          <w:spacing w:val="-3"/>
          <w:sz w:val="24"/>
        </w:rPr>
        <w:t>продукции (работ, ус</w:t>
      </w:r>
      <w:r>
        <w:rPr>
          <w:color w:val="000000"/>
          <w:spacing w:val="-3"/>
          <w:sz w:val="24"/>
        </w:rPr>
        <w:softHyphen/>
        <w:t xml:space="preserve">луг) амортизационные отчисления зачисляют на </w:t>
      </w:r>
      <w:r>
        <w:rPr>
          <w:color w:val="000000"/>
          <w:sz w:val="24"/>
        </w:rPr>
        <w:t xml:space="preserve">расчетный счет или другие счета ЗАО «Магнит» и списывают с этих счетов </w:t>
      </w:r>
      <w:r>
        <w:rPr>
          <w:color w:val="000000"/>
          <w:spacing w:val="-4"/>
          <w:sz w:val="24"/>
        </w:rPr>
        <w:t>на финансирование капитальных вложений в основные средства.</w:t>
      </w:r>
    </w:p>
    <w:p w:rsidR="006A3605" w:rsidRDefault="006A3605">
      <w:pPr>
        <w:shd w:val="clear" w:color="auto" w:fill="FFFFFF"/>
        <w:ind w:left="43" w:firstLine="557"/>
        <w:jc w:val="both"/>
        <w:rPr>
          <w:sz w:val="24"/>
        </w:rPr>
      </w:pPr>
      <w:r>
        <w:rPr>
          <w:color w:val="000000"/>
          <w:sz w:val="24"/>
        </w:rPr>
        <w:t>По объему и характеру производимых ремонтных работ различают капи</w:t>
      </w:r>
      <w:r>
        <w:rPr>
          <w:color w:val="000000"/>
          <w:sz w:val="24"/>
        </w:rPr>
        <w:softHyphen/>
        <w:t xml:space="preserve">тальный и текущий ремонты основных средств. Они отличаются </w:t>
      </w:r>
      <w:r>
        <w:rPr>
          <w:color w:val="000000"/>
          <w:spacing w:val="-1"/>
          <w:sz w:val="24"/>
        </w:rPr>
        <w:t xml:space="preserve">сложностью, объемом и сроками выполнения. Ремонты основных средств </w:t>
      </w:r>
      <w:r>
        <w:rPr>
          <w:color w:val="000000"/>
          <w:spacing w:val="-4"/>
          <w:sz w:val="24"/>
        </w:rPr>
        <w:t>могут осуществ</w:t>
      </w:r>
      <w:r>
        <w:rPr>
          <w:color w:val="000000"/>
          <w:spacing w:val="-4"/>
          <w:sz w:val="24"/>
        </w:rPr>
        <w:softHyphen/>
        <w:t>ляться хозяйственным способом, т. е. силами самой организации, или подряд</w:t>
      </w:r>
      <w:r>
        <w:rPr>
          <w:color w:val="000000"/>
          <w:spacing w:val="-4"/>
          <w:sz w:val="24"/>
        </w:rPr>
        <w:softHyphen/>
        <w:t>ным способом (силами сторонних организаций).</w:t>
      </w:r>
    </w:p>
    <w:p w:rsidR="006A3605" w:rsidRDefault="006A3605">
      <w:pPr>
        <w:shd w:val="clear" w:color="auto" w:fill="FFFFFF"/>
        <w:ind w:left="29" w:firstLine="552"/>
        <w:jc w:val="both"/>
        <w:rPr>
          <w:sz w:val="24"/>
        </w:rPr>
      </w:pPr>
      <w:r>
        <w:rPr>
          <w:color w:val="000000"/>
          <w:sz w:val="24"/>
        </w:rPr>
        <w:t xml:space="preserve">В обоих случаях на каждый ремонтируемый объект составляют </w:t>
      </w:r>
      <w:r>
        <w:rPr>
          <w:color w:val="000000"/>
          <w:spacing w:val="-2"/>
          <w:sz w:val="24"/>
        </w:rPr>
        <w:t>ведо</w:t>
      </w:r>
      <w:r>
        <w:rPr>
          <w:color w:val="000000"/>
          <w:spacing w:val="-2"/>
          <w:sz w:val="24"/>
        </w:rPr>
        <w:softHyphen/>
        <w:t xml:space="preserve">мость дефектов. В ней указывают: работы, подлежащие выполнению, </w:t>
      </w:r>
      <w:r>
        <w:rPr>
          <w:color w:val="000000"/>
          <w:sz w:val="24"/>
        </w:rPr>
        <w:t xml:space="preserve">сроки начала и окончания ремонта, намечаемые к замене детали, нормы </w:t>
      </w:r>
      <w:r>
        <w:rPr>
          <w:color w:val="000000"/>
          <w:spacing w:val="-1"/>
          <w:sz w:val="24"/>
        </w:rPr>
        <w:t xml:space="preserve">времени на работы и изготовление заменяемых деталей, сметную </w:t>
      </w:r>
      <w:r>
        <w:rPr>
          <w:color w:val="000000"/>
          <w:spacing w:val="-4"/>
          <w:sz w:val="24"/>
        </w:rPr>
        <w:t>стоимость ремонта в по</w:t>
      </w:r>
      <w:r>
        <w:rPr>
          <w:color w:val="000000"/>
          <w:spacing w:val="-4"/>
          <w:sz w:val="24"/>
        </w:rPr>
        <w:softHyphen/>
        <w:t>статейном разрезе.</w:t>
      </w:r>
    </w:p>
    <w:p w:rsidR="006A3605" w:rsidRDefault="006A3605">
      <w:pPr>
        <w:shd w:val="clear" w:color="auto" w:fill="FFFFFF"/>
        <w:ind w:left="14" w:firstLine="557"/>
        <w:jc w:val="both"/>
        <w:rPr>
          <w:sz w:val="24"/>
        </w:rPr>
      </w:pPr>
      <w:r>
        <w:rPr>
          <w:color w:val="000000"/>
          <w:sz w:val="24"/>
        </w:rPr>
        <w:t xml:space="preserve">Если капитальный ремонт выполняется хозяйственным способом, то  </w:t>
      </w:r>
      <w:r>
        <w:rPr>
          <w:color w:val="000000"/>
          <w:spacing w:val="-2"/>
          <w:sz w:val="24"/>
        </w:rPr>
        <w:t xml:space="preserve">на основании ведомости дефектов в отделе главного механика </w:t>
      </w:r>
      <w:r>
        <w:rPr>
          <w:color w:val="000000"/>
          <w:sz w:val="24"/>
        </w:rPr>
        <w:t>выписывают на</w:t>
      </w:r>
      <w:r>
        <w:rPr>
          <w:color w:val="000000"/>
          <w:sz w:val="24"/>
        </w:rPr>
        <w:softHyphen/>
        <w:t xml:space="preserve">ряды-заказы. Первый экземпляр наряда-заказа передается </w:t>
      </w:r>
      <w:r>
        <w:rPr>
          <w:color w:val="000000"/>
          <w:spacing w:val="-3"/>
          <w:sz w:val="24"/>
        </w:rPr>
        <w:t xml:space="preserve">цеху-производителю ремонта, второй — в бухгалтерию для ведения </w:t>
      </w:r>
      <w:r>
        <w:rPr>
          <w:color w:val="000000"/>
          <w:sz w:val="24"/>
        </w:rPr>
        <w:t>аналитического учета по дан</w:t>
      </w:r>
      <w:r>
        <w:rPr>
          <w:color w:val="000000"/>
          <w:sz w:val="24"/>
        </w:rPr>
        <w:softHyphen/>
        <w:t xml:space="preserve">ному заказу, а третий остается в отделе </w:t>
      </w:r>
      <w:r>
        <w:rPr>
          <w:color w:val="000000"/>
          <w:spacing w:val="-4"/>
          <w:sz w:val="24"/>
        </w:rPr>
        <w:t>главного механика для контроля за сро</w:t>
      </w:r>
      <w:r>
        <w:rPr>
          <w:color w:val="000000"/>
          <w:spacing w:val="-4"/>
          <w:sz w:val="24"/>
        </w:rPr>
        <w:softHyphen/>
        <w:t xml:space="preserve">ками выполнения заказа. На </w:t>
      </w:r>
      <w:r>
        <w:rPr>
          <w:color w:val="000000"/>
          <w:spacing w:val="-2"/>
          <w:sz w:val="24"/>
        </w:rPr>
        <w:t>основании ведомости дефектов и наряда-заказа вы</w:t>
      </w:r>
      <w:r>
        <w:rPr>
          <w:color w:val="000000"/>
          <w:spacing w:val="-2"/>
          <w:sz w:val="24"/>
        </w:rPr>
        <w:softHyphen/>
        <w:t xml:space="preserve">писываются документы </w:t>
      </w:r>
      <w:r>
        <w:rPr>
          <w:color w:val="000000"/>
          <w:sz w:val="24"/>
        </w:rPr>
        <w:t xml:space="preserve">на получение со склада необходимых запасных частей и материалов, </w:t>
      </w:r>
      <w:r>
        <w:rPr>
          <w:color w:val="000000"/>
          <w:spacing w:val="-4"/>
          <w:sz w:val="24"/>
        </w:rPr>
        <w:t xml:space="preserve">рабочие наряды на изготовление, монтаж и реставрацию отдельных </w:t>
      </w:r>
      <w:r>
        <w:rPr>
          <w:color w:val="000000"/>
          <w:spacing w:val="-5"/>
          <w:sz w:val="24"/>
        </w:rPr>
        <w:t>деталей и узлов.</w:t>
      </w:r>
    </w:p>
    <w:p w:rsidR="006A3605" w:rsidRDefault="006A3605">
      <w:pPr>
        <w:shd w:val="clear" w:color="auto" w:fill="FFFFFF"/>
        <w:spacing w:before="10"/>
        <w:ind w:left="14" w:firstLine="566"/>
        <w:jc w:val="both"/>
        <w:rPr>
          <w:sz w:val="24"/>
        </w:rPr>
      </w:pPr>
      <w:r>
        <w:rPr>
          <w:color w:val="000000"/>
          <w:spacing w:val="-2"/>
          <w:sz w:val="24"/>
        </w:rPr>
        <w:t xml:space="preserve">Расходы по ремонту основных средств относят на затраты продукции </w:t>
      </w:r>
      <w:r>
        <w:rPr>
          <w:color w:val="000000"/>
          <w:spacing w:val="-4"/>
          <w:sz w:val="24"/>
        </w:rPr>
        <w:t>того периода, в котором они возникли.</w:t>
      </w:r>
    </w:p>
    <w:p w:rsidR="006A3605" w:rsidRDefault="006A3605">
      <w:pPr>
        <w:shd w:val="clear" w:color="auto" w:fill="FFFFFF"/>
        <w:ind w:firstLine="566"/>
        <w:jc w:val="both"/>
        <w:rPr>
          <w:sz w:val="24"/>
        </w:rPr>
      </w:pPr>
      <w:r>
        <w:rPr>
          <w:color w:val="000000"/>
          <w:sz w:val="24"/>
        </w:rPr>
        <w:t xml:space="preserve">могут относить прямо на счета издержек производства и обращения </w:t>
      </w:r>
      <w:r>
        <w:rPr>
          <w:color w:val="000000"/>
          <w:spacing w:val="-3"/>
          <w:sz w:val="24"/>
        </w:rPr>
        <w:t xml:space="preserve">(счет 20 «Основные производства» и др.) с Фактические расходы, </w:t>
      </w:r>
      <w:r>
        <w:rPr>
          <w:color w:val="000000"/>
          <w:spacing w:val="-4"/>
          <w:sz w:val="24"/>
        </w:rPr>
        <w:t>связанные с прове</w:t>
      </w:r>
      <w:r>
        <w:rPr>
          <w:color w:val="000000"/>
          <w:spacing w:val="-4"/>
          <w:sz w:val="24"/>
        </w:rPr>
        <w:softHyphen/>
        <w:t xml:space="preserve">дением или оплатой работ по ремонту основных средств, </w:t>
      </w:r>
      <w:r>
        <w:rPr>
          <w:color w:val="000000"/>
          <w:spacing w:val="-2"/>
          <w:sz w:val="24"/>
        </w:rPr>
        <w:t xml:space="preserve">организации кредита соответствующих материальных, денежных и </w:t>
      </w:r>
      <w:r>
        <w:rPr>
          <w:color w:val="000000"/>
          <w:sz w:val="24"/>
        </w:rPr>
        <w:t>расчетных счетов (счета 10 «Ма</w:t>
      </w:r>
      <w:r>
        <w:rPr>
          <w:color w:val="000000"/>
          <w:sz w:val="24"/>
        </w:rPr>
        <w:softHyphen/>
        <w:t>териалы, 70 «Расчеты с персоналом по оплате труда» и др.). На счетах издер</w:t>
      </w:r>
      <w:r>
        <w:rPr>
          <w:color w:val="000000"/>
          <w:sz w:val="24"/>
        </w:rPr>
        <w:softHyphen/>
        <w:t xml:space="preserve">жек производства и обращения </w:t>
      </w:r>
      <w:r>
        <w:rPr>
          <w:color w:val="000000"/>
          <w:spacing w:val="-4"/>
          <w:sz w:val="24"/>
        </w:rPr>
        <w:t>расходы по ремонту основных средств будут от</w:t>
      </w:r>
      <w:r>
        <w:rPr>
          <w:color w:val="000000"/>
          <w:spacing w:val="-4"/>
          <w:sz w:val="24"/>
        </w:rPr>
        <w:softHyphen/>
        <w:t xml:space="preserve">ражаться по </w:t>
      </w:r>
      <w:r>
        <w:rPr>
          <w:color w:val="000000"/>
          <w:sz w:val="24"/>
        </w:rPr>
        <w:t>соответствующим элементам затрат (материальные затраты, рас</w:t>
      </w:r>
      <w:r>
        <w:rPr>
          <w:color w:val="000000"/>
          <w:sz w:val="24"/>
        </w:rPr>
        <w:softHyphen/>
        <w:t xml:space="preserve">ходы на </w:t>
      </w:r>
      <w:r>
        <w:rPr>
          <w:color w:val="000000"/>
          <w:spacing w:val="-5"/>
          <w:sz w:val="24"/>
        </w:rPr>
        <w:t>оплату труда и др.).</w:t>
      </w:r>
    </w:p>
    <w:p w:rsidR="006A3605" w:rsidRDefault="006A3605">
      <w:pPr>
        <w:shd w:val="clear" w:color="auto" w:fill="FFFFFF"/>
        <w:spacing w:before="5"/>
        <w:ind w:left="5" w:firstLine="566"/>
        <w:jc w:val="both"/>
        <w:rPr>
          <w:sz w:val="24"/>
        </w:rPr>
      </w:pPr>
      <w:r>
        <w:rPr>
          <w:color w:val="000000"/>
          <w:sz w:val="24"/>
        </w:rPr>
        <w:t>Организации могут создавать ремонтный фонд для накапливания средств на осуществление ремонтных работ, особенно в организациях с сезонным производством. Для учета ремонтного фонда целесообразно открывать суб</w:t>
      </w:r>
      <w:r>
        <w:rPr>
          <w:color w:val="000000"/>
          <w:sz w:val="24"/>
        </w:rPr>
        <w:softHyphen/>
        <w:t>счет «Ремонтный фонд» по пассивному счету 82 «Резервный капитал</w:t>
      </w:r>
      <w:r>
        <w:rPr>
          <w:color w:val="000000"/>
          <w:spacing w:val="-5"/>
          <w:sz w:val="24"/>
        </w:rPr>
        <w:t>».</w:t>
      </w:r>
    </w:p>
    <w:p w:rsidR="006A3605" w:rsidRDefault="006A3605">
      <w:pPr>
        <w:pStyle w:val="3"/>
        <w:spacing w:line="240" w:lineRule="auto"/>
        <w:ind w:firstLine="0"/>
        <w:rPr>
          <w:color w:val="000000"/>
          <w:spacing w:val="-4"/>
          <w:sz w:val="24"/>
        </w:rPr>
      </w:pPr>
      <w:r>
        <w:rPr>
          <w:color w:val="000000"/>
          <w:sz w:val="24"/>
        </w:rPr>
        <w:t xml:space="preserve">        Отчисления  в ремонтный  фонд должны производиться  на основе </w:t>
      </w:r>
      <w:r>
        <w:rPr>
          <w:color w:val="000000"/>
          <w:spacing w:val="-4"/>
          <w:sz w:val="24"/>
        </w:rPr>
        <w:t>плано</w:t>
      </w:r>
      <w:r>
        <w:rPr>
          <w:color w:val="000000"/>
          <w:spacing w:val="-4"/>
          <w:sz w:val="24"/>
        </w:rPr>
        <w:softHyphen/>
        <w:t>вой сметы затрат на все виды ремонта.</w:t>
      </w:r>
    </w:p>
    <w:p w:rsidR="006A3605" w:rsidRDefault="006A3605">
      <w:pPr>
        <w:shd w:val="clear" w:color="auto" w:fill="FFFFFF"/>
        <w:ind w:left="34" w:right="14" w:firstLine="557"/>
        <w:jc w:val="both"/>
        <w:rPr>
          <w:sz w:val="24"/>
        </w:rPr>
      </w:pPr>
      <w:r>
        <w:rPr>
          <w:color w:val="000000"/>
          <w:spacing w:val="-3"/>
          <w:w w:val="102"/>
          <w:sz w:val="24"/>
        </w:rPr>
        <w:t>Отчисления в ремонтный фонд оформляются следующей бухгалтерской записью:</w:t>
      </w:r>
    </w:p>
    <w:p w:rsidR="006A3605" w:rsidRDefault="006A3605">
      <w:pPr>
        <w:shd w:val="clear" w:color="auto" w:fill="FFFFFF"/>
        <w:ind w:left="29" w:right="10" w:firstLine="557"/>
        <w:jc w:val="both"/>
        <w:rPr>
          <w:sz w:val="24"/>
        </w:rPr>
      </w:pPr>
      <w:r>
        <w:rPr>
          <w:color w:val="000000"/>
          <w:w w:val="102"/>
          <w:sz w:val="24"/>
        </w:rPr>
        <w:t xml:space="preserve">Дебет счета 25 «Общепроизводственные расходы» (и других счетов </w:t>
      </w:r>
      <w:r>
        <w:rPr>
          <w:color w:val="000000"/>
          <w:spacing w:val="-3"/>
          <w:w w:val="102"/>
          <w:sz w:val="24"/>
        </w:rPr>
        <w:t>производственных затрат);</w:t>
      </w:r>
    </w:p>
    <w:p w:rsidR="006A3605" w:rsidRDefault="006A3605">
      <w:pPr>
        <w:shd w:val="clear" w:color="auto" w:fill="FFFFFF"/>
        <w:ind w:left="586"/>
        <w:jc w:val="both"/>
        <w:rPr>
          <w:sz w:val="24"/>
        </w:rPr>
      </w:pPr>
      <w:r>
        <w:rPr>
          <w:color w:val="000000"/>
          <w:spacing w:val="-2"/>
          <w:w w:val="102"/>
          <w:sz w:val="24"/>
        </w:rPr>
        <w:t>Кредит счета 82 «Резервный капитал».</w:t>
      </w:r>
    </w:p>
    <w:p w:rsidR="006A3605" w:rsidRDefault="006A3605">
      <w:pPr>
        <w:shd w:val="clear" w:color="auto" w:fill="FFFFFF"/>
        <w:ind w:left="14" w:firstLine="552"/>
        <w:jc w:val="both"/>
        <w:rPr>
          <w:sz w:val="24"/>
        </w:rPr>
      </w:pPr>
      <w:r>
        <w:rPr>
          <w:color w:val="000000"/>
          <w:w w:val="102"/>
          <w:sz w:val="24"/>
        </w:rPr>
        <w:t>При образовании ремонтного фонда операции по учету ремонта основ</w:t>
      </w:r>
      <w:r>
        <w:rPr>
          <w:color w:val="000000"/>
          <w:w w:val="102"/>
          <w:sz w:val="24"/>
        </w:rPr>
        <w:softHyphen/>
        <w:t xml:space="preserve">ных средств, осуществляемого хозяйственным способом, отражают, </w:t>
      </w:r>
      <w:r>
        <w:rPr>
          <w:color w:val="000000"/>
          <w:spacing w:val="-1"/>
          <w:w w:val="102"/>
          <w:sz w:val="24"/>
        </w:rPr>
        <w:t>как пра</w:t>
      </w:r>
      <w:r>
        <w:rPr>
          <w:color w:val="000000"/>
          <w:spacing w:val="-1"/>
          <w:w w:val="102"/>
          <w:sz w:val="24"/>
        </w:rPr>
        <w:softHyphen/>
        <w:t>вило, предварительно на активном синтетическом счете 23 «Вспомогатель</w:t>
      </w:r>
      <w:r>
        <w:rPr>
          <w:color w:val="000000"/>
          <w:spacing w:val="-1"/>
          <w:w w:val="102"/>
          <w:sz w:val="24"/>
        </w:rPr>
        <w:softHyphen/>
        <w:t xml:space="preserve">ные производства». По дебету этого счета учитывают </w:t>
      </w:r>
      <w:r>
        <w:rPr>
          <w:color w:val="000000"/>
          <w:spacing w:val="-3"/>
          <w:w w:val="102"/>
          <w:sz w:val="24"/>
        </w:rPr>
        <w:t xml:space="preserve">фактические затраты по проведенному капитальному и текущему </w:t>
      </w:r>
      <w:r>
        <w:rPr>
          <w:color w:val="000000"/>
          <w:spacing w:val="-2"/>
          <w:w w:val="102"/>
          <w:sz w:val="24"/>
        </w:rPr>
        <w:t xml:space="preserve">ремонтам собственных основных средств, а с кредита фактическую </w:t>
      </w:r>
      <w:r>
        <w:rPr>
          <w:color w:val="000000"/>
          <w:w w:val="102"/>
          <w:sz w:val="24"/>
        </w:rPr>
        <w:t>себестоимость ремонтных работ списы</w:t>
      </w:r>
      <w:r>
        <w:rPr>
          <w:color w:val="000000"/>
          <w:w w:val="102"/>
          <w:sz w:val="24"/>
        </w:rPr>
        <w:softHyphen/>
        <w:t xml:space="preserve">вают за счет ремонтного фонда. Сальдо по счету 23 дебетовое и показывает затраты по незаконченному капитальному или текущему ремонту основных средств. В балансе эти </w:t>
      </w:r>
      <w:r>
        <w:rPr>
          <w:color w:val="000000"/>
          <w:spacing w:val="-2"/>
          <w:w w:val="102"/>
          <w:sz w:val="24"/>
        </w:rPr>
        <w:t>затраты отражаются по статье «Незавершенное произ</w:t>
      </w:r>
      <w:r>
        <w:rPr>
          <w:color w:val="000000"/>
          <w:spacing w:val="-2"/>
          <w:w w:val="102"/>
          <w:sz w:val="24"/>
        </w:rPr>
        <w:softHyphen/>
        <w:t>водство».</w:t>
      </w:r>
    </w:p>
    <w:p w:rsidR="006A3605" w:rsidRDefault="006A3605">
      <w:pPr>
        <w:shd w:val="clear" w:color="auto" w:fill="FFFFFF"/>
        <w:ind w:left="10" w:right="5" w:firstLine="566"/>
        <w:jc w:val="both"/>
        <w:rPr>
          <w:sz w:val="24"/>
        </w:rPr>
      </w:pPr>
      <w:r>
        <w:rPr>
          <w:color w:val="000000"/>
          <w:w w:val="102"/>
          <w:sz w:val="24"/>
        </w:rPr>
        <w:t>Оприходование строительных и других материалов, полученных при ремонте объектов основных средств, осуществляется по дебету соответст</w:t>
      </w:r>
      <w:r>
        <w:rPr>
          <w:color w:val="000000"/>
          <w:w w:val="102"/>
          <w:sz w:val="24"/>
        </w:rPr>
        <w:softHyphen/>
        <w:t xml:space="preserve">вующих материальных счетов (10 и 01) и кредиту счета 23 </w:t>
      </w:r>
      <w:r>
        <w:rPr>
          <w:color w:val="000000"/>
          <w:spacing w:val="-3"/>
          <w:w w:val="102"/>
          <w:sz w:val="24"/>
        </w:rPr>
        <w:t>«Вспомогатель</w:t>
      </w:r>
      <w:r>
        <w:rPr>
          <w:color w:val="000000"/>
          <w:spacing w:val="-3"/>
          <w:w w:val="102"/>
          <w:sz w:val="24"/>
        </w:rPr>
        <w:softHyphen/>
        <w:t>ные производства».</w:t>
      </w:r>
    </w:p>
    <w:p w:rsidR="006A3605" w:rsidRDefault="006A3605">
      <w:pPr>
        <w:shd w:val="clear" w:color="auto" w:fill="FFFFFF"/>
        <w:tabs>
          <w:tab w:val="left" w:pos="2429"/>
        </w:tabs>
        <w:spacing w:before="5"/>
        <w:ind w:left="5" w:right="5" w:firstLine="562"/>
        <w:jc w:val="both"/>
        <w:rPr>
          <w:sz w:val="24"/>
        </w:rPr>
      </w:pPr>
      <w:r>
        <w:rPr>
          <w:color w:val="000000"/>
          <w:w w:val="102"/>
          <w:sz w:val="24"/>
        </w:rPr>
        <w:t>Приемка отремонтированного объекта из капитального ремонта</w:t>
      </w:r>
      <w:r>
        <w:rPr>
          <w:color w:val="000000"/>
          <w:w w:val="102"/>
          <w:sz w:val="24"/>
        </w:rPr>
        <w:br/>
      </w:r>
      <w:r>
        <w:rPr>
          <w:color w:val="000000"/>
          <w:spacing w:val="-2"/>
          <w:w w:val="102"/>
          <w:sz w:val="24"/>
        </w:rPr>
        <w:t>оформляется</w:t>
      </w:r>
      <w:r>
        <w:rPr>
          <w:color w:val="000000"/>
          <w:spacing w:val="-2"/>
          <w:w w:val="102"/>
          <w:sz w:val="24"/>
        </w:rPr>
        <w:tab/>
        <w:t>актом приемки-сдачи отремонтированных,</w:t>
      </w:r>
      <w:r>
        <w:rPr>
          <w:color w:val="000000"/>
          <w:spacing w:val="-2"/>
          <w:w w:val="102"/>
          <w:sz w:val="24"/>
        </w:rPr>
        <w:br/>
      </w:r>
      <w:r>
        <w:rPr>
          <w:color w:val="000000"/>
          <w:w w:val="102"/>
          <w:sz w:val="24"/>
        </w:rPr>
        <w:t>реконструированных и модернизированных объектов (ф. № ОС-3). По</w:t>
      </w:r>
      <w:r>
        <w:rPr>
          <w:color w:val="000000"/>
          <w:w w:val="102"/>
          <w:sz w:val="24"/>
        </w:rPr>
        <w:br/>
      </w:r>
      <w:r>
        <w:rPr>
          <w:color w:val="000000"/>
          <w:spacing w:val="-2"/>
          <w:w w:val="102"/>
          <w:sz w:val="24"/>
        </w:rPr>
        <w:t>поступлении акта в бухгалтерию в инвентарной карточке делают отметку о</w:t>
      </w:r>
      <w:r>
        <w:rPr>
          <w:color w:val="000000"/>
          <w:spacing w:val="-2"/>
          <w:w w:val="102"/>
          <w:sz w:val="24"/>
        </w:rPr>
        <w:br/>
      </w:r>
      <w:r>
        <w:rPr>
          <w:color w:val="000000"/>
          <w:w w:val="102"/>
          <w:sz w:val="24"/>
        </w:rPr>
        <w:t>произведенных работах. Кроме того, акт о приемке-сдаче служит</w:t>
      </w:r>
      <w:r>
        <w:rPr>
          <w:color w:val="000000"/>
          <w:w w:val="102"/>
          <w:sz w:val="24"/>
        </w:rPr>
        <w:br/>
        <w:t>основанием для списания фактической себестоимости капитального</w:t>
      </w:r>
      <w:r>
        <w:rPr>
          <w:color w:val="000000"/>
          <w:w w:val="102"/>
          <w:sz w:val="24"/>
        </w:rPr>
        <w:br/>
      </w:r>
      <w:r>
        <w:rPr>
          <w:color w:val="000000"/>
          <w:spacing w:val="-6"/>
          <w:w w:val="102"/>
          <w:sz w:val="24"/>
        </w:rPr>
        <w:t>ремонта.</w:t>
      </w:r>
    </w:p>
    <w:p w:rsidR="006A3605" w:rsidRDefault="006A3605">
      <w:pPr>
        <w:shd w:val="clear" w:color="auto" w:fill="FFFFFF"/>
        <w:ind w:left="10" w:right="10" w:firstLine="562"/>
        <w:jc w:val="both"/>
        <w:rPr>
          <w:sz w:val="24"/>
        </w:rPr>
      </w:pPr>
      <w:r>
        <w:rPr>
          <w:color w:val="000000"/>
          <w:spacing w:val="-1"/>
          <w:w w:val="102"/>
          <w:sz w:val="24"/>
        </w:rPr>
        <w:t xml:space="preserve">Списание фактической себестоимости ремонта, осуществленного </w:t>
      </w:r>
      <w:r>
        <w:rPr>
          <w:color w:val="000000"/>
          <w:spacing w:val="-2"/>
          <w:w w:val="102"/>
          <w:sz w:val="24"/>
        </w:rPr>
        <w:t>хозяй</w:t>
      </w:r>
      <w:r>
        <w:rPr>
          <w:color w:val="000000"/>
          <w:spacing w:val="-2"/>
          <w:w w:val="102"/>
          <w:sz w:val="24"/>
        </w:rPr>
        <w:softHyphen/>
        <w:t xml:space="preserve">ственным способом с использованием счета 23, оформляют </w:t>
      </w:r>
      <w:r>
        <w:rPr>
          <w:color w:val="000000"/>
          <w:spacing w:val="-3"/>
          <w:w w:val="102"/>
          <w:sz w:val="24"/>
        </w:rPr>
        <w:t>следующей про</w:t>
      </w:r>
      <w:r>
        <w:rPr>
          <w:color w:val="000000"/>
          <w:spacing w:val="-3"/>
          <w:w w:val="102"/>
          <w:sz w:val="24"/>
        </w:rPr>
        <w:softHyphen/>
        <w:t>водкой:</w:t>
      </w:r>
    </w:p>
    <w:p w:rsidR="006A3605" w:rsidRDefault="006A3605">
      <w:pPr>
        <w:shd w:val="clear" w:color="auto" w:fill="FFFFFF"/>
        <w:spacing w:before="5"/>
        <w:ind w:left="566"/>
        <w:jc w:val="both"/>
        <w:rPr>
          <w:sz w:val="24"/>
        </w:rPr>
      </w:pPr>
      <w:r>
        <w:rPr>
          <w:color w:val="000000"/>
          <w:spacing w:val="-2"/>
          <w:w w:val="102"/>
          <w:sz w:val="24"/>
        </w:rPr>
        <w:t>Дебет счета 82 «Резервный капитал»;</w:t>
      </w:r>
    </w:p>
    <w:p w:rsidR="006A3605" w:rsidRDefault="006A3605">
      <w:pPr>
        <w:shd w:val="clear" w:color="auto" w:fill="FFFFFF"/>
        <w:spacing w:before="5"/>
        <w:ind w:left="562"/>
        <w:jc w:val="both"/>
        <w:rPr>
          <w:sz w:val="24"/>
        </w:rPr>
      </w:pPr>
      <w:r>
        <w:rPr>
          <w:color w:val="000000"/>
          <w:spacing w:val="-2"/>
          <w:w w:val="102"/>
          <w:sz w:val="24"/>
        </w:rPr>
        <w:t>Кредит счета 23 «Вспомогательные производства».</w:t>
      </w:r>
    </w:p>
    <w:p w:rsidR="006A3605" w:rsidRDefault="006A3605">
      <w:pPr>
        <w:shd w:val="clear" w:color="auto" w:fill="FFFFFF"/>
        <w:ind w:right="19" w:firstLine="562"/>
        <w:jc w:val="both"/>
        <w:rPr>
          <w:sz w:val="24"/>
        </w:rPr>
      </w:pPr>
      <w:r>
        <w:rPr>
          <w:color w:val="000000"/>
          <w:spacing w:val="-2"/>
          <w:w w:val="102"/>
          <w:sz w:val="24"/>
        </w:rPr>
        <w:t xml:space="preserve">На капитальный ремонт, осуществляемый подрядным способом, </w:t>
      </w:r>
      <w:r>
        <w:rPr>
          <w:color w:val="000000"/>
          <w:w w:val="102"/>
          <w:sz w:val="24"/>
        </w:rPr>
        <w:t>органи</w:t>
      </w:r>
      <w:r>
        <w:rPr>
          <w:color w:val="000000"/>
          <w:w w:val="102"/>
          <w:sz w:val="24"/>
        </w:rPr>
        <w:softHyphen/>
        <w:t>зация заключает договор с подрядчиком. Приемка законченного капиталь</w:t>
      </w:r>
      <w:r>
        <w:rPr>
          <w:color w:val="000000"/>
          <w:w w:val="102"/>
          <w:sz w:val="24"/>
        </w:rPr>
        <w:softHyphen/>
        <w:t>ного ремонта оформляется актом приемки-сдачи (ф. № ОС-3). Законченные капитальные работы оплачиваются подрядчику из расчета сметной стоимо</w:t>
      </w:r>
      <w:r>
        <w:rPr>
          <w:color w:val="000000"/>
          <w:w w:val="102"/>
          <w:sz w:val="24"/>
        </w:rPr>
        <w:softHyphen/>
        <w:t xml:space="preserve">сти их фактического объема. На стоимость законченных капитальных работ подрядчики представляют заказчику счета, акцепт </w:t>
      </w:r>
      <w:r>
        <w:rPr>
          <w:color w:val="000000"/>
          <w:spacing w:val="-3"/>
          <w:w w:val="102"/>
          <w:sz w:val="24"/>
        </w:rPr>
        <w:t>которых оформляется сле</w:t>
      </w:r>
      <w:r>
        <w:rPr>
          <w:color w:val="000000"/>
          <w:spacing w:val="-3"/>
          <w:w w:val="102"/>
          <w:sz w:val="24"/>
        </w:rPr>
        <w:softHyphen/>
        <w:t>дующей записью:</w:t>
      </w:r>
    </w:p>
    <w:p w:rsidR="006A3605" w:rsidRDefault="006A3605">
      <w:pPr>
        <w:shd w:val="clear" w:color="auto" w:fill="FFFFFF"/>
        <w:ind w:right="14" w:firstLine="557"/>
        <w:jc w:val="both"/>
        <w:rPr>
          <w:sz w:val="24"/>
        </w:rPr>
      </w:pPr>
      <w:r>
        <w:rPr>
          <w:color w:val="000000"/>
          <w:w w:val="102"/>
          <w:sz w:val="24"/>
        </w:rPr>
        <w:t xml:space="preserve">Дебет счета 82 «Резервный капитал», субсчет </w:t>
      </w:r>
      <w:r>
        <w:rPr>
          <w:color w:val="000000"/>
          <w:spacing w:val="-4"/>
          <w:w w:val="102"/>
          <w:sz w:val="24"/>
        </w:rPr>
        <w:t>«Ремонтный фонд»;</w:t>
      </w:r>
    </w:p>
    <w:p w:rsidR="006A3605" w:rsidRDefault="006A3605">
      <w:pPr>
        <w:shd w:val="clear" w:color="auto" w:fill="FFFFFF"/>
        <w:spacing w:before="5"/>
        <w:ind w:left="557"/>
        <w:jc w:val="both"/>
        <w:rPr>
          <w:sz w:val="24"/>
        </w:rPr>
      </w:pPr>
      <w:r>
        <w:rPr>
          <w:color w:val="000000"/>
          <w:spacing w:val="-2"/>
          <w:w w:val="102"/>
          <w:sz w:val="24"/>
        </w:rPr>
        <w:t>Кредит счета 60 «Расчеты с поставщиками и подрядчиками».</w:t>
      </w:r>
    </w:p>
    <w:p w:rsidR="006A3605" w:rsidRDefault="006A3605">
      <w:pPr>
        <w:pStyle w:val="3"/>
        <w:spacing w:line="240" w:lineRule="auto"/>
        <w:rPr>
          <w:color w:val="000000"/>
          <w:spacing w:val="-3"/>
          <w:w w:val="102"/>
          <w:sz w:val="24"/>
        </w:rPr>
      </w:pPr>
      <w:r>
        <w:rPr>
          <w:color w:val="000000"/>
          <w:spacing w:val="-3"/>
          <w:w w:val="102"/>
          <w:sz w:val="24"/>
        </w:rPr>
        <w:t xml:space="preserve">Затраты по капитальному ремонту, осуществляемому подрядным </w:t>
      </w:r>
      <w:r>
        <w:rPr>
          <w:color w:val="000000"/>
          <w:w w:val="102"/>
          <w:sz w:val="24"/>
        </w:rPr>
        <w:t>спосо</w:t>
      </w:r>
      <w:r>
        <w:rPr>
          <w:color w:val="000000"/>
          <w:w w:val="102"/>
          <w:sz w:val="24"/>
        </w:rPr>
        <w:softHyphen/>
        <w:t xml:space="preserve">бом, могут быть списаны с кредита счета 60 в дебет счетов издержек </w:t>
      </w:r>
      <w:r>
        <w:rPr>
          <w:color w:val="000000"/>
          <w:spacing w:val="-3"/>
          <w:w w:val="102"/>
          <w:sz w:val="24"/>
        </w:rPr>
        <w:t>произ</w:t>
      </w:r>
      <w:r>
        <w:rPr>
          <w:color w:val="000000"/>
          <w:spacing w:val="-3"/>
          <w:w w:val="102"/>
          <w:sz w:val="24"/>
        </w:rPr>
        <w:softHyphen/>
        <w:t>водства и обращения.</w:t>
      </w:r>
    </w:p>
    <w:p w:rsidR="006A3605" w:rsidRDefault="006A3605">
      <w:pPr>
        <w:shd w:val="clear" w:color="auto" w:fill="FFFFFF"/>
        <w:ind w:left="34" w:right="5" w:firstLine="581"/>
        <w:jc w:val="both"/>
        <w:rPr>
          <w:sz w:val="24"/>
        </w:rPr>
      </w:pPr>
      <w:r>
        <w:rPr>
          <w:color w:val="000000"/>
          <w:sz w:val="24"/>
        </w:rPr>
        <w:t xml:space="preserve">Оплата счетов подрядчиков производится с расчетного или другого </w:t>
      </w:r>
      <w:r>
        <w:rPr>
          <w:color w:val="000000"/>
          <w:spacing w:val="-4"/>
          <w:sz w:val="24"/>
        </w:rPr>
        <w:t>счета и оформляется следующей бухгалтерской записью:</w:t>
      </w:r>
    </w:p>
    <w:p w:rsidR="006A3605" w:rsidRDefault="006A3605">
      <w:pPr>
        <w:shd w:val="clear" w:color="auto" w:fill="FFFFFF"/>
        <w:ind w:left="605"/>
        <w:rPr>
          <w:sz w:val="24"/>
        </w:rPr>
      </w:pPr>
      <w:r>
        <w:rPr>
          <w:color w:val="000000"/>
          <w:spacing w:val="-4"/>
          <w:sz w:val="24"/>
        </w:rPr>
        <w:t>Дебет счета 60 «Расчеты с поставщиками и подрядчиками»;</w:t>
      </w:r>
    </w:p>
    <w:p w:rsidR="006A3605" w:rsidRDefault="006A3605">
      <w:pPr>
        <w:shd w:val="clear" w:color="auto" w:fill="FFFFFF"/>
        <w:ind w:left="29" w:firstLine="571"/>
        <w:jc w:val="both"/>
        <w:rPr>
          <w:sz w:val="24"/>
        </w:rPr>
      </w:pPr>
      <w:r>
        <w:rPr>
          <w:color w:val="000000"/>
          <w:sz w:val="24"/>
        </w:rPr>
        <w:t xml:space="preserve">Кредит счета 51 «Расчетный счет» или других счетов. По окончании </w:t>
      </w:r>
      <w:r>
        <w:rPr>
          <w:color w:val="000000"/>
          <w:spacing w:val="-4"/>
          <w:sz w:val="24"/>
        </w:rPr>
        <w:t>от</w:t>
      </w:r>
      <w:r>
        <w:rPr>
          <w:color w:val="000000"/>
          <w:spacing w:val="-4"/>
          <w:sz w:val="24"/>
        </w:rPr>
        <w:softHyphen/>
        <w:t xml:space="preserve">четного года затраты на ремонт основных средств должны быть списаны </w:t>
      </w:r>
      <w:r>
        <w:rPr>
          <w:color w:val="000000"/>
          <w:spacing w:val="-3"/>
          <w:sz w:val="24"/>
        </w:rPr>
        <w:t>на из</w:t>
      </w:r>
      <w:r>
        <w:rPr>
          <w:color w:val="000000"/>
          <w:spacing w:val="-3"/>
          <w:sz w:val="24"/>
        </w:rPr>
        <w:softHyphen/>
        <w:t xml:space="preserve">держки производства или обращения в сумме фактически </w:t>
      </w:r>
      <w:r>
        <w:rPr>
          <w:color w:val="000000"/>
          <w:spacing w:val="-5"/>
          <w:sz w:val="24"/>
        </w:rPr>
        <w:t>произведенных затрат.</w:t>
      </w:r>
    </w:p>
    <w:p w:rsidR="006A3605" w:rsidRDefault="006A3605">
      <w:pPr>
        <w:shd w:val="clear" w:color="auto" w:fill="FFFFFF"/>
        <w:ind w:left="14" w:right="10" w:firstLine="571"/>
        <w:jc w:val="both"/>
        <w:rPr>
          <w:sz w:val="24"/>
        </w:rPr>
      </w:pPr>
      <w:r>
        <w:rPr>
          <w:color w:val="000000"/>
          <w:spacing w:val="-3"/>
          <w:sz w:val="24"/>
        </w:rPr>
        <w:t xml:space="preserve">В связи с этим сумму резерва, превышающую фактически </w:t>
      </w:r>
      <w:r>
        <w:rPr>
          <w:color w:val="000000"/>
          <w:sz w:val="24"/>
        </w:rPr>
        <w:t>произведенные затраты на ремонт, по окончании года сторнируют. При недостатке ремонт</w:t>
      </w:r>
      <w:r>
        <w:rPr>
          <w:color w:val="000000"/>
          <w:sz w:val="24"/>
        </w:rPr>
        <w:softHyphen/>
        <w:t xml:space="preserve">ного фонда на величину недостатка составляют либо </w:t>
      </w:r>
      <w:r>
        <w:rPr>
          <w:color w:val="000000"/>
          <w:spacing w:val="-2"/>
          <w:sz w:val="24"/>
        </w:rPr>
        <w:t>дополнительную про</w:t>
      </w:r>
      <w:r>
        <w:rPr>
          <w:color w:val="000000"/>
          <w:spacing w:val="-2"/>
          <w:sz w:val="24"/>
        </w:rPr>
        <w:softHyphen/>
        <w:t xml:space="preserve">водку по начислениям в ремонтный фонд, либо </w:t>
      </w:r>
      <w:r>
        <w:rPr>
          <w:color w:val="000000"/>
          <w:spacing w:val="-1"/>
          <w:sz w:val="24"/>
        </w:rPr>
        <w:t>списывают указанную вели</w:t>
      </w:r>
      <w:r>
        <w:rPr>
          <w:color w:val="000000"/>
          <w:spacing w:val="-1"/>
          <w:sz w:val="24"/>
        </w:rPr>
        <w:softHyphen/>
        <w:t xml:space="preserve">чину на издержки производства или </w:t>
      </w:r>
      <w:r>
        <w:rPr>
          <w:color w:val="000000"/>
          <w:spacing w:val="-7"/>
          <w:sz w:val="24"/>
        </w:rPr>
        <w:t>обращения.</w:t>
      </w:r>
    </w:p>
    <w:p w:rsidR="006A3605" w:rsidRDefault="006A3605">
      <w:pPr>
        <w:shd w:val="clear" w:color="auto" w:fill="FFFFFF"/>
        <w:spacing w:before="5"/>
        <w:ind w:left="10" w:right="10" w:firstLine="566"/>
        <w:jc w:val="both"/>
        <w:rPr>
          <w:sz w:val="24"/>
        </w:rPr>
      </w:pPr>
      <w:r>
        <w:rPr>
          <w:color w:val="000000"/>
          <w:spacing w:val="-3"/>
          <w:sz w:val="24"/>
        </w:rPr>
        <w:t>Сальдо по субсчету «Ремонтный фонд» счета 82 «Резервны</w:t>
      </w:r>
      <w:r>
        <w:rPr>
          <w:color w:val="000000"/>
          <w:spacing w:val="-2"/>
          <w:sz w:val="24"/>
        </w:rPr>
        <w:t xml:space="preserve">й капитал», как правило, должно соответствовать </w:t>
      </w:r>
      <w:r>
        <w:rPr>
          <w:color w:val="000000"/>
          <w:spacing w:val="-4"/>
          <w:sz w:val="24"/>
        </w:rPr>
        <w:t>затратам по неза</w:t>
      </w:r>
      <w:r>
        <w:rPr>
          <w:color w:val="000000"/>
          <w:spacing w:val="-4"/>
          <w:sz w:val="24"/>
        </w:rPr>
        <w:softHyphen/>
        <w:t>конченному ремонту сложных объектов.</w:t>
      </w:r>
    </w:p>
    <w:p w:rsidR="006A3605" w:rsidRDefault="006A3605">
      <w:pPr>
        <w:pStyle w:val="3"/>
        <w:spacing w:line="240" w:lineRule="auto"/>
        <w:rPr>
          <w:color w:val="000000"/>
          <w:spacing w:val="-5"/>
          <w:sz w:val="24"/>
        </w:rPr>
      </w:pPr>
      <w:r>
        <w:rPr>
          <w:color w:val="000000"/>
          <w:spacing w:val="-4"/>
          <w:sz w:val="24"/>
        </w:rPr>
        <w:t xml:space="preserve">Ремонт и содержание основных средств непроизводственного назначения осуществляют за счет чистой прибыли организации или </w:t>
      </w:r>
      <w:r>
        <w:rPr>
          <w:color w:val="000000"/>
          <w:spacing w:val="-3"/>
          <w:sz w:val="24"/>
        </w:rPr>
        <w:t xml:space="preserve">фондов специального назначения (счет 84 «Нераспределенная </w:t>
      </w:r>
      <w:r>
        <w:rPr>
          <w:color w:val="000000"/>
          <w:spacing w:val="-1"/>
          <w:sz w:val="24"/>
        </w:rPr>
        <w:t>прибыль (непокрытый убы</w:t>
      </w:r>
      <w:r>
        <w:rPr>
          <w:color w:val="000000"/>
          <w:spacing w:val="-1"/>
          <w:sz w:val="24"/>
        </w:rPr>
        <w:softHyphen/>
        <w:t xml:space="preserve">ток).Фактические расходы по ремонту </w:t>
      </w:r>
      <w:r>
        <w:rPr>
          <w:color w:val="000000"/>
          <w:sz w:val="24"/>
        </w:rPr>
        <w:t xml:space="preserve">указанных объектов списывают в дебет счета 84 с кредита материальных </w:t>
      </w:r>
      <w:r>
        <w:rPr>
          <w:color w:val="000000"/>
          <w:spacing w:val="-5"/>
          <w:sz w:val="24"/>
        </w:rPr>
        <w:t>денежных и расчетных счетов( 10,70,69,60,76 и др.)</w:t>
      </w:r>
    </w:p>
    <w:p w:rsidR="006A3605" w:rsidRDefault="006A3605">
      <w:pPr>
        <w:pStyle w:val="3"/>
        <w:spacing w:line="240" w:lineRule="auto"/>
        <w:rPr>
          <w:color w:val="000000"/>
          <w:spacing w:val="-5"/>
          <w:sz w:val="24"/>
        </w:rPr>
      </w:pPr>
      <w:r>
        <w:rPr>
          <w:color w:val="000000"/>
          <w:spacing w:val="-5"/>
          <w:sz w:val="24"/>
        </w:rPr>
        <w:t>Учет амортизации основных средств ведется за каждый месяц в книгах аналитического учета основных средств и журнале-ордере №13 по счетам 01 и 02. . Журнал-ордер №13 за февраль 2004 года в соответствии с амортизацией основных средств за февраль 2004года.</w:t>
      </w:r>
    </w:p>
    <w:p w:rsidR="006A3605" w:rsidRDefault="006A3605">
      <w:pPr>
        <w:autoSpaceDE w:val="0"/>
        <w:autoSpaceDN w:val="0"/>
        <w:adjustRightInd w:val="0"/>
        <w:jc w:val="center"/>
        <w:rPr>
          <w:b/>
          <w:color w:val="000080"/>
          <w:sz w:val="24"/>
        </w:rPr>
      </w:pPr>
    </w:p>
    <w:p w:rsidR="006A3605" w:rsidRDefault="006A3605">
      <w:pPr>
        <w:tabs>
          <w:tab w:val="left" w:pos="2290"/>
        </w:tabs>
        <w:autoSpaceDE w:val="0"/>
        <w:autoSpaceDN w:val="0"/>
        <w:adjustRightInd w:val="0"/>
        <w:rPr>
          <w:b/>
          <w:color w:val="000000"/>
          <w:sz w:val="24"/>
        </w:rPr>
      </w:pPr>
      <w:r>
        <w:rPr>
          <w:b/>
          <w:color w:val="000000"/>
          <w:sz w:val="24"/>
        </w:rPr>
        <w:tab/>
      </w:r>
    </w:p>
    <w:p w:rsidR="006A3605" w:rsidRDefault="006A3605">
      <w:pPr>
        <w:tabs>
          <w:tab w:val="left" w:pos="2290"/>
        </w:tabs>
        <w:autoSpaceDE w:val="0"/>
        <w:autoSpaceDN w:val="0"/>
        <w:adjustRightInd w:val="0"/>
        <w:rPr>
          <w:b/>
          <w:color w:val="000000"/>
          <w:sz w:val="24"/>
        </w:rPr>
      </w:pPr>
    </w:p>
    <w:p w:rsidR="006A3605" w:rsidRDefault="006A3605">
      <w:pPr>
        <w:tabs>
          <w:tab w:val="left" w:pos="2290"/>
        </w:tabs>
        <w:autoSpaceDE w:val="0"/>
        <w:autoSpaceDN w:val="0"/>
        <w:adjustRightInd w:val="0"/>
        <w:rPr>
          <w:b/>
          <w:color w:val="000000"/>
          <w:sz w:val="24"/>
        </w:rPr>
      </w:pPr>
    </w:p>
    <w:p w:rsidR="006A3605" w:rsidRDefault="006A3605">
      <w:pPr>
        <w:tabs>
          <w:tab w:val="left" w:pos="2290"/>
        </w:tabs>
        <w:autoSpaceDE w:val="0"/>
        <w:autoSpaceDN w:val="0"/>
        <w:adjustRightInd w:val="0"/>
        <w:rPr>
          <w:b/>
          <w:color w:val="000000"/>
          <w:sz w:val="24"/>
        </w:rPr>
      </w:pPr>
    </w:p>
    <w:p w:rsidR="006A3605" w:rsidRDefault="006A3605">
      <w:pPr>
        <w:tabs>
          <w:tab w:val="left" w:pos="2290"/>
        </w:tabs>
        <w:autoSpaceDE w:val="0"/>
        <w:autoSpaceDN w:val="0"/>
        <w:adjustRightInd w:val="0"/>
        <w:rPr>
          <w:b/>
          <w:color w:val="000000"/>
          <w:sz w:val="24"/>
        </w:rPr>
      </w:pPr>
    </w:p>
    <w:p w:rsidR="006A3605" w:rsidRDefault="006A3605">
      <w:pPr>
        <w:tabs>
          <w:tab w:val="left" w:pos="2290"/>
        </w:tabs>
        <w:autoSpaceDE w:val="0"/>
        <w:autoSpaceDN w:val="0"/>
        <w:adjustRightInd w:val="0"/>
        <w:rPr>
          <w:b/>
          <w:color w:val="000000"/>
          <w:sz w:val="24"/>
        </w:rPr>
      </w:pPr>
    </w:p>
    <w:p w:rsidR="006A3605" w:rsidRDefault="006A3605">
      <w:pPr>
        <w:tabs>
          <w:tab w:val="left" w:pos="2290"/>
        </w:tabs>
        <w:autoSpaceDE w:val="0"/>
        <w:autoSpaceDN w:val="0"/>
        <w:adjustRightInd w:val="0"/>
        <w:rPr>
          <w:b/>
          <w:color w:val="000000"/>
          <w:sz w:val="24"/>
        </w:rPr>
      </w:pPr>
    </w:p>
    <w:p w:rsidR="006A3605" w:rsidRDefault="006A3605">
      <w:pPr>
        <w:tabs>
          <w:tab w:val="left" w:pos="2290"/>
        </w:tabs>
        <w:autoSpaceDE w:val="0"/>
        <w:autoSpaceDN w:val="0"/>
        <w:adjustRightInd w:val="0"/>
        <w:rPr>
          <w:b/>
          <w:color w:val="000000"/>
          <w:sz w:val="24"/>
        </w:rPr>
      </w:pPr>
    </w:p>
    <w:p w:rsidR="006A3605" w:rsidRDefault="006A3605">
      <w:pPr>
        <w:tabs>
          <w:tab w:val="left" w:pos="2290"/>
        </w:tabs>
        <w:autoSpaceDE w:val="0"/>
        <w:autoSpaceDN w:val="0"/>
        <w:adjustRightInd w:val="0"/>
        <w:rPr>
          <w:b/>
          <w:color w:val="000000"/>
          <w:sz w:val="24"/>
        </w:rPr>
      </w:pPr>
    </w:p>
    <w:p w:rsidR="006A3605" w:rsidRDefault="006A3605">
      <w:pPr>
        <w:tabs>
          <w:tab w:val="left" w:pos="2290"/>
        </w:tabs>
        <w:autoSpaceDE w:val="0"/>
        <w:autoSpaceDN w:val="0"/>
        <w:adjustRightInd w:val="0"/>
        <w:rPr>
          <w:b/>
          <w:color w:val="000000"/>
          <w:sz w:val="24"/>
        </w:rPr>
      </w:pPr>
    </w:p>
    <w:p w:rsidR="006A3605" w:rsidRDefault="006A3605">
      <w:pPr>
        <w:tabs>
          <w:tab w:val="left" w:pos="2290"/>
        </w:tabs>
        <w:autoSpaceDE w:val="0"/>
        <w:autoSpaceDN w:val="0"/>
        <w:adjustRightInd w:val="0"/>
        <w:rPr>
          <w:b/>
          <w:color w:val="000000"/>
          <w:sz w:val="24"/>
        </w:rPr>
      </w:pPr>
    </w:p>
    <w:p w:rsidR="006A3605" w:rsidRDefault="006A3605">
      <w:pPr>
        <w:tabs>
          <w:tab w:val="left" w:pos="2290"/>
        </w:tabs>
        <w:autoSpaceDE w:val="0"/>
        <w:autoSpaceDN w:val="0"/>
        <w:adjustRightInd w:val="0"/>
        <w:rPr>
          <w:b/>
          <w:color w:val="000000"/>
          <w:sz w:val="24"/>
        </w:rPr>
      </w:pPr>
    </w:p>
    <w:p w:rsidR="006A3605" w:rsidRDefault="006A3605">
      <w:pPr>
        <w:tabs>
          <w:tab w:val="left" w:pos="2290"/>
        </w:tabs>
        <w:autoSpaceDE w:val="0"/>
        <w:autoSpaceDN w:val="0"/>
        <w:adjustRightInd w:val="0"/>
        <w:rPr>
          <w:b/>
          <w:color w:val="000000"/>
          <w:sz w:val="24"/>
        </w:rPr>
      </w:pPr>
    </w:p>
    <w:p w:rsidR="006A3605" w:rsidRDefault="006A3605">
      <w:pPr>
        <w:tabs>
          <w:tab w:val="left" w:pos="2290"/>
        </w:tabs>
        <w:autoSpaceDE w:val="0"/>
        <w:autoSpaceDN w:val="0"/>
        <w:adjustRightInd w:val="0"/>
        <w:rPr>
          <w:b/>
          <w:color w:val="000000"/>
          <w:sz w:val="24"/>
        </w:rPr>
      </w:pPr>
    </w:p>
    <w:p w:rsidR="006A3605" w:rsidRDefault="006A3605">
      <w:pPr>
        <w:tabs>
          <w:tab w:val="left" w:pos="2290"/>
        </w:tabs>
        <w:autoSpaceDE w:val="0"/>
        <w:autoSpaceDN w:val="0"/>
        <w:adjustRightInd w:val="0"/>
        <w:rPr>
          <w:b/>
          <w:color w:val="000000"/>
          <w:sz w:val="24"/>
        </w:rPr>
      </w:pPr>
    </w:p>
    <w:p w:rsidR="006A3605" w:rsidRDefault="006A3605">
      <w:pPr>
        <w:tabs>
          <w:tab w:val="left" w:pos="2290"/>
        </w:tabs>
        <w:autoSpaceDE w:val="0"/>
        <w:autoSpaceDN w:val="0"/>
        <w:adjustRightInd w:val="0"/>
        <w:rPr>
          <w:b/>
          <w:color w:val="000000"/>
          <w:sz w:val="24"/>
        </w:rPr>
      </w:pPr>
    </w:p>
    <w:p w:rsidR="006A3605" w:rsidRDefault="006A3605">
      <w:pPr>
        <w:tabs>
          <w:tab w:val="left" w:pos="2290"/>
        </w:tabs>
        <w:autoSpaceDE w:val="0"/>
        <w:autoSpaceDN w:val="0"/>
        <w:adjustRightInd w:val="0"/>
        <w:rPr>
          <w:b/>
          <w:color w:val="000000"/>
          <w:sz w:val="24"/>
        </w:rPr>
      </w:pPr>
    </w:p>
    <w:p w:rsidR="006A3605" w:rsidRDefault="006A3605">
      <w:pPr>
        <w:tabs>
          <w:tab w:val="left" w:pos="2290"/>
        </w:tabs>
        <w:autoSpaceDE w:val="0"/>
        <w:autoSpaceDN w:val="0"/>
        <w:adjustRightInd w:val="0"/>
        <w:rPr>
          <w:b/>
          <w:color w:val="000000"/>
          <w:sz w:val="24"/>
        </w:rPr>
      </w:pPr>
    </w:p>
    <w:p w:rsidR="006A3605" w:rsidRDefault="006A3605">
      <w:pPr>
        <w:tabs>
          <w:tab w:val="left" w:pos="2290"/>
        </w:tabs>
        <w:autoSpaceDE w:val="0"/>
        <w:autoSpaceDN w:val="0"/>
        <w:adjustRightInd w:val="0"/>
        <w:rPr>
          <w:b/>
          <w:color w:val="000000"/>
          <w:sz w:val="24"/>
        </w:rPr>
      </w:pPr>
    </w:p>
    <w:p w:rsidR="006A3605" w:rsidRDefault="006A3605">
      <w:pPr>
        <w:tabs>
          <w:tab w:val="left" w:pos="2290"/>
        </w:tabs>
        <w:autoSpaceDE w:val="0"/>
        <w:autoSpaceDN w:val="0"/>
        <w:adjustRightInd w:val="0"/>
        <w:rPr>
          <w:b/>
          <w:color w:val="000000"/>
          <w:sz w:val="24"/>
        </w:rPr>
      </w:pPr>
    </w:p>
    <w:p w:rsidR="006A3605" w:rsidRDefault="006A3605">
      <w:pPr>
        <w:tabs>
          <w:tab w:val="left" w:pos="2290"/>
        </w:tabs>
        <w:autoSpaceDE w:val="0"/>
        <w:autoSpaceDN w:val="0"/>
        <w:adjustRightInd w:val="0"/>
        <w:rPr>
          <w:b/>
          <w:color w:val="000000"/>
          <w:sz w:val="24"/>
        </w:rPr>
      </w:pPr>
    </w:p>
    <w:p w:rsidR="006A3605" w:rsidRDefault="006A3605">
      <w:pPr>
        <w:tabs>
          <w:tab w:val="left" w:pos="2290"/>
        </w:tabs>
        <w:autoSpaceDE w:val="0"/>
        <w:autoSpaceDN w:val="0"/>
        <w:adjustRightInd w:val="0"/>
        <w:rPr>
          <w:b/>
          <w:color w:val="000000"/>
          <w:sz w:val="24"/>
        </w:rPr>
      </w:pPr>
    </w:p>
    <w:p w:rsidR="006A3605" w:rsidRDefault="006A3605">
      <w:pPr>
        <w:tabs>
          <w:tab w:val="left" w:pos="2290"/>
        </w:tabs>
        <w:autoSpaceDE w:val="0"/>
        <w:autoSpaceDN w:val="0"/>
        <w:adjustRightInd w:val="0"/>
        <w:rPr>
          <w:b/>
          <w:color w:val="000000"/>
          <w:sz w:val="24"/>
        </w:rPr>
      </w:pPr>
    </w:p>
    <w:p w:rsidR="006A3605" w:rsidRDefault="006A3605">
      <w:pPr>
        <w:tabs>
          <w:tab w:val="left" w:pos="2290"/>
        </w:tabs>
        <w:autoSpaceDE w:val="0"/>
        <w:autoSpaceDN w:val="0"/>
        <w:adjustRightInd w:val="0"/>
        <w:rPr>
          <w:b/>
          <w:color w:val="000000"/>
          <w:sz w:val="24"/>
        </w:rPr>
      </w:pPr>
    </w:p>
    <w:p w:rsidR="006A3605" w:rsidRDefault="006A3605">
      <w:pPr>
        <w:tabs>
          <w:tab w:val="left" w:pos="2290"/>
        </w:tabs>
        <w:autoSpaceDE w:val="0"/>
        <w:autoSpaceDN w:val="0"/>
        <w:adjustRightInd w:val="0"/>
        <w:rPr>
          <w:b/>
          <w:color w:val="000000"/>
          <w:sz w:val="24"/>
        </w:rPr>
      </w:pPr>
    </w:p>
    <w:p w:rsidR="006A3605" w:rsidRDefault="006A3605">
      <w:pPr>
        <w:tabs>
          <w:tab w:val="left" w:pos="2290"/>
        </w:tabs>
        <w:autoSpaceDE w:val="0"/>
        <w:autoSpaceDN w:val="0"/>
        <w:adjustRightInd w:val="0"/>
        <w:rPr>
          <w:b/>
          <w:color w:val="000000"/>
          <w:sz w:val="24"/>
        </w:rPr>
      </w:pPr>
    </w:p>
    <w:p w:rsidR="006A3605" w:rsidRDefault="006A3605">
      <w:pPr>
        <w:tabs>
          <w:tab w:val="left" w:pos="2290"/>
        </w:tabs>
        <w:autoSpaceDE w:val="0"/>
        <w:autoSpaceDN w:val="0"/>
        <w:adjustRightInd w:val="0"/>
        <w:rPr>
          <w:b/>
          <w:color w:val="000000"/>
          <w:sz w:val="24"/>
        </w:rPr>
      </w:pPr>
    </w:p>
    <w:p w:rsidR="006A3605" w:rsidRDefault="006A3605">
      <w:pPr>
        <w:tabs>
          <w:tab w:val="left" w:pos="2290"/>
        </w:tabs>
        <w:autoSpaceDE w:val="0"/>
        <w:autoSpaceDN w:val="0"/>
        <w:adjustRightInd w:val="0"/>
        <w:rPr>
          <w:b/>
          <w:color w:val="000000"/>
          <w:sz w:val="24"/>
        </w:rPr>
      </w:pPr>
    </w:p>
    <w:p w:rsidR="006A3605" w:rsidRDefault="006A3605">
      <w:pPr>
        <w:tabs>
          <w:tab w:val="left" w:pos="2290"/>
        </w:tabs>
        <w:autoSpaceDE w:val="0"/>
        <w:autoSpaceDN w:val="0"/>
        <w:adjustRightInd w:val="0"/>
        <w:rPr>
          <w:b/>
          <w:color w:val="000000"/>
          <w:sz w:val="24"/>
        </w:rPr>
      </w:pPr>
    </w:p>
    <w:p w:rsidR="006A3605" w:rsidRDefault="006A3605">
      <w:pPr>
        <w:tabs>
          <w:tab w:val="left" w:pos="2290"/>
        </w:tabs>
        <w:autoSpaceDE w:val="0"/>
        <w:autoSpaceDN w:val="0"/>
        <w:adjustRightInd w:val="0"/>
        <w:rPr>
          <w:b/>
          <w:color w:val="000000"/>
          <w:sz w:val="24"/>
        </w:rPr>
      </w:pPr>
    </w:p>
    <w:p w:rsidR="006A3605" w:rsidRDefault="006A3605">
      <w:pPr>
        <w:tabs>
          <w:tab w:val="left" w:pos="2290"/>
        </w:tabs>
        <w:autoSpaceDE w:val="0"/>
        <w:autoSpaceDN w:val="0"/>
        <w:adjustRightInd w:val="0"/>
        <w:rPr>
          <w:b/>
          <w:color w:val="000000"/>
          <w:sz w:val="24"/>
        </w:rPr>
      </w:pPr>
    </w:p>
    <w:p w:rsidR="006A3605" w:rsidRDefault="006A3605">
      <w:pPr>
        <w:tabs>
          <w:tab w:val="left" w:pos="2290"/>
        </w:tabs>
        <w:autoSpaceDE w:val="0"/>
        <w:autoSpaceDN w:val="0"/>
        <w:adjustRightInd w:val="0"/>
        <w:rPr>
          <w:b/>
          <w:color w:val="000000"/>
          <w:sz w:val="24"/>
        </w:rPr>
      </w:pPr>
    </w:p>
    <w:p w:rsidR="006A3605" w:rsidRDefault="006A3605">
      <w:pPr>
        <w:tabs>
          <w:tab w:val="left" w:pos="2290"/>
        </w:tabs>
        <w:autoSpaceDE w:val="0"/>
        <w:autoSpaceDN w:val="0"/>
        <w:adjustRightInd w:val="0"/>
        <w:rPr>
          <w:b/>
          <w:color w:val="000000"/>
          <w:sz w:val="24"/>
        </w:rPr>
      </w:pPr>
    </w:p>
    <w:p w:rsidR="006A3605" w:rsidRDefault="006A3605">
      <w:pPr>
        <w:tabs>
          <w:tab w:val="left" w:pos="2290"/>
        </w:tabs>
        <w:autoSpaceDE w:val="0"/>
        <w:autoSpaceDN w:val="0"/>
        <w:adjustRightInd w:val="0"/>
        <w:rPr>
          <w:b/>
          <w:color w:val="000000"/>
          <w:sz w:val="24"/>
        </w:rPr>
      </w:pPr>
    </w:p>
    <w:p w:rsidR="006A3605" w:rsidRDefault="006A3605">
      <w:pPr>
        <w:tabs>
          <w:tab w:val="left" w:pos="2290"/>
        </w:tabs>
        <w:autoSpaceDE w:val="0"/>
        <w:autoSpaceDN w:val="0"/>
        <w:adjustRightInd w:val="0"/>
        <w:rPr>
          <w:b/>
          <w:color w:val="000000"/>
          <w:sz w:val="24"/>
        </w:rPr>
      </w:pPr>
    </w:p>
    <w:p w:rsidR="006A3605" w:rsidRDefault="006A3605">
      <w:pPr>
        <w:tabs>
          <w:tab w:val="left" w:pos="2290"/>
        </w:tabs>
        <w:autoSpaceDE w:val="0"/>
        <w:autoSpaceDN w:val="0"/>
        <w:adjustRightInd w:val="0"/>
        <w:rPr>
          <w:b/>
          <w:color w:val="000000"/>
          <w:sz w:val="24"/>
        </w:rPr>
      </w:pPr>
    </w:p>
    <w:p w:rsidR="006A3605" w:rsidRDefault="006A3605">
      <w:pPr>
        <w:tabs>
          <w:tab w:val="left" w:pos="2290"/>
        </w:tabs>
        <w:autoSpaceDE w:val="0"/>
        <w:autoSpaceDN w:val="0"/>
        <w:adjustRightInd w:val="0"/>
        <w:rPr>
          <w:b/>
          <w:color w:val="000000"/>
          <w:sz w:val="24"/>
        </w:rPr>
      </w:pPr>
    </w:p>
    <w:p w:rsidR="006A3605" w:rsidRDefault="006A3605">
      <w:pPr>
        <w:tabs>
          <w:tab w:val="left" w:pos="2290"/>
        </w:tabs>
        <w:autoSpaceDE w:val="0"/>
        <w:autoSpaceDN w:val="0"/>
        <w:adjustRightInd w:val="0"/>
        <w:rPr>
          <w:b/>
          <w:color w:val="000000"/>
          <w:sz w:val="24"/>
        </w:rPr>
      </w:pPr>
    </w:p>
    <w:p w:rsidR="006A3605" w:rsidRDefault="006A3605">
      <w:pPr>
        <w:tabs>
          <w:tab w:val="left" w:pos="2290"/>
        </w:tabs>
        <w:autoSpaceDE w:val="0"/>
        <w:autoSpaceDN w:val="0"/>
        <w:adjustRightInd w:val="0"/>
        <w:rPr>
          <w:b/>
          <w:color w:val="000000"/>
          <w:sz w:val="24"/>
        </w:rPr>
      </w:pPr>
    </w:p>
    <w:p w:rsidR="006A3605" w:rsidRDefault="006A3605">
      <w:pPr>
        <w:tabs>
          <w:tab w:val="left" w:pos="2290"/>
        </w:tabs>
        <w:autoSpaceDE w:val="0"/>
        <w:autoSpaceDN w:val="0"/>
        <w:adjustRightInd w:val="0"/>
        <w:rPr>
          <w:b/>
          <w:color w:val="000000"/>
          <w:sz w:val="24"/>
        </w:rPr>
      </w:pPr>
    </w:p>
    <w:p w:rsidR="006A3605" w:rsidRDefault="006A3605">
      <w:pPr>
        <w:tabs>
          <w:tab w:val="left" w:pos="2290"/>
        </w:tabs>
        <w:autoSpaceDE w:val="0"/>
        <w:autoSpaceDN w:val="0"/>
        <w:adjustRightInd w:val="0"/>
        <w:rPr>
          <w:b/>
          <w:color w:val="000000"/>
          <w:sz w:val="24"/>
        </w:rPr>
      </w:pPr>
    </w:p>
    <w:p w:rsidR="006A3605" w:rsidRDefault="006A3605">
      <w:pPr>
        <w:tabs>
          <w:tab w:val="left" w:pos="2290"/>
        </w:tabs>
        <w:autoSpaceDE w:val="0"/>
        <w:autoSpaceDN w:val="0"/>
        <w:adjustRightInd w:val="0"/>
        <w:rPr>
          <w:b/>
          <w:color w:val="000000"/>
          <w:sz w:val="24"/>
        </w:rPr>
      </w:pPr>
    </w:p>
    <w:p w:rsidR="006A3605" w:rsidRDefault="006A3605">
      <w:pPr>
        <w:tabs>
          <w:tab w:val="left" w:pos="2290"/>
        </w:tabs>
        <w:autoSpaceDE w:val="0"/>
        <w:autoSpaceDN w:val="0"/>
        <w:adjustRightInd w:val="0"/>
        <w:rPr>
          <w:b/>
          <w:color w:val="000000"/>
          <w:sz w:val="24"/>
        </w:rPr>
      </w:pPr>
    </w:p>
    <w:p w:rsidR="006A3605" w:rsidRDefault="006A3605">
      <w:pPr>
        <w:tabs>
          <w:tab w:val="left" w:pos="2290"/>
        </w:tabs>
        <w:autoSpaceDE w:val="0"/>
        <w:autoSpaceDN w:val="0"/>
        <w:adjustRightInd w:val="0"/>
        <w:rPr>
          <w:b/>
          <w:color w:val="000000"/>
          <w:sz w:val="24"/>
        </w:rPr>
      </w:pPr>
    </w:p>
    <w:p w:rsidR="006A3605" w:rsidRDefault="006A3605">
      <w:pPr>
        <w:tabs>
          <w:tab w:val="left" w:pos="2290"/>
        </w:tabs>
        <w:autoSpaceDE w:val="0"/>
        <w:autoSpaceDN w:val="0"/>
        <w:adjustRightInd w:val="0"/>
        <w:rPr>
          <w:b/>
          <w:color w:val="000000"/>
          <w:sz w:val="24"/>
        </w:rPr>
      </w:pPr>
    </w:p>
    <w:p w:rsidR="006A3605" w:rsidRDefault="006A3605">
      <w:pPr>
        <w:autoSpaceDE w:val="0"/>
        <w:autoSpaceDN w:val="0"/>
        <w:adjustRightInd w:val="0"/>
        <w:jc w:val="center"/>
        <w:rPr>
          <w:b/>
          <w:color w:val="000000"/>
          <w:sz w:val="24"/>
        </w:rPr>
      </w:pPr>
      <w:r>
        <w:rPr>
          <w:b/>
          <w:color w:val="000000"/>
          <w:sz w:val="24"/>
        </w:rPr>
        <w:t>ТЕМА 7. УЧЕТ ФИНАНСОВЫХ ВЛОЖЕНИЙ</w:t>
      </w:r>
    </w:p>
    <w:p w:rsidR="006A3605" w:rsidRDefault="006A3605">
      <w:pPr>
        <w:autoSpaceDE w:val="0"/>
        <w:autoSpaceDN w:val="0"/>
        <w:adjustRightInd w:val="0"/>
        <w:jc w:val="center"/>
        <w:rPr>
          <w:b/>
          <w:color w:val="000000"/>
          <w:sz w:val="24"/>
        </w:rPr>
      </w:pPr>
    </w:p>
    <w:p w:rsidR="006A3605" w:rsidRDefault="006A3605">
      <w:pPr>
        <w:widowControl w:val="0"/>
        <w:autoSpaceDE w:val="0"/>
        <w:autoSpaceDN w:val="0"/>
        <w:adjustRightInd w:val="0"/>
        <w:ind w:firstLine="485"/>
        <w:jc w:val="both"/>
        <w:rPr>
          <w:color w:val="000000"/>
          <w:sz w:val="24"/>
        </w:rPr>
      </w:pPr>
      <w:r>
        <w:rPr>
          <w:color w:val="000000"/>
          <w:sz w:val="24"/>
        </w:rPr>
        <w:t>Финансовые вложения представляют собой инвестиции в ценные бумаги и уставные капиталы других организаций, а также предоставленные другим организациям займы.</w:t>
      </w:r>
    </w:p>
    <w:p w:rsidR="006A3605" w:rsidRDefault="006A3605">
      <w:pPr>
        <w:widowControl w:val="0"/>
        <w:autoSpaceDE w:val="0"/>
        <w:autoSpaceDN w:val="0"/>
        <w:adjustRightInd w:val="0"/>
        <w:ind w:firstLine="485"/>
        <w:jc w:val="both"/>
        <w:rPr>
          <w:color w:val="000000"/>
          <w:sz w:val="24"/>
        </w:rPr>
      </w:pPr>
      <w:r>
        <w:rPr>
          <w:color w:val="000000"/>
          <w:sz w:val="24"/>
        </w:rPr>
        <w:t>Действующая методология бухгалтерского учета рассматривает финансовые вложения как самостоятельный объект учета. Такой подход основан на концепции разделения затрат, связанных с текущей деятельностью (издержек производства и обращения), и вложений в активы с целью получения дохода.</w:t>
      </w:r>
    </w:p>
    <w:p w:rsidR="006A3605" w:rsidRDefault="006A3605">
      <w:pPr>
        <w:widowControl w:val="0"/>
        <w:autoSpaceDE w:val="0"/>
        <w:autoSpaceDN w:val="0"/>
        <w:adjustRightInd w:val="0"/>
        <w:ind w:firstLine="485"/>
        <w:jc w:val="both"/>
        <w:rPr>
          <w:color w:val="000000"/>
          <w:sz w:val="24"/>
        </w:rPr>
      </w:pPr>
      <w:r>
        <w:rPr>
          <w:color w:val="000000"/>
          <w:sz w:val="24"/>
        </w:rPr>
        <w:t>По дебету счета 58 формируется информация о приобретенных активах, по кредиту - информация о выбывших активах. Сальдо показывает стоимость финансовых активов на конец отчетного периода, а также сумму незаконченных финансовых вложений.</w:t>
      </w:r>
    </w:p>
    <w:p w:rsidR="006A3605" w:rsidRDefault="006A3605">
      <w:pPr>
        <w:widowControl w:val="0"/>
        <w:autoSpaceDE w:val="0"/>
        <w:autoSpaceDN w:val="0"/>
        <w:adjustRightInd w:val="0"/>
        <w:ind w:firstLine="485"/>
        <w:jc w:val="both"/>
        <w:rPr>
          <w:color w:val="000000"/>
          <w:sz w:val="24"/>
        </w:rPr>
      </w:pPr>
      <w:r>
        <w:rPr>
          <w:color w:val="000000"/>
          <w:sz w:val="24"/>
        </w:rPr>
        <w:t>Таким образом, рассматриваемый счет призван обобщить сведения о долгосрочных и краткосрочных финансовых вложениях. Он заменяет два прежних счета - 06 "Долгосрочные финансовые вложения" и 58 "Краткосрочные финансовые вложения".</w:t>
      </w:r>
    </w:p>
    <w:p w:rsidR="006A3605" w:rsidRDefault="006A3605">
      <w:pPr>
        <w:widowControl w:val="0"/>
        <w:autoSpaceDE w:val="0"/>
        <w:autoSpaceDN w:val="0"/>
        <w:adjustRightInd w:val="0"/>
        <w:ind w:firstLine="485"/>
        <w:jc w:val="both"/>
        <w:rPr>
          <w:color w:val="000000"/>
          <w:sz w:val="24"/>
        </w:rPr>
      </w:pPr>
      <w:r>
        <w:rPr>
          <w:color w:val="000000"/>
          <w:sz w:val="24"/>
        </w:rPr>
        <w:t>Состав финансовых вложений отличается большим разнообразием, поэтому к счету 58 могут быть открыты следующие субсчета: 1 "Паи и акции", 2 "Долговые ценные бумаги", 3 "Предоставленные займы", 4 "Вклады по договору простого товарищества".</w:t>
      </w:r>
    </w:p>
    <w:p w:rsidR="006A3605" w:rsidRDefault="006A3605">
      <w:pPr>
        <w:widowControl w:val="0"/>
        <w:autoSpaceDE w:val="0"/>
        <w:autoSpaceDN w:val="0"/>
        <w:adjustRightInd w:val="0"/>
        <w:ind w:firstLine="485"/>
        <w:jc w:val="both"/>
        <w:rPr>
          <w:color w:val="000000"/>
          <w:sz w:val="24"/>
        </w:rPr>
      </w:pPr>
      <w:r>
        <w:rPr>
          <w:color w:val="000000"/>
          <w:sz w:val="24"/>
        </w:rPr>
        <w:t xml:space="preserve">Приведенный перечень не является исчерпывающим. Организация вправе по своему усмотрению открывать к счету 58 и другие субсчета. </w:t>
      </w:r>
    </w:p>
    <w:p w:rsidR="006A3605" w:rsidRDefault="006A3605">
      <w:pPr>
        <w:widowControl w:val="0"/>
        <w:autoSpaceDE w:val="0"/>
        <w:autoSpaceDN w:val="0"/>
        <w:adjustRightInd w:val="0"/>
        <w:ind w:firstLine="485"/>
        <w:jc w:val="both"/>
        <w:rPr>
          <w:color w:val="000000"/>
          <w:sz w:val="24"/>
        </w:rPr>
      </w:pPr>
      <w:r>
        <w:rPr>
          <w:color w:val="000000"/>
          <w:sz w:val="24"/>
        </w:rPr>
        <w:t>Вместе с тем не все инвестиции в финансовые активы должны приниматься к учету как финансовые вложения. В частности, счет 58 не предназначен для учета:</w:t>
      </w:r>
    </w:p>
    <w:p w:rsidR="006A3605" w:rsidRDefault="006A3605">
      <w:pPr>
        <w:widowControl w:val="0"/>
        <w:autoSpaceDE w:val="0"/>
        <w:autoSpaceDN w:val="0"/>
        <w:adjustRightInd w:val="0"/>
        <w:ind w:firstLine="485"/>
        <w:jc w:val="both"/>
        <w:rPr>
          <w:color w:val="000000"/>
          <w:sz w:val="24"/>
        </w:rPr>
      </w:pPr>
      <w:r>
        <w:rPr>
          <w:color w:val="000000"/>
          <w:sz w:val="24"/>
        </w:rPr>
        <w:t>- товарных векселей покупателей (заказчиков), полученных в обеспечение дебиторской задолженности (учитываются на счетах 62 "Расчеты с покупателями и заказчиками", 76 "Расчеты с разными дебиторами и кредиторами" и др.);</w:t>
      </w:r>
    </w:p>
    <w:p w:rsidR="006A3605" w:rsidRDefault="006A3605">
      <w:pPr>
        <w:widowControl w:val="0"/>
        <w:autoSpaceDE w:val="0"/>
        <w:autoSpaceDN w:val="0"/>
        <w:adjustRightInd w:val="0"/>
        <w:ind w:firstLine="485"/>
        <w:jc w:val="both"/>
        <w:rPr>
          <w:color w:val="000000"/>
          <w:sz w:val="24"/>
        </w:rPr>
      </w:pPr>
      <w:r>
        <w:rPr>
          <w:color w:val="000000"/>
          <w:sz w:val="24"/>
        </w:rPr>
        <w:t>- чековых книжек (учитываются на счете 55 "Специальные счета в банках");</w:t>
      </w:r>
    </w:p>
    <w:p w:rsidR="006A3605" w:rsidRDefault="006A3605">
      <w:pPr>
        <w:widowControl w:val="0"/>
        <w:autoSpaceDE w:val="0"/>
        <w:autoSpaceDN w:val="0"/>
        <w:adjustRightInd w:val="0"/>
        <w:ind w:firstLine="485"/>
        <w:jc w:val="both"/>
        <w:rPr>
          <w:color w:val="000000"/>
          <w:sz w:val="24"/>
        </w:rPr>
      </w:pPr>
      <w:r>
        <w:rPr>
          <w:color w:val="000000"/>
          <w:sz w:val="24"/>
        </w:rPr>
        <w:t>- депозитных и сберегательных сертификатов (учитываются на счете 55 "Специальные счета в банках");</w:t>
      </w:r>
    </w:p>
    <w:p w:rsidR="006A3605" w:rsidRDefault="006A3605">
      <w:pPr>
        <w:widowControl w:val="0"/>
        <w:autoSpaceDE w:val="0"/>
        <w:autoSpaceDN w:val="0"/>
        <w:adjustRightInd w:val="0"/>
        <w:ind w:firstLine="485"/>
        <w:jc w:val="both"/>
        <w:rPr>
          <w:color w:val="000000"/>
          <w:sz w:val="24"/>
        </w:rPr>
      </w:pPr>
      <w:r>
        <w:rPr>
          <w:color w:val="000000"/>
          <w:sz w:val="24"/>
        </w:rPr>
        <w:t>- производных ценных бумаг - фьючерсов, опционов, варрантов и др. (учитываются на счете 008 "Обеспечения обязательств и платежей полученные");</w:t>
      </w:r>
    </w:p>
    <w:p w:rsidR="006A3605" w:rsidRDefault="006A3605">
      <w:pPr>
        <w:widowControl w:val="0"/>
        <w:autoSpaceDE w:val="0"/>
        <w:autoSpaceDN w:val="0"/>
        <w:adjustRightInd w:val="0"/>
        <w:ind w:firstLine="485"/>
        <w:jc w:val="both"/>
        <w:rPr>
          <w:color w:val="000000"/>
          <w:sz w:val="24"/>
        </w:rPr>
      </w:pPr>
      <w:r>
        <w:rPr>
          <w:color w:val="000000"/>
          <w:sz w:val="24"/>
        </w:rPr>
        <w:t>- собственных акций (долей в уставном капитале), выкупленных у акционеров (участников) (учитываются на счете 81 "Собственные акции (доли)");</w:t>
      </w:r>
    </w:p>
    <w:p w:rsidR="006A3605" w:rsidRDefault="006A3605">
      <w:pPr>
        <w:widowControl w:val="0"/>
        <w:autoSpaceDE w:val="0"/>
        <w:autoSpaceDN w:val="0"/>
        <w:adjustRightInd w:val="0"/>
        <w:ind w:firstLine="485"/>
        <w:jc w:val="both"/>
        <w:rPr>
          <w:color w:val="000000"/>
          <w:sz w:val="24"/>
        </w:rPr>
      </w:pPr>
      <w:r>
        <w:rPr>
          <w:color w:val="000000"/>
          <w:sz w:val="24"/>
        </w:rPr>
        <w:t>- вкладов участников в имущество действующей организации (учитываются на счете 91 "Прочие доходы и расходы").</w:t>
      </w:r>
    </w:p>
    <w:p w:rsidR="006A3605" w:rsidRDefault="006A3605">
      <w:pPr>
        <w:widowControl w:val="0"/>
        <w:autoSpaceDE w:val="0"/>
        <w:autoSpaceDN w:val="0"/>
        <w:adjustRightInd w:val="0"/>
        <w:ind w:firstLine="485"/>
        <w:jc w:val="both"/>
        <w:rPr>
          <w:color w:val="000000"/>
          <w:sz w:val="24"/>
        </w:rPr>
      </w:pPr>
      <w:r>
        <w:rPr>
          <w:color w:val="000000"/>
          <w:sz w:val="24"/>
        </w:rPr>
        <w:t>Аналитический учет на счете 58 рекомендуется вести по видам, объектам и географическим регионам вложений. Кроме того, в аналитическом учете целесообразно обеспечить возможность получения данных о краткосрочных и долгосрочных активах.</w:t>
      </w:r>
    </w:p>
    <w:p w:rsidR="006A3605" w:rsidRDefault="006A3605">
      <w:pPr>
        <w:widowControl w:val="0"/>
        <w:autoSpaceDE w:val="0"/>
        <w:autoSpaceDN w:val="0"/>
        <w:adjustRightInd w:val="0"/>
        <w:ind w:firstLine="485"/>
        <w:jc w:val="both"/>
        <w:rPr>
          <w:color w:val="000000"/>
          <w:sz w:val="24"/>
        </w:rPr>
      </w:pPr>
      <w:r>
        <w:rPr>
          <w:color w:val="000000"/>
          <w:sz w:val="24"/>
        </w:rPr>
        <w:t>Финансовые вложения оцениваются в учете в сумме фактических затрат, понесенных инвестором. Долговые ценные бумаги могут также оцениваться исходя из суммы финансовых вложений, скорректированной (уменьшенной, увеличенной) на часть разницы между величиной фактических затрат и номинальной стоимостью активов.</w:t>
      </w:r>
    </w:p>
    <w:p w:rsidR="006A3605" w:rsidRDefault="006A3605">
      <w:pPr>
        <w:widowControl w:val="0"/>
        <w:autoSpaceDE w:val="0"/>
        <w:autoSpaceDN w:val="0"/>
        <w:adjustRightInd w:val="0"/>
        <w:ind w:firstLine="485"/>
        <w:jc w:val="both"/>
        <w:rPr>
          <w:color w:val="000000"/>
          <w:sz w:val="24"/>
        </w:rPr>
      </w:pPr>
      <w:r>
        <w:rPr>
          <w:color w:val="000000"/>
          <w:sz w:val="24"/>
        </w:rPr>
        <w:t>Профессиональные участники рынка ценных бумаг при приобретении ценных бумаг с целью получения дохода от их продажи вправе оценивать финансовые вложения по покупной стоимости. В этом случае остальные расходы, обусловленные процессом приобретения, принимаются к учету как текущие затраты и отражаются на счете 26 "Общехозяйственные расходы".</w:t>
      </w:r>
    </w:p>
    <w:p w:rsidR="006A3605" w:rsidRDefault="006A3605">
      <w:pPr>
        <w:widowControl w:val="0"/>
        <w:autoSpaceDE w:val="0"/>
        <w:autoSpaceDN w:val="0"/>
        <w:adjustRightInd w:val="0"/>
        <w:ind w:firstLine="485"/>
        <w:jc w:val="both"/>
        <w:rPr>
          <w:color w:val="000000"/>
          <w:sz w:val="24"/>
        </w:rPr>
      </w:pPr>
      <w:r>
        <w:rPr>
          <w:color w:val="000000"/>
          <w:sz w:val="24"/>
        </w:rPr>
        <w:t>Важным условием для возможности отражения объектов финансовых вложений (кроме займов) на счете 58 является их полная оплата инвестором. При частичной оплате возникшие затраты принимаются к учету как финансовые активы только тогда, когда инвестор получает все необходимые права на объект вложений (право получать доходы, право участвовать в управлении организацией и др.). В этом случае неоплаченную стоимость объектов отражают в составе кредиторской задолженности.</w:t>
      </w:r>
    </w:p>
    <w:p w:rsidR="006A3605" w:rsidRDefault="006A3605">
      <w:pPr>
        <w:widowControl w:val="0"/>
        <w:autoSpaceDE w:val="0"/>
        <w:autoSpaceDN w:val="0"/>
        <w:adjustRightInd w:val="0"/>
        <w:ind w:firstLine="485"/>
        <w:jc w:val="both"/>
        <w:rPr>
          <w:color w:val="000000"/>
          <w:sz w:val="24"/>
        </w:rPr>
      </w:pPr>
      <w:r>
        <w:rPr>
          <w:color w:val="000000"/>
          <w:sz w:val="24"/>
        </w:rPr>
        <w:t>Если частичная оплата финансовых активов не сопровождается получением соответствующих прав, то возникшие затраты принимаются к учету как дебиторская задолженность.</w:t>
      </w:r>
    </w:p>
    <w:p w:rsidR="006A3605" w:rsidRDefault="006A3605">
      <w:pPr>
        <w:widowControl w:val="0"/>
        <w:autoSpaceDE w:val="0"/>
        <w:autoSpaceDN w:val="0"/>
        <w:adjustRightInd w:val="0"/>
        <w:ind w:firstLine="485"/>
        <w:jc w:val="both"/>
        <w:rPr>
          <w:color w:val="000000"/>
          <w:sz w:val="24"/>
        </w:rPr>
      </w:pPr>
      <w:r>
        <w:rPr>
          <w:color w:val="000000"/>
          <w:sz w:val="24"/>
        </w:rPr>
        <w:t>Финансовые вложения в уставный капитал (акции) представляют собой сумму активов, инвестированных в имущество другой организации для обеспечения ее уставной деятельности. Они производятся в форме:</w:t>
      </w:r>
    </w:p>
    <w:p w:rsidR="006A3605" w:rsidRDefault="006A3605">
      <w:pPr>
        <w:widowControl w:val="0"/>
        <w:autoSpaceDE w:val="0"/>
        <w:autoSpaceDN w:val="0"/>
        <w:adjustRightInd w:val="0"/>
        <w:ind w:firstLine="485"/>
        <w:jc w:val="both"/>
        <w:rPr>
          <w:color w:val="000000"/>
          <w:sz w:val="24"/>
        </w:rPr>
      </w:pPr>
      <w:r>
        <w:rPr>
          <w:color w:val="000000"/>
          <w:sz w:val="24"/>
        </w:rPr>
        <w:t>- внесения вкладов при создании и расширении организации;</w:t>
      </w:r>
    </w:p>
    <w:p w:rsidR="006A3605" w:rsidRDefault="006A3605">
      <w:pPr>
        <w:widowControl w:val="0"/>
        <w:autoSpaceDE w:val="0"/>
        <w:autoSpaceDN w:val="0"/>
        <w:adjustRightInd w:val="0"/>
        <w:ind w:firstLine="485"/>
        <w:jc w:val="both"/>
        <w:rPr>
          <w:color w:val="000000"/>
          <w:sz w:val="24"/>
        </w:rPr>
      </w:pPr>
      <w:r>
        <w:rPr>
          <w:color w:val="000000"/>
          <w:sz w:val="24"/>
        </w:rPr>
        <w:t>- приобретения акций (долей) организаций на вторичном рынке;</w:t>
      </w:r>
    </w:p>
    <w:p w:rsidR="006A3605" w:rsidRDefault="006A3605">
      <w:pPr>
        <w:widowControl w:val="0"/>
        <w:autoSpaceDE w:val="0"/>
        <w:autoSpaceDN w:val="0"/>
        <w:adjustRightInd w:val="0"/>
        <w:ind w:firstLine="485"/>
        <w:jc w:val="both"/>
        <w:rPr>
          <w:color w:val="000000"/>
          <w:sz w:val="24"/>
        </w:rPr>
      </w:pPr>
      <w:r>
        <w:rPr>
          <w:color w:val="000000"/>
          <w:sz w:val="24"/>
        </w:rPr>
        <w:t>- приобретения акций приватизируемых организаций у органов управления государственным имуществом.</w:t>
      </w:r>
    </w:p>
    <w:p w:rsidR="006A3605" w:rsidRDefault="006A3605">
      <w:pPr>
        <w:widowControl w:val="0"/>
        <w:autoSpaceDE w:val="0"/>
        <w:autoSpaceDN w:val="0"/>
        <w:adjustRightInd w:val="0"/>
        <w:ind w:firstLine="485"/>
        <w:jc w:val="both"/>
        <w:rPr>
          <w:color w:val="000000"/>
          <w:sz w:val="24"/>
        </w:rPr>
      </w:pPr>
      <w:r>
        <w:rPr>
          <w:color w:val="000000"/>
          <w:sz w:val="24"/>
        </w:rPr>
        <w:t>Рассматриваемый вид финансовых вложений принимается инвестором к учету в размере его доли в уставном капитале. В случае приобретения акций затратами, образующими финансовые вложения, являются:</w:t>
      </w:r>
    </w:p>
    <w:p w:rsidR="006A3605" w:rsidRDefault="006A3605">
      <w:pPr>
        <w:widowControl w:val="0"/>
        <w:autoSpaceDE w:val="0"/>
        <w:autoSpaceDN w:val="0"/>
        <w:adjustRightInd w:val="0"/>
        <w:ind w:firstLine="485"/>
        <w:jc w:val="both"/>
        <w:rPr>
          <w:color w:val="000000"/>
          <w:sz w:val="24"/>
        </w:rPr>
      </w:pPr>
      <w:r>
        <w:rPr>
          <w:color w:val="000000"/>
          <w:sz w:val="24"/>
        </w:rPr>
        <w:t>- суммы, уплачиваемые эмитенту (продавцу);</w:t>
      </w:r>
    </w:p>
    <w:p w:rsidR="006A3605" w:rsidRDefault="006A3605">
      <w:pPr>
        <w:widowControl w:val="0"/>
        <w:autoSpaceDE w:val="0"/>
        <w:autoSpaceDN w:val="0"/>
        <w:adjustRightInd w:val="0"/>
        <w:ind w:firstLine="485"/>
        <w:jc w:val="both"/>
        <w:rPr>
          <w:color w:val="000000"/>
          <w:sz w:val="24"/>
        </w:rPr>
      </w:pPr>
      <w:r>
        <w:rPr>
          <w:color w:val="000000"/>
          <w:sz w:val="24"/>
        </w:rPr>
        <w:t>- суммы, уплачиваемые организациям и физическим лицам за информационные и консультационные услуги, связанные с приобретением акций;</w:t>
      </w:r>
    </w:p>
    <w:p w:rsidR="006A3605" w:rsidRDefault="006A3605">
      <w:pPr>
        <w:widowControl w:val="0"/>
        <w:autoSpaceDE w:val="0"/>
        <w:autoSpaceDN w:val="0"/>
        <w:adjustRightInd w:val="0"/>
        <w:ind w:firstLine="485"/>
        <w:jc w:val="both"/>
        <w:rPr>
          <w:color w:val="000000"/>
          <w:sz w:val="24"/>
        </w:rPr>
      </w:pPr>
      <w:r>
        <w:rPr>
          <w:color w:val="000000"/>
          <w:sz w:val="24"/>
        </w:rPr>
        <w:t>- вознаграждения, уплачиваемые посредникам, с участием которых приобретены акции;</w:t>
      </w:r>
    </w:p>
    <w:p w:rsidR="006A3605" w:rsidRDefault="006A3605">
      <w:pPr>
        <w:widowControl w:val="0"/>
        <w:autoSpaceDE w:val="0"/>
        <w:autoSpaceDN w:val="0"/>
        <w:adjustRightInd w:val="0"/>
        <w:ind w:firstLine="485"/>
        <w:jc w:val="both"/>
        <w:rPr>
          <w:color w:val="000000"/>
          <w:sz w:val="24"/>
        </w:rPr>
      </w:pPr>
      <w:r>
        <w:rPr>
          <w:color w:val="000000"/>
          <w:sz w:val="24"/>
        </w:rPr>
        <w:t>- расходы, связанные с начислением (уплатой) процентов по заемным средствам, используемым на приобретение акций, до принятия их к учету;</w:t>
      </w:r>
    </w:p>
    <w:p w:rsidR="006A3605" w:rsidRDefault="006A3605">
      <w:pPr>
        <w:widowControl w:val="0"/>
        <w:autoSpaceDE w:val="0"/>
        <w:autoSpaceDN w:val="0"/>
        <w:adjustRightInd w:val="0"/>
        <w:ind w:firstLine="485"/>
        <w:jc w:val="both"/>
        <w:rPr>
          <w:color w:val="000000"/>
          <w:sz w:val="24"/>
        </w:rPr>
      </w:pPr>
      <w:r>
        <w:rPr>
          <w:color w:val="000000"/>
          <w:sz w:val="24"/>
        </w:rPr>
        <w:t>- иные расходы, непосредственно связанные с приобретением акций.</w:t>
      </w:r>
    </w:p>
    <w:p w:rsidR="006A3605" w:rsidRDefault="006A3605">
      <w:pPr>
        <w:widowControl w:val="0"/>
        <w:autoSpaceDE w:val="0"/>
        <w:autoSpaceDN w:val="0"/>
        <w:adjustRightInd w:val="0"/>
        <w:ind w:firstLine="485"/>
        <w:jc w:val="both"/>
        <w:rPr>
          <w:color w:val="000000"/>
          <w:sz w:val="24"/>
        </w:rPr>
      </w:pPr>
      <w:r>
        <w:rPr>
          <w:color w:val="000000"/>
          <w:sz w:val="24"/>
        </w:rPr>
        <w:t>В качестве инвестиционных ресурсов могут выступать как денежные средства, так и неденежные активы (основные средства, имущественные права, ценные бумаги и др.).</w:t>
      </w:r>
    </w:p>
    <w:p w:rsidR="006A3605" w:rsidRDefault="006A3605">
      <w:pPr>
        <w:widowControl w:val="0"/>
        <w:autoSpaceDE w:val="0"/>
        <w:autoSpaceDN w:val="0"/>
        <w:adjustRightInd w:val="0"/>
        <w:ind w:firstLine="485"/>
        <w:jc w:val="both"/>
        <w:rPr>
          <w:color w:val="000000"/>
          <w:sz w:val="24"/>
        </w:rPr>
      </w:pPr>
      <w:r>
        <w:rPr>
          <w:color w:val="000000"/>
          <w:sz w:val="24"/>
        </w:rPr>
        <w:t>Неденежные вклады вносятся в уставный капитал только после проведения учредителями (участниками) их денежной оценки. Если неденежный вклад вносится в уставный капитал акционерного общества или общества с ограниченной ответственностью и его объявленная стоимость превышает сумму, эквивалентную 200 МРОТ, то такая оценка должна производиться независимым оценщиком.</w:t>
      </w:r>
    </w:p>
    <w:p w:rsidR="006A3605" w:rsidRDefault="006A3605">
      <w:pPr>
        <w:widowControl w:val="0"/>
        <w:autoSpaceDE w:val="0"/>
        <w:autoSpaceDN w:val="0"/>
        <w:adjustRightInd w:val="0"/>
        <w:ind w:firstLine="485"/>
        <w:jc w:val="both"/>
        <w:rPr>
          <w:color w:val="000000"/>
          <w:sz w:val="24"/>
        </w:rPr>
      </w:pPr>
      <w:r>
        <w:rPr>
          <w:color w:val="000000"/>
          <w:sz w:val="24"/>
        </w:rPr>
        <w:t>Инвестирование средств в формируемый уставный капитал происходит, как правило, в два этапа - в процессе государственной регистрации организации и на протяжении определенного периода ее деятельности. Размер первоначального взноса и предельный срок внесения оставшейся суммы зависят от организационно-правовой формы создаваемого юридического лица (см. таблицу).</w:t>
      </w:r>
    </w:p>
    <w:p w:rsidR="006A3605" w:rsidRDefault="006A3605">
      <w:pPr>
        <w:widowControl w:val="0"/>
        <w:autoSpaceDE w:val="0"/>
        <w:autoSpaceDN w:val="0"/>
        <w:adjustRightInd w:val="0"/>
        <w:ind w:firstLine="485"/>
        <w:jc w:val="both"/>
        <w:rPr>
          <w:color w:val="000000"/>
          <w:sz w:val="24"/>
        </w:rPr>
      </w:pPr>
      <w:r>
        <w:rPr>
          <w:color w:val="000000"/>
          <w:sz w:val="24"/>
        </w:rPr>
        <w:t>Увеличение уставного капитала происходит аналогичным образом. При этом порядок и сроки оплаты первого взноса законодательством не регламентированы.</w:t>
      </w:r>
    </w:p>
    <w:p w:rsidR="006A3605" w:rsidRDefault="006A3605">
      <w:pPr>
        <w:widowControl w:val="0"/>
        <w:autoSpaceDE w:val="0"/>
        <w:autoSpaceDN w:val="0"/>
        <w:adjustRightInd w:val="0"/>
        <w:ind w:firstLine="485"/>
        <w:jc w:val="both"/>
        <w:rPr>
          <w:color w:val="000000"/>
          <w:sz w:val="24"/>
        </w:rPr>
      </w:pPr>
      <w:r>
        <w:rPr>
          <w:color w:val="000000"/>
          <w:sz w:val="24"/>
        </w:rPr>
        <w:t>Денежные инвестиции в уставный капитал и акции других организаций сопровождаются записью:</w:t>
      </w:r>
    </w:p>
    <w:p w:rsidR="006A3605" w:rsidRDefault="006A3605">
      <w:pPr>
        <w:widowControl w:val="0"/>
        <w:autoSpaceDE w:val="0"/>
        <w:autoSpaceDN w:val="0"/>
        <w:adjustRightInd w:val="0"/>
        <w:ind w:firstLine="485"/>
        <w:jc w:val="both"/>
        <w:rPr>
          <w:color w:val="000000"/>
          <w:sz w:val="24"/>
        </w:rPr>
      </w:pPr>
      <w:r>
        <w:rPr>
          <w:color w:val="000000"/>
          <w:sz w:val="24"/>
        </w:rPr>
        <w:t>Д-т сч.58 "Финансовые вложения", субсч.1 "Паи и акции",</w:t>
      </w:r>
    </w:p>
    <w:p w:rsidR="006A3605" w:rsidRDefault="006A3605">
      <w:pPr>
        <w:widowControl w:val="0"/>
        <w:autoSpaceDE w:val="0"/>
        <w:autoSpaceDN w:val="0"/>
        <w:adjustRightInd w:val="0"/>
        <w:ind w:firstLine="485"/>
        <w:jc w:val="both"/>
        <w:rPr>
          <w:color w:val="000000"/>
          <w:sz w:val="24"/>
        </w:rPr>
      </w:pPr>
      <w:r>
        <w:rPr>
          <w:color w:val="000000"/>
          <w:sz w:val="24"/>
        </w:rPr>
        <w:t>К-т сч.51 "Расчетные счета", 50 "Касса", 76 "Расчеты с разными дебиторами и кредиторами".</w:t>
      </w:r>
    </w:p>
    <w:p w:rsidR="006A3605" w:rsidRDefault="006A3605">
      <w:pPr>
        <w:widowControl w:val="0"/>
        <w:autoSpaceDE w:val="0"/>
        <w:autoSpaceDN w:val="0"/>
        <w:adjustRightInd w:val="0"/>
        <w:ind w:firstLine="485"/>
        <w:jc w:val="both"/>
        <w:rPr>
          <w:color w:val="000000"/>
          <w:sz w:val="24"/>
        </w:rPr>
      </w:pPr>
      <w:r>
        <w:rPr>
          <w:color w:val="000000"/>
          <w:sz w:val="24"/>
        </w:rPr>
        <w:t>Процесс вложения в уставный капитал (акции) неденежных активов обуславливает формирование у инвестора операционных доходов и расходов, учет которых организуется на счете 91 "Прочие доходы и расходы". Согласно п.3 ст.39 Налогового кодекса РФ неденежные инвестиции в уставные капиталы и акции других организаций не признаются реализацией и поэтому освобождены от обложения НДС.</w:t>
      </w:r>
    </w:p>
    <w:p w:rsidR="006A3605" w:rsidRDefault="006A3605">
      <w:pPr>
        <w:widowControl w:val="0"/>
        <w:autoSpaceDE w:val="0"/>
        <w:autoSpaceDN w:val="0"/>
        <w:adjustRightInd w:val="0"/>
        <w:ind w:firstLine="485"/>
        <w:jc w:val="both"/>
        <w:rPr>
          <w:color w:val="000000"/>
          <w:sz w:val="24"/>
        </w:rPr>
      </w:pPr>
      <w:r>
        <w:rPr>
          <w:color w:val="000000"/>
          <w:sz w:val="24"/>
        </w:rPr>
        <w:t>Методология учета неденежных вкладов в уставный капитал (акции) предполагает записи:</w:t>
      </w:r>
    </w:p>
    <w:p w:rsidR="006A3605" w:rsidRDefault="006A3605">
      <w:pPr>
        <w:widowControl w:val="0"/>
        <w:autoSpaceDE w:val="0"/>
        <w:autoSpaceDN w:val="0"/>
        <w:adjustRightInd w:val="0"/>
        <w:ind w:firstLine="485"/>
        <w:jc w:val="both"/>
        <w:rPr>
          <w:color w:val="000000"/>
          <w:sz w:val="24"/>
        </w:rPr>
      </w:pPr>
      <w:r>
        <w:rPr>
          <w:color w:val="000000"/>
          <w:sz w:val="24"/>
        </w:rPr>
        <w:t>Д-т сч.58 "Финансовые вложения", субсч.1 "Паи и акции",</w:t>
      </w:r>
    </w:p>
    <w:p w:rsidR="006A3605" w:rsidRDefault="006A3605">
      <w:pPr>
        <w:widowControl w:val="0"/>
        <w:autoSpaceDE w:val="0"/>
        <w:autoSpaceDN w:val="0"/>
        <w:adjustRightInd w:val="0"/>
        <w:ind w:firstLine="485"/>
        <w:jc w:val="both"/>
        <w:rPr>
          <w:color w:val="000000"/>
          <w:sz w:val="24"/>
        </w:rPr>
      </w:pPr>
      <w:r>
        <w:rPr>
          <w:color w:val="000000"/>
          <w:sz w:val="24"/>
        </w:rPr>
        <w:t>К-т сч.91 "Прочие доходы и расходы", субсч.1 "Прочие доходы"</w:t>
      </w:r>
    </w:p>
    <w:p w:rsidR="006A3605" w:rsidRDefault="006A3605">
      <w:pPr>
        <w:widowControl w:val="0"/>
        <w:autoSpaceDE w:val="0"/>
        <w:autoSpaceDN w:val="0"/>
        <w:adjustRightInd w:val="0"/>
        <w:ind w:firstLine="485"/>
        <w:jc w:val="both"/>
        <w:rPr>
          <w:color w:val="000000"/>
          <w:sz w:val="24"/>
        </w:rPr>
      </w:pPr>
      <w:r>
        <w:rPr>
          <w:color w:val="000000"/>
          <w:sz w:val="24"/>
        </w:rPr>
        <w:t>внесены в уставный капитал неденежные активы (приобретены акции с оплатой неденежными активами);</w:t>
      </w:r>
    </w:p>
    <w:p w:rsidR="006A3605" w:rsidRDefault="006A3605">
      <w:pPr>
        <w:widowControl w:val="0"/>
        <w:autoSpaceDE w:val="0"/>
        <w:autoSpaceDN w:val="0"/>
        <w:adjustRightInd w:val="0"/>
        <w:ind w:firstLine="485"/>
        <w:jc w:val="both"/>
        <w:rPr>
          <w:color w:val="000000"/>
          <w:sz w:val="24"/>
        </w:rPr>
      </w:pPr>
      <w:r>
        <w:rPr>
          <w:color w:val="000000"/>
          <w:sz w:val="24"/>
        </w:rPr>
        <w:t>Д-т сч.02 "Амортизация основных средств", 05 "Амортизация нематериальных активов",</w:t>
      </w:r>
    </w:p>
    <w:p w:rsidR="006A3605" w:rsidRDefault="006A3605">
      <w:pPr>
        <w:widowControl w:val="0"/>
        <w:autoSpaceDE w:val="0"/>
        <w:autoSpaceDN w:val="0"/>
        <w:adjustRightInd w:val="0"/>
        <w:ind w:firstLine="485"/>
        <w:jc w:val="both"/>
        <w:rPr>
          <w:color w:val="000000"/>
          <w:sz w:val="24"/>
        </w:rPr>
      </w:pPr>
      <w:r>
        <w:rPr>
          <w:color w:val="000000"/>
          <w:sz w:val="24"/>
        </w:rPr>
        <w:t>К-т сч.01 "Основные средства", 04 "Нематериальные активы"</w:t>
      </w:r>
    </w:p>
    <w:p w:rsidR="006A3605" w:rsidRDefault="006A3605">
      <w:pPr>
        <w:widowControl w:val="0"/>
        <w:autoSpaceDE w:val="0"/>
        <w:autoSpaceDN w:val="0"/>
        <w:adjustRightInd w:val="0"/>
        <w:ind w:firstLine="485"/>
        <w:jc w:val="both"/>
        <w:rPr>
          <w:color w:val="000000"/>
          <w:sz w:val="24"/>
        </w:rPr>
      </w:pPr>
      <w:r>
        <w:rPr>
          <w:color w:val="000000"/>
          <w:sz w:val="24"/>
        </w:rPr>
        <w:t>списана амортизация, относящаяся к внесенным амортизируемым активам;</w:t>
      </w:r>
    </w:p>
    <w:p w:rsidR="006A3605" w:rsidRDefault="006A3605">
      <w:pPr>
        <w:widowControl w:val="0"/>
        <w:autoSpaceDE w:val="0"/>
        <w:autoSpaceDN w:val="0"/>
        <w:adjustRightInd w:val="0"/>
        <w:ind w:firstLine="485"/>
        <w:jc w:val="both"/>
        <w:rPr>
          <w:color w:val="000000"/>
          <w:sz w:val="24"/>
        </w:rPr>
      </w:pPr>
      <w:r>
        <w:rPr>
          <w:color w:val="000000"/>
          <w:sz w:val="24"/>
        </w:rPr>
        <w:t>Д-т сч.91 "Прочие доходы и расходы", субсч.2 "Прочие расходы",</w:t>
      </w:r>
    </w:p>
    <w:p w:rsidR="006A3605" w:rsidRDefault="006A3605">
      <w:pPr>
        <w:widowControl w:val="0"/>
        <w:autoSpaceDE w:val="0"/>
        <w:autoSpaceDN w:val="0"/>
        <w:adjustRightInd w:val="0"/>
        <w:ind w:firstLine="485"/>
        <w:jc w:val="both"/>
        <w:rPr>
          <w:color w:val="000000"/>
          <w:sz w:val="24"/>
        </w:rPr>
      </w:pPr>
      <w:r>
        <w:rPr>
          <w:color w:val="000000"/>
          <w:sz w:val="24"/>
        </w:rPr>
        <w:t>К-т сч.01 "Основные средства", 04 "Нематериальные активы", 58 "Финансовые вложения" и др.</w:t>
      </w:r>
    </w:p>
    <w:p w:rsidR="006A3605" w:rsidRDefault="006A3605">
      <w:pPr>
        <w:widowControl w:val="0"/>
        <w:autoSpaceDE w:val="0"/>
        <w:autoSpaceDN w:val="0"/>
        <w:adjustRightInd w:val="0"/>
        <w:ind w:firstLine="485"/>
        <w:jc w:val="both"/>
        <w:rPr>
          <w:color w:val="000000"/>
          <w:sz w:val="24"/>
        </w:rPr>
      </w:pPr>
      <w:r>
        <w:rPr>
          <w:color w:val="000000"/>
          <w:sz w:val="24"/>
        </w:rPr>
        <w:t>списана балансовая (остаточная) стоимость внесенного имущества;</w:t>
      </w:r>
    </w:p>
    <w:p w:rsidR="006A3605" w:rsidRDefault="006A3605">
      <w:pPr>
        <w:widowControl w:val="0"/>
        <w:autoSpaceDE w:val="0"/>
        <w:autoSpaceDN w:val="0"/>
        <w:adjustRightInd w:val="0"/>
        <w:ind w:firstLine="485"/>
        <w:jc w:val="both"/>
        <w:rPr>
          <w:color w:val="000000"/>
          <w:sz w:val="24"/>
        </w:rPr>
      </w:pPr>
      <w:r>
        <w:rPr>
          <w:color w:val="000000"/>
          <w:sz w:val="24"/>
        </w:rPr>
        <w:t>Д-т сч.91 "Прочие доходы и расходы", субсч.2 "Прочие расходы",</w:t>
      </w:r>
    </w:p>
    <w:p w:rsidR="006A3605" w:rsidRDefault="006A3605">
      <w:pPr>
        <w:widowControl w:val="0"/>
        <w:autoSpaceDE w:val="0"/>
        <w:autoSpaceDN w:val="0"/>
        <w:adjustRightInd w:val="0"/>
        <w:ind w:firstLine="485"/>
        <w:jc w:val="both"/>
        <w:rPr>
          <w:color w:val="000000"/>
          <w:sz w:val="24"/>
        </w:rPr>
      </w:pPr>
      <w:r>
        <w:rPr>
          <w:color w:val="000000"/>
          <w:sz w:val="24"/>
        </w:rPr>
        <w:t>К-т сч.51 "Расчетные счета", 50 "Касса", 60 "Расчеты с поставщиками и подрядчиками" и др.</w:t>
      </w:r>
    </w:p>
    <w:p w:rsidR="006A3605" w:rsidRDefault="006A3605">
      <w:pPr>
        <w:widowControl w:val="0"/>
        <w:autoSpaceDE w:val="0"/>
        <w:autoSpaceDN w:val="0"/>
        <w:adjustRightInd w:val="0"/>
        <w:ind w:firstLine="485"/>
        <w:jc w:val="both"/>
        <w:rPr>
          <w:color w:val="000000"/>
          <w:sz w:val="24"/>
        </w:rPr>
      </w:pPr>
      <w:r>
        <w:rPr>
          <w:color w:val="000000"/>
          <w:sz w:val="24"/>
        </w:rPr>
        <w:t>отражены прочие операционные расходы, обусловленные финансовыми вложениями;</w:t>
      </w:r>
    </w:p>
    <w:p w:rsidR="006A3605" w:rsidRDefault="006A3605">
      <w:pPr>
        <w:widowControl w:val="0"/>
        <w:autoSpaceDE w:val="0"/>
        <w:autoSpaceDN w:val="0"/>
        <w:adjustRightInd w:val="0"/>
        <w:ind w:firstLine="485"/>
        <w:jc w:val="both"/>
        <w:rPr>
          <w:color w:val="000000"/>
          <w:sz w:val="24"/>
        </w:rPr>
      </w:pPr>
      <w:r>
        <w:rPr>
          <w:color w:val="000000"/>
          <w:sz w:val="24"/>
        </w:rPr>
        <w:t>Д-т сч.91 "Прочие доходы и расходы", субсч.9 "Сальдо прочих доходов и расходов" (сч.99 "Прибыли и убытки"),</w:t>
      </w:r>
    </w:p>
    <w:p w:rsidR="006A3605" w:rsidRDefault="006A3605">
      <w:pPr>
        <w:widowControl w:val="0"/>
        <w:autoSpaceDE w:val="0"/>
        <w:autoSpaceDN w:val="0"/>
        <w:adjustRightInd w:val="0"/>
        <w:ind w:firstLine="485"/>
        <w:jc w:val="both"/>
        <w:rPr>
          <w:color w:val="000000"/>
          <w:sz w:val="24"/>
        </w:rPr>
      </w:pPr>
      <w:r>
        <w:rPr>
          <w:color w:val="000000"/>
          <w:sz w:val="24"/>
        </w:rPr>
        <w:t>К-т сч.99 "Прибыли и убытки" (сч.91 "Прочие доходы и расходы", субсч.9 "Сальдо прочих доходов и расходов")</w:t>
      </w:r>
    </w:p>
    <w:p w:rsidR="006A3605" w:rsidRDefault="006A3605">
      <w:pPr>
        <w:widowControl w:val="0"/>
        <w:autoSpaceDE w:val="0"/>
        <w:autoSpaceDN w:val="0"/>
        <w:adjustRightInd w:val="0"/>
        <w:ind w:firstLine="485"/>
        <w:jc w:val="both"/>
        <w:rPr>
          <w:color w:val="000000"/>
          <w:sz w:val="24"/>
        </w:rPr>
      </w:pPr>
      <w:r>
        <w:rPr>
          <w:color w:val="000000"/>
          <w:sz w:val="24"/>
        </w:rPr>
        <w:t>отражен финансовый результат (операционная прибыль/убыток).</w:t>
      </w:r>
    </w:p>
    <w:p w:rsidR="006A3605" w:rsidRDefault="006A3605">
      <w:pPr>
        <w:widowControl w:val="0"/>
        <w:autoSpaceDE w:val="0"/>
        <w:autoSpaceDN w:val="0"/>
        <w:adjustRightInd w:val="0"/>
        <w:ind w:firstLine="485"/>
        <w:jc w:val="both"/>
        <w:rPr>
          <w:color w:val="000000"/>
          <w:sz w:val="24"/>
        </w:rPr>
      </w:pPr>
      <w:r>
        <w:rPr>
          <w:color w:val="000000"/>
          <w:sz w:val="24"/>
        </w:rPr>
        <w:t>Поступления (доходы, дивиденды), связанные с участием в уставных капиталах, признаются операционными доходами и отражаются на счете 91 "Прочие доходы и расходы" с учетом налога, удержанного у источника выплаты:</w:t>
      </w:r>
    </w:p>
    <w:p w:rsidR="006A3605" w:rsidRDefault="006A3605">
      <w:pPr>
        <w:widowControl w:val="0"/>
        <w:autoSpaceDE w:val="0"/>
        <w:autoSpaceDN w:val="0"/>
        <w:adjustRightInd w:val="0"/>
        <w:ind w:firstLine="485"/>
        <w:jc w:val="both"/>
        <w:rPr>
          <w:color w:val="000000"/>
          <w:sz w:val="24"/>
        </w:rPr>
      </w:pPr>
      <w:r>
        <w:rPr>
          <w:color w:val="000000"/>
          <w:sz w:val="24"/>
        </w:rPr>
        <w:t>Д-т сч.76 "Расчеты с разными дебиторами и кредиторами", субсч.3 "Расчеты по причитающимся дивидендам и другим доходам",</w:t>
      </w:r>
    </w:p>
    <w:p w:rsidR="006A3605" w:rsidRDefault="006A3605">
      <w:pPr>
        <w:widowControl w:val="0"/>
        <w:autoSpaceDE w:val="0"/>
        <w:autoSpaceDN w:val="0"/>
        <w:adjustRightInd w:val="0"/>
        <w:ind w:firstLine="485"/>
        <w:jc w:val="both"/>
        <w:rPr>
          <w:color w:val="000000"/>
          <w:sz w:val="24"/>
        </w:rPr>
      </w:pPr>
      <w:r>
        <w:rPr>
          <w:color w:val="000000"/>
          <w:sz w:val="24"/>
        </w:rPr>
        <w:t>К-т сч.91 "Прочие доходы и расходы", субсч.1 "Прочие доходы"</w:t>
      </w:r>
    </w:p>
    <w:p w:rsidR="006A3605" w:rsidRDefault="006A3605">
      <w:pPr>
        <w:widowControl w:val="0"/>
        <w:autoSpaceDE w:val="0"/>
        <w:autoSpaceDN w:val="0"/>
        <w:adjustRightInd w:val="0"/>
        <w:ind w:firstLine="485"/>
        <w:jc w:val="both"/>
        <w:rPr>
          <w:color w:val="000000"/>
          <w:sz w:val="24"/>
        </w:rPr>
      </w:pPr>
      <w:r>
        <w:rPr>
          <w:color w:val="000000"/>
          <w:sz w:val="24"/>
        </w:rPr>
        <w:t>начислены доходы (дивиденды) от долевого участия в других организациях;</w:t>
      </w:r>
    </w:p>
    <w:p w:rsidR="006A3605" w:rsidRDefault="006A3605">
      <w:pPr>
        <w:widowControl w:val="0"/>
        <w:autoSpaceDE w:val="0"/>
        <w:autoSpaceDN w:val="0"/>
        <w:adjustRightInd w:val="0"/>
        <w:ind w:firstLine="485"/>
        <w:jc w:val="both"/>
        <w:rPr>
          <w:color w:val="000000"/>
          <w:sz w:val="24"/>
        </w:rPr>
      </w:pPr>
      <w:r>
        <w:rPr>
          <w:color w:val="000000"/>
          <w:sz w:val="24"/>
        </w:rPr>
        <w:t>Д-т сч.51 "Расчетные счета",</w:t>
      </w:r>
    </w:p>
    <w:p w:rsidR="006A3605" w:rsidRDefault="006A3605">
      <w:pPr>
        <w:widowControl w:val="0"/>
        <w:autoSpaceDE w:val="0"/>
        <w:autoSpaceDN w:val="0"/>
        <w:adjustRightInd w:val="0"/>
        <w:ind w:firstLine="485"/>
        <w:jc w:val="both"/>
        <w:rPr>
          <w:color w:val="000000"/>
          <w:sz w:val="24"/>
        </w:rPr>
      </w:pPr>
      <w:r>
        <w:rPr>
          <w:color w:val="000000"/>
          <w:sz w:val="24"/>
        </w:rPr>
        <w:t>К-т сч.76 "Расчеты с разными дебиторами и кредиторами", субсч.3 "Расчеты по причитающимся дивидендам и другим доходам"</w:t>
      </w:r>
    </w:p>
    <w:p w:rsidR="006A3605" w:rsidRDefault="006A3605">
      <w:pPr>
        <w:widowControl w:val="0"/>
        <w:autoSpaceDE w:val="0"/>
        <w:autoSpaceDN w:val="0"/>
        <w:adjustRightInd w:val="0"/>
        <w:ind w:firstLine="485"/>
        <w:jc w:val="both"/>
        <w:rPr>
          <w:color w:val="000000"/>
          <w:sz w:val="24"/>
        </w:rPr>
      </w:pPr>
      <w:r>
        <w:rPr>
          <w:color w:val="000000"/>
          <w:sz w:val="24"/>
        </w:rPr>
        <w:t>на расчетный счет зачислены доходы (дивиденды).</w:t>
      </w:r>
    </w:p>
    <w:p w:rsidR="006A3605" w:rsidRDefault="006A3605">
      <w:pPr>
        <w:widowControl w:val="0"/>
        <w:autoSpaceDE w:val="0"/>
        <w:autoSpaceDN w:val="0"/>
        <w:adjustRightInd w:val="0"/>
        <w:ind w:firstLine="485"/>
        <w:jc w:val="both"/>
        <w:rPr>
          <w:color w:val="000000"/>
          <w:sz w:val="24"/>
        </w:rPr>
      </w:pPr>
      <w:r>
        <w:rPr>
          <w:color w:val="000000"/>
          <w:sz w:val="24"/>
        </w:rPr>
        <w:t>Акции и вклады впоследствии могут стать предметом сделок купли-продажи, для учета которых организация снова использует счет 91 "Прочие доходы и расходы".</w:t>
      </w:r>
    </w:p>
    <w:p w:rsidR="006A3605" w:rsidRDefault="006A3605">
      <w:pPr>
        <w:widowControl w:val="0"/>
        <w:autoSpaceDE w:val="0"/>
        <w:autoSpaceDN w:val="0"/>
        <w:adjustRightInd w:val="0"/>
        <w:ind w:firstLine="485"/>
        <w:jc w:val="both"/>
        <w:rPr>
          <w:color w:val="000000"/>
          <w:sz w:val="24"/>
        </w:rPr>
      </w:pPr>
      <w:r>
        <w:rPr>
          <w:color w:val="000000"/>
          <w:sz w:val="24"/>
        </w:rPr>
        <w:t>Продажа долей и ценных бумаг отражается в момент передачи их покупателям. На основании п.2 ст.149 НК РФ она не подлежит обложению НДС. Операционные расходы, связанные с обращением объектов финансовых вложений, относятся в дебет счета 91, субсчет 2 с учетом сумм НДС. Рассматриваемые операции отражаются следующим образом:</w:t>
      </w:r>
    </w:p>
    <w:p w:rsidR="006A3605" w:rsidRDefault="006A3605">
      <w:pPr>
        <w:widowControl w:val="0"/>
        <w:autoSpaceDE w:val="0"/>
        <w:autoSpaceDN w:val="0"/>
        <w:adjustRightInd w:val="0"/>
        <w:ind w:firstLine="485"/>
        <w:jc w:val="both"/>
        <w:rPr>
          <w:color w:val="000000"/>
          <w:sz w:val="24"/>
        </w:rPr>
      </w:pPr>
      <w:r>
        <w:rPr>
          <w:color w:val="000000"/>
          <w:sz w:val="24"/>
        </w:rPr>
        <w:t>Д-т сч.62 "Расчеты с покупателями и заказчиками",</w:t>
      </w:r>
    </w:p>
    <w:p w:rsidR="006A3605" w:rsidRDefault="006A3605">
      <w:pPr>
        <w:widowControl w:val="0"/>
        <w:autoSpaceDE w:val="0"/>
        <w:autoSpaceDN w:val="0"/>
        <w:adjustRightInd w:val="0"/>
        <w:ind w:firstLine="485"/>
        <w:jc w:val="both"/>
        <w:rPr>
          <w:color w:val="000000"/>
          <w:sz w:val="24"/>
        </w:rPr>
      </w:pPr>
      <w:r>
        <w:rPr>
          <w:color w:val="000000"/>
          <w:sz w:val="24"/>
        </w:rPr>
        <w:t>К-т сч.91 "Прочие доходы и расходы", субсч.1 "Прочие доходы"</w:t>
      </w:r>
    </w:p>
    <w:p w:rsidR="006A3605" w:rsidRDefault="006A3605">
      <w:pPr>
        <w:widowControl w:val="0"/>
        <w:autoSpaceDE w:val="0"/>
        <w:autoSpaceDN w:val="0"/>
        <w:adjustRightInd w:val="0"/>
        <w:ind w:firstLine="485"/>
        <w:jc w:val="both"/>
        <w:rPr>
          <w:color w:val="000000"/>
          <w:sz w:val="24"/>
        </w:rPr>
      </w:pPr>
      <w:r>
        <w:rPr>
          <w:color w:val="000000"/>
          <w:sz w:val="24"/>
        </w:rPr>
        <w:t>переданы вклады (акции) покупателю (на продажную стоимость);</w:t>
      </w:r>
    </w:p>
    <w:p w:rsidR="006A3605" w:rsidRDefault="006A3605">
      <w:pPr>
        <w:widowControl w:val="0"/>
        <w:autoSpaceDE w:val="0"/>
        <w:autoSpaceDN w:val="0"/>
        <w:adjustRightInd w:val="0"/>
        <w:ind w:firstLine="485"/>
        <w:jc w:val="both"/>
        <w:rPr>
          <w:color w:val="000000"/>
          <w:sz w:val="24"/>
        </w:rPr>
      </w:pPr>
      <w:r>
        <w:rPr>
          <w:color w:val="000000"/>
          <w:sz w:val="24"/>
        </w:rPr>
        <w:t>Д-т сч.91 "Прочие доходы и расходы", субсч.2 "Прочие расходы",</w:t>
      </w:r>
    </w:p>
    <w:p w:rsidR="006A3605" w:rsidRDefault="006A3605">
      <w:pPr>
        <w:widowControl w:val="0"/>
        <w:autoSpaceDE w:val="0"/>
        <w:autoSpaceDN w:val="0"/>
        <w:adjustRightInd w:val="0"/>
        <w:ind w:firstLine="485"/>
        <w:jc w:val="both"/>
        <w:rPr>
          <w:color w:val="000000"/>
          <w:sz w:val="24"/>
        </w:rPr>
      </w:pPr>
      <w:r>
        <w:rPr>
          <w:color w:val="000000"/>
          <w:sz w:val="24"/>
        </w:rPr>
        <w:t>К-т сч.58 "Финансовые вложения", субсч.1 "Паи и акции"</w:t>
      </w:r>
    </w:p>
    <w:p w:rsidR="006A3605" w:rsidRDefault="006A3605">
      <w:pPr>
        <w:widowControl w:val="0"/>
        <w:autoSpaceDE w:val="0"/>
        <w:autoSpaceDN w:val="0"/>
        <w:adjustRightInd w:val="0"/>
        <w:ind w:firstLine="485"/>
        <w:jc w:val="both"/>
        <w:rPr>
          <w:color w:val="000000"/>
          <w:sz w:val="24"/>
        </w:rPr>
      </w:pPr>
      <w:r>
        <w:rPr>
          <w:color w:val="000000"/>
          <w:sz w:val="24"/>
        </w:rPr>
        <w:t>списана балансовая стоимость проданных финансовых активов;</w:t>
      </w:r>
    </w:p>
    <w:p w:rsidR="006A3605" w:rsidRDefault="006A3605">
      <w:pPr>
        <w:widowControl w:val="0"/>
        <w:autoSpaceDE w:val="0"/>
        <w:autoSpaceDN w:val="0"/>
        <w:adjustRightInd w:val="0"/>
        <w:ind w:firstLine="485"/>
        <w:jc w:val="both"/>
        <w:rPr>
          <w:color w:val="000000"/>
          <w:sz w:val="24"/>
        </w:rPr>
      </w:pPr>
      <w:r>
        <w:rPr>
          <w:color w:val="000000"/>
          <w:sz w:val="24"/>
        </w:rPr>
        <w:t>Д-т сч.91 "Прочие доходы и расходы", субсч.2 "Прочие расходы",</w:t>
      </w:r>
    </w:p>
    <w:p w:rsidR="006A3605" w:rsidRDefault="006A3605">
      <w:pPr>
        <w:widowControl w:val="0"/>
        <w:autoSpaceDE w:val="0"/>
        <w:autoSpaceDN w:val="0"/>
        <w:adjustRightInd w:val="0"/>
        <w:ind w:firstLine="485"/>
        <w:jc w:val="both"/>
        <w:rPr>
          <w:color w:val="000000"/>
          <w:sz w:val="24"/>
        </w:rPr>
      </w:pPr>
      <w:r>
        <w:rPr>
          <w:color w:val="000000"/>
          <w:sz w:val="24"/>
        </w:rPr>
        <w:t>К-т сч.60 "Расчеты с поставщиками и подрядчиками", 51 "Расчетные счета"</w:t>
      </w:r>
    </w:p>
    <w:p w:rsidR="006A3605" w:rsidRDefault="006A3605">
      <w:pPr>
        <w:widowControl w:val="0"/>
        <w:autoSpaceDE w:val="0"/>
        <w:autoSpaceDN w:val="0"/>
        <w:adjustRightInd w:val="0"/>
        <w:ind w:firstLine="485"/>
        <w:jc w:val="both"/>
        <w:rPr>
          <w:color w:val="000000"/>
          <w:sz w:val="24"/>
        </w:rPr>
      </w:pPr>
      <w:r>
        <w:rPr>
          <w:color w:val="000000"/>
          <w:sz w:val="24"/>
        </w:rPr>
        <w:t>отражены операционные расходы, связанные с продажей;</w:t>
      </w:r>
    </w:p>
    <w:p w:rsidR="006A3605" w:rsidRDefault="006A3605">
      <w:pPr>
        <w:widowControl w:val="0"/>
        <w:autoSpaceDE w:val="0"/>
        <w:autoSpaceDN w:val="0"/>
        <w:adjustRightInd w:val="0"/>
        <w:ind w:firstLine="485"/>
        <w:jc w:val="both"/>
        <w:rPr>
          <w:color w:val="000000"/>
          <w:sz w:val="24"/>
        </w:rPr>
      </w:pPr>
      <w:r>
        <w:rPr>
          <w:color w:val="000000"/>
          <w:sz w:val="24"/>
        </w:rPr>
        <w:t>Д-т сч.91 "Прочие доходы и расходы", субсч.9 "Сальдо прочих доходов и расходов" (сч.99 "Прибыли и убытки"),</w:t>
      </w:r>
    </w:p>
    <w:p w:rsidR="006A3605" w:rsidRDefault="006A3605">
      <w:pPr>
        <w:widowControl w:val="0"/>
        <w:autoSpaceDE w:val="0"/>
        <w:autoSpaceDN w:val="0"/>
        <w:adjustRightInd w:val="0"/>
        <w:ind w:firstLine="485"/>
        <w:jc w:val="both"/>
        <w:rPr>
          <w:color w:val="000000"/>
          <w:sz w:val="24"/>
        </w:rPr>
      </w:pPr>
      <w:r>
        <w:rPr>
          <w:color w:val="000000"/>
          <w:sz w:val="24"/>
        </w:rPr>
        <w:t>К-т сч.99 "Прибыли и убытки" (сч.91 "Прочие доходы и расходы", субсч.9 "Сальдо прочих доходов и расходов")</w:t>
      </w:r>
    </w:p>
    <w:p w:rsidR="006A3605" w:rsidRDefault="006A3605">
      <w:pPr>
        <w:widowControl w:val="0"/>
        <w:autoSpaceDE w:val="0"/>
        <w:autoSpaceDN w:val="0"/>
        <w:adjustRightInd w:val="0"/>
        <w:ind w:firstLine="485"/>
        <w:jc w:val="both"/>
        <w:rPr>
          <w:color w:val="000000"/>
          <w:sz w:val="24"/>
        </w:rPr>
      </w:pPr>
      <w:r>
        <w:rPr>
          <w:color w:val="000000"/>
          <w:sz w:val="24"/>
        </w:rPr>
        <w:t>отражен финансовый результат (операционная прибыль/убыток) от продажи;</w:t>
      </w:r>
    </w:p>
    <w:p w:rsidR="006A3605" w:rsidRDefault="006A3605">
      <w:pPr>
        <w:widowControl w:val="0"/>
        <w:autoSpaceDE w:val="0"/>
        <w:autoSpaceDN w:val="0"/>
        <w:adjustRightInd w:val="0"/>
        <w:ind w:firstLine="485"/>
        <w:jc w:val="both"/>
        <w:rPr>
          <w:color w:val="000000"/>
          <w:sz w:val="24"/>
        </w:rPr>
      </w:pPr>
      <w:r>
        <w:rPr>
          <w:color w:val="000000"/>
          <w:sz w:val="24"/>
        </w:rPr>
        <w:t>Д-т сч.51 "Расчетные счета",</w:t>
      </w:r>
    </w:p>
    <w:p w:rsidR="006A3605" w:rsidRDefault="006A3605">
      <w:pPr>
        <w:widowControl w:val="0"/>
        <w:autoSpaceDE w:val="0"/>
        <w:autoSpaceDN w:val="0"/>
        <w:adjustRightInd w:val="0"/>
        <w:ind w:firstLine="485"/>
        <w:jc w:val="both"/>
        <w:rPr>
          <w:color w:val="000000"/>
          <w:sz w:val="24"/>
        </w:rPr>
      </w:pPr>
      <w:r>
        <w:rPr>
          <w:color w:val="000000"/>
          <w:sz w:val="24"/>
        </w:rPr>
        <w:t>К-т сч.62 "Расчеты с покупателями и заказчиками"</w:t>
      </w:r>
    </w:p>
    <w:p w:rsidR="006A3605" w:rsidRDefault="006A3605">
      <w:pPr>
        <w:widowControl w:val="0"/>
        <w:autoSpaceDE w:val="0"/>
        <w:autoSpaceDN w:val="0"/>
        <w:adjustRightInd w:val="0"/>
        <w:ind w:firstLine="485"/>
        <w:jc w:val="both"/>
        <w:rPr>
          <w:color w:val="000000"/>
          <w:sz w:val="24"/>
        </w:rPr>
      </w:pPr>
      <w:r>
        <w:rPr>
          <w:color w:val="000000"/>
          <w:sz w:val="24"/>
        </w:rPr>
        <w:t>на расчетный счет зачислен долг покупателя.</w:t>
      </w:r>
    </w:p>
    <w:p w:rsidR="006A3605" w:rsidRDefault="006A3605">
      <w:pPr>
        <w:widowControl w:val="0"/>
        <w:autoSpaceDE w:val="0"/>
        <w:autoSpaceDN w:val="0"/>
        <w:adjustRightInd w:val="0"/>
        <w:ind w:firstLine="485"/>
        <w:jc w:val="both"/>
        <w:rPr>
          <w:color w:val="000000"/>
          <w:sz w:val="24"/>
        </w:rPr>
      </w:pPr>
      <w:r>
        <w:rPr>
          <w:color w:val="000000"/>
          <w:sz w:val="24"/>
        </w:rPr>
        <w:t>ПБУ 9/99 "Доходы организации" и ПБУ 10/99 "Расходы организации" предполагают разбивку прочих доходов и расходов на конкретные составляющие. Выполнение этого требования обеспечивается благодаря открытию к субсчетам 1 и 2 счета 91 соответствующих аналитических счетов.</w:t>
      </w:r>
    </w:p>
    <w:p w:rsidR="006A3605" w:rsidRDefault="006A3605">
      <w:pPr>
        <w:widowControl w:val="0"/>
        <w:autoSpaceDE w:val="0"/>
        <w:autoSpaceDN w:val="0"/>
        <w:adjustRightInd w:val="0"/>
        <w:ind w:firstLine="485"/>
        <w:jc w:val="both"/>
        <w:rPr>
          <w:color w:val="000000"/>
          <w:sz w:val="24"/>
        </w:rPr>
      </w:pPr>
      <w:r>
        <w:rPr>
          <w:color w:val="000000"/>
          <w:sz w:val="24"/>
        </w:rPr>
        <w:t>Если начисление доходов (дивидендов) и продажа вкладов (акций) оказывают существенное влияние на общий финансовый результат организации, то рассмотренные операции должны быть признаны в учете как предмет деятельности с отнесением причитающихся доходов к доходам от обычных видов деятельности и отражением их на активно-пассивном счете 90 "Продажи". При этом существенной считается величина доходов, отношение которой к общей сумме всех доходов составляет не менее 5%.</w:t>
      </w:r>
    </w:p>
    <w:p w:rsidR="006A3605" w:rsidRDefault="006A3605">
      <w:pPr>
        <w:widowControl w:val="0"/>
        <w:autoSpaceDE w:val="0"/>
        <w:autoSpaceDN w:val="0"/>
        <w:adjustRightInd w:val="0"/>
        <w:rPr>
          <w:color w:val="000000"/>
          <w:sz w:val="24"/>
        </w:rPr>
      </w:pPr>
    </w:p>
    <w:p w:rsidR="006A3605" w:rsidRDefault="006A3605">
      <w:pPr>
        <w:widowControl w:val="0"/>
        <w:autoSpaceDE w:val="0"/>
        <w:autoSpaceDN w:val="0"/>
        <w:adjustRightInd w:val="0"/>
        <w:jc w:val="center"/>
        <w:rPr>
          <w:b/>
          <w:color w:val="000000"/>
          <w:sz w:val="24"/>
        </w:rPr>
      </w:pPr>
      <w:r>
        <w:rPr>
          <w:b/>
          <w:color w:val="000000"/>
          <w:sz w:val="24"/>
        </w:rPr>
        <w:t>Учет вложений в долговые ценные бумаги</w:t>
      </w:r>
    </w:p>
    <w:p w:rsidR="006A3605" w:rsidRDefault="006A3605">
      <w:pPr>
        <w:widowControl w:val="0"/>
        <w:autoSpaceDE w:val="0"/>
        <w:autoSpaceDN w:val="0"/>
        <w:adjustRightInd w:val="0"/>
        <w:rPr>
          <w:color w:val="000000"/>
          <w:sz w:val="24"/>
        </w:rPr>
      </w:pPr>
      <w:r>
        <w:rPr>
          <w:color w:val="000000"/>
          <w:sz w:val="24"/>
        </w:rPr>
        <w:t>Вложения в долговые финансовые активы производятся с целью получения доходов в течение строго установленного срока. К ним относятся инвестиции в облигации, векселя и другие аналогичные ценные бумаги.</w:t>
      </w:r>
    </w:p>
    <w:p w:rsidR="006A3605" w:rsidRDefault="006A3605">
      <w:pPr>
        <w:widowControl w:val="0"/>
        <w:autoSpaceDE w:val="0"/>
        <w:autoSpaceDN w:val="0"/>
        <w:adjustRightInd w:val="0"/>
        <w:ind w:firstLine="485"/>
        <w:jc w:val="both"/>
        <w:rPr>
          <w:color w:val="000000"/>
          <w:sz w:val="24"/>
        </w:rPr>
      </w:pPr>
      <w:r>
        <w:rPr>
          <w:color w:val="000000"/>
          <w:sz w:val="24"/>
        </w:rPr>
        <w:t>Доходом по долговым ценным бумагам может быть процент или дисконт.</w:t>
      </w:r>
    </w:p>
    <w:p w:rsidR="006A3605" w:rsidRDefault="006A3605">
      <w:pPr>
        <w:widowControl w:val="0"/>
        <w:autoSpaceDE w:val="0"/>
        <w:autoSpaceDN w:val="0"/>
        <w:adjustRightInd w:val="0"/>
        <w:ind w:firstLine="485"/>
        <w:jc w:val="both"/>
        <w:rPr>
          <w:color w:val="000000"/>
          <w:sz w:val="24"/>
        </w:rPr>
      </w:pPr>
      <w:r>
        <w:rPr>
          <w:color w:val="000000"/>
          <w:sz w:val="24"/>
        </w:rPr>
        <w:t>Методология бухгалтерского учета рассматриваемого вида финансовых вложений определяется несколькими факторами, а именно:</w:t>
      </w:r>
    </w:p>
    <w:p w:rsidR="006A3605" w:rsidRDefault="006A3605">
      <w:pPr>
        <w:widowControl w:val="0"/>
        <w:autoSpaceDE w:val="0"/>
        <w:autoSpaceDN w:val="0"/>
        <w:adjustRightInd w:val="0"/>
        <w:ind w:firstLine="485"/>
        <w:jc w:val="both"/>
        <w:rPr>
          <w:color w:val="000000"/>
          <w:sz w:val="24"/>
        </w:rPr>
      </w:pPr>
      <w:r>
        <w:rPr>
          <w:color w:val="000000"/>
          <w:sz w:val="24"/>
        </w:rPr>
        <w:t>объектом вложения,</w:t>
      </w:r>
    </w:p>
    <w:p w:rsidR="006A3605" w:rsidRDefault="006A3605">
      <w:pPr>
        <w:widowControl w:val="0"/>
        <w:autoSpaceDE w:val="0"/>
        <w:autoSpaceDN w:val="0"/>
        <w:adjustRightInd w:val="0"/>
        <w:ind w:firstLine="485"/>
        <w:jc w:val="both"/>
        <w:rPr>
          <w:color w:val="000000"/>
          <w:sz w:val="24"/>
        </w:rPr>
      </w:pPr>
      <w:r>
        <w:rPr>
          <w:color w:val="000000"/>
          <w:sz w:val="24"/>
        </w:rPr>
        <w:t>эмитентом ценной бумаги,</w:t>
      </w:r>
    </w:p>
    <w:p w:rsidR="006A3605" w:rsidRDefault="006A3605">
      <w:pPr>
        <w:widowControl w:val="0"/>
        <w:autoSpaceDE w:val="0"/>
        <w:autoSpaceDN w:val="0"/>
        <w:adjustRightInd w:val="0"/>
        <w:ind w:firstLine="485"/>
        <w:jc w:val="both"/>
        <w:rPr>
          <w:color w:val="000000"/>
          <w:sz w:val="24"/>
        </w:rPr>
      </w:pPr>
      <w:r>
        <w:rPr>
          <w:color w:val="000000"/>
          <w:sz w:val="24"/>
        </w:rPr>
        <w:t>формой вклада,</w:t>
      </w:r>
    </w:p>
    <w:p w:rsidR="006A3605" w:rsidRDefault="006A3605">
      <w:pPr>
        <w:widowControl w:val="0"/>
        <w:autoSpaceDE w:val="0"/>
        <w:autoSpaceDN w:val="0"/>
        <w:adjustRightInd w:val="0"/>
        <w:ind w:firstLine="485"/>
        <w:jc w:val="both"/>
        <w:rPr>
          <w:color w:val="000000"/>
          <w:sz w:val="24"/>
        </w:rPr>
      </w:pPr>
      <w:r>
        <w:rPr>
          <w:color w:val="000000"/>
          <w:sz w:val="24"/>
        </w:rPr>
        <w:t>формой получаемого дохода,</w:t>
      </w:r>
    </w:p>
    <w:p w:rsidR="006A3605" w:rsidRDefault="006A3605">
      <w:pPr>
        <w:widowControl w:val="0"/>
        <w:autoSpaceDE w:val="0"/>
        <w:autoSpaceDN w:val="0"/>
        <w:adjustRightInd w:val="0"/>
        <w:ind w:firstLine="485"/>
        <w:jc w:val="both"/>
        <w:rPr>
          <w:color w:val="000000"/>
          <w:sz w:val="24"/>
        </w:rPr>
      </w:pPr>
      <w:r>
        <w:rPr>
          <w:color w:val="000000"/>
          <w:sz w:val="24"/>
        </w:rPr>
        <w:t>способом выбытия ценной бумаги.</w:t>
      </w:r>
    </w:p>
    <w:p w:rsidR="006A3605" w:rsidRDefault="006A3605">
      <w:pPr>
        <w:widowControl w:val="0"/>
        <w:autoSpaceDE w:val="0"/>
        <w:autoSpaceDN w:val="0"/>
        <w:adjustRightInd w:val="0"/>
        <w:ind w:firstLine="485"/>
        <w:jc w:val="both"/>
        <w:rPr>
          <w:color w:val="000000"/>
          <w:sz w:val="24"/>
        </w:rPr>
      </w:pPr>
      <w:r>
        <w:rPr>
          <w:color w:val="000000"/>
          <w:sz w:val="24"/>
        </w:rPr>
        <w:t>Инвестирование средств в облигации происходит путем их приобретения при размещении или на вторичном фондовом рынке. Объектами вложений могут выступать частные и государственные облигации.</w:t>
      </w:r>
    </w:p>
    <w:p w:rsidR="006A3605" w:rsidRDefault="006A3605">
      <w:pPr>
        <w:widowControl w:val="0"/>
        <w:autoSpaceDE w:val="0"/>
        <w:autoSpaceDN w:val="0"/>
        <w:adjustRightInd w:val="0"/>
        <w:ind w:firstLine="485"/>
        <w:jc w:val="both"/>
        <w:rPr>
          <w:color w:val="000000"/>
          <w:sz w:val="24"/>
        </w:rPr>
      </w:pPr>
      <w:r>
        <w:rPr>
          <w:color w:val="000000"/>
          <w:sz w:val="24"/>
        </w:rPr>
        <w:t>Частные облигации выпускаются акционерными обществами и обществами с ограниченной ответственностью на сумму, не превышающую размер уставного капитала или величину обеспечения, предоставленного третьими лицами. Выпуск облигаций без обеспечения возможен не ранее третьего года существования общества при условии надлежащего утверждения к этому времени двух его годовых балансов.</w:t>
      </w:r>
    </w:p>
    <w:p w:rsidR="006A3605" w:rsidRDefault="006A3605">
      <w:pPr>
        <w:widowControl w:val="0"/>
        <w:autoSpaceDE w:val="0"/>
        <w:autoSpaceDN w:val="0"/>
        <w:adjustRightInd w:val="0"/>
        <w:ind w:firstLine="485"/>
        <w:jc w:val="both"/>
        <w:rPr>
          <w:color w:val="000000"/>
          <w:sz w:val="24"/>
        </w:rPr>
      </w:pPr>
      <w:r>
        <w:rPr>
          <w:color w:val="000000"/>
          <w:sz w:val="24"/>
        </w:rPr>
        <w:t>Эмитентом государственных облигаций является Минфин России, гарантом - Банк России.</w:t>
      </w:r>
    </w:p>
    <w:p w:rsidR="006A3605" w:rsidRDefault="006A3605">
      <w:pPr>
        <w:widowControl w:val="0"/>
        <w:autoSpaceDE w:val="0"/>
        <w:autoSpaceDN w:val="0"/>
        <w:adjustRightInd w:val="0"/>
        <w:ind w:firstLine="485"/>
        <w:jc w:val="both"/>
        <w:rPr>
          <w:color w:val="000000"/>
          <w:sz w:val="24"/>
        </w:rPr>
      </w:pPr>
      <w:r>
        <w:rPr>
          <w:color w:val="000000"/>
          <w:sz w:val="24"/>
        </w:rPr>
        <w:t>Инвестиции в облигации обуславливают следующую корреспонденцию счетов:</w:t>
      </w:r>
    </w:p>
    <w:p w:rsidR="006A3605" w:rsidRDefault="006A3605">
      <w:pPr>
        <w:widowControl w:val="0"/>
        <w:autoSpaceDE w:val="0"/>
        <w:autoSpaceDN w:val="0"/>
        <w:adjustRightInd w:val="0"/>
        <w:ind w:firstLine="485"/>
        <w:jc w:val="both"/>
        <w:rPr>
          <w:color w:val="000000"/>
          <w:sz w:val="24"/>
        </w:rPr>
      </w:pPr>
      <w:r>
        <w:rPr>
          <w:color w:val="000000"/>
          <w:sz w:val="24"/>
        </w:rPr>
        <w:t>Д-т сч.58 "Финансовые вложения", субсч.2 "Долговые ценные бумаги",</w:t>
      </w:r>
    </w:p>
    <w:p w:rsidR="006A3605" w:rsidRDefault="006A3605">
      <w:pPr>
        <w:widowControl w:val="0"/>
        <w:autoSpaceDE w:val="0"/>
        <w:autoSpaceDN w:val="0"/>
        <w:adjustRightInd w:val="0"/>
        <w:ind w:firstLine="485"/>
        <w:jc w:val="both"/>
        <w:rPr>
          <w:color w:val="000000"/>
          <w:sz w:val="24"/>
        </w:rPr>
      </w:pPr>
      <w:r>
        <w:rPr>
          <w:color w:val="000000"/>
          <w:sz w:val="24"/>
        </w:rPr>
        <w:t>К-т сч.51 "Расчетные счета", 50 "Касса", 76 "Расчеты с разными дебиторами и кредиторами".</w:t>
      </w:r>
    </w:p>
    <w:p w:rsidR="006A3605" w:rsidRDefault="006A3605">
      <w:pPr>
        <w:widowControl w:val="0"/>
        <w:autoSpaceDE w:val="0"/>
        <w:autoSpaceDN w:val="0"/>
        <w:adjustRightInd w:val="0"/>
        <w:ind w:firstLine="485"/>
        <w:jc w:val="both"/>
        <w:rPr>
          <w:color w:val="000000"/>
          <w:sz w:val="24"/>
        </w:rPr>
      </w:pPr>
      <w:r>
        <w:rPr>
          <w:color w:val="000000"/>
          <w:sz w:val="24"/>
        </w:rPr>
        <w:t>Если учетной политикой предусмотрена оценка долговых ценных бумаг по уточненной стоимости, то в момент начисления причитающихся организации процентов часть разницы между суммой фактических затрат и номинальной стоимостью облигаций подлежит списанию (доначислению) с отнесением на операционные расходы (доходы).</w:t>
      </w:r>
    </w:p>
    <w:p w:rsidR="006A3605" w:rsidRDefault="006A3605">
      <w:pPr>
        <w:widowControl w:val="0"/>
        <w:autoSpaceDE w:val="0"/>
        <w:autoSpaceDN w:val="0"/>
        <w:adjustRightInd w:val="0"/>
        <w:ind w:firstLine="485"/>
        <w:jc w:val="both"/>
        <w:rPr>
          <w:color w:val="000000"/>
          <w:sz w:val="24"/>
        </w:rPr>
      </w:pPr>
      <w:r>
        <w:rPr>
          <w:color w:val="000000"/>
          <w:sz w:val="24"/>
        </w:rPr>
        <w:t>Сумма разницы определяется по формуле:</w:t>
      </w:r>
    </w:p>
    <w:p w:rsidR="006A3605" w:rsidRDefault="006A3605">
      <w:pPr>
        <w:widowControl w:val="0"/>
        <w:autoSpaceDE w:val="0"/>
        <w:autoSpaceDN w:val="0"/>
        <w:adjustRightInd w:val="0"/>
        <w:rPr>
          <w:color w:val="000000"/>
          <w:sz w:val="24"/>
        </w:rPr>
      </w:pPr>
    </w:p>
    <w:p w:rsidR="006A3605" w:rsidRDefault="006A3605">
      <w:pPr>
        <w:widowControl w:val="0"/>
        <w:autoSpaceDE w:val="0"/>
        <w:autoSpaceDN w:val="0"/>
        <w:adjustRightInd w:val="0"/>
        <w:ind w:firstLine="485"/>
        <w:jc w:val="both"/>
        <w:rPr>
          <w:color w:val="000000"/>
          <w:sz w:val="24"/>
        </w:rPr>
      </w:pPr>
      <w:r>
        <w:rPr>
          <w:color w:val="000000"/>
          <w:sz w:val="24"/>
        </w:rPr>
        <w:t>ЧР = (ФЗ - НС) : (СО х КВ),</w:t>
      </w:r>
    </w:p>
    <w:p w:rsidR="006A3605" w:rsidRDefault="006A3605">
      <w:pPr>
        <w:widowControl w:val="0"/>
        <w:autoSpaceDE w:val="0"/>
        <w:autoSpaceDN w:val="0"/>
        <w:adjustRightInd w:val="0"/>
        <w:rPr>
          <w:color w:val="000000"/>
          <w:sz w:val="24"/>
        </w:rPr>
      </w:pPr>
    </w:p>
    <w:p w:rsidR="006A3605" w:rsidRDefault="006A3605">
      <w:pPr>
        <w:widowControl w:val="0"/>
        <w:autoSpaceDE w:val="0"/>
        <w:autoSpaceDN w:val="0"/>
        <w:adjustRightInd w:val="0"/>
        <w:ind w:firstLine="485"/>
        <w:jc w:val="both"/>
        <w:rPr>
          <w:color w:val="000000"/>
          <w:sz w:val="24"/>
        </w:rPr>
      </w:pPr>
      <w:r>
        <w:rPr>
          <w:color w:val="000000"/>
          <w:sz w:val="24"/>
        </w:rPr>
        <w:t>где ЧР - часть разницы между фактическими затратами и номинальной стоимостью ценных бумаг (руб.), ФЗ - фактические затраты на приобретение ценных бумаг (руб.), НС - номинальная стоимость ценных бумаг (руб.), СО - срок обращения ценных бумаг (лет), КВ - количество выплат процентов в течение года (раз в год).</w:t>
      </w:r>
    </w:p>
    <w:p w:rsidR="006A3605" w:rsidRDefault="006A3605">
      <w:pPr>
        <w:widowControl w:val="0"/>
        <w:autoSpaceDE w:val="0"/>
        <w:autoSpaceDN w:val="0"/>
        <w:adjustRightInd w:val="0"/>
        <w:ind w:firstLine="485"/>
        <w:jc w:val="both"/>
        <w:rPr>
          <w:color w:val="000000"/>
          <w:sz w:val="24"/>
        </w:rPr>
      </w:pPr>
      <w:r>
        <w:rPr>
          <w:color w:val="000000"/>
          <w:sz w:val="24"/>
        </w:rPr>
        <w:t>Таким образом, списание части разницы при начислении причитающихся процентов по облигациям должно сопровождаться записями:</w:t>
      </w:r>
    </w:p>
    <w:p w:rsidR="006A3605" w:rsidRDefault="006A3605">
      <w:pPr>
        <w:widowControl w:val="0"/>
        <w:autoSpaceDE w:val="0"/>
        <w:autoSpaceDN w:val="0"/>
        <w:adjustRightInd w:val="0"/>
        <w:ind w:firstLine="485"/>
        <w:jc w:val="both"/>
        <w:rPr>
          <w:color w:val="000000"/>
          <w:sz w:val="24"/>
        </w:rPr>
      </w:pPr>
      <w:r>
        <w:rPr>
          <w:color w:val="000000"/>
          <w:sz w:val="24"/>
        </w:rPr>
        <w:t>Д-т сч.76 "Расчеты с разными дебиторами и кредиторами", субсч.3 "Расчеты по причитающимся дивидендам и другим доходам" (на сумму причитающихся к получению процентов),</w:t>
      </w:r>
    </w:p>
    <w:p w:rsidR="006A3605" w:rsidRDefault="006A3605">
      <w:pPr>
        <w:widowControl w:val="0"/>
        <w:autoSpaceDE w:val="0"/>
        <w:autoSpaceDN w:val="0"/>
        <w:adjustRightInd w:val="0"/>
        <w:ind w:firstLine="485"/>
        <w:jc w:val="both"/>
        <w:rPr>
          <w:color w:val="000000"/>
          <w:sz w:val="24"/>
        </w:rPr>
      </w:pPr>
      <w:r>
        <w:rPr>
          <w:color w:val="000000"/>
          <w:sz w:val="24"/>
        </w:rPr>
        <w:t>К-т сч.58 "Финансовые вложения", субсч.2 "Долговые ценные бумаги" (на часть разницы между фактическими затратами и номинальной стоимостью),</w:t>
      </w:r>
    </w:p>
    <w:p w:rsidR="006A3605" w:rsidRDefault="006A3605">
      <w:pPr>
        <w:widowControl w:val="0"/>
        <w:autoSpaceDE w:val="0"/>
        <w:autoSpaceDN w:val="0"/>
        <w:adjustRightInd w:val="0"/>
        <w:ind w:firstLine="485"/>
        <w:jc w:val="both"/>
        <w:rPr>
          <w:color w:val="000000"/>
          <w:sz w:val="24"/>
        </w:rPr>
      </w:pPr>
      <w:r>
        <w:rPr>
          <w:color w:val="000000"/>
          <w:sz w:val="24"/>
        </w:rPr>
        <w:t>К-т сч.91 "Прочие доходы и расходы", субсч.1 "Прочие доходы" (на разницу между суммами, отнесенными на счета 76, субсч.3 и 58, субсч.2).</w:t>
      </w:r>
    </w:p>
    <w:p w:rsidR="006A3605" w:rsidRDefault="006A3605">
      <w:pPr>
        <w:widowControl w:val="0"/>
        <w:autoSpaceDE w:val="0"/>
        <w:autoSpaceDN w:val="0"/>
        <w:adjustRightInd w:val="0"/>
        <w:ind w:firstLine="485"/>
        <w:jc w:val="both"/>
        <w:rPr>
          <w:color w:val="000000"/>
          <w:sz w:val="24"/>
        </w:rPr>
      </w:pPr>
      <w:r>
        <w:rPr>
          <w:color w:val="000000"/>
          <w:sz w:val="24"/>
        </w:rPr>
        <w:t>При доначислении части разницы следует сделать записи:</w:t>
      </w:r>
    </w:p>
    <w:p w:rsidR="006A3605" w:rsidRDefault="006A3605">
      <w:pPr>
        <w:widowControl w:val="0"/>
        <w:autoSpaceDE w:val="0"/>
        <w:autoSpaceDN w:val="0"/>
        <w:adjustRightInd w:val="0"/>
        <w:ind w:firstLine="485"/>
        <w:jc w:val="both"/>
        <w:rPr>
          <w:color w:val="000000"/>
          <w:sz w:val="24"/>
        </w:rPr>
      </w:pPr>
      <w:r>
        <w:rPr>
          <w:color w:val="000000"/>
          <w:sz w:val="24"/>
        </w:rPr>
        <w:t>Д-т сч.76 "Расчеты с разными дебиторами и кредиторами", субсч.3 "Расчеты по причитающимся дивидендам и другим доходам" (на сумму причитающихся к получению процентов),</w:t>
      </w:r>
    </w:p>
    <w:p w:rsidR="006A3605" w:rsidRDefault="006A3605">
      <w:pPr>
        <w:widowControl w:val="0"/>
        <w:autoSpaceDE w:val="0"/>
        <w:autoSpaceDN w:val="0"/>
        <w:adjustRightInd w:val="0"/>
        <w:ind w:firstLine="485"/>
        <w:jc w:val="both"/>
        <w:rPr>
          <w:color w:val="000000"/>
          <w:sz w:val="24"/>
        </w:rPr>
      </w:pPr>
      <w:r>
        <w:rPr>
          <w:color w:val="000000"/>
          <w:sz w:val="24"/>
        </w:rPr>
        <w:t>Д-т сч.58 "Финансовые вложения", субсч.2 "Долговые ценные бумаги" (на часть разницы между фактическими затратами и номинальной стоимостью),</w:t>
      </w:r>
    </w:p>
    <w:p w:rsidR="006A3605" w:rsidRDefault="006A3605">
      <w:pPr>
        <w:widowControl w:val="0"/>
        <w:autoSpaceDE w:val="0"/>
        <w:autoSpaceDN w:val="0"/>
        <w:adjustRightInd w:val="0"/>
        <w:ind w:firstLine="485"/>
        <w:jc w:val="both"/>
        <w:rPr>
          <w:color w:val="000000"/>
          <w:sz w:val="24"/>
        </w:rPr>
      </w:pPr>
      <w:r>
        <w:rPr>
          <w:color w:val="000000"/>
          <w:sz w:val="24"/>
        </w:rPr>
        <w:t>К-т сч.91 "Прочие доходы и расходы", субсч.1 "Прочие доходы" (на общую сумму, отнесенную на счета 76, субсч.3 и 58, субсч.2).</w:t>
      </w:r>
    </w:p>
    <w:p w:rsidR="006A3605" w:rsidRDefault="006A3605">
      <w:pPr>
        <w:widowControl w:val="0"/>
        <w:autoSpaceDE w:val="0"/>
        <w:autoSpaceDN w:val="0"/>
        <w:adjustRightInd w:val="0"/>
        <w:ind w:firstLine="485"/>
        <w:jc w:val="both"/>
        <w:rPr>
          <w:color w:val="000000"/>
          <w:sz w:val="24"/>
        </w:rPr>
      </w:pPr>
      <w:r>
        <w:rPr>
          <w:color w:val="000000"/>
          <w:sz w:val="24"/>
        </w:rPr>
        <w:t>При получении процентов делается запись:</w:t>
      </w:r>
    </w:p>
    <w:p w:rsidR="006A3605" w:rsidRDefault="006A3605">
      <w:pPr>
        <w:widowControl w:val="0"/>
        <w:autoSpaceDE w:val="0"/>
        <w:autoSpaceDN w:val="0"/>
        <w:adjustRightInd w:val="0"/>
        <w:ind w:firstLine="485"/>
        <w:jc w:val="both"/>
        <w:rPr>
          <w:color w:val="000000"/>
          <w:sz w:val="24"/>
        </w:rPr>
      </w:pPr>
      <w:r>
        <w:rPr>
          <w:color w:val="000000"/>
          <w:sz w:val="24"/>
        </w:rPr>
        <w:t>Д-т сч.51 "Расчетные счета",</w:t>
      </w:r>
    </w:p>
    <w:p w:rsidR="006A3605" w:rsidRDefault="006A3605">
      <w:pPr>
        <w:widowControl w:val="0"/>
        <w:autoSpaceDE w:val="0"/>
        <w:autoSpaceDN w:val="0"/>
        <w:adjustRightInd w:val="0"/>
        <w:ind w:firstLine="485"/>
        <w:jc w:val="both"/>
        <w:rPr>
          <w:color w:val="000000"/>
          <w:sz w:val="24"/>
        </w:rPr>
      </w:pPr>
      <w:r>
        <w:rPr>
          <w:color w:val="000000"/>
          <w:sz w:val="24"/>
        </w:rPr>
        <w:t>К-т сч.76 "Расчеты с разными дебиторами и кредиторами", субсч.3 "Расчеты по причитающимся дивидендам и другим доходам".</w:t>
      </w:r>
    </w:p>
    <w:p w:rsidR="006A3605" w:rsidRDefault="006A3605">
      <w:pPr>
        <w:widowControl w:val="0"/>
        <w:autoSpaceDE w:val="0"/>
        <w:autoSpaceDN w:val="0"/>
        <w:adjustRightInd w:val="0"/>
        <w:ind w:firstLine="485"/>
        <w:jc w:val="both"/>
        <w:rPr>
          <w:color w:val="000000"/>
          <w:sz w:val="24"/>
        </w:rPr>
      </w:pPr>
      <w:r>
        <w:rPr>
          <w:color w:val="000000"/>
          <w:sz w:val="24"/>
        </w:rPr>
        <w:t>В обоих случаях к моменту погашения (выкупа) облигаций оценка, в которой они учитываются на счете 58, субсчет 2, должна соответствовать их номинальной стоимости.</w:t>
      </w:r>
    </w:p>
    <w:p w:rsidR="006A3605" w:rsidRDefault="006A3605">
      <w:pPr>
        <w:widowControl w:val="0"/>
        <w:autoSpaceDE w:val="0"/>
        <w:autoSpaceDN w:val="0"/>
        <w:adjustRightInd w:val="0"/>
        <w:ind w:firstLine="485"/>
        <w:jc w:val="both"/>
        <w:rPr>
          <w:color w:val="000000"/>
          <w:sz w:val="24"/>
        </w:rPr>
      </w:pPr>
      <w:r>
        <w:rPr>
          <w:color w:val="000000"/>
          <w:sz w:val="24"/>
        </w:rPr>
        <w:t>Особенность финансовых вложений в векселя состоит в том, что они могут осуществляться не только на финансовом, но и на товарном рынке. Эмитентами приобретаемых векселей являются частные лица и органы исполнительной власти муниципальных образований.</w:t>
      </w:r>
    </w:p>
    <w:p w:rsidR="006A3605" w:rsidRDefault="006A3605">
      <w:pPr>
        <w:widowControl w:val="0"/>
        <w:autoSpaceDE w:val="0"/>
        <w:autoSpaceDN w:val="0"/>
        <w:adjustRightInd w:val="0"/>
        <w:ind w:firstLine="485"/>
        <w:jc w:val="both"/>
        <w:rPr>
          <w:color w:val="000000"/>
          <w:sz w:val="24"/>
        </w:rPr>
      </w:pPr>
      <w:r>
        <w:rPr>
          <w:color w:val="000000"/>
          <w:sz w:val="24"/>
        </w:rPr>
        <w:t>Согласно действующей методологии на счете 58, субсчет 2 формируется информация о наличии и движении:</w:t>
      </w:r>
    </w:p>
    <w:p w:rsidR="006A3605" w:rsidRDefault="006A3605">
      <w:pPr>
        <w:widowControl w:val="0"/>
        <w:autoSpaceDE w:val="0"/>
        <w:autoSpaceDN w:val="0"/>
        <w:adjustRightInd w:val="0"/>
        <w:ind w:firstLine="485"/>
        <w:jc w:val="both"/>
        <w:rPr>
          <w:color w:val="000000"/>
          <w:sz w:val="24"/>
        </w:rPr>
      </w:pPr>
      <w:r>
        <w:rPr>
          <w:color w:val="000000"/>
          <w:sz w:val="24"/>
        </w:rPr>
        <w:t>финансовых векселей,</w:t>
      </w:r>
    </w:p>
    <w:p w:rsidR="006A3605" w:rsidRDefault="006A3605">
      <w:pPr>
        <w:widowControl w:val="0"/>
        <w:autoSpaceDE w:val="0"/>
        <w:autoSpaceDN w:val="0"/>
        <w:adjustRightInd w:val="0"/>
        <w:ind w:firstLine="485"/>
        <w:jc w:val="both"/>
        <w:rPr>
          <w:color w:val="000000"/>
          <w:sz w:val="24"/>
        </w:rPr>
      </w:pPr>
      <w:r>
        <w:rPr>
          <w:color w:val="000000"/>
          <w:sz w:val="24"/>
        </w:rPr>
        <w:t>товарных векселей третьих лиц.</w:t>
      </w:r>
    </w:p>
    <w:p w:rsidR="006A3605" w:rsidRDefault="006A3605">
      <w:pPr>
        <w:widowControl w:val="0"/>
        <w:autoSpaceDE w:val="0"/>
        <w:autoSpaceDN w:val="0"/>
        <w:adjustRightInd w:val="0"/>
        <w:ind w:firstLine="485"/>
        <w:jc w:val="both"/>
        <w:rPr>
          <w:color w:val="000000"/>
          <w:sz w:val="24"/>
        </w:rPr>
      </w:pPr>
      <w:r>
        <w:rPr>
          <w:color w:val="000000"/>
          <w:sz w:val="24"/>
        </w:rPr>
        <w:t>Когда поставщик (подрядчик) получает от покупателя (заказчика) его собственный товарный вексель, приобретение последнего нельзя отождествлять с финансовыми вложениями. Такой вексель выполняет функцию долговой расписки и принимается к учету как дебиторская задолженность (дебет счетов 62, 76 и др., субсчет "Векселя полученные").</w:t>
      </w:r>
    </w:p>
    <w:p w:rsidR="006A3605" w:rsidRDefault="006A3605">
      <w:pPr>
        <w:widowControl w:val="0"/>
        <w:autoSpaceDE w:val="0"/>
        <w:autoSpaceDN w:val="0"/>
        <w:adjustRightInd w:val="0"/>
        <w:ind w:firstLine="485"/>
        <w:jc w:val="both"/>
        <w:rPr>
          <w:color w:val="000000"/>
          <w:sz w:val="24"/>
        </w:rPr>
      </w:pPr>
      <w:r>
        <w:rPr>
          <w:color w:val="000000"/>
          <w:sz w:val="24"/>
        </w:rPr>
        <w:t>Если полученный вексель выступает средством обеспечения предоставленного займа, то его учет организуется на счете 58, субсчет 3.</w:t>
      </w:r>
    </w:p>
    <w:p w:rsidR="006A3605" w:rsidRDefault="006A3605">
      <w:pPr>
        <w:widowControl w:val="0"/>
        <w:autoSpaceDE w:val="0"/>
        <w:autoSpaceDN w:val="0"/>
        <w:adjustRightInd w:val="0"/>
        <w:ind w:firstLine="485"/>
        <w:jc w:val="both"/>
        <w:rPr>
          <w:color w:val="000000"/>
          <w:sz w:val="24"/>
        </w:rPr>
      </w:pPr>
      <w:r>
        <w:rPr>
          <w:color w:val="000000"/>
          <w:sz w:val="24"/>
        </w:rPr>
        <w:t>Приобретение организацией финансового векселя или товарного векселя третьего лица у своего покупателя (заказчика) в процессе ведения расчетов за поставленные товары (выполненные работы, оказанные услуги) отражается в учете записями:</w:t>
      </w:r>
    </w:p>
    <w:p w:rsidR="006A3605" w:rsidRDefault="006A3605">
      <w:pPr>
        <w:widowControl w:val="0"/>
        <w:autoSpaceDE w:val="0"/>
        <w:autoSpaceDN w:val="0"/>
        <w:adjustRightInd w:val="0"/>
        <w:ind w:firstLine="485"/>
        <w:jc w:val="both"/>
        <w:rPr>
          <w:color w:val="000000"/>
          <w:sz w:val="24"/>
        </w:rPr>
      </w:pPr>
      <w:r>
        <w:rPr>
          <w:color w:val="000000"/>
          <w:sz w:val="24"/>
        </w:rPr>
        <w:t>Д-т сч.62 "Расчеты с покупателями и заказчиками",</w:t>
      </w:r>
    </w:p>
    <w:p w:rsidR="006A3605" w:rsidRDefault="006A3605">
      <w:pPr>
        <w:widowControl w:val="0"/>
        <w:autoSpaceDE w:val="0"/>
        <w:autoSpaceDN w:val="0"/>
        <w:adjustRightInd w:val="0"/>
        <w:ind w:firstLine="485"/>
        <w:jc w:val="both"/>
        <w:rPr>
          <w:color w:val="000000"/>
          <w:sz w:val="24"/>
        </w:rPr>
      </w:pPr>
      <w:r>
        <w:rPr>
          <w:color w:val="000000"/>
          <w:sz w:val="24"/>
        </w:rPr>
        <w:t>К-т сч.90 "Продажи", субсч.1 "Выручка"</w:t>
      </w:r>
    </w:p>
    <w:p w:rsidR="006A3605" w:rsidRDefault="006A3605">
      <w:pPr>
        <w:widowControl w:val="0"/>
        <w:autoSpaceDE w:val="0"/>
        <w:autoSpaceDN w:val="0"/>
        <w:adjustRightInd w:val="0"/>
        <w:ind w:firstLine="485"/>
        <w:jc w:val="both"/>
        <w:rPr>
          <w:color w:val="000000"/>
          <w:sz w:val="24"/>
        </w:rPr>
      </w:pPr>
      <w:r>
        <w:rPr>
          <w:color w:val="000000"/>
          <w:sz w:val="24"/>
        </w:rPr>
        <w:t>отгружена продукция (выполнены работы, оказаны услуги);</w:t>
      </w:r>
    </w:p>
    <w:p w:rsidR="006A3605" w:rsidRDefault="006A3605">
      <w:pPr>
        <w:widowControl w:val="0"/>
        <w:autoSpaceDE w:val="0"/>
        <w:autoSpaceDN w:val="0"/>
        <w:adjustRightInd w:val="0"/>
        <w:ind w:firstLine="485"/>
        <w:jc w:val="both"/>
        <w:rPr>
          <w:color w:val="000000"/>
          <w:sz w:val="24"/>
        </w:rPr>
      </w:pPr>
      <w:r>
        <w:rPr>
          <w:color w:val="000000"/>
          <w:sz w:val="24"/>
        </w:rPr>
        <w:t>Д-т сч.58 "Финансовые вложения", субсч.2 "Долговые ценные бумаги",</w:t>
      </w:r>
    </w:p>
    <w:p w:rsidR="006A3605" w:rsidRDefault="006A3605">
      <w:pPr>
        <w:widowControl w:val="0"/>
        <w:autoSpaceDE w:val="0"/>
        <w:autoSpaceDN w:val="0"/>
        <w:adjustRightInd w:val="0"/>
        <w:ind w:firstLine="485"/>
        <w:jc w:val="both"/>
        <w:rPr>
          <w:color w:val="000000"/>
          <w:sz w:val="24"/>
        </w:rPr>
      </w:pPr>
      <w:r>
        <w:rPr>
          <w:color w:val="000000"/>
          <w:sz w:val="24"/>
        </w:rPr>
        <w:t>К-т сч.62 "Расчеты с покупателями и заказчиками"</w:t>
      </w:r>
    </w:p>
    <w:p w:rsidR="006A3605" w:rsidRDefault="006A3605">
      <w:pPr>
        <w:widowControl w:val="0"/>
        <w:autoSpaceDE w:val="0"/>
        <w:autoSpaceDN w:val="0"/>
        <w:adjustRightInd w:val="0"/>
        <w:ind w:firstLine="485"/>
        <w:jc w:val="both"/>
        <w:rPr>
          <w:color w:val="000000"/>
          <w:sz w:val="24"/>
        </w:rPr>
      </w:pPr>
      <w:r>
        <w:rPr>
          <w:color w:val="000000"/>
          <w:sz w:val="24"/>
        </w:rPr>
        <w:t>получен от покупателя (заказчика) финансовый вексель или товарный вексель третьего лица.</w:t>
      </w:r>
    </w:p>
    <w:p w:rsidR="006A3605" w:rsidRDefault="006A3605">
      <w:pPr>
        <w:widowControl w:val="0"/>
        <w:autoSpaceDE w:val="0"/>
        <w:autoSpaceDN w:val="0"/>
        <w:adjustRightInd w:val="0"/>
        <w:ind w:firstLine="485"/>
        <w:jc w:val="both"/>
        <w:rPr>
          <w:color w:val="000000"/>
          <w:sz w:val="24"/>
        </w:rPr>
      </w:pPr>
      <w:r>
        <w:rPr>
          <w:color w:val="000000"/>
          <w:sz w:val="24"/>
        </w:rPr>
        <w:t>Отчуждение долговых ценных бумаг происходит, как правило, в форме их погашения (выкупа), продажи или индоссирования. Для учета указанных операций инвестор открывает счет 91 "Прочие доходы и расходы", на котором формирует информацию о всех финансовых результатах - доходах по ценным бумагам и прибылях (убытках) от их выбытия. Особое значение это имеет при выбытии государственных ценных бумаг, так как обложение доходов по ним производится по ставке 15%.</w:t>
      </w:r>
    </w:p>
    <w:p w:rsidR="006A3605" w:rsidRDefault="006A3605">
      <w:pPr>
        <w:widowControl w:val="0"/>
        <w:autoSpaceDE w:val="0"/>
        <w:autoSpaceDN w:val="0"/>
        <w:adjustRightInd w:val="0"/>
        <w:ind w:firstLine="485"/>
        <w:jc w:val="both"/>
        <w:rPr>
          <w:color w:val="000000"/>
          <w:sz w:val="24"/>
        </w:rPr>
      </w:pPr>
      <w:r>
        <w:rPr>
          <w:color w:val="000000"/>
          <w:sz w:val="24"/>
        </w:rPr>
        <w:t>Процесс выбытия отражается в бухгалтерском учете следующим образом:</w:t>
      </w:r>
    </w:p>
    <w:p w:rsidR="006A3605" w:rsidRDefault="006A3605">
      <w:pPr>
        <w:widowControl w:val="0"/>
        <w:autoSpaceDE w:val="0"/>
        <w:autoSpaceDN w:val="0"/>
        <w:adjustRightInd w:val="0"/>
        <w:ind w:firstLine="485"/>
        <w:jc w:val="both"/>
        <w:rPr>
          <w:color w:val="000000"/>
          <w:sz w:val="24"/>
        </w:rPr>
      </w:pPr>
      <w:r>
        <w:rPr>
          <w:color w:val="000000"/>
          <w:sz w:val="24"/>
        </w:rPr>
        <w:t>Д-т сч.51 "Расчетные счета",</w:t>
      </w:r>
    </w:p>
    <w:p w:rsidR="006A3605" w:rsidRDefault="006A3605">
      <w:pPr>
        <w:widowControl w:val="0"/>
        <w:autoSpaceDE w:val="0"/>
        <w:autoSpaceDN w:val="0"/>
        <w:adjustRightInd w:val="0"/>
        <w:ind w:firstLine="485"/>
        <w:jc w:val="both"/>
        <w:rPr>
          <w:color w:val="000000"/>
          <w:sz w:val="24"/>
        </w:rPr>
      </w:pPr>
      <w:r>
        <w:rPr>
          <w:color w:val="000000"/>
          <w:sz w:val="24"/>
        </w:rPr>
        <w:t>К-т сч.91 "Прочие доходы и расходы", субсч.1 "Прочие доходы"</w:t>
      </w:r>
    </w:p>
    <w:p w:rsidR="006A3605" w:rsidRDefault="006A3605">
      <w:pPr>
        <w:widowControl w:val="0"/>
        <w:autoSpaceDE w:val="0"/>
        <w:autoSpaceDN w:val="0"/>
        <w:adjustRightInd w:val="0"/>
        <w:ind w:firstLine="485"/>
        <w:jc w:val="both"/>
        <w:rPr>
          <w:color w:val="000000"/>
          <w:sz w:val="24"/>
        </w:rPr>
      </w:pPr>
      <w:r>
        <w:rPr>
          <w:color w:val="000000"/>
          <w:sz w:val="24"/>
        </w:rPr>
        <w:t>погашены (выкуплены) эмитентом ценные бумаги;</w:t>
      </w:r>
    </w:p>
    <w:p w:rsidR="006A3605" w:rsidRDefault="006A3605">
      <w:pPr>
        <w:widowControl w:val="0"/>
        <w:autoSpaceDE w:val="0"/>
        <w:autoSpaceDN w:val="0"/>
        <w:adjustRightInd w:val="0"/>
        <w:ind w:firstLine="485"/>
        <w:jc w:val="both"/>
        <w:rPr>
          <w:color w:val="000000"/>
          <w:sz w:val="24"/>
        </w:rPr>
      </w:pPr>
      <w:r>
        <w:rPr>
          <w:color w:val="000000"/>
          <w:sz w:val="24"/>
        </w:rPr>
        <w:t>Д-т сч.62 "Расчеты с покупателями и заказчиками",</w:t>
      </w:r>
    </w:p>
    <w:p w:rsidR="006A3605" w:rsidRDefault="006A3605">
      <w:pPr>
        <w:widowControl w:val="0"/>
        <w:autoSpaceDE w:val="0"/>
        <w:autoSpaceDN w:val="0"/>
        <w:adjustRightInd w:val="0"/>
        <w:ind w:firstLine="485"/>
        <w:jc w:val="both"/>
        <w:rPr>
          <w:color w:val="000000"/>
          <w:sz w:val="24"/>
        </w:rPr>
      </w:pPr>
      <w:r>
        <w:rPr>
          <w:color w:val="000000"/>
          <w:sz w:val="24"/>
        </w:rPr>
        <w:t>К-т сч.91 "Прочие доходы и расходы", субсч.1 "Прочие доходы"</w:t>
      </w:r>
    </w:p>
    <w:p w:rsidR="006A3605" w:rsidRDefault="006A3605">
      <w:pPr>
        <w:widowControl w:val="0"/>
        <w:autoSpaceDE w:val="0"/>
        <w:autoSpaceDN w:val="0"/>
        <w:adjustRightInd w:val="0"/>
        <w:ind w:firstLine="485"/>
        <w:jc w:val="both"/>
        <w:rPr>
          <w:color w:val="000000"/>
          <w:sz w:val="24"/>
        </w:rPr>
      </w:pPr>
      <w:r>
        <w:rPr>
          <w:color w:val="000000"/>
          <w:sz w:val="24"/>
        </w:rPr>
        <w:t>проданы ценные бумаги;</w:t>
      </w:r>
    </w:p>
    <w:p w:rsidR="006A3605" w:rsidRDefault="006A3605">
      <w:pPr>
        <w:widowControl w:val="0"/>
        <w:autoSpaceDE w:val="0"/>
        <w:autoSpaceDN w:val="0"/>
        <w:adjustRightInd w:val="0"/>
        <w:ind w:firstLine="485"/>
        <w:jc w:val="both"/>
        <w:rPr>
          <w:color w:val="000000"/>
          <w:sz w:val="24"/>
        </w:rPr>
      </w:pPr>
      <w:r>
        <w:rPr>
          <w:color w:val="000000"/>
          <w:sz w:val="24"/>
        </w:rPr>
        <w:t>Д-т сч.60 "Расчеты с поставщиками и подрядчиками",</w:t>
      </w:r>
    </w:p>
    <w:p w:rsidR="006A3605" w:rsidRDefault="006A3605">
      <w:pPr>
        <w:widowControl w:val="0"/>
        <w:autoSpaceDE w:val="0"/>
        <w:autoSpaceDN w:val="0"/>
        <w:adjustRightInd w:val="0"/>
        <w:ind w:firstLine="485"/>
        <w:jc w:val="both"/>
        <w:rPr>
          <w:color w:val="000000"/>
          <w:sz w:val="24"/>
        </w:rPr>
      </w:pPr>
      <w:r>
        <w:rPr>
          <w:color w:val="000000"/>
          <w:sz w:val="24"/>
        </w:rPr>
        <w:t>К-т сч.91 "Прочие доходы и расходы", субсч.1 "Прочие доходы"</w:t>
      </w:r>
    </w:p>
    <w:p w:rsidR="006A3605" w:rsidRDefault="006A3605">
      <w:pPr>
        <w:widowControl w:val="0"/>
        <w:autoSpaceDE w:val="0"/>
        <w:autoSpaceDN w:val="0"/>
        <w:adjustRightInd w:val="0"/>
        <w:ind w:firstLine="485"/>
        <w:jc w:val="both"/>
        <w:rPr>
          <w:color w:val="000000"/>
          <w:sz w:val="24"/>
        </w:rPr>
      </w:pPr>
      <w:r>
        <w:rPr>
          <w:color w:val="000000"/>
          <w:sz w:val="24"/>
        </w:rPr>
        <w:t>индоссирован вексель;</w:t>
      </w:r>
    </w:p>
    <w:p w:rsidR="006A3605" w:rsidRDefault="006A3605">
      <w:pPr>
        <w:widowControl w:val="0"/>
        <w:autoSpaceDE w:val="0"/>
        <w:autoSpaceDN w:val="0"/>
        <w:adjustRightInd w:val="0"/>
        <w:ind w:firstLine="485"/>
        <w:jc w:val="both"/>
        <w:rPr>
          <w:color w:val="000000"/>
          <w:sz w:val="24"/>
        </w:rPr>
      </w:pPr>
      <w:r>
        <w:rPr>
          <w:color w:val="000000"/>
          <w:sz w:val="24"/>
        </w:rPr>
        <w:t>Д-т сч.91 "Прочие доходы и расходы", субсч.2 "Прочие расходы",</w:t>
      </w:r>
    </w:p>
    <w:p w:rsidR="006A3605" w:rsidRDefault="006A3605">
      <w:pPr>
        <w:widowControl w:val="0"/>
        <w:autoSpaceDE w:val="0"/>
        <w:autoSpaceDN w:val="0"/>
        <w:adjustRightInd w:val="0"/>
        <w:ind w:firstLine="485"/>
        <w:jc w:val="both"/>
        <w:rPr>
          <w:color w:val="000000"/>
          <w:sz w:val="24"/>
        </w:rPr>
      </w:pPr>
      <w:r>
        <w:rPr>
          <w:color w:val="000000"/>
          <w:sz w:val="24"/>
        </w:rPr>
        <w:t>К-т сч.58 "Финансовые вложения", субсч.2 "Долговые ценные бумаги"</w:t>
      </w:r>
    </w:p>
    <w:p w:rsidR="006A3605" w:rsidRDefault="006A3605">
      <w:pPr>
        <w:widowControl w:val="0"/>
        <w:autoSpaceDE w:val="0"/>
        <w:autoSpaceDN w:val="0"/>
        <w:adjustRightInd w:val="0"/>
        <w:ind w:firstLine="485"/>
        <w:jc w:val="both"/>
        <w:rPr>
          <w:color w:val="000000"/>
          <w:sz w:val="24"/>
        </w:rPr>
      </w:pPr>
      <w:r>
        <w:rPr>
          <w:color w:val="000000"/>
          <w:sz w:val="24"/>
        </w:rPr>
        <w:t>списана балансовая стоимость выбывших ценных бумаг;</w:t>
      </w:r>
    </w:p>
    <w:p w:rsidR="006A3605" w:rsidRDefault="006A3605">
      <w:pPr>
        <w:widowControl w:val="0"/>
        <w:autoSpaceDE w:val="0"/>
        <w:autoSpaceDN w:val="0"/>
        <w:adjustRightInd w:val="0"/>
        <w:ind w:firstLine="485"/>
        <w:jc w:val="both"/>
        <w:rPr>
          <w:color w:val="000000"/>
          <w:sz w:val="24"/>
        </w:rPr>
      </w:pPr>
      <w:r>
        <w:rPr>
          <w:color w:val="000000"/>
          <w:sz w:val="24"/>
        </w:rPr>
        <w:t>Д-т сч.91 "Прочие доходы и расходы", субсч.2 "Прочие расходы",</w:t>
      </w:r>
    </w:p>
    <w:p w:rsidR="006A3605" w:rsidRDefault="006A3605">
      <w:pPr>
        <w:widowControl w:val="0"/>
        <w:autoSpaceDE w:val="0"/>
        <w:autoSpaceDN w:val="0"/>
        <w:adjustRightInd w:val="0"/>
        <w:ind w:firstLine="485"/>
        <w:jc w:val="both"/>
        <w:rPr>
          <w:color w:val="000000"/>
          <w:sz w:val="24"/>
        </w:rPr>
      </w:pPr>
      <w:r>
        <w:rPr>
          <w:color w:val="000000"/>
          <w:sz w:val="24"/>
        </w:rPr>
        <w:t>К-т сч.60 "Расчеты с поставщиками и подрядчиками", 51 "Расчетные счета"</w:t>
      </w:r>
    </w:p>
    <w:p w:rsidR="006A3605" w:rsidRDefault="006A3605">
      <w:pPr>
        <w:widowControl w:val="0"/>
        <w:autoSpaceDE w:val="0"/>
        <w:autoSpaceDN w:val="0"/>
        <w:adjustRightInd w:val="0"/>
        <w:ind w:firstLine="485"/>
        <w:jc w:val="both"/>
        <w:rPr>
          <w:color w:val="000000"/>
          <w:sz w:val="24"/>
        </w:rPr>
      </w:pPr>
      <w:r>
        <w:rPr>
          <w:color w:val="000000"/>
          <w:sz w:val="24"/>
        </w:rPr>
        <w:t>отражены операционные расходы, связанные с выбытием ценных бумаг;</w:t>
      </w:r>
    </w:p>
    <w:p w:rsidR="006A3605" w:rsidRDefault="006A3605">
      <w:pPr>
        <w:widowControl w:val="0"/>
        <w:autoSpaceDE w:val="0"/>
        <w:autoSpaceDN w:val="0"/>
        <w:adjustRightInd w:val="0"/>
        <w:ind w:firstLine="485"/>
        <w:jc w:val="both"/>
        <w:rPr>
          <w:color w:val="000000"/>
          <w:sz w:val="24"/>
        </w:rPr>
      </w:pPr>
      <w:r>
        <w:rPr>
          <w:color w:val="000000"/>
          <w:sz w:val="24"/>
        </w:rPr>
        <w:t>Д-т сч.91 "Прочие доходы и расходы", субсч. "Доходы по ценным бумагам",</w:t>
      </w:r>
    </w:p>
    <w:p w:rsidR="006A3605" w:rsidRDefault="006A3605">
      <w:pPr>
        <w:widowControl w:val="0"/>
        <w:autoSpaceDE w:val="0"/>
        <w:autoSpaceDN w:val="0"/>
        <w:adjustRightInd w:val="0"/>
        <w:ind w:firstLine="485"/>
        <w:jc w:val="both"/>
        <w:rPr>
          <w:color w:val="000000"/>
          <w:sz w:val="24"/>
        </w:rPr>
      </w:pPr>
      <w:r>
        <w:rPr>
          <w:color w:val="000000"/>
          <w:sz w:val="24"/>
        </w:rPr>
        <w:t>К-т сч.99 "Прибыли и убытки"</w:t>
      </w:r>
    </w:p>
    <w:p w:rsidR="006A3605" w:rsidRDefault="006A3605">
      <w:pPr>
        <w:widowControl w:val="0"/>
        <w:autoSpaceDE w:val="0"/>
        <w:autoSpaceDN w:val="0"/>
        <w:adjustRightInd w:val="0"/>
        <w:ind w:firstLine="485"/>
        <w:jc w:val="both"/>
        <w:rPr>
          <w:color w:val="000000"/>
          <w:sz w:val="24"/>
        </w:rPr>
      </w:pPr>
      <w:r>
        <w:rPr>
          <w:color w:val="000000"/>
          <w:sz w:val="24"/>
        </w:rPr>
        <w:t>отражены доходы по ценным бумагам (рассчитываются в зависимости от времени нахождения ценных бумаг на балансе владельца);</w:t>
      </w:r>
    </w:p>
    <w:p w:rsidR="006A3605" w:rsidRDefault="006A3605">
      <w:pPr>
        <w:widowControl w:val="0"/>
        <w:autoSpaceDE w:val="0"/>
        <w:autoSpaceDN w:val="0"/>
        <w:adjustRightInd w:val="0"/>
        <w:ind w:firstLine="485"/>
        <w:jc w:val="both"/>
        <w:rPr>
          <w:color w:val="000000"/>
          <w:sz w:val="24"/>
        </w:rPr>
      </w:pPr>
      <w:r>
        <w:rPr>
          <w:color w:val="000000"/>
          <w:sz w:val="24"/>
        </w:rPr>
        <w:t>Д-т сч.91 "Прочие доходы и расходы", субсч.9 "Сальдо прочих доходов и расходов" (сч.99 "Прибыли и убытки"),</w:t>
      </w:r>
    </w:p>
    <w:p w:rsidR="006A3605" w:rsidRDefault="006A3605">
      <w:pPr>
        <w:widowControl w:val="0"/>
        <w:autoSpaceDE w:val="0"/>
        <w:autoSpaceDN w:val="0"/>
        <w:adjustRightInd w:val="0"/>
        <w:ind w:firstLine="485"/>
        <w:jc w:val="both"/>
        <w:rPr>
          <w:color w:val="000000"/>
          <w:sz w:val="24"/>
        </w:rPr>
      </w:pPr>
      <w:r>
        <w:rPr>
          <w:color w:val="000000"/>
          <w:sz w:val="24"/>
        </w:rPr>
        <w:t>К-т сч.99 "Прибыли и убытки" (сч.91 "Прочие доходы и расходы", субсч.9 "Сальдо прочих доходов и расходов")</w:t>
      </w:r>
    </w:p>
    <w:p w:rsidR="006A3605" w:rsidRDefault="006A3605">
      <w:pPr>
        <w:widowControl w:val="0"/>
        <w:autoSpaceDE w:val="0"/>
        <w:autoSpaceDN w:val="0"/>
        <w:adjustRightInd w:val="0"/>
        <w:ind w:firstLine="485"/>
        <w:jc w:val="both"/>
        <w:rPr>
          <w:color w:val="000000"/>
          <w:sz w:val="24"/>
        </w:rPr>
      </w:pPr>
      <w:r>
        <w:rPr>
          <w:color w:val="000000"/>
          <w:sz w:val="24"/>
        </w:rPr>
        <w:t>отражен финансовых результат (операционная прибыль/убыток) от выбытия ценных бумаг;</w:t>
      </w:r>
    </w:p>
    <w:p w:rsidR="006A3605" w:rsidRDefault="006A3605">
      <w:pPr>
        <w:widowControl w:val="0"/>
        <w:autoSpaceDE w:val="0"/>
        <w:autoSpaceDN w:val="0"/>
        <w:adjustRightInd w:val="0"/>
        <w:ind w:firstLine="485"/>
        <w:jc w:val="both"/>
        <w:rPr>
          <w:color w:val="000000"/>
          <w:sz w:val="24"/>
        </w:rPr>
      </w:pPr>
      <w:r>
        <w:rPr>
          <w:color w:val="000000"/>
          <w:sz w:val="24"/>
        </w:rPr>
        <w:t>Д-т сч.51 "Расчетные счета",</w:t>
      </w:r>
    </w:p>
    <w:p w:rsidR="006A3605" w:rsidRDefault="006A3605">
      <w:pPr>
        <w:widowControl w:val="0"/>
        <w:autoSpaceDE w:val="0"/>
        <w:autoSpaceDN w:val="0"/>
        <w:adjustRightInd w:val="0"/>
        <w:ind w:firstLine="485"/>
        <w:jc w:val="both"/>
        <w:rPr>
          <w:color w:val="000000"/>
          <w:sz w:val="24"/>
        </w:rPr>
      </w:pPr>
      <w:r>
        <w:rPr>
          <w:color w:val="000000"/>
          <w:sz w:val="24"/>
        </w:rPr>
        <w:t>К-т сч.62 "Расчеты с покупателями и заказчиками"</w:t>
      </w:r>
    </w:p>
    <w:p w:rsidR="006A3605" w:rsidRDefault="006A3605">
      <w:pPr>
        <w:widowControl w:val="0"/>
        <w:autoSpaceDE w:val="0"/>
        <w:autoSpaceDN w:val="0"/>
        <w:adjustRightInd w:val="0"/>
        <w:ind w:firstLine="485"/>
        <w:jc w:val="both"/>
        <w:rPr>
          <w:color w:val="000000"/>
          <w:sz w:val="24"/>
        </w:rPr>
      </w:pPr>
      <w:r>
        <w:rPr>
          <w:color w:val="000000"/>
          <w:sz w:val="24"/>
        </w:rPr>
        <w:t>на расчетный счет зачислен долг покупателя.</w:t>
      </w:r>
    </w:p>
    <w:p w:rsidR="006A3605" w:rsidRDefault="006A3605">
      <w:pPr>
        <w:widowControl w:val="0"/>
        <w:autoSpaceDE w:val="0"/>
        <w:autoSpaceDN w:val="0"/>
        <w:adjustRightInd w:val="0"/>
        <w:ind w:firstLine="485"/>
        <w:jc w:val="both"/>
        <w:rPr>
          <w:color w:val="000000"/>
          <w:sz w:val="24"/>
        </w:rPr>
      </w:pPr>
      <w:r>
        <w:rPr>
          <w:color w:val="000000"/>
          <w:sz w:val="24"/>
        </w:rPr>
        <w:t>В случае существенности операций, связанных с начислением процентов и выбытием ценных бумаг, их учет организуется на счете 90 "Продажи".</w:t>
      </w:r>
    </w:p>
    <w:p w:rsidR="006A3605" w:rsidRDefault="006A3605">
      <w:pPr>
        <w:widowControl w:val="0"/>
        <w:autoSpaceDE w:val="0"/>
        <w:autoSpaceDN w:val="0"/>
        <w:adjustRightInd w:val="0"/>
        <w:rPr>
          <w:color w:val="000000"/>
          <w:sz w:val="24"/>
        </w:rPr>
      </w:pPr>
    </w:p>
    <w:p w:rsidR="006A3605" w:rsidRDefault="006A3605">
      <w:pPr>
        <w:widowControl w:val="0"/>
        <w:autoSpaceDE w:val="0"/>
        <w:autoSpaceDN w:val="0"/>
        <w:adjustRightInd w:val="0"/>
        <w:ind w:firstLine="485"/>
        <w:jc w:val="both"/>
        <w:rPr>
          <w:color w:val="000000"/>
          <w:sz w:val="24"/>
        </w:rPr>
      </w:pPr>
      <w:r>
        <w:rPr>
          <w:color w:val="000000"/>
          <w:sz w:val="24"/>
        </w:rPr>
        <w:t>Финансовые вложения, основанные на отношениях займа, осуществляются путем предоставления организацией (заимодавцем) своих активов на определенный срок в собственность других лиц (заемщиков).</w:t>
      </w:r>
    </w:p>
    <w:p w:rsidR="006A3605" w:rsidRDefault="006A3605">
      <w:pPr>
        <w:widowControl w:val="0"/>
        <w:autoSpaceDE w:val="0"/>
        <w:autoSpaceDN w:val="0"/>
        <w:adjustRightInd w:val="0"/>
        <w:ind w:firstLine="485"/>
        <w:jc w:val="both"/>
        <w:rPr>
          <w:color w:val="000000"/>
          <w:sz w:val="24"/>
        </w:rPr>
      </w:pPr>
      <w:r>
        <w:rPr>
          <w:color w:val="000000"/>
          <w:sz w:val="24"/>
        </w:rPr>
        <w:t>Порядок формирования заимодавцем информации о финансовых вложениях в каждом случае определяется условиями договора займа и зависит от:</w:t>
      </w:r>
    </w:p>
    <w:p w:rsidR="006A3605" w:rsidRDefault="006A3605">
      <w:pPr>
        <w:widowControl w:val="0"/>
        <w:autoSpaceDE w:val="0"/>
        <w:autoSpaceDN w:val="0"/>
        <w:adjustRightInd w:val="0"/>
        <w:ind w:firstLine="485"/>
        <w:jc w:val="both"/>
        <w:rPr>
          <w:color w:val="000000"/>
          <w:sz w:val="24"/>
        </w:rPr>
      </w:pPr>
      <w:r>
        <w:rPr>
          <w:color w:val="000000"/>
          <w:sz w:val="24"/>
        </w:rPr>
        <w:t>предмета займа,</w:t>
      </w:r>
    </w:p>
    <w:p w:rsidR="006A3605" w:rsidRDefault="006A3605">
      <w:pPr>
        <w:widowControl w:val="0"/>
        <w:autoSpaceDE w:val="0"/>
        <w:autoSpaceDN w:val="0"/>
        <w:adjustRightInd w:val="0"/>
        <w:ind w:firstLine="485"/>
        <w:jc w:val="both"/>
        <w:rPr>
          <w:color w:val="000000"/>
          <w:sz w:val="24"/>
        </w:rPr>
      </w:pPr>
      <w:r>
        <w:rPr>
          <w:color w:val="000000"/>
          <w:sz w:val="24"/>
        </w:rPr>
        <w:t>способа обеспечения займа,</w:t>
      </w:r>
    </w:p>
    <w:p w:rsidR="006A3605" w:rsidRDefault="006A3605">
      <w:pPr>
        <w:widowControl w:val="0"/>
        <w:autoSpaceDE w:val="0"/>
        <w:autoSpaceDN w:val="0"/>
        <w:adjustRightInd w:val="0"/>
        <w:ind w:firstLine="485"/>
        <w:jc w:val="both"/>
        <w:rPr>
          <w:color w:val="000000"/>
          <w:sz w:val="24"/>
        </w:rPr>
      </w:pPr>
      <w:r>
        <w:rPr>
          <w:color w:val="000000"/>
          <w:sz w:val="24"/>
        </w:rPr>
        <w:t>возмездности (безвозмездности) займа,</w:t>
      </w:r>
    </w:p>
    <w:p w:rsidR="006A3605" w:rsidRDefault="006A3605">
      <w:pPr>
        <w:widowControl w:val="0"/>
        <w:autoSpaceDE w:val="0"/>
        <w:autoSpaceDN w:val="0"/>
        <w:adjustRightInd w:val="0"/>
        <w:ind w:firstLine="485"/>
        <w:jc w:val="both"/>
        <w:rPr>
          <w:color w:val="000000"/>
          <w:sz w:val="24"/>
        </w:rPr>
      </w:pPr>
      <w:r>
        <w:rPr>
          <w:color w:val="000000"/>
          <w:sz w:val="24"/>
        </w:rPr>
        <w:t>назначения займа,</w:t>
      </w:r>
    </w:p>
    <w:p w:rsidR="006A3605" w:rsidRDefault="006A3605">
      <w:pPr>
        <w:widowControl w:val="0"/>
        <w:autoSpaceDE w:val="0"/>
        <w:autoSpaceDN w:val="0"/>
        <w:adjustRightInd w:val="0"/>
        <w:ind w:firstLine="485"/>
        <w:jc w:val="both"/>
        <w:rPr>
          <w:color w:val="000000"/>
          <w:sz w:val="24"/>
        </w:rPr>
      </w:pPr>
      <w:r>
        <w:rPr>
          <w:color w:val="000000"/>
          <w:sz w:val="24"/>
        </w:rPr>
        <w:t>способа возврата займа.</w:t>
      </w:r>
    </w:p>
    <w:p w:rsidR="006A3605" w:rsidRDefault="006A3605">
      <w:pPr>
        <w:widowControl w:val="0"/>
        <w:autoSpaceDE w:val="0"/>
        <w:autoSpaceDN w:val="0"/>
        <w:adjustRightInd w:val="0"/>
        <w:ind w:firstLine="485"/>
        <w:jc w:val="both"/>
        <w:rPr>
          <w:color w:val="000000"/>
          <w:sz w:val="24"/>
        </w:rPr>
      </w:pPr>
      <w:r>
        <w:rPr>
          <w:color w:val="000000"/>
          <w:sz w:val="24"/>
        </w:rPr>
        <w:t>По общему правилу вложения в форме денежного займа - возмездные. При отсутствии в договоре прямых указаний о размере процентов он определяется по правилам начисления процентов за пользование чужими денежными средствами, т. е. исходя из ставки рефинансирования Банка России.</w:t>
      </w:r>
    </w:p>
    <w:p w:rsidR="006A3605" w:rsidRDefault="006A3605">
      <w:pPr>
        <w:widowControl w:val="0"/>
        <w:autoSpaceDE w:val="0"/>
        <w:autoSpaceDN w:val="0"/>
        <w:adjustRightInd w:val="0"/>
        <w:ind w:firstLine="485"/>
        <w:jc w:val="both"/>
        <w:rPr>
          <w:color w:val="000000"/>
          <w:sz w:val="24"/>
        </w:rPr>
      </w:pPr>
      <w:r>
        <w:rPr>
          <w:color w:val="000000"/>
          <w:sz w:val="24"/>
        </w:rPr>
        <w:t>Формирование информации о денежных вложениях предполагает следующие записи:</w:t>
      </w:r>
    </w:p>
    <w:p w:rsidR="006A3605" w:rsidRDefault="006A3605">
      <w:pPr>
        <w:widowControl w:val="0"/>
        <w:autoSpaceDE w:val="0"/>
        <w:autoSpaceDN w:val="0"/>
        <w:adjustRightInd w:val="0"/>
        <w:ind w:firstLine="485"/>
        <w:jc w:val="both"/>
        <w:rPr>
          <w:color w:val="000000"/>
          <w:sz w:val="24"/>
        </w:rPr>
      </w:pPr>
      <w:r>
        <w:rPr>
          <w:color w:val="000000"/>
          <w:sz w:val="24"/>
        </w:rPr>
        <w:t>Д-т сч.58 "Финансовые вложения", субсч.3 "Предоставленные займы",</w:t>
      </w:r>
    </w:p>
    <w:p w:rsidR="006A3605" w:rsidRDefault="006A3605">
      <w:pPr>
        <w:widowControl w:val="0"/>
        <w:autoSpaceDE w:val="0"/>
        <w:autoSpaceDN w:val="0"/>
        <w:adjustRightInd w:val="0"/>
        <w:ind w:firstLine="485"/>
        <w:jc w:val="both"/>
        <w:rPr>
          <w:color w:val="000000"/>
          <w:sz w:val="24"/>
        </w:rPr>
      </w:pPr>
      <w:r>
        <w:rPr>
          <w:color w:val="000000"/>
          <w:sz w:val="24"/>
        </w:rPr>
        <w:t>К-т сч.51 "Расчетные счета", 50 "Касса"</w:t>
      </w:r>
    </w:p>
    <w:p w:rsidR="006A3605" w:rsidRDefault="006A3605">
      <w:pPr>
        <w:widowControl w:val="0"/>
        <w:autoSpaceDE w:val="0"/>
        <w:autoSpaceDN w:val="0"/>
        <w:adjustRightInd w:val="0"/>
        <w:ind w:firstLine="485"/>
        <w:jc w:val="both"/>
        <w:rPr>
          <w:color w:val="000000"/>
          <w:sz w:val="24"/>
        </w:rPr>
      </w:pPr>
      <w:r>
        <w:rPr>
          <w:color w:val="000000"/>
          <w:sz w:val="24"/>
        </w:rPr>
        <w:t>предоставлены в заем денежные средства;</w:t>
      </w:r>
    </w:p>
    <w:p w:rsidR="006A3605" w:rsidRDefault="006A3605">
      <w:pPr>
        <w:widowControl w:val="0"/>
        <w:autoSpaceDE w:val="0"/>
        <w:autoSpaceDN w:val="0"/>
        <w:adjustRightInd w:val="0"/>
        <w:ind w:firstLine="485"/>
        <w:jc w:val="both"/>
        <w:rPr>
          <w:color w:val="000000"/>
          <w:sz w:val="24"/>
        </w:rPr>
      </w:pPr>
      <w:r>
        <w:rPr>
          <w:color w:val="000000"/>
          <w:sz w:val="24"/>
        </w:rPr>
        <w:t>Д-т сч.008 "Обеспечения обязательств и платежей полученные"</w:t>
      </w:r>
    </w:p>
    <w:p w:rsidR="006A3605" w:rsidRDefault="006A3605">
      <w:pPr>
        <w:widowControl w:val="0"/>
        <w:autoSpaceDE w:val="0"/>
        <w:autoSpaceDN w:val="0"/>
        <w:adjustRightInd w:val="0"/>
        <w:ind w:firstLine="485"/>
        <w:jc w:val="both"/>
        <w:rPr>
          <w:color w:val="000000"/>
          <w:sz w:val="24"/>
        </w:rPr>
      </w:pPr>
      <w:r>
        <w:rPr>
          <w:color w:val="000000"/>
          <w:sz w:val="24"/>
        </w:rPr>
        <w:t>получены гарантии, залог и пр. в обеспечение предоставленного займа (если это предусмотрено условиями договора).</w:t>
      </w:r>
    </w:p>
    <w:p w:rsidR="006A3605" w:rsidRDefault="006A3605">
      <w:pPr>
        <w:widowControl w:val="0"/>
        <w:autoSpaceDE w:val="0"/>
        <w:autoSpaceDN w:val="0"/>
        <w:adjustRightInd w:val="0"/>
        <w:ind w:firstLine="485"/>
        <w:jc w:val="both"/>
        <w:rPr>
          <w:color w:val="000000"/>
          <w:sz w:val="24"/>
        </w:rPr>
      </w:pPr>
      <w:r>
        <w:rPr>
          <w:color w:val="000000"/>
          <w:sz w:val="24"/>
        </w:rPr>
        <w:t>Проценты по денежному займу могут взиматься в любом согласованном сторонами порядке (в том числе однократно). При отсутствии специальных указаний их получение происходит ежемесячно, причем до фактического возврата основной суммы займа.</w:t>
      </w:r>
    </w:p>
    <w:p w:rsidR="006A3605" w:rsidRDefault="006A3605">
      <w:pPr>
        <w:widowControl w:val="0"/>
        <w:autoSpaceDE w:val="0"/>
        <w:autoSpaceDN w:val="0"/>
        <w:adjustRightInd w:val="0"/>
        <w:ind w:firstLine="485"/>
        <w:jc w:val="both"/>
        <w:rPr>
          <w:color w:val="000000"/>
          <w:sz w:val="24"/>
        </w:rPr>
      </w:pPr>
      <w:r>
        <w:rPr>
          <w:color w:val="000000"/>
          <w:sz w:val="24"/>
        </w:rPr>
        <w:t>Доходы, полученные от оказания услуг по передаче в заем финансовых ресурсов при отсутствии лицензии на осуществление кредитных операций, подлежат обложению НДС, что вытекает из п.3 ст.149 НК РФ.</w:t>
      </w:r>
    </w:p>
    <w:p w:rsidR="006A3605" w:rsidRDefault="006A3605">
      <w:pPr>
        <w:widowControl w:val="0"/>
        <w:autoSpaceDE w:val="0"/>
        <w:autoSpaceDN w:val="0"/>
        <w:adjustRightInd w:val="0"/>
        <w:ind w:firstLine="485"/>
        <w:jc w:val="both"/>
        <w:rPr>
          <w:color w:val="000000"/>
          <w:sz w:val="24"/>
        </w:rPr>
      </w:pPr>
      <w:r>
        <w:rPr>
          <w:color w:val="000000"/>
          <w:sz w:val="24"/>
        </w:rPr>
        <w:t>Начисление и получение процентов сопровождается бухгалтерскими записями:</w:t>
      </w:r>
    </w:p>
    <w:p w:rsidR="006A3605" w:rsidRDefault="006A3605">
      <w:pPr>
        <w:widowControl w:val="0"/>
        <w:autoSpaceDE w:val="0"/>
        <w:autoSpaceDN w:val="0"/>
        <w:adjustRightInd w:val="0"/>
        <w:ind w:firstLine="485"/>
        <w:jc w:val="both"/>
        <w:rPr>
          <w:color w:val="000000"/>
          <w:sz w:val="24"/>
        </w:rPr>
      </w:pPr>
      <w:r>
        <w:rPr>
          <w:color w:val="000000"/>
          <w:sz w:val="24"/>
        </w:rPr>
        <w:t>Д-т сч.76 "Расчеты с разными дебиторами и кредиторами", субсч.3 "Расчеты по причитающимся дивидендам и другим доходам",</w:t>
      </w:r>
    </w:p>
    <w:p w:rsidR="006A3605" w:rsidRDefault="006A3605">
      <w:pPr>
        <w:widowControl w:val="0"/>
        <w:autoSpaceDE w:val="0"/>
        <w:autoSpaceDN w:val="0"/>
        <w:adjustRightInd w:val="0"/>
        <w:ind w:firstLine="485"/>
        <w:jc w:val="both"/>
        <w:rPr>
          <w:color w:val="000000"/>
          <w:sz w:val="24"/>
        </w:rPr>
      </w:pPr>
      <w:r>
        <w:rPr>
          <w:color w:val="000000"/>
          <w:sz w:val="24"/>
        </w:rPr>
        <w:t>К-т сч.91 "Прочие доходы и расходы", субсч.1 "Прочие доходы"</w:t>
      </w:r>
    </w:p>
    <w:p w:rsidR="006A3605" w:rsidRDefault="006A3605">
      <w:pPr>
        <w:widowControl w:val="0"/>
        <w:autoSpaceDE w:val="0"/>
        <w:autoSpaceDN w:val="0"/>
        <w:adjustRightInd w:val="0"/>
        <w:ind w:firstLine="485"/>
        <w:jc w:val="both"/>
        <w:rPr>
          <w:color w:val="000000"/>
          <w:sz w:val="24"/>
        </w:rPr>
      </w:pPr>
      <w:r>
        <w:rPr>
          <w:color w:val="000000"/>
          <w:sz w:val="24"/>
        </w:rPr>
        <w:t>начислены проценты по займу;</w:t>
      </w:r>
    </w:p>
    <w:p w:rsidR="006A3605" w:rsidRDefault="006A3605">
      <w:pPr>
        <w:widowControl w:val="0"/>
        <w:autoSpaceDE w:val="0"/>
        <w:autoSpaceDN w:val="0"/>
        <w:adjustRightInd w:val="0"/>
        <w:ind w:firstLine="485"/>
        <w:jc w:val="both"/>
        <w:rPr>
          <w:color w:val="000000"/>
          <w:sz w:val="24"/>
        </w:rPr>
      </w:pPr>
      <w:r>
        <w:rPr>
          <w:color w:val="000000"/>
          <w:sz w:val="24"/>
        </w:rPr>
        <w:t>Д-т сч.91 "Прочие доходы и расходы", субсч.2 "Прочие расходы",</w:t>
      </w:r>
    </w:p>
    <w:p w:rsidR="006A3605" w:rsidRDefault="006A3605">
      <w:pPr>
        <w:widowControl w:val="0"/>
        <w:autoSpaceDE w:val="0"/>
        <w:autoSpaceDN w:val="0"/>
        <w:adjustRightInd w:val="0"/>
        <w:ind w:firstLine="485"/>
        <w:jc w:val="both"/>
        <w:rPr>
          <w:color w:val="000000"/>
          <w:sz w:val="24"/>
        </w:rPr>
      </w:pPr>
      <w:r>
        <w:rPr>
          <w:color w:val="000000"/>
          <w:sz w:val="24"/>
        </w:rPr>
        <w:t>К-т сч.68 "Расчеты по налогам и сборам"</w:t>
      </w:r>
    </w:p>
    <w:p w:rsidR="006A3605" w:rsidRDefault="006A3605">
      <w:pPr>
        <w:widowControl w:val="0"/>
        <w:autoSpaceDE w:val="0"/>
        <w:autoSpaceDN w:val="0"/>
        <w:adjustRightInd w:val="0"/>
        <w:ind w:firstLine="485"/>
        <w:jc w:val="both"/>
        <w:rPr>
          <w:color w:val="000000"/>
          <w:sz w:val="24"/>
        </w:rPr>
      </w:pPr>
      <w:r>
        <w:rPr>
          <w:color w:val="000000"/>
          <w:sz w:val="24"/>
        </w:rPr>
        <w:t>начислена задолженность бюджету по НДС;</w:t>
      </w:r>
    </w:p>
    <w:p w:rsidR="006A3605" w:rsidRDefault="006A3605">
      <w:pPr>
        <w:widowControl w:val="0"/>
        <w:autoSpaceDE w:val="0"/>
        <w:autoSpaceDN w:val="0"/>
        <w:adjustRightInd w:val="0"/>
        <w:ind w:firstLine="485"/>
        <w:jc w:val="both"/>
        <w:rPr>
          <w:color w:val="000000"/>
          <w:sz w:val="24"/>
        </w:rPr>
      </w:pPr>
      <w:r>
        <w:rPr>
          <w:color w:val="000000"/>
          <w:sz w:val="24"/>
        </w:rPr>
        <w:t>Д-т сч.51 "Расчетные счета", 50 "Касса",</w:t>
      </w:r>
    </w:p>
    <w:p w:rsidR="006A3605" w:rsidRDefault="006A3605">
      <w:pPr>
        <w:widowControl w:val="0"/>
        <w:autoSpaceDE w:val="0"/>
        <w:autoSpaceDN w:val="0"/>
        <w:adjustRightInd w:val="0"/>
        <w:ind w:firstLine="485"/>
        <w:jc w:val="both"/>
        <w:rPr>
          <w:color w:val="000000"/>
          <w:sz w:val="24"/>
        </w:rPr>
      </w:pPr>
      <w:r>
        <w:rPr>
          <w:color w:val="000000"/>
          <w:sz w:val="24"/>
        </w:rPr>
        <w:t>К-т сч.76 "Расчеты с разными дебиторами и кредиторами", субсч.3 "Расчеты по причитающимся дивидендам и другим доходам"</w:t>
      </w:r>
    </w:p>
    <w:p w:rsidR="006A3605" w:rsidRDefault="006A3605">
      <w:pPr>
        <w:widowControl w:val="0"/>
        <w:autoSpaceDE w:val="0"/>
        <w:autoSpaceDN w:val="0"/>
        <w:adjustRightInd w:val="0"/>
        <w:ind w:firstLine="485"/>
        <w:jc w:val="both"/>
        <w:rPr>
          <w:color w:val="000000"/>
          <w:sz w:val="24"/>
        </w:rPr>
      </w:pPr>
      <w:r>
        <w:rPr>
          <w:color w:val="000000"/>
          <w:sz w:val="24"/>
        </w:rPr>
        <w:t>получены проценты по займу;</w:t>
      </w:r>
    </w:p>
    <w:p w:rsidR="006A3605" w:rsidRDefault="006A3605">
      <w:pPr>
        <w:widowControl w:val="0"/>
        <w:autoSpaceDE w:val="0"/>
        <w:autoSpaceDN w:val="0"/>
        <w:adjustRightInd w:val="0"/>
        <w:ind w:firstLine="485"/>
        <w:jc w:val="both"/>
        <w:rPr>
          <w:color w:val="000000"/>
          <w:sz w:val="24"/>
        </w:rPr>
      </w:pPr>
      <w:r>
        <w:rPr>
          <w:color w:val="000000"/>
          <w:sz w:val="24"/>
        </w:rPr>
        <w:t>Д-т сч.68 "Расчеты по налогам и сборам",</w:t>
      </w:r>
    </w:p>
    <w:p w:rsidR="006A3605" w:rsidRDefault="006A3605">
      <w:pPr>
        <w:widowControl w:val="0"/>
        <w:autoSpaceDE w:val="0"/>
        <w:autoSpaceDN w:val="0"/>
        <w:adjustRightInd w:val="0"/>
        <w:ind w:firstLine="485"/>
        <w:jc w:val="both"/>
        <w:rPr>
          <w:color w:val="000000"/>
          <w:sz w:val="24"/>
        </w:rPr>
      </w:pPr>
      <w:r>
        <w:rPr>
          <w:color w:val="000000"/>
          <w:sz w:val="24"/>
        </w:rPr>
        <w:t>К-т сч.51 "Расчетные счета"</w:t>
      </w:r>
    </w:p>
    <w:p w:rsidR="006A3605" w:rsidRDefault="006A3605">
      <w:pPr>
        <w:widowControl w:val="0"/>
        <w:autoSpaceDE w:val="0"/>
        <w:autoSpaceDN w:val="0"/>
        <w:adjustRightInd w:val="0"/>
        <w:ind w:firstLine="485"/>
        <w:jc w:val="both"/>
        <w:rPr>
          <w:color w:val="000000"/>
          <w:sz w:val="24"/>
        </w:rPr>
      </w:pPr>
      <w:r>
        <w:rPr>
          <w:color w:val="000000"/>
          <w:sz w:val="24"/>
        </w:rPr>
        <w:t>перечислен в бюджет НДС.</w:t>
      </w:r>
    </w:p>
    <w:p w:rsidR="006A3605" w:rsidRDefault="006A3605">
      <w:pPr>
        <w:widowControl w:val="0"/>
        <w:autoSpaceDE w:val="0"/>
        <w:autoSpaceDN w:val="0"/>
        <w:adjustRightInd w:val="0"/>
        <w:ind w:firstLine="485"/>
        <w:jc w:val="both"/>
        <w:rPr>
          <w:color w:val="000000"/>
          <w:sz w:val="24"/>
        </w:rPr>
      </w:pPr>
      <w:r>
        <w:rPr>
          <w:color w:val="000000"/>
          <w:sz w:val="24"/>
        </w:rPr>
        <w:t>Финансовые вложения в форме вещного займа производятся на безвозмездной (беспроцентной) основе, если иное не предусмотрено договором.</w:t>
      </w:r>
    </w:p>
    <w:p w:rsidR="006A3605" w:rsidRDefault="006A3605">
      <w:pPr>
        <w:widowControl w:val="0"/>
        <w:autoSpaceDE w:val="0"/>
        <w:autoSpaceDN w:val="0"/>
        <w:adjustRightInd w:val="0"/>
        <w:ind w:firstLine="485"/>
        <w:jc w:val="both"/>
        <w:rPr>
          <w:color w:val="000000"/>
          <w:sz w:val="24"/>
        </w:rPr>
      </w:pPr>
      <w:r>
        <w:rPr>
          <w:color w:val="000000"/>
          <w:sz w:val="24"/>
        </w:rPr>
        <w:t>Передача предмета займа, предполагающая смену собственника, отражается на счете 91 "Прочие доходы и расходы". При этом стоимость переданного имущества подлежит включению в облагаемый НДС оборот:</w:t>
      </w:r>
    </w:p>
    <w:p w:rsidR="006A3605" w:rsidRDefault="006A3605">
      <w:pPr>
        <w:widowControl w:val="0"/>
        <w:autoSpaceDE w:val="0"/>
        <w:autoSpaceDN w:val="0"/>
        <w:adjustRightInd w:val="0"/>
        <w:ind w:firstLine="485"/>
        <w:jc w:val="both"/>
        <w:rPr>
          <w:color w:val="000000"/>
          <w:sz w:val="24"/>
        </w:rPr>
      </w:pPr>
      <w:r>
        <w:rPr>
          <w:color w:val="000000"/>
          <w:sz w:val="24"/>
        </w:rPr>
        <w:t>Д-т сч.58 "Финансовые вложения", субсч.3 "Предоставленные займы",</w:t>
      </w:r>
    </w:p>
    <w:p w:rsidR="006A3605" w:rsidRDefault="006A3605">
      <w:pPr>
        <w:widowControl w:val="0"/>
        <w:autoSpaceDE w:val="0"/>
        <w:autoSpaceDN w:val="0"/>
        <w:adjustRightInd w:val="0"/>
        <w:ind w:firstLine="485"/>
        <w:jc w:val="both"/>
        <w:rPr>
          <w:color w:val="000000"/>
          <w:sz w:val="24"/>
        </w:rPr>
      </w:pPr>
      <w:r>
        <w:rPr>
          <w:color w:val="000000"/>
          <w:sz w:val="24"/>
        </w:rPr>
        <w:t>К-т сч.91 "Прочие доходы и расходы", субсч.1 "Прочие доходы"</w:t>
      </w:r>
    </w:p>
    <w:p w:rsidR="006A3605" w:rsidRDefault="006A3605">
      <w:pPr>
        <w:widowControl w:val="0"/>
        <w:autoSpaceDE w:val="0"/>
        <w:autoSpaceDN w:val="0"/>
        <w:adjustRightInd w:val="0"/>
        <w:ind w:firstLine="485"/>
        <w:jc w:val="both"/>
        <w:rPr>
          <w:color w:val="000000"/>
          <w:sz w:val="24"/>
        </w:rPr>
      </w:pPr>
      <w:r>
        <w:rPr>
          <w:color w:val="000000"/>
          <w:sz w:val="24"/>
        </w:rPr>
        <w:t>предоставлены в заем неденежные активы;</w:t>
      </w:r>
    </w:p>
    <w:p w:rsidR="006A3605" w:rsidRDefault="006A3605">
      <w:pPr>
        <w:widowControl w:val="0"/>
        <w:autoSpaceDE w:val="0"/>
        <w:autoSpaceDN w:val="0"/>
        <w:adjustRightInd w:val="0"/>
        <w:ind w:firstLine="485"/>
        <w:jc w:val="both"/>
        <w:rPr>
          <w:color w:val="000000"/>
          <w:sz w:val="24"/>
        </w:rPr>
      </w:pPr>
      <w:r>
        <w:rPr>
          <w:color w:val="000000"/>
          <w:sz w:val="24"/>
        </w:rPr>
        <w:t>Д-т сч.91 "Прочие доходы и расходы", субсч.2 "Прочие расходы",</w:t>
      </w:r>
    </w:p>
    <w:p w:rsidR="006A3605" w:rsidRDefault="006A3605">
      <w:pPr>
        <w:widowControl w:val="0"/>
        <w:autoSpaceDE w:val="0"/>
        <w:autoSpaceDN w:val="0"/>
        <w:adjustRightInd w:val="0"/>
        <w:ind w:firstLine="485"/>
        <w:jc w:val="both"/>
        <w:rPr>
          <w:color w:val="000000"/>
          <w:sz w:val="24"/>
        </w:rPr>
      </w:pPr>
      <w:r>
        <w:rPr>
          <w:color w:val="000000"/>
          <w:sz w:val="24"/>
        </w:rPr>
        <w:t>К-т сч.10 "Материалы", 41 "Товары", 43 "Готовая продукция"</w:t>
      </w:r>
    </w:p>
    <w:p w:rsidR="006A3605" w:rsidRDefault="006A3605">
      <w:pPr>
        <w:widowControl w:val="0"/>
        <w:autoSpaceDE w:val="0"/>
        <w:autoSpaceDN w:val="0"/>
        <w:adjustRightInd w:val="0"/>
        <w:ind w:firstLine="485"/>
        <w:jc w:val="both"/>
        <w:rPr>
          <w:color w:val="000000"/>
          <w:sz w:val="24"/>
        </w:rPr>
      </w:pPr>
      <w:r>
        <w:rPr>
          <w:color w:val="000000"/>
          <w:sz w:val="24"/>
        </w:rPr>
        <w:t>списана балансовая стоимость переданных активов;</w:t>
      </w:r>
    </w:p>
    <w:p w:rsidR="006A3605" w:rsidRDefault="006A3605">
      <w:pPr>
        <w:widowControl w:val="0"/>
        <w:autoSpaceDE w:val="0"/>
        <w:autoSpaceDN w:val="0"/>
        <w:adjustRightInd w:val="0"/>
        <w:ind w:firstLine="485"/>
        <w:jc w:val="both"/>
        <w:rPr>
          <w:color w:val="000000"/>
          <w:sz w:val="24"/>
        </w:rPr>
      </w:pPr>
      <w:r>
        <w:rPr>
          <w:color w:val="000000"/>
          <w:sz w:val="24"/>
        </w:rPr>
        <w:t>Д-т сч.91 "Прочие доходы и расходы", субсч.2 "Прочие расходы",</w:t>
      </w:r>
    </w:p>
    <w:p w:rsidR="006A3605" w:rsidRDefault="006A3605">
      <w:pPr>
        <w:widowControl w:val="0"/>
        <w:autoSpaceDE w:val="0"/>
        <w:autoSpaceDN w:val="0"/>
        <w:adjustRightInd w:val="0"/>
        <w:ind w:firstLine="485"/>
        <w:jc w:val="both"/>
        <w:rPr>
          <w:color w:val="000000"/>
          <w:sz w:val="24"/>
        </w:rPr>
      </w:pPr>
      <w:r>
        <w:rPr>
          <w:color w:val="000000"/>
          <w:sz w:val="24"/>
        </w:rPr>
        <w:t>К-т сч.68 "Расчеты по налогам и сборам"</w:t>
      </w:r>
    </w:p>
    <w:p w:rsidR="006A3605" w:rsidRDefault="006A3605">
      <w:pPr>
        <w:widowControl w:val="0"/>
        <w:autoSpaceDE w:val="0"/>
        <w:autoSpaceDN w:val="0"/>
        <w:adjustRightInd w:val="0"/>
        <w:ind w:firstLine="485"/>
        <w:jc w:val="both"/>
        <w:rPr>
          <w:color w:val="000000"/>
          <w:sz w:val="24"/>
        </w:rPr>
      </w:pPr>
      <w:r>
        <w:rPr>
          <w:color w:val="000000"/>
          <w:sz w:val="24"/>
        </w:rPr>
        <w:t>начислена задолженность бюджету по НДС;</w:t>
      </w:r>
    </w:p>
    <w:p w:rsidR="006A3605" w:rsidRDefault="006A3605">
      <w:pPr>
        <w:widowControl w:val="0"/>
        <w:autoSpaceDE w:val="0"/>
        <w:autoSpaceDN w:val="0"/>
        <w:adjustRightInd w:val="0"/>
        <w:ind w:firstLine="485"/>
        <w:jc w:val="both"/>
        <w:rPr>
          <w:color w:val="000000"/>
          <w:sz w:val="24"/>
        </w:rPr>
      </w:pPr>
      <w:r>
        <w:rPr>
          <w:color w:val="000000"/>
          <w:sz w:val="24"/>
        </w:rPr>
        <w:t>Д-т сч.91 "Прочие доходы и расходы", субсч.9 "Сальдо прочих доходов и расходов" (сч.99 "Прибыли и убытки"),</w:t>
      </w:r>
    </w:p>
    <w:p w:rsidR="006A3605" w:rsidRDefault="006A3605">
      <w:pPr>
        <w:widowControl w:val="0"/>
        <w:autoSpaceDE w:val="0"/>
        <w:autoSpaceDN w:val="0"/>
        <w:adjustRightInd w:val="0"/>
        <w:ind w:firstLine="485"/>
        <w:jc w:val="both"/>
        <w:rPr>
          <w:color w:val="000000"/>
          <w:sz w:val="24"/>
        </w:rPr>
      </w:pPr>
      <w:r>
        <w:rPr>
          <w:color w:val="000000"/>
          <w:sz w:val="24"/>
        </w:rPr>
        <w:t>К-т сч.99 "Прибыли и убытки" (сч.91 "Прочие доходы и расходы", субсч.9 "Сальдо прочих доходов и расходов")</w:t>
      </w:r>
    </w:p>
    <w:p w:rsidR="006A3605" w:rsidRDefault="006A3605">
      <w:pPr>
        <w:widowControl w:val="0"/>
        <w:autoSpaceDE w:val="0"/>
        <w:autoSpaceDN w:val="0"/>
        <w:adjustRightInd w:val="0"/>
        <w:ind w:firstLine="485"/>
        <w:jc w:val="both"/>
        <w:rPr>
          <w:color w:val="000000"/>
          <w:sz w:val="24"/>
        </w:rPr>
      </w:pPr>
      <w:r>
        <w:rPr>
          <w:color w:val="000000"/>
          <w:sz w:val="24"/>
        </w:rPr>
        <w:t>отражен финансовый результат (операционная прибыль/убыток);</w:t>
      </w:r>
    </w:p>
    <w:p w:rsidR="006A3605" w:rsidRDefault="006A3605">
      <w:pPr>
        <w:widowControl w:val="0"/>
        <w:autoSpaceDE w:val="0"/>
        <w:autoSpaceDN w:val="0"/>
        <w:adjustRightInd w:val="0"/>
        <w:ind w:firstLine="485"/>
        <w:jc w:val="both"/>
        <w:rPr>
          <w:color w:val="000000"/>
          <w:sz w:val="24"/>
        </w:rPr>
      </w:pPr>
      <w:r>
        <w:rPr>
          <w:color w:val="000000"/>
          <w:sz w:val="24"/>
        </w:rPr>
        <w:t>Д-т сч.008 "Обеспечения обязательств и платежей полученные"</w:t>
      </w:r>
    </w:p>
    <w:p w:rsidR="006A3605" w:rsidRDefault="006A3605">
      <w:pPr>
        <w:widowControl w:val="0"/>
        <w:autoSpaceDE w:val="0"/>
        <w:autoSpaceDN w:val="0"/>
        <w:adjustRightInd w:val="0"/>
        <w:ind w:firstLine="485"/>
        <w:jc w:val="both"/>
        <w:rPr>
          <w:color w:val="000000"/>
          <w:sz w:val="24"/>
        </w:rPr>
      </w:pPr>
      <w:r>
        <w:rPr>
          <w:color w:val="000000"/>
          <w:sz w:val="24"/>
        </w:rPr>
        <w:t>получены гарантии, залог и пр. в обеспечение предоставленного займа (если это предусмотрено условиями договора);</w:t>
      </w:r>
    </w:p>
    <w:p w:rsidR="006A3605" w:rsidRDefault="006A3605">
      <w:pPr>
        <w:widowControl w:val="0"/>
        <w:autoSpaceDE w:val="0"/>
        <w:autoSpaceDN w:val="0"/>
        <w:adjustRightInd w:val="0"/>
        <w:ind w:firstLine="485"/>
        <w:jc w:val="both"/>
        <w:rPr>
          <w:color w:val="000000"/>
          <w:sz w:val="24"/>
        </w:rPr>
      </w:pPr>
      <w:r>
        <w:rPr>
          <w:color w:val="000000"/>
          <w:sz w:val="24"/>
        </w:rPr>
        <w:t>Д-т сч.68 "Расчеты по налогам и сборам",</w:t>
      </w:r>
    </w:p>
    <w:p w:rsidR="006A3605" w:rsidRDefault="006A3605">
      <w:pPr>
        <w:widowControl w:val="0"/>
        <w:autoSpaceDE w:val="0"/>
        <w:autoSpaceDN w:val="0"/>
        <w:adjustRightInd w:val="0"/>
        <w:ind w:firstLine="485"/>
        <w:jc w:val="both"/>
        <w:rPr>
          <w:color w:val="000000"/>
          <w:sz w:val="24"/>
        </w:rPr>
      </w:pPr>
      <w:r>
        <w:rPr>
          <w:color w:val="000000"/>
          <w:sz w:val="24"/>
        </w:rPr>
        <w:t>К-т сч.51 "Расчетные счета"</w:t>
      </w:r>
    </w:p>
    <w:p w:rsidR="006A3605" w:rsidRDefault="006A3605">
      <w:pPr>
        <w:widowControl w:val="0"/>
        <w:autoSpaceDE w:val="0"/>
        <w:autoSpaceDN w:val="0"/>
        <w:adjustRightInd w:val="0"/>
        <w:ind w:firstLine="485"/>
        <w:jc w:val="both"/>
        <w:rPr>
          <w:color w:val="000000"/>
          <w:sz w:val="24"/>
        </w:rPr>
      </w:pPr>
      <w:r>
        <w:rPr>
          <w:color w:val="000000"/>
          <w:sz w:val="24"/>
        </w:rPr>
        <w:t>перечислен в бюджет НДС.</w:t>
      </w:r>
    </w:p>
    <w:p w:rsidR="006A3605" w:rsidRDefault="006A3605">
      <w:pPr>
        <w:widowControl w:val="0"/>
        <w:autoSpaceDE w:val="0"/>
        <w:autoSpaceDN w:val="0"/>
        <w:adjustRightInd w:val="0"/>
        <w:ind w:firstLine="485"/>
        <w:jc w:val="both"/>
        <w:rPr>
          <w:color w:val="000000"/>
          <w:sz w:val="24"/>
        </w:rPr>
      </w:pPr>
      <w:r>
        <w:rPr>
          <w:color w:val="000000"/>
          <w:sz w:val="24"/>
        </w:rPr>
        <w:t>Заемщик обязан возвратить заимодавцу заем в срок и в порядке, предусмотренных договором. В случаях, когда срок возврата не установлен или определен моментом востребования, сумма займа должна быть погашена в течение 30 дней с момента предъявления заимодавцем такого требования.</w:t>
      </w:r>
    </w:p>
    <w:p w:rsidR="006A3605" w:rsidRDefault="006A3605">
      <w:pPr>
        <w:widowControl w:val="0"/>
        <w:autoSpaceDE w:val="0"/>
        <w:autoSpaceDN w:val="0"/>
        <w:adjustRightInd w:val="0"/>
        <w:ind w:firstLine="485"/>
        <w:jc w:val="both"/>
        <w:rPr>
          <w:color w:val="000000"/>
          <w:sz w:val="24"/>
        </w:rPr>
      </w:pPr>
      <w:r>
        <w:rPr>
          <w:color w:val="000000"/>
          <w:sz w:val="24"/>
        </w:rPr>
        <w:t>Финансовые вложения списываются со счета 58, субсчет 3 в момент поступления возвращенных денежных средств или неденежных активов:</w:t>
      </w:r>
    </w:p>
    <w:p w:rsidR="006A3605" w:rsidRDefault="006A3605">
      <w:pPr>
        <w:widowControl w:val="0"/>
        <w:autoSpaceDE w:val="0"/>
        <w:autoSpaceDN w:val="0"/>
        <w:adjustRightInd w:val="0"/>
        <w:ind w:firstLine="485"/>
        <w:jc w:val="both"/>
        <w:rPr>
          <w:color w:val="000000"/>
          <w:sz w:val="24"/>
        </w:rPr>
      </w:pPr>
      <w:r>
        <w:rPr>
          <w:color w:val="000000"/>
          <w:sz w:val="24"/>
        </w:rPr>
        <w:t>Д-т сч.51 "Расчетные счета", 50 "Касса", 10 "Материалы", 41 "Товары", 43 "Готовая продукция",</w:t>
      </w:r>
    </w:p>
    <w:p w:rsidR="006A3605" w:rsidRDefault="006A3605">
      <w:pPr>
        <w:widowControl w:val="0"/>
        <w:autoSpaceDE w:val="0"/>
        <w:autoSpaceDN w:val="0"/>
        <w:adjustRightInd w:val="0"/>
        <w:ind w:firstLine="485"/>
        <w:jc w:val="both"/>
        <w:rPr>
          <w:color w:val="000000"/>
          <w:sz w:val="24"/>
        </w:rPr>
      </w:pPr>
      <w:r>
        <w:rPr>
          <w:color w:val="000000"/>
          <w:sz w:val="24"/>
        </w:rPr>
        <w:t>Д-т сч.19 "Налог на добавленную стоимость по приобретенным ценностям", субсч.3 "НДС по приобретенным материально-производственным запасам",</w:t>
      </w:r>
    </w:p>
    <w:p w:rsidR="006A3605" w:rsidRDefault="006A3605">
      <w:pPr>
        <w:widowControl w:val="0"/>
        <w:autoSpaceDE w:val="0"/>
        <w:autoSpaceDN w:val="0"/>
        <w:adjustRightInd w:val="0"/>
        <w:ind w:firstLine="485"/>
        <w:jc w:val="both"/>
        <w:rPr>
          <w:color w:val="000000"/>
          <w:sz w:val="24"/>
        </w:rPr>
      </w:pPr>
      <w:r>
        <w:rPr>
          <w:color w:val="000000"/>
          <w:sz w:val="24"/>
        </w:rPr>
        <w:t>К-т сч.58 "Финансовые вложения", субсч.3 "Предоставленные займы"</w:t>
      </w:r>
    </w:p>
    <w:p w:rsidR="006A3605" w:rsidRDefault="006A3605">
      <w:pPr>
        <w:widowControl w:val="0"/>
        <w:autoSpaceDE w:val="0"/>
        <w:autoSpaceDN w:val="0"/>
        <w:adjustRightInd w:val="0"/>
        <w:ind w:firstLine="485"/>
        <w:jc w:val="both"/>
        <w:rPr>
          <w:color w:val="000000"/>
          <w:sz w:val="24"/>
        </w:rPr>
      </w:pPr>
      <w:r>
        <w:rPr>
          <w:color w:val="000000"/>
          <w:sz w:val="24"/>
        </w:rPr>
        <w:t>зачислены (оприходованы) возвращенные денежные средства и вещи;</w:t>
      </w:r>
    </w:p>
    <w:p w:rsidR="006A3605" w:rsidRDefault="006A3605">
      <w:pPr>
        <w:widowControl w:val="0"/>
        <w:autoSpaceDE w:val="0"/>
        <w:autoSpaceDN w:val="0"/>
        <w:adjustRightInd w:val="0"/>
        <w:ind w:firstLine="485"/>
        <w:jc w:val="both"/>
        <w:rPr>
          <w:color w:val="000000"/>
          <w:sz w:val="24"/>
        </w:rPr>
      </w:pPr>
      <w:r>
        <w:rPr>
          <w:color w:val="000000"/>
          <w:sz w:val="24"/>
        </w:rPr>
        <w:t>К-т сч.008 "Обеспечения обязательств и платежей полученные"</w:t>
      </w:r>
    </w:p>
    <w:p w:rsidR="006A3605" w:rsidRDefault="006A3605">
      <w:pPr>
        <w:widowControl w:val="0"/>
        <w:autoSpaceDE w:val="0"/>
        <w:autoSpaceDN w:val="0"/>
        <w:adjustRightInd w:val="0"/>
        <w:ind w:firstLine="485"/>
        <w:jc w:val="both"/>
        <w:rPr>
          <w:color w:val="000000"/>
          <w:sz w:val="24"/>
        </w:rPr>
      </w:pPr>
      <w:r>
        <w:rPr>
          <w:color w:val="000000"/>
          <w:sz w:val="24"/>
        </w:rPr>
        <w:t>списаны обеспечения займа в связи с его возвратом;</w:t>
      </w:r>
    </w:p>
    <w:p w:rsidR="006A3605" w:rsidRDefault="006A3605">
      <w:pPr>
        <w:widowControl w:val="0"/>
        <w:autoSpaceDE w:val="0"/>
        <w:autoSpaceDN w:val="0"/>
        <w:adjustRightInd w:val="0"/>
        <w:ind w:firstLine="485"/>
        <w:jc w:val="both"/>
        <w:rPr>
          <w:color w:val="000000"/>
          <w:sz w:val="24"/>
        </w:rPr>
      </w:pPr>
      <w:r>
        <w:rPr>
          <w:color w:val="000000"/>
          <w:sz w:val="24"/>
        </w:rPr>
        <w:t>Д-т сч.68 "Расчеты по налогам и сборам",</w:t>
      </w:r>
    </w:p>
    <w:p w:rsidR="006A3605" w:rsidRDefault="006A3605">
      <w:pPr>
        <w:widowControl w:val="0"/>
        <w:autoSpaceDE w:val="0"/>
        <w:autoSpaceDN w:val="0"/>
        <w:adjustRightInd w:val="0"/>
        <w:ind w:firstLine="485"/>
        <w:jc w:val="both"/>
        <w:rPr>
          <w:color w:val="000000"/>
          <w:sz w:val="24"/>
        </w:rPr>
      </w:pPr>
      <w:r>
        <w:rPr>
          <w:color w:val="000000"/>
          <w:sz w:val="24"/>
        </w:rPr>
        <w:t>К-т сч.19 "Налог на добавленную стоимость по приобретенным ценностям", субсч.3 "НДС по приобретенным материально-производственным запасам"</w:t>
      </w:r>
    </w:p>
    <w:p w:rsidR="006A3605" w:rsidRDefault="006A3605">
      <w:pPr>
        <w:widowControl w:val="0"/>
        <w:autoSpaceDE w:val="0"/>
        <w:autoSpaceDN w:val="0"/>
        <w:adjustRightInd w:val="0"/>
        <w:ind w:firstLine="485"/>
        <w:jc w:val="both"/>
        <w:rPr>
          <w:color w:val="000000"/>
          <w:sz w:val="24"/>
        </w:rPr>
      </w:pPr>
      <w:r>
        <w:rPr>
          <w:color w:val="000000"/>
          <w:sz w:val="24"/>
        </w:rPr>
        <w:t>принята к вычету сумма НДС, относящегося к возвращенным вещам.</w:t>
      </w:r>
    </w:p>
    <w:p w:rsidR="006A3605" w:rsidRDefault="006A3605">
      <w:pPr>
        <w:widowControl w:val="0"/>
        <w:autoSpaceDE w:val="0"/>
        <w:autoSpaceDN w:val="0"/>
        <w:adjustRightInd w:val="0"/>
        <w:ind w:firstLine="485"/>
        <w:jc w:val="both"/>
        <w:rPr>
          <w:color w:val="000000"/>
          <w:sz w:val="24"/>
        </w:rPr>
      </w:pPr>
      <w:r>
        <w:rPr>
          <w:color w:val="000000"/>
          <w:sz w:val="24"/>
        </w:rPr>
        <w:t>В случае возврата займа по частям списание финансовых вложений должно производиться в момент зачисления (поступления) каждого транша.</w:t>
      </w:r>
    </w:p>
    <w:p w:rsidR="006A3605" w:rsidRDefault="006A3605">
      <w:pPr>
        <w:widowControl w:val="0"/>
        <w:autoSpaceDE w:val="0"/>
        <w:autoSpaceDN w:val="0"/>
        <w:adjustRightInd w:val="0"/>
        <w:ind w:firstLine="485"/>
        <w:jc w:val="both"/>
        <w:rPr>
          <w:color w:val="000000"/>
          <w:sz w:val="24"/>
        </w:rPr>
      </w:pPr>
      <w:r>
        <w:rPr>
          <w:color w:val="000000"/>
          <w:sz w:val="24"/>
        </w:rPr>
        <w:t>Для формирования обобщенной информации о наличии и движении резервов под обесценение вложений в ценные бумаги предназначен контрарный регулирующий счет 59 "Резервы под обесценение вложений в ценные бумаги". По его кредиту отражается создание резервов, по дебету - использование. Сальдо показывает остаток резервов на конец отчетного периода.</w:t>
      </w:r>
    </w:p>
    <w:p w:rsidR="006A3605" w:rsidRDefault="006A3605">
      <w:pPr>
        <w:widowControl w:val="0"/>
        <w:autoSpaceDE w:val="0"/>
        <w:autoSpaceDN w:val="0"/>
        <w:adjustRightInd w:val="0"/>
        <w:ind w:firstLine="485"/>
        <w:jc w:val="both"/>
        <w:rPr>
          <w:color w:val="000000"/>
          <w:sz w:val="24"/>
        </w:rPr>
      </w:pPr>
      <w:r>
        <w:rPr>
          <w:color w:val="000000"/>
          <w:sz w:val="24"/>
        </w:rPr>
        <w:t>Аналитический учет по счету 59 организуется по каждой ценной бумаге, оцениваемой в годовом балансе в соответствии с принципом осмотрительности.</w:t>
      </w:r>
    </w:p>
    <w:p w:rsidR="006A3605" w:rsidRDefault="006A3605">
      <w:pPr>
        <w:widowControl w:val="0"/>
        <w:autoSpaceDE w:val="0"/>
        <w:autoSpaceDN w:val="0"/>
        <w:adjustRightInd w:val="0"/>
        <w:ind w:firstLine="485"/>
        <w:jc w:val="both"/>
        <w:rPr>
          <w:color w:val="000000"/>
          <w:sz w:val="24"/>
        </w:rPr>
      </w:pPr>
      <w:r>
        <w:rPr>
          <w:color w:val="000000"/>
          <w:sz w:val="24"/>
        </w:rPr>
        <w:t>Таким образом, в отличие от Плана счетов 1991 г., сведения о резервах под обесценение вложений в ценные бумаги отражаются в разделе "Денежные средства", а не "Финансовые результаты и использование прибыли".</w:t>
      </w:r>
    </w:p>
    <w:p w:rsidR="006A3605" w:rsidRDefault="006A3605">
      <w:pPr>
        <w:widowControl w:val="0"/>
        <w:autoSpaceDE w:val="0"/>
        <w:autoSpaceDN w:val="0"/>
        <w:adjustRightInd w:val="0"/>
        <w:ind w:firstLine="485"/>
        <w:jc w:val="both"/>
        <w:rPr>
          <w:color w:val="000000"/>
          <w:sz w:val="24"/>
        </w:rPr>
      </w:pPr>
      <w:r>
        <w:rPr>
          <w:color w:val="000000"/>
          <w:sz w:val="24"/>
        </w:rPr>
        <w:t>Создание рассматриваемых резервов происходит 97 декабря каждого отчетного года за счет внереализационных доходов. При этом рыночная (курсовая) стоимость ценных бумаг определяется на основе средневзвешенных цен.</w:t>
      </w:r>
    </w:p>
    <w:p w:rsidR="006A3605" w:rsidRDefault="006A3605">
      <w:pPr>
        <w:widowControl w:val="0"/>
        <w:autoSpaceDE w:val="0"/>
        <w:autoSpaceDN w:val="0"/>
        <w:adjustRightInd w:val="0"/>
        <w:ind w:firstLine="485"/>
        <w:jc w:val="both"/>
        <w:rPr>
          <w:color w:val="000000"/>
          <w:sz w:val="24"/>
        </w:rPr>
      </w:pPr>
      <w:r>
        <w:rPr>
          <w:color w:val="000000"/>
          <w:sz w:val="24"/>
        </w:rPr>
        <w:t>Отвлечение внереализационных доходов в резервы под обесценение вложений сопровождается записью:</w:t>
      </w:r>
    </w:p>
    <w:p w:rsidR="006A3605" w:rsidRDefault="006A3605">
      <w:pPr>
        <w:widowControl w:val="0"/>
        <w:autoSpaceDE w:val="0"/>
        <w:autoSpaceDN w:val="0"/>
        <w:adjustRightInd w:val="0"/>
        <w:ind w:firstLine="485"/>
        <w:jc w:val="both"/>
        <w:rPr>
          <w:color w:val="000000"/>
          <w:sz w:val="24"/>
        </w:rPr>
      </w:pPr>
      <w:r>
        <w:rPr>
          <w:color w:val="000000"/>
          <w:sz w:val="24"/>
        </w:rPr>
        <w:t>Д-т сч.91 "Прочие доходы и расходы", субсч.2 "Прочие расходы",</w:t>
      </w:r>
    </w:p>
    <w:p w:rsidR="006A3605" w:rsidRDefault="006A3605">
      <w:pPr>
        <w:widowControl w:val="0"/>
        <w:autoSpaceDE w:val="0"/>
        <w:autoSpaceDN w:val="0"/>
        <w:adjustRightInd w:val="0"/>
        <w:ind w:firstLine="485"/>
        <w:jc w:val="both"/>
        <w:rPr>
          <w:color w:val="000000"/>
          <w:sz w:val="24"/>
        </w:rPr>
      </w:pPr>
      <w:r>
        <w:rPr>
          <w:color w:val="000000"/>
          <w:sz w:val="24"/>
        </w:rPr>
        <w:t>К-т сч.59 "Резервы под обесценение вложений в ценные бумаги"</w:t>
      </w:r>
    </w:p>
    <w:p w:rsidR="006A3605" w:rsidRDefault="006A3605">
      <w:pPr>
        <w:widowControl w:val="0"/>
        <w:autoSpaceDE w:val="0"/>
        <w:autoSpaceDN w:val="0"/>
        <w:adjustRightInd w:val="0"/>
        <w:ind w:firstLine="485"/>
        <w:jc w:val="both"/>
        <w:rPr>
          <w:color w:val="000000"/>
          <w:sz w:val="24"/>
        </w:rPr>
      </w:pPr>
      <w:r>
        <w:rPr>
          <w:color w:val="000000"/>
          <w:sz w:val="24"/>
        </w:rPr>
        <w:t>созданы резервы под обесценение вложений в ценные бумаги.</w:t>
      </w:r>
    </w:p>
    <w:p w:rsidR="006A3605" w:rsidRDefault="006A3605">
      <w:pPr>
        <w:widowControl w:val="0"/>
        <w:autoSpaceDE w:val="0"/>
        <w:autoSpaceDN w:val="0"/>
        <w:adjustRightInd w:val="0"/>
        <w:ind w:firstLine="485"/>
        <w:jc w:val="both"/>
        <w:rPr>
          <w:color w:val="000000"/>
          <w:sz w:val="24"/>
        </w:rPr>
      </w:pPr>
      <w:r>
        <w:rPr>
          <w:color w:val="000000"/>
          <w:sz w:val="24"/>
        </w:rPr>
        <w:t>Использование резервов под обесценение вложений в ценные бумаги происходит в случаях:</w:t>
      </w:r>
    </w:p>
    <w:p w:rsidR="006A3605" w:rsidRDefault="006A3605">
      <w:pPr>
        <w:widowControl w:val="0"/>
        <w:autoSpaceDE w:val="0"/>
        <w:autoSpaceDN w:val="0"/>
        <w:adjustRightInd w:val="0"/>
        <w:ind w:firstLine="485"/>
        <w:jc w:val="both"/>
        <w:rPr>
          <w:color w:val="000000"/>
          <w:sz w:val="24"/>
        </w:rPr>
      </w:pPr>
      <w:r>
        <w:rPr>
          <w:color w:val="000000"/>
          <w:sz w:val="24"/>
        </w:rPr>
        <w:t>- повышения на конец отчетного периода (квартала, полугодия, 9 месяцев, года) рыночной стоимости ценных бумаг;</w:t>
      </w:r>
    </w:p>
    <w:p w:rsidR="006A3605" w:rsidRDefault="006A3605">
      <w:pPr>
        <w:widowControl w:val="0"/>
        <w:autoSpaceDE w:val="0"/>
        <w:autoSpaceDN w:val="0"/>
        <w:adjustRightInd w:val="0"/>
        <w:ind w:firstLine="485"/>
        <w:jc w:val="both"/>
        <w:rPr>
          <w:color w:val="000000"/>
          <w:sz w:val="24"/>
        </w:rPr>
      </w:pPr>
      <w:r>
        <w:rPr>
          <w:color w:val="000000"/>
          <w:sz w:val="24"/>
        </w:rPr>
        <w:t>- списания с баланса ценных бумаг при их отчуждении.</w:t>
      </w:r>
    </w:p>
    <w:p w:rsidR="006A3605" w:rsidRDefault="006A3605">
      <w:pPr>
        <w:widowControl w:val="0"/>
        <w:autoSpaceDE w:val="0"/>
        <w:autoSpaceDN w:val="0"/>
        <w:adjustRightInd w:val="0"/>
        <w:ind w:firstLine="485"/>
        <w:jc w:val="both"/>
        <w:rPr>
          <w:color w:val="000000"/>
          <w:sz w:val="24"/>
        </w:rPr>
      </w:pPr>
      <w:r>
        <w:rPr>
          <w:color w:val="000000"/>
          <w:sz w:val="24"/>
        </w:rPr>
        <w:t>Если до конца года, следующего за годом создания резервов под обесценение вложений, они в какой-либо части не будут использованы, то неизрасходованные суммы подлежат восстановлению в составе финансовых результатов.</w:t>
      </w:r>
    </w:p>
    <w:p w:rsidR="006A3605" w:rsidRDefault="006A3605">
      <w:pPr>
        <w:widowControl w:val="0"/>
        <w:autoSpaceDE w:val="0"/>
        <w:autoSpaceDN w:val="0"/>
        <w:adjustRightInd w:val="0"/>
        <w:ind w:firstLine="485"/>
        <w:jc w:val="both"/>
        <w:rPr>
          <w:color w:val="000000"/>
          <w:sz w:val="24"/>
        </w:rPr>
      </w:pPr>
      <w:r>
        <w:rPr>
          <w:color w:val="000000"/>
          <w:sz w:val="24"/>
        </w:rPr>
        <w:t>Операции по использованию и ликвидации резервов обуславливают увеличение внереализационных доходов, о чем в учете делается запись:</w:t>
      </w:r>
    </w:p>
    <w:p w:rsidR="006A3605" w:rsidRDefault="006A3605">
      <w:pPr>
        <w:widowControl w:val="0"/>
        <w:autoSpaceDE w:val="0"/>
        <w:autoSpaceDN w:val="0"/>
        <w:adjustRightInd w:val="0"/>
        <w:ind w:firstLine="485"/>
        <w:jc w:val="both"/>
        <w:rPr>
          <w:color w:val="000000"/>
          <w:sz w:val="24"/>
        </w:rPr>
      </w:pPr>
      <w:r>
        <w:rPr>
          <w:color w:val="000000"/>
          <w:sz w:val="24"/>
        </w:rPr>
        <w:t>Д-т сч.59 "Резервы под обесценение вложений в ценные бумаги",</w:t>
      </w:r>
    </w:p>
    <w:p w:rsidR="006A3605" w:rsidRDefault="006A3605">
      <w:pPr>
        <w:widowControl w:val="0"/>
        <w:autoSpaceDE w:val="0"/>
        <w:autoSpaceDN w:val="0"/>
        <w:adjustRightInd w:val="0"/>
        <w:ind w:firstLine="485"/>
        <w:jc w:val="both"/>
        <w:rPr>
          <w:color w:val="000000"/>
          <w:sz w:val="24"/>
        </w:rPr>
      </w:pPr>
      <w:r>
        <w:rPr>
          <w:color w:val="000000"/>
          <w:sz w:val="24"/>
        </w:rPr>
        <w:t>К-т сч.91 "Прочие доходы и расходы", субсч.1 "Прочие доходы"</w:t>
      </w:r>
    </w:p>
    <w:p w:rsidR="006A3605" w:rsidRDefault="006A3605">
      <w:pPr>
        <w:widowControl w:val="0"/>
        <w:autoSpaceDE w:val="0"/>
        <w:autoSpaceDN w:val="0"/>
        <w:adjustRightInd w:val="0"/>
        <w:ind w:firstLine="485"/>
        <w:jc w:val="both"/>
        <w:rPr>
          <w:color w:val="000000"/>
          <w:sz w:val="24"/>
        </w:rPr>
      </w:pPr>
      <w:r>
        <w:rPr>
          <w:color w:val="000000"/>
          <w:sz w:val="24"/>
        </w:rPr>
        <w:t>использованы (ликвидированы) резервы под обесценение вложений в ценные бумаги.</w:t>
      </w:r>
    </w:p>
    <w:p w:rsidR="006A3605" w:rsidRDefault="006A3605">
      <w:pPr>
        <w:widowControl w:val="0"/>
        <w:autoSpaceDE w:val="0"/>
        <w:autoSpaceDN w:val="0"/>
        <w:adjustRightInd w:val="0"/>
        <w:ind w:firstLine="485"/>
        <w:jc w:val="both"/>
        <w:rPr>
          <w:color w:val="000000"/>
          <w:sz w:val="24"/>
        </w:rPr>
      </w:pPr>
      <w:r>
        <w:rPr>
          <w:color w:val="000000"/>
          <w:sz w:val="24"/>
        </w:rPr>
        <w:t>Суммы, уменьшающие и увеличивающие внереализационные доходы в связи с созданием и использованием (ликвидацией) резервов под обесценение вложений, не оказывают влияния на величину налогооблагаемой прибыли организации. Поэтому любое движение резервов влечет за собой необходимость налоговой корректировки финансовых результатов.</w:t>
      </w:r>
    </w:p>
    <w:p w:rsidR="006A3605" w:rsidRDefault="006A3605">
      <w:pPr>
        <w:widowControl w:val="0"/>
        <w:autoSpaceDE w:val="0"/>
        <w:autoSpaceDN w:val="0"/>
        <w:adjustRightInd w:val="0"/>
        <w:ind w:firstLine="485"/>
        <w:jc w:val="both"/>
        <w:rPr>
          <w:color w:val="000000"/>
          <w:sz w:val="24"/>
        </w:rPr>
      </w:pPr>
      <w:r>
        <w:rPr>
          <w:color w:val="000000"/>
          <w:sz w:val="24"/>
        </w:rPr>
        <w:t>Информация об остатках резервов под обесценение вложений в ценные бумаги не подлежит раскрытию в пассиве бухгалтерского баланса. Сальдо счета 59 лишь корректирует (уменьшает) сумму активной статьи "Финансовые вложения", обеспечивая тем самым оценку долевых и долговых ценных бумаг по рыночным ценам.</w:t>
      </w:r>
    </w:p>
    <w:p w:rsidR="006A3605" w:rsidRDefault="006A3605">
      <w:pPr>
        <w:widowControl w:val="0"/>
        <w:autoSpaceDE w:val="0"/>
        <w:autoSpaceDN w:val="0"/>
        <w:adjustRightInd w:val="0"/>
        <w:rPr>
          <w:color w:val="000000"/>
          <w:sz w:val="24"/>
        </w:rPr>
      </w:pPr>
    </w:p>
    <w:p w:rsidR="006A3605" w:rsidRDefault="006A3605">
      <w:pPr>
        <w:autoSpaceDE w:val="0"/>
        <w:autoSpaceDN w:val="0"/>
        <w:adjustRightInd w:val="0"/>
        <w:jc w:val="center"/>
        <w:rPr>
          <w:b/>
          <w:color w:val="000000"/>
          <w:sz w:val="24"/>
        </w:rPr>
      </w:pPr>
    </w:p>
    <w:p w:rsidR="006A3605" w:rsidRDefault="006A3605">
      <w:pPr>
        <w:autoSpaceDE w:val="0"/>
        <w:autoSpaceDN w:val="0"/>
        <w:adjustRightInd w:val="0"/>
        <w:jc w:val="center"/>
        <w:rPr>
          <w:b/>
          <w:color w:val="000080"/>
          <w:sz w:val="24"/>
        </w:rPr>
      </w:pPr>
      <w:r>
        <w:rPr>
          <w:b/>
          <w:color w:val="000080"/>
          <w:sz w:val="24"/>
        </w:rPr>
        <w:t>ТЕМА 8. УЧЕТ ОБОРОТНЫХ АКТИВОВ</w:t>
      </w:r>
    </w:p>
    <w:p w:rsidR="006A3605" w:rsidRDefault="006A3605">
      <w:pPr>
        <w:widowControl w:val="0"/>
        <w:ind w:left="3" w:firstLine="309"/>
        <w:jc w:val="both"/>
        <w:rPr>
          <w:snapToGrid w:val="0"/>
          <w:color w:val="000000"/>
          <w:sz w:val="24"/>
        </w:rPr>
      </w:pPr>
      <w:r>
        <w:rPr>
          <w:snapToGrid w:val="0"/>
          <w:color w:val="000000"/>
          <w:sz w:val="24"/>
        </w:rPr>
        <w:t>Учет оборотных активов на ЗАО «Магнит» ведется в денежном выражении с обязательной систематической инвентаризацией (проверкой) фактического наличия их по местам хранения.</w:t>
      </w:r>
    </w:p>
    <w:p w:rsidR="006A3605" w:rsidRDefault="006A3605">
      <w:pPr>
        <w:widowControl w:val="0"/>
        <w:ind w:left="3" w:firstLine="309"/>
        <w:jc w:val="both"/>
        <w:rPr>
          <w:snapToGrid w:val="0"/>
          <w:color w:val="000000"/>
          <w:sz w:val="24"/>
        </w:rPr>
      </w:pPr>
      <w:r>
        <w:rPr>
          <w:snapToGrid w:val="0"/>
          <w:color w:val="000000"/>
          <w:sz w:val="24"/>
        </w:rPr>
        <w:t xml:space="preserve"> Остатки ценностей и их приход записываются по дебету счетов, а расход, отпуск - по кредиту в суммах фактической себестоимости.</w:t>
      </w:r>
    </w:p>
    <w:p w:rsidR="006A3605" w:rsidRDefault="006A3605">
      <w:pPr>
        <w:widowControl w:val="0"/>
        <w:ind w:left="7" w:firstLine="302"/>
        <w:jc w:val="both"/>
        <w:rPr>
          <w:snapToGrid w:val="0"/>
          <w:color w:val="000000"/>
          <w:sz w:val="24"/>
        </w:rPr>
      </w:pPr>
      <w:r>
        <w:rPr>
          <w:snapToGrid w:val="0"/>
          <w:color w:val="000000"/>
          <w:sz w:val="24"/>
        </w:rPr>
        <w:t xml:space="preserve">Материальные ценности поступают на склад не только от поставщиков, но и от подотчетных лиц (хозяйственные и канцелярские товары), от своих и вспомогательных производств, изготовляющих для собственных нужд инструменты, специальные штампы, приспособления. </w:t>
      </w:r>
    </w:p>
    <w:p w:rsidR="006A3605" w:rsidRDefault="006A3605">
      <w:pPr>
        <w:ind w:firstLine="720"/>
        <w:jc w:val="both"/>
        <w:rPr>
          <w:sz w:val="24"/>
        </w:rPr>
      </w:pPr>
      <w:r>
        <w:rPr>
          <w:sz w:val="24"/>
        </w:rPr>
        <w:t>На материалы, поступившие от поставщиков (Д10 К60) согласно заключенным с ними договорам, ЗАО «Магнит» получает сопроводительные документы: счета-фактуры, товарно-транспортные накладные. Эти документы регистрируются работником, занимающимся снабжением, в журнале учета поступающих грузов и проверяются соответствия их условиям поставки, предусмотренным договором: по ассортименту, ценам, количеству материалов, способу и сроку отправки и другим. Проверенные сопроводительные документы ЗАО «Магнит» акцептует. Одновременно делают отметку о выполнении договора поставки, после чего эти документы передают в бухгалтерию ЗАО «Магнит» для оплаты.</w:t>
      </w:r>
    </w:p>
    <w:p w:rsidR="006A3605" w:rsidRDefault="006A3605">
      <w:pPr>
        <w:ind w:firstLine="720"/>
        <w:jc w:val="both"/>
        <w:rPr>
          <w:sz w:val="24"/>
        </w:rPr>
      </w:pPr>
      <w:r>
        <w:rPr>
          <w:sz w:val="24"/>
        </w:rPr>
        <w:t>Для получения материалов со склада поставщика или транспортной организации бухгалтерия ЗАО «Магнит» выписывает экспедитору доверенность.</w:t>
      </w:r>
    </w:p>
    <w:p w:rsidR="006A3605" w:rsidRDefault="006A3605">
      <w:pPr>
        <w:ind w:firstLine="720"/>
        <w:jc w:val="both"/>
        <w:rPr>
          <w:sz w:val="24"/>
        </w:rPr>
      </w:pPr>
      <w:r>
        <w:rPr>
          <w:sz w:val="24"/>
        </w:rPr>
        <w:t>При поступлении материалов от поставщиков заведующий складом проверяет соответствие их фактического количества данным документам поставщика и если расхождений нет, то выписывает приходные ордера  на все количество поступившего груза в одном экземпляре в поступления материалов. Если расхождений между фактически принятым количеством материальных ценностей и количеством, указанным в сопроводительных документах поставщика, нет. То оприходование можно оформить и без выписки приходного ордера - на основании документов поставщика.</w:t>
      </w:r>
    </w:p>
    <w:p w:rsidR="006A3605" w:rsidRDefault="006A3605">
      <w:pPr>
        <w:ind w:firstLine="720"/>
        <w:jc w:val="both"/>
        <w:rPr>
          <w:sz w:val="24"/>
        </w:rPr>
      </w:pPr>
      <w:r>
        <w:rPr>
          <w:sz w:val="24"/>
        </w:rPr>
        <w:t>Если при приемке от поставщиков  установлено расхождение с данными сопроводительных документов (недостача, излишек, пересортица) или если имела место неотфактурованная поставка (поступление материалов без счета-фактуры поставщиков), то заведующий складом вместе с представителем поставщика или незаинтересованной организации составляет акт о приемке материалов в двух экземплярах. В этом случае приходные ордера не составляются, а акт является одновременно и приходным документом, и основанием для уточнения расчетов с поставщиком. Второй экземпляр акта направляют поставщику. Данные по поступившим материальным ценностям ежедневно передаются на информационно-вычислительный центр, где по каждому складу составляется табуляграмма «Список поступивших материалов» .</w:t>
      </w:r>
    </w:p>
    <w:p w:rsidR="006A3605" w:rsidRDefault="006A3605">
      <w:pPr>
        <w:ind w:firstLine="720"/>
        <w:jc w:val="both"/>
        <w:rPr>
          <w:sz w:val="24"/>
        </w:rPr>
      </w:pPr>
      <w:r>
        <w:rPr>
          <w:sz w:val="24"/>
        </w:rPr>
        <w:t>В установленные сроки заведующий складом передает все первичные документы в бухгалтерию ЗАО «Магнит» по реестру, выписываемому обычно в двух экземплярах: первый с приложенными оправдательными документами остается в бухгалтерии, второй с распиской бухгалтера о количестве принятых приходных и расходных документов - у заведующего складом. Как правило, документы передаются ежедневно, но не реже одного раза в неделю.</w:t>
      </w:r>
    </w:p>
    <w:p w:rsidR="006A3605" w:rsidRDefault="006A3605">
      <w:pPr>
        <w:ind w:firstLine="720"/>
        <w:jc w:val="both"/>
        <w:rPr>
          <w:sz w:val="24"/>
        </w:rPr>
      </w:pPr>
      <w:r>
        <w:rPr>
          <w:sz w:val="24"/>
        </w:rPr>
        <w:t xml:space="preserve">Уплачиваемый при приобретении материалов НДС отражается в учете по субсчету 19-3 «Налог на добавленную стоимость по приобретенным ценностям», только если он выделен в расчетных документах отдельной позицией. К расчетным документам относятся платежные требования, платежные требования-поручения, платежные поручения, реестры чеков и реестры на получение средств с аккредитива при переводе средств продавцом. Если в расчетных документах НДС не выделяется, то его выделение расчетным путем не производится. В этом случае ЗАО «Магнит» принимают на учет материалы вместе с уплаченным НДС. На ЗАО «Магнит» таки документы отслеживаются и возвращаются их для переоформления. </w:t>
      </w:r>
    </w:p>
    <w:p w:rsidR="006A3605" w:rsidRDefault="006A3605">
      <w:pPr>
        <w:jc w:val="both"/>
        <w:rPr>
          <w:b/>
          <w:sz w:val="24"/>
        </w:rPr>
      </w:pPr>
    </w:p>
    <w:p w:rsidR="006A3605" w:rsidRDefault="006A3605">
      <w:pPr>
        <w:widowControl w:val="0"/>
        <w:ind w:firstLine="323"/>
        <w:jc w:val="both"/>
        <w:rPr>
          <w:snapToGrid w:val="0"/>
          <w:color w:val="000000"/>
          <w:sz w:val="24"/>
        </w:rPr>
      </w:pPr>
      <w:r>
        <w:rPr>
          <w:snapToGrid w:val="0"/>
          <w:color w:val="000000"/>
          <w:sz w:val="24"/>
        </w:rPr>
        <w:t>Для учета движения материалов на применяется типовая учетная документация, отвечающая требованиям основных положений по учету материалов и приспособленная для автоматизированной</w:t>
      </w:r>
      <w:r>
        <w:rPr>
          <w:snapToGrid w:val="0"/>
          <w:color w:val="000000"/>
          <w:sz w:val="24"/>
        </w:rPr>
        <w:br/>
        <w:t xml:space="preserve">обработки информации. </w:t>
      </w:r>
    </w:p>
    <w:p w:rsidR="006A3605" w:rsidRDefault="006A3605">
      <w:pPr>
        <w:pStyle w:val="a8"/>
        <w:suppressLineNumbers/>
        <w:ind w:firstLine="720"/>
        <w:jc w:val="both"/>
        <w:rPr>
          <w:rFonts w:ascii="Times New Roman" w:hAnsi="Times New Roman"/>
          <w:sz w:val="24"/>
        </w:rPr>
      </w:pPr>
      <w:r>
        <w:rPr>
          <w:rFonts w:ascii="Times New Roman" w:hAnsi="Times New Roman"/>
          <w:sz w:val="24"/>
        </w:rPr>
        <w:t>По движению производственных запасов на ЗАО «Магнит»  применяются следующие бланки первичных документов:</w:t>
      </w:r>
    </w:p>
    <w:p w:rsidR="006A3605" w:rsidRDefault="006A3605">
      <w:pPr>
        <w:pStyle w:val="a8"/>
        <w:suppressLineNumbers/>
        <w:ind w:firstLine="720"/>
        <w:jc w:val="both"/>
        <w:rPr>
          <w:rFonts w:ascii="Times New Roman" w:hAnsi="Times New Roman"/>
          <w:sz w:val="24"/>
        </w:rPr>
      </w:pPr>
      <w:r>
        <w:rPr>
          <w:rFonts w:ascii="Times New Roman" w:hAnsi="Times New Roman"/>
          <w:sz w:val="24"/>
        </w:rPr>
        <w:t>1) по учету материалов :</w:t>
      </w:r>
    </w:p>
    <w:p w:rsidR="006A3605" w:rsidRDefault="006A3605">
      <w:pPr>
        <w:pStyle w:val="a8"/>
        <w:suppressLineNumbers/>
        <w:jc w:val="both"/>
        <w:rPr>
          <w:rFonts w:ascii="Times New Roman" w:hAnsi="Times New Roman"/>
          <w:sz w:val="24"/>
        </w:rPr>
      </w:pPr>
      <w:r>
        <w:rPr>
          <w:rFonts w:ascii="Times New Roman" w:hAnsi="Times New Roman"/>
          <w:sz w:val="24"/>
        </w:rPr>
        <w:t xml:space="preserve">- М-2 "Доверенность", </w:t>
      </w:r>
    </w:p>
    <w:p w:rsidR="006A3605" w:rsidRDefault="006A3605">
      <w:pPr>
        <w:pStyle w:val="a8"/>
        <w:suppressLineNumbers/>
        <w:jc w:val="both"/>
        <w:rPr>
          <w:rFonts w:ascii="Times New Roman" w:hAnsi="Times New Roman"/>
          <w:sz w:val="24"/>
        </w:rPr>
      </w:pPr>
      <w:r>
        <w:rPr>
          <w:rFonts w:ascii="Times New Roman" w:hAnsi="Times New Roman"/>
          <w:sz w:val="24"/>
        </w:rPr>
        <w:t xml:space="preserve">- М-4 "Приходный ордер", </w:t>
      </w:r>
    </w:p>
    <w:p w:rsidR="006A3605" w:rsidRDefault="006A3605">
      <w:pPr>
        <w:pStyle w:val="a8"/>
        <w:suppressLineNumbers/>
        <w:jc w:val="both"/>
        <w:rPr>
          <w:rFonts w:ascii="Times New Roman" w:hAnsi="Times New Roman"/>
          <w:sz w:val="24"/>
        </w:rPr>
      </w:pPr>
      <w:r>
        <w:rPr>
          <w:rFonts w:ascii="Times New Roman" w:hAnsi="Times New Roman"/>
          <w:sz w:val="24"/>
        </w:rPr>
        <w:t xml:space="preserve">- М-7 "Акт о приемке материалов", </w:t>
      </w:r>
    </w:p>
    <w:p w:rsidR="006A3605" w:rsidRDefault="006A3605">
      <w:pPr>
        <w:pStyle w:val="a8"/>
        <w:suppressLineNumbers/>
        <w:jc w:val="both"/>
        <w:rPr>
          <w:rFonts w:ascii="Times New Roman" w:hAnsi="Times New Roman"/>
          <w:sz w:val="24"/>
        </w:rPr>
      </w:pPr>
      <w:r>
        <w:rPr>
          <w:rFonts w:ascii="Times New Roman" w:hAnsi="Times New Roman"/>
          <w:sz w:val="24"/>
        </w:rPr>
        <w:t xml:space="preserve">- М-8 "Лимитно-заборная карта", </w:t>
      </w:r>
    </w:p>
    <w:p w:rsidR="006A3605" w:rsidRDefault="006A3605">
      <w:pPr>
        <w:pStyle w:val="a8"/>
        <w:suppressLineNumbers/>
        <w:jc w:val="both"/>
        <w:rPr>
          <w:rFonts w:ascii="Times New Roman" w:hAnsi="Times New Roman"/>
          <w:sz w:val="24"/>
        </w:rPr>
      </w:pPr>
      <w:r>
        <w:rPr>
          <w:rFonts w:ascii="Times New Roman" w:hAnsi="Times New Roman"/>
          <w:sz w:val="24"/>
        </w:rPr>
        <w:t xml:space="preserve">- М-11 "Требование-накладная", </w:t>
      </w:r>
    </w:p>
    <w:p w:rsidR="006A3605" w:rsidRDefault="006A3605">
      <w:pPr>
        <w:pStyle w:val="a8"/>
        <w:suppressLineNumbers/>
        <w:jc w:val="both"/>
        <w:rPr>
          <w:rFonts w:ascii="Times New Roman" w:hAnsi="Times New Roman"/>
          <w:sz w:val="24"/>
        </w:rPr>
      </w:pPr>
      <w:r>
        <w:rPr>
          <w:rFonts w:ascii="Times New Roman" w:hAnsi="Times New Roman"/>
          <w:sz w:val="24"/>
        </w:rPr>
        <w:t xml:space="preserve">- М-15 "Накладная на отпуск материалов на сторону", </w:t>
      </w:r>
    </w:p>
    <w:p w:rsidR="006A3605" w:rsidRDefault="006A3605">
      <w:pPr>
        <w:pStyle w:val="a8"/>
        <w:suppressLineNumbers/>
        <w:jc w:val="both"/>
        <w:rPr>
          <w:rFonts w:ascii="Times New Roman" w:hAnsi="Times New Roman"/>
          <w:sz w:val="24"/>
        </w:rPr>
      </w:pPr>
      <w:r>
        <w:rPr>
          <w:rFonts w:ascii="Times New Roman" w:hAnsi="Times New Roman"/>
          <w:sz w:val="24"/>
        </w:rPr>
        <w:t xml:space="preserve">- М-17 "Карточка учета материалов", </w:t>
      </w:r>
    </w:p>
    <w:p w:rsidR="006A3605" w:rsidRDefault="006A3605">
      <w:pPr>
        <w:pStyle w:val="a8"/>
        <w:suppressLineNumbers/>
        <w:jc w:val="both"/>
        <w:rPr>
          <w:rFonts w:ascii="Times New Roman" w:hAnsi="Times New Roman"/>
          <w:sz w:val="24"/>
        </w:rPr>
      </w:pPr>
      <w:r>
        <w:rPr>
          <w:rFonts w:ascii="Times New Roman" w:hAnsi="Times New Roman"/>
          <w:sz w:val="24"/>
        </w:rPr>
        <w:t>- М-35 "Акт об оприходовании материальных ценностей, полученных при разборке и демонтаже зданий и сооружений";</w:t>
      </w:r>
    </w:p>
    <w:p w:rsidR="006A3605" w:rsidRDefault="006A3605">
      <w:pPr>
        <w:widowControl w:val="0"/>
        <w:ind w:left="46" w:firstLine="316"/>
        <w:jc w:val="both"/>
        <w:rPr>
          <w:snapToGrid w:val="0"/>
          <w:color w:val="000000"/>
          <w:sz w:val="24"/>
        </w:rPr>
      </w:pPr>
      <w:r>
        <w:rPr>
          <w:snapToGrid w:val="0"/>
          <w:color w:val="000000"/>
          <w:sz w:val="24"/>
        </w:rPr>
        <w:t xml:space="preserve">Все первичные документы на расход и отпуск материалов группируются бухгалтерией  в разрезе синтетических счетов, субсчетов, мест использования и направления затрат. </w:t>
      </w:r>
    </w:p>
    <w:p w:rsidR="006A3605" w:rsidRDefault="006A3605">
      <w:pPr>
        <w:widowControl w:val="0"/>
        <w:ind w:left="46" w:firstLine="316"/>
        <w:jc w:val="both"/>
        <w:rPr>
          <w:snapToGrid w:val="0"/>
          <w:color w:val="000000"/>
          <w:sz w:val="24"/>
        </w:rPr>
      </w:pPr>
      <w:r>
        <w:rPr>
          <w:snapToGrid w:val="0"/>
          <w:color w:val="000000"/>
          <w:sz w:val="24"/>
        </w:rPr>
        <w:t xml:space="preserve">В течение отчетного месяца их движение учитывается по фактическим ценам.  Данные отражаются в разных журналах-ордерах (№ 1, 3, 6, 7, 10/1,13), а суммируются в Главной книге. Фактическую себестоимость израсходованных и отпущенных на сторону материалов записывают в </w:t>
      </w:r>
    </w:p>
    <w:p w:rsidR="006A3605" w:rsidRDefault="006A3605">
      <w:pPr>
        <w:widowControl w:val="0"/>
        <w:ind w:left="46" w:firstLine="316"/>
        <w:jc w:val="both"/>
        <w:rPr>
          <w:snapToGrid w:val="0"/>
          <w:color w:val="000000"/>
          <w:sz w:val="24"/>
        </w:rPr>
      </w:pPr>
      <w:r>
        <w:rPr>
          <w:snapToGrid w:val="0"/>
          <w:color w:val="000000"/>
          <w:sz w:val="24"/>
        </w:rPr>
        <w:t>журналах-ордерах № 10 и 10/1 и в Главной книге.</w:t>
      </w:r>
    </w:p>
    <w:p w:rsidR="006A3605" w:rsidRDefault="006A3605">
      <w:pPr>
        <w:suppressLineNumbers/>
        <w:ind w:firstLine="567"/>
        <w:jc w:val="both"/>
        <w:rPr>
          <w:sz w:val="24"/>
        </w:rPr>
      </w:pPr>
      <w:r>
        <w:rPr>
          <w:sz w:val="24"/>
        </w:rPr>
        <w:t>Учет наличия и движения материально-производственных запасов  ведут кладовщики или заведующие складами. Учет ведется по номенклатурным номерам в количественном выражении. На каждую номенклатурно-учетную позицию материально-производственных запасов  бухгалтерия открывает отдельную карточку, где указывается номер склада, наименование материала, его номенклатурный номер, размер, сорт, учетная цена и норма запаса. Оформленные карточки передаются на склад, где кладовщик указывает место хранения материалов в соответствии с ярлыками. Карточки размещаются в картотеке в порядке  номеров.</w:t>
      </w:r>
    </w:p>
    <w:p w:rsidR="006A3605" w:rsidRDefault="006A3605">
      <w:pPr>
        <w:suppressLineNumbers/>
        <w:ind w:firstLine="567"/>
        <w:jc w:val="both"/>
        <w:rPr>
          <w:sz w:val="24"/>
        </w:rPr>
      </w:pPr>
      <w:r>
        <w:rPr>
          <w:sz w:val="24"/>
        </w:rPr>
        <w:t>Вся информация, полученная по первичным документам, отраженная в карточках складского учета в день совершения операции по приемке/выдаче материалов с обязательным выведением остатков после каждой операции.</w:t>
      </w:r>
    </w:p>
    <w:p w:rsidR="006A3605" w:rsidRDefault="006A3605">
      <w:pPr>
        <w:suppressLineNumbers/>
        <w:ind w:firstLine="567"/>
        <w:jc w:val="both"/>
        <w:rPr>
          <w:sz w:val="24"/>
        </w:rPr>
      </w:pPr>
      <w:r>
        <w:rPr>
          <w:sz w:val="24"/>
        </w:rPr>
        <w:t>Сопоставление остатка материалов с нормой запасов позволяет осуществить оперативный контроль за состоянием запасов. На основе этих данных отдел снабжения ЗАО «Магнит» осуществляет контроль за поставками и выполнением договоров и контрактов. В установленные сроки кладовщик все приходные и расходные документы передает в бухгалтерию по мере использования лимита, но не позднее первого числа следующего месяца. К этому же времени все отделения передают вторые экземпляры карт. На сдачу приходных и расходных документов кладовщики составляют реестры в двух экземплярах: первый - в бухгалтерию, а второй с распиской бухгалтерии остается на складе.</w:t>
      </w:r>
    </w:p>
    <w:p w:rsidR="006A3605" w:rsidRDefault="006A3605">
      <w:pPr>
        <w:pStyle w:val="21"/>
        <w:spacing w:line="240" w:lineRule="auto"/>
        <w:jc w:val="both"/>
        <w:rPr>
          <w:i w:val="0"/>
          <w:sz w:val="24"/>
        </w:rPr>
      </w:pPr>
      <w:r>
        <w:rPr>
          <w:i w:val="0"/>
          <w:sz w:val="24"/>
        </w:rPr>
        <w:t>Материалы со склада ЗАО «Магнит» отпускаются в цеха для изготовления продукции и на различные хозяйственные нужды, а также на сторону для переработки или реализации как излишние и не нужные. Как и при поступлении, так и при выбытии материалов со склада на информационно-вычислительный центр передаются данные, где ежедневно составляется «Список выбывших материалов со склада» .</w:t>
      </w:r>
    </w:p>
    <w:p w:rsidR="006A3605" w:rsidRDefault="006A3605">
      <w:pPr>
        <w:adjustRightInd w:val="0"/>
        <w:ind w:firstLine="485"/>
        <w:jc w:val="both"/>
        <w:rPr>
          <w:color w:val="000000"/>
          <w:sz w:val="24"/>
        </w:rPr>
      </w:pPr>
      <w:r>
        <w:rPr>
          <w:color w:val="000000"/>
          <w:sz w:val="24"/>
        </w:rPr>
        <w:t xml:space="preserve">ЗАО «Магнит» оцениваеи отпущенные в производство материально-производственные запасы методом  средней себестоимости </w:t>
      </w:r>
    </w:p>
    <w:p w:rsidR="006A3605" w:rsidRDefault="006A3605">
      <w:pPr>
        <w:adjustRightInd w:val="0"/>
        <w:ind w:firstLine="485"/>
        <w:jc w:val="both"/>
        <w:rPr>
          <w:rFonts w:ascii="Courier New" w:hAnsi="Courier New"/>
        </w:rPr>
      </w:pPr>
    </w:p>
    <w:p w:rsidR="006A3605" w:rsidRDefault="006A3605">
      <w:pPr>
        <w:adjustRightInd w:val="0"/>
        <w:rPr>
          <w:rFonts w:ascii="Courier New" w:hAnsi="Courier New"/>
        </w:rPr>
      </w:pPr>
    </w:p>
    <w:p w:rsidR="006A3605" w:rsidRDefault="006A3605">
      <w:pPr>
        <w:adjustRightInd w:val="0"/>
        <w:rPr>
          <w:rFonts w:ascii="Courier New" w:hAnsi="Courier New"/>
        </w:rPr>
      </w:pPr>
      <w:r>
        <w:rPr>
          <w:rFonts w:ascii="Courier New" w:hAnsi="Courier New"/>
          <w:color w:val="000000"/>
        </w:rPr>
        <w:t xml:space="preserve"> ——————————————————————————————————————————————————————————————————————— </w:t>
      </w:r>
    </w:p>
    <w:p w:rsidR="006A3605" w:rsidRDefault="006A3605">
      <w:pPr>
        <w:adjustRightInd w:val="0"/>
        <w:rPr>
          <w:rFonts w:ascii="Courier New" w:hAnsi="Courier New"/>
        </w:rPr>
      </w:pPr>
      <w:r>
        <w:rPr>
          <w:rFonts w:ascii="Courier New" w:hAnsi="Courier New"/>
          <w:color w:val="000000"/>
        </w:rPr>
        <w:t>|   Дата    |      Приход       |       Расход      |      Остаток      |</w:t>
      </w:r>
    </w:p>
    <w:p w:rsidR="006A3605" w:rsidRDefault="006A3605">
      <w:pPr>
        <w:adjustRightInd w:val="0"/>
        <w:rPr>
          <w:rFonts w:ascii="Courier New" w:hAnsi="Courier New"/>
        </w:rPr>
      </w:pPr>
      <w:r>
        <w:rPr>
          <w:rFonts w:ascii="Courier New" w:hAnsi="Courier New"/>
          <w:color w:val="000000"/>
        </w:rPr>
        <w:t>|           |———————————————————|———————————————————|———————————————————|</w:t>
      </w:r>
    </w:p>
    <w:p w:rsidR="006A3605" w:rsidRDefault="006A3605">
      <w:pPr>
        <w:adjustRightInd w:val="0"/>
        <w:rPr>
          <w:rFonts w:ascii="Courier New" w:hAnsi="Courier New"/>
        </w:rPr>
      </w:pPr>
      <w:r>
        <w:rPr>
          <w:rFonts w:ascii="Courier New" w:hAnsi="Courier New"/>
          <w:color w:val="000000"/>
        </w:rPr>
        <w:t>|           |Кол-во| Цена |Итого|Кол-во|Цена  |Итого|Кол-во|Цена  |Итого|</w:t>
      </w:r>
    </w:p>
    <w:p w:rsidR="006A3605" w:rsidRDefault="006A3605">
      <w:pPr>
        <w:adjustRightInd w:val="0"/>
        <w:rPr>
          <w:rFonts w:ascii="Courier New" w:hAnsi="Courier New"/>
        </w:rPr>
      </w:pPr>
      <w:r>
        <w:rPr>
          <w:rFonts w:ascii="Courier New" w:hAnsi="Courier New"/>
          <w:color w:val="000000"/>
        </w:rPr>
        <w:t>|           |      |за ед.|     |      |за ед.|     |      |за ед.|     |</w:t>
      </w:r>
    </w:p>
    <w:p w:rsidR="006A3605" w:rsidRDefault="006A3605">
      <w:pPr>
        <w:adjustRightInd w:val="0"/>
        <w:rPr>
          <w:rFonts w:ascii="Courier New" w:hAnsi="Courier New"/>
        </w:rPr>
      </w:pPr>
      <w:r>
        <w:rPr>
          <w:rFonts w:ascii="Courier New" w:hAnsi="Courier New"/>
          <w:color w:val="000000"/>
        </w:rPr>
        <w:t>|———————————|——————|——————|—————|——————|——————|—————|——————|——————|—————|</w:t>
      </w:r>
    </w:p>
    <w:p w:rsidR="006A3605" w:rsidRDefault="006A3605">
      <w:pPr>
        <w:adjustRightInd w:val="0"/>
        <w:rPr>
          <w:rFonts w:ascii="Courier New" w:hAnsi="Courier New"/>
        </w:rPr>
      </w:pPr>
      <w:r>
        <w:rPr>
          <w:rFonts w:ascii="Courier New" w:hAnsi="Courier New"/>
          <w:color w:val="000000"/>
        </w:rPr>
        <w:t>|Входящий   |      |      |     |      |      |     |      |      |     |</w:t>
      </w:r>
    </w:p>
    <w:p w:rsidR="006A3605" w:rsidRDefault="006A3605">
      <w:pPr>
        <w:adjustRightInd w:val="0"/>
        <w:rPr>
          <w:rFonts w:ascii="Courier New" w:hAnsi="Courier New"/>
        </w:rPr>
      </w:pPr>
      <w:r>
        <w:rPr>
          <w:rFonts w:ascii="Courier New" w:hAnsi="Courier New"/>
          <w:color w:val="000000"/>
        </w:rPr>
        <w:t>|остаток на:|      |      |     |      |      |     |      |      |     |</w:t>
      </w:r>
    </w:p>
    <w:p w:rsidR="006A3605" w:rsidRDefault="006A3605">
      <w:pPr>
        <w:adjustRightInd w:val="0"/>
        <w:rPr>
          <w:rFonts w:ascii="Courier New" w:hAnsi="Courier New"/>
        </w:rPr>
      </w:pPr>
      <w:r>
        <w:rPr>
          <w:rFonts w:ascii="Courier New" w:hAnsi="Courier New"/>
          <w:color w:val="000000"/>
        </w:rPr>
        <w:t>|———————————|——————|——————|—————|——————|——————|—————|——————|——————|—————|</w:t>
      </w:r>
    </w:p>
    <w:p w:rsidR="006A3605" w:rsidRDefault="006A3605">
      <w:pPr>
        <w:adjustRightInd w:val="0"/>
        <w:rPr>
          <w:rFonts w:ascii="Courier New" w:hAnsi="Courier New"/>
        </w:rPr>
      </w:pPr>
      <w:r>
        <w:rPr>
          <w:rFonts w:ascii="Courier New" w:hAnsi="Courier New"/>
          <w:color w:val="000000"/>
        </w:rPr>
        <w:t>|1-е число  |  10  |   5  |  50 |   -  |   -  |  -  |  10  |   5  |  50 |</w:t>
      </w:r>
    </w:p>
    <w:p w:rsidR="006A3605" w:rsidRDefault="006A3605">
      <w:pPr>
        <w:adjustRightInd w:val="0"/>
        <w:rPr>
          <w:rFonts w:ascii="Courier New" w:hAnsi="Courier New"/>
        </w:rPr>
      </w:pPr>
      <w:r>
        <w:rPr>
          <w:rFonts w:ascii="Courier New" w:hAnsi="Courier New"/>
          <w:color w:val="000000"/>
        </w:rPr>
        <w:t>|———————————|——————|——————|—————|——————|——————|—————|——————|——————|—————|</w:t>
      </w:r>
    </w:p>
    <w:p w:rsidR="006A3605" w:rsidRDefault="006A3605">
      <w:pPr>
        <w:adjustRightInd w:val="0"/>
        <w:rPr>
          <w:rFonts w:ascii="Courier New" w:hAnsi="Courier New"/>
        </w:rPr>
      </w:pPr>
      <w:r>
        <w:rPr>
          <w:rFonts w:ascii="Courier New" w:hAnsi="Courier New"/>
          <w:color w:val="000000"/>
        </w:rPr>
        <w:t>|15-е число |   5  |  10  |  50 |  11  |   -  |  -  |   4  |   -  |  -  |</w:t>
      </w:r>
    </w:p>
    <w:p w:rsidR="006A3605" w:rsidRDefault="006A3605">
      <w:pPr>
        <w:adjustRightInd w:val="0"/>
        <w:rPr>
          <w:rFonts w:ascii="Courier New" w:hAnsi="Courier New"/>
        </w:rPr>
      </w:pPr>
      <w:r>
        <w:rPr>
          <w:rFonts w:ascii="Courier New" w:hAnsi="Courier New"/>
          <w:color w:val="000000"/>
        </w:rPr>
        <w:t>|———————————|——————|——————|—————|——————|——————|—————|——————|——————|—————|</w:t>
      </w:r>
    </w:p>
    <w:p w:rsidR="006A3605" w:rsidRDefault="006A3605">
      <w:pPr>
        <w:adjustRightInd w:val="0"/>
        <w:rPr>
          <w:rFonts w:ascii="Courier New" w:hAnsi="Courier New"/>
        </w:rPr>
      </w:pPr>
      <w:r>
        <w:rPr>
          <w:rFonts w:ascii="Courier New" w:hAnsi="Courier New"/>
          <w:color w:val="000000"/>
        </w:rPr>
        <w:t>|Итого:     |  15  |   -  | 100 |  11  |6,66  |73,34|   4  | 6,66 |26,66|</w:t>
      </w:r>
    </w:p>
    <w:p w:rsidR="006A3605" w:rsidRDefault="006A3605">
      <w:pPr>
        <w:adjustRightInd w:val="0"/>
        <w:rPr>
          <w:rFonts w:ascii="Courier New" w:hAnsi="Courier New"/>
        </w:rPr>
      </w:pPr>
      <w:r>
        <w:rPr>
          <w:rFonts w:ascii="Courier New" w:hAnsi="Courier New"/>
          <w:color w:val="000000"/>
        </w:rPr>
        <w:t>|———————————————————————————————————————————————————————————————————————|</w:t>
      </w:r>
    </w:p>
    <w:p w:rsidR="006A3605" w:rsidRDefault="006A3605">
      <w:pPr>
        <w:adjustRightInd w:val="0"/>
        <w:rPr>
          <w:rFonts w:ascii="Courier New" w:hAnsi="Courier New"/>
        </w:rPr>
      </w:pPr>
    </w:p>
    <w:p w:rsidR="006A3605" w:rsidRDefault="006A3605">
      <w:pPr>
        <w:adjustRightInd w:val="0"/>
        <w:ind w:firstLine="485"/>
        <w:jc w:val="both"/>
        <w:rPr>
          <w:sz w:val="24"/>
        </w:rPr>
      </w:pPr>
      <w:r>
        <w:rPr>
          <w:color w:val="000000"/>
          <w:sz w:val="24"/>
        </w:rPr>
        <w:t>Средняя себестоимость одного вида материально-производственные запасов :</w:t>
      </w:r>
    </w:p>
    <w:p w:rsidR="006A3605" w:rsidRDefault="006A3605">
      <w:pPr>
        <w:adjustRightInd w:val="0"/>
        <w:ind w:firstLine="485"/>
        <w:jc w:val="both"/>
        <w:rPr>
          <w:sz w:val="24"/>
        </w:rPr>
      </w:pPr>
      <w:r>
        <w:rPr>
          <w:color w:val="000000"/>
          <w:sz w:val="24"/>
        </w:rPr>
        <w:t>100 / (10 + 5) = 6,666 руб.</w:t>
      </w:r>
    </w:p>
    <w:p w:rsidR="006A3605" w:rsidRDefault="006A3605">
      <w:pPr>
        <w:adjustRightInd w:val="0"/>
        <w:ind w:firstLine="485"/>
        <w:jc w:val="both"/>
        <w:rPr>
          <w:sz w:val="24"/>
        </w:rPr>
      </w:pPr>
      <w:r>
        <w:rPr>
          <w:color w:val="000000"/>
          <w:sz w:val="24"/>
        </w:rPr>
        <w:t>Себестоимость остатка на конец месяца:</w:t>
      </w:r>
    </w:p>
    <w:p w:rsidR="006A3605" w:rsidRDefault="006A3605">
      <w:pPr>
        <w:adjustRightInd w:val="0"/>
        <w:ind w:firstLine="485"/>
        <w:jc w:val="both"/>
        <w:rPr>
          <w:sz w:val="24"/>
        </w:rPr>
      </w:pPr>
      <w:r>
        <w:rPr>
          <w:color w:val="000000"/>
          <w:sz w:val="24"/>
        </w:rPr>
        <w:t>4 х 6,66 = 26,66 руб.</w:t>
      </w:r>
    </w:p>
    <w:p w:rsidR="006A3605" w:rsidRDefault="006A3605">
      <w:pPr>
        <w:adjustRightInd w:val="0"/>
        <w:ind w:firstLine="485"/>
        <w:jc w:val="both"/>
        <w:rPr>
          <w:sz w:val="24"/>
        </w:rPr>
      </w:pPr>
      <w:r>
        <w:rPr>
          <w:color w:val="000000"/>
          <w:sz w:val="24"/>
        </w:rPr>
        <w:t xml:space="preserve">Себестоимость отпущенного в производство производство материально-производственные запасы </w:t>
      </w:r>
    </w:p>
    <w:p w:rsidR="006A3605" w:rsidRDefault="006A3605">
      <w:pPr>
        <w:adjustRightInd w:val="0"/>
        <w:ind w:firstLine="485"/>
        <w:jc w:val="both"/>
        <w:rPr>
          <w:sz w:val="24"/>
        </w:rPr>
      </w:pPr>
      <w:r>
        <w:rPr>
          <w:color w:val="000000"/>
          <w:sz w:val="24"/>
        </w:rPr>
        <w:t>100 - 26,66 = 73,34 руб., или 6,66 х 11 = 73,34 руб.</w:t>
      </w:r>
    </w:p>
    <w:p w:rsidR="006A3605" w:rsidRDefault="006A3605">
      <w:pPr>
        <w:ind w:firstLine="709"/>
        <w:jc w:val="both"/>
        <w:rPr>
          <w:sz w:val="24"/>
        </w:rPr>
      </w:pPr>
      <w:r>
        <w:rPr>
          <w:sz w:val="24"/>
        </w:rPr>
        <w:t>Расход материалов оформляется лимитно-заборными картами, накладными-требованиями на отпуск (внутреннее перемещение) материалов, комплектовочными ведомостями, раскройными картами и др.</w:t>
      </w:r>
    </w:p>
    <w:p w:rsidR="006A3605" w:rsidRDefault="006A3605">
      <w:pPr>
        <w:ind w:firstLine="709"/>
        <w:jc w:val="both"/>
        <w:rPr>
          <w:sz w:val="24"/>
        </w:rPr>
      </w:pPr>
      <w:r>
        <w:rPr>
          <w:sz w:val="24"/>
        </w:rPr>
        <w:t>Для систематического отпуска в производство лимитируемых материалов, а также для текущего контроля за соблюдением установленных лимитов их отпуска на производственные нужды используется лимитно-заборная карта. Она является оправдательным документом для списания товарно-материальных ценностей со склада.</w:t>
      </w:r>
    </w:p>
    <w:p w:rsidR="006A3605" w:rsidRDefault="006A3605">
      <w:pPr>
        <w:ind w:firstLine="709"/>
        <w:jc w:val="both"/>
        <w:rPr>
          <w:sz w:val="24"/>
        </w:rPr>
      </w:pPr>
      <w:r>
        <w:rPr>
          <w:sz w:val="24"/>
        </w:rPr>
        <w:t>Сверхлимитный отпуск материалов и замена одних видов материалов другими допускается только по разрешению руководителя ЗАО «Магнит», главного инженера или лиц, ими на то уполномоченных. При этом выписывается акт-требование на замену (дополнительный отпуск материалов .</w:t>
      </w:r>
    </w:p>
    <w:p w:rsidR="006A3605" w:rsidRDefault="006A3605">
      <w:pPr>
        <w:ind w:firstLine="709"/>
        <w:jc w:val="both"/>
        <w:rPr>
          <w:sz w:val="24"/>
        </w:rPr>
      </w:pPr>
      <w:r>
        <w:rPr>
          <w:sz w:val="24"/>
        </w:rPr>
        <w:t xml:space="preserve">По лимитно-заборной карте ведется также учет возврата материалов, не использованных в производстве. При этом никаких дополнительных документов не составляется. </w:t>
      </w:r>
    </w:p>
    <w:p w:rsidR="006A3605" w:rsidRDefault="006A3605">
      <w:pPr>
        <w:ind w:firstLine="709"/>
        <w:jc w:val="both"/>
        <w:rPr>
          <w:sz w:val="24"/>
        </w:rPr>
      </w:pPr>
      <w:r>
        <w:rPr>
          <w:sz w:val="24"/>
        </w:rPr>
        <w:t>Применение накладных-требований не исключает контроля за лимитами отпуска материалов. Для этого используются ведомости использования лимитов. Они являются оперативным документом, в котором делаются соответствующие отметки разовых отпусков материалов. В целях сокращения числа первичных документов там, где это целесообразно, из цеховых,  оформляется отпуск материалов непосредственно в карточках складского учета. В этом случае расходные документы на отпуск материалов не оформляются, а сама операция производится на основании лимитных карт, выписываемых в одном экземпляре и не имеющих значения бухгалтерских документов.</w:t>
      </w:r>
    </w:p>
    <w:p w:rsidR="006A3605" w:rsidRDefault="006A3605">
      <w:pPr>
        <w:ind w:firstLine="709"/>
        <w:jc w:val="both"/>
        <w:rPr>
          <w:sz w:val="24"/>
        </w:rPr>
      </w:pPr>
      <w:r>
        <w:rPr>
          <w:sz w:val="24"/>
        </w:rPr>
        <w:t>При использовании на ЗАО «Магнит» вычислительной техники применяются карточки складского учета в качестве единого документа для учета расхода материалов в производство. По данным карточек выдается ведомость расхода материалов за подписями цеха-получателя материально-ответственного лица склада, отпускавшего ценности.</w:t>
      </w:r>
    </w:p>
    <w:p w:rsidR="006A3605" w:rsidRDefault="006A3605">
      <w:pPr>
        <w:ind w:firstLine="709"/>
        <w:jc w:val="both"/>
        <w:rPr>
          <w:sz w:val="24"/>
        </w:rPr>
      </w:pPr>
      <w:r>
        <w:rPr>
          <w:sz w:val="24"/>
        </w:rPr>
        <w:t>Оформление отпуска материалов трудоемко из-за большого количества и разнообразия первичных документов. Поэтому ЗАО «Магнит» использует вычислительные машины, с помощью ЭВМ  централизованно по данным технологических карт предварительно выписываются   расходные документы на отпуск материалов и до начала месяца передаются цехам. В дальнейшем эти документы  используются  цехами для получения материалов со складов. При централизованной доставке  материалов составляется специальный документ на отпуск (план-карта), в которой отражается лимит отпуска и сроки подачи материалов в производство. По этому документу склад сам выписывает расходные документы на отпуск материалов в пределах месячного лимита и доставляет их в производство в утвержденные сроки. Это значительно сокращает расходы на транспортировку и освобождает производственников от забот о материальном обеспечении.</w:t>
      </w:r>
    </w:p>
    <w:p w:rsidR="006A3605" w:rsidRDefault="006A3605">
      <w:pPr>
        <w:ind w:firstLine="709"/>
        <w:jc w:val="both"/>
        <w:rPr>
          <w:sz w:val="24"/>
        </w:rPr>
      </w:pPr>
    </w:p>
    <w:p w:rsidR="006A3605" w:rsidRDefault="006A3605">
      <w:pPr>
        <w:ind w:firstLine="709"/>
        <w:jc w:val="both"/>
        <w:rPr>
          <w:sz w:val="24"/>
        </w:rPr>
      </w:pPr>
    </w:p>
    <w:p w:rsidR="006A3605" w:rsidRDefault="006A3605">
      <w:pPr>
        <w:ind w:firstLine="709"/>
        <w:jc w:val="both"/>
        <w:rPr>
          <w:sz w:val="24"/>
        </w:rPr>
      </w:pPr>
    </w:p>
    <w:p w:rsidR="006A3605" w:rsidRDefault="006A3605">
      <w:pPr>
        <w:ind w:firstLine="709"/>
        <w:jc w:val="both"/>
        <w:rPr>
          <w:sz w:val="24"/>
        </w:rPr>
      </w:pPr>
    </w:p>
    <w:p w:rsidR="006A3605" w:rsidRDefault="006A3605">
      <w:pPr>
        <w:ind w:firstLine="709"/>
        <w:jc w:val="both"/>
        <w:rPr>
          <w:sz w:val="24"/>
        </w:rPr>
      </w:pPr>
    </w:p>
    <w:p w:rsidR="006A3605" w:rsidRDefault="006A3605">
      <w:pPr>
        <w:ind w:firstLine="709"/>
        <w:jc w:val="both"/>
        <w:rPr>
          <w:sz w:val="24"/>
        </w:rPr>
      </w:pPr>
    </w:p>
    <w:p w:rsidR="006A3605" w:rsidRDefault="006A3605">
      <w:pPr>
        <w:ind w:firstLine="709"/>
        <w:jc w:val="both"/>
        <w:rPr>
          <w:sz w:val="24"/>
        </w:rPr>
      </w:pPr>
    </w:p>
    <w:p w:rsidR="006A3605" w:rsidRDefault="006A3605">
      <w:pPr>
        <w:ind w:firstLine="709"/>
        <w:jc w:val="both"/>
        <w:rPr>
          <w:sz w:val="24"/>
        </w:rPr>
      </w:pPr>
    </w:p>
    <w:p w:rsidR="006A3605" w:rsidRDefault="006A3605">
      <w:pPr>
        <w:ind w:firstLine="709"/>
        <w:jc w:val="both"/>
        <w:rPr>
          <w:sz w:val="24"/>
        </w:rPr>
      </w:pPr>
    </w:p>
    <w:p w:rsidR="006A3605" w:rsidRDefault="006A3605">
      <w:pPr>
        <w:ind w:firstLine="709"/>
        <w:jc w:val="both"/>
        <w:rPr>
          <w:sz w:val="24"/>
        </w:rPr>
      </w:pPr>
    </w:p>
    <w:p w:rsidR="006A3605" w:rsidRDefault="006A3605">
      <w:pPr>
        <w:ind w:firstLine="709"/>
        <w:jc w:val="both"/>
        <w:rPr>
          <w:sz w:val="24"/>
        </w:rPr>
      </w:pPr>
    </w:p>
    <w:p w:rsidR="006A3605" w:rsidRDefault="006A3605">
      <w:pPr>
        <w:ind w:firstLine="709"/>
        <w:jc w:val="both"/>
        <w:rPr>
          <w:sz w:val="24"/>
        </w:rPr>
      </w:pPr>
    </w:p>
    <w:p w:rsidR="006A3605" w:rsidRDefault="006A3605">
      <w:pPr>
        <w:ind w:firstLine="709"/>
        <w:jc w:val="both"/>
        <w:rPr>
          <w:sz w:val="24"/>
        </w:rPr>
      </w:pPr>
    </w:p>
    <w:p w:rsidR="006A3605" w:rsidRDefault="006A3605">
      <w:pPr>
        <w:ind w:firstLine="709"/>
        <w:jc w:val="both"/>
        <w:rPr>
          <w:sz w:val="24"/>
        </w:rPr>
      </w:pPr>
    </w:p>
    <w:p w:rsidR="006A3605" w:rsidRDefault="006A3605">
      <w:pPr>
        <w:ind w:firstLine="709"/>
        <w:jc w:val="both"/>
        <w:rPr>
          <w:sz w:val="24"/>
        </w:rPr>
      </w:pPr>
    </w:p>
    <w:p w:rsidR="006A3605" w:rsidRDefault="006A3605">
      <w:pPr>
        <w:ind w:firstLine="709"/>
        <w:jc w:val="both"/>
        <w:rPr>
          <w:sz w:val="24"/>
        </w:rPr>
      </w:pPr>
    </w:p>
    <w:p w:rsidR="006A3605" w:rsidRDefault="006A3605">
      <w:pPr>
        <w:ind w:firstLine="709"/>
        <w:jc w:val="both"/>
        <w:rPr>
          <w:sz w:val="24"/>
        </w:rPr>
      </w:pPr>
    </w:p>
    <w:p w:rsidR="006A3605" w:rsidRDefault="006A3605">
      <w:pPr>
        <w:ind w:firstLine="709"/>
        <w:jc w:val="both"/>
        <w:rPr>
          <w:sz w:val="24"/>
        </w:rPr>
      </w:pPr>
    </w:p>
    <w:p w:rsidR="006A3605" w:rsidRDefault="006A3605">
      <w:pPr>
        <w:ind w:firstLine="709"/>
        <w:jc w:val="both"/>
        <w:rPr>
          <w:sz w:val="24"/>
        </w:rPr>
      </w:pPr>
    </w:p>
    <w:p w:rsidR="006A3605" w:rsidRDefault="006A3605">
      <w:pPr>
        <w:ind w:firstLine="709"/>
        <w:jc w:val="both"/>
        <w:rPr>
          <w:sz w:val="24"/>
        </w:rPr>
      </w:pPr>
    </w:p>
    <w:p w:rsidR="006A3605" w:rsidRDefault="006A3605">
      <w:pPr>
        <w:ind w:firstLine="709"/>
        <w:jc w:val="both"/>
        <w:rPr>
          <w:sz w:val="24"/>
        </w:rPr>
      </w:pPr>
    </w:p>
    <w:p w:rsidR="006A3605" w:rsidRDefault="006A3605">
      <w:pPr>
        <w:ind w:firstLine="709"/>
        <w:jc w:val="both"/>
        <w:rPr>
          <w:sz w:val="24"/>
        </w:rPr>
      </w:pPr>
    </w:p>
    <w:p w:rsidR="006A3605" w:rsidRDefault="006A3605">
      <w:pPr>
        <w:ind w:firstLine="709"/>
        <w:jc w:val="both"/>
        <w:rPr>
          <w:sz w:val="24"/>
        </w:rPr>
      </w:pPr>
    </w:p>
    <w:p w:rsidR="006A3605" w:rsidRDefault="006A3605">
      <w:pPr>
        <w:ind w:firstLine="709"/>
        <w:jc w:val="both"/>
        <w:rPr>
          <w:sz w:val="24"/>
        </w:rPr>
      </w:pPr>
    </w:p>
    <w:p w:rsidR="006A3605" w:rsidRDefault="006A3605">
      <w:pPr>
        <w:ind w:firstLine="709"/>
        <w:jc w:val="both"/>
        <w:rPr>
          <w:sz w:val="24"/>
        </w:rPr>
      </w:pPr>
    </w:p>
    <w:p w:rsidR="006A3605" w:rsidRDefault="006A3605">
      <w:pPr>
        <w:ind w:firstLine="709"/>
        <w:jc w:val="both"/>
        <w:rPr>
          <w:sz w:val="24"/>
        </w:rPr>
      </w:pPr>
    </w:p>
    <w:p w:rsidR="006A3605" w:rsidRDefault="006A3605">
      <w:pPr>
        <w:ind w:firstLine="709"/>
        <w:jc w:val="both"/>
        <w:rPr>
          <w:sz w:val="24"/>
        </w:rPr>
      </w:pPr>
    </w:p>
    <w:p w:rsidR="006A3605" w:rsidRDefault="006A3605">
      <w:pPr>
        <w:ind w:firstLine="709"/>
        <w:jc w:val="both"/>
        <w:rPr>
          <w:sz w:val="24"/>
        </w:rPr>
      </w:pPr>
    </w:p>
    <w:p w:rsidR="006A3605" w:rsidRDefault="006A3605">
      <w:pPr>
        <w:ind w:firstLine="709"/>
        <w:jc w:val="both"/>
        <w:rPr>
          <w:sz w:val="24"/>
        </w:rPr>
      </w:pPr>
    </w:p>
    <w:p w:rsidR="006A3605" w:rsidRDefault="006A3605">
      <w:pPr>
        <w:ind w:firstLine="709"/>
        <w:jc w:val="both"/>
        <w:rPr>
          <w:sz w:val="24"/>
        </w:rPr>
      </w:pPr>
    </w:p>
    <w:p w:rsidR="006A3605" w:rsidRDefault="006A3605">
      <w:pPr>
        <w:ind w:firstLine="709"/>
        <w:jc w:val="both"/>
        <w:rPr>
          <w:sz w:val="24"/>
        </w:rPr>
      </w:pPr>
    </w:p>
    <w:p w:rsidR="006A3605" w:rsidRDefault="006A3605">
      <w:pPr>
        <w:ind w:firstLine="709"/>
        <w:jc w:val="both"/>
        <w:rPr>
          <w:sz w:val="24"/>
        </w:rPr>
      </w:pPr>
    </w:p>
    <w:p w:rsidR="006A3605" w:rsidRDefault="006A3605">
      <w:pPr>
        <w:ind w:firstLine="709"/>
        <w:jc w:val="both"/>
        <w:rPr>
          <w:sz w:val="24"/>
        </w:rPr>
      </w:pPr>
    </w:p>
    <w:p w:rsidR="006A3605" w:rsidRDefault="006A3605">
      <w:pPr>
        <w:ind w:firstLine="709"/>
        <w:jc w:val="both"/>
        <w:rPr>
          <w:sz w:val="24"/>
        </w:rPr>
      </w:pPr>
    </w:p>
    <w:p w:rsidR="006A3605" w:rsidRDefault="006A3605">
      <w:pPr>
        <w:ind w:firstLine="709"/>
        <w:jc w:val="both"/>
        <w:rPr>
          <w:sz w:val="24"/>
        </w:rPr>
      </w:pPr>
    </w:p>
    <w:p w:rsidR="006A3605" w:rsidRDefault="006A3605">
      <w:pPr>
        <w:ind w:firstLine="709"/>
        <w:jc w:val="both"/>
        <w:rPr>
          <w:sz w:val="24"/>
        </w:rPr>
      </w:pPr>
    </w:p>
    <w:p w:rsidR="006A3605" w:rsidRDefault="006A3605">
      <w:pPr>
        <w:ind w:firstLine="709"/>
        <w:jc w:val="both"/>
        <w:rPr>
          <w:sz w:val="24"/>
        </w:rPr>
      </w:pPr>
    </w:p>
    <w:p w:rsidR="006A3605" w:rsidRDefault="006A3605">
      <w:pPr>
        <w:ind w:firstLine="709"/>
        <w:jc w:val="both"/>
        <w:rPr>
          <w:sz w:val="24"/>
        </w:rPr>
      </w:pPr>
    </w:p>
    <w:p w:rsidR="006A3605" w:rsidRDefault="006A3605">
      <w:pPr>
        <w:ind w:firstLine="709"/>
        <w:jc w:val="both"/>
        <w:rPr>
          <w:sz w:val="24"/>
        </w:rPr>
      </w:pPr>
    </w:p>
    <w:p w:rsidR="006A3605" w:rsidRDefault="006A3605">
      <w:pPr>
        <w:ind w:firstLine="709"/>
        <w:jc w:val="both"/>
        <w:rPr>
          <w:sz w:val="24"/>
        </w:rPr>
      </w:pPr>
    </w:p>
    <w:p w:rsidR="006A3605" w:rsidRDefault="006A3605">
      <w:pPr>
        <w:ind w:firstLine="709"/>
        <w:jc w:val="both"/>
        <w:rPr>
          <w:sz w:val="24"/>
        </w:rPr>
      </w:pPr>
    </w:p>
    <w:p w:rsidR="006A3605" w:rsidRDefault="006A3605">
      <w:pPr>
        <w:ind w:firstLine="709"/>
        <w:jc w:val="both"/>
        <w:rPr>
          <w:sz w:val="24"/>
        </w:rPr>
      </w:pPr>
    </w:p>
    <w:p w:rsidR="006A3605" w:rsidRDefault="006A3605">
      <w:pPr>
        <w:ind w:firstLine="709"/>
        <w:jc w:val="both"/>
        <w:rPr>
          <w:sz w:val="24"/>
        </w:rPr>
      </w:pPr>
    </w:p>
    <w:p w:rsidR="006A3605" w:rsidRDefault="006A3605">
      <w:pPr>
        <w:ind w:firstLine="709"/>
        <w:jc w:val="both"/>
        <w:rPr>
          <w:sz w:val="24"/>
        </w:rPr>
      </w:pPr>
    </w:p>
    <w:p w:rsidR="006A3605" w:rsidRDefault="006A3605">
      <w:pPr>
        <w:ind w:firstLine="709"/>
        <w:jc w:val="both"/>
        <w:rPr>
          <w:sz w:val="24"/>
        </w:rPr>
      </w:pPr>
    </w:p>
    <w:p w:rsidR="006A3605" w:rsidRDefault="006A3605">
      <w:pPr>
        <w:ind w:firstLine="567"/>
        <w:jc w:val="center"/>
        <w:rPr>
          <w:b/>
          <w:sz w:val="24"/>
        </w:rPr>
      </w:pPr>
    </w:p>
    <w:p w:rsidR="006A3605" w:rsidRDefault="006A3605">
      <w:pPr>
        <w:ind w:firstLine="567"/>
        <w:jc w:val="center"/>
        <w:rPr>
          <w:b/>
          <w:sz w:val="24"/>
        </w:rPr>
      </w:pPr>
      <w:r>
        <w:rPr>
          <w:b/>
          <w:sz w:val="24"/>
        </w:rPr>
        <w:t>ТЕМА 9. УЧЕТ РАСЧЕТОВ ПО ОПЛАТЕ ТРУДА.</w:t>
      </w:r>
    </w:p>
    <w:p w:rsidR="006A3605" w:rsidRDefault="006A3605">
      <w:pPr>
        <w:ind w:firstLine="567"/>
        <w:jc w:val="both"/>
        <w:rPr>
          <w:sz w:val="24"/>
        </w:rPr>
      </w:pPr>
      <w:r>
        <w:rPr>
          <w:sz w:val="24"/>
        </w:rPr>
        <w:t xml:space="preserve"> </w:t>
      </w:r>
    </w:p>
    <w:p w:rsidR="006A3605" w:rsidRDefault="006A3605">
      <w:pPr>
        <w:pStyle w:val="31"/>
        <w:spacing w:line="240" w:lineRule="auto"/>
        <w:rPr>
          <w:sz w:val="24"/>
        </w:rPr>
      </w:pPr>
      <w:r>
        <w:rPr>
          <w:sz w:val="24"/>
        </w:rPr>
        <w:t xml:space="preserve">     Основанием для приема на работу в ЗАО «Магнит» является приказ (распоряжение) руководителя  ЗАО «Магнит». На каждого работника организации заполняется личная карточка, в которой содержатся общие сведения о работнике: фамилия, имя, отчество, дата и место рождения, сведения о назначении и перемещении, отпуске.</w:t>
      </w:r>
    </w:p>
    <w:p w:rsidR="006A3605" w:rsidRDefault="006A3605">
      <w:pPr>
        <w:pStyle w:val="21"/>
        <w:spacing w:line="240" w:lineRule="auto"/>
        <w:ind w:firstLine="0"/>
        <w:rPr>
          <w:sz w:val="24"/>
        </w:rPr>
      </w:pPr>
      <w:r>
        <w:rPr>
          <w:sz w:val="24"/>
        </w:rPr>
        <w:t xml:space="preserve">     Система оплаты труда на предприятии повременная, повременно-премиальная, сдельная и аккордная. </w:t>
      </w:r>
    </w:p>
    <w:p w:rsidR="006A3605" w:rsidRDefault="006A3605">
      <w:pPr>
        <w:pStyle w:val="a3"/>
        <w:spacing w:line="240" w:lineRule="auto"/>
        <w:ind w:firstLine="709"/>
        <w:rPr>
          <w:sz w:val="24"/>
        </w:rPr>
      </w:pPr>
      <w:r>
        <w:rPr>
          <w:sz w:val="24"/>
        </w:rPr>
        <w:t xml:space="preserve">     Учет по счету 70 «Расчеты с персоналом по оплате труда» ведется в журнале-ордере № 10-с. </w:t>
      </w:r>
    </w:p>
    <w:p w:rsidR="006A3605" w:rsidRDefault="006A3605">
      <w:pPr>
        <w:pStyle w:val="a3"/>
        <w:spacing w:line="240" w:lineRule="auto"/>
        <w:ind w:firstLine="709"/>
        <w:rPr>
          <w:sz w:val="24"/>
        </w:rPr>
      </w:pPr>
      <w:r>
        <w:rPr>
          <w:sz w:val="24"/>
        </w:rPr>
        <w:t xml:space="preserve">Синтетический учет заработной платы и расчетов с рабочими и служащими ведется на едином пассивном счете 70 </w:t>
      </w:r>
    </w:p>
    <w:p w:rsidR="006A3605" w:rsidRDefault="006A3605">
      <w:pPr>
        <w:pStyle w:val="a3"/>
        <w:spacing w:line="240" w:lineRule="auto"/>
        <w:ind w:firstLine="709"/>
        <w:rPr>
          <w:sz w:val="24"/>
        </w:rPr>
      </w:pPr>
      <w:r>
        <w:rPr>
          <w:sz w:val="24"/>
        </w:rPr>
        <w:t>Бухгалтерские проводки при начислении зарплаты за сентябрь наЗАО «Магнит»</w:t>
      </w:r>
    </w:p>
    <w:p w:rsidR="006A3605" w:rsidRDefault="006A3605">
      <w:pPr>
        <w:pStyle w:val="a3"/>
        <w:spacing w:line="240" w:lineRule="auto"/>
        <w:ind w:firstLine="709"/>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275"/>
        <w:gridCol w:w="1701"/>
        <w:gridCol w:w="1134"/>
        <w:gridCol w:w="1560"/>
      </w:tblGrid>
      <w:tr w:rsidR="006A3605">
        <w:tc>
          <w:tcPr>
            <w:tcW w:w="3936" w:type="dxa"/>
            <w:shd w:val="pct20" w:color="FFFFFF" w:fill="FFFFFF"/>
          </w:tcPr>
          <w:p w:rsidR="006A3605" w:rsidRDefault="006A3605">
            <w:pPr>
              <w:pStyle w:val="a3"/>
              <w:spacing w:line="240" w:lineRule="auto"/>
              <w:ind w:firstLine="709"/>
              <w:jc w:val="center"/>
              <w:rPr>
                <w:sz w:val="24"/>
              </w:rPr>
            </w:pPr>
          </w:p>
        </w:tc>
        <w:tc>
          <w:tcPr>
            <w:tcW w:w="1275" w:type="dxa"/>
            <w:shd w:val="pct20" w:color="FFFFFF" w:fill="FFFFFF"/>
          </w:tcPr>
          <w:p w:rsidR="006A3605" w:rsidRDefault="006A3605">
            <w:pPr>
              <w:pStyle w:val="a3"/>
              <w:spacing w:line="240" w:lineRule="auto"/>
              <w:jc w:val="center"/>
              <w:rPr>
                <w:sz w:val="24"/>
              </w:rPr>
            </w:pPr>
            <w:r>
              <w:rPr>
                <w:sz w:val="24"/>
              </w:rPr>
              <w:t>Вид оплаты</w:t>
            </w:r>
          </w:p>
        </w:tc>
        <w:tc>
          <w:tcPr>
            <w:tcW w:w="1701" w:type="dxa"/>
            <w:shd w:val="pct20" w:color="FFFFFF" w:fill="FFFFFF"/>
          </w:tcPr>
          <w:p w:rsidR="006A3605" w:rsidRDefault="006A3605">
            <w:pPr>
              <w:pStyle w:val="a3"/>
              <w:spacing w:line="240" w:lineRule="auto"/>
              <w:jc w:val="center"/>
              <w:rPr>
                <w:sz w:val="24"/>
              </w:rPr>
            </w:pPr>
            <w:r>
              <w:rPr>
                <w:sz w:val="24"/>
              </w:rPr>
              <w:t>Д-т</w:t>
            </w:r>
          </w:p>
        </w:tc>
        <w:tc>
          <w:tcPr>
            <w:tcW w:w="1134" w:type="dxa"/>
            <w:shd w:val="pct20" w:color="FFFFFF" w:fill="FFFFFF"/>
          </w:tcPr>
          <w:p w:rsidR="006A3605" w:rsidRDefault="006A3605">
            <w:pPr>
              <w:pStyle w:val="a3"/>
              <w:spacing w:line="240" w:lineRule="auto"/>
              <w:jc w:val="center"/>
              <w:rPr>
                <w:sz w:val="24"/>
              </w:rPr>
            </w:pPr>
            <w:r>
              <w:rPr>
                <w:sz w:val="24"/>
              </w:rPr>
              <w:t>К-т</w:t>
            </w:r>
          </w:p>
        </w:tc>
        <w:tc>
          <w:tcPr>
            <w:tcW w:w="1560" w:type="dxa"/>
            <w:shd w:val="pct20" w:color="FFFFFF" w:fill="FFFFFF"/>
          </w:tcPr>
          <w:p w:rsidR="006A3605" w:rsidRDefault="006A3605">
            <w:pPr>
              <w:pStyle w:val="a3"/>
              <w:spacing w:line="240" w:lineRule="auto"/>
              <w:jc w:val="center"/>
              <w:rPr>
                <w:sz w:val="24"/>
              </w:rPr>
            </w:pPr>
            <w:r>
              <w:rPr>
                <w:sz w:val="24"/>
              </w:rPr>
              <w:t>Сумма (руб.)</w:t>
            </w:r>
          </w:p>
        </w:tc>
      </w:tr>
      <w:tr w:rsidR="006A3605">
        <w:tc>
          <w:tcPr>
            <w:tcW w:w="3936" w:type="dxa"/>
          </w:tcPr>
          <w:p w:rsidR="006A3605" w:rsidRDefault="006A3605">
            <w:pPr>
              <w:pStyle w:val="a3"/>
              <w:spacing w:line="240" w:lineRule="auto"/>
              <w:rPr>
                <w:sz w:val="24"/>
              </w:rPr>
            </w:pPr>
            <w:r>
              <w:rPr>
                <w:sz w:val="24"/>
              </w:rPr>
              <w:t>Начислена зарплата</w:t>
            </w:r>
          </w:p>
        </w:tc>
        <w:tc>
          <w:tcPr>
            <w:tcW w:w="1275" w:type="dxa"/>
          </w:tcPr>
          <w:p w:rsidR="006A3605" w:rsidRDefault="006A3605">
            <w:pPr>
              <w:pStyle w:val="a3"/>
              <w:spacing w:line="240" w:lineRule="auto"/>
              <w:jc w:val="center"/>
              <w:rPr>
                <w:sz w:val="24"/>
              </w:rPr>
            </w:pPr>
            <w:r>
              <w:rPr>
                <w:sz w:val="24"/>
              </w:rPr>
              <w:t>001</w:t>
            </w:r>
          </w:p>
        </w:tc>
        <w:tc>
          <w:tcPr>
            <w:tcW w:w="1701" w:type="dxa"/>
          </w:tcPr>
          <w:p w:rsidR="006A3605" w:rsidRDefault="006A3605">
            <w:pPr>
              <w:pStyle w:val="a3"/>
              <w:spacing w:line="240" w:lineRule="auto"/>
              <w:jc w:val="center"/>
              <w:rPr>
                <w:sz w:val="24"/>
              </w:rPr>
            </w:pPr>
            <w:r>
              <w:rPr>
                <w:sz w:val="24"/>
              </w:rPr>
              <w:t>20, 23, 25, 26</w:t>
            </w:r>
          </w:p>
        </w:tc>
        <w:tc>
          <w:tcPr>
            <w:tcW w:w="1134" w:type="dxa"/>
          </w:tcPr>
          <w:p w:rsidR="006A3605" w:rsidRDefault="006A3605">
            <w:pPr>
              <w:pStyle w:val="a3"/>
              <w:spacing w:line="240" w:lineRule="auto"/>
              <w:jc w:val="center"/>
              <w:rPr>
                <w:sz w:val="24"/>
              </w:rPr>
            </w:pPr>
            <w:r>
              <w:rPr>
                <w:sz w:val="24"/>
              </w:rPr>
              <w:t>70</w:t>
            </w:r>
          </w:p>
        </w:tc>
        <w:tc>
          <w:tcPr>
            <w:tcW w:w="1560" w:type="dxa"/>
          </w:tcPr>
          <w:p w:rsidR="006A3605" w:rsidRDefault="006A3605">
            <w:pPr>
              <w:pStyle w:val="a3"/>
              <w:spacing w:line="240" w:lineRule="auto"/>
              <w:jc w:val="center"/>
              <w:rPr>
                <w:sz w:val="24"/>
              </w:rPr>
            </w:pPr>
            <w:r>
              <w:rPr>
                <w:sz w:val="24"/>
              </w:rPr>
              <w:t>274,28</w:t>
            </w:r>
          </w:p>
        </w:tc>
      </w:tr>
      <w:tr w:rsidR="006A3605">
        <w:tc>
          <w:tcPr>
            <w:tcW w:w="3936" w:type="dxa"/>
          </w:tcPr>
          <w:p w:rsidR="006A3605" w:rsidRDefault="006A3605">
            <w:pPr>
              <w:pStyle w:val="a3"/>
              <w:spacing w:line="240" w:lineRule="auto"/>
              <w:rPr>
                <w:sz w:val="24"/>
              </w:rPr>
            </w:pPr>
            <w:r>
              <w:rPr>
                <w:sz w:val="24"/>
              </w:rPr>
              <w:t>Начислена премия</w:t>
            </w:r>
          </w:p>
        </w:tc>
        <w:tc>
          <w:tcPr>
            <w:tcW w:w="1275" w:type="dxa"/>
          </w:tcPr>
          <w:p w:rsidR="006A3605" w:rsidRDefault="006A3605">
            <w:pPr>
              <w:pStyle w:val="a3"/>
              <w:spacing w:line="240" w:lineRule="auto"/>
              <w:jc w:val="center"/>
              <w:rPr>
                <w:sz w:val="24"/>
              </w:rPr>
            </w:pPr>
            <w:r>
              <w:rPr>
                <w:sz w:val="24"/>
              </w:rPr>
              <w:t>012</w:t>
            </w:r>
          </w:p>
        </w:tc>
        <w:tc>
          <w:tcPr>
            <w:tcW w:w="1701" w:type="dxa"/>
          </w:tcPr>
          <w:p w:rsidR="006A3605" w:rsidRDefault="006A3605">
            <w:pPr>
              <w:pStyle w:val="a3"/>
              <w:spacing w:line="240" w:lineRule="auto"/>
              <w:jc w:val="center"/>
              <w:rPr>
                <w:sz w:val="24"/>
              </w:rPr>
            </w:pPr>
            <w:r>
              <w:rPr>
                <w:sz w:val="24"/>
              </w:rPr>
              <w:t>20, 23, 25, 26</w:t>
            </w:r>
          </w:p>
        </w:tc>
        <w:tc>
          <w:tcPr>
            <w:tcW w:w="1134" w:type="dxa"/>
          </w:tcPr>
          <w:p w:rsidR="006A3605" w:rsidRDefault="006A3605">
            <w:pPr>
              <w:pStyle w:val="a3"/>
              <w:spacing w:line="240" w:lineRule="auto"/>
              <w:jc w:val="center"/>
              <w:rPr>
                <w:sz w:val="24"/>
              </w:rPr>
            </w:pPr>
            <w:r>
              <w:rPr>
                <w:sz w:val="24"/>
              </w:rPr>
              <w:t>70</w:t>
            </w:r>
          </w:p>
        </w:tc>
        <w:tc>
          <w:tcPr>
            <w:tcW w:w="1560" w:type="dxa"/>
          </w:tcPr>
          <w:p w:rsidR="006A3605" w:rsidRDefault="006A3605">
            <w:pPr>
              <w:pStyle w:val="a3"/>
              <w:spacing w:line="240" w:lineRule="auto"/>
              <w:jc w:val="center"/>
              <w:rPr>
                <w:sz w:val="24"/>
              </w:rPr>
            </w:pPr>
            <w:r>
              <w:rPr>
                <w:sz w:val="24"/>
              </w:rPr>
              <w:t>95,00</w:t>
            </w:r>
          </w:p>
        </w:tc>
      </w:tr>
      <w:tr w:rsidR="006A3605">
        <w:tc>
          <w:tcPr>
            <w:tcW w:w="3936" w:type="dxa"/>
          </w:tcPr>
          <w:p w:rsidR="006A3605" w:rsidRDefault="006A3605">
            <w:pPr>
              <w:pStyle w:val="a3"/>
              <w:spacing w:line="240" w:lineRule="auto"/>
              <w:rPr>
                <w:sz w:val="24"/>
              </w:rPr>
            </w:pPr>
            <w:r>
              <w:rPr>
                <w:sz w:val="24"/>
              </w:rPr>
              <w:t xml:space="preserve">Начислена доплата за вредные </w:t>
            </w:r>
          </w:p>
          <w:p w:rsidR="006A3605" w:rsidRDefault="006A3605">
            <w:pPr>
              <w:pStyle w:val="a3"/>
              <w:spacing w:line="240" w:lineRule="auto"/>
              <w:ind w:firstLine="709"/>
              <w:rPr>
                <w:sz w:val="24"/>
              </w:rPr>
            </w:pPr>
            <w:r>
              <w:rPr>
                <w:sz w:val="24"/>
              </w:rPr>
              <w:t xml:space="preserve">условия труда  </w:t>
            </w:r>
          </w:p>
        </w:tc>
        <w:tc>
          <w:tcPr>
            <w:tcW w:w="1275" w:type="dxa"/>
          </w:tcPr>
          <w:p w:rsidR="006A3605" w:rsidRDefault="006A3605">
            <w:pPr>
              <w:pStyle w:val="a3"/>
              <w:spacing w:line="240" w:lineRule="auto"/>
              <w:jc w:val="center"/>
              <w:rPr>
                <w:sz w:val="24"/>
              </w:rPr>
            </w:pPr>
            <w:r>
              <w:rPr>
                <w:sz w:val="24"/>
              </w:rPr>
              <w:t>263</w:t>
            </w:r>
          </w:p>
        </w:tc>
        <w:tc>
          <w:tcPr>
            <w:tcW w:w="1701" w:type="dxa"/>
          </w:tcPr>
          <w:p w:rsidR="006A3605" w:rsidRDefault="006A3605">
            <w:pPr>
              <w:pStyle w:val="a3"/>
              <w:spacing w:line="240" w:lineRule="auto"/>
              <w:jc w:val="center"/>
              <w:rPr>
                <w:sz w:val="24"/>
              </w:rPr>
            </w:pPr>
            <w:r>
              <w:rPr>
                <w:sz w:val="24"/>
              </w:rPr>
              <w:t>20, 23, 25, 26</w:t>
            </w:r>
          </w:p>
        </w:tc>
        <w:tc>
          <w:tcPr>
            <w:tcW w:w="1134" w:type="dxa"/>
          </w:tcPr>
          <w:p w:rsidR="006A3605" w:rsidRDefault="006A3605">
            <w:pPr>
              <w:pStyle w:val="a3"/>
              <w:spacing w:line="240" w:lineRule="auto"/>
              <w:jc w:val="center"/>
              <w:rPr>
                <w:sz w:val="24"/>
              </w:rPr>
            </w:pPr>
            <w:r>
              <w:rPr>
                <w:sz w:val="24"/>
              </w:rPr>
              <w:t>70</w:t>
            </w:r>
          </w:p>
        </w:tc>
        <w:tc>
          <w:tcPr>
            <w:tcW w:w="1560" w:type="dxa"/>
          </w:tcPr>
          <w:p w:rsidR="006A3605" w:rsidRDefault="006A3605">
            <w:pPr>
              <w:pStyle w:val="a3"/>
              <w:spacing w:line="240" w:lineRule="auto"/>
              <w:jc w:val="center"/>
              <w:rPr>
                <w:sz w:val="24"/>
              </w:rPr>
            </w:pPr>
            <w:r>
              <w:rPr>
                <w:sz w:val="24"/>
              </w:rPr>
              <w:t>13,60</w:t>
            </w:r>
          </w:p>
        </w:tc>
      </w:tr>
      <w:tr w:rsidR="006A3605">
        <w:tc>
          <w:tcPr>
            <w:tcW w:w="3936" w:type="dxa"/>
          </w:tcPr>
          <w:p w:rsidR="006A3605" w:rsidRDefault="006A3605">
            <w:pPr>
              <w:pStyle w:val="a3"/>
              <w:spacing w:line="240" w:lineRule="auto"/>
              <w:rPr>
                <w:sz w:val="24"/>
              </w:rPr>
            </w:pPr>
            <w:r>
              <w:rPr>
                <w:sz w:val="24"/>
              </w:rPr>
              <w:t>Начислен районный коэффиц.</w:t>
            </w:r>
          </w:p>
        </w:tc>
        <w:tc>
          <w:tcPr>
            <w:tcW w:w="1275" w:type="dxa"/>
          </w:tcPr>
          <w:p w:rsidR="006A3605" w:rsidRDefault="006A3605">
            <w:pPr>
              <w:pStyle w:val="a3"/>
              <w:spacing w:line="240" w:lineRule="auto"/>
              <w:jc w:val="center"/>
              <w:rPr>
                <w:sz w:val="24"/>
              </w:rPr>
            </w:pPr>
            <w:r>
              <w:rPr>
                <w:sz w:val="24"/>
              </w:rPr>
              <w:t>042</w:t>
            </w:r>
          </w:p>
        </w:tc>
        <w:tc>
          <w:tcPr>
            <w:tcW w:w="1701" w:type="dxa"/>
          </w:tcPr>
          <w:p w:rsidR="006A3605" w:rsidRDefault="006A3605">
            <w:pPr>
              <w:pStyle w:val="a3"/>
              <w:spacing w:line="240" w:lineRule="auto"/>
              <w:jc w:val="center"/>
              <w:rPr>
                <w:sz w:val="24"/>
              </w:rPr>
            </w:pPr>
            <w:r>
              <w:rPr>
                <w:sz w:val="24"/>
              </w:rPr>
              <w:t>20, 23, 25, 26</w:t>
            </w:r>
          </w:p>
        </w:tc>
        <w:tc>
          <w:tcPr>
            <w:tcW w:w="1134" w:type="dxa"/>
          </w:tcPr>
          <w:p w:rsidR="006A3605" w:rsidRDefault="006A3605">
            <w:pPr>
              <w:pStyle w:val="a3"/>
              <w:spacing w:line="240" w:lineRule="auto"/>
              <w:jc w:val="center"/>
              <w:rPr>
                <w:sz w:val="24"/>
              </w:rPr>
            </w:pPr>
            <w:r>
              <w:rPr>
                <w:sz w:val="24"/>
              </w:rPr>
              <w:t>70</w:t>
            </w:r>
          </w:p>
        </w:tc>
        <w:tc>
          <w:tcPr>
            <w:tcW w:w="1560" w:type="dxa"/>
          </w:tcPr>
          <w:p w:rsidR="006A3605" w:rsidRDefault="006A3605">
            <w:pPr>
              <w:pStyle w:val="a3"/>
              <w:spacing w:line="240" w:lineRule="auto"/>
              <w:jc w:val="center"/>
              <w:rPr>
                <w:sz w:val="24"/>
              </w:rPr>
            </w:pPr>
            <w:r>
              <w:rPr>
                <w:sz w:val="24"/>
              </w:rPr>
              <w:t>57,43</w:t>
            </w:r>
          </w:p>
        </w:tc>
      </w:tr>
      <w:tr w:rsidR="006A3605">
        <w:tc>
          <w:tcPr>
            <w:tcW w:w="3936" w:type="dxa"/>
          </w:tcPr>
          <w:p w:rsidR="006A3605" w:rsidRDefault="006A3605">
            <w:pPr>
              <w:pStyle w:val="a3"/>
              <w:spacing w:line="240" w:lineRule="auto"/>
              <w:rPr>
                <w:sz w:val="24"/>
              </w:rPr>
            </w:pPr>
            <w:r>
              <w:rPr>
                <w:sz w:val="24"/>
              </w:rPr>
              <w:t>Начислена материальная пом.</w:t>
            </w:r>
          </w:p>
        </w:tc>
        <w:tc>
          <w:tcPr>
            <w:tcW w:w="1275" w:type="dxa"/>
          </w:tcPr>
          <w:p w:rsidR="006A3605" w:rsidRDefault="006A3605">
            <w:pPr>
              <w:pStyle w:val="a3"/>
              <w:spacing w:line="240" w:lineRule="auto"/>
              <w:jc w:val="center"/>
              <w:rPr>
                <w:sz w:val="24"/>
              </w:rPr>
            </w:pPr>
            <w:r>
              <w:rPr>
                <w:sz w:val="24"/>
              </w:rPr>
              <w:t>300</w:t>
            </w:r>
          </w:p>
        </w:tc>
        <w:tc>
          <w:tcPr>
            <w:tcW w:w="1701" w:type="dxa"/>
          </w:tcPr>
          <w:p w:rsidR="006A3605" w:rsidRDefault="006A3605">
            <w:pPr>
              <w:pStyle w:val="a3"/>
              <w:spacing w:line="240" w:lineRule="auto"/>
              <w:jc w:val="center"/>
              <w:rPr>
                <w:sz w:val="24"/>
              </w:rPr>
            </w:pPr>
            <w:r>
              <w:rPr>
                <w:sz w:val="24"/>
              </w:rPr>
              <w:t>91</w:t>
            </w:r>
          </w:p>
        </w:tc>
        <w:tc>
          <w:tcPr>
            <w:tcW w:w="1134" w:type="dxa"/>
          </w:tcPr>
          <w:p w:rsidR="006A3605" w:rsidRDefault="006A3605">
            <w:pPr>
              <w:pStyle w:val="a3"/>
              <w:spacing w:line="240" w:lineRule="auto"/>
              <w:jc w:val="center"/>
              <w:rPr>
                <w:sz w:val="24"/>
              </w:rPr>
            </w:pPr>
            <w:r>
              <w:rPr>
                <w:sz w:val="24"/>
              </w:rPr>
              <w:t>70</w:t>
            </w:r>
          </w:p>
        </w:tc>
        <w:tc>
          <w:tcPr>
            <w:tcW w:w="1560" w:type="dxa"/>
          </w:tcPr>
          <w:p w:rsidR="006A3605" w:rsidRDefault="006A3605">
            <w:pPr>
              <w:pStyle w:val="a3"/>
              <w:spacing w:line="240" w:lineRule="auto"/>
              <w:jc w:val="center"/>
              <w:rPr>
                <w:sz w:val="24"/>
              </w:rPr>
            </w:pPr>
            <w:r>
              <w:rPr>
                <w:sz w:val="24"/>
              </w:rPr>
              <w:t>660,00</w:t>
            </w:r>
          </w:p>
        </w:tc>
      </w:tr>
      <w:tr w:rsidR="006A3605">
        <w:tc>
          <w:tcPr>
            <w:tcW w:w="3936" w:type="dxa"/>
          </w:tcPr>
          <w:p w:rsidR="006A3605" w:rsidRDefault="006A3605">
            <w:pPr>
              <w:pStyle w:val="a3"/>
              <w:spacing w:line="240" w:lineRule="auto"/>
              <w:rPr>
                <w:sz w:val="24"/>
              </w:rPr>
            </w:pPr>
            <w:r>
              <w:rPr>
                <w:sz w:val="24"/>
              </w:rPr>
              <w:t>Начислены отпускные</w:t>
            </w:r>
          </w:p>
        </w:tc>
        <w:tc>
          <w:tcPr>
            <w:tcW w:w="1275" w:type="dxa"/>
          </w:tcPr>
          <w:p w:rsidR="006A3605" w:rsidRDefault="006A3605">
            <w:pPr>
              <w:pStyle w:val="a3"/>
              <w:spacing w:line="240" w:lineRule="auto"/>
              <w:jc w:val="center"/>
              <w:rPr>
                <w:sz w:val="24"/>
              </w:rPr>
            </w:pPr>
            <w:r>
              <w:rPr>
                <w:sz w:val="24"/>
              </w:rPr>
              <w:t>040</w:t>
            </w:r>
          </w:p>
        </w:tc>
        <w:tc>
          <w:tcPr>
            <w:tcW w:w="1701" w:type="dxa"/>
          </w:tcPr>
          <w:p w:rsidR="006A3605" w:rsidRDefault="006A3605">
            <w:pPr>
              <w:pStyle w:val="a3"/>
              <w:spacing w:line="240" w:lineRule="auto"/>
              <w:jc w:val="center"/>
              <w:rPr>
                <w:sz w:val="24"/>
              </w:rPr>
            </w:pPr>
            <w:r>
              <w:rPr>
                <w:sz w:val="24"/>
              </w:rPr>
              <w:t>20, 23, 25, 26</w:t>
            </w:r>
          </w:p>
        </w:tc>
        <w:tc>
          <w:tcPr>
            <w:tcW w:w="1134" w:type="dxa"/>
          </w:tcPr>
          <w:p w:rsidR="006A3605" w:rsidRDefault="006A3605">
            <w:pPr>
              <w:pStyle w:val="a3"/>
              <w:spacing w:line="240" w:lineRule="auto"/>
              <w:jc w:val="center"/>
              <w:rPr>
                <w:sz w:val="24"/>
              </w:rPr>
            </w:pPr>
            <w:r>
              <w:rPr>
                <w:sz w:val="24"/>
              </w:rPr>
              <w:t>70</w:t>
            </w:r>
          </w:p>
        </w:tc>
        <w:tc>
          <w:tcPr>
            <w:tcW w:w="1560" w:type="dxa"/>
          </w:tcPr>
          <w:p w:rsidR="006A3605" w:rsidRDefault="006A3605">
            <w:pPr>
              <w:pStyle w:val="a3"/>
              <w:spacing w:line="240" w:lineRule="auto"/>
              <w:jc w:val="center"/>
              <w:rPr>
                <w:sz w:val="24"/>
              </w:rPr>
            </w:pPr>
            <w:r>
              <w:rPr>
                <w:sz w:val="24"/>
              </w:rPr>
              <w:t>150,49</w:t>
            </w:r>
          </w:p>
        </w:tc>
      </w:tr>
      <w:tr w:rsidR="006A3605">
        <w:tc>
          <w:tcPr>
            <w:tcW w:w="3936" w:type="dxa"/>
          </w:tcPr>
          <w:p w:rsidR="006A3605" w:rsidRDefault="006A3605">
            <w:pPr>
              <w:pStyle w:val="a3"/>
              <w:spacing w:line="240" w:lineRule="auto"/>
              <w:rPr>
                <w:sz w:val="24"/>
              </w:rPr>
            </w:pPr>
            <w:r>
              <w:rPr>
                <w:sz w:val="24"/>
              </w:rPr>
              <w:t>Начислена оплата дней нахождения в командировке</w:t>
            </w:r>
          </w:p>
        </w:tc>
        <w:tc>
          <w:tcPr>
            <w:tcW w:w="1275" w:type="dxa"/>
          </w:tcPr>
          <w:p w:rsidR="006A3605" w:rsidRDefault="006A3605">
            <w:pPr>
              <w:pStyle w:val="a3"/>
              <w:spacing w:line="240" w:lineRule="auto"/>
              <w:jc w:val="center"/>
              <w:rPr>
                <w:sz w:val="24"/>
              </w:rPr>
            </w:pPr>
            <w:r>
              <w:rPr>
                <w:sz w:val="24"/>
              </w:rPr>
              <w:t>029</w:t>
            </w:r>
          </w:p>
        </w:tc>
        <w:tc>
          <w:tcPr>
            <w:tcW w:w="1701" w:type="dxa"/>
          </w:tcPr>
          <w:p w:rsidR="006A3605" w:rsidRDefault="006A3605">
            <w:pPr>
              <w:pStyle w:val="a3"/>
              <w:spacing w:line="240" w:lineRule="auto"/>
              <w:jc w:val="center"/>
              <w:rPr>
                <w:sz w:val="24"/>
              </w:rPr>
            </w:pPr>
            <w:r>
              <w:rPr>
                <w:sz w:val="24"/>
              </w:rPr>
              <w:t>20, 23, 25, 26</w:t>
            </w:r>
          </w:p>
        </w:tc>
        <w:tc>
          <w:tcPr>
            <w:tcW w:w="1134" w:type="dxa"/>
          </w:tcPr>
          <w:p w:rsidR="006A3605" w:rsidRDefault="006A3605">
            <w:pPr>
              <w:pStyle w:val="a3"/>
              <w:spacing w:line="240" w:lineRule="auto"/>
              <w:jc w:val="center"/>
              <w:rPr>
                <w:sz w:val="24"/>
              </w:rPr>
            </w:pPr>
            <w:r>
              <w:rPr>
                <w:sz w:val="24"/>
              </w:rPr>
              <w:t>70</w:t>
            </w:r>
          </w:p>
        </w:tc>
        <w:tc>
          <w:tcPr>
            <w:tcW w:w="1560" w:type="dxa"/>
          </w:tcPr>
          <w:p w:rsidR="006A3605" w:rsidRDefault="006A3605">
            <w:pPr>
              <w:pStyle w:val="a3"/>
              <w:spacing w:line="240" w:lineRule="auto"/>
              <w:jc w:val="center"/>
              <w:rPr>
                <w:sz w:val="24"/>
              </w:rPr>
            </w:pPr>
            <w:r>
              <w:rPr>
                <w:sz w:val="24"/>
              </w:rPr>
              <w:t>226,58</w:t>
            </w:r>
          </w:p>
        </w:tc>
      </w:tr>
      <w:tr w:rsidR="006A3605">
        <w:tc>
          <w:tcPr>
            <w:tcW w:w="3936" w:type="dxa"/>
          </w:tcPr>
          <w:p w:rsidR="006A3605" w:rsidRDefault="006A3605">
            <w:pPr>
              <w:pStyle w:val="a3"/>
              <w:spacing w:line="240" w:lineRule="auto"/>
              <w:rPr>
                <w:sz w:val="24"/>
              </w:rPr>
            </w:pPr>
            <w:r>
              <w:rPr>
                <w:sz w:val="24"/>
              </w:rPr>
              <w:t>Начислено пособие по б/листу</w:t>
            </w:r>
          </w:p>
        </w:tc>
        <w:tc>
          <w:tcPr>
            <w:tcW w:w="1275" w:type="dxa"/>
          </w:tcPr>
          <w:p w:rsidR="006A3605" w:rsidRDefault="006A3605">
            <w:pPr>
              <w:pStyle w:val="a3"/>
              <w:spacing w:line="240" w:lineRule="auto"/>
              <w:jc w:val="center"/>
              <w:rPr>
                <w:sz w:val="24"/>
              </w:rPr>
            </w:pPr>
            <w:r>
              <w:rPr>
                <w:sz w:val="24"/>
              </w:rPr>
              <w:t>047</w:t>
            </w:r>
          </w:p>
        </w:tc>
        <w:tc>
          <w:tcPr>
            <w:tcW w:w="1701" w:type="dxa"/>
          </w:tcPr>
          <w:p w:rsidR="006A3605" w:rsidRDefault="006A3605">
            <w:pPr>
              <w:pStyle w:val="a3"/>
              <w:spacing w:line="240" w:lineRule="auto"/>
              <w:jc w:val="center"/>
              <w:rPr>
                <w:sz w:val="24"/>
              </w:rPr>
            </w:pPr>
            <w:r>
              <w:rPr>
                <w:sz w:val="24"/>
              </w:rPr>
              <w:t>69</w:t>
            </w:r>
          </w:p>
        </w:tc>
        <w:tc>
          <w:tcPr>
            <w:tcW w:w="1134" w:type="dxa"/>
          </w:tcPr>
          <w:p w:rsidR="006A3605" w:rsidRDefault="006A3605">
            <w:pPr>
              <w:pStyle w:val="a3"/>
              <w:spacing w:line="240" w:lineRule="auto"/>
              <w:jc w:val="center"/>
              <w:rPr>
                <w:sz w:val="24"/>
              </w:rPr>
            </w:pPr>
            <w:r>
              <w:rPr>
                <w:sz w:val="24"/>
              </w:rPr>
              <w:t>70</w:t>
            </w:r>
          </w:p>
        </w:tc>
        <w:tc>
          <w:tcPr>
            <w:tcW w:w="1560" w:type="dxa"/>
          </w:tcPr>
          <w:p w:rsidR="006A3605" w:rsidRDefault="006A3605">
            <w:pPr>
              <w:pStyle w:val="a3"/>
              <w:spacing w:line="240" w:lineRule="auto"/>
              <w:jc w:val="center"/>
              <w:rPr>
                <w:sz w:val="24"/>
              </w:rPr>
            </w:pPr>
            <w:r>
              <w:rPr>
                <w:sz w:val="24"/>
              </w:rPr>
              <w:t>181,95</w:t>
            </w:r>
          </w:p>
        </w:tc>
      </w:tr>
      <w:tr w:rsidR="006A3605">
        <w:tc>
          <w:tcPr>
            <w:tcW w:w="3936" w:type="dxa"/>
            <w:tcBorders>
              <w:bottom w:val="single" w:sz="4" w:space="0" w:color="auto"/>
            </w:tcBorders>
          </w:tcPr>
          <w:p w:rsidR="006A3605" w:rsidRDefault="006A3605">
            <w:pPr>
              <w:pStyle w:val="a3"/>
              <w:spacing w:line="240" w:lineRule="auto"/>
              <w:rPr>
                <w:sz w:val="24"/>
              </w:rPr>
            </w:pPr>
            <w:r>
              <w:rPr>
                <w:sz w:val="24"/>
              </w:rPr>
              <w:t>Начислено вознаграждение за выслугу лет</w:t>
            </w:r>
          </w:p>
        </w:tc>
        <w:tc>
          <w:tcPr>
            <w:tcW w:w="1275" w:type="dxa"/>
            <w:tcBorders>
              <w:bottom w:val="single" w:sz="4" w:space="0" w:color="auto"/>
            </w:tcBorders>
          </w:tcPr>
          <w:p w:rsidR="006A3605" w:rsidRDefault="006A3605">
            <w:pPr>
              <w:pStyle w:val="a3"/>
              <w:spacing w:line="240" w:lineRule="auto"/>
              <w:jc w:val="center"/>
              <w:rPr>
                <w:sz w:val="24"/>
              </w:rPr>
            </w:pPr>
            <w:r>
              <w:rPr>
                <w:sz w:val="24"/>
              </w:rPr>
              <w:t>056</w:t>
            </w:r>
          </w:p>
        </w:tc>
        <w:tc>
          <w:tcPr>
            <w:tcW w:w="1701" w:type="dxa"/>
            <w:tcBorders>
              <w:bottom w:val="single" w:sz="4" w:space="0" w:color="auto"/>
            </w:tcBorders>
          </w:tcPr>
          <w:p w:rsidR="006A3605" w:rsidRDefault="006A3605">
            <w:pPr>
              <w:pStyle w:val="a3"/>
              <w:spacing w:line="240" w:lineRule="auto"/>
              <w:jc w:val="center"/>
              <w:rPr>
                <w:sz w:val="24"/>
              </w:rPr>
            </w:pPr>
            <w:r>
              <w:rPr>
                <w:sz w:val="24"/>
              </w:rPr>
              <w:t>20, 23, 25, 26</w:t>
            </w:r>
          </w:p>
        </w:tc>
        <w:tc>
          <w:tcPr>
            <w:tcW w:w="1134" w:type="dxa"/>
            <w:tcBorders>
              <w:bottom w:val="single" w:sz="4" w:space="0" w:color="auto"/>
            </w:tcBorders>
          </w:tcPr>
          <w:p w:rsidR="006A3605" w:rsidRDefault="006A3605">
            <w:pPr>
              <w:pStyle w:val="a3"/>
              <w:spacing w:line="240" w:lineRule="auto"/>
              <w:jc w:val="center"/>
              <w:rPr>
                <w:sz w:val="24"/>
              </w:rPr>
            </w:pPr>
            <w:r>
              <w:rPr>
                <w:sz w:val="24"/>
              </w:rPr>
              <w:t>70</w:t>
            </w:r>
          </w:p>
        </w:tc>
        <w:tc>
          <w:tcPr>
            <w:tcW w:w="1560" w:type="dxa"/>
            <w:tcBorders>
              <w:bottom w:val="single" w:sz="4" w:space="0" w:color="auto"/>
            </w:tcBorders>
          </w:tcPr>
          <w:p w:rsidR="006A3605" w:rsidRDefault="006A3605">
            <w:pPr>
              <w:pStyle w:val="a3"/>
              <w:spacing w:line="240" w:lineRule="auto"/>
              <w:jc w:val="center"/>
              <w:rPr>
                <w:sz w:val="24"/>
              </w:rPr>
            </w:pPr>
            <w:r>
              <w:rPr>
                <w:sz w:val="24"/>
              </w:rPr>
              <w:t>120,00</w:t>
            </w:r>
          </w:p>
        </w:tc>
      </w:tr>
      <w:tr w:rsidR="006A3605">
        <w:tc>
          <w:tcPr>
            <w:tcW w:w="3936" w:type="dxa"/>
            <w:shd w:val="pct5" w:color="FFFFFF" w:fill="FFFFFF"/>
          </w:tcPr>
          <w:p w:rsidR="006A3605" w:rsidRDefault="006A3605">
            <w:pPr>
              <w:pStyle w:val="a3"/>
              <w:spacing w:line="240" w:lineRule="auto"/>
              <w:ind w:firstLine="709"/>
              <w:jc w:val="center"/>
              <w:rPr>
                <w:sz w:val="24"/>
              </w:rPr>
            </w:pPr>
            <w:r>
              <w:rPr>
                <w:sz w:val="24"/>
              </w:rPr>
              <w:t>Итого</w:t>
            </w:r>
          </w:p>
        </w:tc>
        <w:tc>
          <w:tcPr>
            <w:tcW w:w="1275" w:type="dxa"/>
            <w:shd w:val="pct5" w:color="FFFFFF" w:fill="FFFFFF"/>
          </w:tcPr>
          <w:p w:rsidR="006A3605" w:rsidRDefault="006A3605">
            <w:pPr>
              <w:pStyle w:val="a3"/>
              <w:spacing w:line="240" w:lineRule="auto"/>
              <w:ind w:firstLine="709"/>
              <w:jc w:val="center"/>
              <w:rPr>
                <w:sz w:val="24"/>
              </w:rPr>
            </w:pPr>
          </w:p>
        </w:tc>
        <w:tc>
          <w:tcPr>
            <w:tcW w:w="1701" w:type="dxa"/>
            <w:shd w:val="pct5" w:color="FFFFFF" w:fill="FFFFFF"/>
          </w:tcPr>
          <w:p w:rsidR="006A3605" w:rsidRDefault="006A3605">
            <w:pPr>
              <w:pStyle w:val="a3"/>
              <w:spacing w:line="240" w:lineRule="auto"/>
              <w:ind w:firstLine="709"/>
              <w:jc w:val="center"/>
              <w:rPr>
                <w:sz w:val="24"/>
              </w:rPr>
            </w:pPr>
          </w:p>
        </w:tc>
        <w:tc>
          <w:tcPr>
            <w:tcW w:w="1134" w:type="dxa"/>
            <w:shd w:val="pct5" w:color="FFFFFF" w:fill="FFFFFF"/>
          </w:tcPr>
          <w:p w:rsidR="006A3605" w:rsidRDefault="006A3605">
            <w:pPr>
              <w:pStyle w:val="a3"/>
              <w:spacing w:line="240" w:lineRule="auto"/>
              <w:ind w:firstLine="709"/>
              <w:jc w:val="center"/>
              <w:rPr>
                <w:sz w:val="24"/>
              </w:rPr>
            </w:pPr>
          </w:p>
        </w:tc>
        <w:tc>
          <w:tcPr>
            <w:tcW w:w="1560" w:type="dxa"/>
            <w:shd w:val="pct5" w:color="FFFFFF" w:fill="FFFFFF"/>
          </w:tcPr>
          <w:p w:rsidR="006A3605" w:rsidRDefault="006A3605">
            <w:pPr>
              <w:pStyle w:val="a3"/>
              <w:spacing w:line="240" w:lineRule="auto"/>
              <w:rPr>
                <w:sz w:val="24"/>
              </w:rPr>
            </w:pPr>
            <w:r>
              <w:rPr>
                <w:sz w:val="24"/>
              </w:rPr>
              <w:t>1779,33</w:t>
            </w:r>
          </w:p>
        </w:tc>
      </w:tr>
    </w:tbl>
    <w:p w:rsidR="006A3605" w:rsidRDefault="006A3605">
      <w:pPr>
        <w:pStyle w:val="a3"/>
        <w:spacing w:line="240" w:lineRule="auto"/>
        <w:ind w:firstLine="709"/>
        <w:rPr>
          <w:sz w:val="24"/>
        </w:rPr>
      </w:pPr>
    </w:p>
    <w:p w:rsidR="006A3605" w:rsidRDefault="006A3605">
      <w:pPr>
        <w:pStyle w:val="a3"/>
        <w:spacing w:line="240" w:lineRule="auto"/>
        <w:ind w:firstLine="709"/>
        <w:rPr>
          <w:sz w:val="24"/>
        </w:rPr>
      </w:pPr>
      <w:r>
        <w:rPr>
          <w:sz w:val="24"/>
        </w:rPr>
        <w:t>Сводные бухгалтерские  проводки</w:t>
      </w:r>
    </w:p>
    <w:p w:rsidR="006A3605" w:rsidRDefault="006A3605">
      <w:pPr>
        <w:pStyle w:val="a3"/>
        <w:spacing w:line="240" w:lineRule="auto"/>
        <w:ind w:firstLine="709"/>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418"/>
        <w:gridCol w:w="1417"/>
        <w:gridCol w:w="1985"/>
      </w:tblGrid>
      <w:tr w:rsidR="006A3605">
        <w:tc>
          <w:tcPr>
            <w:tcW w:w="4786" w:type="dxa"/>
          </w:tcPr>
          <w:p w:rsidR="006A3605" w:rsidRDefault="006A3605">
            <w:pPr>
              <w:pStyle w:val="a3"/>
              <w:spacing w:line="240" w:lineRule="auto"/>
              <w:jc w:val="center"/>
              <w:rPr>
                <w:sz w:val="24"/>
              </w:rPr>
            </w:pPr>
            <w:r>
              <w:rPr>
                <w:sz w:val="24"/>
              </w:rPr>
              <w:t>Зарплата (виды оплат: 001, 012, 029, 040, 042, 056, 263)</w:t>
            </w:r>
          </w:p>
        </w:tc>
        <w:tc>
          <w:tcPr>
            <w:tcW w:w="1418" w:type="dxa"/>
          </w:tcPr>
          <w:p w:rsidR="006A3605" w:rsidRDefault="006A3605">
            <w:pPr>
              <w:pStyle w:val="a3"/>
              <w:spacing w:line="240" w:lineRule="auto"/>
              <w:jc w:val="center"/>
              <w:rPr>
                <w:sz w:val="24"/>
              </w:rPr>
            </w:pPr>
            <w:r>
              <w:rPr>
                <w:sz w:val="24"/>
              </w:rPr>
              <w:t>20, 23, 25, 26</w:t>
            </w:r>
          </w:p>
        </w:tc>
        <w:tc>
          <w:tcPr>
            <w:tcW w:w="1417" w:type="dxa"/>
          </w:tcPr>
          <w:p w:rsidR="006A3605" w:rsidRDefault="006A3605">
            <w:pPr>
              <w:pStyle w:val="a3"/>
              <w:spacing w:line="240" w:lineRule="auto"/>
              <w:jc w:val="center"/>
              <w:rPr>
                <w:sz w:val="24"/>
              </w:rPr>
            </w:pPr>
            <w:r>
              <w:rPr>
                <w:sz w:val="24"/>
              </w:rPr>
              <w:t>70</w:t>
            </w:r>
          </w:p>
        </w:tc>
        <w:tc>
          <w:tcPr>
            <w:tcW w:w="1985" w:type="dxa"/>
          </w:tcPr>
          <w:p w:rsidR="006A3605" w:rsidRDefault="006A3605">
            <w:pPr>
              <w:pStyle w:val="a3"/>
              <w:spacing w:line="240" w:lineRule="auto"/>
              <w:jc w:val="center"/>
              <w:rPr>
                <w:sz w:val="24"/>
              </w:rPr>
            </w:pPr>
            <w:r>
              <w:rPr>
                <w:sz w:val="24"/>
              </w:rPr>
              <w:t>937,38</w:t>
            </w:r>
          </w:p>
        </w:tc>
      </w:tr>
      <w:tr w:rsidR="006A3605">
        <w:tc>
          <w:tcPr>
            <w:tcW w:w="4786" w:type="dxa"/>
          </w:tcPr>
          <w:p w:rsidR="006A3605" w:rsidRDefault="006A3605">
            <w:pPr>
              <w:pStyle w:val="a3"/>
              <w:spacing w:line="240" w:lineRule="auto"/>
              <w:jc w:val="center"/>
              <w:rPr>
                <w:sz w:val="24"/>
              </w:rPr>
            </w:pPr>
            <w:r>
              <w:rPr>
                <w:sz w:val="24"/>
              </w:rPr>
              <w:t>Материальная помощь (вид оплаты 300)</w:t>
            </w:r>
          </w:p>
        </w:tc>
        <w:tc>
          <w:tcPr>
            <w:tcW w:w="1418" w:type="dxa"/>
          </w:tcPr>
          <w:p w:rsidR="006A3605" w:rsidRDefault="006A3605">
            <w:pPr>
              <w:pStyle w:val="a3"/>
              <w:spacing w:line="240" w:lineRule="auto"/>
              <w:jc w:val="center"/>
              <w:rPr>
                <w:sz w:val="24"/>
              </w:rPr>
            </w:pPr>
            <w:r>
              <w:rPr>
                <w:sz w:val="24"/>
              </w:rPr>
              <w:t>91</w:t>
            </w:r>
          </w:p>
        </w:tc>
        <w:tc>
          <w:tcPr>
            <w:tcW w:w="1417" w:type="dxa"/>
          </w:tcPr>
          <w:p w:rsidR="006A3605" w:rsidRDefault="006A3605">
            <w:pPr>
              <w:pStyle w:val="a3"/>
              <w:spacing w:line="240" w:lineRule="auto"/>
              <w:jc w:val="center"/>
              <w:rPr>
                <w:sz w:val="24"/>
              </w:rPr>
            </w:pPr>
            <w:r>
              <w:rPr>
                <w:sz w:val="24"/>
              </w:rPr>
              <w:t>70</w:t>
            </w:r>
          </w:p>
        </w:tc>
        <w:tc>
          <w:tcPr>
            <w:tcW w:w="1985" w:type="dxa"/>
          </w:tcPr>
          <w:p w:rsidR="006A3605" w:rsidRDefault="006A3605">
            <w:pPr>
              <w:pStyle w:val="a3"/>
              <w:spacing w:line="240" w:lineRule="auto"/>
              <w:jc w:val="center"/>
              <w:rPr>
                <w:sz w:val="24"/>
              </w:rPr>
            </w:pPr>
            <w:r>
              <w:rPr>
                <w:sz w:val="24"/>
              </w:rPr>
              <w:t>660,00</w:t>
            </w:r>
          </w:p>
        </w:tc>
      </w:tr>
      <w:tr w:rsidR="006A3605">
        <w:tc>
          <w:tcPr>
            <w:tcW w:w="4786" w:type="dxa"/>
            <w:tcBorders>
              <w:bottom w:val="single" w:sz="4" w:space="0" w:color="auto"/>
            </w:tcBorders>
          </w:tcPr>
          <w:p w:rsidR="006A3605" w:rsidRDefault="006A3605">
            <w:pPr>
              <w:pStyle w:val="a3"/>
              <w:spacing w:line="240" w:lineRule="auto"/>
              <w:jc w:val="center"/>
              <w:rPr>
                <w:sz w:val="24"/>
              </w:rPr>
            </w:pPr>
            <w:r>
              <w:rPr>
                <w:sz w:val="24"/>
              </w:rPr>
              <w:t>Больничный лист (вид оплаты 047)</w:t>
            </w:r>
          </w:p>
        </w:tc>
        <w:tc>
          <w:tcPr>
            <w:tcW w:w="1418" w:type="dxa"/>
            <w:tcBorders>
              <w:bottom w:val="single" w:sz="4" w:space="0" w:color="auto"/>
            </w:tcBorders>
          </w:tcPr>
          <w:p w:rsidR="006A3605" w:rsidRDefault="006A3605">
            <w:pPr>
              <w:pStyle w:val="a3"/>
              <w:spacing w:line="240" w:lineRule="auto"/>
              <w:jc w:val="center"/>
              <w:rPr>
                <w:sz w:val="24"/>
              </w:rPr>
            </w:pPr>
            <w:r>
              <w:rPr>
                <w:sz w:val="24"/>
              </w:rPr>
              <w:t>69</w:t>
            </w:r>
          </w:p>
        </w:tc>
        <w:tc>
          <w:tcPr>
            <w:tcW w:w="1417" w:type="dxa"/>
            <w:tcBorders>
              <w:bottom w:val="single" w:sz="4" w:space="0" w:color="auto"/>
            </w:tcBorders>
          </w:tcPr>
          <w:p w:rsidR="006A3605" w:rsidRDefault="006A3605">
            <w:pPr>
              <w:pStyle w:val="a3"/>
              <w:spacing w:line="240" w:lineRule="auto"/>
              <w:jc w:val="center"/>
              <w:rPr>
                <w:sz w:val="24"/>
              </w:rPr>
            </w:pPr>
            <w:r>
              <w:rPr>
                <w:sz w:val="24"/>
              </w:rPr>
              <w:t>70</w:t>
            </w:r>
          </w:p>
        </w:tc>
        <w:tc>
          <w:tcPr>
            <w:tcW w:w="1985" w:type="dxa"/>
            <w:tcBorders>
              <w:bottom w:val="single" w:sz="4" w:space="0" w:color="auto"/>
            </w:tcBorders>
          </w:tcPr>
          <w:p w:rsidR="006A3605" w:rsidRDefault="006A3605">
            <w:pPr>
              <w:pStyle w:val="a3"/>
              <w:spacing w:line="240" w:lineRule="auto"/>
              <w:jc w:val="center"/>
              <w:rPr>
                <w:sz w:val="24"/>
              </w:rPr>
            </w:pPr>
            <w:r>
              <w:rPr>
                <w:sz w:val="24"/>
              </w:rPr>
              <w:t>181,95</w:t>
            </w:r>
          </w:p>
        </w:tc>
      </w:tr>
      <w:tr w:rsidR="006A3605">
        <w:tc>
          <w:tcPr>
            <w:tcW w:w="4786" w:type="dxa"/>
            <w:shd w:val="pct5" w:color="FFFFFF" w:fill="FFFFFF"/>
          </w:tcPr>
          <w:p w:rsidR="006A3605" w:rsidRDefault="006A3605">
            <w:pPr>
              <w:pStyle w:val="a3"/>
              <w:spacing w:line="240" w:lineRule="auto"/>
              <w:ind w:firstLine="709"/>
              <w:jc w:val="center"/>
              <w:rPr>
                <w:sz w:val="24"/>
              </w:rPr>
            </w:pPr>
            <w:r>
              <w:rPr>
                <w:sz w:val="24"/>
              </w:rPr>
              <w:t>Итого</w:t>
            </w:r>
          </w:p>
        </w:tc>
        <w:tc>
          <w:tcPr>
            <w:tcW w:w="1418" w:type="dxa"/>
            <w:shd w:val="pct5" w:color="FFFFFF" w:fill="FFFFFF"/>
          </w:tcPr>
          <w:p w:rsidR="006A3605" w:rsidRDefault="006A3605">
            <w:pPr>
              <w:pStyle w:val="a3"/>
              <w:spacing w:line="240" w:lineRule="auto"/>
              <w:ind w:firstLine="709"/>
              <w:jc w:val="center"/>
              <w:rPr>
                <w:sz w:val="24"/>
              </w:rPr>
            </w:pPr>
          </w:p>
        </w:tc>
        <w:tc>
          <w:tcPr>
            <w:tcW w:w="1417" w:type="dxa"/>
            <w:shd w:val="pct5" w:color="FFFFFF" w:fill="FFFFFF"/>
          </w:tcPr>
          <w:p w:rsidR="006A3605" w:rsidRDefault="006A3605">
            <w:pPr>
              <w:pStyle w:val="a3"/>
              <w:spacing w:line="240" w:lineRule="auto"/>
              <w:ind w:firstLine="709"/>
              <w:jc w:val="center"/>
              <w:rPr>
                <w:sz w:val="24"/>
              </w:rPr>
            </w:pPr>
          </w:p>
        </w:tc>
        <w:tc>
          <w:tcPr>
            <w:tcW w:w="1985" w:type="dxa"/>
            <w:shd w:val="pct5" w:color="FFFFFF" w:fill="FFFFFF"/>
          </w:tcPr>
          <w:p w:rsidR="006A3605" w:rsidRDefault="006A3605">
            <w:pPr>
              <w:pStyle w:val="a3"/>
              <w:spacing w:line="240" w:lineRule="auto"/>
              <w:jc w:val="center"/>
              <w:rPr>
                <w:sz w:val="24"/>
              </w:rPr>
            </w:pPr>
            <w:r>
              <w:rPr>
                <w:sz w:val="24"/>
              </w:rPr>
              <w:t>1779,33</w:t>
            </w:r>
          </w:p>
        </w:tc>
      </w:tr>
    </w:tbl>
    <w:p w:rsidR="006A3605" w:rsidRDefault="006A3605">
      <w:pPr>
        <w:pStyle w:val="a3"/>
        <w:spacing w:line="240" w:lineRule="auto"/>
        <w:ind w:firstLine="709"/>
        <w:rPr>
          <w:sz w:val="24"/>
        </w:rPr>
      </w:pPr>
    </w:p>
    <w:p w:rsidR="006A3605" w:rsidRDefault="006A3605">
      <w:pPr>
        <w:pStyle w:val="a3"/>
        <w:spacing w:line="240" w:lineRule="auto"/>
        <w:ind w:firstLine="709"/>
        <w:rPr>
          <w:sz w:val="24"/>
        </w:rPr>
      </w:pPr>
    </w:p>
    <w:p w:rsidR="006A3605" w:rsidRDefault="006A3605">
      <w:pPr>
        <w:pStyle w:val="a3"/>
        <w:spacing w:line="240" w:lineRule="auto"/>
        <w:ind w:firstLine="709"/>
        <w:rPr>
          <w:sz w:val="24"/>
        </w:rPr>
      </w:pPr>
      <w:r>
        <w:rPr>
          <w:sz w:val="24"/>
        </w:rPr>
        <w:t>Бухгалтерские проводки отчислений в ЕСН</w:t>
      </w:r>
    </w:p>
    <w:p w:rsidR="006A3605" w:rsidRDefault="006A3605">
      <w:pPr>
        <w:pStyle w:val="a3"/>
        <w:spacing w:line="240" w:lineRule="auto"/>
        <w:ind w:firstLine="709"/>
        <w:rPr>
          <w:sz w:val="24"/>
        </w:rPr>
      </w:pPr>
      <w:r>
        <w:rPr>
          <w:sz w:val="24"/>
        </w:rPr>
        <w:t>1). Фонд социального страхования РФ 4,0%.</w:t>
      </w:r>
    </w:p>
    <w:p w:rsidR="006A3605" w:rsidRDefault="006A3605">
      <w:pPr>
        <w:pStyle w:val="a3"/>
        <w:spacing w:line="240" w:lineRule="auto"/>
        <w:ind w:firstLine="709"/>
        <w:rPr>
          <w:sz w:val="24"/>
        </w:rPr>
      </w:pPr>
      <w:r>
        <w:rPr>
          <w:sz w:val="24"/>
        </w:rPr>
        <w:t>С видов: 001, 012, 040, 042, 056, 263, 300. С суммы  =  1370,80</w:t>
      </w:r>
    </w:p>
    <w:p w:rsidR="006A3605" w:rsidRDefault="006A3605">
      <w:pPr>
        <w:pStyle w:val="a3"/>
        <w:spacing w:line="240" w:lineRule="auto"/>
        <w:ind w:firstLine="709"/>
        <w:rPr>
          <w:sz w:val="24"/>
        </w:rPr>
      </w:pPr>
      <w:r>
        <w:rPr>
          <w:sz w:val="24"/>
        </w:rPr>
        <w:t>1370,80 × 4,0% = 54,83</w:t>
      </w:r>
    </w:p>
    <w:p w:rsidR="006A3605" w:rsidRDefault="006A3605">
      <w:pPr>
        <w:pStyle w:val="a3"/>
        <w:spacing w:line="240" w:lineRule="auto"/>
        <w:ind w:firstLine="709"/>
        <w:rPr>
          <w:sz w:val="24"/>
        </w:rPr>
      </w:pPr>
      <w:r>
        <w:rPr>
          <w:sz w:val="24"/>
        </w:rPr>
        <w:t>Д-т 20, 23, 25, 20    К-т 69  =  54,83</w:t>
      </w:r>
    </w:p>
    <w:p w:rsidR="006A3605" w:rsidRDefault="006A3605">
      <w:pPr>
        <w:pStyle w:val="a3"/>
        <w:spacing w:line="240" w:lineRule="auto"/>
        <w:ind w:firstLine="709"/>
        <w:rPr>
          <w:sz w:val="24"/>
        </w:rPr>
      </w:pPr>
      <w:r>
        <w:rPr>
          <w:sz w:val="24"/>
        </w:rPr>
        <w:t>расходы идут на выплату больничных листов.</w:t>
      </w:r>
    </w:p>
    <w:p w:rsidR="006A3605" w:rsidRDefault="006A3605">
      <w:pPr>
        <w:pStyle w:val="a3"/>
        <w:spacing w:line="240" w:lineRule="auto"/>
        <w:ind w:firstLine="709"/>
        <w:rPr>
          <w:sz w:val="24"/>
        </w:rPr>
      </w:pPr>
      <w:r>
        <w:rPr>
          <w:b/>
          <w:i/>
          <w:sz w:val="24"/>
        </w:rPr>
        <w:t xml:space="preserve"> </w:t>
      </w:r>
      <w:r>
        <w:rPr>
          <w:sz w:val="24"/>
        </w:rPr>
        <w:t>выплачено по больничному листу:    Д-т 69    К-т 70</w:t>
      </w:r>
    </w:p>
    <w:p w:rsidR="006A3605" w:rsidRDefault="006A3605">
      <w:pPr>
        <w:pStyle w:val="a3"/>
        <w:spacing w:line="240" w:lineRule="auto"/>
        <w:ind w:firstLine="709"/>
        <w:rPr>
          <w:sz w:val="24"/>
        </w:rPr>
      </w:pPr>
      <w:r>
        <w:rPr>
          <w:sz w:val="24"/>
        </w:rPr>
        <w:t>2). В пенсионный фонд РФ 28%.</w:t>
      </w:r>
    </w:p>
    <w:p w:rsidR="006A3605" w:rsidRDefault="006A3605">
      <w:pPr>
        <w:pStyle w:val="a3"/>
        <w:spacing w:line="240" w:lineRule="auto"/>
        <w:ind w:firstLine="709"/>
        <w:rPr>
          <w:sz w:val="24"/>
        </w:rPr>
      </w:pPr>
      <w:r>
        <w:rPr>
          <w:sz w:val="24"/>
        </w:rPr>
        <w:t xml:space="preserve">С видов: 001, 012, 040, 042, 056, 263, 300. С суммы  </w:t>
      </w:r>
      <w:r>
        <w:rPr>
          <w:i/>
          <w:sz w:val="24"/>
        </w:rPr>
        <w:t xml:space="preserve">=  </w:t>
      </w:r>
      <w:r>
        <w:rPr>
          <w:sz w:val="24"/>
        </w:rPr>
        <w:t>1370,80</w:t>
      </w:r>
    </w:p>
    <w:p w:rsidR="006A3605" w:rsidRDefault="006A3605">
      <w:pPr>
        <w:pStyle w:val="a3"/>
        <w:spacing w:line="240" w:lineRule="auto"/>
        <w:ind w:firstLine="709"/>
        <w:rPr>
          <w:b/>
          <w:i/>
          <w:sz w:val="24"/>
        </w:rPr>
      </w:pPr>
      <w:r>
        <w:rPr>
          <w:sz w:val="24"/>
        </w:rPr>
        <w:t>1370,80 × 28% = 383,82</w:t>
      </w:r>
    </w:p>
    <w:p w:rsidR="006A3605" w:rsidRDefault="006A3605">
      <w:pPr>
        <w:pStyle w:val="a3"/>
        <w:spacing w:line="240" w:lineRule="auto"/>
        <w:ind w:firstLine="709"/>
        <w:rPr>
          <w:sz w:val="24"/>
        </w:rPr>
      </w:pPr>
      <w:r>
        <w:rPr>
          <w:sz w:val="24"/>
        </w:rPr>
        <w:t>Д-т 20, 23, 25, 26   К-т 692 =  383,82</w:t>
      </w:r>
    </w:p>
    <w:p w:rsidR="006A3605" w:rsidRDefault="006A3605">
      <w:pPr>
        <w:pStyle w:val="a3"/>
        <w:spacing w:line="240" w:lineRule="auto"/>
        <w:ind w:firstLine="709"/>
        <w:rPr>
          <w:sz w:val="24"/>
        </w:rPr>
      </w:pPr>
      <w:r>
        <w:rPr>
          <w:sz w:val="24"/>
        </w:rPr>
        <w:t>3). В Федеральный фонд обязательного медицинского страхования 0,2%.</w:t>
      </w:r>
    </w:p>
    <w:p w:rsidR="006A3605" w:rsidRDefault="006A3605">
      <w:pPr>
        <w:pStyle w:val="a3"/>
        <w:spacing w:line="240" w:lineRule="auto"/>
        <w:ind w:firstLine="709"/>
        <w:rPr>
          <w:sz w:val="24"/>
        </w:rPr>
      </w:pPr>
      <w:r>
        <w:rPr>
          <w:sz w:val="24"/>
        </w:rPr>
        <w:t>С видов: 001, 012, 040, 042, 056, 263, 300. С суммы  =  1370,80</w:t>
      </w:r>
    </w:p>
    <w:p w:rsidR="006A3605" w:rsidRDefault="006A3605">
      <w:pPr>
        <w:pStyle w:val="a3"/>
        <w:spacing w:line="240" w:lineRule="auto"/>
        <w:ind w:firstLine="709"/>
        <w:rPr>
          <w:sz w:val="24"/>
        </w:rPr>
      </w:pPr>
      <w:r>
        <w:rPr>
          <w:sz w:val="24"/>
        </w:rPr>
        <w:t>1370,80 × 0,2% = 2,74           Д-т 200, 230, 250, 260   К-т 693  =  2,74</w:t>
      </w:r>
    </w:p>
    <w:p w:rsidR="006A3605" w:rsidRDefault="006A3605">
      <w:pPr>
        <w:pStyle w:val="a3"/>
        <w:spacing w:line="240" w:lineRule="auto"/>
        <w:ind w:firstLine="709"/>
        <w:rPr>
          <w:sz w:val="24"/>
        </w:rPr>
      </w:pPr>
      <w:r>
        <w:rPr>
          <w:sz w:val="24"/>
        </w:rPr>
        <w:t>4). В Территориальный фонд обязательного медицинского страхования    3,4%</w:t>
      </w:r>
    </w:p>
    <w:p w:rsidR="006A3605" w:rsidRDefault="006A3605">
      <w:pPr>
        <w:pStyle w:val="a3"/>
        <w:spacing w:line="240" w:lineRule="auto"/>
        <w:ind w:firstLine="709"/>
        <w:rPr>
          <w:sz w:val="24"/>
        </w:rPr>
      </w:pPr>
      <w:r>
        <w:rPr>
          <w:sz w:val="24"/>
        </w:rPr>
        <w:t>С видов: 001, 012, 040, 042, 056, 263, 300. С суммы  =  1370,80</w:t>
      </w:r>
    </w:p>
    <w:p w:rsidR="006A3605" w:rsidRDefault="006A3605">
      <w:pPr>
        <w:pStyle w:val="a3"/>
        <w:spacing w:line="240" w:lineRule="auto"/>
        <w:ind w:firstLine="709"/>
        <w:rPr>
          <w:sz w:val="24"/>
        </w:rPr>
      </w:pPr>
      <w:r>
        <w:rPr>
          <w:sz w:val="24"/>
        </w:rPr>
        <w:t>1370,80 × 3,4% = 46,61         Д-т 20, 23, 25, 26   К-т 693 =  46,61</w:t>
      </w:r>
    </w:p>
    <w:p w:rsidR="006A3605" w:rsidRDefault="006A3605">
      <w:pPr>
        <w:pStyle w:val="a3"/>
        <w:spacing w:line="240" w:lineRule="auto"/>
        <w:ind w:firstLine="709"/>
        <w:rPr>
          <w:i/>
          <w:sz w:val="24"/>
        </w:rPr>
      </w:pPr>
      <w:r>
        <w:rPr>
          <w:sz w:val="24"/>
        </w:rPr>
        <w:t>5). В Фонд обязательного медицинского страхования от несчастного случая 1,2</w:t>
      </w:r>
      <w:r>
        <w:rPr>
          <w:i/>
          <w:sz w:val="24"/>
        </w:rPr>
        <w:t>%.</w:t>
      </w:r>
    </w:p>
    <w:p w:rsidR="006A3605" w:rsidRDefault="006A3605">
      <w:pPr>
        <w:pStyle w:val="a3"/>
        <w:spacing w:line="240" w:lineRule="auto"/>
        <w:ind w:firstLine="709"/>
        <w:rPr>
          <w:sz w:val="24"/>
        </w:rPr>
      </w:pPr>
      <w:r>
        <w:rPr>
          <w:sz w:val="24"/>
        </w:rPr>
        <w:t>С видов: 001, 012, 040, 042, 056, 263, 300. С суммы  =  1370,80</w:t>
      </w:r>
    </w:p>
    <w:p w:rsidR="006A3605" w:rsidRDefault="006A3605">
      <w:pPr>
        <w:pStyle w:val="a3"/>
        <w:spacing w:line="240" w:lineRule="auto"/>
        <w:ind w:firstLine="709"/>
        <w:rPr>
          <w:sz w:val="24"/>
        </w:rPr>
      </w:pPr>
      <w:r>
        <w:rPr>
          <w:sz w:val="24"/>
        </w:rPr>
        <w:t>1370,80 × 1,2% = 16,45        Д-т 20, 23, 25, 26  К-т 69  =  16,45</w:t>
      </w:r>
    </w:p>
    <w:p w:rsidR="006A3605" w:rsidRDefault="006A3605">
      <w:pPr>
        <w:pStyle w:val="a3"/>
        <w:spacing w:line="240" w:lineRule="auto"/>
        <w:ind w:firstLine="709"/>
        <w:rPr>
          <w:sz w:val="24"/>
        </w:rPr>
      </w:pPr>
    </w:p>
    <w:p w:rsidR="006A3605" w:rsidRDefault="006A3605">
      <w:pPr>
        <w:pStyle w:val="a3"/>
        <w:spacing w:line="240" w:lineRule="auto"/>
        <w:ind w:firstLine="709"/>
        <w:rPr>
          <w:sz w:val="24"/>
        </w:rPr>
      </w:pPr>
      <w:r>
        <w:rPr>
          <w:sz w:val="24"/>
        </w:rPr>
        <w:t>Бухгалтерские проводки отчислений в ЕСН</w:t>
      </w:r>
    </w:p>
    <w:p w:rsidR="006A3605" w:rsidRDefault="006A3605">
      <w:pPr>
        <w:pStyle w:val="a3"/>
        <w:spacing w:line="240" w:lineRule="auto"/>
        <w:ind w:firstLine="709"/>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992"/>
        <w:gridCol w:w="1276"/>
        <w:gridCol w:w="5632"/>
      </w:tblGrid>
      <w:tr w:rsidR="006A3605">
        <w:tc>
          <w:tcPr>
            <w:tcW w:w="1668" w:type="dxa"/>
            <w:shd w:val="pct20" w:color="FFFFFF" w:fill="FFFFFF"/>
          </w:tcPr>
          <w:p w:rsidR="006A3605" w:rsidRDefault="006A3605">
            <w:pPr>
              <w:pStyle w:val="a5"/>
              <w:jc w:val="center"/>
              <w:rPr>
                <w:sz w:val="24"/>
              </w:rPr>
            </w:pPr>
            <w:r>
              <w:rPr>
                <w:sz w:val="24"/>
              </w:rPr>
              <w:t>Д-т</w:t>
            </w:r>
          </w:p>
        </w:tc>
        <w:tc>
          <w:tcPr>
            <w:tcW w:w="992" w:type="dxa"/>
            <w:shd w:val="pct20" w:color="FFFFFF" w:fill="FFFFFF"/>
          </w:tcPr>
          <w:p w:rsidR="006A3605" w:rsidRDefault="006A3605">
            <w:pPr>
              <w:pStyle w:val="a5"/>
              <w:jc w:val="center"/>
              <w:rPr>
                <w:sz w:val="24"/>
              </w:rPr>
            </w:pPr>
            <w:r>
              <w:rPr>
                <w:sz w:val="24"/>
              </w:rPr>
              <w:t>К-т</w:t>
            </w:r>
          </w:p>
        </w:tc>
        <w:tc>
          <w:tcPr>
            <w:tcW w:w="1276" w:type="dxa"/>
            <w:shd w:val="pct20" w:color="FFFFFF" w:fill="FFFFFF"/>
          </w:tcPr>
          <w:p w:rsidR="006A3605" w:rsidRDefault="006A3605">
            <w:pPr>
              <w:pStyle w:val="a5"/>
              <w:jc w:val="center"/>
              <w:rPr>
                <w:sz w:val="24"/>
              </w:rPr>
            </w:pPr>
            <w:r>
              <w:rPr>
                <w:sz w:val="24"/>
              </w:rPr>
              <w:t>Σ</w:t>
            </w:r>
          </w:p>
        </w:tc>
        <w:tc>
          <w:tcPr>
            <w:tcW w:w="5632" w:type="dxa"/>
            <w:shd w:val="pct20" w:color="FFFFFF" w:fill="FFFFFF"/>
          </w:tcPr>
          <w:p w:rsidR="006A3605" w:rsidRDefault="006A3605">
            <w:pPr>
              <w:pStyle w:val="a5"/>
              <w:jc w:val="center"/>
              <w:rPr>
                <w:sz w:val="24"/>
              </w:rPr>
            </w:pPr>
            <w:r>
              <w:rPr>
                <w:sz w:val="24"/>
              </w:rPr>
              <w:t>Отчисления в фонды</w:t>
            </w:r>
          </w:p>
        </w:tc>
      </w:tr>
      <w:tr w:rsidR="006A3605">
        <w:tc>
          <w:tcPr>
            <w:tcW w:w="1668" w:type="dxa"/>
          </w:tcPr>
          <w:p w:rsidR="006A3605" w:rsidRDefault="006A3605">
            <w:pPr>
              <w:pStyle w:val="a5"/>
              <w:jc w:val="center"/>
              <w:rPr>
                <w:sz w:val="24"/>
              </w:rPr>
            </w:pPr>
            <w:r>
              <w:rPr>
                <w:sz w:val="24"/>
              </w:rPr>
              <w:t>20, 23, 25, 26, 29</w:t>
            </w:r>
          </w:p>
        </w:tc>
        <w:tc>
          <w:tcPr>
            <w:tcW w:w="992" w:type="dxa"/>
          </w:tcPr>
          <w:p w:rsidR="006A3605" w:rsidRDefault="006A3605">
            <w:pPr>
              <w:pStyle w:val="a5"/>
              <w:jc w:val="center"/>
              <w:rPr>
                <w:sz w:val="24"/>
              </w:rPr>
            </w:pPr>
            <w:r>
              <w:rPr>
                <w:sz w:val="24"/>
              </w:rPr>
              <w:t>69</w:t>
            </w:r>
          </w:p>
        </w:tc>
        <w:tc>
          <w:tcPr>
            <w:tcW w:w="1276" w:type="dxa"/>
          </w:tcPr>
          <w:p w:rsidR="006A3605" w:rsidRDefault="006A3605">
            <w:pPr>
              <w:pStyle w:val="a5"/>
              <w:jc w:val="center"/>
              <w:rPr>
                <w:sz w:val="24"/>
              </w:rPr>
            </w:pPr>
            <w:r>
              <w:rPr>
                <w:sz w:val="24"/>
              </w:rPr>
              <w:t>54,83</w:t>
            </w:r>
          </w:p>
        </w:tc>
        <w:tc>
          <w:tcPr>
            <w:tcW w:w="5632" w:type="dxa"/>
          </w:tcPr>
          <w:p w:rsidR="006A3605" w:rsidRDefault="006A3605">
            <w:pPr>
              <w:pStyle w:val="a5"/>
              <w:rPr>
                <w:sz w:val="24"/>
              </w:rPr>
            </w:pPr>
            <w:r>
              <w:rPr>
                <w:sz w:val="24"/>
              </w:rPr>
              <w:t>Фонд социального страхования Российской Федерации</w:t>
            </w:r>
          </w:p>
        </w:tc>
      </w:tr>
      <w:tr w:rsidR="006A3605">
        <w:tc>
          <w:tcPr>
            <w:tcW w:w="1668" w:type="dxa"/>
          </w:tcPr>
          <w:p w:rsidR="006A3605" w:rsidRDefault="006A3605">
            <w:pPr>
              <w:pStyle w:val="a5"/>
              <w:ind w:firstLine="709"/>
              <w:jc w:val="center"/>
              <w:rPr>
                <w:sz w:val="24"/>
              </w:rPr>
            </w:pPr>
            <w:r>
              <w:rPr>
                <w:sz w:val="24"/>
              </w:rPr>
              <w:t>«</w:t>
            </w:r>
          </w:p>
        </w:tc>
        <w:tc>
          <w:tcPr>
            <w:tcW w:w="992" w:type="dxa"/>
          </w:tcPr>
          <w:p w:rsidR="006A3605" w:rsidRDefault="006A3605">
            <w:pPr>
              <w:pStyle w:val="a5"/>
              <w:jc w:val="center"/>
              <w:rPr>
                <w:sz w:val="24"/>
              </w:rPr>
            </w:pPr>
            <w:r>
              <w:rPr>
                <w:sz w:val="24"/>
              </w:rPr>
              <w:t>69</w:t>
            </w:r>
          </w:p>
        </w:tc>
        <w:tc>
          <w:tcPr>
            <w:tcW w:w="1276" w:type="dxa"/>
          </w:tcPr>
          <w:p w:rsidR="006A3605" w:rsidRDefault="006A3605">
            <w:pPr>
              <w:pStyle w:val="a5"/>
              <w:jc w:val="center"/>
              <w:rPr>
                <w:sz w:val="24"/>
              </w:rPr>
            </w:pPr>
            <w:r>
              <w:rPr>
                <w:sz w:val="24"/>
              </w:rPr>
              <w:t>383,82</w:t>
            </w:r>
          </w:p>
        </w:tc>
        <w:tc>
          <w:tcPr>
            <w:tcW w:w="5632" w:type="dxa"/>
          </w:tcPr>
          <w:p w:rsidR="006A3605" w:rsidRDefault="006A3605">
            <w:pPr>
              <w:pStyle w:val="a5"/>
              <w:rPr>
                <w:sz w:val="24"/>
              </w:rPr>
            </w:pPr>
            <w:r>
              <w:rPr>
                <w:sz w:val="24"/>
              </w:rPr>
              <w:t>Пенсионный фонд Российской Федерации</w:t>
            </w:r>
          </w:p>
        </w:tc>
      </w:tr>
      <w:tr w:rsidR="006A3605">
        <w:tc>
          <w:tcPr>
            <w:tcW w:w="1668" w:type="dxa"/>
          </w:tcPr>
          <w:p w:rsidR="006A3605" w:rsidRDefault="006A3605">
            <w:pPr>
              <w:pStyle w:val="a5"/>
              <w:ind w:firstLine="709"/>
              <w:jc w:val="center"/>
              <w:rPr>
                <w:sz w:val="24"/>
              </w:rPr>
            </w:pPr>
            <w:r>
              <w:rPr>
                <w:sz w:val="24"/>
              </w:rPr>
              <w:t>«</w:t>
            </w:r>
          </w:p>
        </w:tc>
        <w:tc>
          <w:tcPr>
            <w:tcW w:w="992" w:type="dxa"/>
          </w:tcPr>
          <w:p w:rsidR="006A3605" w:rsidRDefault="006A3605">
            <w:pPr>
              <w:pStyle w:val="a5"/>
              <w:jc w:val="center"/>
              <w:rPr>
                <w:sz w:val="24"/>
              </w:rPr>
            </w:pPr>
            <w:r>
              <w:rPr>
                <w:sz w:val="24"/>
              </w:rPr>
              <w:t>69</w:t>
            </w:r>
          </w:p>
        </w:tc>
        <w:tc>
          <w:tcPr>
            <w:tcW w:w="1276" w:type="dxa"/>
          </w:tcPr>
          <w:p w:rsidR="006A3605" w:rsidRDefault="006A3605">
            <w:pPr>
              <w:pStyle w:val="a5"/>
              <w:jc w:val="center"/>
              <w:rPr>
                <w:sz w:val="24"/>
              </w:rPr>
            </w:pPr>
            <w:r>
              <w:rPr>
                <w:sz w:val="24"/>
              </w:rPr>
              <w:t>2,74</w:t>
            </w:r>
          </w:p>
        </w:tc>
        <w:tc>
          <w:tcPr>
            <w:tcW w:w="5632" w:type="dxa"/>
          </w:tcPr>
          <w:p w:rsidR="006A3605" w:rsidRDefault="006A3605">
            <w:pPr>
              <w:pStyle w:val="a5"/>
              <w:rPr>
                <w:sz w:val="24"/>
              </w:rPr>
            </w:pPr>
            <w:r>
              <w:rPr>
                <w:sz w:val="24"/>
              </w:rPr>
              <w:t>Федеральный фонд обязательного медицинского страхования</w:t>
            </w:r>
          </w:p>
        </w:tc>
      </w:tr>
      <w:tr w:rsidR="006A3605">
        <w:tc>
          <w:tcPr>
            <w:tcW w:w="1668" w:type="dxa"/>
          </w:tcPr>
          <w:p w:rsidR="006A3605" w:rsidRDefault="006A3605">
            <w:pPr>
              <w:pStyle w:val="a5"/>
              <w:ind w:firstLine="709"/>
              <w:jc w:val="center"/>
              <w:rPr>
                <w:sz w:val="24"/>
              </w:rPr>
            </w:pPr>
            <w:r>
              <w:rPr>
                <w:sz w:val="24"/>
              </w:rPr>
              <w:t>«</w:t>
            </w:r>
          </w:p>
        </w:tc>
        <w:tc>
          <w:tcPr>
            <w:tcW w:w="992" w:type="dxa"/>
          </w:tcPr>
          <w:p w:rsidR="006A3605" w:rsidRDefault="006A3605">
            <w:pPr>
              <w:pStyle w:val="a5"/>
              <w:jc w:val="center"/>
              <w:rPr>
                <w:sz w:val="24"/>
              </w:rPr>
            </w:pPr>
            <w:r>
              <w:rPr>
                <w:sz w:val="24"/>
              </w:rPr>
              <w:t>69</w:t>
            </w:r>
          </w:p>
        </w:tc>
        <w:tc>
          <w:tcPr>
            <w:tcW w:w="1276" w:type="dxa"/>
          </w:tcPr>
          <w:p w:rsidR="006A3605" w:rsidRDefault="006A3605">
            <w:pPr>
              <w:pStyle w:val="a5"/>
              <w:jc w:val="center"/>
              <w:rPr>
                <w:sz w:val="24"/>
              </w:rPr>
            </w:pPr>
            <w:r>
              <w:rPr>
                <w:sz w:val="24"/>
              </w:rPr>
              <w:t>46,61</w:t>
            </w:r>
          </w:p>
        </w:tc>
        <w:tc>
          <w:tcPr>
            <w:tcW w:w="5632" w:type="dxa"/>
          </w:tcPr>
          <w:p w:rsidR="006A3605" w:rsidRDefault="006A3605">
            <w:pPr>
              <w:pStyle w:val="a5"/>
              <w:rPr>
                <w:sz w:val="24"/>
              </w:rPr>
            </w:pPr>
            <w:r>
              <w:rPr>
                <w:sz w:val="24"/>
              </w:rPr>
              <w:t>Территориальный фонд обязательного медицинского страхования</w:t>
            </w:r>
          </w:p>
        </w:tc>
      </w:tr>
      <w:tr w:rsidR="006A3605">
        <w:tc>
          <w:tcPr>
            <w:tcW w:w="1668" w:type="dxa"/>
          </w:tcPr>
          <w:p w:rsidR="006A3605" w:rsidRDefault="006A3605">
            <w:pPr>
              <w:pStyle w:val="a5"/>
              <w:ind w:firstLine="709"/>
              <w:jc w:val="center"/>
              <w:rPr>
                <w:sz w:val="24"/>
              </w:rPr>
            </w:pPr>
            <w:r>
              <w:rPr>
                <w:sz w:val="24"/>
              </w:rPr>
              <w:t>«</w:t>
            </w:r>
          </w:p>
        </w:tc>
        <w:tc>
          <w:tcPr>
            <w:tcW w:w="992" w:type="dxa"/>
          </w:tcPr>
          <w:p w:rsidR="006A3605" w:rsidRDefault="006A3605">
            <w:pPr>
              <w:pStyle w:val="a5"/>
              <w:jc w:val="center"/>
              <w:rPr>
                <w:sz w:val="24"/>
              </w:rPr>
            </w:pPr>
            <w:r>
              <w:rPr>
                <w:sz w:val="24"/>
              </w:rPr>
              <w:t>69</w:t>
            </w:r>
          </w:p>
        </w:tc>
        <w:tc>
          <w:tcPr>
            <w:tcW w:w="1276" w:type="dxa"/>
          </w:tcPr>
          <w:p w:rsidR="006A3605" w:rsidRDefault="006A3605">
            <w:pPr>
              <w:pStyle w:val="a5"/>
              <w:jc w:val="center"/>
              <w:rPr>
                <w:sz w:val="24"/>
              </w:rPr>
            </w:pPr>
            <w:r>
              <w:rPr>
                <w:sz w:val="24"/>
              </w:rPr>
              <w:t>16,45</w:t>
            </w:r>
          </w:p>
        </w:tc>
        <w:tc>
          <w:tcPr>
            <w:tcW w:w="5632" w:type="dxa"/>
          </w:tcPr>
          <w:p w:rsidR="006A3605" w:rsidRDefault="006A3605">
            <w:pPr>
              <w:pStyle w:val="a5"/>
              <w:rPr>
                <w:sz w:val="24"/>
              </w:rPr>
            </w:pPr>
            <w:r>
              <w:rPr>
                <w:sz w:val="24"/>
              </w:rPr>
              <w:t>Фонд обязательного медицинского страхования от несчастного случая</w:t>
            </w:r>
          </w:p>
        </w:tc>
      </w:tr>
    </w:tbl>
    <w:p w:rsidR="006A3605" w:rsidRDefault="006A3605">
      <w:pPr>
        <w:pStyle w:val="a3"/>
        <w:spacing w:line="240" w:lineRule="auto"/>
        <w:ind w:firstLine="709"/>
        <w:rPr>
          <w:sz w:val="24"/>
        </w:rPr>
      </w:pPr>
    </w:p>
    <w:p w:rsidR="006A3605" w:rsidRDefault="006A3605">
      <w:pPr>
        <w:pStyle w:val="a3"/>
        <w:spacing w:line="240" w:lineRule="auto"/>
        <w:ind w:firstLine="709"/>
        <w:rPr>
          <w:sz w:val="24"/>
        </w:rPr>
      </w:pPr>
      <w:r>
        <w:rPr>
          <w:sz w:val="24"/>
        </w:rPr>
        <w:t>В конечном итоге работнику начислено заработной платы за месяц 1779,33 руб.     Д-т 26, 69, 91  К-т 700</w:t>
      </w:r>
    </w:p>
    <w:p w:rsidR="006A3605" w:rsidRDefault="006A3605">
      <w:pPr>
        <w:pStyle w:val="22"/>
        <w:spacing w:line="240" w:lineRule="auto"/>
        <w:ind w:firstLine="709"/>
        <w:rPr>
          <w:sz w:val="24"/>
        </w:rPr>
      </w:pPr>
      <w:r>
        <w:rPr>
          <w:sz w:val="24"/>
        </w:rPr>
        <w:t>После обработки всех поступивших на начисление первичных документов подводят итоги по начислению по каждому работнику и приступают к удержаниям из зарплаты.</w:t>
      </w:r>
    </w:p>
    <w:p w:rsidR="006A3605" w:rsidRDefault="006A3605">
      <w:pPr>
        <w:pStyle w:val="a3"/>
        <w:spacing w:line="240" w:lineRule="auto"/>
        <w:ind w:firstLine="709"/>
        <w:rPr>
          <w:sz w:val="24"/>
        </w:rPr>
      </w:pPr>
      <w:r>
        <w:rPr>
          <w:sz w:val="24"/>
        </w:rPr>
        <w:t>Проводки по удержаниям из заработной платы</w:t>
      </w:r>
    </w:p>
    <w:p w:rsidR="006A3605" w:rsidRDefault="006A3605">
      <w:pPr>
        <w:pStyle w:val="a3"/>
        <w:spacing w:line="240" w:lineRule="auto"/>
        <w:ind w:firstLine="709"/>
        <w:rPr>
          <w:sz w:val="24"/>
        </w:rPr>
      </w:pPr>
      <w:r>
        <w:rPr>
          <w:sz w:val="24"/>
        </w:rPr>
        <w:t xml:space="preserve">1) 1% профсоюзные взносы  Д-т 70  К-т 76  =  9,00 руб. </w:t>
      </w:r>
    </w:p>
    <w:p w:rsidR="006A3605" w:rsidRDefault="006A3605">
      <w:pPr>
        <w:pStyle w:val="a3"/>
        <w:spacing w:line="240" w:lineRule="auto"/>
        <w:ind w:firstLine="709"/>
        <w:rPr>
          <w:sz w:val="24"/>
        </w:rPr>
      </w:pPr>
      <w:r>
        <w:rPr>
          <w:sz w:val="24"/>
        </w:rPr>
        <w:t>2) 13% налог на доходы физических лиц  Д-т 70  К-т 68 = 55,00 руб.</w:t>
      </w:r>
    </w:p>
    <w:p w:rsidR="006A3605" w:rsidRDefault="006A3605">
      <w:pPr>
        <w:pStyle w:val="a3"/>
        <w:spacing w:line="240" w:lineRule="auto"/>
        <w:ind w:firstLine="709"/>
        <w:rPr>
          <w:sz w:val="24"/>
        </w:rPr>
      </w:pPr>
      <w:r>
        <w:rPr>
          <w:sz w:val="24"/>
        </w:rPr>
        <w:t>С видов: 001, 012, 029, 040, 042, 040, 056, 263. С суммы  =  1119,33</w:t>
      </w:r>
    </w:p>
    <w:p w:rsidR="006A3605" w:rsidRDefault="006A3605">
      <w:pPr>
        <w:pStyle w:val="a3"/>
        <w:spacing w:line="240" w:lineRule="auto"/>
        <w:ind w:firstLine="709"/>
        <w:rPr>
          <w:sz w:val="24"/>
        </w:rPr>
      </w:pPr>
      <w:r>
        <w:rPr>
          <w:sz w:val="24"/>
        </w:rPr>
        <w:t>Материальная помощь (300 вид оплаты ) &lt; 2000 руб.;</w:t>
      </w:r>
    </w:p>
    <w:p w:rsidR="006A3605" w:rsidRDefault="006A3605">
      <w:pPr>
        <w:pStyle w:val="a3"/>
        <w:spacing w:line="240" w:lineRule="auto"/>
        <w:ind w:firstLine="709"/>
        <w:rPr>
          <w:sz w:val="24"/>
        </w:rPr>
      </w:pPr>
      <w:r>
        <w:rPr>
          <w:sz w:val="24"/>
        </w:rPr>
        <w:t>Предоставлен стандартный вычет на работника в размере 400 руб. и на одного ребёнка в размере 300 руб.</w:t>
      </w:r>
    </w:p>
    <w:p w:rsidR="006A3605" w:rsidRDefault="006A3605">
      <w:pPr>
        <w:pStyle w:val="a3"/>
        <w:spacing w:line="240" w:lineRule="auto"/>
        <w:ind w:firstLine="709"/>
        <w:rPr>
          <w:sz w:val="24"/>
        </w:rPr>
      </w:pPr>
      <w:r>
        <w:rPr>
          <w:sz w:val="24"/>
        </w:rPr>
        <w:t>(1119,33 – 400,00 – 300,00) * 13% = 55,00 руб.</w:t>
      </w:r>
    </w:p>
    <w:p w:rsidR="006A3605" w:rsidRDefault="006A3605">
      <w:pPr>
        <w:pStyle w:val="a3"/>
        <w:spacing w:line="240" w:lineRule="auto"/>
        <w:ind w:firstLine="709"/>
        <w:rPr>
          <w:sz w:val="24"/>
        </w:rPr>
      </w:pPr>
      <w:r>
        <w:rPr>
          <w:sz w:val="24"/>
        </w:rPr>
        <w:t>3) 25% алименты  Д-т 70  К-т 76  =  497,00</w:t>
      </w:r>
    </w:p>
    <w:p w:rsidR="006A3605" w:rsidRDefault="006A3605">
      <w:pPr>
        <w:pStyle w:val="a3"/>
        <w:spacing w:line="240" w:lineRule="auto"/>
        <w:ind w:firstLine="709"/>
        <w:rPr>
          <w:sz w:val="24"/>
        </w:rPr>
      </w:pPr>
      <w:r>
        <w:rPr>
          <w:sz w:val="24"/>
        </w:rPr>
        <w:t>(заработная плата – налог на доходы физических лиц) *25%:</w:t>
      </w:r>
    </w:p>
    <w:p w:rsidR="006A3605" w:rsidRDefault="006A3605">
      <w:pPr>
        <w:pStyle w:val="a3"/>
        <w:spacing w:line="240" w:lineRule="auto"/>
        <w:ind w:firstLine="709"/>
        <w:rPr>
          <w:sz w:val="24"/>
        </w:rPr>
      </w:pPr>
      <w:r>
        <w:rPr>
          <w:sz w:val="24"/>
        </w:rPr>
        <w:t>(1779,33 – 55,00) * 25% = 497,00</w:t>
      </w:r>
    </w:p>
    <w:p w:rsidR="006A3605" w:rsidRDefault="006A3605">
      <w:pPr>
        <w:pStyle w:val="a3"/>
        <w:spacing w:line="240" w:lineRule="auto"/>
        <w:ind w:firstLine="709"/>
        <w:rPr>
          <w:sz w:val="24"/>
        </w:rPr>
      </w:pPr>
      <w:r>
        <w:rPr>
          <w:sz w:val="24"/>
        </w:rPr>
        <w:t>Итого удержано из зарплаты: 495,00</w:t>
      </w:r>
    </w:p>
    <w:p w:rsidR="006A3605" w:rsidRDefault="006A3605">
      <w:pPr>
        <w:pStyle w:val="a3"/>
        <w:spacing w:line="240" w:lineRule="auto"/>
        <w:ind w:firstLine="709"/>
        <w:rPr>
          <w:sz w:val="24"/>
        </w:rPr>
      </w:pPr>
    </w:p>
    <w:p w:rsidR="006A3605" w:rsidRDefault="006A3605">
      <w:pPr>
        <w:pStyle w:val="a3"/>
        <w:spacing w:line="240" w:lineRule="auto"/>
        <w:ind w:firstLine="709"/>
        <w:rPr>
          <w:sz w:val="24"/>
        </w:rPr>
      </w:pPr>
      <w:r>
        <w:rPr>
          <w:sz w:val="24"/>
        </w:rPr>
        <w:t>Бухгалтерские проводки удержаний из заработной платы</w:t>
      </w:r>
    </w:p>
    <w:p w:rsidR="006A3605" w:rsidRDefault="006A3605">
      <w:pPr>
        <w:pStyle w:val="a3"/>
        <w:spacing w:line="240" w:lineRule="auto"/>
        <w:ind w:firstLine="709"/>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985"/>
        <w:gridCol w:w="1417"/>
        <w:gridCol w:w="1418"/>
      </w:tblGrid>
      <w:tr w:rsidR="006A3605">
        <w:tc>
          <w:tcPr>
            <w:tcW w:w="4786" w:type="dxa"/>
            <w:shd w:val="pct20" w:color="FFFFFF" w:fill="FFFFFF"/>
          </w:tcPr>
          <w:p w:rsidR="006A3605" w:rsidRDefault="006A3605">
            <w:pPr>
              <w:pStyle w:val="a3"/>
              <w:spacing w:line="240" w:lineRule="auto"/>
              <w:rPr>
                <w:sz w:val="24"/>
              </w:rPr>
            </w:pPr>
            <w:r>
              <w:rPr>
                <w:sz w:val="24"/>
              </w:rPr>
              <w:t>Удержания</w:t>
            </w:r>
          </w:p>
        </w:tc>
        <w:tc>
          <w:tcPr>
            <w:tcW w:w="1985" w:type="dxa"/>
            <w:shd w:val="pct20" w:color="FFFFFF" w:fill="FFFFFF"/>
          </w:tcPr>
          <w:p w:rsidR="006A3605" w:rsidRDefault="006A3605">
            <w:pPr>
              <w:pStyle w:val="a3"/>
              <w:spacing w:line="240" w:lineRule="auto"/>
              <w:ind w:right="-108"/>
              <w:rPr>
                <w:sz w:val="24"/>
              </w:rPr>
            </w:pPr>
            <w:r>
              <w:rPr>
                <w:sz w:val="24"/>
              </w:rPr>
              <w:t>Вид удержания</w:t>
            </w:r>
          </w:p>
        </w:tc>
        <w:tc>
          <w:tcPr>
            <w:tcW w:w="1417" w:type="dxa"/>
            <w:shd w:val="pct20" w:color="FFFFFF" w:fill="FFFFFF"/>
          </w:tcPr>
          <w:p w:rsidR="006A3605" w:rsidRDefault="006A3605">
            <w:pPr>
              <w:pStyle w:val="a3"/>
              <w:spacing w:line="240" w:lineRule="auto"/>
              <w:jc w:val="center"/>
              <w:rPr>
                <w:sz w:val="24"/>
              </w:rPr>
            </w:pPr>
            <w:r>
              <w:rPr>
                <w:sz w:val="24"/>
              </w:rPr>
              <w:t>Д-т</w:t>
            </w:r>
          </w:p>
        </w:tc>
        <w:tc>
          <w:tcPr>
            <w:tcW w:w="1418" w:type="dxa"/>
            <w:shd w:val="pct20" w:color="FFFFFF" w:fill="FFFFFF"/>
          </w:tcPr>
          <w:p w:rsidR="006A3605" w:rsidRDefault="006A3605">
            <w:pPr>
              <w:pStyle w:val="a3"/>
              <w:spacing w:line="240" w:lineRule="auto"/>
              <w:jc w:val="center"/>
              <w:rPr>
                <w:sz w:val="24"/>
              </w:rPr>
            </w:pPr>
            <w:r>
              <w:rPr>
                <w:sz w:val="24"/>
              </w:rPr>
              <w:t>К-т</w:t>
            </w:r>
          </w:p>
        </w:tc>
      </w:tr>
      <w:tr w:rsidR="006A3605">
        <w:tc>
          <w:tcPr>
            <w:tcW w:w="4786" w:type="dxa"/>
          </w:tcPr>
          <w:p w:rsidR="006A3605" w:rsidRDefault="006A3605">
            <w:pPr>
              <w:pStyle w:val="a3"/>
              <w:spacing w:line="240" w:lineRule="auto"/>
              <w:rPr>
                <w:sz w:val="24"/>
              </w:rPr>
            </w:pPr>
            <w:r>
              <w:rPr>
                <w:sz w:val="24"/>
              </w:rPr>
              <w:t>Удержан налог на доходы физических лиц   13%</w:t>
            </w:r>
          </w:p>
        </w:tc>
        <w:tc>
          <w:tcPr>
            <w:tcW w:w="1985" w:type="dxa"/>
          </w:tcPr>
          <w:p w:rsidR="006A3605" w:rsidRDefault="006A3605">
            <w:pPr>
              <w:pStyle w:val="a3"/>
              <w:spacing w:line="240" w:lineRule="auto"/>
              <w:jc w:val="center"/>
              <w:rPr>
                <w:sz w:val="24"/>
              </w:rPr>
            </w:pPr>
            <w:r>
              <w:rPr>
                <w:sz w:val="24"/>
              </w:rPr>
              <w:t>770</w:t>
            </w:r>
          </w:p>
        </w:tc>
        <w:tc>
          <w:tcPr>
            <w:tcW w:w="1417" w:type="dxa"/>
          </w:tcPr>
          <w:p w:rsidR="006A3605" w:rsidRDefault="006A3605">
            <w:pPr>
              <w:pStyle w:val="a3"/>
              <w:spacing w:line="240" w:lineRule="auto"/>
              <w:jc w:val="center"/>
              <w:rPr>
                <w:sz w:val="24"/>
              </w:rPr>
            </w:pPr>
            <w:r>
              <w:rPr>
                <w:sz w:val="24"/>
              </w:rPr>
              <w:t>70</w:t>
            </w:r>
          </w:p>
        </w:tc>
        <w:tc>
          <w:tcPr>
            <w:tcW w:w="1418" w:type="dxa"/>
          </w:tcPr>
          <w:p w:rsidR="006A3605" w:rsidRDefault="006A3605">
            <w:pPr>
              <w:pStyle w:val="a3"/>
              <w:spacing w:line="240" w:lineRule="auto"/>
              <w:jc w:val="center"/>
              <w:rPr>
                <w:sz w:val="24"/>
              </w:rPr>
            </w:pPr>
            <w:r>
              <w:rPr>
                <w:sz w:val="24"/>
              </w:rPr>
              <w:t>68</w:t>
            </w:r>
          </w:p>
        </w:tc>
      </w:tr>
      <w:tr w:rsidR="006A3605">
        <w:tc>
          <w:tcPr>
            <w:tcW w:w="4786" w:type="dxa"/>
          </w:tcPr>
          <w:p w:rsidR="006A3605" w:rsidRDefault="006A3605">
            <w:pPr>
              <w:pStyle w:val="a3"/>
              <w:spacing w:line="240" w:lineRule="auto"/>
              <w:rPr>
                <w:sz w:val="24"/>
              </w:rPr>
            </w:pPr>
            <w:r>
              <w:rPr>
                <w:sz w:val="24"/>
              </w:rPr>
              <w:t>Удержаны профсоюзные взносы   1%</w:t>
            </w:r>
          </w:p>
        </w:tc>
        <w:tc>
          <w:tcPr>
            <w:tcW w:w="1985" w:type="dxa"/>
          </w:tcPr>
          <w:p w:rsidR="006A3605" w:rsidRDefault="006A3605">
            <w:pPr>
              <w:pStyle w:val="a3"/>
              <w:spacing w:line="240" w:lineRule="auto"/>
              <w:jc w:val="center"/>
              <w:rPr>
                <w:sz w:val="24"/>
              </w:rPr>
            </w:pPr>
            <w:r>
              <w:rPr>
                <w:sz w:val="24"/>
              </w:rPr>
              <w:t>798</w:t>
            </w:r>
          </w:p>
        </w:tc>
        <w:tc>
          <w:tcPr>
            <w:tcW w:w="1417" w:type="dxa"/>
          </w:tcPr>
          <w:p w:rsidR="006A3605" w:rsidRDefault="006A3605">
            <w:pPr>
              <w:pStyle w:val="a3"/>
              <w:spacing w:line="240" w:lineRule="auto"/>
              <w:jc w:val="center"/>
              <w:rPr>
                <w:sz w:val="24"/>
              </w:rPr>
            </w:pPr>
            <w:r>
              <w:rPr>
                <w:sz w:val="24"/>
              </w:rPr>
              <w:t>70</w:t>
            </w:r>
          </w:p>
        </w:tc>
        <w:tc>
          <w:tcPr>
            <w:tcW w:w="1418" w:type="dxa"/>
          </w:tcPr>
          <w:p w:rsidR="006A3605" w:rsidRDefault="006A3605">
            <w:pPr>
              <w:pStyle w:val="a3"/>
              <w:spacing w:line="240" w:lineRule="auto"/>
              <w:jc w:val="center"/>
              <w:rPr>
                <w:sz w:val="24"/>
              </w:rPr>
            </w:pPr>
            <w:r>
              <w:rPr>
                <w:sz w:val="24"/>
              </w:rPr>
              <w:t>76</w:t>
            </w:r>
          </w:p>
        </w:tc>
      </w:tr>
      <w:tr w:rsidR="006A3605">
        <w:tc>
          <w:tcPr>
            <w:tcW w:w="4786" w:type="dxa"/>
          </w:tcPr>
          <w:p w:rsidR="006A3605" w:rsidRDefault="006A3605">
            <w:pPr>
              <w:pStyle w:val="a3"/>
              <w:spacing w:line="240" w:lineRule="auto"/>
              <w:rPr>
                <w:sz w:val="24"/>
              </w:rPr>
            </w:pPr>
            <w:r>
              <w:rPr>
                <w:sz w:val="24"/>
              </w:rPr>
              <w:t>Удержаны алименты, штрафы</w:t>
            </w:r>
          </w:p>
        </w:tc>
        <w:tc>
          <w:tcPr>
            <w:tcW w:w="1985" w:type="dxa"/>
          </w:tcPr>
          <w:p w:rsidR="006A3605" w:rsidRDefault="006A3605">
            <w:pPr>
              <w:pStyle w:val="a3"/>
              <w:spacing w:line="240" w:lineRule="auto"/>
              <w:jc w:val="center"/>
              <w:rPr>
                <w:sz w:val="24"/>
              </w:rPr>
            </w:pPr>
            <w:r>
              <w:rPr>
                <w:sz w:val="24"/>
              </w:rPr>
              <w:t>790</w:t>
            </w:r>
          </w:p>
        </w:tc>
        <w:tc>
          <w:tcPr>
            <w:tcW w:w="1417" w:type="dxa"/>
          </w:tcPr>
          <w:p w:rsidR="006A3605" w:rsidRDefault="006A3605">
            <w:pPr>
              <w:pStyle w:val="a3"/>
              <w:spacing w:line="240" w:lineRule="auto"/>
              <w:jc w:val="center"/>
              <w:rPr>
                <w:sz w:val="24"/>
              </w:rPr>
            </w:pPr>
            <w:r>
              <w:rPr>
                <w:sz w:val="24"/>
              </w:rPr>
              <w:t>70</w:t>
            </w:r>
          </w:p>
        </w:tc>
        <w:tc>
          <w:tcPr>
            <w:tcW w:w="1418" w:type="dxa"/>
          </w:tcPr>
          <w:p w:rsidR="006A3605" w:rsidRDefault="006A3605">
            <w:pPr>
              <w:pStyle w:val="a3"/>
              <w:spacing w:line="240" w:lineRule="auto"/>
              <w:jc w:val="center"/>
              <w:rPr>
                <w:sz w:val="24"/>
              </w:rPr>
            </w:pPr>
            <w:r>
              <w:rPr>
                <w:sz w:val="24"/>
              </w:rPr>
              <w:t>76</w:t>
            </w:r>
          </w:p>
        </w:tc>
      </w:tr>
      <w:tr w:rsidR="006A3605">
        <w:tc>
          <w:tcPr>
            <w:tcW w:w="4786" w:type="dxa"/>
          </w:tcPr>
          <w:p w:rsidR="006A3605" w:rsidRDefault="006A3605">
            <w:pPr>
              <w:pStyle w:val="a3"/>
              <w:spacing w:line="240" w:lineRule="auto"/>
              <w:rPr>
                <w:sz w:val="24"/>
              </w:rPr>
            </w:pPr>
            <w:r>
              <w:rPr>
                <w:sz w:val="24"/>
              </w:rPr>
              <w:t>Удержан госстрах</w:t>
            </w:r>
          </w:p>
        </w:tc>
        <w:tc>
          <w:tcPr>
            <w:tcW w:w="1985" w:type="dxa"/>
          </w:tcPr>
          <w:p w:rsidR="006A3605" w:rsidRDefault="006A3605">
            <w:pPr>
              <w:pStyle w:val="a3"/>
              <w:spacing w:line="240" w:lineRule="auto"/>
              <w:jc w:val="center"/>
              <w:rPr>
                <w:sz w:val="24"/>
              </w:rPr>
            </w:pPr>
            <w:r>
              <w:rPr>
                <w:sz w:val="24"/>
              </w:rPr>
              <w:t>777</w:t>
            </w:r>
          </w:p>
        </w:tc>
        <w:tc>
          <w:tcPr>
            <w:tcW w:w="1417" w:type="dxa"/>
          </w:tcPr>
          <w:p w:rsidR="006A3605" w:rsidRDefault="006A3605">
            <w:pPr>
              <w:pStyle w:val="a3"/>
              <w:spacing w:line="240" w:lineRule="auto"/>
              <w:jc w:val="center"/>
              <w:rPr>
                <w:sz w:val="24"/>
              </w:rPr>
            </w:pPr>
            <w:r>
              <w:rPr>
                <w:sz w:val="24"/>
              </w:rPr>
              <w:t>70</w:t>
            </w:r>
          </w:p>
        </w:tc>
        <w:tc>
          <w:tcPr>
            <w:tcW w:w="1418" w:type="dxa"/>
          </w:tcPr>
          <w:p w:rsidR="006A3605" w:rsidRDefault="006A3605">
            <w:pPr>
              <w:pStyle w:val="a3"/>
              <w:spacing w:line="240" w:lineRule="auto"/>
              <w:jc w:val="center"/>
              <w:rPr>
                <w:sz w:val="24"/>
              </w:rPr>
            </w:pPr>
            <w:r>
              <w:rPr>
                <w:sz w:val="24"/>
              </w:rPr>
              <w:t>76</w:t>
            </w:r>
          </w:p>
        </w:tc>
      </w:tr>
      <w:tr w:rsidR="006A3605">
        <w:tc>
          <w:tcPr>
            <w:tcW w:w="4786" w:type="dxa"/>
          </w:tcPr>
          <w:p w:rsidR="006A3605" w:rsidRDefault="006A3605">
            <w:pPr>
              <w:pStyle w:val="a3"/>
              <w:spacing w:line="240" w:lineRule="auto"/>
              <w:rPr>
                <w:sz w:val="24"/>
              </w:rPr>
            </w:pPr>
            <w:r>
              <w:rPr>
                <w:sz w:val="24"/>
              </w:rPr>
              <w:t>Удержан кредит</w:t>
            </w:r>
          </w:p>
        </w:tc>
        <w:tc>
          <w:tcPr>
            <w:tcW w:w="1985" w:type="dxa"/>
          </w:tcPr>
          <w:p w:rsidR="006A3605" w:rsidRDefault="006A3605">
            <w:pPr>
              <w:pStyle w:val="a3"/>
              <w:spacing w:line="240" w:lineRule="auto"/>
              <w:jc w:val="center"/>
              <w:rPr>
                <w:sz w:val="24"/>
              </w:rPr>
            </w:pPr>
            <w:r>
              <w:rPr>
                <w:sz w:val="24"/>
              </w:rPr>
              <w:t>764</w:t>
            </w:r>
          </w:p>
        </w:tc>
        <w:tc>
          <w:tcPr>
            <w:tcW w:w="1417" w:type="dxa"/>
          </w:tcPr>
          <w:p w:rsidR="006A3605" w:rsidRDefault="006A3605">
            <w:pPr>
              <w:pStyle w:val="a3"/>
              <w:spacing w:line="240" w:lineRule="auto"/>
              <w:jc w:val="center"/>
              <w:rPr>
                <w:sz w:val="24"/>
              </w:rPr>
            </w:pPr>
            <w:r>
              <w:rPr>
                <w:sz w:val="24"/>
              </w:rPr>
              <w:t>70</w:t>
            </w:r>
          </w:p>
        </w:tc>
        <w:tc>
          <w:tcPr>
            <w:tcW w:w="1418" w:type="dxa"/>
          </w:tcPr>
          <w:p w:rsidR="006A3605" w:rsidRDefault="006A3605">
            <w:pPr>
              <w:pStyle w:val="a3"/>
              <w:spacing w:line="240" w:lineRule="auto"/>
              <w:jc w:val="center"/>
              <w:rPr>
                <w:sz w:val="24"/>
              </w:rPr>
            </w:pPr>
            <w:r>
              <w:rPr>
                <w:sz w:val="24"/>
              </w:rPr>
              <w:t>73</w:t>
            </w:r>
          </w:p>
        </w:tc>
      </w:tr>
      <w:tr w:rsidR="006A3605">
        <w:tc>
          <w:tcPr>
            <w:tcW w:w="4786" w:type="dxa"/>
          </w:tcPr>
          <w:p w:rsidR="006A3605" w:rsidRDefault="006A3605">
            <w:pPr>
              <w:pStyle w:val="a3"/>
              <w:spacing w:line="240" w:lineRule="auto"/>
              <w:rPr>
                <w:sz w:val="24"/>
              </w:rPr>
            </w:pPr>
            <w:r>
              <w:rPr>
                <w:sz w:val="24"/>
              </w:rPr>
              <w:t>Выдача из кассы зарплаты</w:t>
            </w:r>
          </w:p>
        </w:tc>
        <w:tc>
          <w:tcPr>
            <w:tcW w:w="1985" w:type="dxa"/>
          </w:tcPr>
          <w:p w:rsidR="006A3605" w:rsidRDefault="006A3605">
            <w:pPr>
              <w:pStyle w:val="a3"/>
              <w:spacing w:line="240" w:lineRule="auto"/>
              <w:jc w:val="center"/>
              <w:rPr>
                <w:sz w:val="24"/>
              </w:rPr>
            </w:pPr>
            <w:r>
              <w:rPr>
                <w:sz w:val="24"/>
              </w:rPr>
              <w:t>781</w:t>
            </w:r>
          </w:p>
        </w:tc>
        <w:tc>
          <w:tcPr>
            <w:tcW w:w="1417" w:type="dxa"/>
          </w:tcPr>
          <w:p w:rsidR="006A3605" w:rsidRDefault="006A3605">
            <w:pPr>
              <w:pStyle w:val="a3"/>
              <w:spacing w:line="240" w:lineRule="auto"/>
              <w:jc w:val="center"/>
              <w:rPr>
                <w:sz w:val="24"/>
              </w:rPr>
            </w:pPr>
            <w:r>
              <w:rPr>
                <w:sz w:val="24"/>
              </w:rPr>
              <w:t>70</w:t>
            </w:r>
          </w:p>
        </w:tc>
        <w:tc>
          <w:tcPr>
            <w:tcW w:w="1418" w:type="dxa"/>
          </w:tcPr>
          <w:p w:rsidR="006A3605" w:rsidRDefault="006A3605">
            <w:pPr>
              <w:pStyle w:val="a3"/>
              <w:spacing w:line="240" w:lineRule="auto"/>
              <w:jc w:val="center"/>
              <w:rPr>
                <w:sz w:val="24"/>
              </w:rPr>
            </w:pPr>
            <w:r>
              <w:rPr>
                <w:sz w:val="24"/>
              </w:rPr>
              <w:t>50</w:t>
            </w:r>
          </w:p>
        </w:tc>
      </w:tr>
      <w:tr w:rsidR="006A3605">
        <w:tc>
          <w:tcPr>
            <w:tcW w:w="4786" w:type="dxa"/>
          </w:tcPr>
          <w:p w:rsidR="006A3605" w:rsidRDefault="006A3605">
            <w:pPr>
              <w:pStyle w:val="a3"/>
              <w:spacing w:line="240" w:lineRule="auto"/>
              <w:rPr>
                <w:sz w:val="24"/>
              </w:rPr>
            </w:pPr>
            <w:r>
              <w:rPr>
                <w:sz w:val="24"/>
              </w:rPr>
              <w:t>Депонирована зарплата</w:t>
            </w:r>
          </w:p>
        </w:tc>
        <w:tc>
          <w:tcPr>
            <w:tcW w:w="1985" w:type="dxa"/>
          </w:tcPr>
          <w:p w:rsidR="006A3605" w:rsidRDefault="006A3605">
            <w:pPr>
              <w:pStyle w:val="a3"/>
              <w:spacing w:line="240" w:lineRule="auto"/>
              <w:jc w:val="center"/>
              <w:rPr>
                <w:sz w:val="24"/>
              </w:rPr>
            </w:pPr>
            <w:r>
              <w:rPr>
                <w:sz w:val="24"/>
              </w:rPr>
              <w:t>785</w:t>
            </w:r>
          </w:p>
        </w:tc>
        <w:tc>
          <w:tcPr>
            <w:tcW w:w="1417" w:type="dxa"/>
          </w:tcPr>
          <w:p w:rsidR="006A3605" w:rsidRDefault="006A3605">
            <w:pPr>
              <w:pStyle w:val="a3"/>
              <w:spacing w:line="240" w:lineRule="auto"/>
              <w:jc w:val="center"/>
              <w:rPr>
                <w:sz w:val="24"/>
              </w:rPr>
            </w:pPr>
            <w:r>
              <w:rPr>
                <w:sz w:val="24"/>
              </w:rPr>
              <w:t>70</w:t>
            </w:r>
          </w:p>
        </w:tc>
        <w:tc>
          <w:tcPr>
            <w:tcW w:w="1418" w:type="dxa"/>
          </w:tcPr>
          <w:p w:rsidR="006A3605" w:rsidRDefault="006A3605">
            <w:pPr>
              <w:pStyle w:val="a3"/>
              <w:spacing w:line="240" w:lineRule="auto"/>
              <w:jc w:val="center"/>
              <w:rPr>
                <w:sz w:val="24"/>
              </w:rPr>
            </w:pPr>
            <w:r>
              <w:rPr>
                <w:sz w:val="24"/>
              </w:rPr>
              <w:t>76</w:t>
            </w:r>
          </w:p>
        </w:tc>
      </w:tr>
      <w:tr w:rsidR="006A3605">
        <w:tc>
          <w:tcPr>
            <w:tcW w:w="4786" w:type="dxa"/>
          </w:tcPr>
          <w:p w:rsidR="006A3605" w:rsidRDefault="006A3605">
            <w:pPr>
              <w:pStyle w:val="a3"/>
              <w:spacing w:line="240" w:lineRule="auto"/>
              <w:rPr>
                <w:sz w:val="24"/>
              </w:rPr>
            </w:pPr>
            <w:r>
              <w:rPr>
                <w:sz w:val="24"/>
              </w:rPr>
              <w:t>Возврат денег по зарплате (пр./ордер)</w:t>
            </w:r>
          </w:p>
        </w:tc>
        <w:tc>
          <w:tcPr>
            <w:tcW w:w="1985" w:type="dxa"/>
          </w:tcPr>
          <w:p w:rsidR="006A3605" w:rsidRDefault="006A3605">
            <w:pPr>
              <w:pStyle w:val="a3"/>
              <w:spacing w:line="240" w:lineRule="auto"/>
              <w:jc w:val="center"/>
              <w:rPr>
                <w:sz w:val="24"/>
              </w:rPr>
            </w:pPr>
            <w:r>
              <w:rPr>
                <w:sz w:val="24"/>
              </w:rPr>
              <w:t>781</w:t>
            </w:r>
          </w:p>
        </w:tc>
        <w:tc>
          <w:tcPr>
            <w:tcW w:w="1417" w:type="dxa"/>
          </w:tcPr>
          <w:p w:rsidR="006A3605" w:rsidRDefault="006A3605">
            <w:pPr>
              <w:pStyle w:val="a3"/>
              <w:spacing w:line="240" w:lineRule="auto"/>
              <w:jc w:val="center"/>
              <w:rPr>
                <w:sz w:val="24"/>
              </w:rPr>
            </w:pPr>
            <w:r>
              <w:rPr>
                <w:sz w:val="24"/>
              </w:rPr>
              <w:t>50</w:t>
            </w:r>
          </w:p>
        </w:tc>
        <w:tc>
          <w:tcPr>
            <w:tcW w:w="1418" w:type="dxa"/>
          </w:tcPr>
          <w:p w:rsidR="006A3605" w:rsidRDefault="006A3605">
            <w:pPr>
              <w:pStyle w:val="a3"/>
              <w:spacing w:line="240" w:lineRule="auto"/>
              <w:jc w:val="center"/>
              <w:rPr>
                <w:sz w:val="24"/>
              </w:rPr>
            </w:pPr>
            <w:r>
              <w:rPr>
                <w:sz w:val="24"/>
              </w:rPr>
              <w:t>70</w:t>
            </w:r>
          </w:p>
        </w:tc>
      </w:tr>
      <w:tr w:rsidR="006A3605">
        <w:tc>
          <w:tcPr>
            <w:tcW w:w="4786" w:type="dxa"/>
          </w:tcPr>
          <w:p w:rsidR="006A3605" w:rsidRDefault="006A3605">
            <w:pPr>
              <w:pStyle w:val="a3"/>
              <w:spacing w:line="240" w:lineRule="auto"/>
              <w:rPr>
                <w:sz w:val="24"/>
              </w:rPr>
            </w:pPr>
            <w:r>
              <w:rPr>
                <w:sz w:val="24"/>
              </w:rPr>
              <w:t>Удержано за справки на питание</w:t>
            </w:r>
          </w:p>
        </w:tc>
        <w:tc>
          <w:tcPr>
            <w:tcW w:w="1985" w:type="dxa"/>
          </w:tcPr>
          <w:p w:rsidR="006A3605" w:rsidRDefault="006A3605">
            <w:pPr>
              <w:pStyle w:val="a3"/>
              <w:spacing w:line="240" w:lineRule="auto"/>
              <w:jc w:val="center"/>
              <w:rPr>
                <w:sz w:val="24"/>
              </w:rPr>
            </w:pPr>
            <w:r>
              <w:rPr>
                <w:sz w:val="24"/>
              </w:rPr>
              <w:t>760</w:t>
            </w:r>
          </w:p>
        </w:tc>
        <w:tc>
          <w:tcPr>
            <w:tcW w:w="1417" w:type="dxa"/>
          </w:tcPr>
          <w:p w:rsidR="006A3605" w:rsidRDefault="006A3605">
            <w:pPr>
              <w:pStyle w:val="a3"/>
              <w:spacing w:line="240" w:lineRule="auto"/>
              <w:jc w:val="center"/>
              <w:rPr>
                <w:sz w:val="24"/>
              </w:rPr>
            </w:pPr>
            <w:r>
              <w:rPr>
                <w:sz w:val="24"/>
              </w:rPr>
              <w:t>70</w:t>
            </w:r>
          </w:p>
        </w:tc>
        <w:tc>
          <w:tcPr>
            <w:tcW w:w="1418" w:type="dxa"/>
          </w:tcPr>
          <w:p w:rsidR="006A3605" w:rsidRDefault="006A3605">
            <w:pPr>
              <w:pStyle w:val="a3"/>
              <w:spacing w:line="240" w:lineRule="auto"/>
              <w:jc w:val="center"/>
              <w:rPr>
                <w:sz w:val="24"/>
              </w:rPr>
            </w:pPr>
            <w:r>
              <w:rPr>
                <w:sz w:val="24"/>
              </w:rPr>
              <w:t>73</w:t>
            </w:r>
          </w:p>
        </w:tc>
      </w:tr>
      <w:tr w:rsidR="006A3605">
        <w:tc>
          <w:tcPr>
            <w:tcW w:w="4786" w:type="dxa"/>
          </w:tcPr>
          <w:p w:rsidR="006A3605" w:rsidRDefault="006A3605">
            <w:pPr>
              <w:pStyle w:val="a3"/>
              <w:spacing w:line="240" w:lineRule="auto"/>
              <w:rPr>
                <w:sz w:val="24"/>
              </w:rPr>
            </w:pPr>
            <w:r>
              <w:rPr>
                <w:sz w:val="24"/>
              </w:rPr>
              <w:t>Удержана квартплата</w:t>
            </w:r>
          </w:p>
        </w:tc>
        <w:tc>
          <w:tcPr>
            <w:tcW w:w="1985" w:type="dxa"/>
          </w:tcPr>
          <w:p w:rsidR="006A3605" w:rsidRDefault="006A3605">
            <w:pPr>
              <w:pStyle w:val="a3"/>
              <w:spacing w:line="240" w:lineRule="auto"/>
              <w:jc w:val="center"/>
              <w:rPr>
                <w:sz w:val="24"/>
              </w:rPr>
            </w:pPr>
            <w:r>
              <w:rPr>
                <w:sz w:val="24"/>
              </w:rPr>
              <w:t>792</w:t>
            </w:r>
          </w:p>
        </w:tc>
        <w:tc>
          <w:tcPr>
            <w:tcW w:w="1417" w:type="dxa"/>
          </w:tcPr>
          <w:p w:rsidR="006A3605" w:rsidRDefault="006A3605">
            <w:pPr>
              <w:pStyle w:val="a3"/>
              <w:spacing w:line="240" w:lineRule="auto"/>
              <w:jc w:val="center"/>
              <w:rPr>
                <w:sz w:val="24"/>
              </w:rPr>
            </w:pPr>
            <w:r>
              <w:rPr>
                <w:sz w:val="24"/>
              </w:rPr>
              <w:t>70</w:t>
            </w:r>
          </w:p>
        </w:tc>
        <w:tc>
          <w:tcPr>
            <w:tcW w:w="1418" w:type="dxa"/>
          </w:tcPr>
          <w:p w:rsidR="006A3605" w:rsidRDefault="006A3605">
            <w:pPr>
              <w:pStyle w:val="a3"/>
              <w:spacing w:line="240" w:lineRule="auto"/>
              <w:jc w:val="center"/>
              <w:rPr>
                <w:sz w:val="24"/>
              </w:rPr>
            </w:pPr>
            <w:r>
              <w:rPr>
                <w:sz w:val="24"/>
              </w:rPr>
              <w:t>76</w:t>
            </w:r>
          </w:p>
        </w:tc>
      </w:tr>
      <w:tr w:rsidR="006A3605">
        <w:tc>
          <w:tcPr>
            <w:tcW w:w="4786" w:type="dxa"/>
          </w:tcPr>
          <w:p w:rsidR="006A3605" w:rsidRDefault="006A3605">
            <w:pPr>
              <w:pStyle w:val="a3"/>
              <w:spacing w:line="240" w:lineRule="auto"/>
              <w:rPr>
                <w:sz w:val="24"/>
              </w:rPr>
            </w:pPr>
            <w:r>
              <w:rPr>
                <w:sz w:val="24"/>
              </w:rPr>
              <w:t>Удержано за спец. талоны</w:t>
            </w:r>
          </w:p>
        </w:tc>
        <w:tc>
          <w:tcPr>
            <w:tcW w:w="1985" w:type="dxa"/>
          </w:tcPr>
          <w:p w:rsidR="006A3605" w:rsidRDefault="006A3605">
            <w:pPr>
              <w:pStyle w:val="a3"/>
              <w:spacing w:line="240" w:lineRule="auto"/>
              <w:jc w:val="center"/>
              <w:rPr>
                <w:sz w:val="24"/>
              </w:rPr>
            </w:pPr>
            <w:r>
              <w:rPr>
                <w:sz w:val="24"/>
              </w:rPr>
              <w:t>794</w:t>
            </w:r>
          </w:p>
        </w:tc>
        <w:tc>
          <w:tcPr>
            <w:tcW w:w="1417" w:type="dxa"/>
          </w:tcPr>
          <w:p w:rsidR="006A3605" w:rsidRDefault="006A3605">
            <w:pPr>
              <w:pStyle w:val="a3"/>
              <w:spacing w:line="240" w:lineRule="auto"/>
              <w:jc w:val="center"/>
              <w:rPr>
                <w:sz w:val="24"/>
              </w:rPr>
            </w:pPr>
            <w:r>
              <w:rPr>
                <w:sz w:val="24"/>
              </w:rPr>
              <w:t>70</w:t>
            </w:r>
          </w:p>
        </w:tc>
        <w:tc>
          <w:tcPr>
            <w:tcW w:w="1418" w:type="dxa"/>
          </w:tcPr>
          <w:p w:rsidR="006A3605" w:rsidRDefault="006A3605">
            <w:pPr>
              <w:pStyle w:val="a3"/>
              <w:spacing w:line="240" w:lineRule="auto"/>
              <w:jc w:val="center"/>
              <w:rPr>
                <w:sz w:val="24"/>
              </w:rPr>
            </w:pPr>
            <w:r>
              <w:rPr>
                <w:sz w:val="24"/>
              </w:rPr>
              <w:t>20, 25</w:t>
            </w:r>
          </w:p>
        </w:tc>
      </w:tr>
    </w:tbl>
    <w:p w:rsidR="006A3605" w:rsidRDefault="006A3605">
      <w:pPr>
        <w:pStyle w:val="a3"/>
        <w:spacing w:line="240" w:lineRule="auto"/>
        <w:ind w:firstLine="709"/>
        <w:rPr>
          <w:sz w:val="24"/>
        </w:rPr>
      </w:pPr>
    </w:p>
    <w:p w:rsidR="006A3605" w:rsidRDefault="006A3605">
      <w:pPr>
        <w:pStyle w:val="a3"/>
        <w:spacing w:line="240" w:lineRule="auto"/>
        <w:ind w:firstLine="709"/>
        <w:rPr>
          <w:sz w:val="24"/>
        </w:rPr>
      </w:pPr>
      <w:r>
        <w:rPr>
          <w:sz w:val="24"/>
        </w:rPr>
        <w:t xml:space="preserve">К выдаче: Начисления – удержания </w:t>
      </w:r>
    </w:p>
    <w:p w:rsidR="006A3605" w:rsidRDefault="006A3605">
      <w:pPr>
        <w:pStyle w:val="a3"/>
        <w:spacing w:line="240" w:lineRule="auto"/>
        <w:ind w:firstLine="709"/>
        <w:rPr>
          <w:sz w:val="24"/>
        </w:rPr>
      </w:pPr>
      <w:r>
        <w:rPr>
          <w:sz w:val="24"/>
        </w:rPr>
        <w:t>1779,33 – 497,00 = 1348,33 руб.</w:t>
      </w:r>
    </w:p>
    <w:p w:rsidR="006A3605" w:rsidRDefault="006A3605">
      <w:pPr>
        <w:pStyle w:val="a3"/>
        <w:spacing w:line="240" w:lineRule="auto"/>
        <w:ind w:firstLine="709"/>
        <w:rPr>
          <w:sz w:val="24"/>
        </w:rPr>
      </w:pPr>
      <w:r>
        <w:rPr>
          <w:sz w:val="24"/>
        </w:rPr>
        <w:t>Получено с расчетного счета в кассу на зарплату:</w:t>
      </w:r>
    </w:p>
    <w:p w:rsidR="006A3605" w:rsidRDefault="006A3605">
      <w:pPr>
        <w:pStyle w:val="a3"/>
        <w:spacing w:line="240" w:lineRule="auto"/>
        <w:ind w:firstLine="709"/>
        <w:rPr>
          <w:sz w:val="24"/>
        </w:rPr>
      </w:pPr>
      <w:r>
        <w:rPr>
          <w:sz w:val="24"/>
        </w:rPr>
        <w:t>Д-т 50   К-т 51 1348,33</w:t>
      </w:r>
    </w:p>
    <w:p w:rsidR="006A3605" w:rsidRDefault="006A3605">
      <w:pPr>
        <w:pStyle w:val="a3"/>
        <w:spacing w:line="240" w:lineRule="auto"/>
        <w:ind w:firstLine="709"/>
        <w:rPr>
          <w:sz w:val="24"/>
        </w:rPr>
      </w:pPr>
      <w:r>
        <w:rPr>
          <w:sz w:val="24"/>
        </w:rPr>
        <w:t>Выдана зарплата:   Д-т 70   К-т 50 1348,33</w:t>
      </w:r>
    </w:p>
    <w:p w:rsidR="006A3605" w:rsidRDefault="006A3605">
      <w:pPr>
        <w:ind w:left="7" w:firstLine="709"/>
        <w:rPr>
          <w:sz w:val="24"/>
        </w:rPr>
      </w:pPr>
      <w:r>
        <w:rPr>
          <w:sz w:val="24"/>
        </w:rPr>
        <w:t>Таким образом, начислено 1779,33;    удержано  497; К выдаче 1348,33</w:t>
      </w:r>
    </w:p>
    <w:p w:rsidR="006A3605" w:rsidRDefault="006A3605">
      <w:pPr>
        <w:ind w:left="7" w:firstLine="709"/>
        <w:rPr>
          <w:sz w:val="24"/>
        </w:rPr>
      </w:pPr>
    </w:p>
    <w:p w:rsidR="006A3605" w:rsidRDefault="006A3605">
      <w:pPr>
        <w:ind w:left="7" w:firstLine="709"/>
        <w:rPr>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r>
        <w:rPr>
          <w:b/>
          <w:sz w:val="24"/>
        </w:rPr>
        <w:t>ТЕМА 10. УЧЕТ ЗАТРАТ НА ПРОИЗВОДСТВО ПРОДУКЦИИ (РАБОТ, УСЛУГ) И ВЫПУСКА ГОТОВОЙ ПРОДУКЦИИ.</w:t>
      </w:r>
    </w:p>
    <w:p w:rsidR="006A3605" w:rsidRDefault="006A3605">
      <w:pPr>
        <w:pStyle w:val="3"/>
        <w:spacing w:line="240" w:lineRule="auto"/>
        <w:jc w:val="center"/>
        <w:rPr>
          <w:b/>
          <w:sz w:val="24"/>
        </w:rPr>
      </w:pPr>
    </w:p>
    <w:p w:rsidR="006A3605" w:rsidRDefault="006A3605">
      <w:pPr>
        <w:widowControl w:val="0"/>
        <w:autoSpaceDE w:val="0"/>
        <w:autoSpaceDN w:val="0"/>
        <w:adjustRightInd w:val="0"/>
        <w:rPr>
          <w:sz w:val="24"/>
        </w:rPr>
      </w:pPr>
    </w:p>
    <w:p w:rsidR="006A3605" w:rsidRDefault="006A3605">
      <w:pPr>
        <w:widowControl w:val="0"/>
        <w:autoSpaceDE w:val="0"/>
        <w:autoSpaceDN w:val="0"/>
        <w:adjustRightInd w:val="0"/>
        <w:ind w:firstLine="485"/>
        <w:jc w:val="both"/>
        <w:rPr>
          <w:sz w:val="24"/>
        </w:rPr>
      </w:pPr>
      <w:r>
        <w:rPr>
          <w:color w:val="000000"/>
          <w:sz w:val="24"/>
        </w:rPr>
        <w:t xml:space="preserve">Формирование информации о расходах по обычным видам деятельности ведется на </w:t>
      </w:r>
      <w:r>
        <w:rPr>
          <w:color w:val="008000"/>
          <w:sz w:val="24"/>
        </w:rPr>
        <w:t>счетах 20-29</w:t>
      </w:r>
      <w:r>
        <w:rPr>
          <w:color w:val="000000"/>
          <w:sz w:val="24"/>
        </w:rPr>
        <w:t xml:space="preserve"> .</w:t>
      </w:r>
    </w:p>
    <w:p w:rsidR="006A3605" w:rsidRDefault="006A3605">
      <w:pPr>
        <w:widowControl w:val="0"/>
        <w:autoSpaceDE w:val="0"/>
        <w:autoSpaceDN w:val="0"/>
        <w:adjustRightInd w:val="0"/>
        <w:ind w:firstLine="485"/>
        <w:jc w:val="both"/>
        <w:rPr>
          <w:sz w:val="24"/>
        </w:rPr>
      </w:pPr>
      <w:r>
        <w:rPr>
          <w:color w:val="008000"/>
          <w:sz w:val="24"/>
        </w:rPr>
        <w:t>Счет 20</w:t>
      </w:r>
      <w:r>
        <w:rPr>
          <w:color w:val="000000"/>
          <w:sz w:val="24"/>
        </w:rPr>
        <w:t xml:space="preserve"> "Основное производство" используется для учета затрат по выполнению строительно-монтажных работ. По дебету данного счета отражаются прямые расходы организации в корреспонденции с кредитом соответствующих счетов:</w:t>
      </w:r>
    </w:p>
    <w:p w:rsidR="006A3605" w:rsidRDefault="006A3605">
      <w:pPr>
        <w:widowControl w:val="0"/>
        <w:autoSpaceDE w:val="0"/>
        <w:autoSpaceDN w:val="0"/>
        <w:adjustRightInd w:val="0"/>
        <w:ind w:firstLine="485"/>
        <w:jc w:val="both"/>
        <w:rPr>
          <w:sz w:val="24"/>
        </w:rPr>
      </w:pPr>
      <w:r>
        <w:rPr>
          <w:color w:val="008000"/>
          <w:sz w:val="24"/>
        </w:rPr>
        <w:t>10</w:t>
      </w:r>
      <w:r>
        <w:rPr>
          <w:color w:val="000000"/>
          <w:sz w:val="24"/>
        </w:rPr>
        <w:t xml:space="preserve"> "Материалы" - на стоимость материалов, конструкций и изделий, использованных при производстве работ;</w:t>
      </w:r>
    </w:p>
    <w:p w:rsidR="006A3605" w:rsidRDefault="006A3605">
      <w:pPr>
        <w:widowControl w:val="0"/>
        <w:autoSpaceDE w:val="0"/>
        <w:autoSpaceDN w:val="0"/>
        <w:adjustRightInd w:val="0"/>
        <w:ind w:firstLine="485"/>
        <w:jc w:val="both"/>
        <w:rPr>
          <w:sz w:val="24"/>
        </w:rPr>
      </w:pPr>
      <w:r>
        <w:rPr>
          <w:color w:val="008000"/>
          <w:sz w:val="24"/>
        </w:rPr>
        <w:t>23</w:t>
      </w:r>
      <w:r>
        <w:rPr>
          <w:color w:val="000000"/>
          <w:sz w:val="24"/>
        </w:rPr>
        <w:t xml:space="preserve"> "Вспомогательные производства" - на стоимость услуг, оказанных собственными подсобно-вспомогательными производствами организации;</w:t>
      </w:r>
    </w:p>
    <w:p w:rsidR="006A3605" w:rsidRDefault="006A3605">
      <w:pPr>
        <w:widowControl w:val="0"/>
        <w:autoSpaceDE w:val="0"/>
        <w:autoSpaceDN w:val="0"/>
        <w:adjustRightInd w:val="0"/>
        <w:ind w:firstLine="485"/>
        <w:jc w:val="both"/>
        <w:rPr>
          <w:sz w:val="24"/>
        </w:rPr>
      </w:pPr>
      <w:r>
        <w:rPr>
          <w:color w:val="008000"/>
          <w:sz w:val="24"/>
        </w:rPr>
        <w:t>25</w:t>
      </w:r>
      <w:r>
        <w:rPr>
          <w:color w:val="000000"/>
          <w:sz w:val="24"/>
        </w:rPr>
        <w:t xml:space="preserve"> "Общепроизводственные расходы" - на стоимость расходов по содержанию и эксплуатации строительных машин и механизмов;</w:t>
      </w:r>
    </w:p>
    <w:p w:rsidR="006A3605" w:rsidRDefault="006A3605">
      <w:pPr>
        <w:widowControl w:val="0"/>
        <w:autoSpaceDE w:val="0"/>
        <w:autoSpaceDN w:val="0"/>
        <w:adjustRightInd w:val="0"/>
        <w:ind w:firstLine="485"/>
        <w:jc w:val="both"/>
        <w:rPr>
          <w:sz w:val="24"/>
        </w:rPr>
      </w:pPr>
      <w:r>
        <w:rPr>
          <w:color w:val="008000"/>
          <w:sz w:val="24"/>
        </w:rPr>
        <w:t>70</w:t>
      </w:r>
      <w:r>
        <w:rPr>
          <w:color w:val="000000"/>
          <w:sz w:val="24"/>
        </w:rPr>
        <w:t xml:space="preserve"> "Расчеты с персоналом по оплате труда" - на суммы по оплате труда рабочих, занятых на строительно-монтажных работах;</w:t>
      </w:r>
    </w:p>
    <w:p w:rsidR="006A3605" w:rsidRDefault="006A3605">
      <w:pPr>
        <w:widowControl w:val="0"/>
        <w:autoSpaceDE w:val="0"/>
        <w:autoSpaceDN w:val="0"/>
        <w:adjustRightInd w:val="0"/>
        <w:ind w:firstLine="485"/>
        <w:jc w:val="both"/>
        <w:rPr>
          <w:sz w:val="24"/>
        </w:rPr>
      </w:pPr>
      <w:r>
        <w:rPr>
          <w:color w:val="008000"/>
          <w:sz w:val="24"/>
        </w:rPr>
        <w:t>60</w:t>
      </w:r>
      <w:r>
        <w:rPr>
          <w:color w:val="000000"/>
          <w:sz w:val="24"/>
        </w:rPr>
        <w:t xml:space="preserve"> "Расчеты с поставщиками и подрядчиками" - на стоимость услуг, связанных с производством работ и др.</w:t>
      </w:r>
    </w:p>
    <w:p w:rsidR="006A3605" w:rsidRDefault="006A3605">
      <w:pPr>
        <w:widowControl w:val="0"/>
        <w:autoSpaceDE w:val="0"/>
        <w:autoSpaceDN w:val="0"/>
        <w:adjustRightInd w:val="0"/>
        <w:ind w:firstLine="485"/>
        <w:jc w:val="both"/>
        <w:rPr>
          <w:sz w:val="24"/>
        </w:rPr>
      </w:pPr>
      <w:r>
        <w:rPr>
          <w:color w:val="000000"/>
          <w:sz w:val="24"/>
        </w:rPr>
        <w:t xml:space="preserve">Косвенные (накладные) расходы, связанные с управлением и обслуживанием строительного производства, списываются на </w:t>
      </w:r>
      <w:r>
        <w:rPr>
          <w:color w:val="008000"/>
          <w:sz w:val="24"/>
        </w:rPr>
        <w:t>счет 20</w:t>
      </w:r>
      <w:r>
        <w:rPr>
          <w:color w:val="000000"/>
          <w:sz w:val="24"/>
        </w:rPr>
        <w:t xml:space="preserve"> с кредита </w:t>
      </w:r>
      <w:r>
        <w:rPr>
          <w:color w:val="008000"/>
          <w:sz w:val="24"/>
        </w:rPr>
        <w:t>счета 26</w:t>
      </w:r>
      <w:r>
        <w:rPr>
          <w:color w:val="000000"/>
          <w:sz w:val="24"/>
        </w:rPr>
        <w:t xml:space="preserve"> "Общехозяйственные расходы".</w:t>
      </w:r>
    </w:p>
    <w:p w:rsidR="006A3605" w:rsidRDefault="006A3605">
      <w:pPr>
        <w:widowControl w:val="0"/>
        <w:autoSpaceDE w:val="0"/>
        <w:autoSpaceDN w:val="0"/>
        <w:adjustRightInd w:val="0"/>
        <w:ind w:firstLine="485"/>
        <w:jc w:val="both"/>
        <w:rPr>
          <w:sz w:val="24"/>
        </w:rPr>
      </w:pPr>
      <w:r>
        <w:rPr>
          <w:color w:val="000000"/>
          <w:sz w:val="24"/>
        </w:rPr>
        <w:t xml:space="preserve">Потери от брака во время производства работ, а также затраты по устранению недостатков, обнаруженных в течение периода гарантийной эксплуатации объекта, списываются со </w:t>
      </w:r>
      <w:r>
        <w:rPr>
          <w:color w:val="008000"/>
          <w:sz w:val="24"/>
        </w:rPr>
        <w:t>счета 28</w:t>
      </w:r>
      <w:r>
        <w:rPr>
          <w:color w:val="000000"/>
          <w:sz w:val="24"/>
        </w:rPr>
        <w:t xml:space="preserve"> "Брак в производстве".</w:t>
      </w:r>
    </w:p>
    <w:p w:rsidR="006A3605" w:rsidRDefault="006A3605">
      <w:pPr>
        <w:widowControl w:val="0"/>
        <w:autoSpaceDE w:val="0"/>
        <w:autoSpaceDN w:val="0"/>
        <w:adjustRightInd w:val="0"/>
        <w:ind w:firstLine="485"/>
        <w:jc w:val="both"/>
        <w:rPr>
          <w:sz w:val="24"/>
        </w:rPr>
      </w:pPr>
      <w:r>
        <w:rPr>
          <w:color w:val="000000"/>
          <w:sz w:val="24"/>
        </w:rPr>
        <w:t xml:space="preserve">На отдельном субсчете </w:t>
      </w:r>
      <w:r>
        <w:rPr>
          <w:color w:val="008000"/>
          <w:sz w:val="24"/>
        </w:rPr>
        <w:t>счета 20</w:t>
      </w:r>
      <w:r>
        <w:rPr>
          <w:color w:val="000000"/>
          <w:sz w:val="24"/>
        </w:rPr>
        <w:t xml:space="preserve"> генподрядной строительно-монтажной организации отражается сметная (договорная) стоимость работ, выполненных субподрядными организациями. Остаток по </w:t>
      </w:r>
      <w:r>
        <w:rPr>
          <w:color w:val="008000"/>
          <w:sz w:val="24"/>
        </w:rPr>
        <w:t>счету 20</w:t>
      </w:r>
      <w:r>
        <w:rPr>
          <w:color w:val="000000"/>
          <w:sz w:val="24"/>
        </w:rPr>
        <w:t xml:space="preserve"> на конец месяца показывает стоимость незавершенного строительного производства.</w:t>
      </w:r>
    </w:p>
    <w:p w:rsidR="006A3605" w:rsidRDefault="006A3605">
      <w:pPr>
        <w:widowControl w:val="0"/>
        <w:autoSpaceDE w:val="0"/>
        <w:autoSpaceDN w:val="0"/>
        <w:adjustRightInd w:val="0"/>
        <w:ind w:firstLine="485"/>
        <w:jc w:val="both"/>
        <w:rPr>
          <w:sz w:val="24"/>
        </w:rPr>
      </w:pPr>
      <w:r>
        <w:rPr>
          <w:color w:val="008000"/>
          <w:sz w:val="24"/>
        </w:rPr>
        <w:t>Счет 23</w:t>
      </w:r>
      <w:r>
        <w:rPr>
          <w:color w:val="000000"/>
          <w:sz w:val="24"/>
        </w:rPr>
        <w:t xml:space="preserve"> "Вспомогательные производства" предназначен для учета затрат подсобно-вспомогательных производств, состоящих на балансе организации, обеспечивающих обслуживание различными видами энергии (электроэнергией, газом, воздухом и др.); транспортное обслуживание; ремонт строительных машин и механизмов и других основных средств; изготовление строительных деталей, конструкций, отдельных видов строительных материалов (бетона, раствора и др.); добычу камня, гравия, песка и других нерудных материалов.</w:t>
      </w:r>
    </w:p>
    <w:p w:rsidR="006A3605" w:rsidRDefault="006A3605">
      <w:pPr>
        <w:widowControl w:val="0"/>
        <w:autoSpaceDE w:val="0"/>
        <w:autoSpaceDN w:val="0"/>
        <w:adjustRightInd w:val="0"/>
        <w:ind w:firstLine="485"/>
        <w:jc w:val="both"/>
        <w:rPr>
          <w:sz w:val="24"/>
        </w:rPr>
      </w:pPr>
      <w:r>
        <w:rPr>
          <w:color w:val="000000"/>
          <w:sz w:val="24"/>
        </w:rPr>
        <w:t xml:space="preserve">По дебету </w:t>
      </w:r>
      <w:r>
        <w:rPr>
          <w:color w:val="008000"/>
          <w:sz w:val="24"/>
        </w:rPr>
        <w:t>счета 23</w:t>
      </w:r>
      <w:r>
        <w:rPr>
          <w:color w:val="000000"/>
          <w:sz w:val="24"/>
        </w:rPr>
        <w:t xml:space="preserve"> "Вспомогательные производства" отражаются прямые расходы, связанные непосредственно с выпуском продукции, выполнением работ и оказанием услуг основному производству организации. По кредиту данного счета отражаются суммы фактической себестоимости выпущенной продукции, выполненных работ и оказанных основному производству услуг. Стоимость изготовленных строительных материалов, конструкций и деталей, добытых нерудных материалов приходуется на </w:t>
      </w:r>
      <w:r>
        <w:rPr>
          <w:color w:val="008000"/>
          <w:sz w:val="24"/>
        </w:rPr>
        <w:t>счет 10</w:t>
      </w:r>
      <w:r>
        <w:rPr>
          <w:color w:val="000000"/>
          <w:sz w:val="24"/>
        </w:rPr>
        <w:t xml:space="preserve"> "Материалы" по фактической себестоимости изготовления. Выработанная для строительства объектов энергия списывается на </w:t>
      </w:r>
      <w:r>
        <w:rPr>
          <w:color w:val="008000"/>
          <w:sz w:val="24"/>
        </w:rPr>
        <w:t>счет 20</w:t>
      </w:r>
      <w:r>
        <w:rPr>
          <w:color w:val="000000"/>
          <w:sz w:val="24"/>
        </w:rPr>
        <w:t xml:space="preserve"> "Основное производство". Выполненные для сторонних организаций работы и оказанные услуги списываются в дебет </w:t>
      </w:r>
      <w:r>
        <w:rPr>
          <w:color w:val="008000"/>
          <w:sz w:val="24"/>
        </w:rPr>
        <w:t>счета 91</w:t>
      </w:r>
      <w:r>
        <w:rPr>
          <w:color w:val="000000"/>
          <w:sz w:val="24"/>
        </w:rPr>
        <w:t xml:space="preserve"> "Прочие доходы и расходы".</w:t>
      </w:r>
    </w:p>
    <w:p w:rsidR="006A3605" w:rsidRDefault="006A3605">
      <w:pPr>
        <w:widowControl w:val="0"/>
        <w:autoSpaceDE w:val="0"/>
        <w:autoSpaceDN w:val="0"/>
        <w:adjustRightInd w:val="0"/>
        <w:ind w:firstLine="485"/>
        <w:jc w:val="both"/>
        <w:rPr>
          <w:sz w:val="24"/>
        </w:rPr>
      </w:pPr>
      <w:r>
        <w:rPr>
          <w:color w:val="000000"/>
          <w:sz w:val="24"/>
        </w:rPr>
        <w:t xml:space="preserve">Остаток по </w:t>
      </w:r>
      <w:r>
        <w:rPr>
          <w:color w:val="008000"/>
          <w:sz w:val="24"/>
        </w:rPr>
        <w:t>счету 23</w:t>
      </w:r>
      <w:r>
        <w:rPr>
          <w:color w:val="000000"/>
          <w:sz w:val="24"/>
        </w:rPr>
        <w:t xml:space="preserve"> "Вспомогательные производства" на конец месяца показывает остаток незавершенного производства.</w:t>
      </w:r>
    </w:p>
    <w:p w:rsidR="006A3605" w:rsidRDefault="006A3605">
      <w:pPr>
        <w:widowControl w:val="0"/>
        <w:autoSpaceDE w:val="0"/>
        <w:autoSpaceDN w:val="0"/>
        <w:adjustRightInd w:val="0"/>
        <w:ind w:firstLine="485"/>
        <w:jc w:val="both"/>
        <w:rPr>
          <w:sz w:val="24"/>
        </w:rPr>
      </w:pPr>
      <w:r>
        <w:rPr>
          <w:color w:val="000000"/>
          <w:sz w:val="24"/>
        </w:rPr>
        <w:t xml:space="preserve">В связи с исключением из нового Плана счетов </w:t>
      </w:r>
      <w:r>
        <w:rPr>
          <w:color w:val="008000"/>
          <w:sz w:val="24"/>
        </w:rPr>
        <w:t>счета 30</w:t>
      </w:r>
      <w:r>
        <w:rPr>
          <w:color w:val="000000"/>
          <w:sz w:val="24"/>
        </w:rPr>
        <w:t xml:space="preserve"> "Некапитальные работы" на </w:t>
      </w:r>
      <w:r>
        <w:rPr>
          <w:color w:val="008000"/>
          <w:sz w:val="24"/>
        </w:rPr>
        <w:t>счет 23</w:t>
      </w:r>
      <w:r>
        <w:rPr>
          <w:color w:val="000000"/>
          <w:sz w:val="24"/>
        </w:rPr>
        <w:t xml:space="preserve"> "Вспомогательные производства" переносится учет хозяйственных операций по возведению временных (нетитульных) сооружений, приспособлений и устройств, а также учет расходов, связанных со сносом и демонтажем прекращенных строительством объектов. В аналитическом учете по </w:t>
      </w:r>
      <w:r>
        <w:rPr>
          <w:color w:val="008000"/>
          <w:sz w:val="24"/>
        </w:rPr>
        <w:t>счету 23</w:t>
      </w:r>
      <w:r>
        <w:rPr>
          <w:color w:val="000000"/>
          <w:sz w:val="24"/>
        </w:rPr>
        <w:t xml:space="preserve"> выделяется статья "Возведение временных (нетитульных) сооружений". К нетитульным относятся временные сооружения, приспособления и устройства, предназначенные для нужд отдельного объекта, расходы по содержанию которых учитываются в составе накладных расходов.</w:t>
      </w:r>
    </w:p>
    <w:p w:rsidR="006A3605" w:rsidRDefault="006A3605">
      <w:pPr>
        <w:widowControl w:val="0"/>
        <w:autoSpaceDE w:val="0"/>
        <w:autoSpaceDN w:val="0"/>
        <w:adjustRightInd w:val="0"/>
        <w:ind w:firstLine="485"/>
        <w:jc w:val="both"/>
        <w:rPr>
          <w:sz w:val="24"/>
        </w:rPr>
      </w:pPr>
      <w:r>
        <w:rPr>
          <w:color w:val="000000"/>
          <w:sz w:val="24"/>
        </w:rPr>
        <w:t xml:space="preserve">К временным (нетитульным) сооружениям, приспособлениям, устройствам согласно </w:t>
      </w:r>
      <w:r>
        <w:rPr>
          <w:color w:val="008000"/>
          <w:sz w:val="24"/>
        </w:rPr>
        <w:t>приложению N 6</w:t>
      </w:r>
      <w:r>
        <w:rPr>
          <w:color w:val="000000"/>
          <w:sz w:val="24"/>
        </w:rPr>
        <w:t xml:space="preserve"> к постановлению Госстроя России от 26.04.99 г. N 97 относятся:</w:t>
      </w:r>
    </w:p>
    <w:p w:rsidR="006A3605" w:rsidRDefault="006A3605">
      <w:pPr>
        <w:widowControl w:val="0"/>
        <w:autoSpaceDE w:val="0"/>
        <w:autoSpaceDN w:val="0"/>
        <w:adjustRightInd w:val="0"/>
        <w:ind w:firstLine="485"/>
        <w:jc w:val="both"/>
        <w:rPr>
          <w:sz w:val="24"/>
        </w:rPr>
      </w:pPr>
      <w:r>
        <w:rPr>
          <w:color w:val="000000"/>
          <w:sz w:val="24"/>
        </w:rPr>
        <w:t>приобъектные конторы и кладовые прорабов и мастеров;</w:t>
      </w:r>
    </w:p>
    <w:p w:rsidR="006A3605" w:rsidRDefault="006A3605">
      <w:pPr>
        <w:widowControl w:val="0"/>
        <w:autoSpaceDE w:val="0"/>
        <w:autoSpaceDN w:val="0"/>
        <w:adjustRightInd w:val="0"/>
        <w:ind w:firstLine="485"/>
        <w:jc w:val="both"/>
        <w:rPr>
          <w:sz w:val="24"/>
        </w:rPr>
      </w:pPr>
      <w:r>
        <w:rPr>
          <w:color w:val="000000"/>
          <w:sz w:val="24"/>
        </w:rPr>
        <w:t>складские помещения и навесы при объекте строительства;</w:t>
      </w:r>
    </w:p>
    <w:p w:rsidR="006A3605" w:rsidRDefault="006A3605">
      <w:pPr>
        <w:widowControl w:val="0"/>
        <w:autoSpaceDE w:val="0"/>
        <w:autoSpaceDN w:val="0"/>
        <w:adjustRightInd w:val="0"/>
        <w:ind w:firstLine="485"/>
        <w:jc w:val="both"/>
        <w:rPr>
          <w:sz w:val="24"/>
        </w:rPr>
      </w:pPr>
      <w:r>
        <w:rPr>
          <w:color w:val="000000"/>
          <w:sz w:val="24"/>
        </w:rPr>
        <w:t>душевые, кубовые, неканализированные уборные и помещения для обогрева рабочих;</w:t>
      </w:r>
    </w:p>
    <w:p w:rsidR="006A3605" w:rsidRDefault="006A3605">
      <w:pPr>
        <w:widowControl w:val="0"/>
        <w:autoSpaceDE w:val="0"/>
        <w:autoSpaceDN w:val="0"/>
        <w:adjustRightInd w:val="0"/>
        <w:ind w:firstLine="485"/>
        <w:jc w:val="both"/>
        <w:rPr>
          <w:sz w:val="24"/>
        </w:rPr>
      </w:pPr>
      <w:r>
        <w:rPr>
          <w:color w:val="000000"/>
          <w:sz w:val="24"/>
        </w:rPr>
        <w:t>настилы, стремянки, лестницы, переходные мостики, ходовые доски, обноски при разбивке зданий;</w:t>
      </w:r>
    </w:p>
    <w:p w:rsidR="006A3605" w:rsidRDefault="006A3605">
      <w:pPr>
        <w:widowControl w:val="0"/>
        <w:autoSpaceDE w:val="0"/>
        <w:autoSpaceDN w:val="0"/>
        <w:adjustRightInd w:val="0"/>
        <w:ind w:firstLine="485"/>
        <w:jc w:val="both"/>
        <w:rPr>
          <w:sz w:val="24"/>
        </w:rPr>
      </w:pPr>
      <w:r>
        <w:rPr>
          <w:color w:val="000000"/>
          <w:sz w:val="24"/>
        </w:rPr>
        <w:t>сооружения, приспособления и устройства по технике безопасности;</w:t>
      </w:r>
    </w:p>
    <w:p w:rsidR="006A3605" w:rsidRDefault="006A3605">
      <w:pPr>
        <w:widowControl w:val="0"/>
        <w:autoSpaceDE w:val="0"/>
        <w:autoSpaceDN w:val="0"/>
        <w:adjustRightInd w:val="0"/>
        <w:ind w:firstLine="485"/>
        <w:jc w:val="both"/>
        <w:rPr>
          <w:sz w:val="24"/>
        </w:rPr>
      </w:pPr>
      <w:r>
        <w:rPr>
          <w:color w:val="000000"/>
          <w:sz w:val="24"/>
        </w:rPr>
        <w:t>леса и подмости, не предусмотренные в сметных нормах на строительные работы или в ценниках на монтаж оборудования, наружные подвесные люльки, заборы и ограждения, необходимые для производства работ, предохранительные козырьки, укрытия при производстве буровзрывных работ;</w:t>
      </w:r>
    </w:p>
    <w:p w:rsidR="006A3605" w:rsidRDefault="006A3605">
      <w:pPr>
        <w:widowControl w:val="0"/>
        <w:autoSpaceDE w:val="0"/>
        <w:autoSpaceDN w:val="0"/>
        <w:adjustRightInd w:val="0"/>
        <w:ind w:firstLine="485"/>
        <w:jc w:val="both"/>
        <w:rPr>
          <w:sz w:val="24"/>
        </w:rPr>
      </w:pPr>
      <w:r>
        <w:rPr>
          <w:color w:val="000000"/>
          <w:sz w:val="24"/>
        </w:rPr>
        <w:t>временные разводки от магистральных и разводящих сетей электроэнергии, воды, пара, газа и воздуха в пределах зоны (территории в пределах до 25 м от периметров зданий или осей линейных сооружений);</w:t>
      </w:r>
    </w:p>
    <w:p w:rsidR="006A3605" w:rsidRDefault="006A3605">
      <w:pPr>
        <w:widowControl w:val="0"/>
        <w:autoSpaceDE w:val="0"/>
        <w:autoSpaceDN w:val="0"/>
        <w:adjustRightInd w:val="0"/>
        <w:ind w:firstLine="485"/>
        <w:jc w:val="both"/>
        <w:rPr>
          <w:sz w:val="24"/>
        </w:rPr>
      </w:pPr>
      <w:r>
        <w:rPr>
          <w:color w:val="000000"/>
          <w:sz w:val="24"/>
        </w:rPr>
        <w:t>расходы, связанные с приспособлением строящихся и существующих на строительных площадках зданий вместо строительства указанных выше временных (нетитульных) зданий и сооружений.</w:t>
      </w:r>
    </w:p>
    <w:p w:rsidR="006A3605" w:rsidRDefault="006A3605">
      <w:pPr>
        <w:widowControl w:val="0"/>
        <w:autoSpaceDE w:val="0"/>
        <w:autoSpaceDN w:val="0"/>
        <w:adjustRightInd w:val="0"/>
        <w:ind w:firstLine="485"/>
        <w:jc w:val="both"/>
        <w:rPr>
          <w:sz w:val="24"/>
        </w:rPr>
      </w:pPr>
      <w:r>
        <w:rPr>
          <w:color w:val="000000"/>
          <w:sz w:val="24"/>
        </w:rPr>
        <w:t xml:space="preserve">Стоимость законченных строительством временных (нетитульных) сооружений, приспособлений и устройств оформляется актом о сдаче временного (нетитульного) сооружения по </w:t>
      </w:r>
      <w:r>
        <w:rPr>
          <w:color w:val="008000"/>
          <w:sz w:val="24"/>
        </w:rPr>
        <w:t>форме N КС-8</w:t>
      </w:r>
      <w:r>
        <w:rPr>
          <w:color w:val="000000"/>
          <w:sz w:val="24"/>
        </w:rPr>
        <w:t xml:space="preserve"> и принимается к учету по </w:t>
      </w:r>
      <w:r>
        <w:rPr>
          <w:color w:val="008000"/>
          <w:sz w:val="24"/>
        </w:rPr>
        <w:t>счету 10</w:t>
      </w:r>
      <w:r>
        <w:rPr>
          <w:color w:val="000000"/>
          <w:sz w:val="24"/>
        </w:rPr>
        <w:t xml:space="preserve"> "Материалы", </w:t>
      </w:r>
      <w:r>
        <w:rPr>
          <w:color w:val="008000"/>
          <w:sz w:val="24"/>
        </w:rPr>
        <w:t>субсчет 9</w:t>
      </w:r>
      <w:r>
        <w:rPr>
          <w:color w:val="000000"/>
          <w:sz w:val="24"/>
        </w:rPr>
        <w:t xml:space="preserve"> "Инвентарь и хозяйственные принадлежности". При передаче временного объекта в эксплуатацию его стоимость списывается на </w:t>
      </w:r>
      <w:r>
        <w:rPr>
          <w:color w:val="008000"/>
          <w:sz w:val="24"/>
        </w:rPr>
        <w:t>счет 26</w:t>
      </w:r>
      <w:r>
        <w:rPr>
          <w:color w:val="000000"/>
          <w:sz w:val="24"/>
        </w:rPr>
        <w:t xml:space="preserve"> "Общехозяйственные расходы" по </w:t>
      </w:r>
      <w:r>
        <w:rPr>
          <w:color w:val="008000"/>
          <w:sz w:val="24"/>
        </w:rPr>
        <w:t>ст.2</w:t>
      </w:r>
      <w:r>
        <w:rPr>
          <w:color w:val="000000"/>
          <w:sz w:val="24"/>
        </w:rPr>
        <w:t xml:space="preserve"> раздела III Перечня накладных расходов (</w:t>
      </w:r>
      <w:r>
        <w:rPr>
          <w:color w:val="008000"/>
          <w:sz w:val="24"/>
        </w:rPr>
        <w:t>приложение N 1</w:t>
      </w:r>
      <w:r>
        <w:rPr>
          <w:color w:val="000000"/>
          <w:sz w:val="24"/>
        </w:rPr>
        <w:t xml:space="preserve"> к Типовым методическим рекомендациям по планированию и учету себестоимости строительных работ, утвержденным Минстроем России от 4.12.95 г. БЕ-11-260/7 (с изменениями от 14.08.97 г. N ВБ-12-185/7). Контроль наличия и движения указанных предметов может вестись в оперативном порядке (например, за балансом и т.д.).</w:t>
      </w:r>
    </w:p>
    <w:p w:rsidR="006A3605" w:rsidRDefault="006A3605">
      <w:pPr>
        <w:widowControl w:val="0"/>
        <w:autoSpaceDE w:val="0"/>
        <w:autoSpaceDN w:val="0"/>
        <w:adjustRightInd w:val="0"/>
        <w:ind w:firstLine="485"/>
        <w:jc w:val="both"/>
        <w:rPr>
          <w:sz w:val="24"/>
        </w:rPr>
      </w:pPr>
      <w:r>
        <w:rPr>
          <w:color w:val="000000"/>
          <w:sz w:val="24"/>
        </w:rPr>
        <w:t>Отражение в бухгалтерском учете расходов по возведению временных (нетитульных) сооружений, приспособлений и устройств производится следующим образом:</w:t>
      </w:r>
    </w:p>
    <w:p w:rsidR="006A3605" w:rsidRDefault="006A3605">
      <w:pPr>
        <w:widowControl w:val="0"/>
        <w:autoSpaceDE w:val="0"/>
        <w:autoSpaceDN w:val="0"/>
        <w:adjustRightInd w:val="0"/>
        <w:ind w:firstLine="485"/>
        <w:jc w:val="both"/>
        <w:rPr>
          <w:sz w:val="24"/>
        </w:rPr>
      </w:pPr>
      <w:r>
        <w:rPr>
          <w:color w:val="000000"/>
          <w:sz w:val="24"/>
        </w:rPr>
        <w:t xml:space="preserve">Дебет </w:t>
      </w:r>
      <w:r>
        <w:rPr>
          <w:color w:val="008000"/>
          <w:sz w:val="24"/>
        </w:rPr>
        <w:t>23</w:t>
      </w:r>
      <w:r>
        <w:rPr>
          <w:color w:val="000000"/>
          <w:sz w:val="24"/>
        </w:rPr>
        <w:t xml:space="preserve"> "Вспомогательные производства",</w:t>
      </w:r>
    </w:p>
    <w:p w:rsidR="006A3605" w:rsidRDefault="006A3605">
      <w:pPr>
        <w:widowControl w:val="0"/>
        <w:autoSpaceDE w:val="0"/>
        <w:autoSpaceDN w:val="0"/>
        <w:adjustRightInd w:val="0"/>
        <w:ind w:firstLine="485"/>
        <w:jc w:val="both"/>
        <w:rPr>
          <w:sz w:val="24"/>
        </w:rPr>
      </w:pPr>
      <w:r>
        <w:rPr>
          <w:color w:val="000000"/>
          <w:sz w:val="24"/>
        </w:rPr>
        <w:t xml:space="preserve">Кредит </w:t>
      </w:r>
      <w:r>
        <w:rPr>
          <w:color w:val="008000"/>
          <w:sz w:val="24"/>
        </w:rPr>
        <w:t>10</w:t>
      </w:r>
      <w:r>
        <w:rPr>
          <w:color w:val="000000"/>
          <w:sz w:val="24"/>
        </w:rPr>
        <w:t xml:space="preserve">, </w:t>
      </w:r>
      <w:r>
        <w:rPr>
          <w:color w:val="008000"/>
          <w:sz w:val="24"/>
        </w:rPr>
        <w:t>23</w:t>
      </w:r>
      <w:r>
        <w:rPr>
          <w:color w:val="000000"/>
          <w:sz w:val="24"/>
        </w:rPr>
        <w:t xml:space="preserve">, </w:t>
      </w:r>
      <w:r>
        <w:rPr>
          <w:color w:val="008000"/>
          <w:sz w:val="24"/>
        </w:rPr>
        <w:t>25</w:t>
      </w:r>
      <w:r>
        <w:rPr>
          <w:color w:val="000000"/>
          <w:sz w:val="24"/>
        </w:rPr>
        <w:t xml:space="preserve">, </w:t>
      </w:r>
      <w:r>
        <w:rPr>
          <w:color w:val="008000"/>
          <w:sz w:val="24"/>
        </w:rPr>
        <w:t>60</w:t>
      </w:r>
      <w:r>
        <w:rPr>
          <w:color w:val="000000"/>
          <w:sz w:val="24"/>
        </w:rPr>
        <w:t xml:space="preserve">, </w:t>
      </w:r>
      <w:r>
        <w:rPr>
          <w:color w:val="008000"/>
          <w:sz w:val="24"/>
        </w:rPr>
        <w:t>69</w:t>
      </w:r>
      <w:r>
        <w:rPr>
          <w:color w:val="000000"/>
          <w:sz w:val="24"/>
        </w:rPr>
        <w:t xml:space="preserve">, </w:t>
      </w:r>
      <w:r>
        <w:rPr>
          <w:color w:val="008000"/>
          <w:sz w:val="24"/>
        </w:rPr>
        <w:t>70</w:t>
      </w:r>
      <w:r>
        <w:rPr>
          <w:color w:val="000000"/>
          <w:sz w:val="24"/>
        </w:rPr>
        <w:t xml:space="preserve"> и др. - расходы в размере прямых затрат по возведению временных (нетитульных) сооружений, приспособлений и устройств;</w:t>
      </w:r>
    </w:p>
    <w:p w:rsidR="006A3605" w:rsidRDefault="006A3605">
      <w:pPr>
        <w:widowControl w:val="0"/>
        <w:autoSpaceDE w:val="0"/>
        <w:autoSpaceDN w:val="0"/>
        <w:adjustRightInd w:val="0"/>
        <w:ind w:firstLine="485"/>
        <w:jc w:val="both"/>
        <w:rPr>
          <w:sz w:val="24"/>
        </w:rPr>
      </w:pPr>
      <w:r>
        <w:rPr>
          <w:color w:val="000000"/>
          <w:sz w:val="24"/>
        </w:rPr>
        <w:t xml:space="preserve">Дебет </w:t>
      </w:r>
      <w:r>
        <w:rPr>
          <w:color w:val="008000"/>
          <w:sz w:val="24"/>
        </w:rPr>
        <w:t>10</w:t>
      </w:r>
      <w:r>
        <w:rPr>
          <w:color w:val="000000"/>
          <w:sz w:val="24"/>
        </w:rPr>
        <w:t xml:space="preserve"> "Материалы", </w:t>
      </w:r>
      <w:r>
        <w:rPr>
          <w:color w:val="008000"/>
          <w:sz w:val="24"/>
        </w:rPr>
        <w:t>субсчет 9</w:t>
      </w:r>
      <w:r>
        <w:rPr>
          <w:color w:val="000000"/>
          <w:sz w:val="24"/>
        </w:rPr>
        <w:t xml:space="preserve"> "Инвентарь и хозяйственные принадлежности",</w:t>
      </w:r>
    </w:p>
    <w:p w:rsidR="006A3605" w:rsidRDefault="006A3605">
      <w:pPr>
        <w:widowControl w:val="0"/>
        <w:autoSpaceDE w:val="0"/>
        <w:autoSpaceDN w:val="0"/>
        <w:adjustRightInd w:val="0"/>
        <w:ind w:firstLine="485"/>
        <w:jc w:val="both"/>
        <w:rPr>
          <w:sz w:val="24"/>
        </w:rPr>
      </w:pPr>
      <w:r>
        <w:rPr>
          <w:color w:val="000000"/>
          <w:sz w:val="24"/>
        </w:rPr>
        <w:t xml:space="preserve">Кредит </w:t>
      </w:r>
      <w:r>
        <w:rPr>
          <w:color w:val="008000"/>
          <w:sz w:val="24"/>
        </w:rPr>
        <w:t>23</w:t>
      </w:r>
      <w:r>
        <w:rPr>
          <w:color w:val="000000"/>
          <w:sz w:val="24"/>
        </w:rPr>
        <w:t xml:space="preserve"> "Вспомогательные производства" - принятие к учету временных (нетитульных) сооружений;</w:t>
      </w:r>
    </w:p>
    <w:p w:rsidR="006A3605" w:rsidRDefault="006A3605">
      <w:pPr>
        <w:widowControl w:val="0"/>
        <w:autoSpaceDE w:val="0"/>
        <w:autoSpaceDN w:val="0"/>
        <w:adjustRightInd w:val="0"/>
        <w:ind w:firstLine="485"/>
        <w:jc w:val="both"/>
        <w:rPr>
          <w:sz w:val="24"/>
        </w:rPr>
      </w:pPr>
      <w:r>
        <w:rPr>
          <w:color w:val="000000"/>
          <w:sz w:val="24"/>
        </w:rPr>
        <w:t xml:space="preserve">Дебет </w:t>
      </w:r>
      <w:r>
        <w:rPr>
          <w:color w:val="008000"/>
          <w:sz w:val="24"/>
        </w:rPr>
        <w:t>26</w:t>
      </w:r>
      <w:r>
        <w:rPr>
          <w:color w:val="000000"/>
          <w:sz w:val="24"/>
        </w:rPr>
        <w:t xml:space="preserve"> "Общехозяйственные расходы",</w:t>
      </w:r>
    </w:p>
    <w:p w:rsidR="006A3605" w:rsidRDefault="006A3605">
      <w:pPr>
        <w:widowControl w:val="0"/>
        <w:autoSpaceDE w:val="0"/>
        <w:autoSpaceDN w:val="0"/>
        <w:adjustRightInd w:val="0"/>
        <w:ind w:firstLine="485"/>
        <w:jc w:val="both"/>
        <w:rPr>
          <w:sz w:val="24"/>
        </w:rPr>
      </w:pPr>
      <w:r>
        <w:rPr>
          <w:color w:val="000000"/>
          <w:sz w:val="24"/>
        </w:rPr>
        <w:t xml:space="preserve">Кредит </w:t>
      </w:r>
      <w:r>
        <w:rPr>
          <w:color w:val="008000"/>
          <w:sz w:val="24"/>
        </w:rPr>
        <w:t>10</w:t>
      </w:r>
      <w:r>
        <w:rPr>
          <w:color w:val="000000"/>
          <w:sz w:val="24"/>
        </w:rPr>
        <w:t xml:space="preserve"> "Материалы", </w:t>
      </w:r>
      <w:r>
        <w:rPr>
          <w:color w:val="008000"/>
          <w:sz w:val="24"/>
        </w:rPr>
        <w:t>субсчет 9</w:t>
      </w:r>
      <w:r>
        <w:rPr>
          <w:color w:val="000000"/>
          <w:sz w:val="24"/>
        </w:rPr>
        <w:t xml:space="preserve"> "Инвентарь и хозяйственные принадлежности" - передача временных (нетитульных) сооружений в эксплуатацию.</w:t>
      </w:r>
    </w:p>
    <w:p w:rsidR="006A3605" w:rsidRDefault="006A3605">
      <w:pPr>
        <w:widowControl w:val="0"/>
        <w:autoSpaceDE w:val="0"/>
        <w:autoSpaceDN w:val="0"/>
        <w:adjustRightInd w:val="0"/>
        <w:ind w:firstLine="485"/>
        <w:jc w:val="both"/>
        <w:rPr>
          <w:sz w:val="24"/>
        </w:rPr>
      </w:pPr>
      <w:r>
        <w:rPr>
          <w:color w:val="000000"/>
          <w:sz w:val="24"/>
        </w:rPr>
        <w:t xml:space="preserve">Ликвидация указанных предметов оформляется актами о разборке временного (нетитульного) сооружения по </w:t>
      </w:r>
      <w:r>
        <w:rPr>
          <w:color w:val="008000"/>
          <w:sz w:val="24"/>
        </w:rPr>
        <w:t>форме N КС-9</w:t>
      </w:r>
      <w:r>
        <w:rPr>
          <w:color w:val="000000"/>
          <w:sz w:val="24"/>
        </w:rPr>
        <w:t>.</w:t>
      </w:r>
    </w:p>
    <w:p w:rsidR="006A3605" w:rsidRDefault="006A3605">
      <w:pPr>
        <w:widowControl w:val="0"/>
        <w:autoSpaceDE w:val="0"/>
        <w:autoSpaceDN w:val="0"/>
        <w:adjustRightInd w:val="0"/>
        <w:ind w:firstLine="485"/>
        <w:jc w:val="both"/>
        <w:rPr>
          <w:sz w:val="24"/>
        </w:rPr>
      </w:pPr>
      <w:r>
        <w:rPr>
          <w:color w:val="000000"/>
          <w:sz w:val="24"/>
        </w:rPr>
        <w:t xml:space="preserve">На </w:t>
      </w:r>
      <w:r>
        <w:rPr>
          <w:color w:val="008000"/>
          <w:sz w:val="24"/>
        </w:rPr>
        <w:t>счете 25</w:t>
      </w:r>
      <w:r>
        <w:rPr>
          <w:color w:val="000000"/>
          <w:sz w:val="24"/>
        </w:rPr>
        <w:t xml:space="preserve"> "Общепроизводственные расходы" учитываются расходы по содержанию и эксплуатации собственных строительных машин и механизмов, а также по оплате указанных расходов сторонним специализированным организациям. Состав расходов по содержанию и эксплуатации строительных машин и механизмов приведен в </w:t>
      </w:r>
      <w:r>
        <w:rPr>
          <w:color w:val="008000"/>
          <w:sz w:val="24"/>
        </w:rPr>
        <w:t>п.2.11</w:t>
      </w:r>
      <w:r>
        <w:rPr>
          <w:color w:val="000000"/>
          <w:sz w:val="24"/>
        </w:rPr>
        <w:t xml:space="preserve"> Типовых методических рекомендаций. Расходы, учтенные на </w:t>
      </w:r>
      <w:r>
        <w:rPr>
          <w:color w:val="008000"/>
          <w:sz w:val="24"/>
        </w:rPr>
        <w:t>счете 25</w:t>
      </w:r>
      <w:r>
        <w:rPr>
          <w:color w:val="000000"/>
          <w:sz w:val="24"/>
        </w:rPr>
        <w:t xml:space="preserve"> "Общепроизводственные расходы", полностью списываются в дебет счетов </w:t>
      </w:r>
      <w:r>
        <w:rPr>
          <w:color w:val="008000"/>
          <w:sz w:val="24"/>
        </w:rPr>
        <w:t>20</w:t>
      </w:r>
      <w:r>
        <w:rPr>
          <w:color w:val="000000"/>
          <w:sz w:val="24"/>
        </w:rPr>
        <w:t xml:space="preserve"> "Основное производство", </w:t>
      </w:r>
      <w:r>
        <w:rPr>
          <w:color w:val="008000"/>
          <w:sz w:val="24"/>
        </w:rPr>
        <w:t>23</w:t>
      </w:r>
      <w:r>
        <w:rPr>
          <w:color w:val="000000"/>
          <w:sz w:val="24"/>
        </w:rPr>
        <w:t xml:space="preserve"> "Вспомогательные производства", </w:t>
      </w:r>
      <w:r>
        <w:rPr>
          <w:color w:val="008000"/>
          <w:sz w:val="24"/>
        </w:rPr>
        <w:t>29</w:t>
      </w:r>
      <w:r>
        <w:rPr>
          <w:color w:val="000000"/>
          <w:sz w:val="24"/>
        </w:rPr>
        <w:t xml:space="preserve"> "Обслуживающие производства и хозяйства".</w:t>
      </w:r>
    </w:p>
    <w:p w:rsidR="006A3605" w:rsidRDefault="006A3605">
      <w:pPr>
        <w:widowControl w:val="0"/>
        <w:autoSpaceDE w:val="0"/>
        <w:autoSpaceDN w:val="0"/>
        <w:adjustRightInd w:val="0"/>
        <w:ind w:firstLine="485"/>
        <w:jc w:val="both"/>
        <w:rPr>
          <w:sz w:val="24"/>
        </w:rPr>
      </w:pPr>
      <w:r>
        <w:rPr>
          <w:color w:val="008000"/>
          <w:sz w:val="24"/>
        </w:rPr>
        <w:t>Счет 26</w:t>
      </w:r>
      <w:r>
        <w:rPr>
          <w:color w:val="000000"/>
          <w:sz w:val="24"/>
        </w:rPr>
        <w:t xml:space="preserve"> "Общехозяйственные расходы" предназначен для учета расходов по содержанию аппарата управления организации, расходов на обслуживание работников строительства, на организацию работ на строительных площадках и др. На данный счет относятся расходы, перечисленные в </w:t>
      </w:r>
      <w:r>
        <w:rPr>
          <w:color w:val="008000"/>
          <w:sz w:val="24"/>
        </w:rPr>
        <w:t>приложении N 1</w:t>
      </w:r>
      <w:r>
        <w:rPr>
          <w:color w:val="000000"/>
          <w:sz w:val="24"/>
        </w:rPr>
        <w:t xml:space="preserve"> к Типовым методическим рекомендациям.</w:t>
      </w:r>
    </w:p>
    <w:p w:rsidR="006A3605" w:rsidRDefault="006A3605">
      <w:pPr>
        <w:widowControl w:val="0"/>
        <w:autoSpaceDE w:val="0"/>
        <w:autoSpaceDN w:val="0"/>
        <w:adjustRightInd w:val="0"/>
        <w:ind w:firstLine="485"/>
        <w:jc w:val="both"/>
        <w:rPr>
          <w:sz w:val="24"/>
        </w:rPr>
      </w:pPr>
      <w:r>
        <w:rPr>
          <w:color w:val="000000"/>
          <w:sz w:val="24"/>
        </w:rPr>
        <w:t xml:space="preserve">Указанные расходы полностью списываются в дебет </w:t>
      </w:r>
      <w:r>
        <w:rPr>
          <w:color w:val="008000"/>
          <w:sz w:val="24"/>
        </w:rPr>
        <w:t>счетов 20</w:t>
      </w:r>
      <w:r>
        <w:rPr>
          <w:color w:val="000000"/>
          <w:sz w:val="24"/>
        </w:rPr>
        <w:t xml:space="preserve"> "Основное производство", </w:t>
      </w:r>
      <w:r>
        <w:rPr>
          <w:color w:val="008000"/>
          <w:sz w:val="24"/>
        </w:rPr>
        <w:t>23</w:t>
      </w:r>
      <w:r>
        <w:rPr>
          <w:color w:val="000000"/>
          <w:sz w:val="24"/>
        </w:rPr>
        <w:t xml:space="preserve"> "Вспомогательные производства", </w:t>
      </w:r>
      <w:r>
        <w:rPr>
          <w:color w:val="008000"/>
          <w:sz w:val="24"/>
        </w:rPr>
        <w:t>29</w:t>
      </w:r>
      <w:r>
        <w:rPr>
          <w:color w:val="000000"/>
          <w:sz w:val="24"/>
        </w:rPr>
        <w:t xml:space="preserve"> "Обслуживающие производства и хозяйства". В качестве условно-постоянных накладные расходы могут списываться непосредственно в дебет </w:t>
      </w:r>
      <w:r>
        <w:rPr>
          <w:color w:val="008000"/>
          <w:sz w:val="24"/>
        </w:rPr>
        <w:t>счета 90</w:t>
      </w:r>
      <w:r>
        <w:rPr>
          <w:color w:val="000000"/>
          <w:sz w:val="24"/>
        </w:rPr>
        <w:t xml:space="preserve"> "Продажи".</w:t>
      </w:r>
    </w:p>
    <w:p w:rsidR="006A3605" w:rsidRDefault="006A3605">
      <w:pPr>
        <w:widowControl w:val="0"/>
        <w:autoSpaceDE w:val="0"/>
        <w:autoSpaceDN w:val="0"/>
        <w:adjustRightInd w:val="0"/>
        <w:ind w:firstLine="485"/>
        <w:jc w:val="both"/>
        <w:rPr>
          <w:sz w:val="24"/>
        </w:rPr>
      </w:pPr>
      <w:r>
        <w:rPr>
          <w:color w:val="000000"/>
          <w:sz w:val="24"/>
        </w:rPr>
        <w:t xml:space="preserve">Строительные организации для исчисления себестоимости продукции (работ, услуг) по элементам расходов могут применять </w:t>
      </w:r>
      <w:r>
        <w:rPr>
          <w:color w:val="008000"/>
          <w:sz w:val="24"/>
        </w:rPr>
        <w:t>счета 30-39</w:t>
      </w:r>
      <w:r>
        <w:rPr>
          <w:color w:val="000000"/>
          <w:sz w:val="24"/>
        </w:rPr>
        <w:t xml:space="preserve"> нового Плана счетов. Состав и методика данных счетов устанавливаются организацией самостоятельно на основании соответствующих рекомендаций Минфина России.</w:t>
      </w:r>
    </w:p>
    <w:p w:rsidR="006A3605" w:rsidRDefault="006A3605">
      <w:pPr>
        <w:widowControl w:val="0"/>
        <w:autoSpaceDE w:val="0"/>
        <w:autoSpaceDN w:val="0"/>
        <w:adjustRightInd w:val="0"/>
        <w:rPr>
          <w:sz w:val="24"/>
        </w:rPr>
      </w:pPr>
    </w:p>
    <w:p w:rsidR="006A3605" w:rsidRDefault="006A3605">
      <w:pPr>
        <w:widowControl w:val="0"/>
        <w:autoSpaceDE w:val="0"/>
        <w:autoSpaceDN w:val="0"/>
        <w:adjustRightInd w:val="0"/>
        <w:rPr>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color w:val="000000"/>
          <w:spacing w:val="-5"/>
          <w:sz w:val="24"/>
        </w:rPr>
      </w:pPr>
      <w:r>
        <w:rPr>
          <w:b/>
          <w:sz w:val="24"/>
        </w:rPr>
        <w:t>ТЕМА 11. УЧЕТ ДЕНЕЖНЫХ СРЕДСТВ .</w:t>
      </w:r>
    </w:p>
    <w:p w:rsidR="006A3605" w:rsidRDefault="006A3605">
      <w:pPr>
        <w:ind w:firstLine="709"/>
        <w:jc w:val="both"/>
        <w:rPr>
          <w:sz w:val="24"/>
        </w:rPr>
      </w:pPr>
      <w:r>
        <w:rPr>
          <w:sz w:val="24"/>
        </w:rPr>
        <w:t xml:space="preserve">Для ведения кассовых операций на предприятии ЗАО “Актив” предусмотрена должность кассира. </w:t>
      </w:r>
    </w:p>
    <w:p w:rsidR="006A3605" w:rsidRDefault="006A3605">
      <w:pPr>
        <w:ind w:firstLine="709"/>
        <w:jc w:val="both"/>
        <w:rPr>
          <w:snapToGrid w:val="0"/>
          <w:sz w:val="24"/>
        </w:rPr>
      </w:pPr>
      <w:r>
        <w:rPr>
          <w:snapToGrid w:val="0"/>
          <w:sz w:val="24"/>
        </w:rPr>
        <w:t>Главный бухгалтер подбирает на должность кассира специалиста, заключает с ним договор о полной материальной ответственности. Этот договор передают инспектору по кадрам, который включает его в личное дело кассира.</w:t>
      </w:r>
    </w:p>
    <w:p w:rsidR="006A3605" w:rsidRDefault="006A3605">
      <w:pPr>
        <w:ind w:firstLine="709"/>
        <w:jc w:val="both"/>
        <w:rPr>
          <w:snapToGrid w:val="0"/>
          <w:sz w:val="24"/>
        </w:rPr>
      </w:pPr>
      <w:r>
        <w:rPr>
          <w:snapToGrid w:val="0"/>
          <w:sz w:val="24"/>
        </w:rPr>
        <w:t>Кассиру запрещается передавать выполнение порученной ему работы другим лицам. В случае необходимости временной замены кассира, исполнение обязанностей кассира возлагаются на другого работника по письменному приказу руководителя. С этим работником также заключается договор о его полной материальной ответственности.</w:t>
      </w:r>
    </w:p>
    <w:p w:rsidR="006A3605" w:rsidRDefault="006A3605">
      <w:pPr>
        <w:ind w:firstLine="709"/>
        <w:jc w:val="both"/>
        <w:rPr>
          <w:snapToGrid w:val="0"/>
          <w:sz w:val="24"/>
        </w:rPr>
      </w:pPr>
      <w:r>
        <w:rPr>
          <w:snapToGrid w:val="0"/>
          <w:sz w:val="24"/>
        </w:rPr>
        <w:t>Главный бухгалтер и его заместитель, пользующиеся правом подписи кассовых документов, не могут исполнять обязанности кассира. Руководитель ЗАО «Магнит» обеспечивает условия сохранности денег в кассе, а также при доставке их в банк или из банка.</w:t>
      </w:r>
    </w:p>
    <w:p w:rsidR="006A3605" w:rsidRDefault="006A3605">
      <w:pPr>
        <w:ind w:firstLine="709"/>
        <w:jc w:val="both"/>
        <w:rPr>
          <w:sz w:val="24"/>
        </w:rPr>
      </w:pPr>
      <w:r>
        <w:rPr>
          <w:sz w:val="24"/>
        </w:rPr>
        <w:t>На  предприятии приняты необходимые меры для обеспечения сохранности денежных средств в кассе. Для кассы выделено отдельное помещение с сейфом который по окончанию работы  кассир закрывает ключом и опечатывает сургучной печатью.</w:t>
      </w:r>
    </w:p>
    <w:p w:rsidR="006A3605" w:rsidRDefault="006A3605">
      <w:pPr>
        <w:ind w:firstLine="709"/>
        <w:jc w:val="both"/>
        <w:rPr>
          <w:sz w:val="24"/>
        </w:rPr>
      </w:pPr>
      <w:r>
        <w:rPr>
          <w:snapToGrid w:val="0"/>
          <w:sz w:val="24"/>
        </w:rPr>
        <w:t>Помещение кассы в хозяйстве изолировано, двери в кассу во время операций заперты с внутренней стороны. П</w:t>
      </w:r>
      <w:r>
        <w:rPr>
          <w:sz w:val="24"/>
        </w:rPr>
        <w:t>о окончанию работы  кассир закрывает ключом и опечатывает сургучной печатью.</w:t>
      </w:r>
    </w:p>
    <w:p w:rsidR="006A3605" w:rsidRDefault="006A3605">
      <w:pPr>
        <w:ind w:firstLine="709"/>
        <w:jc w:val="both"/>
        <w:rPr>
          <w:snapToGrid w:val="0"/>
          <w:sz w:val="24"/>
        </w:rPr>
      </w:pPr>
      <w:r>
        <w:rPr>
          <w:snapToGrid w:val="0"/>
          <w:sz w:val="24"/>
        </w:rPr>
        <w:t>Часто в помещение кассы допускаются лица, не имеющие отношения к ее работе.</w:t>
      </w:r>
    </w:p>
    <w:p w:rsidR="006A3605" w:rsidRDefault="006A3605">
      <w:pPr>
        <w:ind w:firstLine="709"/>
        <w:jc w:val="both"/>
        <w:rPr>
          <w:snapToGrid w:val="0"/>
          <w:sz w:val="24"/>
        </w:rPr>
      </w:pPr>
      <w:r>
        <w:rPr>
          <w:snapToGrid w:val="0"/>
          <w:sz w:val="24"/>
        </w:rPr>
        <w:t>Все наличные деньги и ценные бумаги хранятся в несгораемом металлическом сейфе, сейф прикреплен к полу. Касса оборудована сигнализацией. По окончании работы кассы сейф закрывается ключом и опечатывается сургучной печатью кассира. У выхода из кассы кассир стелит коврик, пропитанный специальным составом. Ключи и печати хранятся у кассира. Дубликаты ключей в опечатанном кассиром пакете хранятся в сейфе главного бухгалтера.</w:t>
      </w:r>
    </w:p>
    <w:p w:rsidR="006A3605" w:rsidRDefault="006A3605">
      <w:pPr>
        <w:ind w:firstLine="709"/>
        <w:jc w:val="both"/>
        <w:rPr>
          <w:snapToGrid w:val="0"/>
          <w:sz w:val="24"/>
        </w:rPr>
      </w:pPr>
      <w:r>
        <w:rPr>
          <w:snapToGrid w:val="0"/>
          <w:sz w:val="24"/>
        </w:rPr>
        <w:t>Хранение в кассе наличных денег и других ценностей, не принадлежащих хозяйству, запрещается.</w:t>
      </w:r>
    </w:p>
    <w:p w:rsidR="006A3605" w:rsidRDefault="006A3605">
      <w:pPr>
        <w:ind w:firstLine="709"/>
        <w:jc w:val="both"/>
        <w:rPr>
          <w:snapToGrid w:val="0"/>
          <w:sz w:val="24"/>
        </w:rPr>
      </w:pPr>
      <w:r>
        <w:rPr>
          <w:snapToGrid w:val="0"/>
          <w:sz w:val="24"/>
        </w:rPr>
        <w:t>Перед открытием помещения кассы и металлического сейфа кассир осматривает сохранность замков, дверей, оконных решеток и печатей, убеждается в исправности охранной сигнализации. Все мероприятия проводятся в соответствии с Федеральным законом от 21 ноября 1996 г. N 129-ФЗ "О бухгалтерском учете»</w:t>
      </w:r>
    </w:p>
    <w:p w:rsidR="006A3605" w:rsidRDefault="006A3605">
      <w:pPr>
        <w:ind w:firstLine="709"/>
        <w:jc w:val="both"/>
        <w:rPr>
          <w:sz w:val="24"/>
        </w:rPr>
      </w:pPr>
      <w:r>
        <w:rPr>
          <w:sz w:val="24"/>
        </w:rPr>
        <w:t>Поступающие в кассу ЗАО «Магнит» с расчетного счета, от покупателей и др. наличные деньги, оформляются приходными кассовыми ордерами. Приходный кассовый ордер передается непосредственно в кассу, где кассир проверяет правильность его заполнения, наличие и подлинность подписи главного бухгалтера, принимает деньги, подписывает приходный ордер  и квитанцию. Деньги по кассовым ордерам принимаются  только  в день их составления.</w:t>
      </w:r>
    </w:p>
    <w:p w:rsidR="006A3605" w:rsidRDefault="006A3605">
      <w:pPr>
        <w:ind w:firstLine="709"/>
        <w:jc w:val="both"/>
        <w:rPr>
          <w:sz w:val="24"/>
        </w:rPr>
      </w:pPr>
      <w:r>
        <w:rPr>
          <w:sz w:val="24"/>
        </w:rPr>
        <w:t>При приемке наличных денег кассир руководствуется документом “Признаки и правила  определения платежеспособности  банковских билетов (банкнот) и монет банка России”  Этим документом определены : признаки платежеспособности, допустимые повреждения платежеспособных банкнот, порядок обмена банкнот.</w:t>
      </w:r>
    </w:p>
    <w:p w:rsidR="006A3605" w:rsidRDefault="006A3605">
      <w:pPr>
        <w:ind w:firstLine="709"/>
        <w:jc w:val="both"/>
        <w:rPr>
          <w:sz w:val="24"/>
        </w:rPr>
      </w:pPr>
      <w:r>
        <w:rPr>
          <w:sz w:val="24"/>
        </w:rPr>
        <w:t>Оформление и  выдача наличных денег из кассы  происходит на основании расходных кассовых ордеров   или  других документов  (платежных ведомостей, заявлений на выдачу денег, счетов), на которых ставят специальный  штамп, заменяющий расходный кассовый ордер. Все документы на выдачу денег подписываются руководителем ЗАО «Магнит»  или главным бухгалтером. На предприятии ЗАО “Актив ” расходный кассовый ордер составляется в бухгалтерии, регистрируется  в журнале  регистраций приходных и расходных кассовых ордеров  и  передается  кассиру  для исполнения.</w:t>
      </w:r>
    </w:p>
    <w:p w:rsidR="006A3605" w:rsidRDefault="006A3605">
      <w:pPr>
        <w:ind w:firstLine="709"/>
        <w:jc w:val="both"/>
        <w:rPr>
          <w:sz w:val="24"/>
        </w:rPr>
      </w:pPr>
      <w:r>
        <w:rPr>
          <w:sz w:val="24"/>
        </w:rPr>
        <w:t>При выдаче денег отдельному лицу кассир записывает в расходный кассовый  ордер наименование и номер документа,  удостоверяющего личность,  кем, когда он выдан  и отбирает расписку получателя. Предъявление документов, удостоверяющих личность, обязательно и при получении денег  по одному платежному документу, выписанному   на   несколько лиц. Лицам, не состоящим  в списочном  составе  ЗАО «Магнит»,  деньги выдаются только  по расходным  кассовым  ордерам, выписываемым  на  каждое  лицо или  по отдельной ведомости на основании заключенных договоров.</w:t>
      </w:r>
    </w:p>
    <w:p w:rsidR="006A3605" w:rsidRDefault="006A3605">
      <w:pPr>
        <w:ind w:firstLine="709"/>
        <w:jc w:val="both"/>
        <w:rPr>
          <w:sz w:val="24"/>
        </w:rPr>
      </w:pPr>
      <w:r>
        <w:rPr>
          <w:sz w:val="24"/>
        </w:rPr>
        <w:t xml:space="preserve"> На предприятии ЗАО“Актив“ деньги  из  кассы  выдаются  только  лицам, указанным  в расходном кассовом ордере или  заменяющем его  документе (ведомости и др.) При  выдаче  денег по доверенности  в ордере указывают  фамилию,  имя  и  отчество получателя  и  лица, которому  поручено  получение  денег,  а  в  ведомости, перед  распиской  получателя, кассир делает надпись “По доверенности“.  Оформленная доверенность остается  у  кассира,  он  прилагает  ее  к  расходному кассовому ордеру   или  ведомости.  </w:t>
      </w:r>
    </w:p>
    <w:p w:rsidR="006A3605" w:rsidRDefault="006A3605">
      <w:pPr>
        <w:ind w:firstLine="709"/>
        <w:jc w:val="both"/>
        <w:rPr>
          <w:sz w:val="24"/>
        </w:rPr>
      </w:pPr>
      <w:r>
        <w:rPr>
          <w:sz w:val="24"/>
        </w:rPr>
        <w:t xml:space="preserve">Заработную  плату,пособия по  временной нетрудоспособности, премии, кассир  выплачивает по платежным  ведомостям.  На  титульном (заглавном) листе   платежной  ведомости  делается  разрешительная  надпись  в  кассу  о  выдаче  денег  за  подписями  руководителя   ЗАО «Магнит»  и  главного бухгалтера,  с указанием сроков  выдачи денег   и  их  суммы  (прописью ).   </w:t>
      </w:r>
    </w:p>
    <w:p w:rsidR="006A3605" w:rsidRDefault="006A3605">
      <w:pPr>
        <w:ind w:firstLine="709"/>
        <w:jc w:val="both"/>
        <w:rPr>
          <w:sz w:val="24"/>
        </w:rPr>
      </w:pPr>
      <w:r>
        <w:rPr>
          <w:sz w:val="24"/>
        </w:rPr>
        <w:t>По истечении  трех  рабочих  дней  после получения денег  из учреждения  банка  для  оплаты  труда,  пособий  по  временной  нетрудоспособности,  премий  кассир  в  платежной  ведомости  против фамилии  лиц, не  получивших деньги, делает  пометку  от  руки  “Депонировано”,  затем  составляет  реестр    депонированных   сумм.  В  ведомости  кассир  делает  надпись    о  фактически   выплаченных   и  неполученных   суммах,   которую  заверяет  своей  подписью. На выписанный  по платежной   ведомости  сумму  выписывают  расходный  кассовый  ордер.</w:t>
      </w:r>
    </w:p>
    <w:p w:rsidR="006A3605" w:rsidRDefault="006A3605">
      <w:pPr>
        <w:ind w:firstLine="709"/>
        <w:jc w:val="both"/>
        <w:rPr>
          <w:sz w:val="24"/>
        </w:rPr>
      </w:pPr>
      <w:r>
        <w:rPr>
          <w:sz w:val="24"/>
        </w:rPr>
        <w:t xml:space="preserve">Наличные  деньги,   полученные  в  банке  для оплаты  труда,  не  использованные  в  трехдневный  срок,  а  также всю  денежную  наличность, превышающую   установленный  лимит  хранения  наличных  денег, предприятие  сдает  в банк.  Кассир  выписывает  объявление  на взнос наличных  денег,  в  котором  указывает  источник  образования  вносимых  средств .  Банк  выдает  кассиру   квитанцию  на принятые  суммы, которая  служит  основанием   для  составления  в  бухгалтерии  расходного кассового ордера.   </w:t>
      </w:r>
    </w:p>
    <w:p w:rsidR="006A3605" w:rsidRDefault="006A3605">
      <w:pPr>
        <w:ind w:firstLine="709"/>
        <w:jc w:val="both"/>
        <w:rPr>
          <w:sz w:val="24"/>
        </w:rPr>
      </w:pPr>
      <w:r>
        <w:rPr>
          <w:sz w:val="24"/>
        </w:rPr>
        <w:t>Кассовые  ордера  четко  заполняются по  всем  реквизитам.  В них  указываются  основания    для  их  составления  и  перечисляются  документы,  которые  к  ним  прилагаются.  Приходные и  расходные кассовые ордера  после  получения  или  выдачи  денег    подписывает кассир,  а  приложенные  к  ним  документы  погашаются   надписью “Оплачено”  - с обязательным  указанием  даты  (числа, месяца, года), чтобы  исключить их  повторного  использования.   Если  при заполнении  кассового  ордера  была  допущена  ошибка ,   то  его  оформляют  заново.</w:t>
      </w:r>
    </w:p>
    <w:p w:rsidR="006A3605" w:rsidRDefault="006A3605">
      <w:pPr>
        <w:ind w:firstLine="709"/>
        <w:jc w:val="both"/>
        <w:rPr>
          <w:sz w:val="24"/>
        </w:rPr>
      </w:pPr>
      <w:r>
        <w:rPr>
          <w:sz w:val="24"/>
        </w:rPr>
        <w:t xml:space="preserve">После  получения  или  выдачи  денег  по  каждому  ордеру    кассир  делает  записи  в  кассовой  книге, которая  предназначена для учета движения  наличных  денег. Предприятие  ведет кассовую  книгу, которая пронумерована,  прошнурована  и опечатана мастичной печатью. На  последней  странице  кассовой  книге указывается  количество  пронумерованных  страниц,  заверяемое подписями  руководителя ЗАО «Магнит»  и  главного бухгалтера .  Записи  в кассовой  книги  делаются  в  двух   экземплярах  через  копировальную  бумагу. Ежедневно, в  конце  рабочего  дня,  кассир  подсчитывает  итоги (обороты )   операций  за день,   выводит  остаток   денег  в кассе    на  следующее  число  и  сумму  по  платежным  ведомостям   на  оплату  труда  не списанную  в  расход . Второй отрывной  лист   (  отчет  кассира  - копия  записей  в  кассовой  книге за  день)  с приходными  и  расходными  документами  кассир передает  в  бухгалтерию под  расписку  в  кассовой книге  </w:t>
      </w:r>
    </w:p>
    <w:p w:rsidR="006A3605" w:rsidRDefault="006A3605">
      <w:pPr>
        <w:ind w:firstLine="709"/>
        <w:jc w:val="both"/>
        <w:rPr>
          <w:sz w:val="24"/>
        </w:rPr>
      </w:pPr>
      <w:r>
        <w:rPr>
          <w:sz w:val="24"/>
        </w:rPr>
        <w:t>На предприятии  ЗАО “Актив” бухгалтерская  обработка  отчета  кассира  заключается  в  тщательной проверке   правильности оформления  приходных  и  расходных  кассовых  документов ; соответствия  записей   в отчете  данным  приложенных   к нему  документов ; подсчетов  итогов операций  за  день и  остатков  на  начало  и конец   рабочего  дня. Обязательно должны  быть  сверены  суммы  полученных  и сданных  наличных денег  в  банк по расчетному  счету  После проверке  кассового отчета, в  специальной  его  графе, проставляют  номера  корреспондирующих  счетов.</w:t>
      </w:r>
    </w:p>
    <w:p w:rsidR="006A3605" w:rsidRDefault="006A3605">
      <w:pPr>
        <w:ind w:firstLine="709"/>
        <w:jc w:val="both"/>
        <w:rPr>
          <w:sz w:val="24"/>
        </w:rPr>
      </w:pPr>
      <w:r>
        <w:rPr>
          <w:sz w:val="24"/>
        </w:rPr>
        <w:t>На  предприятии  проводятся     ревизии  кассы  с полным  полистным пересчетом денег  и   других  ценностей , находящихся  в кассе,  в сроки, установленные  руководителем  ЗАО «Магнит».</w:t>
      </w:r>
    </w:p>
    <w:p w:rsidR="006A3605" w:rsidRDefault="006A3605">
      <w:pPr>
        <w:ind w:firstLine="709"/>
        <w:jc w:val="both"/>
        <w:rPr>
          <w:sz w:val="24"/>
        </w:rPr>
      </w:pPr>
      <w:r>
        <w:rPr>
          <w:sz w:val="24"/>
        </w:rPr>
        <w:t>Ревизию кассы проводит инвентаризационная комиссия ,назначенная приказом  по  предприятию. Члены  комиссии  в  присутствии кассира  проверяют наличие  полистным  пересчетом  всех  денег,  находящихся  в кассе,   квитанции  на  сданные  для хранения  ценности ,  ценные  бумаги ,  бланки  строгой  отчетности, а также  ведение  кассовой  книги  и  порядок  хранения  денег.</w:t>
      </w:r>
    </w:p>
    <w:p w:rsidR="006A3605" w:rsidRDefault="006A3605">
      <w:pPr>
        <w:ind w:firstLine="709"/>
        <w:jc w:val="both"/>
        <w:rPr>
          <w:snapToGrid w:val="0"/>
          <w:sz w:val="24"/>
        </w:rPr>
      </w:pPr>
      <w:r>
        <w:rPr>
          <w:snapToGrid w:val="0"/>
          <w:sz w:val="24"/>
        </w:rPr>
        <w:t>Основным звеном в осуществлении внутрихозяйственного контроля денежных средств является инвентаризация денег в кассе. Ее проводят внезапно, один раз в месяц. Перед началом инвентаризации денег в кассе выполняется ряд предварительных правовых процедур: берут от кассира расписку в том, что во вверенной ему кассе наличные деньги частных лиц и посторонних организаций не хранятся. Этим предупреждается возможность перекрытия из других источников недостачи денег, изменения остатка денег, выведенного в кассовой книге. Последний кассовый отчет и документы по операциям кассир сдает в бухгалтерию для проверки. На отчете кассир делает отметку о том, что все приходные и расходные кассовые ордера и другие денежные документы включены в этот отчет и в кассе нет неоприходованных и не списанных в расход денег.</w:t>
      </w:r>
    </w:p>
    <w:p w:rsidR="006A3605" w:rsidRDefault="006A3605">
      <w:pPr>
        <w:ind w:firstLine="709"/>
        <w:jc w:val="both"/>
        <w:rPr>
          <w:sz w:val="24"/>
        </w:rPr>
      </w:pPr>
      <w:r>
        <w:rPr>
          <w:sz w:val="24"/>
        </w:rPr>
        <w:t xml:space="preserve">Результаты  инвентаризации  оформляют  актом  ф. Инв.-15. В  акте  фактические  остатки  кассовой   наличности   сопоставляют  с данными  учета, что  дает  возможность  определить   недостачу  или  излишек  денежных  средств. Акт оформляется в день ревизии кассы и подписывается  всеми  членами  инвентаризационной комиссии.  </w:t>
      </w:r>
    </w:p>
    <w:p w:rsidR="006A3605" w:rsidRDefault="006A3605">
      <w:pPr>
        <w:ind w:firstLine="709"/>
        <w:jc w:val="both"/>
        <w:rPr>
          <w:sz w:val="24"/>
        </w:rPr>
      </w:pPr>
      <w:r>
        <w:rPr>
          <w:sz w:val="24"/>
        </w:rPr>
        <w:t>Если  установлена  недостача   или  излишек  денег, кассир  представляет  комиссии  письменное  объяснение.</w:t>
      </w:r>
    </w:p>
    <w:p w:rsidR="006A3605" w:rsidRDefault="006A3605">
      <w:pPr>
        <w:ind w:firstLine="709"/>
        <w:jc w:val="both"/>
        <w:rPr>
          <w:sz w:val="24"/>
        </w:rPr>
      </w:pPr>
      <w:r>
        <w:rPr>
          <w:sz w:val="24"/>
        </w:rPr>
        <w:t xml:space="preserve">Акт  составляется  в  двух  экземплярах :  один   остается  в делах  бухгалтерии,  другой- у кассира. Выявленные   при  инвентаризации    излишки  зачисляют  в  доход ЗАО «Магнит»   и  приходуют  ( дебет  счета 50,  кредит  субсчета 91), а  недостачу  относят  на виновное  лицо  (дебет  счета 94,  кредит счета 50;  дебет  субсчета  73-2, кредит счета 94) и удерживают  с него (дебет  счетов 50,  70,  кредит 73-2). </w:t>
      </w:r>
    </w:p>
    <w:p w:rsidR="006A3605" w:rsidRDefault="006A3605">
      <w:pPr>
        <w:pStyle w:val="10"/>
        <w:tabs>
          <w:tab w:val="clear" w:pos="0"/>
          <w:tab w:val="clear" w:pos="142"/>
        </w:tabs>
        <w:spacing w:line="240" w:lineRule="auto"/>
        <w:ind w:firstLine="426"/>
      </w:pPr>
      <w:r>
        <w:t>Банк контролирует предприятие в части соблюдения им установленных фондов заработной платы, лимитов на командировки и хозяйственные расходы, следит за своевременностью расчетов с государственным бюджетом по налогам и сборам, за своевременной оплатой счетов и платежных требований поставщиков, выдает предприятию ссуды на различные цели, под определенные обеспечения и наблюдает за возвратом этих ссуд в установленный срок и т.п.</w:t>
      </w:r>
    </w:p>
    <w:p w:rsidR="006A3605" w:rsidRDefault="006A3605">
      <w:pPr>
        <w:pStyle w:val="10"/>
        <w:tabs>
          <w:tab w:val="clear" w:pos="0"/>
          <w:tab w:val="clear" w:pos="142"/>
        </w:tabs>
        <w:spacing w:line="240" w:lineRule="auto"/>
        <w:ind w:firstLine="426"/>
      </w:pPr>
      <w:r>
        <w:t>В соответствии с законом РФ «О предпринимателях и предпринимательской деятельности» каждое предприятие вправе открывать в любом банке по своему усмотрению расчетный и другие счета для хранения денежных средств и осуществления через эти счета всех видов расчетных кредитных и кассовых операций. ЗАО «Магнит» имеет расчетный.  На этом счете сосредотачиваются денежные средства, поступающие от реализации продукции, работ, услуг, и проводятся платежи другим ЗАО «Магнит»м, а также выдача наличных денег в кассу ЗАО «Магнит».</w:t>
      </w:r>
    </w:p>
    <w:p w:rsidR="006A3605" w:rsidRDefault="006A3605">
      <w:pPr>
        <w:pStyle w:val="10"/>
        <w:tabs>
          <w:tab w:val="clear" w:pos="0"/>
          <w:tab w:val="clear" w:pos="142"/>
        </w:tabs>
        <w:spacing w:line="240" w:lineRule="auto"/>
        <w:ind w:firstLine="426"/>
      </w:pPr>
      <w:r>
        <w:t>Для открытия расчетного счета в банк предоставляются заявление, учредительный договор, устав, заверенный нотариусом. На основании этого банк открывает временный расчетный счет. На него зачисляются суммы, внесенные учредителями в уставный фонд. После регистрации ЗАО «Магнит» в местном органе власти и налоговой инспекции в банк предоставляются зарегистрированный устав и карточка с образцами подписей руководителя и главного бухгалтера ЗАО «Магнит», заверенные нотариусом, для открытия постоянного расчетного счета. Об открытии расчетного счета главный бухгалтер банка на подлинном экземпляре устава ЗАО «Магнит» делает отметку с указанием номера счета и заверяет этот факт гербовой печатью. Банк присваивает расчетному счету ЗАО «Магнит» специфический серийно-порядковый номер.</w:t>
      </w:r>
    </w:p>
    <w:p w:rsidR="006A3605" w:rsidRDefault="006A3605">
      <w:pPr>
        <w:pStyle w:val="10"/>
        <w:tabs>
          <w:tab w:val="clear" w:pos="0"/>
          <w:tab w:val="clear" w:pos="142"/>
        </w:tabs>
        <w:spacing w:line="240" w:lineRule="auto"/>
        <w:ind w:firstLine="426"/>
      </w:pPr>
      <w:r>
        <w:t>ЗАО «Магнит»ведет безналичный расчет платежными поручениями за поставленные товары, в бюджет и во внебюджетные фонды, за кредит и проценты по нему.</w:t>
      </w:r>
    </w:p>
    <w:p w:rsidR="006A3605" w:rsidRDefault="006A3605">
      <w:pPr>
        <w:pStyle w:val="10"/>
        <w:tabs>
          <w:tab w:val="clear" w:pos="0"/>
          <w:tab w:val="clear" w:pos="142"/>
        </w:tabs>
        <w:spacing w:line="240" w:lineRule="auto"/>
        <w:ind w:firstLine="426"/>
      </w:pPr>
      <w:r>
        <w:tab/>
        <w:t>В соответствии с условиями основного договора платежные поручения используются также для предварительной оплаты товаров и для осуществления периодических платежей.</w:t>
      </w:r>
    </w:p>
    <w:p w:rsidR="006A3605" w:rsidRDefault="006A3605">
      <w:pPr>
        <w:pStyle w:val="a6"/>
        <w:ind w:left="7080"/>
        <w:rPr>
          <w:sz w:val="24"/>
        </w:rPr>
      </w:pPr>
      <w:r>
        <w:rPr>
          <w:sz w:val="24"/>
        </w:rPr>
        <w:t>Таблица 3.</w:t>
      </w:r>
    </w:p>
    <w:p w:rsidR="006A3605" w:rsidRDefault="006A3605">
      <w:pPr>
        <w:pStyle w:val="a6"/>
        <w:rPr>
          <w:sz w:val="24"/>
        </w:rPr>
      </w:pPr>
      <w:r>
        <w:rPr>
          <w:sz w:val="24"/>
        </w:rPr>
        <w:t>Внутрихозяйственного контроля за учетом и сохранностью денежных средств на ЗАО «Магнит».</w:t>
      </w:r>
    </w:p>
    <w:tbl>
      <w:tblPr>
        <w:tblW w:w="0" w:type="auto"/>
        <w:tblLayout w:type="fixed"/>
        <w:tblCellMar>
          <w:left w:w="30" w:type="dxa"/>
          <w:right w:w="30" w:type="dxa"/>
        </w:tblCellMar>
        <w:tblLook w:val="0000" w:firstRow="0" w:lastRow="0" w:firstColumn="0" w:lastColumn="0" w:noHBand="0" w:noVBand="0"/>
      </w:tblPr>
      <w:tblGrid>
        <w:gridCol w:w="910"/>
        <w:gridCol w:w="4605"/>
        <w:gridCol w:w="2041"/>
        <w:gridCol w:w="1919"/>
      </w:tblGrid>
      <w:tr w:rsidR="006A3605">
        <w:trPr>
          <w:cantSplit/>
          <w:trHeight w:val="920"/>
        </w:trPr>
        <w:tc>
          <w:tcPr>
            <w:tcW w:w="910" w:type="dxa"/>
            <w:tcBorders>
              <w:top w:val="thinThickThinSmallGap" w:sz="24" w:space="0" w:color="auto"/>
              <w:left w:val="thinThickThinSmallGap" w:sz="24" w:space="0" w:color="auto"/>
              <w:bottom w:val="single" w:sz="6" w:space="0" w:color="auto"/>
              <w:right w:val="single" w:sz="6" w:space="0" w:color="auto"/>
            </w:tcBorders>
            <w:vAlign w:val="center"/>
          </w:tcPr>
          <w:p w:rsidR="006A3605" w:rsidRDefault="006A3605">
            <w:pPr>
              <w:pStyle w:val="a9"/>
              <w:spacing w:line="240" w:lineRule="auto"/>
              <w:ind w:firstLine="709"/>
              <w:jc w:val="center"/>
              <w:rPr>
                <w:i w:val="0"/>
                <w:color w:val="auto"/>
                <w:sz w:val="24"/>
              </w:rPr>
            </w:pPr>
            <w:r>
              <w:rPr>
                <w:i w:val="0"/>
                <w:color w:val="auto"/>
                <w:sz w:val="24"/>
              </w:rPr>
              <w:t>№</w:t>
            </w:r>
          </w:p>
          <w:p w:rsidR="006A3605" w:rsidRDefault="006A3605">
            <w:pPr>
              <w:pStyle w:val="a9"/>
              <w:spacing w:line="240" w:lineRule="auto"/>
              <w:jc w:val="center"/>
              <w:rPr>
                <w:i w:val="0"/>
                <w:color w:val="auto"/>
                <w:sz w:val="24"/>
              </w:rPr>
            </w:pPr>
            <w:r>
              <w:rPr>
                <w:i w:val="0"/>
                <w:color w:val="auto"/>
                <w:sz w:val="24"/>
              </w:rPr>
              <w:t>пп</w:t>
            </w:r>
          </w:p>
        </w:tc>
        <w:tc>
          <w:tcPr>
            <w:tcW w:w="4605" w:type="dxa"/>
            <w:tcBorders>
              <w:top w:val="thinThickThinSmallGap" w:sz="24" w:space="0" w:color="auto"/>
              <w:left w:val="single" w:sz="6" w:space="0" w:color="auto"/>
              <w:bottom w:val="single" w:sz="6" w:space="0" w:color="auto"/>
              <w:right w:val="single" w:sz="6" w:space="0" w:color="auto"/>
            </w:tcBorders>
            <w:vAlign w:val="center"/>
          </w:tcPr>
          <w:p w:rsidR="006A3605" w:rsidRDefault="006A3605">
            <w:pPr>
              <w:pStyle w:val="a9"/>
              <w:spacing w:line="240" w:lineRule="auto"/>
              <w:jc w:val="center"/>
              <w:rPr>
                <w:i w:val="0"/>
                <w:color w:val="auto"/>
                <w:sz w:val="24"/>
              </w:rPr>
            </w:pPr>
            <w:r>
              <w:rPr>
                <w:i w:val="0"/>
                <w:color w:val="auto"/>
                <w:sz w:val="24"/>
              </w:rPr>
              <w:t>Вопросы проверки</w:t>
            </w:r>
          </w:p>
        </w:tc>
        <w:tc>
          <w:tcPr>
            <w:tcW w:w="2041" w:type="dxa"/>
            <w:tcBorders>
              <w:top w:val="thinThickThinSmallGap" w:sz="24" w:space="0" w:color="auto"/>
              <w:left w:val="single" w:sz="6" w:space="0" w:color="auto"/>
              <w:bottom w:val="single" w:sz="6" w:space="0" w:color="auto"/>
              <w:right w:val="single" w:sz="6" w:space="0" w:color="auto"/>
            </w:tcBorders>
            <w:vAlign w:val="center"/>
          </w:tcPr>
          <w:p w:rsidR="006A3605" w:rsidRDefault="006A3605">
            <w:pPr>
              <w:pStyle w:val="a9"/>
              <w:spacing w:line="240" w:lineRule="auto"/>
              <w:ind w:firstLine="709"/>
              <w:jc w:val="center"/>
              <w:rPr>
                <w:i w:val="0"/>
                <w:color w:val="auto"/>
                <w:sz w:val="24"/>
              </w:rPr>
            </w:pPr>
            <w:r>
              <w:rPr>
                <w:i w:val="0"/>
                <w:color w:val="auto"/>
                <w:sz w:val="24"/>
              </w:rPr>
              <w:t>Сроки</w:t>
            </w:r>
          </w:p>
          <w:p w:rsidR="006A3605" w:rsidRDefault="006A3605">
            <w:pPr>
              <w:pStyle w:val="a9"/>
              <w:spacing w:line="240" w:lineRule="auto"/>
              <w:jc w:val="center"/>
              <w:rPr>
                <w:i w:val="0"/>
                <w:color w:val="auto"/>
                <w:sz w:val="24"/>
              </w:rPr>
            </w:pPr>
            <w:r>
              <w:rPr>
                <w:i w:val="0"/>
                <w:color w:val="auto"/>
                <w:sz w:val="24"/>
              </w:rPr>
              <w:t>проведения</w:t>
            </w:r>
          </w:p>
        </w:tc>
        <w:tc>
          <w:tcPr>
            <w:tcW w:w="1919" w:type="dxa"/>
            <w:tcBorders>
              <w:top w:val="thinThickThinSmallGap" w:sz="24" w:space="0" w:color="auto"/>
              <w:left w:val="single" w:sz="6" w:space="0" w:color="auto"/>
              <w:bottom w:val="single" w:sz="6" w:space="0" w:color="auto"/>
              <w:right w:val="thinThickThinSmallGap" w:sz="24" w:space="0" w:color="auto"/>
            </w:tcBorders>
            <w:vAlign w:val="center"/>
          </w:tcPr>
          <w:p w:rsidR="006A3605" w:rsidRDefault="006A3605">
            <w:pPr>
              <w:pStyle w:val="a9"/>
              <w:spacing w:line="240" w:lineRule="auto"/>
              <w:jc w:val="center"/>
              <w:rPr>
                <w:i w:val="0"/>
                <w:color w:val="auto"/>
                <w:sz w:val="24"/>
              </w:rPr>
            </w:pPr>
            <w:r>
              <w:rPr>
                <w:i w:val="0"/>
                <w:color w:val="auto"/>
                <w:sz w:val="24"/>
              </w:rPr>
              <w:t>Кто проверяет</w:t>
            </w:r>
          </w:p>
        </w:tc>
      </w:tr>
      <w:tr w:rsidR="006A3605">
        <w:trPr>
          <w:cantSplit/>
          <w:trHeight w:val="561"/>
        </w:trPr>
        <w:tc>
          <w:tcPr>
            <w:tcW w:w="910" w:type="dxa"/>
            <w:tcBorders>
              <w:top w:val="single" w:sz="2" w:space="0" w:color="auto"/>
              <w:left w:val="thinThickThinSmallGap" w:sz="24" w:space="0" w:color="auto"/>
              <w:bottom w:val="single" w:sz="2" w:space="0" w:color="auto"/>
              <w:right w:val="single" w:sz="6" w:space="0" w:color="auto"/>
            </w:tcBorders>
            <w:vAlign w:val="center"/>
          </w:tcPr>
          <w:p w:rsidR="006A3605" w:rsidRDefault="006A3605">
            <w:pPr>
              <w:pStyle w:val="a9"/>
              <w:spacing w:line="240" w:lineRule="auto"/>
              <w:jc w:val="center"/>
              <w:rPr>
                <w:b/>
                <w:i w:val="0"/>
                <w:color w:val="auto"/>
                <w:sz w:val="24"/>
              </w:rPr>
            </w:pPr>
            <w:r>
              <w:rPr>
                <w:b/>
                <w:i w:val="0"/>
                <w:color w:val="auto"/>
                <w:sz w:val="24"/>
              </w:rPr>
              <w:t>1.</w:t>
            </w:r>
          </w:p>
        </w:tc>
        <w:tc>
          <w:tcPr>
            <w:tcW w:w="8565" w:type="dxa"/>
            <w:gridSpan w:val="3"/>
            <w:tcBorders>
              <w:top w:val="single" w:sz="2" w:space="0" w:color="auto"/>
              <w:left w:val="single" w:sz="6" w:space="0" w:color="auto"/>
              <w:bottom w:val="single" w:sz="2" w:space="0" w:color="auto"/>
              <w:right w:val="thinThickThinSmallGap" w:sz="24" w:space="0" w:color="auto"/>
            </w:tcBorders>
            <w:vAlign w:val="center"/>
          </w:tcPr>
          <w:p w:rsidR="006A3605" w:rsidRDefault="006A3605">
            <w:pPr>
              <w:pStyle w:val="a9"/>
              <w:spacing w:line="240" w:lineRule="auto"/>
              <w:jc w:val="left"/>
              <w:rPr>
                <w:b/>
                <w:color w:val="auto"/>
                <w:sz w:val="24"/>
              </w:rPr>
            </w:pPr>
            <w:r>
              <w:rPr>
                <w:b/>
                <w:color w:val="auto"/>
                <w:sz w:val="24"/>
              </w:rPr>
              <w:t>Контроль условий, обеспечивающих сохранность наличных денег в хозяйстве</w:t>
            </w:r>
          </w:p>
        </w:tc>
      </w:tr>
      <w:tr w:rsidR="006A3605">
        <w:trPr>
          <w:trHeight w:val="305"/>
        </w:trPr>
        <w:tc>
          <w:tcPr>
            <w:tcW w:w="910" w:type="dxa"/>
            <w:tcBorders>
              <w:top w:val="single" w:sz="2" w:space="0" w:color="auto"/>
              <w:left w:val="thinThickThinSmallGap" w:sz="24" w:space="0" w:color="auto"/>
              <w:bottom w:val="single" w:sz="2" w:space="0" w:color="auto"/>
              <w:right w:val="single" w:sz="6" w:space="0" w:color="auto"/>
            </w:tcBorders>
            <w:vAlign w:val="center"/>
          </w:tcPr>
          <w:p w:rsidR="006A3605" w:rsidRDefault="006A3605">
            <w:pPr>
              <w:pStyle w:val="a9"/>
              <w:spacing w:line="240" w:lineRule="auto"/>
              <w:jc w:val="center"/>
              <w:rPr>
                <w:i w:val="0"/>
                <w:color w:val="auto"/>
                <w:sz w:val="24"/>
              </w:rPr>
            </w:pPr>
            <w:r>
              <w:rPr>
                <w:i w:val="0"/>
                <w:color w:val="auto"/>
                <w:sz w:val="24"/>
              </w:rPr>
              <w:t>1.1.</w:t>
            </w:r>
          </w:p>
        </w:tc>
        <w:tc>
          <w:tcPr>
            <w:tcW w:w="4605" w:type="dxa"/>
            <w:tcBorders>
              <w:top w:val="single" w:sz="2" w:space="0" w:color="auto"/>
              <w:left w:val="single" w:sz="6" w:space="0" w:color="auto"/>
              <w:bottom w:val="single" w:sz="2" w:space="0" w:color="auto"/>
              <w:right w:val="single" w:sz="2" w:space="0" w:color="auto"/>
            </w:tcBorders>
            <w:vAlign w:val="center"/>
          </w:tcPr>
          <w:p w:rsidR="006A3605" w:rsidRDefault="006A3605">
            <w:pPr>
              <w:pStyle w:val="a9"/>
              <w:spacing w:line="240" w:lineRule="auto"/>
              <w:jc w:val="left"/>
              <w:rPr>
                <w:i w:val="0"/>
                <w:color w:val="auto"/>
                <w:sz w:val="24"/>
              </w:rPr>
            </w:pPr>
            <w:r>
              <w:rPr>
                <w:i w:val="0"/>
                <w:color w:val="auto"/>
                <w:sz w:val="24"/>
              </w:rPr>
              <w:t>Проверка помещения кассы, прочность закрепления решеток на окнах, состояние печатей на сейфе</w:t>
            </w:r>
          </w:p>
        </w:tc>
        <w:tc>
          <w:tcPr>
            <w:tcW w:w="2041" w:type="dxa"/>
            <w:tcBorders>
              <w:top w:val="single" w:sz="2" w:space="0" w:color="auto"/>
              <w:left w:val="single" w:sz="2" w:space="0" w:color="auto"/>
              <w:bottom w:val="single" w:sz="2" w:space="0" w:color="auto"/>
              <w:right w:val="single" w:sz="2" w:space="0" w:color="auto"/>
            </w:tcBorders>
            <w:vAlign w:val="center"/>
          </w:tcPr>
          <w:p w:rsidR="006A3605" w:rsidRDefault="006A3605">
            <w:pPr>
              <w:pStyle w:val="a9"/>
              <w:spacing w:line="240" w:lineRule="auto"/>
              <w:jc w:val="center"/>
              <w:rPr>
                <w:i w:val="0"/>
                <w:color w:val="auto"/>
                <w:sz w:val="24"/>
              </w:rPr>
            </w:pPr>
            <w:r>
              <w:rPr>
                <w:i w:val="0"/>
                <w:color w:val="auto"/>
                <w:sz w:val="24"/>
              </w:rPr>
              <w:t>ежедневно</w:t>
            </w:r>
          </w:p>
        </w:tc>
        <w:tc>
          <w:tcPr>
            <w:tcW w:w="1919" w:type="dxa"/>
            <w:tcBorders>
              <w:top w:val="single" w:sz="2" w:space="0" w:color="auto"/>
              <w:left w:val="single" w:sz="2" w:space="0" w:color="auto"/>
              <w:bottom w:val="single" w:sz="2" w:space="0" w:color="auto"/>
              <w:right w:val="thinThickThinSmallGap" w:sz="24" w:space="0" w:color="auto"/>
            </w:tcBorders>
            <w:vAlign w:val="center"/>
          </w:tcPr>
          <w:p w:rsidR="006A3605" w:rsidRDefault="006A3605">
            <w:pPr>
              <w:pStyle w:val="a9"/>
              <w:spacing w:line="240" w:lineRule="auto"/>
              <w:jc w:val="center"/>
              <w:rPr>
                <w:i w:val="0"/>
                <w:color w:val="auto"/>
                <w:sz w:val="24"/>
              </w:rPr>
            </w:pPr>
            <w:r>
              <w:rPr>
                <w:i w:val="0"/>
                <w:color w:val="auto"/>
                <w:sz w:val="24"/>
              </w:rPr>
              <w:t>кассир</w:t>
            </w:r>
          </w:p>
        </w:tc>
      </w:tr>
      <w:tr w:rsidR="006A3605">
        <w:trPr>
          <w:trHeight w:val="305"/>
        </w:trPr>
        <w:tc>
          <w:tcPr>
            <w:tcW w:w="910" w:type="dxa"/>
            <w:tcBorders>
              <w:top w:val="single" w:sz="2" w:space="0" w:color="auto"/>
              <w:left w:val="thinThickThinSmallGap" w:sz="24" w:space="0" w:color="auto"/>
              <w:bottom w:val="single" w:sz="2" w:space="0" w:color="auto"/>
              <w:right w:val="single" w:sz="6" w:space="0" w:color="auto"/>
            </w:tcBorders>
            <w:vAlign w:val="center"/>
          </w:tcPr>
          <w:p w:rsidR="006A3605" w:rsidRDefault="006A3605">
            <w:pPr>
              <w:pStyle w:val="a9"/>
              <w:spacing w:line="240" w:lineRule="auto"/>
              <w:jc w:val="center"/>
              <w:rPr>
                <w:i w:val="0"/>
                <w:color w:val="auto"/>
                <w:sz w:val="24"/>
              </w:rPr>
            </w:pPr>
            <w:r>
              <w:rPr>
                <w:i w:val="0"/>
                <w:color w:val="auto"/>
                <w:sz w:val="24"/>
              </w:rPr>
              <w:t>1.2.</w:t>
            </w:r>
          </w:p>
        </w:tc>
        <w:tc>
          <w:tcPr>
            <w:tcW w:w="4605" w:type="dxa"/>
            <w:tcBorders>
              <w:top w:val="single" w:sz="2" w:space="0" w:color="auto"/>
              <w:left w:val="single" w:sz="6" w:space="0" w:color="auto"/>
              <w:bottom w:val="single" w:sz="2" w:space="0" w:color="auto"/>
              <w:right w:val="single" w:sz="2" w:space="0" w:color="auto"/>
            </w:tcBorders>
            <w:vAlign w:val="center"/>
          </w:tcPr>
          <w:p w:rsidR="006A3605" w:rsidRDefault="006A3605">
            <w:pPr>
              <w:pStyle w:val="a9"/>
              <w:spacing w:line="240" w:lineRule="auto"/>
              <w:jc w:val="left"/>
              <w:rPr>
                <w:i w:val="0"/>
                <w:color w:val="auto"/>
                <w:sz w:val="24"/>
              </w:rPr>
            </w:pPr>
            <w:r>
              <w:rPr>
                <w:i w:val="0"/>
                <w:color w:val="auto"/>
                <w:sz w:val="24"/>
              </w:rPr>
              <w:t>Проверка состояния предупредительной сигнализации и средств противопожарной безопасности</w:t>
            </w:r>
          </w:p>
        </w:tc>
        <w:tc>
          <w:tcPr>
            <w:tcW w:w="2041" w:type="dxa"/>
            <w:tcBorders>
              <w:top w:val="single" w:sz="2" w:space="0" w:color="auto"/>
              <w:left w:val="single" w:sz="2" w:space="0" w:color="auto"/>
              <w:bottom w:val="single" w:sz="2" w:space="0" w:color="auto"/>
              <w:right w:val="single" w:sz="2" w:space="0" w:color="auto"/>
            </w:tcBorders>
            <w:vAlign w:val="center"/>
          </w:tcPr>
          <w:p w:rsidR="006A3605" w:rsidRDefault="006A3605">
            <w:pPr>
              <w:pStyle w:val="a9"/>
              <w:spacing w:line="240" w:lineRule="auto"/>
              <w:jc w:val="center"/>
              <w:rPr>
                <w:i w:val="0"/>
                <w:color w:val="auto"/>
                <w:sz w:val="24"/>
              </w:rPr>
            </w:pPr>
            <w:r>
              <w:rPr>
                <w:i w:val="0"/>
                <w:color w:val="auto"/>
                <w:sz w:val="24"/>
              </w:rPr>
              <w:t>ежеквартально, ежедневно</w:t>
            </w:r>
          </w:p>
        </w:tc>
        <w:tc>
          <w:tcPr>
            <w:tcW w:w="1919" w:type="dxa"/>
            <w:tcBorders>
              <w:top w:val="single" w:sz="2" w:space="0" w:color="auto"/>
              <w:left w:val="single" w:sz="2" w:space="0" w:color="auto"/>
              <w:bottom w:val="single" w:sz="2" w:space="0" w:color="auto"/>
              <w:right w:val="thinThickThinSmallGap" w:sz="24" w:space="0" w:color="auto"/>
            </w:tcBorders>
            <w:vAlign w:val="center"/>
          </w:tcPr>
          <w:p w:rsidR="006A3605" w:rsidRDefault="006A3605">
            <w:pPr>
              <w:pStyle w:val="a9"/>
              <w:spacing w:line="240" w:lineRule="auto"/>
              <w:jc w:val="center"/>
              <w:rPr>
                <w:i w:val="0"/>
                <w:color w:val="auto"/>
                <w:sz w:val="24"/>
              </w:rPr>
            </w:pPr>
            <w:r>
              <w:rPr>
                <w:i w:val="0"/>
                <w:color w:val="auto"/>
                <w:sz w:val="24"/>
              </w:rPr>
              <w:t>гл. бухгалтер, гл. инженер, кассир</w:t>
            </w:r>
          </w:p>
        </w:tc>
      </w:tr>
      <w:tr w:rsidR="006A3605">
        <w:trPr>
          <w:trHeight w:val="305"/>
        </w:trPr>
        <w:tc>
          <w:tcPr>
            <w:tcW w:w="910" w:type="dxa"/>
            <w:tcBorders>
              <w:top w:val="single" w:sz="2" w:space="0" w:color="auto"/>
              <w:left w:val="thinThickThinSmallGap" w:sz="24" w:space="0" w:color="auto"/>
              <w:bottom w:val="single" w:sz="2" w:space="0" w:color="auto"/>
              <w:right w:val="single" w:sz="6" w:space="0" w:color="auto"/>
            </w:tcBorders>
            <w:vAlign w:val="center"/>
          </w:tcPr>
          <w:p w:rsidR="006A3605" w:rsidRDefault="006A3605">
            <w:pPr>
              <w:pStyle w:val="a9"/>
              <w:spacing w:line="240" w:lineRule="auto"/>
              <w:jc w:val="center"/>
              <w:rPr>
                <w:i w:val="0"/>
                <w:color w:val="auto"/>
                <w:sz w:val="24"/>
              </w:rPr>
            </w:pPr>
            <w:r>
              <w:rPr>
                <w:i w:val="0"/>
                <w:color w:val="auto"/>
                <w:sz w:val="24"/>
              </w:rPr>
              <w:t>1.3.</w:t>
            </w:r>
          </w:p>
        </w:tc>
        <w:tc>
          <w:tcPr>
            <w:tcW w:w="4605" w:type="dxa"/>
            <w:tcBorders>
              <w:top w:val="single" w:sz="2" w:space="0" w:color="auto"/>
              <w:left w:val="single" w:sz="6" w:space="0" w:color="auto"/>
              <w:bottom w:val="single" w:sz="2" w:space="0" w:color="auto"/>
              <w:right w:val="single" w:sz="2" w:space="0" w:color="auto"/>
            </w:tcBorders>
            <w:vAlign w:val="center"/>
          </w:tcPr>
          <w:p w:rsidR="006A3605" w:rsidRDefault="006A3605">
            <w:pPr>
              <w:pStyle w:val="a9"/>
              <w:spacing w:line="240" w:lineRule="auto"/>
              <w:jc w:val="left"/>
              <w:rPr>
                <w:i w:val="0"/>
                <w:color w:val="auto"/>
                <w:sz w:val="24"/>
              </w:rPr>
            </w:pPr>
            <w:r>
              <w:rPr>
                <w:i w:val="0"/>
                <w:color w:val="auto"/>
                <w:sz w:val="24"/>
              </w:rPr>
              <w:t>Контроль за опечатыванием сейфа и помещения кассы</w:t>
            </w:r>
          </w:p>
        </w:tc>
        <w:tc>
          <w:tcPr>
            <w:tcW w:w="2041" w:type="dxa"/>
            <w:tcBorders>
              <w:top w:val="single" w:sz="2" w:space="0" w:color="auto"/>
              <w:left w:val="single" w:sz="2" w:space="0" w:color="auto"/>
              <w:bottom w:val="single" w:sz="2" w:space="0" w:color="auto"/>
              <w:right w:val="single" w:sz="2" w:space="0" w:color="auto"/>
            </w:tcBorders>
            <w:vAlign w:val="center"/>
          </w:tcPr>
          <w:p w:rsidR="006A3605" w:rsidRDefault="006A3605">
            <w:pPr>
              <w:pStyle w:val="a9"/>
              <w:spacing w:line="240" w:lineRule="auto"/>
              <w:jc w:val="center"/>
              <w:rPr>
                <w:i w:val="0"/>
                <w:color w:val="auto"/>
                <w:sz w:val="24"/>
              </w:rPr>
            </w:pPr>
            <w:r>
              <w:rPr>
                <w:i w:val="0"/>
                <w:color w:val="auto"/>
                <w:sz w:val="24"/>
              </w:rPr>
              <w:t>ежедневно</w:t>
            </w:r>
          </w:p>
        </w:tc>
        <w:tc>
          <w:tcPr>
            <w:tcW w:w="1919" w:type="dxa"/>
            <w:tcBorders>
              <w:top w:val="single" w:sz="2" w:space="0" w:color="auto"/>
              <w:left w:val="single" w:sz="2" w:space="0" w:color="auto"/>
              <w:bottom w:val="single" w:sz="2" w:space="0" w:color="auto"/>
              <w:right w:val="thinThickThinSmallGap" w:sz="24" w:space="0" w:color="auto"/>
            </w:tcBorders>
            <w:vAlign w:val="center"/>
          </w:tcPr>
          <w:p w:rsidR="006A3605" w:rsidRDefault="006A3605">
            <w:pPr>
              <w:pStyle w:val="a9"/>
              <w:spacing w:line="240" w:lineRule="auto"/>
              <w:jc w:val="center"/>
              <w:rPr>
                <w:i w:val="0"/>
                <w:color w:val="auto"/>
                <w:sz w:val="24"/>
              </w:rPr>
            </w:pPr>
            <w:r>
              <w:rPr>
                <w:i w:val="0"/>
                <w:color w:val="auto"/>
                <w:sz w:val="24"/>
              </w:rPr>
              <w:t>гл. бухгалтер</w:t>
            </w:r>
          </w:p>
        </w:tc>
      </w:tr>
      <w:tr w:rsidR="006A3605">
        <w:trPr>
          <w:trHeight w:val="305"/>
        </w:trPr>
        <w:tc>
          <w:tcPr>
            <w:tcW w:w="910" w:type="dxa"/>
            <w:tcBorders>
              <w:top w:val="single" w:sz="2" w:space="0" w:color="auto"/>
              <w:left w:val="thinThickThinSmallGap" w:sz="24" w:space="0" w:color="auto"/>
              <w:bottom w:val="single" w:sz="2" w:space="0" w:color="auto"/>
              <w:right w:val="single" w:sz="6" w:space="0" w:color="auto"/>
            </w:tcBorders>
            <w:vAlign w:val="center"/>
          </w:tcPr>
          <w:p w:rsidR="006A3605" w:rsidRDefault="006A3605">
            <w:pPr>
              <w:pStyle w:val="a9"/>
              <w:spacing w:line="240" w:lineRule="auto"/>
              <w:jc w:val="center"/>
              <w:rPr>
                <w:i w:val="0"/>
                <w:color w:val="auto"/>
                <w:sz w:val="24"/>
              </w:rPr>
            </w:pPr>
            <w:r>
              <w:rPr>
                <w:i w:val="0"/>
                <w:color w:val="auto"/>
                <w:sz w:val="24"/>
              </w:rPr>
              <w:t>1.4.</w:t>
            </w:r>
          </w:p>
        </w:tc>
        <w:tc>
          <w:tcPr>
            <w:tcW w:w="4605" w:type="dxa"/>
            <w:tcBorders>
              <w:top w:val="single" w:sz="2" w:space="0" w:color="auto"/>
              <w:left w:val="single" w:sz="6" w:space="0" w:color="auto"/>
              <w:bottom w:val="single" w:sz="2" w:space="0" w:color="auto"/>
              <w:right w:val="single" w:sz="2" w:space="0" w:color="auto"/>
            </w:tcBorders>
            <w:vAlign w:val="center"/>
          </w:tcPr>
          <w:p w:rsidR="006A3605" w:rsidRDefault="006A3605">
            <w:pPr>
              <w:pStyle w:val="a9"/>
              <w:spacing w:line="240" w:lineRule="auto"/>
              <w:jc w:val="left"/>
              <w:rPr>
                <w:i w:val="0"/>
                <w:color w:val="auto"/>
                <w:sz w:val="24"/>
              </w:rPr>
            </w:pPr>
            <w:r>
              <w:rPr>
                <w:i w:val="0"/>
                <w:color w:val="auto"/>
                <w:sz w:val="24"/>
              </w:rPr>
              <w:t>Контроль за обеспечением сохранности денег при их доставке в ЗАО и его структурные подразделения</w:t>
            </w:r>
          </w:p>
        </w:tc>
        <w:tc>
          <w:tcPr>
            <w:tcW w:w="2041" w:type="dxa"/>
            <w:tcBorders>
              <w:top w:val="single" w:sz="2" w:space="0" w:color="auto"/>
              <w:left w:val="single" w:sz="2" w:space="0" w:color="auto"/>
              <w:bottom w:val="single" w:sz="2" w:space="0" w:color="auto"/>
              <w:right w:val="single" w:sz="2" w:space="0" w:color="auto"/>
            </w:tcBorders>
            <w:vAlign w:val="center"/>
          </w:tcPr>
          <w:p w:rsidR="006A3605" w:rsidRDefault="006A3605">
            <w:pPr>
              <w:pStyle w:val="a9"/>
              <w:spacing w:line="240" w:lineRule="auto"/>
              <w:jc w:val="center"/>
              <w:rPr>
                <w:i w:val="0"/>
                <w:color w:val="auto"/>
                <w:sz w:val="24"/>
              </w:rPr>
            </w:pPr>
            <w:r>
              <w:rPr>
                <w:i w:val="0"/>
                <w:color w:val="auto"/>
                <w:sz w:val="24"/>
              </w:rPr>
              <w:t>в день получения денег</w:t>
            </w:r>
          </w:p>
        </w:tc>
        <w:tc>
          <w:tcPr>
            <w:tcW w:w="1919" w:type="dxa"/>
            <w:tcBorders>
              <w:top w:val="single" w:sz="2" w:space="0" w:color="auto"/>
              <w:left w:val="single" w:sz="2" w:space="0" w:color="auto"/>
              <w:bottom w:val="single" w:sz="2" w:space="0" w:color="auto"/>
              <w:right w:val="thinThickThinSmallGap" w:sz="24" w:space="0" w:color="auto"/>
            </w:tcBorders>
            <w:vAlign w:val="center"/>
          </w:tcPr>
          <w:p w:rsidR="006A3605" w:rsidRDefault="006A3605">
            <w:pPr>
              <w:pStyle w:val="a9"/>
              <w:spacing w:line="240" w:lineRule="auto"/>
              <w:jc w:val="center"/>
              <w:rPr>
                <w:i w:val="0"/>
                <w:color w:val="auto"/>
                <w:sz w:val="24"/>
              </w:rPr>
            </w:pPr>
            <w:r>
              <w:rPr>
                <w:i w:val="0"/>
                <w:color w:val="auto"/>
                <w:sz w:val="24"/>
              </w:rPr>
              <w:t>гл. бухгалтер, руководитель</w:t>
            </w:r>
          </w:p>
        </w:tc>
      </w:tr>
      <w:tr w:rsidR="006A3605">
        <w:trPr>
          <w:cantSplit/>
          <w:trHeight w:val="305"/>
        </w:trPr>
        <w:tc>
          <w:tcPr>
            <w:tcW w:w="910" w:type="dxa"/>
            <w:tcBorders>
              <w:top w:val="single" w:sz="2" w:space="0" w:color="auto"/>
              <w:left w:val="thinThickThinSmallGap" w:sz="24" w:space="0" w:color="auto"/>
              <w:bottom w:val="single" w:sz="2" w:space="0" w:color="auto"/>
              <w:right w:val="single" w:sz="6" w:space="0" w:color="auto"/>
            </w:tcBorders>
            <w:vAlign w:val="center"/>
          </w:tcPr>
          <w:p w:rsidR="006A3605" w:rsidRDefault="006A3605">
            <w:pPr>
              <w:pStyle w:val="a9"/>
              <w:spacing w:line="240" w:lineRule="auto"/>
              <w:jc w:val="center"/>
              <w:rPr>
                <w:b/>
                <w:color w:val="auto"/>
                <w:sz w:val="24"/>
              </w:rPr>
            </w:pPr>
            <w:r>
              <w:rPr>
                <w:b/>
                <w:color w:val="auto"/>
                <w:sz w:val="24"/>
              </w:rPr>
              <w:t>2.</w:t>
            </w:r>
          </w:p>
        </w:tc>
        <w:tc>
          <w:tcPr>
            <w:tcW w:w="8565" w:type="dxa"/>
            <w:gridSpan w:val="3"/>
            <w:tcBorders>
              <w:top w:val="single" w:sz="2" w:space="0" w:color="auto"/>
              <w:left w:val="single" w:sz="6" w:space="0" w:color="auto"/>
              <w:bottom w:val="single" w:sz="2" w:space="0" w:color="auto"/>
              <w:right w:val="thinThickThinSmallGap" w:sz="24" w:space="0" w:color="auto"/>
            </w:tcBorders>
            <w:vAlign w:val="center"/>
          </w:tcPr>
          <w:p w:rsidR="006A3605" w:rsidRDefault="006A3605">
            <w:pPr>
              <w:pStyle w:val="a9"/>
              <w:spacing w:line="240" w:lineRule="auto"/>
              <w:jc w:val="left"/>
              <w:rPr>
                <w:b/>
                <w:color w:val="auto"/>
                <w:sz w:val="24"/>
              </w:rPr>
            </w:pPr>
            <w:r>
              <w:rPr>
                <w:b/>
                <w:color w:val="auto"/>
                <w:sz w:val="24"/>
              </w:rPr>
              <w:t>Контроль за сохранностью и состоянием учета денежных средств</w:t>
            </w:r>
          </w:p>
        </w:tc>
      </w:tr>
      <w:tr w:rsidR="006A3605">
        <w:trPr>
          <w:trHeight w:val="707"/>
        </w:trPr>
        <w:tc>
          <w:tcPr>
            <w:tcW w:w="910" w:type="dxa"/>
            <w:tcBorders>
              <w:top w:val="single" w:sz="2" w:space="0" w:color="auto"/>
              <w:left w:val="thinThickThinSmallGap" w:sz="24" w:space="0" w:color="auto"/>
              <w:bottom w:val="single" w:sz="2" w:space="0" w:color="auto"/>
              <w:right w:val="single" w:sz="6" w:space="0" w:color="auto"/>
            </w:tcBorders>
            <w:vAlign w:val="center"/>
          </w:tcPr>
          <w:p w:rsidR="006A3605" w:rsidRDefault="006A3605">
            <w:pPr>
              <w:pStyle w:val="a9"/>
              <w:spacing w:line="240" w:lineRule="auto"/>
              <w:jc w:val="center"/>
              <w:rPr>
                <w:i w:val="0"/>
                <w:color w:val="auto"/>
                <w:sz w:val="24"/>
              </w:rPr>
            </w:pPr>
            <w:r>
              <w:rPr>
                <w:i w:val="0"/>
                <w:color w:val="auto"/>
                <w:sz w:val="24"/>
              </w:rPr>
              <w:t>2.1.</w:t>
            </w:r>
          </w:p>
        </w:tc>
        <w:tc>
          <w:tcPr>
            <w:tcW w:w="4605" w:type="dxa"/>
            <w:tcBorders>
              <w:top w:val="single" w:sz="2" w:space="0" w:color="auto"/>
              <w:left w:val="single" w:sz="6" w:space="0" w:color="auto"/>
              <w:bottom w:val="single" w:sz="2" w:space="0" w:color="auto"/>
              <w:right w:val="single" w:sz="2" w:space="0" w:color="auto"/>
            </w:tcBorders>
            <w:vAlign w:val="center"/>
          </w:tcPr>
          <w:p w:rsidR="006A3605" w:rsidRDefault="006A3605">
            <w:pPr>
              <w:pStyle w:val="a9"/>
              <w:spacing w:line="240" w:lineRule="auto"/>
              <w:jc w:val="left"/>
              <w:rPr>
                <w:i w:val="0"/>
                <w:color w:val="auto"/>
                <w:sz w:val="24"/>
              </w:rPr>
            </w:pPr>
            <w:r>
              <w:rPr>
                <w:i w:val="0"/>
                <w:color w:val="auto"/>
                <w:sz w:val="24"/>
              </w:rPr>
              <w:t>Проверка наличия (инвентаризация) денег и ценных бумаг</w:t>
            </w:r>
          </w:p>
        </w:tc>
        <w:tc>
          <w:tcPr>
            <w:tcW w:w="2041" w:type="dxa"/>
            <w:tcBorders>
              <w:top w:val="single" w:sz="2" w:space="0" w:color="auto"/>
              <w:left w:val="single" w:sz="2" w:space="0" w:color="auto"/>
              <w:bottom w:val="single" w:sz="2" w:space="0" w:color="auto"/>
              <w:right w:val="single" w:sz="2" w:space="0" w:color="auto"/>
            </w:tcBorders>
            <w:vAlign w:val="center"/>
          </w:tcPr>
          <w:p w:rsidR="006A3605" w:rsidRDefault="006A3605">
            <w:pPr>
              <w:pStyle w:val="a9"/>
              <w:spacing w:line="240" w:lineRule="auto"/>
              <w:jc w:val="center"/>
              <w:rPr>
                <w:i w:val="0"/>
                <w:color w:val="auto"/>
                <w:sz w:val="24"/>
              </w:rPr>
            </w:pPr>
            <w:r>
              <w:rPr>
                <w:i w:val="0"/>
                <w:color w:val="auto"/>
                <w:sz w:val="24"/>
              </w:rPr>
              <w:t>ежемесячно</w:t>
            </w:r>
          </w:p>
        </w:tc>
        <w:tc>
          <w:tcPr>
            <w:tcW w:w="1919" w:type="dxa"/>
            <w:tcBorders>
              <w:top w:val="single" w:sz="2" w:space="0" w:color="auto"/>
              <w:left w:val="single" w:sz="2" w:space="0" w:color="auto"/>
              <w:bottom w:val="single" w:sz="2" w:space="0" w:color="auto"/>
              <w:right w:val="thinThickThinSmallGap" w:sz="24" w:space="0" w:color="auto"/>
            </w:tcBorders>
            <w:vAlign w:val="center"/>
          </w:tcPr>
          <w:p w:rsidR="006A3605" w:rsidRDefault="006A3605">
            <w:pPr>
              <w:pStyle w:val="a9"/>
              <w:spacing w:line="240" w:lineRule="auto"/>
              <w:jc w:val="center"/>
              <w:rPr>
                <w:i w:val="0"/>
                <w:color w:val="auto"/>
                <w:sz w:val="24"/>
              </w:rPr>
            </w:pPr>
            <w:r>
              <w:rPr>
                <w:i w:val="0"/>
                <w:color w:val="auto"/>
                <w:sz w:val="24"/>
              </w:rPr>
              <w:t>гл. бухгалтер, ревиз. комиссия</w:t>
            </w:r>
          </w:p>
        </w:tc>
      </w:tr>
      <w:tr w:rsidR="006A3605">
        <w:trPr>
          <w:trHeight w:val="305"/>
        </w:trPr>
        <w:tc>
          <w:tcPr>
            <w:tcW w:w="910" w:type="dxa"/>
            <w:tcBorders>
              <w:top w:val="single" w:sz="2" w:space="0" w:color="auto"/>
              <w:left w:val="thinThickThinSmallGap" w:sz="24" w:space="0" w:color="auto"/>
              <w:bottom w:val="single" w:sz="2" w:space="0" w:color="auto"/>
              <w:right w:val="single" w:sz="6" w:space="0" w:color="auto"/>
            </w:tcBorders>
            <w:vAlign w:val="center"/>
          </w:tcPr>
          <w:p w:rsidR="006A3605" w:rsidRDefault="006A3605">
            <w:pPr>
              <w:pStyle w:val="a9"/>
              <w:spacing w:line="240" w:lineRule="auto"/>
              <w:jc w:val="center"/>
              <w:rPr>
                <w:i w:val="0"/>
                <w:color w:val="auto"/>
                <w:sz w:val="24"/>
              </w:rPr>
            </w:pPr>
            <w:r>
              <w:rPr>
                <w:i w:val="0"/>
                <w:color w:val="auto"/>
                <w:sz w:val="24"/>
              </w:rPr>
              <w:t>2.2.</w:t>
            </w:r>
          </w:p>
        </w:tc>
        <w:tc>
          <w:tcPr>
            <w:tcW w:w="4605" w:type="dxa"/>
            <w:tcBorders>
              <w:top w:val="single" w:sz="2" w:space="0" w:color="auto"/>
              <w:left w:val="single" w:sz="6" w:space="0" w:color="auto"/>
              <w:bottom w:val="single" w:sz="2" w:space="0" w:color="auto"/>
              <w:right w:val="single" w:sz="2" w:space="0" w:color="auto"/>
            </w:tcBorders>
            <w:vAlign w:val="center"/>
          </w:tcPr>
          <w:p w:rsidR="006A3605" w:rsidRDefault="006A3605">
            <w:pPr>
              <w:pStyle w:val="a9"/>
              <w:spacing w:line="240" w:lineRule="auto"/>
              <w:jc w:val="left"/>
              <w:rPr>
                <w:i w:val="0"/>
                <w:color w:val="auto"/>
                <w:sz w:val="24"/>
              </w:rPr>
            </w:pPr>
            <w:r>
              <w:rPr>
                <w:i w:val="0"/>
                <w:color w:val="auto"/>
                <w:sz w:val="24"/>
              </w:rPr>
              <w:t>Проверка полноты и своевременности оприходования в кассу наличных денег:</w:t>
            </w:r>
          </w:p>
        </w:tc>
        <w:tc>
          <w:tcPr>
            <w:tcW w:w="2041" w:type="dxa"/>
            <w:tcBorders>
              <w:top w:val="single" w:sz="2" w:space="0" w:color="auto"/>
              <w:left w:val="single" w:sz="2" w:space="0" w:color="auto"/>
              <w:bottom w:val="single" w:sz="2" w:space="0" w:color="auto"/>
              <w:right w:val="single" w:sz="2" w:space="0" w:color="auto"/>
            </w:tcBorders>
            <w:vAlign w:val="center"/>
          </w:tcPr>
          <w:p w:rsidR="006A3605" w:rsidRDefault="006A3605">
            <w:pPr>
              <w:pStyle w:val="a9"/>
              <w:spacing w:line="240" w:lineRule="auto"/>
              <w:jc w:val="center"/>
              <w:rPr>
                <w:i w:val="0"/>
                <w:color w:val="auto"/>
                <w:sz w:val="24"/>
              </w:rPr>
            </w:pPr>
            <w:r>
              <w:rPr>
                <w:i w:val="0"/>
                <w:color w:val="auto"/>
                <w:sz w:val="24"/>
              </w:rPr>
              <w:t>ежемесячно</w:t>
            </w:r>
          </w:p>
        </w:tc>
        <w:tc>
          <w:tcPr>
            <w:tcW w:w="1919" w:type="dxa"/>
            <w:tcBorders>
              <w:top w:val="single" w:sz="2" w:space="0" w:color="auto"/>
              <w:left w:val="single" w:sz="2" w:space="0" w:color="auto"/>
              <w:bottom w:val="single" w:sz="2" w:space="0" w:color="auto"/>
              <w:right w:val="thinThickThinSmallGap" w:sz="24" w:space="0" w:color="auto"/>
            </w:tcBorders>
            <w:vAlign w:val="center"/>
          </w:tcPr>
          <w:p w:rsidR="006A3605" w:rsidRDefault="006A3605">
            <w:pPr>
              <w:pStyle w:val="a9"/>
              <w:spacing w:line="240" w:lineRule="auto"/>
              <w:jc w:val="center"/>
              <w:rPr>
                <w:i w:val="0"/>
                <w:color w:val="auto"/>
                <w:sz w:val="24"/>
              </w:rPr>
            </w:pPr>
            <w:r>
              <w:rPr>
                <w:i w:val="0"/>
                <w:color w:val="auto"/>
                <w:sz w:val="24"/>
              </w:rPr>
              <w:t>гл. бухгалтер</w:t>
            </w:r>
          </w:p>
        </w:tc>
      </w:tr>
      <w:tr w:rsidR="006A3605">
        <w:trPr>
          <w:trHeight w:val="1706"/>
        </w:trPr>
        <w:tc>
          <w:tcPr>
            <w:tcW w:w="910" w:type="dxa"/>
            <w:tcBorders>
              <w:top w:val="single" w:sz="2" w:space="0" w:color="auto"/>
              <w:left w:val="thinThickThinSmallGap" w:sz="24" w:space="0" w:color="auto"/>
              <w:bottom w:val="single" w:sz="2" w:space="0" w:color="auto"/>
              <w:right w:val="single" w:sz="6" w:space="0" w:color="auto"/>
            </w:tcBorders>
            <w:vAlign w:val="center"/>
          </w:tcPr>
          <w:p w:rsidR="006A3605" w:rsidRDefault="006A3605">
            <w:pPr>
              <w:pStyle w:val="a9"/>
              <w:spacing w:line="240" w:lineRule="auto"/>
              <w:jc w:val="center"/>
              <w:rPr>
                <w:i w:val="0"/>
                <w:color w:val="auto"/>
                <w:sz w:val="24"/>
              </w:rPr>
            </w:pPr>
          </w:p>
        </w:tc>
        <w:tc>
          <w:tcPr>
            <w:tcW w:w="4605" w:type="dxa"/>
            <w:tcBorders>
              <w:top w:val="single" w:sz="2" w:space="0" w:color="auto"/>
              <w:left w:val="single" w:sz="6" w:space="0" w:color="auto"/>
              <w:bottom w:val="single" w:sz="2" w:space="0" w:color="auto"/>
              <w:right w:val="single" w:sz="2" w:space="0" w:color="auto"/>
            </w:tcBorders>
            <w:vAlign w:val="center"/>
          </w:tcPr>
          <w:p w:rsidR="006A3605" w:rsidRDefault="006A3605">
            <w:pPr>
              <w:pStyle w:val="a9"/>
              <w:spacing w:line="240" w:lineRule="auto"/>
              <w:ind w:firstLine="709"/>
              <w:jc w:val="left"/>
              <w:rPr>
                <w:i w:val="0"/>
                <w:color w:val="auto"/>
                <w:sz w:val="24"/>
              </w:rPr>
            </w:pPr>
            <w:r>
              <w:rPr>
                <w:i w:val="0"/>
                <w:color w:val="auto"/>
                <w:sz w:val="24"/>
              </w:rPr>
              <w:t>а) полученных из банка</w:t>
            </w:r>
          </w:p>
          <w:p w:rsidR="006A3605" w:rsidRDefault="006A3605">
            <w:pPr>
              <w:pStyle w:val="a9"/>
              <w:spacing w:line="240" w:lineRule="auto"/>
              <w:jc w:val="left"/>
              <w:rPr>
                <w:i w:val="0"/>
                <w:color w:val="auto"/>
                <w:sz w:val="24"/>
              </w:rPr>
            </w:pPr>
            <w:r>
              <w:rPr>
                <w:i w:val="0"/>
                <w:color w:val="auto"/>
                <w:sz w:val="24"/>
              </w:rPr>
              <w:t>б) за реализованную продукцию, услуги и работы</w:t>
            </w:r>
          </w:p>
        </w:tc>
        <w:tc>
          <w:tcPr>
            <w:tcW w:w="2041" w:type="dxa"/>
            <w:tcBorders>
              <w:top w:val="single" w:sz="2" w:space="0" w:color="auto"/>
              <w:left w:val="single" w:sz="2" w:space="0" w:color="auto"/>
              <w:bottom w:val="single" w:sz="2" w:space="0" w:color="auto"/>
              <w:right w:val="single" w:sz="2" w:space="0" w:color="auto"/>
            </w:tcBorders>
            <w:vAlign w:val="center"/>
          </w:tcPr>
          <w:p w:rsidR="006A3605" w:rsidRDefault="006A3605">
            <w:pPr>
              <w:pStyle w:val="a9"/>
              <w:spacing w:line="240" w:lineRule="auto"/>
              <w:jc w:val="center"/>
              <w:rPr>
                <w:i w:val="0"/>
                <w:color w:val="auto"/>
                <w:sz w:val="24"/>
              </w:rPr>
            </w:pPr>
            <w:r>
              <w:rPr>
                <w:i w:val="0"/>
                <w:color w:val="auto"/>
                <w:sz w:val="24"/>
              </w:rPr>
              <w:t>по плану работы систематически; при составлении ж/о №1</w:t>
            </w:r>
          </w:p>
        </w:tc>
        <w:tc>
          <w:tcPr>
            <w:tcW w:w="1919" w:type="dxa"/>
            <w:tcBorders>
              <w:top w:val="single" w:sz="2" w:space="0" w:color="auto"/>
              <w:left w:val="single" w:sz="2" w:space="0" w:color="auto"/>
              <w:bottom w:val="single" w:sz="2" w:space="0" w:color="auto"/>
              <w:right w:val="thinThickThinSmallGap" w:sz="24" w:space="0" w:color="auto"/>
            </w:tcBorders>
            <w:vAlign w:val="center"/>
          </w:tcPr>
          <w:p w:rsidR="006A3605" w:rsidRDefault="006A3605">
            <w:pPr>
              <w:pStyle w:val="a9"/>
              <w:spacing w:line="240" w:lineRule="auto"/>
              <w:jc w:val="center"/>
              <w:rPr>
                <w:i w:val="0"/>
                <w:color w:val="auto"/>
                <w:sz w:val="24"/>
              </w:rPr>
            </w:pPr>
            <w:r>
              <w:rPr>
                <w:i w:val="0"/>
                <w:color w:val="auto"/>
                <w:sz w:val="24"/>
              </w:rPr>
              <w:t>ревизионная комиссия, гл. бухгалтер</w:t>
            </w:r>
          </w:p>
        </w:tc>
      </w:tr>
      <w:tr w:rsidR="006A3605">
        <w:trPr>
          <w:trHeight w:val="305"/>
        </w:trPr>
        <w:tc>
          <w:tcPr>
            <w:tcW w:w="910" w:type="dxa"/>
            <w:tcBorders>
              <w:top w:val="single" w:sz="2" w:space="0" w:color="auto"/>
              <w:left w:val="thinThickThinSmallGap" w:sz="24" w:space="0" w:color="auto"/>
              <w:bottom w:val="single" w:sz="2" w:space="0" w:color="auto"/>
              <w:right w:val="single" w:sz="6" w:space="0" w:color="auto"/>
            </w:tcBorders>
            <w:vAlign w:val="center"/>
          </w:tcPr>
          <w:p w:rsidR="006A3605" w:rsidRDefault="006A3605">
            <w:pPr>
              <w:pStyle w:val="a9"/>
              <w:spacing w:line="240" w:lineRule="auto"/>
              <w:jc w:val="center"/>
              <w:rPr>
                <w:i w:val="0"/>
                <w:color w:val="auto"/>
                <w:sz w:val="24"/>
              </w:rPr>
            </w:pPr>
            <w:r>
              <w:rPr>
                <w:i w:val="0"/>
                <w:color w:val="auto"/>
                <w:sz w:val="24"/>
              </w:rPr>
              <w:t>2.3.</w:t>
            </w:r>
          </w:p>
        </w:tc>
        <w:tc>
          <w:tcPr>
            <w:tcW w:w="4605" w:type="dxa"/>
            <w:tcBorders>
              <w:top w:val="single" w:sz="2" w:space="0" w:color="auto"/>
              <w:left w:val="single" w:sz="6" w:space="0" w:color="auto"/>
              <w:bottom w:val="single" w:sz="2" w:space="0" w:color="auto"/>
              <w:right w:val="single" w:sz="2" w:space="0" w:color="auto"/>
            </w:tcBorders>
            <w:vAlign w:val="center"/>
          </w:tcPr>
          <w:p w:rsidR="006A3605" w:rsidRDefault="006A3605">
            <w:pPr>
              <w:pStyle w:val="a9"/>
              <w:spacing w:line="240" w:lineRule="auto"/>
              <w:jc w:val="left"/>
              <w:rPr>
                <w:i w:val="0"/>
                <w:color w:val="auto"/>
                <w:sz w:val="24"/>
              </w:rPr>
            </w:pPr>
            <w:r>
              <w:rPr>
                <w:i w:val="0"/>
                <w:color w:val="auto"/>
                <w:sz w:val="24"/>
              </w:rPr>
              <w:t>Проверка соответствия фактического наличия денежных средств на счетах в банке данным бухгалтерского учета</w:t>
            </w:r>
          </w:p>
        </w:tc>
        <w:tc>
          <w:tcPr>
            <w:tcW w:w="2041" w:type="dxa"/>
            <w:tcBorders>
              <w:top w:val="single" w:sz="2" w:space="0" w:color="auto"/>
              <w:left w:val="single" w:sz="2" w:space="0" w:color="auto"/>
              <w:bottom w:val="single" w:sz="2" w:space="0" w:color="auto"/>
              <w:right w:val="single" w:sz="2" w:space="0" w:color="auto"/>
            </w:tcBorders>
            <w:vAlign w:val="center"/>
          </w:tcPr>
          <w:p w:rsidR="006A3605" w:rsidRDefault="006A3605">
            <w:pPr>
              <w:pStyle w:val="a9"/>
              <w:spacing w:line="240" w:lineRule="auto"/>
              <w:jc w:val="center"/>
              <w:rPr>
                <w:i w:val="0"/>
                <w:color w:val="auto"/>
                <w:sz w:val="24"/>
              </w:rPr>
            </w:pPr>
            <w:r>
              <w:rPr>
                <w:i w:val="0"/>
                <w:color w:val="auto"/>
                <w:sz w:val="24"/>
              </w:rPr>
              <w:t>ежемесячно по плану</w:t>
            </w:r>
          </w:p>
        </w:tc>
        <w:tc>
          <w:tcPr>
            <w:tcW w:w="1919" w:type="dxa"/>
            <w:tcBorders>
              <w:top w:val="single" w:sz="2" w:space="0" w:color="auto"/>
              <w:left w:val="single" w:sz="2" w:space="0" w:color="auto"/>
              <w:bottom w:val="single" w:sz="2" w:space="0" w:color="auto"/>
              <w:right w:val="thinThickThinSmallGap" w:sz="24" w:space="0" w:color="auto"/>
            </w:tcBorders>
            <w:vAlign w:val="center"/>
          </w:tcPr>
          <w:p w:rsidR="006A3605" w:rsidRDefault="006A3605">
            <w:pPr>
              <w:pStyle w:val="a9"/>
              <w:spacing w:line="240" w:lineRule="auto"/>
              <w:jc w:val="center"/>
              <w:rPr>
                <w:i w:val="0"/>
                <w:color w:val="auto"/>
                <w:sz w:val="24"/>
              </w:rPr>
            </w:pPr>
            <w:r>
              <w:rPr>
                <w:i w:val="0"/>
                <w:color w:val="auto"/>
                <w:sz w:val="24"/>
              </w:rPr>
              <w:t>гл. бухгалтер, ревизионная комиссия</w:t>
            </w:r>
          </w:p>
        </w:tc>
      </w:tr>
      <w:tr w:rsidR="006A3605">
        <w:trPr>
          <w:trHeight w:val="780"/>
        </w:trPr>
        <w:tc>
          <w:tcPr>
            <w:tcW w:w="910" w:type="dxa"/>
            <w:tcBorders>
              <w:top w:val="single" w:sz="2" w:space="0" w:color="auto"/>
              <w:left w:val="thinThickThinSmallGap" w:sz="24" w:space="0" w:color="auto"/>
              <w:bottom w:val="thinThickThinSmallGap" w:sz="24" w:space="0" w:color="auto"/>
              <w:right w:val="single" w:sz="6" w:space="0" w:color="auto"/>
            </w:tcBorders>
            <w:vAlign w:val="center"/>
          </w:tcPr>
          <w:p w:rsidR="006A3605" w:rsidRDefault="006A3605">
            <w:pPr>
              <w:pStyle w:val="a9"/>
              <w:spacing w:line="240" w:lineRule="auto"/>
              <w:jc w:val="center"/>
              <w:rPr>
                <w:i w:val="0"/>
                <w:color w:val="auto"/>
                <w:sz w:val="24"/>
              </w:rPr>
            </w:pPr>
            <w:r>
              <w:rPr>
                <w:i w:val="0"/>
                <w:color w:val="auto"/>
                <w:sz w:val="24"/>
              </w:rPr>
              <w:t>2.4.</w:t>
            </w:r>
          </w:p>
        </w:tc>
        <w:tc>
          <w:tcPr>
            <w:tcW w:w="4605" w:type="dxa"/>
            <w:tcBorders>
              <w:top w:val="single" w:sz="2" w:space="0" w:color="auto"/>
              <w:left w:val="single" w:sz="6" w:space="0" w:color="auto"/>
              <w:bottom w:val="thinThickThinSmallGap" w:sz="24" w:space="0" w:color="auto"/>
              <w:right w:val="single" w:sz="2" w:space="0" w:color="auto"/>
            </w:tcBorders>
            <w:vAlign w:val="center"/>
          </w:tcPr>
          <w:p w:rsidR="006A3605" w:rsidRDefault="006A3605">
            <w:pPr>
              <w:pStyle w:val="a9"/>
              <w:spacing w:line="240" w:lineRule="auto"/>
              <w:jc w:val="left"/>
              <w:rPr>
                <w:i w:val="0"/>
                <w:color w:val="auto"/>
                <w:sz w:val="24"/>
              </w:rPr>
            </w:pPr>
            <w:r>
              <w:rPr>
                <w:i w:val="0"/>
                <w:color w:val="auto"/>
                <w:sz w:val="24"/>
              </w:rPr>
              <w:t xml:space="preserve">Проверка порядка регистрации приходных </w:t>
            </w:r>
          </w:p>
        </w:tc>
        <w:tc>
          <w:tcPr>
            <w:tcW w:w="2041" w:type="dxa"/>
            <w:tcBorders>
              <w:top w:val="single" w:sz="2" w:space="0" w:color="auto"/>
              <w:left w:val="single" w:sz="2" w:space="0" w:color="auto"/>
              <w:bottom w:val="thinThickThinSmallGap" w:sz="24" w:space="0" w:color="auto"/>
              <w:right w:val="single" w:sz="2" w:space="0" w:color="auto"/>
            </w:tcBorders>
            <w:vAlign w:val="center"/>
          </w:tcPr>
          <w:p w:rsidR="006A3605" w:rsidRDefault="006A3605">
            <w:pPr>
              <w:pStyle w:val="a9"/>
              <w:spacing w:line="240" w:lineRule="auto"/>
              <w:jc w:val="center"/>
              <w:rPr>
                <w:i w:val="0"/>
                <w:color w:val="auto"/>
                <w:sz w:val="24"/>
              </w:rPr>
            </w:pPr>
            <w:r>
              <w:rPr>
                <w:i w:val="0"/>
                <w:color w:val="auto"/>
                <w:sz w:val="24"/>
              </w:rPr>
              <w:t>ежедневно</w:t>
            </w:r>
          </w:p>
        </w:tc>
        <w:tc>
          <w:tcPr>
            <w:tcW w:w="1919" w:type="dxa"/>
            <w:tcBorders>
              <w:top w:val="single" w:sz="2" w:space="0" w:color="auto"/>
              <w:left w:val="single" w:sz="2" w:space="0" w:color="auto"/>
              <w:bottom w:val="thinThickThinSmallGap" w:sz="24" w:space="0" w:color="auto"/>
              <w:right w:val="thinThickThinSmallGap" w:sz="24" w:space="0" w:color="auto"/>
            </w:tcBorders>
            <w:vAlign w:val="center"/>
          </w:tcPr>
          <w:p w:rsidR="006A3605" w:rsidRDefault="006A3605">
            <w:pPr>
              <w:pStyle w:val="a9"/>
              <w:spacing w:line="240" w:lineRule="auto"/>
              <w:jc w:val="center"/>
              <w:rPr>
                <w:i w:val="0"/>
                <w:color w:val="auto"/>
                <w:sz w:val="24"/>
              </w:rPr>
            </w:pPr>
            <w:r>
              <w:rPr>
                <w:i w:val="0"/>
                <w:color w:val="auto"/>
                <w:sz w:val="24"/>
              </w:rPr>
              <w:t>гл. бухгалтер</w:t>
            </w:r>
          </w:p>
        </w:tc>
      </w:tr>
      <w:tr w:rsidR="006A3605">
        <w:tc>
          <w:tcPr>
            <w:tcW w:w="910" w:type="dxa"/>
            <w:tcBorders>
              <w:top w:val="thinThickThinSmallGap" w:sz="24" w:space="0" w:color="auto"/>
              <w:left w:val="thinThickThinSmallGap" w:sz="24" w:space="0" w:color="auto"/>
              <w:bottom w:val="single" w:sz="2" w:space="0" w:color="auto"/>
              <w:right w:val="single" w:sz="6" w:space="0" w:color="auto"/>
            </w:tcBorders>
            <w:vAlign w:val="center"/>
          </w:tcPr>
          <w:p w:rsidR="006A3605" w:rsidRDefault="006A3605">
            <w:pPr>
              <w:pStyle w:val="a9"/>
              <w:spacing w:line="240" w:lineRule="auto"/>
              <w:jc w:val="center"/>
              <w:rPr>
                <w:i w:val="0"/>
                <w:color w:val="auto"/>
                <w:sz w:val="24"/>
              </w:rPr>
            </w:pPr>
          </w:p>
        </w:tc>
        <w:tc>
          <w:tcPr>
            <w:tcW w:w="4605" w:type="dxa"/>
            <w:tcBorders>
              <w:top w:val="thinThickThinSmallGap" w:sz="24" w:space="0" w:color="auto"/>
              <w:left w:val="single" w:sz="6" w:space="0" w:color="auto"/>
              <w:bottom w:val="single" w:sz="2" w:space="0" w:color="auto"/>
              <w:right w:val="single" w:sz="2" w:space="0" w:color="auto"/>
            </w:tcBorders>
            <w:vAlign w:val="center"/>
          </w:tcPr>
          <w:p w:rsidR="006A3605" w:rsidRDefault="006A3605">
            <w:pPr>
              <w:pStyle w:val="a9"/>
              <w:spacing w:line="240" w:lineRule="auto"/>
              <w:jc w:val="left"/>
              <w:rPr>
                <w:i w:val="0"/>
                <w:color w:val="auto"/>
                <w:sz w:val="24"/>
              </w:rPr>
            </w:pPr>
            <w:r>
              <w:rPr>
                <w:i w:val="0"/>
                <w:color w:val="auto"/>
                <w:sz w:val="24"/>
              </w:rPr>
              <w:t>и расходных кассовых ордеров</w:t>
            </w:r>
          </w:p>
        </w:tc>
        <w:tc>
          <w:tcPr>
            <w:tcW w:w="2041" w:type="dxa"/>
            <w:tcBorders>
              <w:top w:val="thinThickThinSmallGap" w:sz="24" w:space="0" w:color="auto"/>
              <w:left w:val="single" w:sz="2" w:space="0" w:color="auto"/>
              <w:bottom w:val="single" w:sz="2" w:space="0" w:color="auto"/>
              <w:right w:val="single" w:sz="2" w:space="0" w:color="auto"/>
            </w:tcBorders>
            <w:vAlign w:val="center"/>
          </w:tcPr>
          <w:p w:rsidR="006A3605" w:rsidRDefault="006A3605">
            <w:pPr>
              <w:pStyle w:val="a9"/>
              <w:spacing w:line="240" w:lineRule="auto"/>
              <w:jc w:val="center"/>
              <w:rPr>
                <w:i w:val="0"/>
                <w:color w:val="auto"/>
                <w:sz w:val="24"/>
              </w:rPr>
            </w:pPr>
          </w:p>
        </w:tc>
        <w:tc>
          <w:tcPr>
            <w:tcW w:w="1919" w:type="dxa"/>
            <w:tcBorders>
              <w:top w:val="thinThickThinSmallGap" w:sz="24" w:space="0" w:color="auto"/>
              <w:left w:val="single" w:sz="2" w:space="0" w:color="auto"/>
              <w:bottom w:val="single" w:sz="2" w:space="0" w:color="auto"/>
              <w:right w:val="thinThickThinSmallGap" w:sz="24" w:space="0" w:color="auto"/>
            </w:tcBorders>
            <w:vAlign w:val="center"/>
          </w:tcPr>
          <w:p w:rsidR="006A3605" w:rsidRDefault="006A3605">
            <w:pPr>
              <w:pStyle w:val="a9"/>
              <w:spacing w:line="240" w:lineRule="auto"/>
              <w:jc w:val="center"/>
              <w:rPr>
                <w:i w:val="0"/>
                <w:color w:val="auto"/>
                <w:sz w:val="24"/>
              </w:rPr>
            </w:pPr>
          </w:p>
        </w:tc>
      </w:tr>
      <w:tr w:rsidR="006A3605">
        <w:trPr>
          <w:trHeight w:val="305"/>
        </w:trPr>
        <w:tc>
          <w:tcPr>
            <w:tcW w:w="910" w:type="dxa"/>
            <w:tcBorders>
              <w:top w:val="single" w:sz="2" w:space="0" w:color="auto"/>
              <w:left w:val="thinThickThinSmallGap" w:sz="24" w:space="0" w:color="auto"/>
              <w:bottom w:val="single" w:sz="2" w:space="0" w:color="auto"/>
              <w:right w:val="single" w:sz="6" w:space="0" w:color="auto"/>
            </w:tcBorders>
            <w:vAlign w:val="center"/>
          </w:tcPr>
          <w:p w:rsidR="006A3605" w:rsidRDefault="006A3605">
            <w:pPr>
              <w:pStyle w:val="a9"/>
              <w:spacing w:line="240" w:lineRule="auto"/>
              <w:jc w:val="center"/>
              <w:rPr>
                <w:i w:val="0"/>
                <w:color w:val="auto"/>
                <w:sz w:val="24"/>
              </w:rPr>
            </w:pPr>
            <w:r>
              <w:rPr>
                <w:i w:val="0"/>
                <w:color w:val="auto"/>
                <w:sz w:val="24"/>
              </w:rPr>
              <w:t>2.5.</w:t>
            </w:r>
          </w:p>
        </w:tc>
        <w:tc>
          <w:tcPr>
            <w:tcW w:w="4605" w:type="dxa"/>
            <w:tcBorders>
              <w:top w:val="single" w:sz="2" w:space="0" w:color="auto"/>
              <w:left w:val="single" w:sz="6" w:space="0" w:color="auto"/>
              <w:bottom w:val="single" w:sz="2" w:space="0" w:color="auto"/>
              <w:right w:val="single" w:sz="2" w:space="0" w:color="auto"/>
            </w:tcBorders>
            <w:vAlign w:val="center"/>
          </w:tcPr>
          <w:p w:rsidR="006A3605" w:rsidRDefault="006A3605">
            <w:pPr>
              <w:pStyle w:val="a9"/>
              <w:spacing w:line="240" w:lineRule="auto"/>
              <w:jc w:val="left"/>
              <w:rPr>
                <w:i w:val="0"/>
                <w:color w:val="auto"/>
                <w:sz w:val="24"/>
              </w:rPr>
            </w:pPr>
            <w:r>
              <w:rPr>
                <w:i w:val="0"/>
                <w:color w:val="auto"/>
                <w:sz w:val="24"/>
              </w:rPr>
              <w:t>Проверка соблюдения кассовой дисциплины и других требований, предусмотренных Положением о ведении кассовых операций.</w:t>
            </w:r>
          </w:p>
        </w:tc>
        <w:tc>
          <w:tcPr>
            <w:tcW w:w="2041" w:type="dxa"/>
            <w:tcBorders>
              <w:top w:val="single" w:sz="2" w:space="0" w:color="auto"/>
              <w:left w:val="single" w:sz="2" w:space="0" w:color="auto"/>
              <w:bottom w:val="single" w:sz="2" w:space="0" w:color="auto"/>
              <w:right w:val="single" w:sz="2" w:space="0" w:color="auto"/>
            </w:tcBorders>
            <w:vAlign w:val="center"/>
          </w:tcPr>
          <w:p w:rsidR="006A3605" w:rsidRDefault="006A3605">
            <w:pPr>
              <w:pStyle w:val="a9"/>
              <w:spacing w:line="240" w:lineRule="auto"/>
              <w:jc w:val="center"/>
              <w:rPr>
                <w:i w:val="0"/>
                <w:color w:val="auto"/>
                <w:sz w:val="24"/>
              </w:rPr>
            </w:pPr>
            <w:r>
              <w:rPr>
                <w:i w:val="0"/>
                <w:color w:val="auto"/>
                <w:sz w:val="24"/>
              </w:rPr>
              <w:t>систематически</w:t>
            </w:r>
          </w:p>
        </w:tc>
        <w:tc>
          <w:tcPr>
            <w:tcW w:w="1919" w:type="dxa"/>
            <w:tcBorders>
              <w:top w:val="single" w:sz="2" w:space="0" w:color="auto"/>
              <w:left w:val="single" w:sz="2" w:space="0" w:color="auto"/>
              <w:bottom w:val="single" w:sz="2" w:space="0" w:color="auto"/>
              <w:right w:val="thinThickThinSmallGap" w:sz="24" w:space="0" w:color="auto"/>
            </w:tcBorders>
            <w:vAlign w:val="center"/>
          </w:tcPr>
          <w:p w:rsidR="006A3605" w:rsidRDefault="006A3605">
            <w:pPr>
              <w:pStyle w:val="a9"/>
              <w:spacing w:line="240" w:lineRule="auto"/>
              <w:jc w:val="center"/>
              <w:rPr>
                <w:i w:val="0"/>
                <w:color w:val="auto"/>
                <w:sz w:val="24"/>
              </w:rPr>
            </w:pPr>
            <w:r>
              <w:rPr>
                <w:i w:val="0"/>
                <w:color w:val="auto"/>
                <w:sz w:val="24"/>
              </w:rPr>
              <w:t>гл. бухгалтер, ревизионная комиссия</w:t>
            </w:r>
          </w:p>
        </w:tc>
      </w:tr>
      <w:tr w:rsidR="006A3605">
        <w:trPr>
          <w:cantSplit/>
          <w:trHeight w:val="305"/>
        </w:trPr>
        <w:tc>
          <w:tcPr>
            <w:tcW w:w="910" w:type="dxa"/>
            <w:tcBorders>
              <w:top w:val="single" w:sz="2" w:space="0" w:color="auto"/>
              <w:left w:val="thinThickThinSmallGap" w:sz="24" w:space="0" w:color="auto"/>
              <w:bottom w:val="single" w:sz="2" w:space="0" w:color="auto"/>
              <w:right w:val="single" w:sz="6" w:space="0" w:color="auto"/>
            </w:tcBorders>
            <w:vAlign w:val="center"/>
          </w:tcPr>
          <w:p w:rsidR="006A3605" w:rsidRDefault="006A3605">
            <w:pPr>
              <w:pStyle w:val="a9"/>
              <w:spacing w:line="240" w:lineRule="auto"/>
              <w:jc w:val="center"/>
              <w:rPr>
                <w:b/>
                <w:color w:val="auto"/>
                <w:sz w:val="24"/>
              </w:rPr>
            </w:pPr>
            <w:r>
              <w:rPr>
                <w:b/>
                <w:color w:val="auto"/>
                <w:sz w:val="24"/>
              </w:rPr>
              <w:t>3.</w:t>
            </w:r>
          </w:p>
        </w:tc>
        <w:tc>
          <w:tcPr>
            <w:tcW w:w="8565" w:type="dxa"/>
            <w:gridSpan w:val="3"/>
            <w:tcBorders>
              <w:top w:val="single" w:sz="2" w:space="0" w:color="auto"/>
              <w:left w:val="single" w:sz="6" w:space="0" w:color="auto"/>
              <w:bottom w:val="single" w:sz="2" w:space="0" w:color="auto"/>
              <w:right w:val="thinThickThinSmallGap" w:sz="24" w:space="0" w:color="auto"/>
            </w:tcBorders>
            <w:vAlign w:val="center"/>
          </w:tcPr>
          <w:p w:rsidR="006A3605" w:rsidRDefault="006A3605">
            <w:pPr>
              <w:pStyle w:val="a9"/>
              <w:spacing w:line="240" w:lineRule="auto"/>
              <w:jc w:val="left"/>
              <w:rPr>
                <w:b/>
                <w:color w:val="auto"/>
                <w:sz w:val="24"/>
              </w:rPr>
            </w:pPr>
            <w:r>
              <w:rPr>
                <w:b/>
                <w:color w:val="auto"/>
                <w:sz w:val="24"/>
              </w:rPr>
              <w:t>Контроль за использованием денежных средств.</w:t>
            </w:r>
          </w:p>
        </w:tc>
      </w:tr>
      <w:tr w:rsidR="006A3605">
        <w:trPr>
          <w:trHeight w:val="305"/>
        </w:trPr>
        <w:tc>
          <w:tcPr>
            <w:tcW w:w="910" w:type="dxa"/>
            <w:tcBorders>
              <w:top w:val="single" w:sz="2" w:space="0" w:color="auto"/>
              <w:left w:val="thinThickThinSmallGap" w:sz="24" w:space="0" w:color="auto"/>
              <w:bottom w:val="single" w:sz="2" w:space="0" w:color="auto"/>
              <w:right w:val="single" w:sz="6" w:space="0" w:color="auto"/>
            </w:tcBorders>
            <w:vAlign w:val="center"/>
          </w:tcPr>
          <w:p w:rsidR="006A3605" w:rsidRDefault="006A3605">
            <w:pPr>
              <w:pStyle w:val="a9"/>
              <w:spacing w:line="240" w:lineRule="auto"/>
              <w:jc w:val="center"/>
              <w:rPr>
                <w:i w:val="0"/>
                <w:color w:val="auto"/>
                <w:sz w:val="24"/>
              </w:rPr>
            </w:pPr>
            <w:r>
              <w:rPr>
                <w:i w:val="0"/>
                <w:color w:val="auto"/>
                <w:sz w:val="24"/>
              </w:rPr>
              <w:t>3.1.</w:t>
            </w:r>
          </w:p>
        </w:tc>
        <w:tc>
          <w:tcPr>
            <w:tcW w:w="4605" w:type="dxa"/>
            <w:tcBorders>
              <w:top w:val="single" w:sz="2" w:space="0" w:color="auto"/>
              <w:left w:val="single" w:sz="6" w:space="0" w:color="auto"/>
              <w:bottom w:val="single" w:sz="2" w:space="0" w:color="auto"/>
              <w:right w:val="single" w:sz="2" w:space="0" w:color="auto"/>
            </w:tcBorders>
            <w:vAlign w:val="center"/>
          </w:tcPr>
          <w:p w:rsidR="006A3605" w:rsidRDefault="006A3605">
            <w:pPr>
              <w:pStyle w:val="a9"/>
              <w:spacing w:line="240" w:lineRule="auto"/>
              <w:jc w:val="left"/>
              <w:rPr>
                <w:i w:val="0"/>
                <w:color w:val="auto"/>
                <w:sz w:val="24"/>
              </w:rPr>
            </w:pPr>
            <w:r>
              <w:rPr>
                <w:i w:val="0"/>
                <w:color w:val="auto"/>
                <w:sz w:val="24"/>
              </w:rPr>
              <w:t>Проверка использования полученных из банка наличных денег по целевому назначению</w:t>
            </w:r>
          </w:p>
        </w:tc>
        <w:tc>
          <w:tcPr>
            <w:tcW w:w="2041" w:type="dxa"/>
            <w:tcBorders>
              <w:top w:val="single" w:sz="2" w:space="0" w:color="auto"/>
              <w:left w:val="single" w:sz="2" w:space="0" w:color="auto"/>
              <w:bottom w:val="single" w:sz="2" w:space="0" w:color="auto"/>
              <w:right w:val="single" w:sz="2" w:space="0" w:color="auto"/>
            </w:tcBorders>
            <w:vAlign w:val="center"/>
          </w:tcPr>
          <w:p w:rsidR="006A3605" w:rsidRDefault="006A3605">
            <w:pPr>
              <w:pStyle w:val="a9"/>
              <w:spacing w:line="240" w:lineRule="auto"/>
              <w:jc w:val="center"/>
              <w:rPr>
                <w:i w:val="0"/>
                <w:color w:val="auto"/>
                <w:sz w:val="24"/>
              </w:rPr>
            </w:pPr>
            <w:r>
              <w:rPr>
                <w:i w:val="0"/>
                <w:color w:val="auto"/>
                <w:sz w:val="24"/>
              </w:rPr>
              <w:t>ежедневно, по плану</w:t>
            </w:r>
          </w:p>
        </w:tc>
        <w:tc>
          <w:tcPr>
            <w:tcW w:w="1919" w:type="dxa"/>
            <w:tcBorders>
              <w:top w:val="single" w:sz="2" w:space="0" w:color="auto"/>
              <w:left w:val="single" w:sz="2" w:space="0" w:color="auto"/>
              <w:bottom w:val="single" w:sz="2" w:space="0" w:color="auto"/>
              <w:right w:val="thinThickThinSmallGap" w:sz="24" w:space="0" w:color="auto"/>
            </w:tcBorders>
            <w:vAlign w:val="center"/>
          </w:tcPr>
          <w:p w:rsidR="006A3605" w:rsidRDefault="006A3605">
            <w:pPr>
              <w:pStyle w:val="a9"/>
              <w:spacing w:line="240" w:lineRule="auto"/>
              <w:jc w:val="center"/>
              <w:rPr>
                <w:i w:val="0"/>
                <w:color w:val="auto"/>
                <w:sz w:val="24"/>
              </w:rPr>
            </w:pPr>
            <w:r>
              <w:rPr>
                <w:i w:val="0"/>
                <w:color w:val="auto"/>
                <w:sz w:val="24"/>
              </w:rPr>
              <w:t>гл. бухгалтер, ревизионная комиссия</w:t>
            </w:r>
          </w:p>
        </w:tc>
      </w:tr>
      <w:tr w:rsidR="006A3605">
        <w:trPr>
          <w:trHeight w:val="305"/>
        </w:trPr>
        <w:tc>
          <w:tcPr>
            <w:tcW w:w="910" w:type="dxa"/>
            <w:tcBorders>
              <w:top w:val="single" w:sz="2" w:space="0" w:color="auto"/>
              <w:left w:val="thinThickThinSmallGap" w:sz="24" w:space="0" w:color="auto"/>
              <w:bottom w:val="single" w:sz="2" w:space="0" w:color="auto"/>
              <w:right w:val="single" w:sz="6" w:space="0" w:color="auto"/>
            </w:tcBorders>
            <w:vAlign w:val="center"/>
          </w:tcPr>
          <w:p w:rsidR="006A3605" w:rsidRDefault="006A3605">
            <w:pPr>
              <w:pStyle w:val="a9"/>
              <w:spacing w:line="240" w:lineRule="auto"/>
              <w:jc w:val="center"/>
              <w:rPr>
                <w:i w:val="0"/>
                <w:color w:val="auto"/>
                <w:sz w:val="24"/>
              </w:rPr>
            </w:pPr>
            <w:r>
              <w:rPr>
                <w:i w:val="0"/>
                <w:color w:val="auto"/>
                <w:sz w:val="24"/>
              </w:rPr>
              <w:t>3.2.</w:t>
            </w:r>
          </w:p>
        </w:tc>
        <w:tc>
          <w:tcPr>
            <w:tcW w:w="4605" w:type="dxa"/>
            <w:tcBorders>
              <w:top w:val="single" w:sz="2" w:space="0" w:color="auto"/>
              <w:left w:val="single" w:sz="6" w:space="0" w:color="auto"/>
              <w:bottom w:val="single" w:sz="2" w:space="0" w:color="auto"/>
              <w:right w:val="single" w:sz="2" w:space="0" w:color="auto"/>
            </w:tcBorders>
            <w:vAlign w:val="center"/>
          </w:tcPr>
          <w:p w:rsidR="006A3605" w:rsidRDefault="006A3605">
            <w:pPr>
              <w:pStyle w:val="a9"/>
              <w:spacing w:line="240" w:lineRule="auto"/>
              <w:jc w:val="left"/>
              <w:rPr>
                <w:i w:val="0"/>
                <w:color w:val="auto"/>
                <w:sz w:val="24"/>
              </w:rPr>
            </w:pPr>
            <w:r>
              <w:rPr>
                <w:i w:val="0"/>
                <w:color w:val="auto"/>
                <w:sz w:val="24"/>
              </w:rPr>
              <w:t>Проверка своевременности и полноты взноса в банк выручки</w:t>
            </w:r>
          </w:p>
        </w:tc>
        <w:tc>
          <w:tcPr>
            <w:tcW w:w="2041" w:type="dxa"/>
            <w:tcBorders>
              <w:top w:val="single" w:sz="2" w:space="0" w:color="auto"/>
              <w:left w:val="single" w:sz="2" w:space="0" w:color="auto"/>
              <w:bottom w:val="single" w:sz="2" w:space="0" w:color="auto"/>
              <w:right w:val="single" w:sz="2" w:space="0" w:color="auto"/>
            </w:tcBorders>
            <w:vAlign w:val="center"/>
          </w:tcPr>
          <w:p w:rsidR="006A3605" w:rsidRDefault="006A3605">
            <w:pPr>
              <w:pStyle w:val="a9"/>
              <w:spacing w:line="240" w:lineRule="auto"/>
              <w:jc w:val="center"/>
              <w:rPr>
                <w:i w:val="0"/>
                <w:color w:val="auto"/>
                <w:sz w:val="24"/>
              </w:rPr>
            </w:pPr>
            <w:r>
              <w:rPr>
                <w:i w:val="0"/>
                <w:color w:val="auto"/>
                <w:sz w:val="24"/>
              </w:rPr>
              <w:t>ежемесячно</w:t>
            </w:r>
          </w:p>
        </w:tc>
        <w:tc>
          <w:tcPr>
            <w:tcW w:w="1919" w:type="dxa"/>
            <w:tcBorders>
              <w:top w:val="single" w:sz="2" w:space="0" w:color="auto"/>
              <w:left w:val="single" w:sz="2" w:space="0" w:color="auto"/>
              <w:bottom w:val="single" w:sz="2" w:space="0" w:color="auto"/>
              <w:right w:val="thinThickThinSmallGap" w:sz="24" w:space="0" w:color="auto"/>
            </w:tcBorders>
            <w:vAlign w:val="center"/>
          </w:tcPr>
          <w:p w:rsidR="006A3605" w:rsidRDefault="006A3605">
            <w:pPr>
              <w:pStyle w:val="a9"/>
              <w:spacing w:line="240" w:lineRule="auto"/>
              <w:jc w:val="center"/>
              <w:rPr>
                <w:i w:val="0"/>
                <w:color w:val="auto"/>
                <w:sz w:val="24"/>
              </w:rPr>
            </w:pPr>
            <w:r>
              <w:rPr>
                <w:i w:val="0"/>
                <w:color w:val="auto"/>
                <w:sz w:val="24"/>
              </w:rPr>
              <w:t>гл. бухгалтер</w:t>
            </w:r>
          </w:p>
        </w:tc>
      </w:tr>
      <w:tr w:rsidR="006A3605">
        <w:trPr>
          <w:trHeight w:val="305"/>
        </w:trPr>
        <w:tc>
          <w:tcPr>
            <w:tcW w:w="910" w:type="dxa"/>
            <w:tcBorders>
              <w:top w:val="single" w:sz="2" w:space="0" w:color="auto"/>
              <w:left w:val="thinThickThinSmallGap" w:sz="24" w:space="0" w:color="auto"/>
              <w:bottom w:val="single" w:sz="2" w:space="0" w:color="auto"/>
              <w:right w:val="single" w:sz="6" w:space="0" w:color="auto"/>
            </w:tcBorders>
            <w:vAlign w:val="center"/>
          </w:tcPr>
          <w:p w:rsidR="006A3605" w:rsidRDefault="006A3605">
            <w:pPr>
              <w:pStyle w:val="a9"/>
              <w:spacing w:line="240" w:lineRule="auto"/>
              <w:jc w:val="center"/>
              <w:rPr>
                <w:i w:val="0"/>
                <w:color w:val="auto"/>
                <w:sz w:val="24"/>
              </w:rPr>
            </w:pPr>
            <w:r>
              <w:rPr>
                <w:i w:val="0"/>
                <w:color w:val="auto"/>
                <w:sz w:val="24"/>
              </w:rPr>
              <w:t>3.3.</w:t>
            </w:r>
          </w:p>
        </w:tc>
        <w:tc>
          <w:tcPr>
            <w:tcW w:w="4605" w:type="dxa"/>
            <w:tcBorders>
              <w:top w:val="single" w:sz="2" w:space="0" w:color="auto"/>
              <w:left w:val="single" w:sz="6" w:space="0" w:color="auto"/>
              <w:bottom w:val="single" w:sz="2" w:space="0" w:color="auto"/>
              <w:right w:val="single" w:sz="2" w:space="0" w:color="auto"/>
            </w:tcBorders>
            <w:vAlign w:val="center"/>
          </w:tcPr>
          <w:p w:rsidR="006A3605" w:rsidRDefault="006A3605">
            <w:pPr>
              <w:pStyle w:val="a9"/>
              <w:spacing w:line="240" w:lineRule="auto"/>
              <w:jc w:val="left"/>
              <w:rPr>
                <w:i w:val="0"/>
                <w:color w:val="auto"/>
                <w:sz w:val="24"/>
              </w:rPr>
            </w:pPr>
            <w:r>
              <w:rPr>
                <w:i w:val="0"/>
                <w:color w:val="auto"/>
                <w:sz w:val="24"/>
              </w:rPr>
              <w:t>Проверка законности и целесообразности расходования средств подотчетными лицами</w:t>
            </w:r>
          </w:p>
        </w:tc>
        <w:tc>
          <w:tcPr>
            <w:tcW w:w="2041" w:type="dxa"/>
            <w:tcBorders>
              <w:top w:val="single" w:sz="2" w:space="0" w:color="auto"/>
              <w:left w:val="single" w:sz="2" w:space="0" w:color="auto"/>
              <w:bottom w:val="single" w:sz="2" w:space="0" w:color="auto"/>
              <w:right w:val="single" w:sz="2" w:space="0" w:color="auto"/>
            </w:tcBorders>
            <w:vAlign w:val="center"/>
          </w:tcPr>
          <w:p w:rsidR="006A3605" w:rsidRDefault="006A3605">
            <w:pPr>
              <w:pStyle w:val="a9"/>
              <w:spacing w:line="240" w:lineRule="auto"/>
              <w:jc w:val="center"/>
              <w:rPr>
                <w:i w:val="0"/>
                <w:color w:val="auto"/>
                <w:sz w:val="24"/>
              </w:rPr>
            </w:pPr>
            <w:r>
              <w:rPr>
                <w:i w:val="0"/>
                <w:color w:val="auto"/>
                <w:sz w:val="24"/>
              </w:rPr>
              <w:t>систематически по плану</w:t>
            </w:r>
          </w:p>
        </w:tc>
        <w:tc>
          <w:tcPr>
            <w:tcW w:w="1919" w:type="dxa"/>
            <w:tcBorders>
              <w:top w:val="single" w:sz="2" w:space="0" w:color="auto"/>
              <w:left w:val="single" w:sz="2" w:space="0" w:color="auto"/>
              <w:bottom w:val="single" w:sz="2" w:space="0" w:color="auto"/>
              <w:right w:val="thinThickThinSmallGap" w:sz="24" w:space="0" w:color="auto"/>
            </w:tcBorders>
            <w:vAlign w:val="center"/>
          </w:tcPr>
          <w:p w:rsidR="006A3605" w:rsidRDefault="006A3605">
            <w:pPr>
              <w:pStyle w:val="a9"/>
              <w:spacing w:line="240" w:lineRule="auto"/>
              <w:jc w:val="center"/>
              <w:rPr>
                <w:i w:val="0"/>
                <w:color w:val="auto"/>
                <w:sz w:val="24"/>
              </w:rPr>
            </w:pPr>
            <w:r>
              <w:rPr>
                <w:i w:val="0"/>
                <w:color w:val="auto"/>
                <w:sz w:val="24"/>
              </w:rPr>
              <w:t>Гл. бухгалтер, бухгалтер материальной группы, ревиз. комиссия</w:t>
            </w:r>
          </w:p>
        </w:tc>
      </w:tr>
      <w:tr w:rsidR="006A3605">
        <w:trPr>
          <w:trHeight w:val="305"/>
        </w:trPr>
        <w:tc>
          <w:tcPr>
            <w:tcW w:w="910" w:type="dxa"/>
            <w:tcBorders>
              <w:top w:val="single" w:sz="2" w:space="0" w:color="auto"/>
              <w:left w:val="thinThickThinSmallGap" w:sz="24" w:space="0" w:color="auto"/>
              <w:bottom w:val="single" w:sz="2" w:space="0" w:color="auto"/>
              <w:right w:val="single" w:sz="6" w:space="0" w:color="auto"/>
            </w:tcBorders>
            <w:vAlign w:val="center"/>
          </w:tcPr>
          <w:p w:rsidR="006A3605" w:rsidRDefault="006A3605">
            <w:pPr>
              <w:pStyle w:val="a9"/>
              <w:spacing w:line="240" w:lineRule="auto"/>
              <w:jc w:val="center"/>
              <w:rPr>
                <w:i w:val="0"/>
                <w:color w:val="auto"/>
                <w:sz w:val="24"/>
              </w:rPr>
            </w:pPr>
            <w:r>
              <w:rPr>
                <w:i w:val="0"/>
                <w:color w:val="auto"/>
                <w:sz w:val="24"/>
              </w:rPr>
              <w:t>3.4.</w:t>
            </w:r>
          </w:p>
        </w:tc>
        <w:tc>
          <w:tcPr>
            <w:tcW w:w="4605" w:type="dxa"/>
            <w:tcBorders>
              <w:top w:val="single" w:sz="2" w:space="0" w:color="auto"/>
              <w:left w:val="single" w:sz="6" w:space="0" w:color="auto"/>
              <w:bottom w:val="single" w:sz="2" w:space="0" w:color="auto"/>
              <w:right w:val="single" w:sz="2" w:space="0" w:color="auto"/>
            </w:tcBorders>
            <w:vAlign w:val="center"/>
          </w:tcPr>
          <w:p w:rsidR="006A3605" w:rsidRDefault="006A3605">
            <w:pPr>
              <w:pStyle w:val="a9"/>
              <w:spacing w:line="240" w:lineRule="auto"/>
              <w:jc w:val="left"/>
              <w:rPr>
                <w:i w:val="0"/>
                <w:color w:val="auto"/>
                <w:sz w:val="24"/>
              </w:rPr>
            </w:pPr>
            <w:r>
              <w:rPr>
                <w:i w:val="0"/>
                <w:color w:val="auto"/>
                <w:sz w:val="24"/>
              </w:rPr>
              <w:t>Проверка достоверности выписок банка, наличие первичных документов с отметками банка об исполнении и их соответствие выпискам</w:t>
            </w:r>
          </w:p>
        </w:tc>
        <w:tc>
          <w:tcPr>
            <w:tcW w:w="2041" w:type="dxa"/>
            <w:tcBorders>
              <w:top w:val="single" w:sz="2" w:space="0" w:color="auto"/>
              <w:left w:val="single" w:sz="2" w:space="0" w:color="auto"/>
              <w:bottom w:val="single" w:sz="2" w:space="0" w:color="auto"/>
              <w:right w:val="single" w:sz="2" w:space="0" w:color="auto"/>
            </w:tcBorders>
            <w:vAlign w:val="center"/>
          </w:tcPr>
          <w:p w:rsidR="006A3605" w:rsidRDefault="006A3605">
            <w:pPr>
              <w:pStyle w:val="a9"/>
              <w:spacing w:line="240" w:lineRule="auto"/>
              <w:jc w:val="center"/>
              <w:rPr>
                <w:i w:val="0"/>
                <w:color w:val="auto"/>
                <w:sz w:val="24"/>
              </w:rPr>
            </w:pPr>
            <w:r>
              <w:rPr>
                <w:i w:val="0"/>
                <w:color w:val="auto"/>
                <w:sz w:val="24"/>
              </w:rPr>
              <w:t>ежемесячно</w:t>
            </w:r>
          </w:p>
        </w:tc>
        <w:tc>
          <w:tcPr>
            <w:tcW w:w="1919" w:type="dxa"/>
            <w:tcBorders>
              <w:top w:val="single" w:sz="2" w:space="0" w:color="auto"/>
              <w:left w:val="single" w:sz="2" w:space="0" w:color="auto"/>
              <w:bottom w:val="single" w:sz="2" w:space="0" w:color="auto"/>
              <w:right w:val="thinThickThinSmallGap" w:sz="24" w:space="0" w:color="auto"/>
            </w:tcBorders>
            <w:vAlign w:val="center"/>
          </w:tcPr>
          <w:p w:rsidR="006A3605" w:rsidRDefault="006A3605">
            <w:pPr>
              <w:pStyle w:val="a9"/>
              <w:spacing w:line="240" w:lineRule="auto"/>
              <w:jc w:val="center"/>
              <w:rPr>
                <w:i w:val="0"/>
                <w:color w:val="auto"/>
                <w:sz w:val="24"/>
              </w:rPr>
            </w:pPr>
            <w:r>
              <w:rPr>
                <w:i w:val="0"/>
                <w:color w:val="auto"/>
                <w:sz w:val="24"/>
              </w:rPr>
              <w:t>гл. бухгалтер</w:t>
            </w:r>
          </w:p>
        </w:tc>
      </w:tr>
      <w:tr w:rsidR="006A3605">
        <w:trPr>
          <w:cantSplit/>
          <w:trHeight w:val="305"/>
        </w:trPr>
        <w:tc>
          <w:tcPr>
            <w:tcW w:w="910" w:type="dxa"/>
            <w:tcBorders>
              <w:top w:val="single" w:sz="2" w:space="0" w:color="auto"/>
              <w:left w:val="thinThickThinSmallGap" w:sz="24" w:space="0" w:color="auto"/>
              <w:bottom w:val="single" w:sz="2" w:space="0" w:color="auto"/>
              <w:right w:val="single" w:sz="6" w:space="0" w:color="auto"/>
            </w:tcBorders>
            <w:vAlign w:val="center"/>
          </w:tcPr>
          <w:p w:rsidR="006A3605" w:rsidRDefault="006A3605">
            <w:pPr>
              <w:pStyle w:val="a9"/>
              <w:spacing w:line="240" w:lineRule="auto"/>
              <w:jc w:val="center"/>
              <w:rPr>
                <w:i w:val="0"/>
                <w:color w:val="auto"/>
                <w:sz w:val="24"/>
              </w:rPr>
            </w:pPr>
            <w:r>
              <w:rPr>
                <w:i w:val="0"/>
                <w:color w:val="auto"/>
                <w:sz w:val="24"/>
              </w:rPr>
              <w:t>3.5.</w:t>
            </w:r>
          </w:p>
        </w:tc>
        <w:tc>
          <w:tcPr>
            <w:tcW w:w="4605" w:type="dxa"/>
            <w:tcBorders>
              <w:top w:val="single" w:sz="2" w:space="0" w:color="auto"/>
              <w:left w:val="single" w:sz="6" w:space="0" w:color="auto"/>
              <w:bottom w:val="single" w:sz="2" w:space="0" w:color="auto"/>
              <w:right w:val="single" w:sz="2" w:space="0" w:color="auto"/>
            </w:tcBorders>
            <w:vAlign w:val="center"/>
          </w:tcPr>
          <w:p w:rsidR="006A3605" w:rsidRDefault="006A3605">
            <w:pPr>
              <w:pStyle w:val="a9"/>
              <w:spacing w:line="240" w:lineRule="auto"/>
              <w:jc w:val="left"/>
              <w:rPr>
                <w:i w:val="0"/>
                <w:color w:val="auto"/>
                <w:sz w:val="24"/>
              </w:rPr>
            </w:pPr>
            <w:r>
              <w:rPr>
                <w:i w:val="0"/>
                <w:color w:val="auto"/>
                <w:sz w:val="24"/>
              </w:rPr>
              <w:t>Проверка состояния расчетов с бюджетом, с органами соцстраха</w:t>
            </w:r>
          </w:p>
        </w:tc>
        <w:tc>
          <w:tcPr>
            <w:tcW w:w="2041" w:type="dxa"/>
            <w:tcBorders>
              <w:top w:val="single" w:sz="2" w:space="0" w:color="auto"/>
              <w:left w:val="single" w:sz="2" w:space="0" w:color="auto"/>
              <w:bottom w:val="single" w:sz="2" w:space="0" w:color="auto"/>
              <w:right w:val="single" w:sz="2" w:space="0" w:color="auto"/>
            </w:tcBorders>
            <w:vAlign w:val="center"/>
          </w:tcPr>
          <w:p w:rsidR="006A3605" w:rsidRDefault="006A3605">
            <w:pPr>
              <w:pStyle w:val="a9"/>
              <w:spacing w:line="240" w:lineRule="auto"/>
              <w:jc w:val="center"/>
              <w:rPr>
                <w:i w:val="0"/>
                <w:color w:val="auto"/>
                <w:sz w:val="24"/>
              </w:rPr>
            </w:pPr>
            <w:r>
              <w:rPr>
                <w:i w:val="0"/>
                <w:color w:val="auto"/>
                <w:sz w:val="24"/>
              </w:rPr>
              <w:t>систематически</w:t>
            </w:r>
          </w:p>
        </w:tc>
        <w:tc>
          <w:tcPr>
            <w:tcW w:w="1919" w:type="dxa"/>
            <w:tcBorders>
              <w:top w:val="single" w:sz="2" w:space="0" w:color="auto"/>
              <w:left w:val="single" w:sz="2" w:space="0" w:color="auto"/>
              <w:bottom w:val="single" w:sz="2" w:space="0" w:color="auto"/>
              <w:right w:val="thinThickThinSmallGap" w:sz="24" w:space="0" w:color="auto"/>
            </w:tcBorders>
            <w:vAlign w:val="center"/>
          </w:tcPr>
          <w:p w:rsidR="006A3605" w:rsidRDefault="006A3605">
            <w:pPr>
              <w:pStyle w:val="a9"/>
              <w:spacing w:line="240" w:lineRule="auto"/>
              <w:jc w:val="center"/>
              <w:rPr>
                <w:i w:val="0"/>
                <w:color w:val="auto"/>
                <w:sz w:val="24"/>
              </w:rPr>
            </w:pPr>
            <w:r>
              <w:rPr>
                <w:i w:val="0"/>
                <w:color w:val="auto"/>
                <w:sz w:val="24"/>
              </w:rPr>
              <w:t>гл. бухгалтер, зам.гл. бухгалтера</w:t>
            </w:r>
          </w:p>
        </w:tc>
      </w:tr>
      <w:tr w:rsidR="006A3605">
        <w:trPr>
          <w:trHeight w:val="305"/>
        </w:trPr>
        <w:tc>
          <w:tcPr>
            <w:tcW w:w="910" w:type="dxa"/>
            <w:tcBorders>
              <w:top w:val="single" w:sz="2" w:space="0" w:color="auto"/>
              <w:left w:val="thinThickThinSmallGap" w:sz="24" w:space="0" w:color="auto"/>
              <w:bottom w:val="thinThickThinSmallGap" w:sz="24" w:space="0" w:color="auto"/>
              <w:right w:val="single" w:sz="6" w:space="0" w:color="auto"/>
            </w:tcBorders>
            <w:vAlign w:val="center"/>
          </w:tcPr>
          <w:p w:rsidR="006A3605" w:rsidRDefault="006A3605">
            <w:pPr>
              <w:pStyle w:val="a9"/>
              <w:spacing w:line="240" w:lineRule="auto"/>
              <w:jc w:val="center"/>
              <w:rPr>
                <w:i w:val="0"/>
                <w:color w:val="auto"/>
                <w:sz w:val="24"/>
              </w:rPr>
            </w:pPr>
            <w:r>
              <w:rPr>
                <w:i w:val="0"/>
                <w:color w:val="auto"/>
                <w:sz w:val="24"/>
              </w:rPr>
              <w:t>3.6.</w:t>
            </w:r>
          </w:p>
        </w:tc>
        <w:tc>
          <w:tcPr>
            <w:tcW w:w="4605" w:type="dxa"/>
            <w:tcBorders>
              <w:top w:val="single" w:sz="2" w:space="0" w:color="auto"/>
              <w:left w:val="single" w:sz="6" w:space="0" w:color="auto"/>
              <w:bottom w:val="thinThickThinSmallGap" w:sz="24" w:space="0" w:color="auto"/>
              <w:right w:val="single" w:sz="2" w:space="0" w:color="auto"/>
            </w:tcBorders>
            <w:vAlign w:val="center"/>
          </w:tcPr>
          <w:p w:rsidR="006A3605" w:rsidRDefault="006A3605">
            <w:pPr>
              <w:pStyle w:val="a9"/>
              <w:spacing w:line="240" w:lineRule="auto"/>
              <w:jc w:val="left"/>
              <w:rPr>
                <w:i w:val="0"/>
                <w:color w:val="auto"/>
                <w:sz w:val="24"/>
              </w:rPr>
            </w:pPr>
            <w:r>
              <w:rPr>
                <w:i w:val="0"/>
                <w:color w:val="auto"/>
                <w:sz w:val="24"/>
              </w:rPr>
              <w:t>Проверка состояния учета расчетов по претензиям и возмещению материального ущерба, погашения этой задолженности</w:t>
            </w:r>
          </w:p>
        </w:tc>
        <w:tc>
          <w:tcPr>
            <w:tcW w:w="2041" w:type="dxa"/>
            <w:tcBorders>
              <w:top w:val="single" w:sz="2" w:space="0" w:color="auto"/>
              <w:left w:val="single" w:sz="2" w:space="0" w:color="auto"/>
              <w:bottom w:val="thinThickThinSmallGap" w:sz="24" w:space="0" w:color="auto"/>
              <w:right w:val="single" w:sz="2" w:space="0" w:color="auto"/>
            </w:tcBorders>
            <w:vAlign w:val="center"/>
          </w:tcPr>
          <w:p w:rsidR="006A3605" w:rsidRDefault="006A3605">
            <w:pPr>
              <w:pStyle w:val="a9"/>
              <w:spacing w:line="240" w:lineRule="auto"/>
              <w:jc w:val="center"/>
              <w:rPr>
                <w:i w:val="0"/>
                <w:color w:val="auto"/>
                <w:sz w:val="24"/>
              </w:rPr>
            </w:pPr>
            <w:r>
              <w:rPr>
                <w:i w:val="0"/>
                <w:color w:val="auto"/>
                <w:sz w:val="24"/>
              </w:rPr>
              <w:t>систематически</w:t>
            </w:r>
          </w:p>
        </w:tc>
        <w:tc>
          <w:tcPr>
            <w:tcW w:w="1919" w:type="dxa"/>
            <w:tcBorders>
              <w:top w:val="single" w:sz="2" w:space="0" w:color="auto"/>
              <w:left w:val="single" w:sz="2" w:space="0" w:color="auto"/>
              <w:bottom w:val="thinThickThinSmallGap" w:sz="24" w:space="0" w:color="auto"/>
              <w:right w:val="thinThickThinSmallGap" w:sz="24" w:space="0" w:color="auto"/>
            </w:tcBorders>
            <w:vAlign w:val="center"/>
          </w:tcPr>
          <w:p w:rsidR="006A3605" w:rsidRDefault="006A3605">
            <w:pPr>
              <w:pStyle w:val="a9"/>
              <w:spacing w:line="240" w:lineRule="auto"/>
              <w:jc w:val="center"/>
              <w:rPr>
                <w:i w:val="0"/>
                <w:color w:val="auto"/>
                <w:sz w:val="24"/>
              </w:rPr>
            </w:pPr>
            <w:r>
              <w:rPr>
                <w:i w:val="0"/>
                <w:color w:val="auto"/>
                <w:sz w:val="24"/>
              </w:rPr>
              <w:t>гл. бухгалтер, ревизионная комиссия</w:t>
            </w:r>
          </w:p>
        </w:tc>
      </w:tr>
    </w:tbl>
    <w:p w:rsidR="006A3605" w:rsidRDefault="006A3605">
      <w:pPr>
        <w:pStyle w:val="3"/>
        <w:spacing w:line="240" w:lineRule="auto"/>
        <w:rPr>
          <w:color w:val="000000"/>
          <w:spacing w:val="-5"/>
          <w:sz w:val="24"/>
        </w:rPr>
      </w:pPr>
    </w:p>
    <w:p w:rsidR="006A3605" w:rsidRDefault="006A3605">
      <w:pPr>
        <w:autoSpaceDE w:val="0"/>
        <w:autoSpaceDN w:val="0"/>
        <w:adjustRightInd w:val="0"/>
        <w:spacing w:line="360" w:lineRule="auto"/>
        <w:jc w:val="center"/>
        <w:rPr>
          <w:b/>
          <w:sz w:val="24"/>
        </w:rPr>
      </w:pPr>
    </w:p>
    <w:p w:rsidR="006A3605" w:rsidRDefault="006A3605">
      <w:pPr>
        <w:autoSpaceDE w:val="0"/>
        <w:autoSpaceDN w:val="0"/>
        <w:adjustRightInd w:val="0"/>
        <w:spacing w:line="360" w:lineRule="auto"/>
        <w:jc w:val="center"/>
        <w:rPr>
          <w:b/>
          <w:sz w:val="24"/>
        </w:rPr>
      </w:pPr>
    </w:p>
    <w:p w:rsidR="006A3605" w:rsidRDefault="006A3605">
      <w:pPr>
        <w:autoSpaceDE w:val="0"/>
        <w:autoSpaceDN w:val="0"/>
        <w:adjustRightInd w:val="0"/>
        <w:spacing w:line="360" w:lineRule="auto"/>
        <w:jc w:val="center"/>
        <w:rPr>
          <w:b/>
          <w:sz w:val="24"/>
        </w:rPr>
      </w:pPr>
    </w:p>
    <w:p w:rsidR="006A3605" w:rsidRDefault="006A3605">
      <w:pPr>
        <w:autoSpaceDE w:val="0"/>
        <w:autoSpaceDN w:val="0"/>
        <w:adjustRightInd w:val="0"/>
        <w:spacing w:line="360" w:lineRule="auto"/>
        <w:jc w:val="center"/>
        <w:rPr>
          <w:b/>
          <w:sz w:val="24"/>
        </w:rPr>
      </w:pPr>
    </w:p>
    <w:p w:rsidR="006A3605" w:rsidRDefault="006A3605">
      <w:pPr>
        <w:autoSpaceDE w:val="0"/>
        <w:autoSpaceDN w:val="0"/>
        <w:adjustRightInd w:val="0"/>
        <w:spacing w:line="360" w:lineRule="auto"/>
        <w:jc w:val="center"/>
        <w:rPr>
          <w:b/>
          <w:sz w:val="24"/>
        </w:rPr>
      </w:pPr>
    </w:p>
    <w:p w:rsidR="006A3605" w:rsidRDefault="006A3605">
      <w:pPr>
        <w:autoSpaceDE w:val="0"/>
        <w:autoSpaceDN w:val="0"/>
        <w:adjustRightInd w:val="0"/>
        <w:spacing w:line="360" w:lineRule="auto"/>
        <w:jc w:val="center"/>
        <w:rPr>
          <w:b/>
          <w:sz w:val="24"/>
        </w:rPr>
      </w:pPr>
    </w:p>
    <w:p w:rsidR="006A3605" w:rsidRDefault="006A3605">
      <w:pPr>
        <w:autoSpaceDE w:val="0"/>
        <w:autoSpaceDN w:val="0"/>
        <w:adjustRightInd w:val="0"/>
        <w:spacing w:line="360" w:lineRule="auto"/>
        <w:jc w:val="center"/>
        <w:rPr>
          <w:b/>
          <w:sz w:val="24"/>
        </w:rPr>
      </w:pPr>
    </w:p>
    <w:p w:rsidR="006A3605" w:rsidRDefault="006A3605">
      <w:pPr>
        <w:autoSpaceDE w:val="0"/>
        <w:autoSpaceDN w:val="0"/>
        <w:adjustRightInd w:val="0"/>
        <w:spacing w:line="360" w:lineRule="auto"/>
        <w:jc w:val="center"/>
        <w:rPr>
          <w:b/>
          <w:sz w:val="24"/>
        </w:rPr>
      </w:pPr>
    </w:p>
    <w:p w:rsidR="006A3605" w:rsidRDefault="006A3605">
      <w:pPr>
        <w:autoSpaceDE w:val="0"/>
        <w:autoSpaceDN w:val="0"/>
        <w:adjustRightInd w:val="0"/>
        <w:spacing w:line="360" w:lineRule="auto"/>
        <w:jc w:val="center"/>
        <w:rPr>
          <w:b/>
          <w:sz w:val="24"/>
        </w:rPr>
      </w:pPr>
    </w:p>
    <w:p w:rsidR="006A3605" w:rsidRDefault="006A3605">
      <w:pPr>
        <w:autoSpaceDE w:val="0"/>
        <w:autoSpaceDN w:val="0"/>
        <w:adjustRightInd w:val="0"/>
        <w:spacing w:line="360" w:lineRule="auto"/>
        <w:jc w:val="center"/>
        <w:rPr>
          <w:b/>
          <w:sz w:val="24"/>
        </w:rPr>
      </w:pPr>
    </w:p>
    <w:p w:rsidR="006A3605" w:rsidRDefault="006A3605">
      <w:pPr>
        <w:autoSpaceDE w:val="0"/>
        <w:autoSpaceDN w:val="0"/>
        <w:adjustRightInd w:val="0"/>
        <w:spacing w:line="360" w:lineRule="auto"/>
        <w:jc w:val="center"/>
        <w:rPr>
          <w:b/>
          <w:sz w:val="24"/>
        </w:rPr>
      </w:pPr>
    </w:p>
    <w:p w:rsidR="006A3605" w:rsidRDefault="006A3605">
      <w:pPr>
        <w:autoSpaceDE w:val="0"/>
        <w:autoSpaceDN w:val="0"/>
        <w:adjustRightInd w:val="0"/>
        <w:spacing w:line="360" w:lineRule="auto"/>
        <w:jc w:val="center"/>
        <w:rPr>
          <w:b/>
          <w:sz w:val="24"/>
        </w:rPr>
      </w:pPr>
    </w:p>
    <w:p w:rsidR="006A3605" w:rsidRDefault="006A3605">
      <w:pPr>
        <w:autoSpaceDE w:val="0"/>
        <w:autoSpaceDN w:val="0"/>
        <w:adjustRightInd w:val="0"/>
        <w:spacing w:line="360" w:lineRule="auto"/>
        <w:jc w:val="center"/>
        <w:rPr>
          <w:b/>
          <w:sz w:val="24"/>
        </w:rPr>
      </w:pPr>
    </w:p>
    <w:p w:rsidR="006A3605" w:rsidRDefault="006A3605">
      <w:pPr>
        <w:autoSpaceDE w:val="0"/>
        <w:autoSpaceDN w:val="0"/>
        <w:adjustRightInd w:val="0"/>
        <w:spacing w:line="360" w:lineRule="auto"/>
        <w:jc w:val="center"/>
        <w:rPr>
          <w:b/>
          <w:sz w:val="24"/>
        </w:rPr>
      </w:pPr>
    </w:p>
    <w:p w:rsidR="006A3605" w:rsidRDefault="006A3605">
      <w:pPr>
        <w:autoSpaceDE w:val="0"/>
        <w:autoSpaceDN w:val="0"/>
        <w:adjustRightInd w:val="0"/>
        <w:jc w:val="center"/>
        <w:rPr>
          <w:b/>
          <w:sz w:val="24"/>
        </w:rPr>
      </w:pPr>
      <w:r>
        <w:rPr>
          <w:b/>
          <w:sz w:val="24"/>
        </w:rPr>
        <w:t>ТЕМА 12. УЧЕТ ТЕКУЩИХ ОБЯЗАТЕЛЬСТВ И РАСЧЕТОВ</w:t>
      </w:r>
    </w:p>
    <w:p w:rsidR="006A3605" w:rsidRDefault="006A3605">
      <w:pPr>
        <w:ind w:firstLine="709"/>
        <w:jc w:val="both"/>
        <w:rPr>
          <w:sz w:val="24"/>
        </w:rPr>
      </w:pPr>
      <w:r>
        <w:rPr>
          <w:sz w:val="24"/>
        </w:rPr>
        <w:t>Порядок и сроки приема товаров по количеству, качеству и комплектности и его документального оформления регулируются действующими техническими условиями поставки, договорами купли-продажи и инструкциями о порядке приемки товаров народного потребления по количеству, качеству и комплектности.</w:t>
      </w:r>
    </w:p>
    <w:p w:rsidR="006A3605" w:rsidRDefault="006A3605">
      <w:pPr>
        <w:ind w:firstLine="709"/>
        <w:jc w:val="both"/>
        <w:rPr>
          <w:sz w:val="24"/>
        </w:rPr>
      </w:pPr>
      <w:r>
        <w:rPr>
          <w:sz w:val="24"/>
        </w:rPr>
        <w:t xml:space="preserve">Движение товара от поставщика к потребителю оформляется товаросопроводительными документами, предусмотренными условиями поставки товаров и правилами перевозки грузов (накладной, товаротранспортной накладной, железнодорожной накладной, счетом или счетом-фактурой). Накладная в торговой организации может выступать как приходным, так и расходным товарным документом, должна выписываться материально ответственным лицом при оформлении отпуска товаров со склада. при принятии товаров в торговой организации. В накладной указывается номер и дата выписки; наименование поставщика и покупателя; наименование и краткое описание товара, его количество (в единицах), цена и общая сумма (с учетом налога на добавленную стоимость) отпуска товара. Накладная подписывается материально ответственными лицами, сдавшими и принявшими товар и заверяется круглыми печатями организаций поставщика и получателя. количество оформляемых экземпляров в накладной зависит от условий получения товара покупателем. вида организации поставщика, места передачи товара и т.д. </w:t>
      </w:r>
    </w:p>
    <w:p w:rsidR="006A3605" w:rsidRDefault="006A3605">
      <w:pPr>
        <w:ind w:firstLine="709"/>
        <w:jc w:val="both"/>
        <w:rPr>
          <w:sz w:val="24"/>
        </w:rPr>
      </w:pPr>
      <w:r>
        <w:rPr>
          <w:sz w:val="24"/>
        </w:rPr>
        <w:t>Товарно-транспортную накладную выписывают при доставке товаров автомобильными транспортном. Товарно-транспортная накладная состоит из двух разделов: товарного и транспортного. В зависимости от особенностей товаров к товарно-транспортной накладной могут прилагаться другие документы, следующие с грузом.</w:t>
      </w:r>
    </w:p>
    <w:p w:rsidR="006A3605" w:rsidRDefault="006A3605">
      <w:pPr>
        <w:ind w:firstLine="709"/>
        <w:jc w:val="both"/>
        <w:rPr>
          <w:sz w:val="24"/>
        </w:rPr>
      </w:pPr>
      <w:r>
        <w:rPr>
          <w:sz w:val="24"/>
        </w:rPr>
        <w:t>При доставке товаров железнодорожным транспортом в качестве сопроводительного документа выступает железнодорожная накладная. К железнодорожной накладной могут быть приложены спецификации и упаковочные листы, о чем делается отметка в накладной. Если товар отправлен по железной дороге в контейнерах, то оформляется «Накладная на перевозку груза в универсальном контейнере».</w:t>
      </w:r>
    </w:p>
    <w:p w:rsidR="006A3605" w:rsidRDefault="006A3605">
      <w:pPr>
        <w:ind w:firstLine="709"/>
        <w:jc w:val="both"/>
        <w:rPr>
          <w:sz w:val="24"/>
        </w:rPr>
      </w:pPr>
      <w:r>
        <w:rPr>
          <w:sz w:val="24"/>
        </w:rPr>
        <w:t>Счет фактура выписывается в тех случаях, когда перечень отгруженных товаров велик. Счет-фактура является основным первичным документом, служащим основанием для расчетов с поставщиками и подрядчиками.</w:t>
      </w:r>
    </w:p>
    <w:p w:rsidR="006A3605" w:rsidRDefault="006A3605">
      <w:pPr>
        <w:ind w:firstLine="709"/>
        <w:jc w:val="both"/>
        <w:rPr>
          <w:sz w:val="24"/>
        </w:rPr>
      </w:pPr>
      <w:r>
        <w:rPr>
          <w:sz w:val="24"/>
        </w:rPr>
        <w:t>Для оплаты поступающих товаров может быть использован счет, содержание которого аналогично счету-фактуре. Счет выписывается поставщиком на поставляемую партию товара и является основанием для оплаты товара.</w:t>
      </w:r>
    </w:p>
    <w:p w:rsidR="006A3605" w:rsidRDefault="006A3605">
      <w:pPr>
        <w:ind w:firstLine="709"/>
        <w:jc w:val="both"/>
        <w:rPr>
          <w:sz w:val="24"/>
        </w:rPr>
      </w:pPr>
      <w:r>
        <w:rPr>
          <w:sz w:val="24"/>
        </w:rPr>
        <w:t>Оприходование поступивших товаров оформляется путем наложения штампа на сопроводительном документе: товарно-транспортной накладной, счете-фактуре, счете и других документах, удостоверяющих количество или качество поступивших товаров.</w:t>
      </w:r>
    </w:p>
    <w:p w:rsidR="006A3605" w:rsidRDefault="006A3605">
      <w:pPr>
        <w:ind w:firstLine="709"/>
        <w:jc w:val="both"/>
        <w:rPr>
          <w:sz w:val="24"/>
        </w:rPr>
      </w:pPr>
      <w:r>
        <w:rPr>
          <w:sz w:val="24"/>
        </w:rPr>
        <w:t>Если товары получает материально-ответственное лицо вне склада покупателя, то необходимым документом является доверенность, которая подтверждает право материально ответственного лица на получение товара. Порядок оформления и получения по ним товаров установлен «Инструкцией о порядке выдачи доверенностей на получение товарно-материальных ценностей и отпуска их по доверенности», утвержденной Постановлением Государственного Комитета статистики РФ от 30.10.97 г. № 71а.</w:t>
      </w:r>
    </w:p>
    <w:p w:rsidR="006A3605" w:rsidRDefault="006A3605">
      <w:pPr>
        <w:ind w:firstLine="709"/>
        <w:jc w:val="both"/>
        <w:rPr>
          <w:sz w:val="24"/>
        </w:rPr>
      </w:pPr>
      <w:r>
        <w:rPr>
          <w:sz w:val="24"/>
        </w:rPr>
        <w:t>Порядок приемки товаров и ее документальное оформление зависят: от места приемки, характера приемки (по количеству, качеству, комплектности), от степени соответствия договора поставки сопроводительными документами (наличие или отсутствие) и т.д.</w:t>
      </w:r>
    </w:p>
    <w:p w:rsidR="006A3605" w:rsidRDefault="006A3605">
      <w:pPr>
        <w:ind w:firstLine="709"/>
        <w:jc w:val="both"/>
        <w:rPr>
          <w:sz w:val="24"/>
        </w:rPr>
      </w:pPr>
      <w:r>
        <w:rPr>
          <w:sz w:val="24"/>
        </w:rPr>
        <w:t>Приемка товаров по количеству в торговой организации предусматривает проверку соответствия фактического наличия товара данным, содержащимся в транспортных, сопроводительных и/или расчетных документах, а при приемке их по качеству и комплектности – требованиям к качеству товаров, предусмотренных в договоре.</w:t>
      </w:r>
    </w:p>
    <w:p w:rsidR="006A3605" w:rsidRDefault="006A3605">
      <w:pPr>
        <w:ind w:firstLine="709"/>
        <w:jc w:val="both"/>
        <w:rPr>
          <w:sz w:val="24"/>
        </w:rPr>
      </w:pPr>
      <w:r>
        <w:rPr>
          <w:sz w:val="24"/>
        </w:rPr>
        <w:t>Приемка товара на складе поставщика осуществляется материально ответственным лицом по доверенности. если товар находится в не нарушенной таре, то приемка может проводиться по количеству мест, массе брутто или по количеству товарных единиц и маркировке на таре. Если не проводится проверка фактического наличия товара в таре, то необходимо сделать отметку об этом в сопроводительном документе.</w:t>
      </w:r>
    </w:p>
    <w:p w:rsidR="006A3605" w:rsidRDefault="006A3605">
      <w:pPr>
        <w:ind w:firstLine="709"/>
        <w:jc w:val="both"/>
        <w:rPr>
          <w:sz w:val="24"/>
        </w:rPr>
      </w:pPr>
      <w:r>
        <w:rPr>
          <w:sz w:val="24"/>
        </w:rPr>
        <w:t>Если количество и качество товара соответствует указанному в товаросопроводительных документах, то на сопроводительные документы (накладная, счет-фактура, товарно-транспортная накладная, качественное удостоверение и другие документы, удостоверяющие количество и качество поступивших товаров) накладывается штамп организации, что подтверждает соответствие принятых товаров данным, указанным в сопроводительных документах. Материально ответственное лицо, осуществляющее приемку товара, ставит свою подпись на товаросопроводительных документах и заверяет ее круглой печатью торговой организации.</w:t>
      </w:r>
    </w:p>
    <w:p w:rsidR="006A3605" w:rsidRDefault="006A3605">
      <w:pPr>
        <w:ind w:firstLine="709"/>
        <w:jc w:val="both"/>
        <w:rPr>
          <w:sz w:val="24"/>
        </w:rPr>
      </w:pPr>
      <w:r>
        <w:rPr>
          <w:sz w:val="24"/>
        </w:rPr>
        <w:t>При нарушении правил приема и сроков торговые организации лишаются возможности предъявления претензий поставщикам или транспортным организациям при недостаче или снижении качества товаров.</w:t>
      </w:r>
    </w:p>
    <w:p w:rsidR="006A3605" w:rsidRDefault="006A3605">
      <w:pPr>
        <w:ind w:firstLine="709"/>
        <w:jc w:val="both"/>
        <w:rPr>
          <w:sz w:val="24"/>
        </w:rPr>
      </w:pPr>
      <w:r>
        <w:rPr>
          <w:sz w:val="24"/>
        </w:rPr>
        <w:t>В случае несоответствия фактического наличия товаров или отклонении по качеству, установленному в договоре, или данным, указанным в сопроводительных документах, должен составляться акт, который является юридическим основанием для предъявления претензий поставщику. В сопроводительном документе следует сделать отметку об актировании. Акт составляется комиссией, в состав которой должны входить материально ответственные лица торговой организации, представитель поставщика (возможно составление акта в одностороннем порядке при согласии поставщика или его отсутствии).</w:t>
      </w:r>
    </w:p>
    <w:p w:rsidR="006A3605" w:rsidRDefault="006A3605">
      <w:pPr>
        <w:ind w:firstLine="709"/>
        <w:jc w:val="both"/>
        <w:rPr>
          <w:sz w:val="24"/>
        </w:rPr>
      </w:pPr>
      <w:r>
        <w:rPr>
          <w:sz w:val="24"/>
        </w:rPr>
        <w:t>При закупке товара или его приемке руководителям торговых организаций необходимо следить за наличием сертификата соответствия на закупаемый товар.</w:t>
      </w:r>
    </w:p>
    <w:p w:rsidR="006A3605" w:rsidRDefault="006A3605">
      <w:pPr>
        <w:ind w:firstLine="709"/>
        <w:jc w:val="both"/>
        <w:rPr>
          <w:sz w:val="24"/>
        </w:rPr>
      </w:pPr>
      <w:r>
        <w:rPr>
          <w:sz w:val="24"/>
        </w:rPr>
        <w:t>Возврат товара поставщику при обнаружении брака в процессе реализации товара, при несоответствии товара стандарту или согласованному образцу по качеству, некомплектности товаров осуществляется путем оформления расходной накладной. Условия возврата поставщику могут быть различными и оговариваются в договоре поставки.</w:t>
      </w:r>
    </w:p>
    <w:p w:rsidR="006A3605" w:rsidRDefault="006A3605">
      <w:pPr>
        <w:ind w:firstLine="709"/>
        <w:jc w:val="both"/>
        <w:rPr>
          <w:sz w:val="24"/>
        </w:rPr>
      </w:pPr>
      <w:r>
        <w:rPr>
          <w:sz w:val="24"/>
        </w:rPr>
        <w:t>Учет первичных документов по приходу товаров в ЗАО «Магнит» ведется в «Журнале поступления товаров», в котором указывается название приходного документа, его дата и номер, краткую характеристика документа, дата регистрации документа, сведения о поступивших товарах.</w:t>
      </w:r>
    </w:p>
    <w:p w:rsidR="006A3605" w:rsidRDefault="006A3605">
      <w:pPr>
        <w:ind w:firstLine="709"/>
        <w:jc w:val="both"/>
        <w:rPr>
          <w:sz w:val="24"/>
        </w:rPr>
      </w:pPr>
      <w:r>
        <w:rPr>
          <w:sz w:val="24"/>
        </w:rPr>
        <w:t>После проверки, приемки и таксировки принятых от материально ответственных лиц отчетов о движении материальных ценностей с приложенными оправдательными документами, на основании которых были сделаны записи в "Журнале поступления товаров", бухгалтер ЗАО «Магнит» переносит остатки на конец месяца из отчетов в сальдовые ведомости.</w:t>
      </w:r>
    </w:p>
    <w:p w:rsidR="006A3605" w:rsidRDefault="006A3605">
      <w:pPr>
        <w:ind w:firstLine="709"/>
        <w:jc w:val="both"/>
        <w:rPr>
          <w:sz w:val="24"/>
        </w:rPr>
      </w:pPr>
      <w:r>
        <w:rPr>
          <w:sz w:val="24"/>
        </w:rPr>
        <w:t>Отчеты о движении материальных ценностей являются регистрами аналитического учета и одновременно оборотными ведомостями. Они составляются материально ответственным лицом в двух экземплярах в количественном выражении на основании первичных документов. Бухгалтер, после проверки отчета и таксировки, второй экземпляр отчета передает на склад материально ответственному лицу с отметкой о дате приема от него отчета и дате окончания его обработки.</w:t>
      </w:r>
    </w:p>
    <w:p w:rsidR="006A3605" w:rsidRDefault="006A3605">
      <w:pPr>
        <w:ind w:firstLine="709"/>
        <w:jc w:val="both"/>
        <w:rPr>
          <w:sz w:val="24"/>
        </w:rPr>
      </w:pPr>
      <w:r>
        <w:rPr>
          <w:sz w:val="24"/>
        </w:rPr>
        <w:t>Оформленные документы на приемку товаров являются основанием для расчетов ЗАО «Магнит» с поставщиками и их данные не могут быть пересмотрены после приемки товаров в организации (за исключением потерь товаров от естественной убыли и боя при транспортировке).</w:t>
      </w:r>
    </w:p>
    <w:p w:rsidR="006A3605" w:rsidRDefault="006A3605">
      <w:pPr>
        <w:ind w:firstLine="709"/>
        <w:jc w:val="both"/>
        <w:rPr>
          <w:sz w:val="24"/>
        </w:rPr>
      </w:pPr>
      <w:r>
        <w:rPr>
          <w:sz w:val="24"/>
        </w:rPr>
        <w:t>В ЗАО «Магнит» поступающие товары приходуются в день окончания их приемки по фактическому количеству и сумме.</w:t>
      </w:r>
    </w:p>
    <w:p w:rsidR="006A3605" w:rsidRDefault="006A3605">
      <w:pPr>
        <w:pStyle w:val="21"/>
        <w:spacing w:line="240" w:lineRule="auto"/>
        <w:rPr>
          <w:i w:val="0"/>
          <w:sz w:val="24"/>
        </w:rPr>
      </w:pPr>
      <w:r>
        <w:rPr>
          <w:i w:val="0"/>
          <w:sz w:val="24"/>
        </w:rPr>
        <w:t xml:space="preserve">Для расчетов с поставщиками в ЗАО «Магнит» применяется счет 60. Аналитический учет на предприятии по счету 60 “Расчеты с поставщиками и подрядчиками” ведется по наименованию поставщиков. Для проверки соответствия данных аналитического учета синтетические записи с карточек переносят в оборотную ведомость. Суммы по оборотной ведомости должны соответствовать сальдо по счету 60. </w:t>
      </w:r>
    </w:p>
    <w:p w:rsidR="006A3605" w:rsidRDefault="006A3605">
      <w:pPr>
        <w:ind w:firstLine="709"/>
        <w:jc w:val="both"/>
        <w:rPr>
          <w:sz w:val="24"/>
        </w:rPr>
      </w:pPr>
      <w:r>
        <w:rPr>
          <w:sz w:val="24"/>
        </w:rPr>
        <w:t>Бухгалтерией ЗАО «Магнит» ведется "журнал учета расчетов с поставщиками". Записи в журнал производят по каждому платежному документы позиционным способом (вне зависимости от того, что расчеты производятся с одним и тем же поставщиком).</w:t>
      </w:r>
    </w:p>
    <w:p w:rsidR="006A3605" w:rsidRDefault="006A3605">
      <w:pPr>
        <w:ind w:firstLine="709"/>
        <w:jc w:val="both"/>
        <w:rPr>
          <w:sz w:val="24"/>
        </w:rPr>
      </w:pPr>
      <w:r>
        <w:rPr>
          <w:sz w:val="24"/>
        </w:rPr>
        <w:t>Регистром для учета расчетов с поставщиками и подрядчиками является журнал-ордер № 6, в котором совмещается синтетический учет с аналитическим.</w:t>
      </w:r>
    </w:p>
    <w:p w:rsidR="006A3605" w:rsidRDefault="006A3605">
      <w:pPr>
        <w:ind w:firstLine="709"/>
        <w:jc w:val="both"/>
        <w:rPr>
          <w:sz w:val="24"/>
        </w:rPr>
      </w:pPr>
      <w:r>
        <w:rPr>
          <w:sz w:val="24"/>
        </w:rPr>
        <w:t>Журнал-ордер № 6 открывается на первое число каждого месяца незаконченными расчетами:</w:t>
      </w:r>
    </w:p>
    <w:p w:rsidR="006A3605" w:rsidRDefault="006A3605">
      <w:pPr>
        <w:numPr>
          <w:ilvl w:val="0"/>
          <w:numId w:val="16"/>
        </w:numPr>
        <w:jc w:val="both"/>
        <w:rPr>
          <w:sz w:val="24"/>
        </w:rPr>
      </w:pPr>
      <w:r>
        <w:rPr>
          <w:sz w:val="24"/>
        </w:rPr>
        <w:t>по акцептованным платежным документам, срок оплаты которых не наступил, или просроченным – материалы поступили (сальдо на начало месяца по счету 60);</w:t>
      </w:r>
    </w:p>
    <w:p w:rsidR="006A3605" w:rsidRDefault="006A3605">
      <w:pPr>
        <w:numPr>
          <w:ilvl w:val="0"/>
          <w:numId w:val="16"/>
        </w:numPr>
        <w:jc w:val="both"/>
        <w:rPr>
          <w:sz w:val="24"/>
        </w:rPr>
      </w:pPr>
      <w:r>
        <w:rPr>
          <w:sz w:val="24"/>
        </w:rPr>
        <w:t>по акцептованным платежным документам оплаченным– материалы не поступили (справочно – “За не прибывший груз”, сальдо нет);</w:t>
      </w:r>
    </w:p>
    <w:p w:rsidR="006A3605" w:rsidRDefault="006A3605">
      <w:pPr>
        <w:numPr>
          <w:ilvl w:val="0"/>
          <w:numId w:val="16"/>
        </w:numPr>
        <w:jc w:val="both"/>
        <w:rPr>
          <w:sz w:val="24"/>
        </w:rPr>
      </w:pPr>
      <w:r>
        <w:rPr>
          <w:sz w:val="24"/>
        </w:rPr>
        <w:t>сальдо на начало месяца по неотфактурованным поставкам (материалы поступили, а платежные документы для их оплаты не поступили).</w:t>
      </w:r>
    </w:p>
    <w:p w:rsidR="006A3605" w:rsidRDefault="006A3605">
      <w:pPr>
        <w:ind w:firstLine="709"/>
        <w:jc w:val="both"/>
        <w:rPr>
          <w:sz w:val="24"/>
        </w:rPr>
      </w:pPr>
      <w:r>
        <w:rPr>
          <w:sz w:val="24"/>
        </w:rPr>
        <w:t>Журнал-ордер ведется линейно-позиционным способом, что позволяет судить о состоянии расчетов с каждым платежным документом каждого поставщика: акцепт и оплата платежных документов, фактическое поступление материалов, неотфактурованные поставки, сумма материалов, находящихся в пути, расчет претензий за некачественную или неполную поставку и другое.</w:t>
      </w:r>
    </w:p>
    <w:p w:rsidR="006A3605" w:rsidRDefault="006A3605">
      <w:pPr>
        <w:ind w:firstLine="709"/>
        <w:jc w:val="both"/>
        <w:rPr>
          <w:sz w:val="24"/>
        </w:rPr>
      </w:pPr>
      <w:r>
        <w:rPr>
          <w:sz w:val="24"/>
        </w:rPr>
        <w:t>При недостаче материалов комиссией составляется коммерческий акт, акт о приемке материалов, в которых определяется причина недостачи, ее величина, как в количестве, так и в сумме, выносится решение о погашении возникшей недостачи. Это дает возможность предъявить претензию к виновной организации и составить ее расчет: стоимость недостающего имущества, транспортные и другие. расходы. Излишне поступившие материалы оформляются актами и отражаются в журнале-ордере № 6 (как неотфактурованные поставки) и ведомости № 7.</w:t>
      </w:r>
    </w:p>
    <w:p w:rsidR="006A3605" w:rsidRDefault="006A3605">
      <w:pPr>
        <w:ind w:firstLine="709"/>
        <w:jc w:val="both"/>
        <w:rPr>
          <w:sz w:val="24"/>
        </w:rPr>
      </w:pPr>
      <w:r>
        <w:rPr>
          <w:sz w:val="24"/>
        </w:rPr>
        <w:t>Материалами в пути называются такие поставки, по которым предприятие акцептовало платежные документы, а материалы на склад по ним еще не поступили. К учету принимаются акцептованные платежные документы независимо от того, оплачены они банком или нет. В зависимости от сложившихся ситуаций материалы в пути учитываются в сальдо как на начало отчетного месяца, так и на его конец. Если в течение месяца платежные документы регистрируются как “За не прибывший груз”, то по окончании месяца предприятие обязано принять эти ценности на баланс (условно оприходовать). При наличии фактической поставки в следующем отчетном периоде, ранее условно оприходованных ценностей, необходима их сторнировка, т.к. в учете одни и те же документы проведены два раза.</w:t>
      </w:r>
    </w:p>
    <w:p w:rsidR="006A3605" w:rsidRDefault="006A3605">
      <w:pPr>
        <w:pStyle w:val="1"/>
        <w:spacing w:before="0" w:after="0"/>
        <w:jc w:val="center"/>
        <w:rPr>
          <w:rFonts w:ascii="Times New Roman" w:hAnsi="Times New Roman"/>
          <w:b w:val="0"/>
          <w:sz w:val="24"/>
        </w:rPr>
      </w:pPr>
      <w:bookmarkStart w:id="0" w:name="_Toc503286016"/>
      <w:bookmarkStart w:id="1" w:name="_Toc511157381"/>
      <w:bookmarkStart w:id="2" w:name="_Toc515466477"/>
      <w:r>
        <w:rPr>
          <w:rFonts w:ascii="Times New Roman" w:hAnsi="Times New Roman"/>
          <w:b w:val="0"/>
          <w:sz w:val="24"/>
        </w:rPr>
        <w:t>Синтетический учет расчетов с поставщиками</w:t>
      </w:r>
      <w:bookmarkEnd w:id="0"/>
      <w:bookmarkEnd w:id="1"/>
      <w:r>
        <w:rPr>
          <w:rFonts w:ascii="Times New Roman" w:hAnsi="Times New Roman"/>
          <w:b w:val="0"/>
          <w:sz w:val="24"/>
        </w:rPr>
        <w:t xml:space="preserve"> и контроль за выполнением договорных условий</w:t>
      </w:r>
      <w:bookmarkEnd w:id="2"/>
    </w:p>
    <w:p w:rsidR="006A3605" w:rsidRDefault="006A3605">
      <w:pPr>
        <w:ind w:firstLine="709"/>
        <w:jc w:val="both"/>
        <w:rPr>
          <w:sz w:val="24"/>
        </w:rPr>
      </w:pPr>
      <w:r>
        <w:rPr>
          <w:sz w:val="24"/>
        </w:rPr>
        <w:t xml:space="preserve">В ЗАО «Магнит» для обобщения информации о расчетах с поставщиками предназначен счет 60 “Расчеты с поставщиками и подрядчиками”. К счету 60 открыты субсчета: </w:t>
      </w:r>
    </w:p>
    <w:p w:rsidR="006A3605" w:rsidRDefault="006A3605">
      <w:pPr>
        <w:numPr>
          <w:ilvl w:val="0"/>
          <w:numId w:val="13"/>
        </w:numPr>
        <w:jc w:val="both"/>
        <w:rPr>
          <w:sz w:val="24"/>
        </w:rPr>
      </w:pPr>
      <w:r>
        <w:rPr>
          <w:sz w:val="24"/>
        </w:rPr>
        <w:t>60-1 “Расчеты плановыми платежами”;</w:t>
      </w:r>
    </w:p>
    <w:p w:rsidR="006A3605" w:rsidRDefault="006A3605">
      <w:pPr>
        <w:numPr>
          <w:ilvl w:val="0"/>
          <w:numId w:val="14"/>
        </w:numPr>
        <w:jc w:val="both"/>
        <w:rPr>
          <w:sz w:val="24"/>
        </w:rPr>
      </w:pPr>
      <w:r>
        <w:rPr>
          <w:sz w:val="24"/>
        </w:rPr>
        <w:t>60-2 “Векселя выданные”;</w:t>
      </w:r>
    </w:p>
    <w:p w:rsidR="006A3605" w:rsidRDefault="006A3605">
      <w:pPr>
        <w:numPr>
          <w:ilvl w:val="0"/>
          <w:numId w:val="15"/>
        </w:numPr>
        <w:jc w:val="both"/>
        <w:rPr>
          <w:sz w:val="24"/>
        </w:rPr>
      </w:pPr>
      <w:r>
        <w:rPr>
          <w:sz w:val="24"/>
        </w:rPr>
        <w:t>60-3 “Импортные поставки”.</w:t>
      </w:r>
    </w:p>
    <w:p w:rsidR="006A3605" w:rsidRDefault="006A3605">
      <w:pPr>
        <w:ind w:firstLine="709"/>
        <w:jc w:val="both"/>
        <w:rPr>
          <w:sz w:val="24"/>
        </w:rPr>
      </w:pPr>
      <w:r>
        <w:rPr>
          <w:sz w:val="24"/>
        </w:rPr>
        <w:t xml:space="preserve">На субсчете 60-1 “Расчеты плановыми платежами” учитываются расчеты с поставщиками и подрядчиками при наличии длительных хозяйственных связей с ними. </w:t>
      </w:r>
    </w:p>
    <w:p w:rsidR="006A3605" w:rsidRDefault="006A3605">
      <w:pPr>
        <w:ind w:firstLine="709"/>
        <w:jc w:val="both"/>
        <w:rPr>
          <w:sz w:val="24"/>
        </w:rPr>
      </w:pPr>
      <w:r>
        <w:rPr>
          <w:sz w:val="24"/>
        </w:rPr>
        <w:t xml:space="preserve">На субсчете 60-2 “Векселя выданные” учитываются операции, когда задолженность поставщикам и подрядчикам оформляется путем выдачи векселя. </w:t>
      </w:r>
    </w:p>
    <w:p w:rsidR="006A3605" w:rsidRDefault="006A3605">
      <w:pPr>
        <w:ind w:firstLine="709"/>
        <w:jc w:val="both"/>
        <w:rPr>
          <w:sz w:val="24"/>
        </w:rPr>
      </w:pPr>
      <w:r>
        <w:rPr>
          <w:sz w:val="24"/>
        </w:rPr>
        <w:t>При учете расчетов по импорту используется субсчет 60-3. Он кредитуется на суммы расчетных документов иностранного поставщика. Расчеты с поставщиками осуществляются в валюте, предусмотренной в контракте. Учет импортных операций ведется одновременно в валюте и в рублях, полученных путем пересчета валюты в рубли по курсу ЦБ РФ в день совершения операции. Курсовая разница, возникшая по операциям акцепта платежных документов и их оплаты, списывается на счет 91 “Прочие доходы и расходы”.</w:t>
      </w:r>
    </w:p>
    <w:p w:rsidR="006A3605" w:rsidRDefault="006A3605">
      <w:pPr>
        <w:ind w:firstLine="709"/>
        <w:jc w:val="both"/>
        <w:rPr>
          <w:sz w:val="24"/>
        </w:rPr>
      </w:pPr>
      <w:r>
        <w:rPr>
          <w:sz w:val="24"/>
        </w:rPr>
        <w:t>Кредитуется счет 60 “Расчеты с поставщиками и подрядчиками” только после того, как на склад покупателя поступили ТМЦ или приняты заказчиком работы, услуги (потреблены электроэнергия, газ, вода и т.п.). Отражение этих операций на счетах затрат на производство возможно, если время выполнения работ, предоставления услуг совпадает с их производством.</w:t>
      </w:r>
    </w:p>
    <w:p w:rsidR="006A3605" w:rsidRDefault="006A3605">
      <w:pPr>
        <w:ind w:firstLine="709"/>
        <w:jc w:val="both"/>
        <w:rPr>
          <w:sz w:val="24"/>
        </w:rPr>
      </w:pPr>
      <w:r>
        <w:rPr>
          <w:sz w:val="24"/>
        </w:rPr>
        <w:t>В ЗАО «Магнит» действует форма расчетов с поставщиками, основанная на использовании выписываемого счета - фактуры. На предъявленные к оплате счета поставщиков кредитуют счет 60 "Расчеты с поставщиками и подрядчиками" и дебетуют соответствующие материальные счета: 10 "Материалы", , 01 "Основные средства" или счета по учету соответствующих расходов: 20 "Основное производство", 97 "Расходы будущих периодов", 26 "Общехозяйственные расходы".</w:t>
      </w:r>
    </w:p>
    <w:p w:rsidR="006A3605" w:rsidRDefault="006A3605">
      <w:pPr>
        <w:ind w:firstLine="709"/>
        <w:jc w:val="both"/>
        <w:rPr>
          <w:sz w:val="24"/>
        </w:rPr>
      </w:pPr>
      <w:r>
        <w:rPr>
          <w:sz w:val="24"/>
        </w:rPr>
        <w:t>Задолженность на счете 60 отражают в пределах сумм акцепта. При обнаружении недостач по поступившим товарно-материальным ценностям, несоответствия цен, обусловленных договором и арифметических ошибок, делают запись: дебет счета 63, кредит счета 60 - на соответствующую сумму.</w:t>
      </w:r>
    </w:p>
    <w:p w:rsidR="006A3605" w:rsidRDefault="006A3605">
      <w:pPr>
        <w:ind w:firstLine="709"/>
        <w:jc w:val="both"/>
        <w:rPr>
          <w:sz w:val="24"/>
        </w:rPr>
      </w:pPr>
      <w:r>
        <w:rPr>
          <w:sz w:val="24"/>
        </w:rPr>
        <w:t>Сумму налога на добавленную стоимость поставщик включает в счета на оплату. В ЗАО «Магнит» налог на добавленную стоимость отражается следующей проводкой: дебет счета 19 "НДС по преобретенным материальным ценностям", кредит счета 60 "Расчеты с поставщиками и подрядчиками". Затраты на оплату процентов по кредитам поставщиков за приобретенные ценности (оказанные услуги) отражают по дебету счетов затрат на производство и кредитуют счет 60.</w:t>
      </w:r>
    </w:p>
    <w:p w:rsidR="006A3605" w:rsidRDefault="006A3605">
      <w:pPr>
        <w:ind w:firstLine="709"/>
        <w:jc w:val="both"/>
        <w:rPr>
          <w:sz w:val="24"/>
        </w:rPr>
      </w:pPr>
      <w:r>
        <w:rPr>
          <w:sz w:val="24"/>
        </w:rPr>
        <w:t xml:space="preserve">Если поставщик выставляет счет по авансовым платежам за разного рода услуги, то они относятся на счет 97 “Расходы будущих периодов”. Со счета 97 расходы списывают на счета затрат на производство по периодам, к которым они относятся. </w:t>
      </w:r>
    </w:p>
    <w:p w:rsidR="006A3605" w:rsidRDefault="006A3605">
      <w:pPr>
        <w:ind w:firstLine="709"/>
        <w:jc w:val="both"/>
        <w:rPr>
          <w:sz w:val="24"/>
        </w:rPr>
      </w:pPr>
      <w:r>
        <w:rPr>
          <w:sz w:val="24"/>
        </w:rPr>
        <w:t>Погашение задолженности перед поставщиками отражают по дебету счета 60 и кредиту счетов учета денежных средств: 50 "Касса", 51 "Расчетный счет", 52 "Валютный счет"</w:t>
      </w:r>
    </w:p>
    <w:p w:rsidR="006A3605" w:rsidRDefault="006A3605">
      <w:pPr>
        <w:ind w:firstLine="709"/>
        <w:jc w:val="both"/>
        <w:rPr>
          <w:sz w:val="24"/>
        </w:rPr>
      </w:pPr>
      <w:r>
        <w:rPr>
          <w:sz w:val="24"/>
        </w:rPr>
        <w:t>В случае, когда оплата за услуги производится раньше времени их потребности, то их относят на счет 98 “Доходы будущих периодов”, а в отчетный период списывают на счета затрат на производство.</w:t>
      </w:r>
    </w:p>
    <w:p w:rsidR="006A3605" w:rsidRDefault="006A3605">
      <w:pPr>
        <w:ind w:firstLine="709"/>
        <w:jc w:val="both"/>
        <w:rPr>
          <w:sz w:val="24"/>
        </w:rPr>
      </w:pPr>
      <w:r>
        <w:rPr>
          <w:sz w:val="24"/>
        </w:rPr>
        <w:t>На убытки (счет 60) списывают дебиторскую задолженность, безнадежную к получению из-за пропуска срока исковой давности или по другим причинам (когда не создан резерв по сомнительным долгам).</w:t>
      </w:r>
    </w:p>
    <w:p w:rsidR="006A3605" w:rsidRDefault="006A3605">
      <w:pPr>
        <w:ind w:firstLine="709"/>
        <w:jc w:val="both"/>
        <w:rPr>
          <w:sz w:val="24"/>
        </w:rPr>
      </w:pPr>
      <w:r>
        <w:rPr>
          <w:sz w:val="24"/>
        </w:rPr>
        <w:tab/>
        <w:t xml:space="preserve">На счет 94 “Недостачи и потери от порчи материальных ценностей” списывают суммы потерь, превышающие нормы естественной убыли в пути, разницу между ценами и тарифами, несоответствие качества или количества оплаченных ТМЦ спецификации и т.п. до решения судебных органов. </w:t>
      </w:r>
    </w:p>
    <w:p w:rsidR="006A3605" w:rsidRDefault="006A3605">
      <w:pPr>
        <w:ind w:firstLine="709"/>
        <w:jc w:val="both"/>
        <w:rPr>
          <w:sz w:val="24"/>
        </w:rPr>
      </w:pPr>
      <w:r>
        <w:rPr>
          <w:sz w:val="24"/>
        </w:rPr>
        <w:t>Когда расчеты производятся с помощью векселей, то покупатель (плательщик) выдает поставщику вексель (в векселе обуславливается порядок расчетов, и он является акцептованным платежным документом), при этом задолженность, обеспеченная векселями, не списывается со счета 60. При наступлении срока оплаты банк списывает со счет векселедателя обозначенную сумму. Следует бухгалтерская проводка: Д60 - К94 ”Краткосрочные займы”. За предоставленные краткосрочные займы предприятие выплачивает банку-кредитору проценты, которые относятся на счета издержек производства.</w:t>
      </w:r>
    </w:p>
    <w:p w:rsidR="006A3605" w:rsidRDefault="006A3605">
      <w:pPr>
        <w:autoSpaceDE w:val="0"/>
        <w:autoSpaceDN w:val="0"/>
        <w:adjustRightInd w:val="0"/>
        <w:spacing w:line="360" w:lineRule="auto"/>
        <w:jc w:val="center"/>
        <w:rPr>
          <w:b/>
          <w:sz w:val="24"/>
        </w:rPr>
      </w:pPr>
    </w:p>
    <w:p w:rsidR="006A3605" w:rsidRDefault="006A3605">
      <w:pPr>
        <w:autoSpaceDE w:val="0"/>
        <w:autoSpaceDN w:val="0"/>
        <w:adjustRightInd w:val="0"/>
        <w:jc w:val="center"/>
        <w:rPr>
          <w:sz w:val="24"/>
        </w:rPr>
      </w:pPr>
      <w:r>
        <w:rPr>
          <w:b/>
          <w:sz w:val="24"/>
        </w:rPr>
        <w:t>ТЕМА 13. УЧЕТ РЕАЛИЗАЦИИ ПРОДУКЦИИ (РАБОТ, УСЛУГ), УЧЕТ ФИНАНСОВОГО РЕЗУЛЬТАТА И ИСПОЛЬЗОВАНИЕ ПРИБЫЛИ</w:t>
      </w:r>
    </w:p>
    <w:p w:rsidR="006A3605" w:rsidRDefault="006A3605">
      <w:pPr>
        <w:widowControl w:val="0"/>
        <w:autoSpaceDE w:val="0"/>
        <w:autoSpaceDN w:val="0"/>
        <w:adjustRightInd w:val="0"/>
        <w:rPr>
          <w:sz w:val="24"/>
        </w:rPr>
      </w:pPr>
    </w:p>
    <w:p w:rsidR="006A3605" w:rsidRDefault="006A3605">
      <w:pPr>
        <w:widowControl w:val="0"/>
        <w:autoSpaceDE w:val="0"/>
        <w:autoSpaceDN w:val="0"/>
        <w:adjustRightInd w:val="0"/>
        <w:ind w:firstLine="485"/>
        <w:jc w:val="both"/>
        <w:rPr>
          <w:sz w:val="24"/>
        </w:rPr>
      </w:pPr>
      <w:r>
        <w:rPr>
          <w:color w:val="000000"/>
          <w:sz w:val="24"/>
        </w:rPr>
        <w:t xml:space="preserve">Информация о доходах и расходах организации, связанных с обычными видами ее деятельности,  финансово-хозяйственной деятельности ЗАО «Магнит» общается на </w:t>
      </w:r>
      <w:r>
        <w:rPr>
          <w:color w:val="008000"/>
          <w:sz w:val="24"/>
        </w:rPr>
        <w:t>счете 90</w:t>
      </w:r>
      <w:r>
        <w:rPr>
          <w:color w:val="000000"/>
          <w:sz w:val="24"/>
        </w:rPr>
        <w:t xml:space="preserve"> "Продажи". Сумма выручки от выполнения строительно-монтажных работ отражается в учете записью:</w:t>
      </w:r>
    </w:p>
    <w:p w:rsidR="006A3605" w:rsidRDefault="006A3605">
      <w:pPr>
        <w:widowControl w:val="0"/>
        <w:autoSpaceDE w:val="0"/>
        <w:autoSpaceDN w:val="0"/>
        <w:adjustRightInd w:val="0"/>
        <w:ind w:firstLine="485"/>
        <w:jc w:val="both"/>
        <w:rPr>
          <w:sz w:val="24"/>
        </w:rPr>
      </w:pPr>
      <w:r>
        <w:rPr>
          <w:color w:val="000000"/>
          <w:sz w:val="24"/>
        </w:rPr>
        <w:t xml:space="preserve">Дебет </w:t>
      </w:r>
      <w:r>
        <w:rPr>
          <w:color w:val="008000"/>
          <w:sz w:val="24"/>
        </w:rPr>
        <w:t>62</w:t>
      </w:r>
      <w:r>
        <w:rPr>
          <w:color w:val="000000"/>
          <w:sz w:val="24"/>
        </w:rPr>
        <w:t xml:space="preserve"> "Расчеты с покупателями и заказчиками",</w:t>
      </w:r>
    </w:p>
    <w:p w:rsidR="006A3605" w:rsidRDefault="006A3605">
      <w:pPr>
        <w:widowControl w:val="0"/>
        <w:autoSpaceDE w:val="0"/>
        <w:autoSpaceDN w:val="0"/>
        <w:adjustRightInd w:val="0"/>
        <w:ind w:firstLine="485"/>
        <w:jc w:val="both"/>
        <w:rPr>
          <w:sz w:val="24"/>
        </w:rPr>
      </w:pPr>
      <w:r>
        <w:rPr>
          <w:color w:val="000000"/>
          <w:sz w:val="24"/>
        </w:rPr>
        <w:t xml:space="preserve">Кредит </w:t>
      </w:r>
      <w:r>
        <w:rPr>
          <w:color w:val="008000"/>
          <w:sz w:val="24"/>
        </w:rPr>
        <w:t>90</w:t>
      </w:r>
      <w:r>
        <w:rPr>
          <w:color w:val="000000"/>
          <w:sz w:val="24"/>
        </w:rPr>
        <w:t xml:space="preserve"> "Продажи", </w:t>
      </w:r>
      <w:r>
        <w:rPr>
          <w:color w:val="008000"/>
          <w:sz w:val="24"/>
        </w:rPr>
        <w:t>субсчет 1</w:t>
      </w:r>
      <w:r>
        <w:rPr>
          <w:color w:val="000000"/>
          <w:sz w:val="24"/>
        </w:rPr>
        <w:t xml:space="preserve"> "Выручка".</w:t>
      </w:r>
    </w:p>
    <w:p w:rsidR="006A3605" w:rsidRDefault="006A3605">
      <w:pPr>
        <w:widowControl w:val="0"/>
        <w:autoSpaceDE w:val="0"/>
        <w:autoSpaceDN w:val="0"/>
        <w:adjustRightInd w:val="0"/>
        <w:ind w:firstLine="485"/>
        <w:jc w:val="both"/>
        <w:rPr>
          <w:sz w:val="24"/>
        </w:rPr>
      </w:pPr>
      <w:r>
        <w:rPr>
          <w:color w:val="000000"/>
          <w:sz w:val="24"/>
        </w:rPr>
        <w:t>Принимается к учету налог на добавленную стоимость:</w:t>
      </w:r>
    </w:p>
    <w:p w:rsidR="006A3605" w:rsidRDefault="006A3605">
      <w:pPr>
        <w:widowControl w:val="0"/>
        <w:autoSpaceDE w:val="0"/>
        <w:autoSpaceDN w:val="0"/>
        <w:adjustRightInd w:val="0"/>
        <w:ind w:firstLine="485"/>
        <w:jc w:val="both"/>
        <w:rPr>
          <w:sz w:val="24"/>
        </w:rPr>
      </w:pPr>
      <w:r>
        <w:rPr>
          <w:color w:val="000000"/>
          <w:sz w:val="24"/>
        </w:rPr>
        <w:t xml:space="preserve">Дебет </w:t>
      </w:r>
      <w:r>
        <w:rPr>
          <w:color w:val="008000"/>
          <w:sz w:val="24"/>
        </w:rPr>
        <w:t>90</w:t>
      </w:r>
      <w:r>
        <w:rPr>
          <w:color w:val="000000"/>
          <w:sz w:val="24"/>
        </w:rPr>
        <w:t xml:space="preserve"> "Продажи", </w:t>
      </w:r>
      <w:r>
        <w:rPr>
          <w:color w:val="008000"/>
          <w:sz w:val="24"/>
        </w:rPr>
        <w:t>субсчет 3</w:t>
      </w:r>
      <w:r>
        <w:rPr>
          <w:color w:val="000000"/>
          <w:sz w:val="24"/>
        </w:rPr>
        <w:t xml:space="preserve"> "Налог на добавленную стоимость"</w:t>
      </w:r>
    </w:p>
    <w:p w:rsidR="006A3605" w:rsidRDefault="006A3605">
      <w:pPr>
        <w:widowControl w:val="0"/>
        <w:autoSpaceDE w:val="0"/>
        <w:autoSpaceDN w:val="0"/>
        <w:adjustRightInd w:val="0"/>
        <w:ind w:firstLine="485"/>
        <w:jc w:val="both"/>
        <w:rPr>
          <w:sz w:val="24"/>
        </w:rPr>
      </w:pPr>
      <w:r>
        <w:rPr>
          <w:color w:val="000000"/>
          <w:sz w:val="24"/>
        </w:rPr>
        <w:t xml:space="preserve">Кредит </w:t>
      </w:r>
      <w:r>
        <w:rPr>
          <w:color w:val="008000"/>
          <w:sz w:val="24"/>
        </w:rPr>
        <w:t>76</w:t>
      </w:r>
      <w:r>
        <w:rPr>
          <w:color w:val="000000"/>
          <w:sz w:val="24"/>
        </w:rPr>
        <w:t>, субсчет "Расчеты по НДС за выполненные, но не оплаченные работы" (при учете выручки "по оплате").</w:t>
      </w:r>
    </w:p>
    <w:p w:rsidR="006A3605" w:rsidRDefault="006A3605">
      <w:pPr>
        <w:widowControl w:val="0"/>
        <w:autoSpaceDE w:val="0"/>
        <w:autoSpaceDN w:val="0"/>
        <w:adjustRightInd w:val="0"/>
        <w:ind w:firstLine="485"/>
        <w:jc w:val="both"/>
        <w:rPr>
          <w:sz w:val="24"/>
        </w:rPr>
      </w:pPr>
      <w:r>
        <w:rPr>
          <w:color w:val="000000"/>
          <w:sz w:val="24"/>
        </w:rPr>
        <w:t xml:space="preserve">При учете выручки "по отгрузке" данная запись производится в кредит </w:t>
      </w:r>
      <w:r>
        <w:rPr>
          <w:color w:val="008000"/>
          <w:sz w:val="24"/>
        </w:rPr>
        <w:t>счета 68</w:t>
      </w:r>
      <w:r>
        <w:rPr>
          <w:color w:val="000000"/>
          <w:sz w:val="24"/>
        </w:rPr>
        <w:t xml:space="preserve"> "Расчеты по налогам и сборам". Одновременно в дебет </w:t>
      </w:r>
      <w:r>
        <w:rPr>
          <w:color w:val="008000"/>
          <w:sz w:val="24"/>
        </w:rPr>
        <w:t>субсчета 90-2</w:t>
      </w:r>
      <w:r>
        <w:rPr>
          <w:color w:val="000000"/>
          <w:sz w:val="24"/>
        </w:rPr>
        <w:t xml:space="preserve"> "Себестоимость продаж" списывается себестоимость работ, выполненных собственными силами, а также сметная (договорная) стоимость работ, выполненных субподрядными организациями:</w:t>
      </w:r>
    </w:p>
    <w:p w:rsidR="006A3605" w:rsidRDefault="006A3605">
      <w:pPr>
        <w:widowControl w:val="0"/>
        <w:autoSpaceDE w:val="0"/>
        <w:autoSpaceDN w:val="0"/>
        <w:adjustRightInd w:val="0"/>
        <w:ind w:firstLine="485"/>
        <w:jc w:val="both"/>
        <w:rPr>
          <w:sz w:val="24"/>
        </w:rPr>
      </w:pPr>
      <w:r>
        <w:rPr>
          <w:color w:val="000000"/>
          <w:sz w:val="24"/>
        </w:rPr>
        <w:t xml:space="preserve">Дебет </w:t>
      </w:r>
      <w:r>
        <w:rPr>
          <w:color w:val="008000"/>
          <w:sz w:val="24"/>
        </w:rPr>
        <w:t>90</w:t>
      </w:r>
      <w:r>
        <w:rPr>
          <w:color w:val="000000"/>
          <w:sz w:val="24"/>
        </w:rPr>
        <w:t xml:space="preserve"> "Продажи", </w:t>
      </w:r>
      <w:r>
        <w:rPr>
          <w:color w:val="008000"/>
          <w:sz w:val="24"/>
        </w:rPr>
        <w:t>субсчет</w:t>
      </w:r>
      <w:r>
        <w:rPr>
          <w:color w:val="000000"/>
          <w:sz w:val="24"/>
        </w:rPr>
        <w:t xml:space="preserve"> "Себестоимость продаж",</w:t>
      </w:r>
    </w:p>
    <w:p w:rsidR="006A3605" w:rsidRDefault="006A3605">
      <w:pPr>
        <w:widowControl w:val="0"/>
        <w:autoSpaceDE w:val="0"/>
        <w:autoSpaceDN w:val="0"/>
        <w:adjustRightInd w:val="0"/>
        <w:ind w:firstLine="485"/>
        <w:jc w:val="both"/>
        <w:rPr>
          <w:sz w:val="24"/>
        </w:rPr>
      </w:pPr>
      <w:r>
        <w:rPr>
          <w:color w:val="000000"/>
          <w:sz w:val="24"/>
        </w:rPr>
        <w:t xml:space="preserve">Кредит </w:t>
      </w:r>
      <w:r>
        <w:rPr>
          <w:color w:val="008000"/>
          <w:sz w:val="24"/>
        </w:rPr>
        <w:t>20</w:t>
      </w:r>
      <w:r>
        <w:rPr>
          <w:color w:val="000000"/>
          <w:sz w:val="24"/>
        </w:rPr>
        <w:t>, субсчет 1 "Фактическая себестоимость работ, выполненных собственными силами",</w:t>
      </w:r>
    </w:p>
    <w:p w:rsidR="006A3605" w:rsidRDefault="006A3605">
      <w:pPr>
        <w:widowControl w:val="0"/>
        <w:autoSpaceDE w:val="0"/>
        <w:autoSpaceDN w:val="0"/>
        <w:adjustRightInd w:val="0"/>
        <w:ind w:firstLine="485"/>
        <w:jc w:val="both"/>
        <w:rPr>
          <w:sz w:val="24"/>
        </w:rPr>
      </w:pPr>
      <w:r>
        <w:rPr>
          <w:color w:val="000000"/>
          <w:sz w:val="24"/>
        </w:rPr>
        <w:t xml:space="preserve">Кредит </w:t>
      </w:r>
      <w:r>
        <w:rPr>
          <w:color w:val="008000"/>
          <w:sz w:val="24"/>
        </w:rPr>
        <w:t>20</w:t>
      </w:r>
      <w:r>
        <w:rPr>
          <w:color w:val="000000"/>
          <w:sz w:val="24"/>
        </w:rPr>
        <w:t>, субсчет 2 "Выполненные субподрядчиками законченные комплексы специальных строительных работ".</w:t>
      </w:r>
    </w:p>
    <w:p w:rsidR="006A3605" w:rsidRDefault="006A3605">
      <w:pPr>
        <w:widowControl w:val="0"/>
        <w:autoSpaceDE w:val="0"/>
        <w:autoSpaceDN w:val="0"/>
        <w:adjustRightInd w:val="0"/>
        <w:ind w:firstLine="485"/>
        <w:jc w:val="both"/>
        <w:rPr>
          <w:sz w:val="24"/>
        </w:rPr>
      </w:pPr>
      <w:r>
        <w:rPr>
          <w:color w:val="000000"/>
          <w:sz w:val="24"/>
        </w:rPr>
        <w:t>Определяется финансовый результат от сдачи строительно-монтажных работ:</w:t>
      </w:r>
    </w:p>
    <w:p w:rsidR="006A3605" w:rsidRDefault="006A3605">
      <w:pPr>
        <w:widowControl w:val="0"/>
        <w:autoSpaceDE w:val="0"/>
        <w:autoSpaceDN w:val="0"/>
        <w:adjustRightInd w:val="0"/>
        <w:ind w:firstLine="485"/>
        <w:jc w:val="both"/>
        <w:rPr>
          <w:sz w:val="24"/>
        </w:rPr>
      </w:pPr>
      <w:r>
        <w:rPr>
          <w:color w:val="000000"/>
          <w:sz w:val="24"/>
        </w:rPr>
        <w:t xml:space="preserve">Дебет </w:t>
      </w:r>
      <w:r>
        <w:rPr>
          <w:color w:val="008000"/>
          <w:sz w:val="24"/>
        </w:rPr>
        <w:t>90</w:t>
      </w:r>
      <w:r>
        <w:rPr>
          <w:color w:val="000000"/>
          <w:sz w:val="24"/>
        </w:rPr>
        <w:t xml:space="preserve"> "Продажи", </w:t>
      </w:r>
      <w:r>
        <w:rPr>
          <w:color w:val="008000"/>
          <w:sz w:val="24"/>
        </w:rPr>
        <w:t>субсчет</w:t>
      </w:r>
      <w:r>
        <w:rPr>
          <w:color w:val="000000"/>
          <w:sz w:val="24"/>
        </w:rPr>
        <w:t xml:space="preserve"> "Прибыль/убыток",</w:t>
      </w:r>
    </w:p>
    <w:p w:rsidR="006A3605" w:rsidRDefault="006A3605">
      <w:pPr>
        <w:widowControl w:val="0"/>
        <w:autoSpaceDE w:val="0"/>
        <w:autoSpaceDN w:val="0"/>
        <w:adjustRightInd w:val="0"/>
        <w:ind w:firstLine="485"/>
        <w:jc w:val="both"/>
        <w:rPr>
          <w:sz w:val="24"/>
        </w:rPr>
      </w:pPr>
      <w:r>
        <w:rPr>
          <w:color w:val="000000"/>
          <w:sz w:val="24"/>
        </w:rPr>
        <w:t xml:space="preserve">Кредит </w:t>
      </w:r>
      <w:r>
        <w:rPr>
          <w:color w:val="008000"/>
          <w:sz w:val="24"/>
        </w:rPr>
        <w:t>99</w:t>
      </w:r>
      <w:r>
        <w:rPr>
          <w:color w:val="000000"/>
          <w:sz w:val="24"/>
        </w:rPr>
        <w:t xml:space="preserve"> "Прибыли и убытки".</w:t>
      </w:r>
    </w:p>
    <w:p w:rsidR="006A3605" w:rsidRDefault="006A3605">
      <w:pPr>
        <w:widowControl w:val="0"/>
        <w:autoSpaceDE w:val="0"/>
        <w:autoSpaceDN w:val="0"/>
        <w:adjustRightInd w:val="0"/>
        <w:ind w:firstLine="485"/>
        <w:jc w:val="both"/>
        <w:rPr>
          <w:sz w:val="24"/>
        </w:rPr>
      </w:pPr>
      <w:r>
        <w:rPr>
          <w:color w:val="000000"/>
          <w:sz w:val="24"/>
        </w:rPr>
        <w:t>Аналогичным образом отражаются в учете операции по другим видам деятельности, выручка от реализации которых признается организацией в учетной политике как от обычных видов деятельности. К ним, в частности, относится участие в уставных капиталах других организаций, а также предоставление за плату:</w:t>
      </w:r>
    </w:p>
    <w:p w:rsidR="006A3605" w:rsidRDefault="006A3605">
      <w:pPr>
        <w:widowControl w:val="0"/>
        <w:autoSpaceDE w:val="0"/>
        <w:autoSpaceDN w:val="0"/>
        <w:adjustRightInd w:val="0"/>
        <w:ind w:firstLine="485"/>
        <w:jc w:val="both"/>
        <w:rPr>
          <w:sz w:val="24"/>
        </w:rPr>
      </w:pPr>
      <w:r>
        <w:rPr>
          <w:color w:val="000000"/>
          <w:sz w:val="24"/>
        </w:rPr>
        <w:t>во временное пользование (временное владение и пользование) своих активов по договору аренды;</w:t>
      </w:r>
    </w:p>
    <w:p w:rsidR="006A3605" w:rsidRDefault="006A3605">
      <w:pPr>
        <w:widowControl w:val="0"/>
        <w:autoSpaceDE w:val="0"/>
        <w:autoSpaceDN w:val="0"/>
        <w:adjustRightInd w:val="0"/>
        <w:ind w:firstLine="485"/>
        <w:jc w:val="both"/>
        <w:rPr>
          <w:sz w:val="24"/>
        </w:rPr>
      </w:pPr>
      <w:r>
        <w:rPr>
          <w:color w:val="000000"/>
          <w:sz w:val="24"/>
        </w:rPr>
        <w:t>прав, возникающих из патентов на изобретения, промышленные образцы других видов интеллектуальной собственности.</w:t>
      </w:r>
    </w:p>
    <w:p w:rsidR="006A3605" w:rsidRDefault="006A3605">
      <w:pPr>
        <w:widowControl w:val="0"/>
        <w:autoSpaceDE w:val="0"/>
        <w:autoSpaceDN w:val="0"/>
        <w:adjustRightInd w:val="0"/>
        <w:ind w:firstLine="485"/>
        <w:jc w:val="both"/>
        <w:rPr>
          <w:sz w:val="24"/>
        </w:rPr>
      </w:pPr>
      <w:r>
        <w:rPr>
          <w:color w:val="000000"/>
          <w:sz w:val="24"/>
        </w:rPr>
        <w:t xml:space="preserve">Расчеты с заказчиками (генподрядчиками) за выполненные работы подрядные строительно-монтажные организации ведут на </w:t>
      </w:r>
      <w:r>
        <w:rPr>
          <w:color w:val="008000"/>
          <w:sz w:val="24"/>
        </w:rPr>
        <w:t>счете 62</w:t>
      </w:r>
      <w:r>
        <w:rPr>
          <w:color w:val="000000"/>
          <w:sz w:val="24"/>
        </w:rPr>
        <w:t xml:space="preserve"> "Расчеты с покупателями и заказчиками". По дебету данного счета в корреспонденции со </w:t>
      </w:r>
      <w:r>
        <w:rPr>
          <w:color w:val="008000"/>
          <w:sz w:val="24"/>
        </w:rPr>
        <w:t>счетом 90</w:t>
      </w:r>
      <w:r>
        <w:rPr>
          <w:color w:val="000000"/>
          <w:sz w:val="24"/>
        </w:rPr>
        <w:t xml:space="preserve"> "Продажи", </w:t>
      </w:r>
      <w:r>
        <w:rPr>
          <w:color w:val="008000"/>
          <w:sz w:val="24"/>
        </w:rPr>
        <w:t>субсчет</w:t>
      </w:r>
      <w:r>
        <w:rPr>
          <w:color w:val="000000"/>
          <w:sz w:val="24"/>
        </w:rPr>
        <w:t xml:space="preserve"> "Выручка" отражаются суммы, на которые предъявлены расчетные документы. Основанием для расчетов за выполненные работы являются справки о стоимости выполненных работ и затрат по </w:t>
      </w:r>
      <w:r>
        <w:rPr>
          <w:color w:val="008000"/>
          <w:sz w:val="24"/>
        </w:rPr>
        <w:t>форме N КС-3</w:t>
      </w:r>
      <w:r>
        <w:rPr>
          <w:color w:val="000000"/>
          <w:sz w:val="24"/>
        </w:rPr>
        <w:t>, подписанные заказчиками (генподрядчиками).</w:t>
      </w:r>
    </w:p>
    <w:p w:rsidR="006A3605" w:rsidRDefault="006A3605">
      <w:pPr>
        <w:widowControl w:val="0"/>
        <w:autoSpaceDE w:val="0"/>
        <w:autoSpaceDN w:val="0"/>
        <w:adjustRightInd w:val="0"/>
        <w:ind w:firstLine="485"/>
        <w:jc w:val="both"/>
        <w:rPr>
          <w:sz w:val="24"/>
        </w:rPr>
      </w:pPr>
      <w:r>
        <w:rPr>
          <w:color w:val="008000"/>
          <w:sz w:val="24"/>
        </w:rPr>
        <w:t>Счет 62</w:t>
      </w:r>
      <w:r>
        <w:rPr>
          <w:color w:val="000000"/>
          <w:sz w:val="24"/>
        </w:rPr>
        <w:t xml:space="preserve"> "Расчеты с покупателями и заказчиками" кредитуется в корреспонденции со счетами по учету денежных средств и расчетов на суммы поступивших платежей. При расчетах за выполненные работы векселями в аналитическом учете по данному счету должны быть выделены необходимые данные по векселям:</w:t>
      </w:r>
    </w:p>
    <w:p w:rsidR="006A3605" w:rsidRDefault="006A3605">
      <w:pPr>
        <w:widowControl w:val="0"/>
        <w:autoSpaceDE w:val="0"/>
        <w:autoSpaceDN w:val="0"/>
        <w:adjustRightInd w:val="0"/>
        <w:ind w:firstLine="485"/>
        <w:jc w:val="both"/>
        <w:rPr>
          <w:sz w:val="24"/>
        </w:rPr>
      </w:pPr>
      <w:r>
        <w:rPr>
          <w:color w:val="000000"/>
          <w:sz w:val="24"/>
        </w:rPr>
        <w:t>срок поступления денежных средств по которым не наступил;</w:t>
      </w:r>
    </w:p>
    <w:p w:rsidR="006A3605" w:rsidRDefault="006A3605">
      <w:pPr>
        <w:widowControl w:val="0"/>
        <w:autoSpaceDE w:val="0"/>
        <w:autoSpaceDN w:val="0"/>
        <w:adjustRightInd w:val="0"/>
        <w:ind w:firstLine="485"/>
        <w:jc w:val="both"/>
        <w:rPr>
          <w:sz w:val="24"/>
        </w:rPr>
      </w:pPr>
      <w:r>
        <w:rPr>
          <w:color w:val="000000"/>
          <w:sz w:val="24"/>
        </w:rPr>
        <w:t>дисконтированным (учтенным) в банках;</w:t>
      </w:r>
    </w:p>
    <w:p w:rsidR="006A3605" w:rsidRDefault="006A3605">
      <w:pPr>
        <w:widowControl w:val="0"/>
        <w:autoSpaceDE w:val="0"/>
        <w:autoSpaceDN w:val="0"/>
        <w:adjustRightInd w:val="0"/>
        <w:ind w:firstLine="485"/>
        <w:jc w:val="both"/>
        <w:rPr>
          <w:sz w:val="24"/>
        </w:rPr>
      </w:pPr>
      <w:r>
        <w:rPr>
          <w:color w:val="000000"/>
          <w:sz w:val="24"/>
        </w:rPr>
        <w:t>по которым денежные средства не поступили в срок.</w:t>
      </w:r>
    </w:p>
    <w:p w:rsidR="006A3605" w:rsidRDefault="006A3605">
      <w:pPr>
        <w:widowControl w:val="0"/>
        <w:autoSpaceDE w:val="0"/>
        <w:autoSpaceDN w:val="0"/>
        <w:adjustRightInd w:val="0"/>
        <w:ind w:firstLine="485"/>
        <w:jc w:val="both"/>
        <w:rPr>
          <w:sz w:val="24"/>
        </w:rPr>
      </w:pPr>
      <w:r>
        <w:rPr>
          <w:color w:val="000000"/>
          <w:sz w:val="24"/>
        </w:rPr>
        <w:t xml:space="preserve">Суммы полученных согласно условиям договоров строительного подряда авансов и предварительной оплаты учитываются подрядчиками (субподрядчиками) на отдельном субсчете к </w:t>
      </w:r>
      <w:r>
        <w:rPr>
          <w:color w:val="008000"/>
          <w:sz w:val="24"/>
        </w:rPr>
        <w:t>счету 62</w:t>
      </w:r>
      <w:r>
        <w:rPr>
          <w:color w:val="000000"/>
          <w:sz w:val="24"/>
        </w:rPr>
        <w:t xml:space="preserve"> "Расчеты с покупателями и заказчиками". По старому </w:t>
      </w:r>
      <w:r>
        <w:rPr>
          <w:color w:val="008000"/>
          <w:sz w:val="24"/>
        </w:rPr>
        <w:t>Плану счетов</w:t>
      </w:r>
      <w:r>
        <w:rPr>
          <w:color w:val="000000"/>
          <w:sz w:val="24"/>
        </w:rPr>
        <w:t xml:space="preserve"> такие суммы отражались на отдельном </w:t>
      </w:r>
      <w:r>
        <w:rPr>
          <w:color w:val="008000"/>
          <w:sz w:val="24"/>
        </w:rPr>
        <w:t>счете 64</w:t>
      </w:r>
      <w:r>
        <w:rPr>
          <w:color w:val="000000"/>
          <w:sz w:val="24"/>
        </w:rPr>
        <w:t xml:space="preserve"> "Расчеты по авансам полученным", который в новый </w:t>
      </w:r>
      <w:r>
        <w:rPr>
          <w:color w:val="008000"/>
          <w:sz w:val="24"/>
        </w:rPr>
        <w:t>План счетов</w:t>
      </w:r>
      <w:r>
        <w:rPr>
          <w:color w:val="000000"/>
          <w:sz w:val="24"/>
        </w:rPr>
        <w:t xml:space="preserve"> не был включен. Данные суммы отражаются в пассиве бухгалтерского баланса по статье "Прочие кредиторы".</w:t>
      </w:r>
    </w:p>
    <w:p w:rsidR="006A3605" w:rsidRDefault="006A3605">
      <w:pPr>
        <w:widowControl w:val="0"/>
        <w:autoSpaceDE w:val="0"/>
        <w:autoSpaceDN w:val="0"/>
        <w:adjustRightInd w:val="0"/>
        <w:ind w:firstLine="485"/>
        <w:jc w:val="both"/>
        <w:rPr>
          <w:sz w:val="24"/>
        </w:rPr>
      </w:pPr>
      <w:r>
        <w:rPr>
          <w:color w:val="000000"/>
          <w:sz w:val="24"/>
        </w:rPr>
        <w:t xml:space="preserve">Заказчики-застройщики осуществляют учет расчетов с подрядчиками за выполненные работы на </w:t>
      </w:r>
      <w:r>
        <w:rPr>
          <w:color w:val="008000"/>
          <w:sz w:val="24"/>
        </w:rPr>
        <w:t>счете 60</w:t>
      </w:r>
      <w:r>
        <w:rPr>
          <w:color w:val="000000"/>
          <w:sz w:val="24"/>
        </w:rPr>
        <w:t xml:space="preserve"> "Расчеты с поставщиками и подрядчиками". Стоимость принятых от подрядных организаций работ согласно справкам </w:t>
      </w:r>
      <w:r>
        <w:rPr>
          <w:color w:val="008000"/>
          <w:sz w:val="24"/>
        </w:rPr>
        <w:t>формы N КС-3</w:t>
      </w:r>
      <w:r>
        <w:rPr>
          <w:color w:val="000000"/>
          <w:sz w:val="24"/>
        </w:rPr>
        <w:t xml:space="preserve"> отражается в учете заказчика по дебету </w:t>
      </w:r>
      <w:r>
        <w:rPr>
          <w:color w:val="008000"/>
          <w:sz w:val="24"/>
        </w:rPr>
        <w:t>счета 08</w:t>
      </w:r>
      <w:r>
        <w:rPr>
          <w:color w:val="000000"/>
          <w:sz w:val="24"/>
        </w:rPr>
        <w:t xml:space="preserve"> "Вложения во внеоборотные активы" в корреспонденции со </w:t>
      </w:r>
      <w:r>
        <w:rPr>
          <w:color w:val="008000"/>
          <w:sz w:val="24"/>
        </w:rPr>
        <w:t>счетом 60</w:t>
      </w:r>
      <w:r>
        <w:rPr>
          <w:color w:val="000000"/>
          <w:sz w:val="24"/>
        </w:rPr>
        <w:t xml:space="preserve">. Данный счет дебетуется на суммы исполнения обязательств (оплаты счетов), включая авансы и предварительную оплату, в корреспонденции со счетами учета денежных средств и др. Суммы выданных авансов и предварительной оплаты заказчики учитывают на отдельном субсчете </w:t>
      </w:r>
      <w:r>
        <w:rPr>
          <w:color w:val="008000"/>
          <w:sz w:val="24"/>
        </w:rPr>
        <w:t>счета 60</w:t>
      </w:r>
      <w:r>
        <w:rPr>
          <w:color w:val="000000"/>
          <w:sz w:val="24"/>
        </w:rPr>
        <w:t xml:space="preserve">. Данные суммы отражаются в активе бухгалтерского баланса по </w:t>
      </w:r>
      <w:r>
        <w:rPr>
          <w:color w:val="008000"/>
          <w:sz w:val="24"/>
        </w:rPr>
        <w:t>статье</w:t>
      </w:r>
      <w:r>
        <w:rPr>
          <w:color w:val="000000"/>
          <w:sz w:val="24"/>
        </w:rPr>
        <w:t xml:space="preserve"> "Прочие дебиторы".</w:t>
      </w:r>
    </w:p>
    <w:p w:rsidR="006A3605" w:rsidRDefault="006A3605">
      <w:pPr>
        <w:widowControl w:val="0"/>
        <w:autoSpaceDE w:val="0"/>
        <w:autoSpaceDN w:val="0"/>
        <w:adjustRightInd w:val="0"/>
        <w:ind w:firstLine="485"/>
        <w:jc w:val="both"/>
        <w:rPr>
          <w:sz w:val="24"/>
        </w:rPr>
      </w:pPr>
      <w:r>
        <w:rPr>
          <w:color w:val="000000"/>
          <w:sz w:val="24"/>
        </w:rPr>
        <w:t>В аналогичном порядке генподрядчики отражают в учете суммы авансов и предварительной оплаты, перечисленные субподрядным организациям.</w:t>
      </w:r>
    </w:p>
    <w:p w:rsidR="006A3605" w:rsidRDefault="006A3605">
      <w:pPr>
        <w:autoSpaceDE w:val="0"/>
        <w:autoSpaceDN w:val="0"/>
        <w:adjustRightInd w:val="0"/>
        <w:spacing w:line="360" w:lineRule="auto"/>
        <w:rPr>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p>
    <w:p w:rsidR="006A3605" w:rsidRDefault="006A3605">
      <w:pPr>
        <w:pStyle w:val="3"/>
        <w:spacing w:line="240" w:lineRule="auto"/>
        <w:jc w:val="center"/>
        <w:rPr>
          <w:b/>
          <w:sz w:val="24"/>
        </w:rPr>
      </w:pPr>
      <w:r>
        <w:rPr>
          <w:b/>
          <w:sz w:val="24"/>
        </w:rPr>
        <w:t xml:space="preserve">ТЕМА 14. БУХГАЛТЕРСКАЯ (ФИНАНСОВАЯ)  ОТЧЕТНОСТЬ </w:t>
      </w:r>
    </w:p>
    <w:p w:rsidR="006A3605" w:rsidRDefault="006A3605">
      <w:pPr>
        <w:pStyle w:val="3"/>
        <w:spacing w:line="240" w:lineRule="auto"/>
        <w:jc w:val="center"/>
        <w:rPr>
          <w:b/>
          <w:sz w:val="24"/>
        </w:rPr>
      </w:pPr>
    </w:p>
    <w:p w:rsidR="006A3605" w:rsidRDefault="006A3605">
      <w:pPr>
        <w:shd w:val="clear" w:color="auto" w:fill="FFFFFF"/>
        <w:ind w:left="24" w:firstLine="562"/>
        <w:jc w:val="both"/>
        <w:rPr>
          <w:sz w:val="24"/>
        </w:rPr>
      </w:pPr>
      <w:r>
        <w:rPr>
          <w:color w:val="000000"/>
          <w:spacing w:val="-4"/>
          <w:sz w:val="24"/>
        </w:rPr>
        <w:t xml:space="preserve">Данные отчетности ЗАО «Магнит» используются внешними пользователями для </w:t>
      </w:r>
      <w:r>
        <w:rPr>
          <w:color w:val="000000"/>
          <w:spacing w:val="-1"/>
          <w:sz w:val="24"/>
        </w:rPr>
        <w:t xml:space="preserve">оценки эффективности деятельности организации, а также для </w:t>
      </w:r>
      <w:r>
        <w:rPr>
          <w:color w:val="000000"/>
          <w:sz w:val="24"/>
        </w:rPr>
        <w:t xml:space="preserve">экономического анализа в самой организации. Вместе с тем отчетность </w:t>
      </w:r>
      <w:r>
        <w:rPr>
          <w:color w:val="000000"/>
          <w:spacing w:val="-5"/>
          <w:sz w:val="24"/>
        </w:rPr>
        <w:t xml:space="preserve">необходима для оперативного руководства хозяйственной деятельностью и </w:t>
      </w:r>
      <w:r>
        <w:rPr>
          <w:color w:val="000000"/>
          <w:sz w:val="24"/>
        </w:rPr>
        <w:t xml:space="preserve">служит исходной базой для последующего планирования. Отчетность должна быть достоверной, своевременной. В ней  обеспечиваться </w:t>
      </w:r>
      <w:r>
        <w:rPr>
          <w:color w:val="000000"/>
          <w:spacing w:val="-5"/>
          <w:sz w:val="24"/>
        </w:rPr>
        <w:t>сопоставимость отчетных показателей с данными за прошлые периоды.</w:t>
      </w:r>
    </w:p>
    <w:p w:rsidR="006A3605" w:rsidRDefault="006A3605">
      <w:pPr>
        <w:shd w:val="clear" w:color="auto" w:fill="FFFFFF"/>
        <w:ind w:left="24" w:right="10" w:firstLine="571"/>
        <w:jc w:val="both"/>
        <w:rPr>
          <w:sz w:val="24"/>
        </w:rPr>
      </w:pPr>
      <w:r>
        <w:rPr>
          <w:color w:val="000000"/>
          <w:sz w:val="24"/>
        </w:rPr>
        <w:t xml:space="preserve">Отчетность организаций классифицируют по видам, периодичности </w:t>
      </w:r>
      <w:r>
        <w:rPr>
          <w:color w:val="000000"/>
          <w:spacing w:val="-5"/>
          <w:sz w:val="24"/>
        </w:rPr>
        <w:t>составления, степени обобщения отчетных данных.</w:t>
      </w:r>
    </w:p>
    <w:p w:rsidR="006A3605" w:rsidRDefault="006A3605">
      <w:pPr>
        <w:shd w:val="clear" w:color="auto" w:fill="FFFFFF"/>
        <w:ind w:left="5" w:right="5" w:firstLine="562"/>
        <w:jc w:val="both"/>
        <w:rPr>
          <w:sz w:val="24"/>
        </w:rPr>
      </w:pPr>
      <w:r>
        <w:rPr>
          <w:color w:val="000000"/>
          <w:spacing w:val="-3"/>
          <w:sz w:val="24"/>
        </w:rPr>
        <w:t xml:space="preserve">По видам отчетность подразделяется на бухгалтерскую, </w:t>
      </w:r>
      <w:r>
        <w:rPr>
          <w:color w:val="000000"/>
          <w:spacing w:val="-2"/>
          <w:sz w:val="24"/>
        </w:rPr>
        <w:t xml:space="preserve">статистическую и оперативную. Бухгалтерская отчетность содержит </w:t>
      </w:r>
      <w:r>
        <w:rPr>
          <w:color w:val="000000"/>
          <w:sz w:val="24"/>
        </w:rPr>
        <w:t xml:space="preserve">сведения об имуществе, обязательствах и финансовых результатах по стоимостным показателям. Составляют ее по данным бухгалтерского </w:t>
      </w:r>
      <w:r>
        <w:rPr>
          <w:color w:val="000000"/>
          <w:spacing w:val="-3"/>
          <w:sz w:val="24"/>
        </w:rPr>
        <w:t xml:space="preserve">учета. Статистическая отчетность составляется по данным </w:t>
      </w:r>
      <w:r>
        <w:rPr>
          <w:color w:val="000000"/>
          <w:spacing w:val="-1"/>
          <w:sz w:val="24"/>
        </w:rPr>
        <w:t xml:space="preserve">статистического, бухгалтерского и оперативного учета и отражает </w:t>
      </w:r>
      <w:r>
        <w:rPr>
          <w:color w:val="000000"/>
          <w:spacing w:val="-2"/>
          <w:sz w:val="24"/>
        </w:rPr>
        <w:t xml:space="preserve">сведения по отдельным показателям хозяйственной деятельности </w:t>
      </w:r>
      <w:r>
        <w:rPr>
          <w:color w:val="000000"/>
          <w:spacing w:val="-3"/>
          <w:sz w:val="24"/>
        </w:rPr>
        <w:t xml:space="preserve">организации как в натуральном, так и в стоимостном выражении. </w:t>
      </w:r>
      <w:r>
        <w:rPr>
          <w:color w:val="000000"/>
          <w:sz w:val="24"/>
        </w:rPr>
        <w:t xml:space="preserve">Оперативная отчетность составляется на основе данных оперативного </w:t>
      </w:r>
      <w:r>
        <w:rPr>
          <w:color w:val="000000"/>
          <w:spacing w:val="-3"/>
          <w:sz w:val="24"/>
        </w:rPr>
        <w:t xml:space="preserve">учета и содержит сведения по основным показателям за короткие </w:t>
      </w:r>
      <w:r>
        <w:rPr>
          <w:color w:val="000000"/>
          <w:sz w:val="24"/>
        </w:rPr>
        <w:t xml:space="preserve">промежутки времени — сутки, пятидневку, неделю, декаду, половину </w:t>
      </w:r>
      <w:r>
        <w:rPr>
          <w:color w:val="000000"/>
          <w:spacing w:val="-2"/>
          <w:sz w:val="24"/>
        </w:rPr>
        <w:t xml:space="preserve">месяца. Эти данные используются для оперативного контроля и </w:t>
      </w:r>
      <w:r>
        <w:rPr>
          <w:color w:val="000000"/>
          <w:spacing w:val="-5"/>
          <w:sz w:val="24"/>
        </w:rPr>
        <w:t>управления процессами снабжения, производства и реализации продукции.</w:t>
      </w:r>
    </w:p>
    <w:p w:rsidR="006A3605" w:rsidRDefault="006A3605">
      <w:pPr>
        <w:shd w:val="clear" w:color="auto" w:fill="FFFFFF"/>
        <w:spacing w:before="5"/>
        <w:ind w:right="19" w:firstLine="557"/>
        <w:jc w:val="both"/>
        <w:rPr>
          <w:sz w:val="24"/>
        </w:rPr>
      </w:pPr>
      <w:r>
        <w:rPr>
          <w:color w:val="000000"/>
          <w:spacing w:val="-2"/>
          <w:sz w:val="24"/>
        </w:rPr>
        <w:t xml:space="preserve">По периодичности составления различают внутригодовую и годовую </w:t>
      </w:r>
      <w:r>
        <w:rPr>
          <w:color w:val="000000"/>
          <w:spacing w:val="-3"/>
          <w:sz w:val="24"/>
        </w:rPr>
        <w:t xml:space="preserve">отчетность. Внутригодовая отчетность включает отчеты за день, пятидневку, декаду, половину месяца, месяц, квартал и полугодие. </w:t>
      </w:r>
      <w:r>
        <w:rPr>
          <w:color w:val="000000"/>
          <w:spacing w:val="-1"/>
          <w:sz w:val="24"/>
        </w:rPr>
        <w:t xml:space="preserve">Внутригодовую статистическую отчетность обычно называют текущей </w:t>
      </w:r>
      <w:r>
        <w:rPr>
          <w:color w:val="000000"/>
          <w:spacing w:val="-2"/>
          <w:sz w:val="24"/>
        </w:rPr>
        <w:t xml:space="preserve">статистической отчетностью, а внутригодовую бухгалтерскую — </w:t>
      </w:r>
      <w:r>
        <w:rPr>
          <w:color w:val="000000"/>
          <w:sz w:val="24"/>
        </w:rPr>
        <w:t xml:space="preserve">периодической бухгалтерской отчетностью. Годовая отчетность — это </w:t>
      </w:r>
      <w:r>
        <w:rPr>
          <w:color w:val="000000"/>
          <w:spacing w:val="-5"/>
          <w:sz w:val="24"/>
        </w:rPr>
        <w:t>отчеты за год.</w:t>
      </w:r>
    </w:p>
    <w:p w:rsidR="006A3605" w:rsidRDefault="006A3605">
      <w:pPr>
        <w:shd w:val="clear" w:color="auto" w:fill="FFFFFF"/>
        <w:ind w:left="5" w:right="34" w:firstLine="562"/>
        <w:jc w:val="both"/>
        <w:rPr>
          <w:sz w:val="24"/>
        </w:rPr>
      </w:pPr>
      <w:r>
        <w:rPr>
          <w:color w:val="000000"/>
          <w:spacing w:val="-2"/>
          <w:sz w:val="24"/>
        </w:rPr>
        <w:t xml:space="preserve">В настоящее время ЗАО «Магнит» представляет в обязательном </w:t>
      </w:r>
      <w:r>
        <w:rPr>
          <w:color w:val="000000"/>
          <w:spacing w:val="-4"/>
          <w:sz w:val="24"/>
        </w:rPr>
        <w:t>порядке квартальную и годовую бухгалтерскую отчетность.</w:t>
      </w:r>
    </w:p>
    <w:p w:rsidR="006A3605" w:rsidRDefault="006A3605">
      <w:pPr>
        <w:pStyle w:val="3"/>
        <w:spacing w:line="240" w:lineRule="auto"/>
        <w:rPr>
          <w:color w:val="000000"/>
          <w:spacing w:val="-3"/>
          <w:sz w:val="24"/>
        </w:rPr>
      </w:pPr>
      <w:r>
        <w:rPr>
          <w:color w:val="000000"/>
          <w:spacing w:val="-3"/>
          <w:sz w:val="24"/>
        </w:rPr>
        <w:t>Квартальная бухгалтерская отчетность включает:</w:t>
      </w:r>
    </w:p>
    <w:p w:rsidR="006A3605" w:rsidRDefault="006A3605">
      <w:pPr>
        <w:numPr>
          <w:ilvl w:val="0"/>
          <w:numId w:val="20"/>
        </w:numPr>
        <w:shd w:val="clear" w:color="auto" w:fill="FFFFFF"/>
        <w:jc w:val="both"/>
        <w:rPr>
          <w:sz w:val="24"/>
        </w:rPr>
      </w:pPr>
      <w:r>
        <w:rPr>
          <w:color w:val="000000"/>
          <w:spacing w:val="-5"/>
          <w:sz w:val="24"/>
        </w:rPr>
        <w:t>форму № 1 «Бухгалтерский баланс»;</w:t>
      </w:r>
    </w:p>
    <w:p w:rsidR="006A3605" w:rsidRDefault="006A3605">
      <w:pPr>
        <w:numPr>
          <w:ilvl w:val="0"/>
          <w:numId w:val="20"/>
        </w:numPr>
        <w:shd w:val="clear" w:color="auto" w:fill="FFFFFF"/>
        <w:jc w:val="both"/>
        <w:rPr>
          <w:sz w:val="24"/>
        </w:rPr>
      </w:pPr>
      <w:r>
        <w:rPr>
          <w:color w:val="000000"/>
          <w:spacing w:val="-4"/>
          <w:sz w:val="24"/>
        </w:rPr>
        <w:t>форму № 2 «Отчет о прибылях и убытках».</w:t>
      </w:r>
    </w:p>
    <w:p w:rsidR="006A3605" w:rsidRDefault="006A3605">
      <w:pPr>
        <w:shd w:val="clear" w:color="auto" w:fill="FFFFFF"/>
        <w:ind w:left="43" w:firstLine="571"/>
        <w:jc w:val="both"/>
        <w:rPr>
          <w:sz w:val="24"/>
        </w:rPr>
      </w:pPr>
      <w:r>
        <w:rPr>
          <w:color w:val="000000"/>
          <w:sz w:val="24"/>
        </w:rPr>
        <w:t xml:space="preserve">Для квартальной бухгалтерской отчетности сохранено содержание типовых форм, утвержденных для составления годовой бухгалтерской отчетности. Поэтому при заполнении квартальных форм бухгалтерской </w:t>
      </w:r>
      <w:r>
        <w:rPr>
          <w:color w:val="000000"/>
          <w:spacing w:val="-3"/>
          <w:sz w:val="24"/>
        </w:rPr>
        <w:t xml:space="preserve">отчетности следует руководствоваться Инструкцией о порядке заполнения </w:t>
      </w:r>
      <w:r>
        <w:rPr>
          <w:color w:val="000000"/>
          <w:sz w:val="24"/>
        </w:rPr>
        <w:t xml:space="preserve">форм годовой бухгалтерской отчетности . Вместе с тем следует иметь в </w:t>
      </w:r>
      <w:r>
        <w:rPr>
          <w:color w:val="000000"/>
          <w:spacing w:val="-1"/>
          <w:sz w:val="24"/>
        </w:rPr>
        <w:t xml:space="preserve">виду, что в квартальной бухгалтерской отчетности форма № 2 называется </w:t>
      </w:r>
      <w:r>
        <w:rPr>
          <w:color w:val="000000"/>
          <w:sz w:val="24"/>
        </w:rPr>
        <w:t xml:space="preserve">«Отчет о прибылях и убытках», а в годовой — «Отчет о финансовых </w:t>
      </w:r>
      <w:r>
        <w:rPr>
          <w:color w:val="000000"/>
          <w:spacing w:val="-7"/>
          <w:sz w:val="24"/>
        </w:rPr>
        <w:t>результатах».</w:t>
      </w:r>
    </w:p>
    <w:p w:rsidR="006A3605" w:rsidRDefault="006A3605">
      <w:pPr>
        <w:shd w:val="clear" w:color="auto" w:fill="FFFFFF"/>
        <w:ind w:left="43" w:right="10" w:firstLine="576"/>
        <w:jc w:val="both"/>
        <w:rPr>
          <w:sz w:val="24"/>
        </w:rPr>
      </w:pPr>
      <w:r>
        <w:rPr>
          <w:color w:val="000000"/>
          <w:spacing w:val="-3"/>
          <w:sz w:val="24"/>
        </w:rPr>
        <w:t xml:space="preserve">Годовая бухгалтерская отчетность ЗАО «Магнит», за исключением </w:t>
      </w:r>
      <w:r>
        <w:rPr>
          <w:color w:val="000000"/>
          <w:spacing w:val="-4"/>
          <w:sz w:val="24"/>
        </w:rPr>
        <w:t>отчетности бюджетных организаций, состоит из:</w:t>
      </w:r>
    </w:p>
    <w:p w:rsidR="006A3605" w:rsidRDefault="006A3605">
      <w:pPr>
        <w:numPr>
          <w:ilvl w:val="0"/>
          <w:numId w:val="21"/>
        </w:numPr>
        <w:shd w:val="clear" w:color="auto" w:fill="FFFFFF"/>
        <w:jc w:val="both"/>
        <w:rPr>
          <w:sz w:val="24"/>
        </w:rPr>
      </w:pPr>
      <w:r>
        <w:rPr>
          <w:color w:val="000000"/>
          <w:spacing w:val="-5"/>
          <w:sz w:val="24"/>
        </w:rPr>
        <w:t>бухгалтерского баланса – форма №1 ;</w:t>
      </w:r>
    </w:p>
    <w:p w:rsidR="006A3605" w:rsidRDefault="006A3605">
      <w:pPr>
        <w:numPr>
          <w:ilvl w:val="0"/>
          <w:numId w:val="21"/>
        </w:numPr>
        <w:shd w:val="clear" w:color="auto" w:fill="FFFFFF"/>
        <w:jc w:val="both"/>
        <w:rPr>
          <w:sz w:val="24"/>
        </w:rPr>
      </w:pPr>
      <w:r>
        <w:rPr>
          <w:color w:val="000000"/>
          <w:spacing w:val="-4"/>
          <w:sz w:val="24"/>
        </w:rPr>
        <w:t>отчета о прибылях и убытках – форма №2 ;</w:t>
      </w:r>
    </w:p>
    <w:p w:rsidR="006A3605" w:rsidRDefault="006A3605">
      <w:pPr>
        <w:numPr>
          <w:ilvl w:val="0"/>
          <w:numId w:val="21"/>
        </w:numPr>
        <w:shd w:val="clear" w:color="auto" w:fill="FFFFFF"/>
        <w:jc w:val="both"/>
        <w:rPr>
          <w:sz w:val="24"/>
        </w:rPr>
      </w:pPr>
      <w:r>
        <w:rPr>
          <w:color w:val="000000"/>
          <w:spacing w:val="-4"/>
          <w:sz w:val="24"/>
        </w:rPr>
        <w:t>приложений к ним, предусмотренных нормативными актами;</w:t>
      </w:r>
    </w:p>
    <w:p w:rsidR="006A3605" w:rsidRDefault="006A3605">
      <w:pPr>
        <w:numPr>
          <w:ilvl w:val="0"/>
          <w:numId w:val="21"/>
        </w:numPr>
        <w:shd w:val="clear" w:color="auto" w:fill="FFFFFF"/>
        <w:ind w:right="10"/>
        <w:jc w:val="both"/>
        <w:rPr>
          <w:sz w:val="24"/>
        </w:rPr>
      </w:pPr>
      <w:r>
        <w:rPr>
          <w:color w:val="000000"/>
          <w:spacing w:val="-2"/>
          <w:sz w:val="24"/>
        </w:rPr>
        <w:t xml:space="preserve">аудиторского заключения, подтверждающего достоверность бухгалтерской отчетности организации, если она в соответствии с </w:t>
      </w:r>
      <w:r>
        <w:rPr>
          <w:color w:val="000000"/>
          <w:spacing w:val="-4"/>
          <w:sz w:val="24"/>
        </w:rPr>
        <w:t>федеральными законами подлежит обязательному аудиту;</w:t>
      </w:r>
    </w:p>
    <w:p w:rsidR="006A3605" w:rsidRDefault="006A3605">
      <w:pPr>
        <w:numPr>
          <w:ilvl w:val="0"/>
          <w:numId w:val="21"/>
        </w:numPr>
        <w:shd w:val="clear" w:color="auto" w:fill="FFFFFF"/>
        <w:spacing w:before="5"/>
        <w:jc w:val="both"/>
        <w:rPr>
          <w:sz w:val="24"/>
        </w:rPr>
      </w:pPr>
      <w:r>
        <w:rPr>
          <w:color w:val="000000"/>
          <w:spacing w:val="-4"/>
          <w:sz w:val="24"/>
        </w:rPr>
        <w:t>отчета об изменениях капитала – форма №3;</w:t>
      </w:r>
    </w:p>
    <w:p w:rsidR="006A3605" w:rsidRDefault="006A3605">
      <w:pPr>
        <w:numPr>
          <w:ilvl w:val="0"/>
          <w:numId w:val="21"/>
        </w:numPr>
        <w:shd w:val="clear" w:color="auto" w:fill="FFFFFF"/>
        <w:jc w:val="both"/>
        <w:rPr>
          <w:sz w:val="24"/>
        </w:rPr>
      </w:pPr>
      <w:r>
        <w:rPr>
          <w:color w:val="000000"/>
          <w:spacing w:val="-4"/>
          <w:sz w:val="24"/>
        </w:rPr>
        <w:t>отчета о движении денежных средств – форма №4;</w:t>
      </w:r>
    </w:p>
    <w:p w:rsidR="006A3605" w:rsidRDefault="006A3605">
      <w:pPr>
        <w:numPr>
          <w:ilvl w:val="0"/>
          <w:numId w:val="21"/>
        </w:numPr>
        <w:shd w:val="clear" w:color="auto" w:fill="FFFFFF"/>
        <w:jc w:val="both"/>
        <w:rPr>
          <w:sz w:val="24"/>
        </w:rPr>
      </w:pPr>
      <w:r>
        <w:rPr>
          <w:color w:val="000000"/>
          <w:spacing w:val="-4"/>
          <w:sz w:val="24"/>
        </w:rPr>
        <w:t>приложения к бухгалтерскому балансу – форма №5 ;</w:t>
      </w:r>
    </w:p>
    <w:p w:rsidR="006A3605" w:rsidRDefault="006A3605">
      <w:pPr>
        <w:numPr>
          <w:ilvl w:val="0"/>
          <w:numId w:val="21"/>
        </w:numPr>
        <w:shd w:val="clear" w:color="auto" w:fill="FFFFFF"/>
        <w:jc w:val="both"/>
        <w:rPr>
          <w:sz w:val="24"/>
        </w:rPr>
      </w:pPr>
      <w:r>
        <w:rPr>
          <w:color w:val="000000"/>
          <w:spacing w:val="-5"/>
          <w:sz w:val="24"/>
        </w:rPr>
        <w:t>пояснительной записки .</w:t>
      </w:r>
    </w:p>
    <w:p w:rsidR="006A3605" w:rsidRDefault="006A3605">
      <w:pPr>
        <w:shd w:val="clear" w:color="auto" w:fill="FFFFFF"/>
        <w:ind w:left="24" w:right="10" w:firstLine="576"/>
        <w:jc w:val="both"/>
        <w:rPr>
          <w:sz w:val="24"/>
        </w:rPr>
      </w:pPr>
      <w:r>
        <w:rPr>
          <w:color w:val="000000"/>
          <w:spacing w:val="-2"/>
          <w:sz w:val="24"/>
        </w:rPr>
        <w:t xml:space="preserve">Формы бухгалтерской отчетности организаций, а также инструкции о </w:t>
      </w:r>
      <w:r>
        <w:rPr>
          <w:color w:val="000000"/>
          <w:spacing w:val="-4"/>
          <w:sz w:val="24"/>
        </w:rPr>
        <w:t xml:space="preserve">порядке их заполнения утверждаются Министерством финансов </w:t>
      </w:r>
      <w:r>
        <w:rPr>
          <w:color w:val="000000"/>
          <w:spacing w:val="-6"/>
          <w:sz w:val="24"/>
        </w:rPr>
        <w:t>Российской Федерации.</w:t>
      </w:r>
    </w:p>
    <w:p w:rsidR="006A3605" w:rsidRDefault="006A3605">
      <w:pPr>
        <w:shd w:val="clear" w:color="auto" w:fill="FFFFFF"/>
        <w:ind w:left="14" w:right="19" w:firstLine="576"/>
        <w:jc w:val="both"/>
        <w:rPr>
          <w:sz w:val="24"/>
        </w:rPr>
      </w:pPr>
      <w:r>
        <w:rPr>
          <w:color w:val="000000"/>
          <w:sz w:val="24"/>
        </w:rPr>
        <w:t xml:space="preserve">В пояснительной записке  приведена оценка деловой активности организации, критериями которой являются широта рынков </w:t>
      </w:r>
      <w:r>
        <w:rPr>
          <w:color w:val="000000"/>
          <w:spacing w:val="-4"/>
          <w:sz w:val="24"/>
        </w:rPr>
        <w:t xml:space="preserve">сбыта продукции, включая наличие поставок на экспорт, репутация </w:t>
      </w:r>
      <w:r>
        <w:rPr>
          <w:color w:val="000000"/>
          <w:spacing w:val="-3"/>
          <w:sz w:val="24"/>
        </w:rPr>
        <w:t xml:space="preserve">организации, выражающаяся, в частности, в известности у клиентов, </w:t>
      </w:r>
      <w:r>
        <w:rPr>
          <w:color w:val="000000"/>
          <w:sz w:val="24"/>
        </w:rPr>
        <w:t xml:space="preserve">пользующихся услугами организации, и др.; степень выполнения плана, </w:t>
      </w:r>
      <w:r>
        <w:rPr>
          <w:color w:val="000000"/>
          <w:spacing w:val="-4"/>
          <w:sz w:val="24"/>
        </w:rPr>
        <w:t xml:space="preserve">обеспечение заданных темпов роста; уровень эффективности </w:t>
      </w:r>
      <w:r>
        <w:rPr>
          <w:color w:val="000000"/>
          <w:sz w:val="24"/>
        </w:rPr>
        <w:t xml:space="preserve">использования ресурсов организации и др. Включено  в </w:t>
      </w:r>
      <w:r>
        <w:rPr>
          <w:color w:val="000000"/>
          <w:spacing w:val="-1"/>
          <w:sz w:val="24"/>
        </w:rPr>
        <w:t xml:space="preserve">пояснительную записку данные о динамике важнейших экономических и </w:t>
      </w:r>
      <w:r>
        <w:rPr>
          <w:color w:val="000000"/>
          <w:spacing w:val="-3"/>
          <w:sz w:val="24"/>
        </w:rPr>
        <w:t xml:space="preserve">финансовых показателей работы организации за ряд лет, описаний </w:t>
      </w:r>
      <w:r>
        <w:rPr>
          <w:color w:val="000000"/>
          <w:spacing w:val="-5"/>
          <w:sz w:val="24"/>
        </w:rPr>
        <w:t xml:space="preserve">будущих капиталовложений, осуществляемых экономических мероприятиях и другой информации, интересующей возможных </w:t>
      </w:r>
      <w:r>
        <w:rPr>
          <w:color w:val="000000"/>
          <w:spacing w:val="-4"/>
          <w:sz w:val="24"/>
        </w:rPr>
        <w:t>пользователей годовой бухгалтерской отчетности.</w:t>
      </w:r>
    </w:p>
    <w:p w:rsidR="006A3605" w:rsidRDefault="006A3605">
      <w:pPr>
        <w:pStyle w:val="3"/>
        <w:spacing w:line="240" w:lineRule="auto"/>
        <w:rPr>
          <w:color w:val="000000"/>
          <w:spacing w:val="-4"/>
          <w:sz w:val="24"/>
        </w:rPr>
      </w:pPr>
      <w:r>
        <w:rPr>
          <w:color w:val="000000"/>
          <w:spacing w:val="-4"/>
          <w:sz w:val="24"/>
        </w:rPr>
        <w:t>Основные требования, предъявляемые к бухгалтерской отчетности:</w:t>
      </w:r>
    </w:p>
    <w:p w:rsidR="006A3605" w:rsidRDefault="006A3605">
      <w:pPr>
        <w:numPr>
          <w:ilvl w:val="0"/>
          <w:numId w:val="17"/>
        </w:numPr>
        <w:shd w:val="clear" w:color="auto" w:fill="FFFFFF"/>
        <w:ind w:right="14"/>
        <w:jc w:val="both"/>
        <w:rPr>
          <w:sz w:val="24"/>
        </w:rPr>
      </w:pPr>
      <w:r>
        <w:rPr>
          <w:color w:val="000000"/>
          <w:spacing w:val="-6"/>
          <w:sz w:val="24"/>
        </w:rPr>
        <w:t xml:space="preserve">Бухгалтерская отчетность организации является завершающим </w:t>
      </w:r>
      <w:r>
        <w:rPr>
          <w:color w:val="000000"/>
          <w:spacing w:val="-5"/>
          <w:sz w:val="24"/>
        </w:rPr>
        <w:t>этапом учетного процесса. В ней отражаются нарастающим итогом имущественное и финансовое положение организации, результаты хозяйственной деятельности за отчетный период (месяц, квартал, год).</w:t>
      </w:r>
    </w:p>
    <w:p w:rsidR="006A3605" w:rsidRDefault="006A3605">
      <w:pPr>
        <w:numPr>
          <w:ilvl w:val="0"/>
          <w:numId w:val="17"/>
        </w:numPr>
        <w:shd w:val="clear" w:color="auto" w:fill="FFFFFF"/>
        <w:jc w:val="both"/>
        <w:rPr>
          <w:sz w:val="24"/>
        </w:rPr>
      </w:pPr>
      <w:r>
        <w:rPr>
          <w:color w:val="000000"/>
          <w:spacing w:val="-3"/>
          <w:sz w:val="24"/>
        </w:rPr>
        <w:t xml:space="preserve">Бухгалтерская отчетность составляется на основе данных </w:t>
      </w:r>
      <w:r>
        <w:rPr>
          <w:color w:val="000000"/>
          <w:sz w:val="24"/>
        </w:rPr>
        <w:t xml:space="preserve">синтетического и аналитического учета и результатов инвентаризации </w:t>
      </w:r>
      <w:r>
        <w:rPr>
          <w:color w:val="000000"/>
          <w:spacing w:val="-5"/>
          <w:sz w:val="24"/>
        </w:rPr>
        <w:t>имущества и финансовых обязательств.</w:t>
      </w:r>
    </w:p>
    <w:p w:rsidR="006A3605" w:rsidRDefault="006A3605">
      <w:pPr>
        <w:numPr>
          <w:ilvl w:val="0"/>
          <w:numId w:val="17"/>
        </w:numPr>
        <w:shd w:val="clear" w:color="auto" w:fill="FFFFFF"/>
        <w:jc w:val="both"/>
        <w:rPr>
          <w:sz w:val="24"/>
        </w:rPr>
      </w:pPr>
      <w:r>
        <w:rPr>
          <w:color w:val="000000"/>
          <w:sz w:val="24"/>
        </w:rPr>
        <w:t xml:space="preserve">Бухгалтерская отчетность должна быть составлена на русском </w:t>
      </w:r>
      <w:r>
        <w:rPr>
          <w:color w:val="000000"/>
          <w:spacing w:val="-6"/>
          <w:sz w:val="24"/>
        </w:rPr>
        <w:t>языке и в валюте РФ.</w:t>
      </w:r>
    </w:p>
    <w:p w:rsidR="006A3605" w:rsidRDefault="006A3605">
      <w:pPr>
        <w:numPr>
          <w:ilvl w:val="0"/>
          <w:numId w:val="17"/>
        </w:numPr>
        <w:shd w:val="clear" w:color="auto" w:fill="FFFFFF"/>
        <w:ind w:right="10"/>
        <w:jc w:val="both"/>
        <w:rPr>
          <w:sz w:val="24"/>
        </w:rPr>
      </w:pPr>
      <w:r>
        <w:rPr>
          <w:color w:val="000000"/>
          <w:spacing w:val="-3"/>
          <w:sz w:val="24"/>
        </w:rPr>
        <w:t xml:space="preserve">Бухгалтерская отчетность составляется по типовым формам, </w:t>
      </w:r>
      <w:r>
        <w:rPr>
          <w:color w:val="000000"/>
          <w:spacing w:val="-5"/>
          <w:sz w:val="24"/>
        </w:rPr>
        <w:t>разработанным и утвержденным Минфином РФ.</w:t>
      </w:r>
    </w:p>
    <w:p w:rsidR="006A3605" w:rsidRDefault="006A3605">
      <w:pPr>
        <w:numPr>
          <w:ilvl w:val="0"/>
          <w:numId w:val="17"/>
        </w:numPr>
        <w:shd w:val="clear" w:color="auto" w:fill="FFFFFF"/>
        <w:ind w:right="10"/>
        <w:jc w:val="both"/>
        <w:rPr>
          <w:sz w:val="24"/>
        </w:rPr>
      </w:pPr>
      <w:r>
        <w:rPr>
          <w:color w:val="000000"/>
          <w:spacing w:val="-1"/>
          <w:sz w:val="24"/>
        </w:rPr>
        <w:t xml:space="preserve">Министерства и ведомства РФ, республик, входящих в состав РФ, </w:t>
      </w:r>
      <w:r>
        <w:rPr>
          <w:color w:val="000000"/>
          <w:spacing w:val="-3"/>
          <w:sz w:val="24"/>
        </w:rPr>
        <w:t xml:space="preserve">дополнительно к типовым формам могут устанавливать </w:t>
      </w:r>
      <w:r>
        <w:rPr>
          <w:color w:val="000000"/>
          <w:sz w:val="24"/>
        </w:rPr>
        <w:t xml:space="preserve">специализированные формы бухгалтерской отчетности для организаций </w:t>
      </w:r>
      <w:r>
        <w:rPr>
          <w:color w:val="000000"/>
          <w:spacing w:val="-3"/>
          <w:sz w:val="24"/>
        </w:rPr>
        <w:t xml:space="preserve">системы по согласованию соответственно с министерствами финансов РФ </w:t>
      </w:r>
      <w:r>
        <w:rPr>
          <w:color w:val="000000"/>
          <w:spacing w:val="-5"/>
          <w:sz w:val="24"/>
        </w:rPr>
        <w:t>и республик, входящих в состав РФ.</w:t>
      </w:r>
    </w:p>
    <w:p w:rsidR="006A3605" w:rsidRDefault="006A3605">
      <w:pPr>
        <w:numPr>
          <w:ilvl w:val="0"/>
          <w:numId w:val="17"/>
        </w:numPr>
        <w:shd w:val="clear" w:color="auto" w:fill="FFFFFF"/>
        <w:jc w:val="both"/>
        <w:rPr>
          <w:sz w:val="24"/>
        </w:rPr>
      </w:pPr>
      <w:r>
        <w:rPr>
          <w:color w:val="000000"/>
          <w:spacing w:val="-2"/>
          <w:sz w:val="24"/>
        </w:rPr>
        <w:t xml:space="preserve">Организации, отчетность которых подлежит обязательной </w:t>
      </w:r>
      <w:r>
        <w:rPr>
          <w:color w:val="000000"/>
          <w:spacing w:val="-1"/>
          <w:sz w:val="24"/>
        </w:rPr>
        <w:t xml:space="preserve">аудиторской проверке, в составе бухгалтерской отчетности представляют </w:t>
      </w:r>
      <w:r>
        <w:rPr>
          <w:color w:val="000000"/>
          <w:spacing w:val="-5"/>
          <w:sz w:val="24"/>
        </w:rPr>
        <w:t>итоговую часть аудиторского заключения.</w:t>
      </w:r>
    </w:p>
    <w:p w:rsidR="006A3605" w:rsidRDefault="006A3605">
      <w:pPr>
        <w:numPr>
          <w:ilvl w:val="0"/>
          <w:numId w:val="17"/>
        </w:numPr>
        <w:shd w:val="clear" w:color="auto" w:fill="FFFFFF"/>
        <w:ind w:right="10"/>
        <w:jc w:val="both"/>
        <w:rPr>
          <w:sz w:val="24"/>
        </w:rPr>
      </w:pPr>
      <w:r>
        <w:rPr>
          <w:color w:val="000000"/>
          <w:spacing w:val="-4"/>
          <w:sz w:val="24"/>
        </w:rPr>
        <w:t xml:space="preserve">Исправления отчетных данных после утверждения годовых отчетов </w:t>
      </w:r>
      <w:r>
        <w:rPr>
          <w:color w:val="000000"/>
          <w:spacing w:val="-5"/>
          <w:sz w:val="24"/>
        </w:rPr>
        <w:t>производятся за отчетный период, в котором обнаружены искажения.</w:t>
      </w:r>
    </w:p>
    <w:p w:rsidR="006A3605" w:rsidRDefault="006A3605">
      <w:pPr>
        <w:numPr>
          <w:ilvl w:val="0"/>
          <w:numId w:val="17"/>
        </w:numPr>
        <w:shd w:val="clear" w:color="auto" w:fill="FFFFFF"/>
        <w:ind w:right="10"/>
        <w:jc w:val="both"/>
        <w:rPr>
          <w:sz w:val="24"/>
        </w:rPr>
      </w:pPr>
      <w:r>
        <w:rPr>
          <w:color w:val="000000"/>
          <w:sz w:val="24"/>
        </w:rPr>
        <w:t xml:space="preserve">Организация составляет бухгалтерскую отчетность, отражающую состав имущества и источники его формирования, включая имущество </w:t>
      </w:r>
      <w:r>
        <w:rPr>
          <w:color w:val="000000"/>
          <w:spacing w:val="-2"/>
          <w:sz w:val="24"/>
        </w:rPr>
        <w:t xml:space="preserve">производств, хозяйств, иных структурных подразделений, а также </w:t>
      </w:r>
      <w:r>
        <w:rPr>
          <w:color w:val="000000"/>
          <w:sz w:val="24"/>
        </w:rPr>
        <w:t xml:space="preserve">филиалов и представительств, выделенных на отдельный баланс и не </w:t>
      </w:r>
      <w:r>
        <w:rPr>
          <w:color w:val="000000"/>
          <w:spacing w:val="-5"/>
          <w:sz w:val="24"/>
        </w:rPr>
        <w:t>являющихся юридическими лицами.</w:t>
      </w:r>
    </w:p>
    <w:p w:rsidR="006A3605" w:rsidRDefault="006A3605">
      <w:pPr>
        <w:numPr>
          <w:ilvl w:val="0"/>
          <w:numId w:val="17"/>
        </w:numPr>
        <w:shd w:val="clear" w:color="auto" w:fill="FFFFFF"/>
        <w:ind w:right="10"/>
        <w:jc w:val="both"/>
        <w:rPr>
          <w:sz w:val="24"/>
        </w:rPr>
      </w:pPr>
      <w:r>
        <w:rPr>
          <w:color w:val="000000"/>
          <w:sz w:val="24"/>
        </w:rPr>
        <w:t xml:space="preserve">В случае наличия у организации дочерних и зависимых обществ помимо собственного бухгалтерского отчета составляется также сводная </w:t>
      </w:r>
      <w:r>
        <w:rPr>
          <w:color w:val="000000"/>
          <w:spacing w:val="-3"/>
          <w:sz w:val="24"/>
        </w:rPr>
        <w:t xml:space="preserve">бухгалтерская отчетность, включающая показатели отчетов таких </w:t>
      </w:r>
      <w:r>
        <w:rPr>
          <w:color w:val="000000"/>
          <w:sz w:val="24"/>
        </w:rPr>
        <w:t xml:space="preserve">обществ» находящихся на территории РФ и за ее пределами, в порядке, </w:t>
      </w:r>
      <w:r>
        <w:rPr>
          <w:color w:val="000000"/>
          <w:spacing w:val="-6"/>
          <w:sz w:val="24"/>
        </w:rPr>
        <w:t>устанавливаемом Минфином РФ.</w:t>
      </w:r>
    </w:p>
    <w:p w:rsidR="006A3605" w:rsidRDefault="006A3605">
      <w:pPr>
        <w:shd w:val="clear" w:color="auto" w:fill="FFFFFF"/>
        <w:spacing w:before="178"/>
        <w:ind w:left="10" w:right="19" w:firstLine="562"/>
        <w:jc w:val="both"/>
        <w:rPr>
          <w:sz w:val="24"/>
        </w:rPr>
      </w:pPr>
      <w:r>
        <w:rPr>
          <w:color w:val="000000"/>
          <w:spacing w:val="-3"/>
          <w:sz w:val="24"/>
        </w:rPr>
        <w:t xml:space="preserve">Для того чтобы бухгалтерская отчетность соответствовала предъявляемым к ней требованиям, при составлении бухгалтерских </w:t>
      </w:r>
      <w:r>
        <w:rPr>
          <w:color w:val="000000"/>
          <w:spacing w:val="-5"/>
          <w:sz w:val="24"/>
        </w:rPr>
        <w:t>отчетов должно быть обеспечено соблюдение следующих условий:</w:t>
      </w:r>
    </w:p>
    <w:p w:rsidR="006A3605" w:rsidRDefault="006A3605">
      <w:pPr>
        <w:numPr>
          <w:ilvl w:val="0"/>
          <w:numId w:val="19"/>
        </w:numPr>
        <w:shd w:val="clear" w:color="auto" w:fill="FFFFFF"/>
        <w:spacing w:before="211"/>
        <w:ind w:right="14"/>
        <w:jc w:val="both"/>
        <w:rPr>
          <w:sz w:val="24"/>
        </w:rPr>
      </w:pPr>
      <w:r>
        <w:rPr>
          <w:color w:val="000000"/>
          <w:sz w:val="24"/>
        </w:rPr>
        <w:t xml:space="preserve">полное отражение за отчетный период всех хозяйственных </w:t>
      </w:r>
      <w:r>
        <w:rPr>
          <w:color w:val="000000"/>
          <w:spacing w:val="-3"/>
          <w:sz w:val="24"/>
        </w:rPr>
        <w:t xml:space="preserve">операций и результатов инвентаризации всех производственных ресурсов, </w:t>
      </w:r>
      <w:r>
        <w:rPr>
          <w:color w:val="000000"/>
          <w:spacing w:val="-5"/>
          <w:sz w:val="24"/>
        </w:rPr>
        <w:t>готовой продукции и расчетов;</w:t>
      </w:r>
    </w:p>
    <w:p w:rsidR="006A3605" w:rsidRDefault="006A3605">
      <w:pPr>
        <w:pStyle w:val="3"/>
        <w:numPr>
          <w:ilvl w:val="0"/>
          <w:numId w:val="19"/>
        </w:numPr>
        <w:spacing w:line="240" w:lineRule="auto"/>
        <w:rPr>
          <w:color w:val="000000"/>
          <w:spacing w:val="-6"/>
          <w:sz w:val="24"/>
        </w:rPr>
      </w:pPr>
      <w:r>
        <w:rPr>
          <w:color w:val="000000"/>
          <w:spacing w:val="-4"/>
          <w:sz w:val="24"/>
        </w:rPr>
        <w:t xml:space="preserve">полное совпадение данных синтетического и аналитического учета, </w:t>
      </w:r>
      <w:r>
        <w:rPr>
          <w:color w:val="000000"/>
          <w:sz w:val="24"/>
        </w:rPr>
        <w:t xml:space="preserve">а также показателей отчетов и балансов с данными синтетического и </w:t>
      </w:r>
      <w:r>
        <w:rPr>
          <w:color w:val="000000"/>
          <w:spacing w:val="-6"/>
          <w:sz w:val="24"/>
        </w:rPr>
        <w:t>аналитического учета;</w:t>
      </w:r>
    </w:p>
    <w:p w:rsidR="006A3605" w:rsidRDefault="006A3605">
      <w:pPr>
        <w:numPr>
          <w:ilvl w:val="0"/>
          <w:numId w:val="19"/>
        </w:numPr>
        <w:shd w:val="clear" w:color="auto" w:fill="FFFFFF"/>
        <w:ind w:right="10"/>
        <w:jc w:val="both"/>
        <w:rPr>
          <w:sz w:val="24"/>
        </w:rPr>
      </w:pPr>
      <w:r>
        <w:rPr>
          <w:color w:val="000000"/>
          <w:w w:val="101"/>
          <w:sz w:val="24"/>
        </w:rPr>
        <w:t xml:space="preserve">осуществление записи хозяйственных операций в бухгалтерском учете только на основании надлежаще оформленных оправдательных </w:t>
      </w:r>
      <w:r>
        <w:rPr>
          <w:color w:val="000000"/>
          <w:spacing w:val="-1"/>
          <w:w w:val="101"/>
          <w:sz w:val="24"/>
        </w:rPr>
        <w:t>документов или приравненных к ним технических носителей информации;</w:t>
      </w:r>
    </w:p>
    <w:p w:rsidR="006A3605" w:rsidRDefault="006A3605">
      <w:pPr>
        <w:numPr>
          <w:ilvl w:val="0"/>
          <w:numId w:val="19"/>
        </w:numPr>
        <w:shd w:val="clear" w:color="auto" w:fill="FFFFFF"/>
        <w:spacing w:before="192"/>
        <w:jc w:val="both"/>
        <w:rPr>
          <w:sz w:val="24"/>
        </w:rPr>
      </w:pPr>
      <w:r>
        <w:rPr>
          <w:color w:val="000000"/>
          <w:w w:val="101"/>
          <w:sz w:val="24"/>
        </w:rPr>
        <w:t>правильная оценка статей баланса.</w:t>
      </w:r>
    </w:p>
    <w:p w:rsidR="006A3605" w:rsidRDefault="006A3605">
      <w:pPr>
        <w:shd w:val="clear" w:color="auto" w:fill="FFFFFF"/>
        <w:tabs>
          <w:tab w:val="left" w:pos="2659"/>
        </w:tabs>
        <w:ind w:left="24" w:firstLine="552"/>
        <w:jc w:val="both"/>
        <w:rPr>
          <w:sz w:val="24"/>
        </w:rPr>
      </w:pPr>
      <w:r>
        <w:rPr>
          <w:color w:val="000000"/>
          <w:w w:val="101"/>
          <w:sz w:val="24"/>
        </w:rPr>
        <w:t>Составлению отчетности должна предшествовать значительная</w:t>
      </w:r>
      <w:r>
        <w:rPr>
          <w:color w:val="000000"/>
          <w:w w:val="101"/>
          <w:sz w:val="24"/>
        </w:rPr>
        <w:br/>
        <w:t>подготовительная работа, осуществляемая по заранее составленному</w:t>
      </w:r>
      <w:r>
        <w:rPr>
          <w:color w:val="000000"/>
          <w:w w:val="101"/>
          <w:sz w:val="24"/>
        </w:rPr>
        <w:br/>
        <w:t>специальному графику. Важным этапом подготовительной работы</w:t>
      </w:r>
      <w:r>
        <w:rPr>
          <w:color w:val="000000"/>
          <w:w w:val="101"/>
          <w:sz w:val="24"/>
        </w:rPr>
        <w:br/>
        <w:t>составления отчетности является закрытие в конце отчетного периода всех</w:t>
      </w:r>
      <w:r>
        <w:rPr>
          <w:color w:val="000000"/>
          <w:w w:val="101"/>
          <w:sz w:val="24"/>
        </w:rPr>
        <w:br/>
      </w:r>
      <w:r>
        <w:rPr>
          <w:color w:val="000000"/>
          <w:spacing w:val="-1"/>
          <w:w w:val="101"/>
          <w:sz w:val="24"/>
        </w:rPr>
        <w:t>операционных</w:t>
      </w:r>
      <w:r>
        <w:rPr>
          <w:color w:val="000000"/>
          <w:spacing w:val="-1"/>
          <w:w w:val="101"/>
          <w:sz w:val="24"/>
        </w:rPr>
        <w:tab/>
        <w:t>счетов: калькуляционных, собирательно-</w:t>
      </w:r>
      <w:r>
        <w:rPr>
          <w:color w:val="000000"/>
          <w:spacing w:val="-1"/>
          <w:w w:val="101"/>
          <w:sz w:val="24"/>
        </w:rPr>
        <w:br/>
        <w:t>распределительных, сопоставляющих, финансово-результативных. До</w:t>
      </w:r>
      <w:r>
        <w:rPr>
          <w:color w:val="000000"/>
          <w:spacing w:val="-1"/>
          <w:w w:val="101"/>
          <w:sz w:val="24"/>
        </w:rPr>
        <w:br/>
      </w:r>
      <w:r>
        <w:rPr>
          <w:color w:val="000000"/>
          <w:w w:val="101"/>
          <w:sz w:val="24"/>
        </w:rPr>
        <w:t>начала этой работы должны быть осуществлены все бухгалтерские записи</w:t>
      </w:r>
      <w:r>
        <w:rPr>
          <w:color w:val="000000"/>
          <w:w w:val="101"/>
          <w:sz w:val="24"/>
        </w:rPr>
        <w:br/>
        <w:t>на синтетических и аналитических счетах (включая результаты</w:t>
      </w:r>
      <w:r>
        <w:rPr>
          <w:color w:val="000000"/>
          <w:w w:val="101"/>
          <w:sz w:val="24"/>
        </w:rPr>
        <w:br/>
      </w:r>
      <w:r>
        <w:rPr>
          <w:color w:val="000000"/>
          <w:spacing w:val="-1"/>
          <w:w w:val="101"/>
          <w:sz w:val="24"/>
        </w:rPr>
        <w:t>инвентаризации), проверена правильность этих записей.</w:t>
      </w:r>
    </w:p>
    <w:p w:rsidR="006A3605" w:rsidRDefault="006A3605">
      <w:pPr>
        <w:shd w:val="clear" w:color="auto" w:fill="FFFFFF"/>
        <w:ind w:left="24" w:right="10" w:firstLine="562"/>
        <w:jc w:val="both"/>
        <w:rPr>
          <w:sz w:val="24"/>
        </w:rPr>
      </w:pPr>
      <w:r>
        <w:rPr>
          <w:color w:val="000000"/>
          <w:spacing w:val="-2"/>
          <w:sz w:val="24"/>
        </w:rPr>
        <w:t xml:space="preserve">Важное значение имеет обоснование последовательности закрытия </w:t>
      </w:r>
      <w:r>
        <w:rPr>
          <w:color w:val="000000"/>
          <w:spacing w:val="-16"/>
          <w:sz w:val="24"/>
        </w:rPr>
        <w:t>счетов.</w:t>
      </w:r>
    </w:p>
    <w:p w:rsidR="006A3605" w:rsidRDefault="006A3605">
      <w:pPr>
        <w:shd w:val="clear" w:color="auto" w:fill="FFFFFF"/>
        <w:ind w:left="19" w:right="5" w:firstLine="552"/>
        <w:jc w:val="both"/>
        <w:rPr>
          <w:sz w:val="24"/>
        </w:rPr>
      </w:pPr>
      <w:r>
        <w:rPr>
          <w:color w:val="000000"/>
          <w:spacing w:val="-3"/>
          <w:sz w:val="24"/>
        </w:rPr>
        <w:t xml:space="preserve">При составлении форм бухгалтерской отчетности используются в </w:t>
      </w:r>
      <w:r>
        <w:rPr>
          <w:color w:val="000000"/>
          <w:spacing w:val="-1"/>
          <w:sz w:val="24"/>
        </w:rPr>
        <w:t xml:space="preserve">основном данные Главной книги. Порядок составления отчетных форм </w:t>
      </w:r>
      <w:r>
        <w:rPr>
          <w:color w:val="000000"/>
          <w:sz w:val="24"/>
        </w:rPr>
        <w:t xml:space="preserve">подробно изложен в Инструкции о порядке заполнения форм годовой </w:t>
      </w:r>
      <w:r>
        <w:rPr>
          <w:color w:val="000000"/>
          <w:spacing w:val="-10"/>
          <w:sz w:val="24"/>
        </w:rPr>
        <w:t>бухгалтерской отчетности.</w:t>
      </w:r>
    </w:p>
    <w:p w:rsidR="006A3605" w:rsidRDefault="006A3605">
      <w:pPr>
        <w:shd w:val="clear" w:color="auto" w:fill="FFFFFF"/>
        <w:ind w:left="24" w:right="14" w:firstLine="557"/>
        <w:jc w:val="both"/>
        <w:rPr>
          <w:sz w:val="24"/>
        </w:rPr>
      </w:pPr>
      <w:r>
        <w:rPr>
          <w:color w:val="000000"/>
          <w:spacing w:val="-7"/>
          <w:sz w:val="24"/>
        </w:rPr>
        <w:t xml:space="preserve">Отчетным годом для всех организаций считается период с </w:t>
      </w:r>
      <w:r>
        <w:rPr>
          <w:color w:val="000000"/>
          <w:spacing w:val="-7"/>
          <w:sz w:val="24"/>
          <w:lang w:val="en-US"/>
        </w:rPr>
        <w:t>I</w:t>
      </w:r>
      <w:r>
        <w:rPr>
          <w:color w:val="000000"/>
          <w:spacing w:val="-7"/>
          <w:sz w:val="24"/>
        </w:rPr>
        <w:t xml:space="preserve"> января по </w:t>
      </w:r>
      <w:r>
        <w:rPr>
          <w:color w:val="000000"/>
          <w:spacing w:val="-10"/>
          <w:sz w:val="24"/>
        </w:rPr>
        <w:t>97 декабря включительно.</w:t>
      </w:r>
    </w:p>
    <w:p w:rsidR="006A3605" w:rsidRDefault="006A3605">
      <w:pPr>
        <w:shd w:val="clear" w:color="auto" w:fill="FFFFFF"/>
        <w:ind w:left="5" w:right="10" w:firstLine="562"/>
        <w:jc w:val="both"/>
        <w:rPr>
          <w:sz w:val="24"/>
        </w:rPr>
      </w:pPr>
      <w:r>
        <w:rPr>
          <w:color w:val="000000"/>
          <w:spacing w:val="-5"/>
          <w:sz w:val="24"/>
        </w:rPr>
        <w:t xml:space="preserve">Первым отчетным годом для создаваемых организаций считается </w:t>
      </w:r>
      <w:r>
        <w:rPr>
          <w:color w:val="000000"/>
          <w:spacing w:val="-8"/>
          <w:sz w:val="24"/>
        </w:rPr>
        <w:t xml:space="preserve">период с даты их государственной регистрации по 97 декабря </w:t>
      </w:r>
      <w:r>
        <w:rPr>
          <w:color w:val="000000"/>
          <w:spacing w:val="-6"/>
          <w:sz w:val="24"/>
        </w:rPr>
        <w:t xml:space="preserve">включительно. Вновь созданным организациям после 1 октября </w:t>
      </w:r>
      <w:r>
        <w:rPr>
          <w:color w:val="000000"/>
          <w:spacing w:val="-4"/>
          <w:sz w:val="24"/>
        </w:rPr>
        <w:t xml:space="preserve">разрешается считать первым отчетным годом период с даты их </w:t>
      </w:r>
      <w:r>
        <w:rPr>
          <w:color w:val="000000"/>
          <w:spacing w:val="-8"/>
          <w:sz w:val="24"/>
        </w:rPr>
        <w:t xml:space="preserve">государственной регистрации по 97 декабря следующего года </w:t>
      </w:r>
      <w:r>
        <w:rPr>
          <w:color w:val="000000"/>
          <w:spacing w:val="-13"/>
          <w:sz w:val="24"/>
        </w:rPr>
        <w:t>включительно.</w:t>
      </w:r>
    </w:p>
    <w:p w:rsidR="006A3605" w:rsidRDefault="006A3605">
      <w:pPr>
        <w:shd w:val="clear" w:color="auto" w:fill="FFFFFF"/>
        <w:spacing w:before="5"/>
        <w:ind w:left="10" w:right="24" w:firstLine="557"/>
        <w:jc w:val="both"/>
        <w:rPr>
          <w:sz w:val="24"/>
        </w:rPr>
      </w:pPr>
      <w:r>
        <w:rPr>
          <w:color w:val="000000"/>
          <w:spacing w:val="-7"/>
          <w:sz w:val="24"/>
        </w:rPr>
        <w:t xml:space="preserve">Данные вступительного баланса должны соответствовать данным </w:t>
      </w:r>
      <w:r>
        <w:rPr>
          <w:color w:val="000000"/>
          <w:spacing w:val="-8"/>
          <w:sz w:val="24"/>
        </w:rPr>
        <w:t xml:space="preserve">утвержденного заключительного баланса за период, предшествующий </w:t>
      </w:r>
      <w:r>
        <w:rPr>
          <w:color w:val="000000"/>
          <w:spacing w:val="-9"/>
          <w:sz w:val="24"/>
        </w:rPr>
        <w:t>отчетному. В случае изменения вступительного баланса на 1 января отчетного года причины следует объяснить.</w:t>
      </w:r>
    </w:p>
    <w:p w:rsidR="006A3605" w:rsidRDefault="006A3605">
      <w:pPr>
        <w:shd w:val="clear" w:color="auto" w:fill="FFFFFF"/>
        <w:ind w:right="24" w:firstLine="557"/>
        <w:jc w:val="both"/>
        <w:rPr>
          <w:sz w:val="24"/>
        </w:rPr>
      </w:pPr>
      <w:r>
        <w:rPr>
          <w:color w:val="000000"/>
          <w:spacing w:val="-1"/>
          <w:w w:val="103"/>
          <w:sz w:val="24"/>
        </w:rPr>
        <w:t xml:space="preserve">Изменения в бухгалтерской отчетности, относящиеся как к текущему, </w:t>
      </w:r>
      <w:r>
        <w:rPr>
          <w:color w:val="000000"/>
          <w:spacing w:val="-2"/>
          <w:w w:val="103"/>
          <w:sz w:val="24"/>
        </w:rPr>
        <w:t xml:space="preserve">так и к прошлому году (после ее утверждения), производятся в отчетности, составляемой за отчетный период, в котором были обнаружены искажения </w:t>
      </w:r>
      <w:r>
        <w:rPr>
          <w:color w:val="000000"/>
          <w:spacing w:val="-7"/>
          <w:w w:val="103"/>
          <w:sz w:val="24"/>
        </w:rPr>
        <w:t>ее данных.</w:t>
      </w:r>
    </w:p>
    <w:p w:rsidR="006A3605" w:rsidRDefault="006A3605">
      <w:pPr>
        <w:shd w:val="clear" w:color="auto" w:fill="FFFFFF"/>
        <w:spacing w:before="5"/>
        <w:ind w:right="24" w:firstLine="557"/>
        <w:jc w:val="both"/>
        <w:rPr>
          <w:sz w:val="24"/>
        </w:rPr>
      </w:pPr>
      <w:r>
        <w:rPr>
          <w:color w:val="000000"/>
          <w:w w:val="103"/>
          <w:sz w:val="24"/>
        </w:rPr>
        <w:t xml:space="preserve">Исправления ошибок в бухгалтерской отчетности подтверждаются </w:t>
      </w:r>
      <w:r>
        <w:rPr>
          <w:color w:val="000000"/>
          <w:spacing w:val="-3"/>
          <w:w w:val="103"/>
          <w:sz w:val="24"/>
        </w:rPr>
        <w:t>подписью лиц, ее подписавших, с указанием даты исправления.</w:t>
      </w:r>
    </w:p>
    <w:p w:rsidR="006A3605" w:rsidRDefault="006A3605">
      <w:pPr>
        <w:shd w:val="clear" w:color="auto" w:fill="FFFFFF"/>
        <w:spacing w:before="5"/>
        <w:ind w:right="24" w:firstLine="557"/>
        <w:jc w:val="both"/>
        <w:rPr>
          <w:sz w:val="24"/>
        </w:rPr>
      </w:pPr>
      <w:r>
        <w:rPr>
          <w:color w:val="000000"/>
          <w:spacing w:val="-3"/>
          <w:sz w:val="24"/>
        </w:rPr>
        <w:t xml:space="preserve">Бухгалтерская отчетность подписывается руководителем и главным </w:t>
      </w:r>
      <w:r>
        <w:rPr>
          <w:color w:val="000000"/>
          <w:spacing w:val="-9"/>
          <w:sz w:val="24"/>
        </w:rPr>
        <w:t>бухгалтером (бухгалтером) организации.</w:t>
      </w:r>
    </w:p>
    <w:p w:rsidR="006A3605" w:rsidRDefault="006A3605">
      <w:pPr>
        <w:pStyle w:val="3"/>
        <w:spacing w:line="240" w:lineRule="auto"/>
        <w:rPr>
          <w:color w:val="000000"/>
          <w:spacing w:val="-2"/>
          <w:sz w:val="24"/>
        </w:rPr>
      </w:pPr>
      <w:r>
        <w:rPr>
          <w:color w:val="000000"/>
          <w:sz w:val="24"/>
        </w:rPr>
        <w:t xml:space="preserve">Основной формой бухгалтерской отчетности является бухгалтерский баланс. Его составляют на основе данных об остатках по дебету и кредиту синтетических счетов и субсчётов на начало и конец периода, взятых из </w:t>
      </w:r>
      <w:r>
        <w:rPr>
          <w:color w:val="000000"/>
          <w:spacing w:val="-2"/>
          <w:sz w:val="24"/>
        </w:rPr>
        <w:t>Главной книги.</w:t>
      </w:r>
    </w:p>
    <w:p w:rsidR="006A3605" w:rsidRDefault="006A3605">
      <w:pPr>
        <w:shd w:val="clear" w:color="auto" w:fill="FFFFFF"/>
        <w:ind w:left="24" w:right="14" w:firstLine="566"/>
        <w:jc w:val="both"/>
        <w:rPr>
          <w:sz w:val="24"/>
        </w:rPr>
      </w:pPr>
      <w:r>
        <w:rPr>
          <w:color w:val="000000"/>
          <w:sz w:val="24"/>
        </w:rPr>
        <w:t xml:space="preserve">При журнально-ордерной форме учета обороты по кредиту каждого </w:t>
      </w:r>
      <w:r>
        <w:rPr>
          <w:color w:val="000000"/>
          <w:spacing w:val="-3"/>
          <w:sz w:val="24"/>
        </w:rPr>
        <w:t xml:space="preserve">счета записывают в Главную книгу только из журналов-ордеров. Обороты </w:t>
      </w:r>
      <w:r>
        <w:rPr>
          <w:color w:val="000000"/>
          <w:sz w:val="24"/>
        </w:rPr>
        <w:t xml:space="preserve">по дебету отдельных счетов собирают в Главной книге из нескольких </w:t>
      </w:r>
      <w:r>
        <w:rPr>
          <w:color w:val="000000"/>
          <w:spacing w:val="-5"/>
          <w:sz w:val="24"/>
        </w:rPr>
        <w:t>журналов-ордеров в разрезе корреспондирующих счетов.</w:t>
      </w:r>
    </w:p>
    <w:p w:rsidR="006A3605" w:rsidRDefault="006A3605">
      <w:pPr>
        <w:shd w:val="clear" w:color="auto" w:fill="FFFFFF"/>
        <w:ind w:left="24" w:firstLine="562"/>
        <w:jc w:val="both"/>
        <w:rPr>
          <w:sz w:val="24"/>
        </w:rPr>
      </w:pPr>
      <w:r>
        <w:rPr>
          <w:color w:val="000000"/>
          <w:spacing w:val="-4"/>
          <w:sz w:val="24"/>
        </w:rPr>
        <w:t xml:space="preserve">Следует отметить, что некоторые балансовые статьи заполняют </w:t>
      </w:r>
      <w:r>
        <w:rPr>
          <w:color w:val="000000"/>
          <w:spacing w:val="-1"/>
          <w:sz w:val="24"/>
        </w:rPr>
        <w:t xml:space="preserve">непосредственно по остаткам соответствующих счетов («Касса», </w:t>
      </w:r>
      <w:r>
        <w:rPr>
          <w:color w:val="000000"/>
          <w:spacing w:val="-5"/>
          <w:sz w:val="24"/>
        </w:rPr>
        <w:t>«Расчетный счет» и др.).</w:t>
      </w:r>
    </w:p>
    <w:p w:rsidR="006A3605" w:rsidRDefault="006A3605">
      <w:pPr>
        <w:shd w:val="clear" w:color="auto" w:fill="FFFFFF"/>
        <w:ind w:left="19" w:right="14" w:firstLine="538"/>
        <w:jc w:val="both"/>
        <w:rPr>
          <w:sz w:val="24"/>
        </w:rPr>
      </w:pPr>
      <w:r>
        <w:rPr>
          <w:color w:val="000000"/>
          <w:sz w:val="24"/>
        </w:rPr>
        <w:t xml:space="preserve">Значительная часть балансовых статей отражает сгруппированные данные нескольких синтетических счетов. Например, по статье «Сырье, </w:t>
      </w:r>
      <w:r>
        <w:rPr>
          <w:color w:val="000000"/>
          <w:spacing w:val="-1"/>
          <w:sz w:val="24"/>
        </w:rPr>
        <w:t xml:space="preserve">материалы и другие аналогичные ценности» отражается сальдо по счетам </w:t>
      </w:r>
      <w:r>
        <w:rPr>
          <w:color w:val="000000"/>
          <w:spacing w:val="-2"/>
          <w:sz w:val="24"/>
        </w:rPr>
        <w:t xml:space="preserve">10, 15 и 16; по статье «Затраты в незавершенном производстве» — сальдо </w:t>
      </w:r>
      <w:r>
        <w:rPr>
          <w:color w:val="000000"/>
          <w:spacing w:val="-4"/>
          <w:sz w:val="24"/>
        </w:rPr>
        <w:t>счетов 20, 21, 23, 29, 44 и т.п.</w:t>
      </w:r>
    </w:p>
    <w:p w:rsidR="006A3605" w:rsidRDefault="006A3605">
      <w:pPr>
        <w:shd w:val="clear" w:color="auto" w:fill="FFFFFF"/>
        <w:ind w:left="19" w:right="10" w:firstLine="566"/>
        <w:jc w:val="both"/>
        <w:rPr>
          <w:sz w:val="24"/>
        </w:rPr>
      </w:pPr>
      <w:r>
        <w:rPr>
          <w:color w:val="000000"/>
          <w:spacing w:val="-3"/>
          <w:sz w:val="24"/>
        </w:rPr>
        <w:t xml:space="preserve">Конкретизация содержания баланса по годам осуществляется </w:t>
      </w:r>
      <w:r>
        <w:rPr>
          <w:color w:val="000000"/>
          <w:spacing w:val="-4"/>
          <w:sz w:val="24"/>
        </w:rPr>
        <w:t>приказами Минфина РФ по квартальной и годовой отчетности.</w:t>
      </w:r>
    </w:p>
    <w:p w:rsidR="006A3605" w:rsidRDefault="006A3605">
      <w:pPr>
        <w:shd w:val="clear" w:color="auto" w:fill="FFFFFF"/>
        <w:ind w:left="581"/>
        <w:jc w:val="both"/>
        <w:rPr>
          <w:sz w:val="24"/>
        </w:rPr>
      </w:pPr>
      <w:r>
        <w:rPr>
          <w:color w:val="000000"/>
          <w:spacing w:val="-4"/>
          <w:sz w:val="24"/>
        </w:rPr>
        <w:t>Правила оценки статей баланса:</w:t>
      </w:r>
    </w:p>
    <w:p w:rsidR="006A3605" w:rsidRDefault="006A3605">
      <w:pPr>
        <w:shd w:val="clear" w:color="auto" w:fill="FFFFFF"/>
        <w:spacing w:before="182"/>
        <w:ind w:left="14" w:right="14" w:firstLine="562"/>
        <w:jc w:val="both"/>
        <w:rPr>
          <w:sz w:val="24"/>
        </w:rPr>
      </w:pPr>
      <w:r>
        <w:rPr>
          <w:color w:val="000000"/>
          <w:spacing w:val="-3"/>
          <w:sz w:val="24"/>
        </w:rPr>
        <w:t xml:space="preserve">Правила оценки статей баланса установлены Положением о </w:t>
      </w:r>
      <w:r>
        <w:rPr>
          <w:color w:val="000000"/>
          <w:spacing w:val="-5"/>
          <w:sz w:val="24"/>
        </w:rPr>
        <w:t xml:space="preserve">бухгалтерском учете и инструкциями по составлению бухгалтерской </w:t>
      </w:r>
      <w:r>
        <w:rPr>
          <w:color w:val="000000"/>
          <w:spacing w:val="-7"/>
          <w:sz w:val="24"/>
        </w:rPr>
        <w:t>отчетности.</w:t>
      </w:r>
    </w:p>
    <w:p w:rsidR="006A3605" w:rsidRDefault="006A3605">
      <w:pPr>
        <w:shd w:val="clear" w:color="auto" w:fill="FFFFFF"/>
        <w:ind w:left="10" w:right="14" w:firstLine="562"/>
        <w:jc w:val="both"/>
        <w:rPr>
          <w:sz w:val="24"/>
        </w:rPr>
      </w:pPr>
      <w:r>
        <w:rPr>
          <w:color w:val="000000"/>
          <w:sz w:val="24"/>
        </w:rPr>
        <w:t xml:space="preserve">В соответствии с Положением о бухгалтерском учете и отчетности </w:t>
      </w:r>
      <w:r>
        <w:rPr>
          <w:color w:val="000000"/>
          <w:spacing w:val="-3"/>
          <w:sz w:val="24"/>
        </w:rPr>
        <w:t xml:space="preserve">основные средства и нематериальные активы отражают в балансе по </w:t>
      </w:r>
      <w:r>
        <w:rPr>
          <w:color w:val="000000"/>
          <w:sz w:val="24"/>
        </w:rPr>
        <w:t xml:space="preserve">остаточной стоимости; сырье, основные и вспомогательные материалы, </w:t>
      </w:r>
      <w:r>
        <w:rPr>
          <w:color w:val="000000"/>
          <w:spacing w:val="-5"/>
          <w:sz w:val="24"/>
        </w:rPr>
        <w:t xml:space="preserve">покупные полуфабрикаты и комплектующие изделия, топливо, тару, запасные части и другие материальные ресурсы — по фактической </w:t>
      </w:r>
      <w:r>
        <w:rPr>
          <w:color w:val="000000"/>
          <w:spacing w:val="-1"/>
          <w:sz w:val="24"/>
        </w:rPr>
        <w:t xml:space="preserve">себестоимости; готовую и отгруженную продукцию в зависимости от </w:t>
      </w:r>
      <w:r>
        <w:rPr>
          <w:color w:val="000000"/>
          <w:spacing w:val="-2"/>
          <w:sz w:val="24"/>
        </w:rPr>
        <w:t xml:space="preserve">порядка списания общехозяйственных расходов и использования счета 40 </w:t>
      </w:r>
      <w:r>
        <w:rPr>
          <w:color w:val="000000"/>
          <w:spacing w:val="-3"/>
          <w:sz w:val="24"/>
        </w:rPr>
        <w:t xml:space="preserve">«Выпуск продукции, работ, услуг» — по полной или неполной </w:t>
      </w:r>
      <w:r>
        <w:rPr>
          <w:color w:val="000000"/>
          <w:spacing w:val="-2"/>
          <w:sz w:val="24"/>
        </w:rPr>
        <w:t xml:space="preserve">фактической производственной себестоимости и по полной или неполной </w:t>
      </w:r>
      <w:r>
        <w:rPr>
          <w:color w:val="000000"/>
          <w:spacing w:val="-5"/>
          <w:sz w:val="24"/>
        </w:rPr>
        <w:t>нормативной (плановой) себестоимости продукции.</w:t>
      </w:r>
    </w:p>
    <w:p w:rsidR="006A3605" w:rsidRDefault="006A3605">
      <w:pPr>
        <w:shd w:val="clear" w:color="auto" w:fill="FFFFFF"/>
        <w:spacing w:before="5"/>
        <w:ind w:right="24" w:firstLine="557"/>
        <w:jc w:val="both"/>
        <w:rPr>
          <w:sz w:val="24"/>
        </w:rPr>
      </w:pPr>
      <w:r>
        <w:rPr>
          <w:color w:val="000000"/>
          <w:sz w:val="24"/>
        </w:rPr>
        <w:t xml:space="preserve">Материальные ценности, на которые цена в течение года снизилась </w:t>
      </w:r>
      <w:r>
        <w:rPr>
          <w:color w:val="000000"/>
          <w:spacing w:val="-4"/>
          <w:sz w:val="24"/>
        </w:rPr>
        <w:t xml:space="preserve">либо которые морально устарели и частично потеряли свое </w:t>
      </w:r>
      <w:r>
        <w:rPr>
          <w:color w:val="000000"/>
          <w:sz w:val="24"/>
        </w:rPr>
        <w:t xml:space="preserve">первоначальное качество, отражают в бухгалтерском балансе на конец </w:t>
      </w:r>
      <w:r>
        <w:rPr>
          <w:color w:val="000000"/>
          <w:spacing w:val="-1"/>
          <w:sz w:val="24"/>
        </w:rPr>
        <w:t xml:space="preserve">отчетного года по цене возможной реализации, когда они ниже </w:t>
      </w:r>
      <w:r>
        <w:rPr>
          <w:color w:val="000000"/>
          <w:sz w:val="24"/>
        </w:rPr>
        <w:t xml:space="preserve">первоначальной стоимости приобретения, с отнесением разницы в ценах </w:t>
      </w:r>
      <w:r>
        <w:rPr>
          <w:color w:val="000000"/>
          <w:spacing w:val="-5"/>
          <w:sz w:val="24"/>
        </w:rPr>
        <w:t>на результаты хозяйственной деятельности.</w:t>
      </w:r>
    </w:p>
    <w:p w:rsidR="006A3605" w:rsidRDefault="006A3605">
      <w:pPr>
        <w:pStyle w:val="3"/>
        <w:spacing w:line="240" w:lineRule="auto"/>
        <w:rPr>
          <w:color w:val="000000"/>
          <w:spacing w:val="-4"/>
          <w:sz w:val="24"/>
        </w:rPr>
      </w:pPr>
      <w:r>
        <w:rPr>
          <w:color w:val="000000"/>
          <w:spacing w:val="-1"/>
          <w:sz w:val="24"/>
        </w:rPr>
        <w:t xml:space="preserve">Остатки средств организации по валютным счетам, другие денежные средства (включая денежные документы), ценные бумаги, дебиторскую и кредиторскую задолженность в иностранных валютах отражают в </w:t>
      </w:r>
      <w:r>
        <w:rPr>
          <w:color w:val="000000"/>
          <w:spacing w:val="-2"/>
          <w:sz w:val="24"/>
        </w:rPr>
        <w:t xml:space="preserve">отчетности в валюте, действующей на территории РФ, в суммах, </w:t>
      </w:r>
      <w:r>
        <w:rPr>
          <w:color w:val="000000"/>
          <w:spacing w:val="-4"/>
          <w:sz w:val="24"/>
        </w:rPr>
        <w:t>определяемых путем пересчета иностранных валют по курсу Центрального банка РФ, действующему на последнее число отчетного периода.</w:t>
      </w:r>
    </w:p>
    <w:p w:rsidR="006A3605" w:rsidRDefault="006A3605">
      <w:pPr>
        <w:shd w:val="clear" w:color="auto" w:fill="FFFFFF"/>
        <w:ind w:left="38" w:firstLine="562"/>
        <w:jc w:val="both"/>
        <w:rPr>
          <w:sz w:val="24"/>
        </w:rPr>
      </w:pPr>
      <w:r>
        <w:rPr>
          <w:color w:val="000000"/>
          <w:sz w:val="24"/>
        </w:rPr>
        <w:t xml:space="preserve">Расчеты с дебиторами и кредиторами каждая сторона отражает в своей отчетности в суммах, вытекающих из бухгалтерских записей и </w:t>
      </w:r>
      <w:r>
        <w:rPr>
          <w:color w:val="000000"/>
          <w:spacing w:val="-3"/>
          <w:sz w:val="24"/>
        </w:rPr>
        <w:t xml:space="preserve">признаваемых ею правильными. При разногласиях заинтересованная </w:t>
      </w:r>
      <w:r>
        <w:rPr>
          <w:color w:val="000000"/>
          <w:spacing w:val="-2"/>
          <w:sz w:val="24"/>
        </w:rPr>
        <w:t xml:space="preserve">сторона обязана в установленные сроки передать необходимые материалы </w:t>
      </w:r>
      <w:r>
        <w:rPr>
          <w:color w:val="000000"/>
          <w:sz w:val="24"/>
        </w:rPr>
        <w:t xml:space="preserve">на рассмотрение органам, уполномоченным разрешать соответствующие </w:t>
      </w:r>
      <w:r>
        <w:rPr>
          <w:color w:val="000000"/>
          <w:spacing w:val="-10"/>
          <w:sz w:val="24"/>
        </w:rPr>
        <w:t>споры.</w:t>
      </w:r>
    </w:p>
    <w:p w:rsidR="006A3605" w:rsidRDefault="006A3605">
      <w:pPr>
        <w:shd w:val="clear" w:color="auto" w:fill="FFFFFF"/>
        <w:ind w:left="43" w:firstLine="557"/>
        <w:jc w:val="both"/>
        <w:rPr>
          <w:sz w:val="24"/>
        </w:rPr>
      </w:pPr>
      <w:r>
        <w:rPr>
          <w:color w:val="000000"/>
          <w:spacing w:val="-4"/>
          <w:sz w:val="24"/>
        </w:rPr>
        <w:t xml:space="preserve">Отражаемые в отчетности суммы по расчетам с финансовыми, </w:t>
      </w:r>
      <w:r>
        <w:rPr>
          <w:color w:val="000000"/>
          <w:spacing w:val="-2"/>
          <w:sz w:val="24"/>
        </w:rPr>
        <w:t xml:space="preserve">налоговыми органами, учреждениями банков должны быть согласованы с </w:t>
      </w:r>
      <w:r>
        <w:rPr>
          <w:color w:val="000000"/>
          <w:sz w:val="24"/>
        </w:rPr>
        <w:t xml:space="preserve">ними и тождественны. Оставление на балансе не отрегулированных сумм </w:t>
      </w:r>
      <w:r>
        <w:rPr>
          <w:color w:val="000000"/>
          <w:spacing w:val="-4"/>
          <w:sz w:val="24"/>
        </w:rPr>
        <w:t>по этим расчетам не допускается.</w:t>
      </w:r>
    </w:p>
    <w:p w:rsidR="006A3605" w:rsidRDefault="006A3605">
      <w:pPr>
        <w:shd w:val="clear" w:color="auto" w:fill="FFFFFF"/>
        <w:ind w:left="34" w:right="5" w:firstLine="557"/>
        <w:jc w:val="both"/>
        <w:rPr>
          <w:sz w:val="24"/>
        </w:rPr>
      </w:pPr>
      <w:r>
        <w:rPr>
          <w:color w:val="000000"/>
          <w:sz w:val="24"/>
        </w:rPr>
        <w:t xml:space="preserve">В случае реализации и прочего выбытия имущества организации </w:t>
      </w:r>
      <w:r>
        <w:rPr>
          <w:color w:val="000000"/>
          <w:spacing w:val="-2"/>
          <w:sz w:val="24"/>
        </w:rPr>
        <w:t xml:space="preserve">(основных средств, производственных запасов, ценных бумаг и др.) </w:t>
      </w:r>
      <w:r>
        <w:rPr>
          <w:color w:val="000000"/>
          <w:sz w:val="24"/>
        </w:rPr>
        <w:t xml:space="preserve">убыток или доход по этим операциям относят на финансовые результаты </w:t>
      </w:r>
      <w:r>
        <w:rPr>
          <w:color w:val="000000"/>
          <w:spacing w:val="-6"/>
          <w:sz w:val="24"/>
        </w:rPr>
        <w:t>организации.</w:t>
      </w:r>
    </w:p>
    <w:p w:rsidR="006A3605" w:rsidRDefault="006A3605">
      <w:pPr>
        <w:shd w:val="clear" w:color="auto" w:fill="FFFFFF"/>
        <w:ind w:left="29" w:firstLine="562"/>
        <w:jc w:val="both"/>
        <w:rPr>
          <w:sz w:val="24"/>
        </w:rPr>
      </w:pPr>
      <w:r>
        <w:rPr>
          <w:color w:val="000000"/>
          <w:spacing w:val="-4"/>
          <w:sz w:val="24"/>
        </w:rPr>
        <w:t xml:space="preserve">Не возмещенные потери от стихийных бедствий списывают по </w:t>
      </w:r>
      <w:r>
        <w:rPr>
          <w:color w:val="000000"/>
          <w:spacing w:val="-1"/>
          <w:sz w:val="24"/>
        </w:rPr>
        <w:t xml:space="preserve">решению руководителя организации за счет средств резервного капитала, </w:t>
      </w:r>
      <w:r>
        <w:rPr>
          <w:color w:val="000000"/>
          <w:spacing w:val="-2"/>
          <w:sz w:val="24"/>
        </w:rPr>
        <w:t xml:space="preserve">или на финансовые результаты отчетного года организации (если у </w:t>
      </w:r>
      <w:r>
        <w:rPr>
          <w:color w:val="000000"/>
          <w:sz w:val="24"/>
        </w:rPr>
        <w:t xml:space="preserve">организации не образуется резервный капитал либо средств капитала </w:t>
      </w:r>
      <w:r>
        <w:rPr>
          <w:color w:val="000000"/>
          <w:spacing w:val="-4"/>
          <w:sz w:val="24"/>
        </w:rPr>
        <w:t xml:space="preserve">недостаточно), или на уменьшение финансирования (фондов) у бюджетной </w:t>
      </w:r>
      <w:r>
        <w:rPr>
          <w:color w:val="000000"/>
          <w:spacing w:val="-6"/>
          <w:sz w:val="24"/>
        </w:rPr>
        <w:t>организации.</w:t>
      </w:r>
    </w:p>
    <w:p w:rsidR="006A3605" w:rsidRDefault="006A3605">
      <w:pPr>
        <w:shd w:val="clear" w:color="auto" w:fill="FFFFFF"/>
        <w:spacing w:before="173"/>
        <w:ind w:left="34" w:right="5" w:firstLine="566"/>
        <w:jc w:val="both"/>
        <w:rPr>
          <w:sz w:val="24"/>
        </w:rPr>
      </w:pPr>
      <w:r>
        <w:rPr>
          <w:b/>
          <w:color w:val="000000"/>
          <w:spacing w:val="-1"/>
          <w:sz w:val="24"/>
        </w:rPr>
        <w:t xml:space="preserve">Отчет о прибылях и убытках </w:t>
      </w:r>
      <w:r>
        <w:rPr>
          <w:color w:val="000000"/>
          <w:spacing w:val="-1"/>
          <w:sz w:val="24"/>
        </w:rPr>
        <w:t xml:space="preserve">(ф. № 2) содержит сведения за </w:t>
      </w:r>
      <w:r>
        <w:rPr>
          <w:color w:val="000000"/>
          <w:spacing w:val="-5"/>
          <w:sz w:val="24"/>
        </w:rPr>
        <w:t>отчетный и предыдущий годы:</w:t>
      </w:r>
    </w:p>
    <w:p w:rsidR="006A3605" w:rsidRDefault="006A3605" w:rsidP="00F070F8">
      <w:pPr>
        <w:numPr>
          <w:ilvl w:val="0"/>
          <w:numId w:val="3"/>
        </w:numPr>
        <w:shd w:val="clear" w:color="auto" w:fill="FFFFFF"/>
        <w:tabs>
          <w:tab w:val="clear" w:pos="360"/>
          <w:tab w:val="num" w:pos="950"/>
        </w:tabs>
        <w:ind w:left="950" w:right="14"/>
        <w:jc w:val="both"/>
        <w:rPr>
          <w:sz w:val="24"/>
        </w:rPr>
      </w:pPr>
      <w:r>
        <w:rPr>
          <w:color w:val="000000"/>
          <w:sz w:val="24"/>
        </w:rPr>
        <w:t xml:space="preserve">о прибыли (убытках) от реализации товаров, продукции, работ, услуг (из выручки нетто вычитают себестоимость реализации товаров, </w:t>
      </w:r>
      <w:r>
        <w:rPr>
          <w:color w:val="000000"/>
          <w:spacing w:val="-1"/>
          <w:sz w:val="24"/>
        </w:rPr>
        <w:t xml:space="preserve">продукции, работ, услуг, коммерческие расходы и управленческие </w:t>
      </w:r>
      <w:r>
        <w:rPr>
          <w:color w:val="000000"/>
          <w:spacing w:val="-9"/>
          <w:sz w:val="24"/>
        </w:rPr>
        <w:t>расходы.</w:t>
      </w:r>
    </w:p>
    <w:p w:rsidR="006A3605" w:rsidRDefault="006A3605" w:rsidP="00F070F8">
      <w:pPr>
        <w:numPr>
          <w:ilvl w:val="0"/>
          <w:numId w:val="4"/>
        </w:numPr>
        <w:shd w:val="clear" w:color="auto" w:fill="FFFFFF"/>
        <w:tabs>
          <w:tab w:val="clear" w:pos="360"/>
          <w:tab w:val="num" w:pos="945"/>
        </w:tabs>
        <w:ind w:left="945" w:right="10"/>
        <w:jc w:val="both"/>
        <w:rPr>
          <w:sz w:val="24"/>
        </w:rPr>
      </w:pPr>
      <w:r>
        <w:rPr>
          <w:color w:val="000000"/>
          <w:sz w:val="24"/>
        </w:rPr>
        <w:t xml:space="preserve">о прибыли (убытках) по операционным доходам и расходам с </w:t>
      </w:r>
      <w:r>
        <w:rPr>
          <w:color w:val="000000"/>
          <w:spacing w:val="-2"/>
          <w:sz w:val="24"/>
        </w:rPr>
        <w:t xml:space="preserve">выделением процентов к получению и уплате (сумм процентов по ценным бумагам и сумм, причитающихся от банков за пользование ими остатками </w:t>
      </w:r>
      <w:r>
        <w:rPr>
          <w:color w:val="000000"/>
          <w:spacing w:val="-3"/>
          <w:sz w:val="24"/>
        </w:rPr>
        <w:t xml:space="preserve">средств на счетах организации), доходов от участия в других организациях </w:t>
      </w:r>
      <w:r>
        <w:rPr>
          <w:color w:val="000000"/>
          <w:spacing w:val="-4"/>
          <w:sz w:val="24"/>
        </w:rPr>
        <w:t>и прочих операционных доходов и расходов;</w:t>
      </w:r>
    </w:p>
    <w:p w:rsidR="006A3605" w:rsidRDefault="006A3605" w:rsidP="00F070F8">
      <w:pPr>
        <w:numPr>
          <w:ilvl w:val="0"/>
          <w:numId w:val="5"/>
        </w:numPr>
        <w:shd w:val="clear" w:color="auto" w:fill="FFFFFF"/>
        <w:tabs>
          <w:tab w:val="clear" w:pos="360"/>
          <w:tab w:val="num" w:pos="940"/>
        </w:tabs>
        <w:ind w:left="940" w:right="29"/>
        <w:jc w:val="both"/>
        <w:rPr>
          <w:sz w:val="24"/>
        </w:rPr>
      </w:pPr>
      <w:r>
        <w:rPr>
          <w:color w:val="000000"/>
          <w:sz w:val="24"/>
        </w:rPr>
        <w:t xml:space="preserve">о прибыли (убытках) от финансово-хозяйственной деятельности, </w:t>
      </w:r>
      <w:r>
        <w:rPr>
          <w:color w:val="000000"/>
          <w:spacing w:val="-2"/>
          <w:sz w:val="24"/>
        </w:rPr>
        <w:t xml:space="preserve">определяемой сложением финансовых результатов от реализации и </w:t>
      </w:r>
      <w:r>
        <w:rPr>
          <w:color w:val="000000"/>
          <w:spacing w:val="-5"/>
          <w:sz w:val="24"/>
        </w:rPr>
        <w:t>операционных доходов и расходов;</w:t>
      </w:r>
    </w:p>
    <w:p w:rsidR="006A3605" w:rsidRDefault="006A3605" w:rsidP="00F070F8">
      <w:pPr>
        <w:numPr>
          <w:ilvl w:val="0"/>
          <w:numId w:val="6"/>
        </w:numPr>
        <w:shd w:val="clear" w:color="auto" w:fill="FFFFFF"/>
        <w:tabs>
          <w:tab w:val="clear" w:pos="360"/>
          <w:tab w:val="num" w:pos="941"/>
        </w:tabs>
        <w:spacing w:before="5"/>
        <w:ind w:left="941"/>
        <w:jc w:val="both"/>
        <w:rPr>
          <w:sz w:val="24"/>
        </w:rPr>
      </w:pPr>
      <w:r>
        <w:rPr>
          <w:color w:val="000000"/>
          <w:spacing w:val="-3"/>
          <w:sz w:val="24"/>
        </w:rPr>
        <w:t>о прочих внереализационных доходах и расходах;</w:t>
      </w:r>
    </w:p>
    <w:p w:rsidR="006A3605" w:rsidRDefault="006A3605" w:rsidP="00F070F8">
      <w:pPr>
        <w:numPr>
          <w:ilvl w:val="0"/>
          <w:numId w:val="7"/>
        </w:numPr>
        <w:shd w:val="clear" w:color="auto" w:fill="FFFFFF"/>
        <w:tabs>
          <w:tab w:val="clear" w:pos="360"/>
          <w:tab w:val="num" w:pos="912"/>
        </w:tabs>
        <w:spacing w:before="5"/>
        <w:ind w:left="912" w:right="19"/>
        <w:jc w:val="both"/>
        <w:rPr>
          <w:sz w:val="24"/>
        </w:rPr>
      </w:pPr>
      <w:r>
        <w:rPr>
          <w:color w:val="000000"/>
          <w:sz w:val="24"/>
        </w:rPr>
        <w:t xml:space="preserve">о валовой прибыли, определяемой сложением прибыли (убытков) </w:t>
      </w:r>
      <w:r>
        <w:rPr>
          <w:color w:val="000000"/>
          <w:spacing w:val="-3"/>
          <w:sz w:val="24"/>
        </w:rPr>
        <w:t xml:space="preserve">от финансово-хозяйственной деятельности с внереализационными </w:t>
      </w:r>
      <w:r>
        <w:rPr>
          <w:color w:val="000000"/>
          <w:spacing w:val="-4"/>
          <w:sz w:val="24"/>
        </w:rPr>
        <w:t>доходами и расходами;</w:t>
      </w:r>
    </w:p>
    <w:p w:rsidR="006A3605" w:rsidRDefault="006A3605" w:rsidP="00F070F8">
      <w:pPr>
        <w:numPr>
          <w:ilvl w:val="0"/>
          <w:numId w:val="8"/>
        </w:numPr>
        <w:shd w:val="clear" w:color="auto" w:fill="FFFFFF"/>
        <w:tabs>
          <w:tab w:val="clear" w:pos="360"/>
          <w:tab w:val="num" w:pos="936"/>
        </w:tabs>
        <w:ind w:left="936"/>
        <w:jc w:val="both"/>
        <w:rPr>
          <w:sz w:val="24"/>
        </w:rPr>
      </w:pPr>
      <w:r>
        <w:rPr>
          <w:color w:val="000000"/>
          <w:spacing w:val="-4"/>
          <w:sz w:val="24"/>
        </w:rPr>
        <w:t>о налоге на прибыль;</w:t>
      </w:r>
    </w:p>
    <w:p w:rsidR="006A3605" w:rsidRDefault="006A3605" w:rsidP="00F070F8">
      <w:pPr>
        <w:numPr>
          <w:ilvl w:val="0"/>
          <w:numId w:val="9"/>
        </w:numPr>
        <w:shd w:val="clear" w:color="auto" w:fill="FFFFFF"/>
        <w:tabs>
          <w:tab w:val="clear" w:pos="360"/>
          <w:tab w:val="num" w:pos="936"/>
        </w:tabs>
        <w:ind w:left="936"/>
        <w:jc w:val="both"/>
        <w:rPr>
          <w:sz w:val="24"/>
        </w:rPr>
      </w:pPr>
      <w:r>
        <w:rPr>
          <w:color w:val="000000"/>
          <w:spacing w:val="-4"/>
          <w:sz w:val="24"/>
        </w:rPr>
        <w:t>об отвлеченных средствах из прибыли;</w:t>
      </w:r>
    </w:p>
    <w:p w:rsidR="006A3605" w:rsidRDefault="006A3605" w:rsidP="00F070F8">
      <w:pPr>
        <w:numPr>
          <w:ilvl w:val="0"/>
          <w:numId w:val="10"/>
        </w:numPr>
        <w:shd w:val="clear" w:color="auto" w:fill="FFFFFF"/>
        <w:tabs>
          <w:tab w:val="clear" w:pos="360"/>
          <w:tab w:val="num" w:pos="927"/>
        </w:tabs>
        <w:ind w:left="927" w:right="14"/>
        <w:jc w:val="both"/>
        <w:rPr>
          <w:sz w:val="24"/>
        </w:rPr>
      </w:pPr>
      <w:r>
        <w:rPr>
          <w:color w:val="000000"/>
          <w:sz w:val="24"/>
        </w:rPr>
        <w:t xml:space="preserve">о нераспределенной прибыли (убытках) отчетного года, которую </w:t>
      </w:r>
      <w:r>
        <w:rPr>
          <w:color w:val="000000"/>
          <w:spacing w:val="-4"/>
          <w:sz w:val="24"/>
        </w:rPr>
        <w:t xml:space="preserve">определяют вычитанием из валовой прибыли налога на прибыль и </w:t>
      </w:r>
      <w:r>
        <w:rPr>
          <w:color w:val="000000"/>
          <w:spacing w:val="-5"/>
          <w:sz w:val="24"/>
        </w:rPr>
        <w:t>отвлеченных средств.</w:t>
      </w:r>
    </w:p>
    <w:p w:rsidR="006A3605" w:rsidRDefault="006A3605">
      <w:pPr>
        <w:shd w:val="clear" w:color="auto" w:fill="FFFFFF"/>
        <w:ind w:left="53" w:right="19" w:firstLine="566"/>
        <w:jc w:val="both"/>
        <w:rPr>
          <w:sz w:val="24"/>
        </w:rPr>
      </w:pPr>
      <w:r>
        <w:rPr>
          <w:b/>
          <w:color w:val="000000"/>
          <w:sz w:val="24"/>
        </w:rPr>
        <w:t xml:space="preserve">Отчет о движении капитала </w:t>
      </w:r>
      <w:r>
        <w:rPr>
          <w:color w:val="000000"/>
          <w:sz w:val="24"/>
        </w:rPr>
        <w:t xml:space="preserve">(ф. № 3) состоит из двух разделов и </w:t>
      </w:r>
      <w:r>
        <w:rPr>
          <w:color w:val="000000"/>
          <w:spacing w:val="-10"/>
          <w:sz w:val="24"/>
        </w:rPr>
        <w:t>справки.</w:t>
      </w:r>
    </w:p>
    <w:p w:rsidR="006A3605" w:rsidRDefault="006A3605">
      <w:pPr>
        <w:shd w:val="clear" w:color="auto" w:fill="FFFFFF"/>
        <w:ind w:left="43" w:right="10" w:firstLine="562"/>
        <w:jc w:val="both"/>
        <w:rPr>
          <w:sz w:val="24"/>
        </w:rPr>
      </w:pPr>
      <w:r>
        <w:rPr>
          <w:color w:val="000000"/>
          <w:sz w:val="24"/>
        </w:rPr>
        <w:t xml:space="preserve">В разделе </w:t>
      </w:r>
      <w:r>
        <w:rPr>
          <w:color w:val="000000"/>
          <w:sz w:val="24"/>
          <w:lang w:val="en-US"/>
        </w:rPr>
        <w:t>I</w:t>
      </w:r>
      <w:r>
        <w:rPr>
          <w:color w:val="000000"/>
          <w:sz w:val="24"/>
        </w:rPr>
        <w:t xml:space="preserve"> «Собственный капитал» показывают остаток на начало </w:t>
      </w:r>
      <w:r>
        <w:rPr>
          <w:color w:val="000000"/>
          <w:spacing w:val="-4"/>
          <w:sz w:val="24"/>
        </w:rPr>
        <w:t xml:space="preserve">года, поступления, расход (использование) и остаток на конец года </w:t>
      </w:r>
      <w:r>
        <w:rPr>
          <w:color w:val="000000"/>
          <w:spacing w:val="-2"/>
          <w:sz w:val="24"/>
        </w:rPr>
        <w:t xml:space="preserve">составных частей собственного капитала (уставного и добавочного </w:t>
      </w:r>
      <w:r>
        <w:rPr>
          <w:color w:val="000000"/>
          <w:sz w:val="24"/>
        </w:rPr>
        <w:t xml:space="preserve">капитала, резервного фонда, нераспределенной прибыли прошлых лет, </w:t>
      </w:r>
      <w:r>
        <w:rPr>
          <w:color w:val="000000"/>
          <w:spacing w:val="-1"/>
          <w:sz w:val="24"/>
        </w:rPr>
        <w:t xml:space="preserve">фондов накопления и социальной сферы, целевых финансирования и </w:t>
      </w:r>
      <w:r>
        <w:rPr>
          <w:color w:val="000000"/>
          <w:spacing w:val="-8"/>
          <w:sz w:val="24"/>
        </w:rPr>
        <w:t>поступлений).</w:t>
      </w:r>
    </w:p>
    <w:p w:rsidR="006A3605" w:rsidRDefault="006A3605">
      <w:pPr>
        <w:shd w:val="clear" w:color="auto" w:fill="FFFFFF"/>
        <w:ind w:left="38" w:right="14" w:firstLine="562"/>
        <w:jc w:val="both"/>
        <w:rPr>
          <w:sz w:val="24"/>
        </w:rPr>
      </w:pPr>
      <w:r>
        <w:rPr>
          <w:color w:val="000000"/>
          <w:sz w:val="24"/>
        </w:rPr>
        <w:t xml:space="preserve">В разделе </w:t>
      </w:r>
      <w:r>
        <w:rPr>
          <w:color w:val="000000"/>
          <w:sz w:val="24"/>
          <w:lang w:val="en-US"/>
        </w:rPr>
        <w:t>II</w:t>
      </w:r>
      <w:r>
        <w:rPr>
          <w:color w:val="000000"/>
          <w:sz w:val="24"/>
        </w:rPr>
        <w:t xml:space="preserve"> «Прочие фонды и резервы» показывают остатки на начало и конец года и движение фондов потребления, резервов </w:t>
      </w:r>
      <w:r>
        <w:rPr>
          <w:color w:val="000000"/>
          <w:spacing w:val="-5"/>
          <w:sz w:val="24"/>
        </w:rPr>
        <w:t>предстоящих расходов и платежей, оценочных резервов.</w:t>
      </w:r>
    </w:p>
    <w:p w:rsidR="006A3605" w:rsidRDefault="006A3605">
      <w:pPr>
        <w:shd w:val="clear" w:color="auto" w:fill="FFFFFF"/>
        <w:ind w:left="24" w:right="5" w:firstLine="566"/>
        <w:jc w:val="both"/>
        <w:rPr>
          <w:sz w:val="24"/>
        </w:rPr>
      </w:pPr>
      <w:r>
        <w:rPr>
          <w:color w:val="000000"/>
          <w:spacing w:val="-5"/>
          <w:sz w:val="24"/>
        </w:rPr>
        <w:t xml:space="preserve">В справке приводят сведения о чистых активах организации и </w:t>
      </w:r>
      <w:r>
        <w:rPr>
          <w:color w:val="000000"/>
          <w:spacing w:val="-3"/>
          <w:sz w:val="24"/>
        </w:rPr>
        <w:t xml:space="preserve">полученных из бюджета и отраслевых и межотраслевых фондов средствах </w:t>
      </w:r>
      <w:r>
        <w:rPr>
          <w:color w:val="000000"/>
          <w:spacing w:val="-5"/>
          <w:sz w:val="24"/>
        </w:rPr>
        <w:t xml:space="preserve">на финансирование капитальных вложений, научно-исследовательских </w:t>
      </w:r>
      <w:r>
        <w:rPr>
          <w:color w:val="000000"/>
          <w:spacing w:val="-4"/>
          <w:sz w:val="24"/>
        </w:rPr>
        <w:t>работ, возмещение убытков, социальное развитие и прочие цели.</w:t>
      </w:r>
    </w:p>
    <w:p w:rsidR="006A3605" w:rsidRDefault="006A3605">
      <w:pPr>
        <w:shd w:val="clear" w:color="auto" w:fill="FFFFFF"/>
        <w:ind w:left="24" w:firstLine="562"/>
        <w:jc w:val="both"/>
        <w:rPr>
          <w:sz w:val="24"/>
        </w:rPr>
      </w:pPr>
      <w:r>
        <w:rPr>
          <w:b/>
          <w:color w:val="000000"/>
          <w:spacing w:val="-4"/>
          <w:sz w:val="24"/>
        </w:rPr>
        <w:t xml:space="preserve">Пояснительная записка к годовой бухгалтерской отчетности </w:t>
      </w:r>
      <w:r>
        <w:rPr>
          <w:b/>
          <w:color w:val="000000"/>
          <w:spacing w:val="-2"/>
          <w:sz w:val="24"/>
        </w:rPr>
        <w:t xml:space="preserve">должна </w:t>
      </w:r>
      <w:r>
        <w:rPr>
          <w:color w:val="000000"/>
          <w:spacing w:val="-2"/>
          <w:sz w:val="24"/>
        </w:rPr>
        <w:t xml:space="preserve">содержать существенную информацию об организации, ее финансовом положении, сопоставимости данных за отчетный и </w:t>
      </w:r>
      <w:r>
        <w:rPr>
          <w:color w:val="000000"/>
          <w:spacing w:val="-1"/>
          <w:sz w:val="24"/>
        </w:rPr>
        <w:t xml:space="preserve">предшествующий ему годы, методах оценки и существенных статьях </w:t>
      </w:r>
      <w:r>
        <w:rPr>
          <w:color w:val="000000"/>
          <w:spacing w:val="-6"/>
          <w:sz w:val="24"/>
        </w:rPr>
        <w:t>бухгалтерской отчетности,</w:t>
      </w:r>
    </w:p>
    <w:p w:rsidR="006A3605" w:rsidRDefault="006A3605">
      <w:pPr>
        <w:shd w:val="clear" w:color="auto" w:fill="FFFFFF"/>
        <w:spacing w:before="5"/>
        <w:ind w:left="14" w:firstLine="566"/>
        <w:jc w:val="both"/>
        <w:rPr>
          <w:sz w:val="24"/>
        </w:rPr>
      </w:pPr>
      <w:r>
        <w:rPr>
          <w:color w:val="000000"/>
          <w:spacing w:val="-3"/>
          <w:sz w:val="24"/>
        </w:rPr>
        <w:t xml:space="preserve">В пояснительной записке должно сообщаться о фактах неприменения </w:t>
      </w:r>
      <w:r>
        <w:rPr>
          <w:color w:val="000000"/>
          <w:sz w:val="24"/>
        </w:rPr>
        <w:t xml:space="preserve">правил бухгалтерского учета в случаях, когда они не позволяют </w:t>
      </w:r>
      <w:r>
        <w:rPr>
          <w:color w:val="000000"/>
          <w:spacing w:val="-1"/>
          <w:sz w:val="24"/>
        </w:rPr>
        <w:t xml:space="preserve">достоверно отразить имущественное состояние и финансовые результаты </w:t>
      </w:r>
      <w:r>
        <w:rPr>
          <w:color w:val="000000"/>
          <w:spacing w:val="-2"/>
          <w:sz w:val="24"/>
        </w:rPr>
        <w:t xml:space="preserve">деятельности организации, с соответствующим обоснованием. В </w:t>
      </w:r>
      <w:r>
        <w:rPr>
          <w:color w:val="000000"/>
          <w:spacing w:val="-3"/>
          <w:sz w:val="24"/>
        </w:rPr>
        <w:t xml:space="preserve">противном случае неприменение правил бухгалтерского учета </w:t>
      </w:r>
      <w:r>
        <w:rPr>
          <w:color w:val="000000"/>
          <w:spacing w:val="-4"/>
          <w:sz w:val="24"/>
        </w:rPr>
        <w:t xml:space="preserve">рассматривается как уклонение от их выполнения и признается </w:t>
      </w:r>
      <w:r>
        <w:rPr>
          <w:color w:val="000000"/>
          <w:sz w:val="24"/>
        </w:rPr>
        <w:t xml:space="preserve">нарушением законодательства Российской Федерации о бухгалтерском </w:t>
      </w:r>
      <w:r>
        <w:rPr>
          <w:color w:val="000000"/>
          <w:spacing w:val="-10"/>
          <w:sz w:val="24"/>
        </w:rPr>
        <w:t>учете.</w:t>
      </w:r>
    </w:p>
    <w:p w:rsidR="006A3605" w:rsidRDefault="006A3605">
      <w:pPr>
        <w:shd w:val="clear" w:color="auto" w:fill="FFFFFF"/>
        <w:spacing w:before="5"/>
        <w:ind w:left="14" w:right="19" w:firstLine="566"/>
        <w:jc w:val="both"/>
        <w:rPr>
          <w:sz w:val="24"/>
        </w:rPr>
      </w:pPr>
      <w:r>
        <w:rPr>
          <w:color w:val="000000"/>
          <w:sz w:val="24"/>
        </w:rPr>
        <w:t xml:space="preserve">В пояснительной записке к бухгалтерской отчетности организация указывает изменения в своей учетной политике на следующий отчетный </w:t>
      </w:r>
      <w:r>
        <w:rPr>
          <w:color w:val="000000"/>
          <w:spacing w:val="-18"/>
          <w:sz w:val="24"/>
        </w:rPr>
        <w:t>год.</w:t>
      </w:r>
    </w:p>
    <w:p w:rsidR="006A3605" w:rsidRDefault="006A3605">
      <w:pPr>
        <w:shd w:val="clear" w:color="auto" w:fill="FFFFFF"/>
        <w:spacing w:before="5"/>
        <w:ind w:left="19" w:right="14" w:firstLine="566"/>
        <w:jc w:val="both"/>
        <w:rPr>
          <w:sz w:val="24"/>
        </w:rPr>
      </w:pPr>
      <w:r>
        <w:rPr>
          <w:color w:val="000000"/>
          <w:spacing w:val="-1"/>
          <w:sz w:val="24"/>
        </w:rPr>
        <w:t xml:space="preserve">Содержание пояснительной записки к годовому отчету может </w:t>
      </w:r>
      <w:r>
        <w:rPr>
          <w:color w:val="000000"/>
          <w:spacing w:val="-3"/>
          <w:sz w:val="24"/>
        </w:rPr>
        <w:t xml:space="preserve">конкретизироваться в ежегодных инструкциях о порядке заполнения форм </w:t>
      </w:r>
      <w:r>
        <w:rPr>
          <w:color w:val="000000"/>
          <w:spacing w:val="-5"/>
          <w:sz w:val="24"/>
        </w:rPr>
        <w:t>годовой бухгалтерской отчетности.</w:t>
      </w:r>
    </w:p>
    <w:p w:rsidR="006A3605" w:rsidRDefault="006A3605">
      <w:pPr>
        <w:pStyle w:val="3"/>
        <w:spacing w:line="240" w:lineRule="auto"/>
        <w:rPr>
          <w:color w:val="000000"/>
          <w:spacing w:val="-6"/>
          <w:sz w:val="24"/>
        </w:rPr>
      </w:pPr>
      <w:r>
        <w:rPr>
          <w:color w:val="000000"/>
          <w:sz w:val="24"/>
        </w:rPr>
        <w:t xml:space="preserve">Кроме того, в пояснительной записке может быть приведена оценка деловой активности организации, критериями которой являются широта рынков сбыта продукции, включая наличие поставок на экспорт, </w:t>
      </w:r>
      <w:r>
        <w:rPr>
          <w:color w:val="000000"/>
          <w:spacing w:val="-3"/>
          <w:sz w:val="24"/>
        </w:rPr>
        <w:t xml:space="preserve">репутация организации. Целесообразно включение в пояснительную </w:t>
      </w:r>
      <w:r>
        <w:rPr>
          <w:color w:val="000000"/>
          <w:sz w:val="24"/>
        </w:rPr>
        <w:t xml:space="preserve">записку данных о динамике важнейших экономических и финансовых </w:t>
      </w:r>
      <w:r>
        <w:rPr>
          <w:color w:val="000000"/>
          <w:spacing w:val="-4"/>
          <w:sz w:val="24"/>
        </w:rPr>
        <w:t xml:space="preserve">показателей работы организации за ряд лет, описаний будущих </w:t>
      </w:r>
      <w:r>
        <w:rPr>
          <w:color w:val="000000"/>
          <w:spacing w:val="-5"/>
          <w:sz w:val="24"/>
        </w:rPr>
        <w:t xml:space="preserve">капиталовложений, осуществляемых экономических мероприятиях и </w:t>
      </w:r>
      <w:r>
        <w:rPr>
          <w:color w:val="000000"/>
          <w:spacing w:val="-1"/>
          <w:sz w:val="24"/>
        </w:rPr>
        <w:t xml:space="preserve">другой информации, интересующей возможных пользователей годовой </w:t>
      </w:r>
      <w:r>
        <w:rPr>
          <w:color w:val="000000"/>
          <w:spacing w:val="-6"/>
          <w:sz w:val="24"/>
        </w:rPr>
        <w:t>бухгалтерской отчетности.</w:t>
      </w:r>
    </w:p>
    <w:p w:rsidR="006A3605" w:rsidRDefault="006A3605">
      <w:pPr>
        <w:pStyle w:val="3"/>
        <w:spacing w:line="240" w:lineRule="auto"/>
        <w:rPr>
          <w:color w:val="000000"/>
          <w:spacing w:val="-6"/>
          <w:sz w:val="24"/>
        </w:rPr>
      </w:pPr>
      <w:r>
        <w:rPr>
          <w:color w:val="000000"/>
          <w:spacing w:val="-6"/>
          <w:sz w:val="24"/>
        </w:rPr>
        <w:t>В соответствии с Законом о бухгалтерском учете все организации, за исключением бюджетных, представляют годовую бухгалтерскую отчетность в соответствии с учредительными документами учредителям, участникам организации или собственникам имущества, а также территориальным органам государственной статистики по месту их регистрации. Государственные и муниципальные унитарные ЗАО «Магнит» представляют бухгалтерскую отчетность органам, уполномоченным управлять государственным имуществом.</w:t>
      </w:r>
    </w:p>
    <w:p w:rsidR="006A3605" w:rsidRDefault="006A3605">
      <w:pPr>
        <w:pStyle w:val="3"/>
        <w:spacing w:line="240" w:lineRule="auto"/>
        <w:rPr>
          <w:color w:val="000000"/>
          <w:spacing w:val="-6"/>
          <w:sz w:val="24"/>
        </w:rPr>
      </w:pPr>
      <w:r>
        <w:rPr>
          <w:color w:val="000000"/>
          <w:spacing w:val="-6"/>
          <w:sz w:val="24"/>
        </w:rPr>
        <w:t>Другим органам исполнительной власти, банкам или иным пользователям бухгалтерская отчетность представляется в соответствии с законодательством РФ.</w:t>
      </w:r>
    </w:p>
    <w:p w:rsidR="006A3605" w:rsidRDefault="006A3605">
      <w:pPr>
        <w:pStyle w:val="3"/>
        <w:spacing w:line="240" w:lineRule="auto"/>
        <w:rPr>
          <w:color w:val="000000"/>
          <w:spacing w:val="-6"/>
          <w:sz w:val="24"/>
        </w:rPr>
      </w:pPr>
      <w:r>
        <w:rPr>
          <w:color w:val="000000"/>
          <w:spacing w:val="-6"/>
          <w:sz w:val="24"/>
        </w:rPr>
        <w:t xml:space="preserve">Организации обязаны представить квартальную бухгалтерскую отчетность в течении 30 дней по окончании квартала, а годовую – в течение 90 дней по окончании года, если иное не предусмотрено законодательством РФ. </w:t>
      </w:r>
    </w:p>
    <w:p w:rsidR="006A3605" w:rsidRDefault="006A3605">
      <w:pPr>
        <w:pStyle w:val="3"/>
        <w:spacing w:line="240" w:lineRule="auto"/>
        <w:rPr>
          <w:color w:val="000000"/>
          <w:spacing w:val="-6"/>
          <w:sz w:val="24"/>
        </w:rPr>
      </w:pPr>
      <w:r>
        <w:rPr>
          <w:color w:val="000000"/>
          <w:spacing w:val="-6"/>
          <w:sz w:val="24"/>
        </w:rPr>
        <w:t>Представляемая годовая бухгалтерская отчетность должна быть утверждена в порядке, предусмотренном учредительными документами организации.</w:t>
      </w:r>
    </w:p>
    <w:p w:rsidR="006A3605" w:rsidRDefault="006A3605">
      <w:pPr>
        <w:pStyle w:val="3"/>
        <w:spacing w:line="240" w:lineRule="auto"/>
        <w:rPr>
          <w:color w:val="000000"/>
          <w:spacing w:val="-6"/>
          <w:sz w:val="24"/>
        </w:rPr>
      </w:pPr>
      <w:r>
        <w:rPr>
          <w:color w:val="000000"/>
          <w:spacing w:val="-6"/>
          <w:sz w:val="24"/>
        </w:rPr>
        <w:t>Датой представления бухгалтерской отчетности для организации считается день фактической передачи ее принадлежности или дата ее отправления, обозначенная на штемпеле почтовой организации. Если дата представления отчетности приходится на нерабочий (выходной) день, то сроком представления отчетности первый следующий за ним рабочий день.</w:t>
      </w:r>
    </w:p>
    <w:p w:rsidR="006A3605" w:rsidRDefault="006A3605">
      <w:pPr>
        <w:pStyle w:val="3"/>
        <w:spacing w:line="240" w:lineRule="auto"/>
        <w:rPr>
          <w:color w:val="000000"/>
          <w:spacing w:val="-6"/>
          <w:sz w:val="24"/>
        </w:rPr>
      </w:pPr>
      <w:r>
        <w:rPr>
          <w:color w:val="000000"/>
          <w:spacing w:val="-6"/>
          <w:sz w:val="24"/>
        </w:rPr>
        <w:t>Годовая бухгалтерская отчетность организации является открытой для заинтересованных пользователей: банков, инвесторов, кредиторов, покупателей, поставщиков и др., которые могут знакомиться с годовой бухгалтерской отчетностью и получать ее копии с возмещением расходов на копирование.</w:t>
      </w:r>
    </w:p>
    <w:p w:rsidR="006A3605" w:rsidRDefault="006A3605">
      <w:pPr>
        <w:pStyle w:val="3"/>
        <w:spacing w:line="240" w:lineRule="auto"/>
        <w:rPr>
          <w:color w:val="000000"/>
          <w:spacing w:val="-6"/>
          <w:sz w:val="24"/>
        </w:rPr>
      </w:pPr>
    </w:p>
    <w:p w:rsidR="006A3605" w:rsidRDefault="006A3605">
      <w:pPr>
        <w:jc w:val="right"/>
        <w:rPr>
          <w:b/>
          <w:snapToGrid w:val="0"/>
          <w:sz w:val="16"/>
        </w:rPr>
      </w:pPr>
    </w:p>
    <w:p w:rsidR="006A3605" w:rsidRDefault="006A3605">
      <w:pPr>
        <w:spacing w:before="300"/>
        <w:ind w:right="468"/>
        <w:jc w:val="center"/>
        <w:rPr>
          <w:b/>
          <w:snapToGrid w:val="0"/>
          <w:sz w:val="16"/>
        </w:rPr>
      </w:pPr>
      <w:r>
        <w:rPr>
          <w:b/>
          <w:snapToGrid w:val="0"/>
          <w:sz w:val="16"/>
        </w:rPr>
        <w:t>Бухгалтерский баланс</w:t>
      </w:r>
    </w:p>
    <w:tbl>
      <w:tblPr>
        <w:tblW w:w="0" w:type="auto"/>
        <w:tblInd w:w="-102" w:type="dxa"/>
        <w:tblLayout w:type="fixed"/>
        <w:tblCellMar>
          <w:left w:w="40" w:type="dxa"/>
          <w:right w:w="40" w:type="dxa"/>
        </w:tblCellMar>
        <w:tblLook w:val="0000" w:firstRow="0" w:lastRow="0" w:firstColumn="0" w:lastColumn="0" w:noHBand="0" w:noVBand="0"/>
      </w:tblPr>
      <w:tblGrid>
        <w:gridCol w:w="7702"/>
        <w:gridCol w:w="646"/>
        <w:gridCol w:w="314"/>
        <w:gridCol w:w="332"/>
        <w:gridCol w:w="646"/>
      </w:tblGrid>
      <w:tr w:rsidR="006A3605">
        <w:tc>
          <w:tcPr>
            <w:tcW w:w="7702" w:type="dxa"/>
            <w:tcBorders>
              <w:top w:val="nil"/>
              <w:left w:val="nil"/>
              <w:bottom w:val="nil"/>
              <w:right w:val="single" w:sz="6" w:space="0" w:color="auto"/>
            </w:tcBorders>
          </w:tcPr>
          <w:p w:rsidR="006A3605" w:rsidRDefault="009E366D">
            <w:pPr>
              <w:ind w:left="2087" w:right="432"/>
              <w:jc w:val="center"/>
              <w:rPr>
                <w:b/>
                <w:snapToGrid w:val="0"/>
                <w:sz w:val="16"/>
              </w:rPr>
            </w:pPr>
            <w:r>
              <w:rPr>
                <w:noProof/>
                <w:sz w:val="16"/>
              </w:rPr>
              <w:pict>
                <v:shapetype id="_x0000_t202" coordsize="21600,21600" o:spt="202" path="m,l,21600r21600,l21600,xe">
                  <v:stroke joinstyle="miter"/>
                  <v:path gradientshapeok="t" o:connecttype="rect"/>
                </v:shapetype>
                <v:shape id="_x0000_s1027" type="#_x0000_t202" style="position:absolute;left:0;text-align:left;margin-left:277.5pt;margin-top:.65pt;width:13.65pt;height:13.4pt;z-index:251642368" o:allowincell="f" filled="f" stroked="f">
                  <v:textbox style="mso-next-textbox:#_x0000_s1027" inset="0,0,0,0">
                    <w:txbxContent>
                      <w:p w:rsidR="006A3605" w:rsidRDefault="006A3605">
                        <w:pPr>
                          <w:rPr>
                            <w:rFonts w:ascii="Arial" w:hAnsi="Arial"/>
                            <w:b/>
                            <w:lang w:val="en-US"/>
                          </w:rPr>
                        </w:pPr>
                      </w:p>
                    </w:txbxContent>
                  </v:textbox>
                </v:shape>
              </w:pict>
            </w:r>
            <w:r>
              <w:rPr>
                <w:noProof/>
                <w:sz w:val="16"/>
              </w:rPr>
              <w:pict>
                <v:shape id="_x0000_s1026" type="#_x0000_t202" style="position:absolute;left:0;text-align:left;margin-left:165pt;margin-top:-.35pt;width:95.1pt;height:14.4pt;z-index:251641344" o:allowincell="f" filled="f" stroked="f">
                  <v:textbox style="mso-next-textbox:#_x0000_s1026" inset="0,0,0,0">
                    <w:txbxContent>
                      <w:p w:rsidR="006A3605" w:rsidRDefault="006A3605"/>
                    </w:txbxContent>
                  </v:textbox>
                </v:shape>
              </w:pict>
            </w:r>
            <w:r w:rsidR="006A3605">
              <w:rPr>
                <w:b/>
                <w:snapToGrid w:val="0"/>
                <w:sz w:val="16"/>
              </w:rPr>
              <w:t>на __________________20___ г.</w:t>
            </w:r>
          </w:p>
        </w:tc>
        <w:tc>
          <w:tcPr>
            <w:tcW w:w="1938" w:type="dxa"/>
            <w:gridSpan w:val="4"/>
            <w:tcBorders>
              <w:top w:val="single" w:sz="6" w:space="0" w:color="auto"/>
              <w:left w:val="single" w:sz="6" w:space="0" w:color="auto"/>
              <w:bottom w:val="nil"/>
              <w:right w:val="single" w:sz="6" w:space="0" w:color="auto"/>
            </w:tcBorders>
          </w:tcPr>
          <w:p w:rsidR="006A3605" w:rsidRDefault="006A3605">
            <w:pPr>
              <w:jc w:val="center"/>
              <w:rPr>
                <w:snapToGrid w:val="0"/>
                <w:sz w:val="16"/>
              </w:rPr>
            </w:pPr>
            <w:r>
              <w:rPr>
                <w:snapToGrid w:val="0"/>
                <w:sz w:val="16"/>
              </w:rPr>
              <w:t xml:space="preserve">Коды </w:t>
            </w:r>
          </w:p>
        </w:tc>
      </w:tr>
      <w:tr w:rsidR="006A3605">
        <w:tc>
          <w:tcPr>
            <w:tcW w:w="7702" w:type="dxa"/>
            <w:tcBorders>
              <w:top w:val="nil"/>
              <w:left w:val="nil"/>
              <w:bottom w:val="nil"/>
              <w:right w:val="nil"/>
            </w:tcBorders>
          </w:tcPr>
          <w:p w:rsidR="006A3605" w:rsidRDefault="006A3605">
            <w:pPr>
              <w:jc w:val="right"/>
              <w:rPr>
                <w:snapToGrid w:val="0"/>
                <w:sz w:val="16"/>
              </w:rPr>
            </w:pPr>
            <w:r>
              <w:rPr>
                <w:snapToGrid w:val="0"/>
                <w:sz w:val="16"/>
              </w:rPr>
              <w:t xml:space="preserve">Форма № 1 по ОКУД </w:t>
            </w:r>
          </w:p>
        </w:tc>
        <w:tc>
          <w:tcPr>
            <w:tcW w:w="1938" w:type="dxa"/>
            <w:gridSpan w:val="4"/>
            <w:tcBorders>
              <w:top w:val="single" w:sz="12" w:space="0" w:color="auto"/>
              <w:left w:val="single" w:sz="12" w:space="0" w:color="auto"/>
              <w:bottom w:val="single" w:sz="6" w:space="0" w:color="auto"/>
              <w:right w:val="single" w:sz="12" w:space="0" w:color="auto"/>
            </w:tcBorders>
          </w:tcPr>
          <w:p w:rsidR="006A3605" w:rsidRDefault="006A3605">
            <w:pPr>
              <w:jc w:val="center"/>
              <w:rPr>
                <w:snapToGrid w:val="0"/>
                <w:sz w:val="16"/>
              </w:rPr>
            </w:pPr>
            <w:r>
              <w:rPr>
                <w:snapToGrid w:val="0"/>
                <w:sz w:val="16"/>
              </w:rPr>
              <w:t>0710001</w:t>
            </w:r>
          </w:p>
        </w:tc>
      </w:tr>
      <w:tr w:rsidR="006A3605">
        <w:tc>
          <w:tcPr>
            <w:tcW w:w="7702" w:type="dxa"/>
            <w:tcBorders>
              <w:top w:val="nil"/>
              <w:left w:val="nil"/>
              <w:bottom w:val="nil"/>
              <w:right w:val="nil"/>
            </w:tcBorders>
          </w:tcPr>
          <w:p w:rsidR="006A3605" w:rsidRDefault="006A3605">
            <w:pPr>
              <w:jc w:val="right"/>
              <w:rPr>
                <w:snapToGrid w:val="0"/>
                <w:sz w:val="16"/>
              </w:rPr>
            </w:pPr>
            <w:r>
              <w:rPr>
                <w:snapToGrid w:val="0"/>
                <w:sz w:val="16"/>
              </w:rPr>
              <w:t xml:space="preserve">Дата (год, месяц, число) </w:t>
            </w:r>
          </w:p>
        </w:tc>
        <w:tc>
          <w:tcPr>
            <w:tcW w:w="646" w:type="dxa"/>
            <w:tcBorders>
              <w:top w:val="single" w:sz="6" w:space="0" w:color="auto"/>
              <w:left w:val="single" w:sz="12" w:space="0" w:color="auto"/>
              <w:bottom w:val="single" w:sz="6" w:space="0" w:color="auto"/>
              <w:right w:val="nil"/>
            </w:tcBorders>
          </w:tcPr>
          <w:p w:rsidR="006A3605" w:rsidRDefault="006A3605">
            <w:pPr>
              <w:jc w:val="center"/>
              <w:rPr>
                <w:snapToGrid w:val="0"/>
                <w:sz w:val="16"/>
              </w:rPr>
            </w:pPr>
          </w:p>
        </w:tc>
        <w:tc>
          <w:tcPr>
            <w:tcW w:w="646" w:type="dxa"/>
            <w:gridSpan w:val="2"/>
            <w:tcBorders>
              <w:top w:val="single" w:sz="6" w:space="0" w:color="auto"/>
              <w:left w:val="single" w:sz="4" w:space="0" w:color="auto"/>
              <w:bottom w:val="single" w:sz="6" w:space="0" w:color="auto"/>
              <w:right w:val="single" w:sz="4" w:space="0" w:color="auto"/>
            </w:tcBorders>
          </w:tcPr>
          <w:p w:rsidR="006A3605" w:rsidRDefault="006A3605">
            <w:pPr>
              <w:jc w:val="center"/>
              <w:rPr>
                <w:snapToGrid w:val="0"/>
                <w:sz w:val="16"/>
              </w:rPr>
            </w:pPr>
          </w:p>
        </w:tc>
        <w:tc>
          <w:tcPr>
            <w:tcW w:w="646" w:type="dxa"/>
            <w:tcBorders>
              <w:top w:val="single" w:sz="6" w:space="0" w:color="auto"/>
              <w:left w:val="nil"/>
              <w:bottom w:val="single" w:sz="6" w:space="0" w:color="auto"/>
              <w:right w:val="single" w:sz="12" w:space="0" w:color="auto"/>
            </w:tcBorders>
          </w:tcPr>
          <w:p w:rsidR="006A3605" w:rsidRDefault="006A3605">
            <w:pPr>
              <w:jc w:val="center"/>
              <w:rPr>
                <w:snapToGrid w:val="0"/>
                <w:sz w:val="16"/>
              </w:rPr>
            </w:pPr>
          </w:p>
        </w:tc>
      </w:tr>
      <w:tr w:rsidR="006A3605">
        <w:tc>
          <w:tcPr>
            <w:tcW w:w="7702" w:type="dxa"/>
            <w:tcBorders>
              <w:top w:val="nil"/>
              <w:left w:val="nil"/>
              <w:bottom w:val="nil"/>
              <w:right w:val="nil"/>
            </w:tcBorders>
          </w:tcPr>
          <w:p w:rsidR="006A3605" w:rsidRDefault="009E366D">
            <w:pPr>
              <w:rPr>
                <w:snapToGrid w:val="0"/>
                <w:sz w:val="16"/>
              </w:rPr>
            </w:pPr>
            <w:r>
              <w:rPr>
                <w:noProof/>
                <w:sz w:val="16"/>
              </w:rPr>
              <w:pict>
                <v:shape id="_x0000_s1028" type="#_x0000_t202" style="position:absolute;margin-left:51.3pt;margin-top:-.35pt;width:273.6pt;height:13.65pt;z-index:251643392;mso-position-horizontal-relative:text;mso-position-vertical-relative:text" o:allowincell="f" filled="f" stroked="f">
                  <v:textbox style="mso-next-textbox:#_x0000_s1028" inset="0,0,0,0">
                    <w:txbxContent>
                      <w:p w:rsidR="006A3605" w:rsidRDefault="006A3605">
                        <w:r>
                          <w:t>ЗАО «Магнит»</w:t>
                        </w:r>
                      </w:p>
                    </w:txbxContent>
                  </v:textbox>
                </v:shape>
              </w:pict>
            </w:r>
            <w:r w:rsidR="006A3605">
              <w:rPr>
                <w:snapToGrid w:val="0"/>
                <w:sz w:val="16"/>
              </w:rPr>
              <w:t xml:space="preserve">Организация _______________________________________________________ по ОКПО </w:t>
            </w:r>
          </w:p>
        </w:tc>
        <w:tc>
          <w:tcPr>
            <w:tcW w:w="1938" w:type="dxa"/>
            <w:gridSpan w:val="4"/>
            <w:tcBorders>
              <w:top w:val="single" w:sz="6" w:space="0" w:color="auto"/>
              <w:left w:val="single" w:sz="12" w:space="0" w:color="auto"/>
              <w:bottom w:val="single" w:sz="6" w:space="0" w:color="auto"/>
              <w:right w:val="single" w:sz="12" w:space="0" w:color="auto"/>
            </w:tcBorders>
          </w:tcPr>
          <w:p w:rsidR="006A3605" w:rsidRDefault="006A3605">
            <w:pPr>
              <w:jc w:val="center"/>
              <w:rPr>
                <w:snapToGrid w:val="0"/>
                <w:sz w:val="16"/>
              </w:rPr>
            </w:pPr>
          </w:p>
        </w:tc>
      </w:tr>
      <w:tr w:rsidR="006A3605">
        <w:tc>
          <w:tcPr>
            <w:tcW w:w="7702" w:type="dxa"/>
            <w:tcBorders>
              <w:top w:val="nil"/>
              <w:left w:val="nil"/>
              <w:bottom w:val="nil"/>
              <w:right w:val="nil"/>
            </w:tcBorders>
          </w:tcPr>
          <w:p w:rsidR="006A3605" w:rsidRDefault="009E366D">
            <w:pPr>
              <w:rPr>
                <w:snapToGrid w:val="0"/>
                <w:sz w:val="16"/>
              </w:rPr>
            </w:pPr>
            <w:r>
              <w:rPr>
                <w:noProof/>
                <w:sz w:val="16"/>
              </w:rPr>
              <w:pict>
                <v:shape id="_x0000_s1030" type="#_x0000_t202" style="position:absolute;margin-left:75.15pt;margin-top:12pt;width:257.7pt;height:14.4pt;z-index:251645440;mso-position-horizontal-relative:text;mso-position-vertical-relative:text" o:allowincell="f" filled="f" stroked="f">
                  <v:textbox style="mso-next-textbox:#_x0000_s1030" inset="0,0,0,0">
                    <w:txbxContent>
                      <w:p w:rsidR="006A3605" w:rsidRDefault="006A3605"/>
                    </w:txbxContent>
                  </v:textbox>
                </v:shape>
              </w:pict>
            </w:r>
            <w:r>
              <w:rPr>
                <w:noProof/>
                <w:sz w:val="16"/>
              </w:rPr>
              <w:pict>
                <v:shape id="_x0000_s1029" type="#_x0000_t202" style="position:absolute;margin-left:202.5pt;margin-top:.3pt;width:151.95pt;height:12.15pt;z-index:251644416;mso-position-horizontal-relative:text;mso-position-vertical-relative:text" o:allowincell="f" filled="f" stroked="f">
                  <v:textbox style="mso-next-textbox:#_x0000_s1029" inset="0,0,0,0">
                    <w:txbxContent>
                      <w:p w:rsidR="006A3605" w:rsidRDefault="006A3605"/>
                    </w:txbxContent>
                  </v:textbox>
                </v:shape>
              </w:pict>
            </w:r>
            <w:r w:rsidR="006A3605">
              <w:rPr>
                <w:snapToGrid w:val="0"/>
                <w:sz w:val="16"/>
              </w:rPr>
              <w:t xml:space="preserve">Идентификационный номер налогоплательщика ______________________________ИНН </w:t>
            </w:r>
          </w:p>
        </w:tc>
        <w:tc>
          <w:tcPr>
            <w:tcW w:w="1938" w:type="dxa"/>
            <w:gridSpan w:val="4"/>
            <w:tcBorders>
              <w:top w:val="single" w:sz="6" w:space="0" w:color="auto"/>
              <w:left w:val="single" w:sz="12" w:space="0" w:color="auto"/>
              <w:bottom w:val="single" w:sz="6" w:space="0" w:color="auto"/>
              <w:right w:val="single" w:sz="12" w:space="0" w:color="auto"/>
            </w:tcBorders>
          </w:tcPr>
          <w:p w:rsidR="006A3605" w:rsidRDefault="006A3605">
            <w:pPr>
              <w:jc w:val="center"/>
              <w:rPr>
                <w:snapToGrid w:val="0"/>
                <w:sz w:val="16"/>
              </w:rPr>
            </w:pPr>
          </w:p>
        </w:tc>
      </w:tr>
      <w:tr w:rsidR="006A3605">
        <w:tc>
          <w:tcPr>
            <w:tcW w:w="7702" w:type="dxa"/>
            <w:tcBorders>
              <w:top w:val="nil"/>
              <w:left w:val="nil"/>
              <w:bottom w:val="nil"/>
              <w:right w:val="nil"/>
            </w:tcBorders>
          </w:tcPr>
          <w:p w:rsidR="006A3605" w:rsidRDefault="006A3605">
            <w:pPr>
              <w:rPr>
                <w:snapToGrid w:val="0"/>
                <w:sz w:val="16"/>
              </w:rPr>
            </w:pPr>
            <w:r>
              <w:rPr>
                <w:snapToGrid w:val="0"/>
                <w:sz w:val="16"/>
              </w:rPr>
              <w:t xml:space="preserve">Вид деятельности  ___________________________________________________по ОКДП </w:t>
            </w:r>
          </w:p>
        </w:tc>
        <w:tc>
          <w:tcPr>
            <w:tcW w:w="1938" w:type="dxa"/>
            <w:gridSpan w:val="4"/>
            <w:tcBorders>
              <w:top w:val="single" w:sz="6" w:space="0" w:color="auto"/>
              <w:left w:val="single" w:sz="12" w:space="0" w:color="auto"/>
              <w:bottom w:val="single" w:sz="6" w:space="0" w:color="auto"/>
              <w:right w:val="single" w:sz="12" w:space="0" w:color="auto"/>
            </w:tcBorders>
          </w:tcPr>
          <w:p w:rsidR="006A3605" w:rsidRDefault="006A3605">
            <w:pPr>
              <w:jc w:val="center"/>
              <w:rPr>
                <w:snapToGrid w:val="0"/>
                <w:sz w:val="16"/>
              </w:rPr>
            </w:pPr>
          </w:p>
        </w:tc>
      </w:tr>
      <w:tr w:rsidR="006A3605">
        <w:tc>
          <w:tcPr>
            <w:tcW w:w="7702" w:type="dxa"/>
            <w:tcBorders>
              <w:top w:val="nil"/>
              <w:left w:val="nil"/>
              <w:bottom w:val="nil"/>
              <w:right w:val="nil"/>
            </w:tcBorders>
          </w:tcPr>
          <w:p w:rsidR="006A3605" w:rsidRDefault="009E366D">
            <w:pPr>
              <w:rPr>
                <w:snapToGrid w:val="0"/>
                <w:sz w:val="16"/>
              </w:rPr>
            </w:pPr>
            <w:r>
              <w:rPr>
                <w:noProof/>
                <w:sz w:val="16"/>
              </w:rPr>
              <w:pict>
                <v:shape id="_x0000_s1031" type="#_x0000_t202" style="position:absolute;margin-left:238.5pt;margin-top:-.35pt;width:129.6pt;height:12.15pt;z-index:251646464;mso-position-horizontal-relative:text;mso-position-vertical-relative:text" o:allowincell="f" filled="f" stroked="f">
                  <v:textbox style="mso-next-textbox:#_x0000_s1031" inset="0,0,0,0">
                    <w:txbxContent>
                      <w:p w:rsidR="006A3605" w:rsidRDefault="006A3605"/>
                    </w:txbxContent>
                  </v:textbox>
                </v:shape>
              </w:pict>
            </w:r>
            <w:r w:rsidR="006A3605">
              <w:rPr>
                <w:snapToGrid w:val="0"/>
                <w:sz w:val="16"/>
              </w:rPr>
              <w:t>Организационно-правовая форма / форма собственности ___________________________</w:t>
            </w:r>
          </w:p>
        </w:tc>
        <w:tc>
          <w:tcPr>
            <w:tcW w:w="960" w:type="dxa"/>
            <w:gridSpan w:val="2"/>
            <w:tcBorders>
              <w:top w:val="single" w:sz="6" w:space="0" w:color="auto"/>
              <w:left w:val="single" w:sz="12" w:space="0" w:color="auto"/>
              <w:bottom w:val="nil"/>
              <w:right w:val="single" w:sz="4" w:space="0" w:color="auto"/>
            </w:tcBorders>
          </w:tcPr>
          <w:p w:rsidR="006A3605" w:rsidRDefault="006A3605">
            <w:pPr>
              <w:jc w:val="center"/>
              <w:rPr>
                <w:snapToGrid w:val="0"/>
                <w:sz w:val="16"/>
              </w:rPr>
            </w:pPr>
          </w:p>
        </w:tc>
        <w:tc>
          <w:tcPr>
            <w:tcW w:w="978" w:type="dxa"/>
            <w:gridSpan w:val="2"/>
            <w:tcBorders>
              <w:top w:val="single" w:sz="6" w:space="0" w:color="auto"/>
              <w:left w:val="single" w:sz="4" w:space="0" w:color="auto"/>
              <w:bottom w:val="nil"/>
              <w:right w:val="single" w:sz="12" w:space="0" w:color="auto"/>
            </w:tcBorders>
          </w:tcPr>
          <w:p w:rsidR="006A3605" w:rsidRDefault="006A3605">
            <w:pPr>
              <w:jc w:val="center"/>
              <w:rPr>
                <w:snapToGrid w:val="0"/>
                <w:sz w:val="16"/>
              </w:rPr>
            </w:pPr>
          </w:p>
        </w:tc>
      </w:tr>
      <w:tr w:rsidR="006A3605">
        <w:tc>
          <w:tcPr>
            <w:tcW w:w="7702" w:type="dxa"/>
            <w:tcBorders>
              <w:top w:val="nil"/>
              <w:left w:val="nil"/>
              <w:bottom w:val="nil"/>
              <w:right w:val="nil"/>
            </w:tcBorders>
          </w:tcPr>
          <w:p w:rsidR="006A3605" w:rsidRDefault="009E366D">
            <w:pPr>
              <w:rPr>
                <w:snapToGrid w:val="0"/>
                <w:sz w:val="16"/>
              </w:rPr>
            </w:pPr>
            <w:r>
              <w:rPr>
                <w:noProof/>
                <w:sz w:val="16"/>
              </w:rPr>
              <w:pict>
                <v:shape id="_x0000_s1032" type="#_x0000_t202" style="position:absolute;margin-left:-5.55pt;margin-top:-.45pt;width:294.45pt;height:12.45pt;z-index:251647488;mso-position-horizontal-relative:text;mso-position-vertical-relative:text" o:allowincell="f" filled="f" stroked="f">
                  <v:textbox style="mso-next-textbox:#_x0000_s1032" inset="0,0,0,0">
                    <w:txbxContent>
                      <w:p w:rsidR="006A3605" w:rsidRDefault="006A3605"/>
                    </w:txbxContent>
                  </v:textbox>
                </v:shape>
              </w:pict>
            </w:r>
            <w:r w:rsidR="006A3605">
              <w:rPr>
                <w:snapToGrid w:val="0"/>
                <w:sz w:val="16"/>
              </w:rPr>
              <w:t xml:space="preserve">___________________________________________________________по ОКОПФ / ОКФС </w:t>
            </w:r>
          </w:p>
        </w:tc>
        <w:tc>
          <w:tcPr>
            <w:tcW w:w="960" w:type="dxa"/>
            <w:gridSpan w:val="2"/>
            <w:tcBorders>
              <w:top w:val="nil"/>
              <w:left w:val="single" w:sz="12" w:space="0" w:color="auto"/>
              <w:bottom w:val="single" w:sz="6" w:space="0" w:color="auto"/>
              <w:right w:val="single" w:sz="4" w:space="0" w:color="auto"/>
            </w:tcBorders>
          </w:tcPr>
          <w:p w:rsidR="006A3605" w:rsidRDefault="006A3605">
            <w:pPr>
              <w:jc w:val="center"/>
              <w:rPr>
                <w:snapToGrid w:val="0"/>
                <w:sz w:val="16"/>
              </w:rPr>
            </w:pPr>
          </w:p>
        </w:tc>
        <w:tc>
          <w:tcPr>
            <w:tcW w:w="978" w:type="dxa"/>
            <w:gridSpan w:val="2"/>
            <w:tcBorders>
              <w:top w:val="nil"/>
              <w:left w:val="single" w:sz="4" w:space="0" w:color="auto"/>
              <w:bottom w:val="single" w:sz="6" w:space="0" w:color="auto"/>
              <w:right w:val="single" w:sz="12" w:space="0" w:color="auto"/>
            </w:tcBorders>
          </w:tcPr>
          <w:p w:rsidR="006A3605" w:rsidRDefault="006A3605">
            <w:pPr>
              <w:jc w:val="center"/>
              <w:rPr>
                <w:snapToGrid w:val="0"/>
                <w:sz w:val="16"/>
              </w:rPr>
            </w:pPr>
          </w:p>
        </w:tc>
      </w:tr>
      <w:tr w:rsidR="006A3605">
        <w:tc>
          <w:tcPr>
            <w:tcW w:w="7702" w:type="dxa"/>
            <w:tcBorders>
              <w:top w:val="nil"/>
              <w:left w:val="nil"/>
              <w:bottom w:val="nil"/>
              <w:right w:val="nil"/>
            </w:tcBorders>
          </w:tcPr>
          <w:p w:rsidR="006A3605" w:rsidRDefault="006A3605">
            <w:pPr>
              <w:tabs>
                <w:tab w:val="left" w:pos="6765"/>
              </w:tabs>
              <w:rPr>
                <w:snapToGrid w:val="0"/>
                <w:sz w:val="16"/>
              </w:rPr>
            </w:pPr>
            <w:r>
              <w:rPr>
                <w:snapToGrid w:val="0"/>
                <w:sz w:val="16"/>
              </w:rPr>
              <w:t xml:space="preserve">Единица измерения: тыс. руб. / млн руб. (ненужное зачеркнуть) </w:t>
            </w:r>
            <w:r>
              <w:rPr>
                <w:snapToGrid w:val="0"/>
                <w:sz w:val="16"/>
              </w:rPr>
              <w:tab/>
              <w:t xml:space="preserve"> по ОКЕИ </w:t>
            </w:r>
          </w:p>
        </w:tc>
        <w:tc>
          <w:tcPr>
            <w:tcW w:w="1938" w:type="dxa"/>
            <w:gridSpan w:val="4"/>
            <w:tcBorders>
              <w:top w:val="single" w:sz="6" w:space="0" w:color="auto"/>
              <w:left w:val="single" w:sz="12" w:space="0" w:color="auto"/>
              <w:bottom w:val="single" w:sz="12" w:space="0" w:color="auto"/>
              <w:right w:val="single" w:sz="12" w:space="0" w:color="auto"/>
            </w:tcBorders>
          </w:tcPr>
          <w:p w:rsidR="006A3605" w:rsidRDefault="006A3605">
            <w:pPr>
              <w:jc w:val="center"/>
              <w:rPr>
                <w:snapToGrid w:val="0"/>
                <w:sz w:val="16"/>
              </w:rPr>
            </w:pPr>
            <w:r>
              <w:rPr>
                <w:snapToGrid w:val="0"/>
                <w:sz w:val="16"/>
              </w:rPr>
              <w:t>384/385</w:t>
            </w:r>
          </w:p>
        </w:tc>
      </w:tr>
      <w:tr w:rsidR="006A3605">
        <w:tc>
          <w:tcPr>
            <w:tcW w:w="7702" w:type="dxa"/>
            <w:tcBorders>
              <w:top w:val="nil"/>
              <w:left w:val="nil"/>
              <w:bottom w:val="nil"/>
              <w:right w:val="nil"/>
            </w:tcBorders>
          </w:tcPr>
          <w:p w:rsidR="006A3605" w:rsidRDefault="009E366D">
            <w:pPr>
              <w:rPr>
                <w:snapToGrid w:val="0"/>
                <w:sz w:val="16"/>
              </w:rPr>
            </w:pPr>
            <w:r>
              <w:rPr>
                <w:noProof/>
                <w:sz w:val="16"/>
              </w:rPr>
              <w:pict>
                <v:shape id="_x0000_s1033" type="#_x0000_t202" style="position:absolute;margin-left:22.95pt;margin-top:.4pt;width:345.15pt;height:13.2pt;z-index:251648512;mso-position-horizontal-relative:text;mso-position-vertical-relative:text" o:allowincell="f" filled="f" stroked="f">
                  <v:textbox style="mso-next-textbox:#_x0000_s1033" inset="0,0,0,0">
                    <w:txbxContent>
                      <w:p w:rsidR="006A3605" w:rsidRDefault="006A3605"/>
                    </w:txbxContent>
                  </v:textbox>
                </v:shape>
              </w:pict>
            </w:r>
            <w:r w:rsidR="006A3605">
              <w:rPr>
                <w:snapToGrid w:val="0"/>
                <w:sz w:val="16"/>
              </w:rPr>
              <w:t>Адрес ______________________________________________________________________</w:t>
            </w:r>
          </w:p>
        </w:tc>
        <w:tc>
          <w:tcPr>
            <w:tcW w:w="1938" w:type="dxa"/>
            <w:gridSpan w:val="4"/>
            <w:tcBorders>
              <w:top w:val="nil"/>
              <w:left w:val="nil"/>
              <w:bottom w:val="nil"/>
              <w:right w:val="nil"/>
            </w:tcBorders>
          </w:tcPr>
          <w:p w:rsidR="006A3605" w:rsidRDefault="006A3605">
            <w:pPr>
              <w:rPr>
                <w:snapToGrid w:val="0"/>
                <w:sz w:val="16"/>
              </w:rPr>
            </w:pPr>
            <w:r>
              <w:rPr>
                <w:snapToGrid w:val="0"/>
                <w:sz w:val="16"/>
              </w:rPr>
              <w:t xml:space="preserve"> </w:t>
            </w:r>
          </w:p>
        </w:tc>
      </w:tr>
      <w:tr w:rsidR="006A3605">
        <w:tc>
          <w:tcPr>
            <w:tcW w:w="7702" w:type="dxa"/>
            <w:tcBorders>
              <w:top w:val="nil"/>
              <w:left w:val="nil"/>
              <w:bottom w:val="nil"/>
              <w:right w:val="nil"/>
            </w:tcBorders>
          </w:tcPr>
          <w:p w:rsidR="006A3605" w:rsidRDefault="009E366D">
            <w:pPr>
              <w:rPr>
                <w:snapToGrid w:val="0"/>
                <w:sz w:val="16"/>
              </w:rPr>
            </w:pPr>
            <w:r>
              <w:rPr>
                <w:noProof/>
                <w:sz w:val="16"/>
              </w:rPr>
              <w:pict>
                <v:shape id="_x0000_s1034" type="#_x0000_t202" style="position:absolute;margin-left:-5.55pt;margin-top:-.45pt;width:380.85pt;height:11.7pt;z-index:251649536;mso-position-horizontal-relative:text;mso-position-vertical-relative:text" o:allowincell="f" filled="f" stroked="f">
                  <v:textbox style="mso-next-textbox:#_x0000_s1034" inset="0,0,0,0">
                    <w:txbxContent>
                      <w:p w:rsidR="006A3605" w:rsidRDefault="006A3605"/>
                    </w:txbxContent>
                  </v:textbox>
                </v:shape>
              </w:pict>
            </w:r>
            <w:r w:rsidR="006A3605">
              <w:rPr>
                <w:snapToGrid w:val="0"/>
                <w:sz w:val="16"/>
              </w:rPr>
              <w:t>____________________________________________________________________________</w:t>
            </w:r>
          </w:p>
        </w:tc>
        <w:tc>
          <w:tcPr>
            <w:tcW w:w="1938" w:type="dxa"/>
            <w:gridSpan w:val="4"/>
            <w:tcBorders>
              <w:top w:val="nil"/>
              <w:left w:val="nil"/>
              <w:bottom w:val="nil"/>
              <w:right w:val="nil"/>
            </w:tcBorders>
          </w:tcPr>
          <w:p w:rsidR="006A3605" w:rsidRDefault="006A3605">
            <w:pPr>
              <w:rPr>
                <w:snapToGrid w:val="0"/>
                <w:sz w:val="16"/>
              </w:rPr>
            </w:pPr>
            <w:r>
              <w:rPr>
                <w:snapToGrid w:val="0"/>
                <w:sz w:val="16"/>
              </w:rPr>
              <w:t xml:space="preserve"> </w:t>
            </w:r>
          </w:p>
        </w:tc>
      </w:tr>
      <w:tr w:rsidR="006A3605">
        <w:tc>
          <w:tcPr>
            <w:tcW w:w="7702" w:type="dxa"/>
            <w:tcBorders>
              <w:top w:val="nil"/>
              <w:left w:val="nil"/>
              <w:bottom w:val="nil"/>
              <w:right w:val="nil"/>
            </w:tcBorders>
          </w:tcPr>
          <w:p w:rsidR="006A3605" w:rsidRDefault="006A3605">
            <w:pPr>
              <w:ind w:left="5347"/>
              <w:rPr>
                <w:snapToGrid w:val="0"/>
                <w:sz w:val="16"/>
              </w:rPr>
            </w:pPr>
            <w:r>
              <w:rPr>
                <w:snapToGrid w:val="0"/>
                <w:sz w:val="16"/>
              </w:rPr>
              <w:t xml:space="preserve">Дата утверждения </w:t>
            </w:r>
          </w:p>
        </w:tc>
        <w:tc>
          <w:tcPr>
            <w:tcW w:w="1938" w:type="dxa"/>
            <w:gridSpan w:val="4"/>
            <w:tcBorders>
              <w:top w:val="single" w:sz="12" w:space="0" w:color="auto"/>
              <w:left w:val="single" w:sz="12" w:space="0" w:color="auto"/>
              <w:bottom w:val="single" w:sz="6" w:space="0" w:color="auto"/>
              <w:right w:val="single" w:sz="12" w:space="0" w:color="auto"/>
            </w:tcBorders>
          </w:tcPr>
          <w:p w:rsidR="006A3605" w:rsidRDefault="006A3605">
            <w:pPr>
              <w:rPr>
                <w:snapToGrid w:val="0"/>
                <w:sz w:val="16"/>
              </w:rPr>
            </w:pPr>
            <w:r>
              <w:rPr>
                <w:snapToGrid w:val="0"/>
                <w:sz w:val="16"/>
              </w:rPr>
              <w:t xml:space="preserve"> </w:t>
            </w:r>
          </w:p>
        </w:tc>
      </w:tr>
      <w:tr w:rsidR="006A3605">
        <w:tc>
          <w:tcPr>
            <w:tcW w:w="7702" w:type="dxa"/>
            <w:tcBorders>
              <w:top w:val="nil"/>
              <w:left w:val="nil"/>
              <w:bottom w:val="nil"/>
              <w:right w:val="nil"/>
            </w:tcBorders>
          </w:tcPr>
          <w:p w:rsidR="006A3605" w:rsidRDefault="006A3605">
            <w:pPr>
              <w:ind w:left="5347"/>
              <w:rPr>
                <w:snapToGrid w:val="0"/>
                <w:sz w:val="16"/>
              </w:rPr>
            </w:pPr>
            <w:r>
              <w:rPr>
                <w:snapToGrid w:val="0"/>
                <w:sz w:val="16"/>
              </w:rPr>
              <w:t xml:space="preserve">Дата отправки (принятия) </w:t>
            </w:r>
          </w:p>
        </w:tc>
        <w:tc>
          <w:tcPr>
            <w:tcW w:w="1938" w:type="dxa"/>
            <w:gridSpan w:val="4"/>
            <w:tcBorders>
              <w:top w:val="single" w:sz="6" w:space="0" w:color="auto"/>
              <w:left w:val="single" w:sz="12" w:space="0" w:color="auto"/>
              <w:bottom w:val="single" w:sz="12" w:space="0" w:color="auto"/>
              <w:right w:val="single" w:sz="12" w:space="0" w:color="auto"/>
            </w:tcBorders>
          </w:tcPr>
          <w:p w:rsidR="006A3605" w:rsidRDefault="006A3605">
            <w:pPr>
              <w:rPr>
                <w:snapToGrid w:val="0"/>
                <w:sz w:val="16"/>
              </w:rPr>
            </w:pPr>
            <w:r>
              <w:rPr>
                <w:snapToGrid w:val="0"/>
                <w:sz w:val="16"/>
              </w:rPr>
              <w:t xml:space="preserve"> </w:t>
            </w:r>
          </w:p>
        </w:tc>
      </w:tr>
    </w:tbl>
    <w:p w:rsidR="006A3605" w:rsidRDefault="006A3605">
      <w:pPr>
        <w:rPr>
          <w:b/>
          <w:snapToGrid w:val="0"/>
          <w:sz w:val="16"/>
        </w:rPr>
      </w:pPr>
    </w:p>
    <w:tbl>
      <w:tblPr>
        <w:tblW w:w="0" w:type="auto"/>
        <w:tblLayout w:type="fixed"/>
        <w:tblCellMar>
          <w:left w:w="71" w:type="dxa"/>
          <w:right w:w="71" w:type="dxa"/>
        </w:tblCellMar>
        <w:tblLook w:val="0000" w:firstRow="0" w:lastRow="0" w:firstColumn="0" w:lastColumn="0" w:noHBand="0" w:noVBand="0"/>
      </w:tblPr>
      <w:tblGrid>
        <w:gridCol w:w="5460"/>
        <w:gridCol w:w="707"/>
        <w:gridCol w:w="1713"/>
        <w:gridCol w:w="1689"/>
      </w:tblGrid>
      <w:tr w:rsidR="006A3605">
        <w:tc>
          <w:tcPr>
            <w:tcW w:w="5460" w:type="dxa"/>
            <w:tcBorders>
              <w:top w:val="single" w:sz="4" w:space="0" w:color="auto"/>
              <w:left w:val="single" w:sz="6" w:space="0" w:color="auto"/>
              <w:bottom w:val="nil"/>
              <w:right w:val="single" w:sz="6" w:space="0" w:color="auto"/>
            </w:tcBorders>
          </w:tcPr>
          <w:p w:rsidR="006A3605" w:rsidRDefault="006A3605">
            <w:pPr>
              <w:spacing w:before="40" w:after="40"/>
              <w:jc w:val="center"/>
              <w:rPr>
                <w:snapToGrid w:val="0"/>
                <w:sz w:val="16"/>
              </w:rPr>
            </w:pPr>
            <w:r>
              <w:rPr>
                <w:snapToGrid w:val="0"/>
                <w:sz w:val="16"/>
              </w:rPr>
              <w:t xml:space="preserve">Актив </w:t>
            </w:r>
          </w:p>
        </w:tc>
        <w:tc>
          <w:tcPr>
            <w:tcW w:w="707" w:type="dxa"/>
            <w:tcBorders>
              <w:top w:val="single" w:sz="4" w:space="0" w:color="auto"/>
              <w:left w:val="single" w:sz="6" w:space="0" w:color="auto"/>
              <w:bottom w:val="nil"/>
              <w:right w:val="single" w:sz="6" w:space="0" w:color="auto"/>
            </w:tcBorders>
          </w:tcPr>
          <w:p w:rsidR="006A3605" w:rsidRDefault="006A3605">
            <w:pPr>
              <w:spacing w:before="40" w:after="40"/>
              <w:jc w:val="center"/>
              <w:rPr>
                <w:snapToGrid w:val="0"/>
                <w:sz w:val="16"/>
              </w:rPr>
            </w:pPr>
            <w:r>
              <w:rPr>
                <w:snapToGrid w:val="0"/>
                <w:sz w:val="16"/>
              </w:rPr>
              <w:t xml:space="preserve">Код строки </w:t>
            </w:r>
          </w:p>
        </w:tc>
        <w:tc>
          <w:tcPr>
            <w:tcW w:w="1713" w:type="dxa"/>
            <w:tcBorders>
              <w:top w:val="single" w:sz="4" w:space="0" w:color="auto"/>
              <w:left w:val="single" w:sz="6" w:space="0" w:color="auto"/>
              <w:bottom w:val="nil"/>
              <w:right w:val="single" w:sz="6" w:space="0" w:color="auto"/>
            </w:tcBorders>
          </w:tcPr>
          <w:p w:rsidR="006A3605" w:rsidRDefault="006A3605">
            <w:pPr>
              <w:spacing w:before="40" w:after="40"/>
              <w:jc w:val="center"/>
              <w:rPr>
                <w:snapToGrid w:val="0"/>
                <w:sz w:val="16"/>
              </w:rPr>
            </w:pPr>
            <w:r>
              <w:rPr>
                <w:snapToGrid w:val="0"/>
                <w:sz w:val="16"/>
              </w:rPr>
              <w:t xml:space="preserve">На начало отчетного года </w:t>
            </w:r>
          </w:p>
        </w:tc>
        <w:tc>
          <w:tcPr>
            <w:tcW w:w="1689" w:type="dxa"/>
            <w:tcBorders>
              <w:top w:val="single" w:sz="4" w:space="0" w:color="auto"/>
              <w:left w:val="single" w:sz="6" w:space="0" w:color="auto"/>
              <w:bottom w:val="nil"/>
              <w:right w:val="single" w:sz="6" w:space="0" w:color="auto"/>
            </w:tcBorders>
          </w:tcPr>
          <w:p w:rsidR="006A3605" w:rsidRDefault="006A3605">
            <w:pPr>
              <w:spacing w:before="40" w:after="40"/>
              <w:jc w:val="center"/>
              <w:rPr>
                <w:snapToGrid w:val="0"/>
                <w:sz w:val="16"/>
              </w:rPr>
            </w:pPr>
            <w:r>
              <w:rPr>
                <w:snapToGrid w:val="0"/>
                <w:sz w:val="16"/>
              </w:rPr>
              <w:t xml:space="preserve">На конец отчетного периода </w:t>
            </w:r>
          </w:p>
        </w:tc>
      </w:tr>
      <w:tr w:rsidR="006A3605">
        <w:tc>
          <w:tcPr>
            <w:tcW w:w="5460" w:type="dxa"/>
            <w:tcBorders>
              <w:top w:val="single" w:sz="4" w:space="0" w:color="auto"/>
              <w:left w:val="single" w:sz="6" w:space="0" w:color="auto"/>
              <w:bottom w:val="nil"/>
              <w:right w:val="single" w:sz="6" w:space="0" w:color="auto"/>
            </w:tcBorders>
          </w:tcPr>
          <w:p w:rsidR="006A3605" w:rsidRDefault="006A3605">
            <w:pPr>
              <w:spacing w:before="40" w:after="40"/>
              <w:jc w:val="center"/>
              <w:rPr>
                <w:snapToGrid w:val="0"/>
                <w:sz w:val="16"/>
              </w:rPr>
            </w:pPr>
            <w:r>
              <w:rPr>
                <w:snapToGrid w:val="0"/>
                <w:sz w:val="16"/>
              </w:rPr>
              <w:t xml:space="preserve">1 </w:t>
            </w:r>
          </w:p>
        </w:tc>
        <w:tc>
          <w:tcPr>
            <w:tcW w:w="707" w:type="dxa"/>
            <w:tcBorders>
              <w:top w:val="single" w:sz="4" w:space="0" w:color="auto"/>
              <w:left w:val="single" w:sz="6" w:space="0" w:color="auto"/>
              <w:bottom w:val="nil"/>
              <w:right w:val="single" w:sz="6" w:space="0" w:color="auto"/>
            </w:tcBorders>
          </w:tcPr>
          <w:p w:rsidR="006A3605" w:rsidRDefault="006A3605">
            <w:pPr>
              <w:spacing w:before="40" w:after="40"/>
              <w:jc w:val="center"/>
              <w:rPr>
                <w:snapToGrid w:val="0"/>
                <w:sz w:val="16"/>
              </w:rPr>
            </w:pPr>
            <w:r>
              <w:rPr>
                <w:snapToGrid w:val="0"/>
                <w:sz w:val="16"/>
              </w:rPr>
              <w:t xml:space="preserve">2 </w:t>
            </w:r>
          </w:p>
        </w:tc>
        <w:tc>
          <w:tcPr>
            <w:tcW w:w="1713" w:type="dxa"/>
            <w:tcBorders>
              <w:top w:val="single" w:sz="4" w:space="0" w:color="auto"/>
              <w:left w:val="single" w:sz="6" w:space="0" w:color="auto"/>
              <w:bottom w:val="nil"/>
              <w:right w:val="single" w:sz="6" w:space="0" w:color="auto"/>
            </w:tcBorders>
          </w:tcPr>
          <w:p w:rsidR="006A3605" w:rsidRDefault="006A3605">
            <w:pPr>
              <w:spacing w:before="40" w:after="40"/>
              <w:jc w:val="center"/>
              <w:rPr>
                <w:snapToGrid w:val="0"/>
                <w:sz w:val="16"/>
              </w:rPr>
            </w:pPr>
            <w:r>
              <w:rPr>
                <w:snapToGrid w:val="0"/>
                <w:sz w:val="16"/>
              </w:rPr>
              <w:t>3</w:t>
            </w:r>
          </w:p>
        </w:tc>
        <w:tc>
          <w:tcPr>
            <w:tcW w:w="1689" w:type="dxa"/>
            <w:tcBorders>
              <w:top w:val="single" w:sz="4" w:space="0" w:color="auto"/>
              <w:left w:val="single" w:sz="6" w:space="0" w:color="auto"/>
              <w:bottom w:val="nil"/>
              <w:right w:val="single" w:sz="6" w:space="0" w:color="auto"/>
            </w:tcBorders>
          </w:tcPr>
          <w:p w:rsidR="006A3605" w:rsidRDefault="006A3605">
            <w:pPr>
              <w:spacing w:before="40" w:after="40"/>
              <w:jc w:val="center"/>
              <w:rPr>
                <w:snapToGrid w:val="0"/>
                <w:sz w:val="16"/>
              </w:rPr>
            </w:pPr>
            <w:r>
              <w:rPr>
                <w:snapToGrid w:val="0"/>
                <w:sz w:val="16"/>
              </w:rPr>
              <w:t xml:space="preserve">4 </w:t>
            </w:r>
          </w:p>
        </w:tc>
      </w:tr>
      <w:tr w:rsidR="006A3605">
        <w:tc>
          <w:tcPr>
            <w:tcW w:w="5460" w:type="dxa"/>
            <w:tcBorders>
              <w:top w:val="single" w:sz="6" w:space="0" w:color="auto"/>
              <w:left w:val="single" w:sz="6" w:space="0" w:color="auto"/>
              <w:bottom w:val="single" w:sz="4" w:space="0" w:color="auto"/>
              <w:right w:val="nil"/>
            </w:tcBorders>
          </w:tcPr>
          <w:p w:rsidR="006A3605" w:rsidRDefault="006A3605">
            <w:pPr>
              <w:spacing w:before="80" w:after="80"/>
              <w:jc w:val="center"/>
              <w:rPr>
                <w:b/>
                <w:snapToGrid w:val="0"/>
                <w:sz w:val="16"/>
              </w:rPr>
            </w:pPr>
            <w:r>
              <w:rPr>
                <w:b/>
                <w:snapToGrid w:val="0"/>
                <w:sz w:val="16"/>
                <w:lang w:val="en-US"/>
              </w:rPr>
              <w:t>I</w:t>
            </w:r>
            <w:r>
              <w:rPr>
                <w:b/>
                <w:snapToGrid w:val="0"/>
                <w:sz w:val="16"/>
              </w:rPr>
              <w:t>.  ВНЕОБОРОТНЫЕ АКТИВЫ</w:t>
            </w:r>
          </w:p>
          <w:p w:rsidR="006A3605" w:rsidRDefault="006A3605">
            <w:pPr>
              <w:spacing w:before="80" w:after="80"/>
              <w:jc w:val="both"/>
              <w:rPr>
                <w:snapToGrid w:val="0"/>
                <w:sz w:val="16"/>
              </w:rPr>
            </w:pPr>
            <w:r>
              <w:rPr>
                <w:snapToGrid w:val="0"/>
                <w:sz w:val="16"/>
              </w:rPr>
              <w:t xml:space="preserve">Нематериальные активы (04, 05) </w:t>
            </w:r>
          </w:p>
        </w:tc>
        <w:tc>
          <w:tcPr>
            <w:tcW w:w="707" w:type="dxa"/>
            <w:tcBorders>
              <w:top w:val="double" w:sz="4" w:space="0" w:color="auto"/>
              <w:left w:val="double" w:sz="4" w:space="0" w:color="auto"/>
              <w:bottom w:val="single" w:sz="6" w:space="0" w:color="auto"/>
              <w:right w:val="single" w:sz="6" w:space="0" w:color="auto"/>
            </w:tcBorders>
            <w:vAlign w:val="bottom"/>
          </w:tcPr>
          <w:p w:rsidR="006A3605" w:rsidRDefault="006A3605">
            <w:pPr>
              <w:spacing w:before="80" w:after="80"/>
              <w:jc w:val="center"/>
              <w:rPr>
                <w:snapToGrid w:val="0"/>
                <w:sz w:val="16"/>
              </w:rPr>
            </w:pPr>
            <w:r>
              <w:rPr>
                <w:snapToGrid w:val="0"/>
                <w:sz w:val="16"/>
              </w:rPr>
              <w:t>110</w:t>
            </w:r>
          </w:p>
        </w:tc>
        <w:tc>
          <w:tcPr>
            <w:tcW w:w="1713" w:type="dxa"/>
            <w:tcBorders>
              <w:top w:val="double" w:sz="4"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105</w:t>
            </w:r>
          </w:p>
        </w:tc>
        <w:tc>
          <w:tcPr>
            <w:tcW w:w="1689" w:type="dxa"/>
            <w:tcBorders>
              <w:top w:val="double" w:sz="4"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r>
              <w:rPr>
                <w:snapToGrid w:val="0"/>
                <w:sz w:val="16"/>
              </w:rPr>
              <w:t>182</w:t>
            </w:r>
          </w:p>
        </w:tc>
      </w:tr>
      <w:tr w:rsidR="006A3605">
        <w:tc>
          <w:tcPr>
            <w:tcW w:w="5460" w:type="dxa"/>
            <w:tcBorders>
              <w:top w:val="single" w:sz="4" w:space="0" w:color="auto"/>
              <w:left w:val="single" w:sz="6" w:space="0" w:color="auto"/>
              <w:bottom w:val="single" w:sz="6" w:space="0" w:color="auto"/>
              <w:right w:val="nil"/>
            </w:tcBorders>
          </w:tcPr>
          <w:p w:rsidR="006A3605" w:rsidRDefault="006A3605">
            <w:pPr>
              <w:spacing w:before="80" w:after="80"/>
              <w:ind w:left="284"/>
              <w:rPr>
                <w:snapToGrid w:val="0"/>
                <w:sz w:val="16"/>
              </w:rPr>
            </w:pPr>
            <w:r>
              <w:rPr>
                <w:snapToGrid w:val="0"/>
                <w:sz w:val="16"/>
              </w:rPr>
              <w:tab/>
              <w:t xml:space="preserve">в том числе: </w:t>
            </w:r>
            <w:r>
              <w:rPr>
                <w:snapToGrid w:val="0"/>
                <w:sz w:val="16"/>
              </w:rPr>
              <w:br/>
              <w:t xml:space="preserve">патенты, лицензии, товарные знаки (знаки обслуживания), иные аналогичные с перечисленными права и активы </w:t>
            </w:r>
          </w:p>
        </w:tc>
        <w:tc>
          <w:tcPr>
            <w:tcW w:w="707" w:type="dxa"/>
            <w:tcBorders>
              <w:top w:val="single" w:sz="6" w:space="0" w:color="auto"/>
              <w:left w:val="double" w:sz="4" w:space="0" w:color="auto"/>
              <w:bottom w:val="single" w:sz="6" w:space="0" w:color="auto"/>
              <w:right w:val="single" w:sz="6" w:space="0" w:color="auto"/>
            </w:tcBorders>
            <w:vAlign w:val="bottom"/>
          </w:tcPr>
          <w:p w:rsidR="006A3605" w:rsidRDefault="006A3605">
            <w:pPr>
              <w:spacing w:before="80" w:after="80"/>
              <w:jc w:val="center"/>
              <w:rPr>
                <w:snapToGrid w:val="0"/>
                <w:sz w:val="16"/>
              </w:rPr>
            </w:pPr>
            <w:r>
              <w:rPr>
                <w:snapToGrid w:val="0"/>
                <w:sz w:val="16"/>
              </w:rPr>
              <w:t>111</w:t>
            </w:r>
          </w:p>
        </w:tc>
        <w:tc>
          <w:tcPr>
            <w:tcW w:w="1713"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35</w:t>
            </w:r>
          </w:p>
        </w:tc>
        <w:tc>
          <w:tcPr>
            <w:tcW w:w="1689"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r>
              <w:rPr>
                <w:snapToGrid w:val="0"/>
                <w:sz w:val="16"/>
              </w:rPr>
              <w:t>25</w:t>
            </w:r>
          </w:p>
        </w:tc>
      </w:tr>
      <w:tr w:rsidR="006A3605">
        <w:tc>
          <w:tcPr>
            <w:tcW w:w="5460" w:type="dxa"/>
            <w:tcBorders>
              <w:top w:val="single" w:sz="6" w:space="0" w:color="auto"/>
              <w:left w:val="single" w:sz="6" w:space="0" w:color="auto"/>
              <w:bottom w:val="single" w:sz="6" w:space="0" w:color="auto"/>
              <w:right w:val="nil"/>
            </w:tcBorders>
          </w:tcPr>
          <w:p w:rsidR="006A3605" w:rsidRDefault="006A3605">
            <w:pPr>
              <w:spacing w:before="80" w:after="80"/>
              <w:ind w:left="426"/>
              <w:jc w:val="both"/>
              <w:rPr>
                <w:snapToGrid w:val="0"/>
                <w:sz w:val="16"/>
              </w:rPr>
            </w:pPr>
            <w:r>
              <w:rPr>
                <w:snapToGrid w:val="0"/>
                <w:sz w:val="16"/>
              </w:rPr>
              <w:t xml:space="preserve">организационные расходы </w:t>
            </w:r>
          </w:p>
        </w:tc>
        <w:tc>
          <w:tcPr>
            <w:tcW w:w="707" w:type="dxa"/>
            <w:tcBorders>
              <w:top w:val="single" w:sz="6" w:space="0" w:color="auto"/>
              <w:left w:val="double" w:sz="4" w:space="0" w:color="auto"/>
              <w:bottom w:val="single" w:sz="6" w:space="0" w:color="auto"/>
              <w:right w:val="single" w:sz="6" w:space="0" w:color="auto"/>
            </w:tcBorders>
            <w:vAlign w:val="center"/>
          </w:tcPr>
          <w:p w:rsidR="006A3605" w:rsidRDefault="006A3605">
            <w:pPr>
              <w:spacing w:before="80" w:after="80"/>
              <w:jc w:val="center"/>
              <w:rPr>
                <w:snapToGrid w:val="0"/>
                <w:sz w:val="16"/>
              </w:rPr>
            </w:pPr>
            <w:r>
              <w:rPr>
                <w:snapToGrid w:val="0"/>
                <w:sz w:val="16"/>
              </w:rPr>
              <w:t>112</w:t>
            </w:r>
          </w:p>
        </w:tc>
        <w:tc>
          <w:tcPr>
            <w:tcW w:w="1713"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p>
        </w:tc>
        <w:tc>
          <w:tcPr>
            <w:tcW w:w="1689"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p>
        </w:tc>
      </w:tr>
      <w:tr w:rsidR="006A3605">
        <w:tc>
          <w:tcPr>
            <w:tcW w:w="5460" w:type="dxa"/>
            <w:tcBorders>
              <w:top w:val="single" w:sz="6" w:space="0" w:color="auto"/>
              <w:left w:val="single" w:sz="6" w:space="0" w:color="auto"/>
              <w:bottom w:val="single" w:sz="6" w:space="0" w:color="auto"/>
              <w:right w:val="nil"/>
            </w:tcBorders>
          </w:tcPr>
          <w:p w:rsidR="006A3605" w:rsidRDefault="006A3605">
            <w:pPr>
              <w:spacing w:before="80" w:after="80"/>
              <w:ind w:left="426"/>
              <w:jc w:val="both"/>
              <w:rPr>
                <w:snapToGrid w:val="0"/>
                <w:sz w:val="16"/>
              </w:rPr>
            </w:pPr>
            <w:r>
              <w:rPr>
                <w:snapToGrid w:val="0"/>
                <w:sz w:val="16"/>
              </w:rPr>
              <w:t xml:space="preserve">деловая репутация организации </w:t>
            </w:r>
          </w:p>
        </w:tc>
        <w:tc>
          <w:tcPr>
            <w:tcW w:w="707" w:type="dxa"/>
            <w:tcBorders>
              <w:top w:val="single" w:sz="6" w:space="0" w:color="auto"/>
              <w:left w:val="double" w:sz="4" w:space="0" w:color="auto"/>
              <w:bottom w:val="single" w:sz="6" w:space="0" w:color="auto"/>
              <w:right w:val="single" w:sz="6" w:space="0" w:color="auto"/>
            </w:tcBorders>
            <w:vAlign w:val="center"/>
          </w:tcPr>
          <w:p w:rsidR="006A3605" w:rsidRDefault="006A3605">
            <w:pPr>
              <w:spacing w:before="80" w:after="80"/>
              <w:jc w:val="center"/>
              <w:rPr>
                <w:snapToGrid w:val="0"/>
                <w:sz w:val="16"/>
              </w:rPr>
            </w:pPr>
            <w:r>
              <w:rPr>
                <w:snapToGrid w:val="0"/>
                <w:sz w:val="16"/>
              </w:rPr>
              <w:t>113</w:t>
            </w:r>
          </w:p>
        </w:tc>
        <w:tc>
          <w:tcPr>
            <w:tcW w:w="1713"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p>
        </w:tc>
        <w:tc>
          <w:tcPr>
            <w:tcW w:w="1689"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p>
        </w:tc>
      </w:tr>
      <w:tr w:rsidR="006A3605">
        <w:tc>
          <w:tcPr>
            <w:tcW w:w="5460" w:type="dxa"/>
            <w:tcBorders>
              <w:top w:val="single" w:sz="6" w:space="0" w:color="auto"/>
              <w:left w:val="single" w:sz="6" w:space="0" w:color="auto"/>
              <w:bottom w:val="single" w:sz="6" w:space="0" w:color="auto"/>
              <w:right w:val="nil"/>
            </w:tcBorders>
          </w:tcPr>
          <w:p w:rsidR="006A3605" w:rsidRDefault="006A3605">
            <w:pPr>
              <w:spacing w:before="80" w:after="80"/>
              <w:jc w:val="both"/>
              <w:rPr>
                <w:snapToGrid w:val="0"/>
                <w:sz w:val="16"/>
              </w:rPr>
            </w:pPr>
            <w:r>
              <w:rPr>
                <w:snapToGrid w:val="0"/>
                <w:sz w:val="16"/>
              </w:rPr>
              <w:t xml:space="preserve">Основные средства (01, 02, 03) </w:t>
            </w:r>
          </w:p>
        </w:tc>
        <w:tc>
          <w:tcPr>
            <w:tcW w:w="707" w:type="dxa"/>
            <w:tcBorders>
              <w:top w:val="single" w:sz="6" w:space="0" w:color="auto"/>
              <w:left w:val="double" w:sz="4" w:space="0" w:color="auto"/>
              <w:bottom w:val="single" w:sz="6" w:space="0" w:color="auto"/>
              <w:right w:val="single" w:sz="6" w:space="0" w:color="auto"/>
            </w:tcBorders>
            <w:vAlign w:val="center"/>
          </w:tcPr>
          <w:p w:rsidR="006A3605" w:rsidRDefault="006A3605">
            <w:pPr>
              <w:spacing w:before="80" w:after="80"/>
              <w:jc w:val="center"/>
              <w:rPr>
                <w:snapToGrid w:val="0"/>
                <w:sz w:val="16"/>
              </w:rPr>
            </w:pPr>
            <w:r>
              <w:rPr>
                <w:snapToGrid w:val="0"/>
                <w:sz w:val="16"/>
              </w:rPr>
              <w:t>120</w:t>
            </w:r>
          </w:p>
        </w:tc>
        <w:tc>
          <w:tcPr>
            <w:tcW w:w="1713"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9556</w:t>
            </w:r>
          </w:p>
        </w:tc>
        <w:tc>
          <w:tcPr>
            <w:tcW w:w="1689"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r>
              <w:rPr>
                <w:snapToGrid w:val="0"/>
                <w:sz w:val="16"/>
              </w:rPr>
              <w:t>12883</w:t>
            </w:r>
          </w:p>
        </w:tc>
      </w:tr>
      <w:tr w:rsidR="006A3605">
        <w:tc>
          <w:tcPr>
            <w:tcW w:w="5460" w:type="dxa"/>
            <w:tcBorders>
              <w:top w:val="single" w:sz="6" w:space="0" w:color="auto"/>
              <w:left w:val="single" w:sz="6" w:space="0" w:color="auto"/>
              <w:bottom w:val="single" w:sz="6" w:space="0" w:color="auto"/>
              <w:right w:val="nil"/>
            </w:tcBorders>
          </w:tcPr>
          <w:p w:rsidR="006A3605" w:rsidRDefault="006A3605">
            <w:pPr>
              <w:spacing w:before="80" w:after="80"/>
              <w:ind w:firstLine="426"/>
              <w:rPr>
                <w:snapToGrid w:val="0"/>
                <w:sz w:val="16"/>
              </w:rPr>
            </w:pPr>
            <w:r>
              <w:rPr>
                <w:snapToGrid w:val="0"/>
                <w:sz w:val="16"/>
              </w:rPr>
              <w:tab/>
              <w:t xml:space="preserve">в том числе: </w:t>
            </w:r>
            <w:r>
              <w:rPr>
                <w:snapToGrid w:val="0"/>
                <w:sz w:val="16"/>
              </w:rPr>
              <w:br/>
              <w:t xml:space="preserve">земельные участки и объекты природопользования </w:t>
            </w:r>
          </w:p>
        </w:tc>
        <w:tc>
          <w:tcPr>
            <w:tcW w:w="707" w:type="dxa"/>
            <w:tcBorders>
              <w:top w:val="single" w:sz="6" w:space="0" w:color="auto"/>
              <w:left w:val="double" w:sz="4" w:space="0" w:color="auto"/>
              <w:bottom w:val="single" w:sz="6" w:space="0" w:color="auto"/>
              <w:right w:val="single" w:sz="6" w:space="0" w:color="auto"/>
            </w:tcBorders>
            <w:vAlign w:val="center"/>
          </w:tcPr>
          <w:p w:rsidR="006A3605" w:rsidRDefault="006A3605">
            <w:pPr>
              <w:spacing w:before="80" w:after="80"/>
              <w:jc w:val="center"/>
              <w:rPr>
                <w:snapToGrid w:val="0"/>
                <w:sz w:val="16"/>
              </w:rPr>
            </w:pPr>
            <w:r>
              <w:rPr>
                <w:snapToGrid w:val="0"/>
                <w:sz w:val="16"/>
              </w:rPr>
              <w:br/>
              <w:t>121</w:t>
            </w:r>
          </w:p>
        </w:tc>
        <w:tc>
          <w:tcPr>
            <w:tcW w:w="1713"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p>
        </w:tc>
        <w:tc>
          <w:tcPr>
            <w:tcW w:w="1689"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p>
        </w:tc>
      </w:tr>
      <w:tr w:rsidR="006A3605">
        <w:tc>
          <w:tcPr>
            <w:tcW w:w="5460" w:type="dxa"/>
            <w:tcBorders>
              <w:top w:val="single" w:sz="6" w:space="0" w:color="auto"/>
              <w:left w:val="single" w:sz="6" w:space="0" w:color="auto"/>
              <w:bottom w:val="single" w:sz="6" w:space="0" w:color="auto"/>
              <w:right w:val="nil"/>
            </w:tcBorders>
          </w:tcPr>
          <w:p w:rsidR="006A3605" w:rsidRDefault="006A3605">
            <w:pPr>
              <w:spacing w:before="80" w:after="80"/>
              <w:ind w:firstLine="426"/>
              <w:jc w:val="both"/>
              <w:rPr>
                <w:snapToGrid w:val="0"/>
                <w:sz w:val="16"/>
              </w:rPr>
            </w:pPr>
            <w:r>
              <w:rPr>
                <w:snapToGrid w:val="0"/>
                <w:sz w:val="16"/>
              </w:rPr>
              <w:t xml:space="preserve">здания, машины и оборудование </w:t>
            </w:r>
          </w:p>
        </w:tc>
        <w:tc>
          <w:tcPr>
            <w:tcW w:w="707" w:type="dxa"/>
            <w:tcBorders>
              <w:top w:val="single" w:sz="6" w:space="0" w:color="auto"/>
              <w:left w:val="double" w:sz="4" w:space="0" w:color="auto"/>
              <w:bottom w:val="single" w:sz="6" w:space="0" w:color="auto"/>
              <w:right w:val="single" w:sz="6" w:space="0" w:color="auto"/>
            </w:tcBorders>
            <w:vAlign w:val="center"/>
          </w:tcPr>
          <w:p w:rsidR="006A3605" w:rsidRDefault="006A3605">
            <w:pPr>
              <w:spacing w:before="80" w:after="80"/>
              <w:jc w:val="center"/>
              <w:rPr>
                <w:snapToGrid w:val="0"/>
                <w:sz w:val="16"/>
              </w:rPr>
            </w:pPr>
            <w:r>
              <w:rPr>
                <w:snapToGrid w:val="0"/>
                <w:sz w:val="16"/>
              </w:rPr>
              <w:t>122</w:t>
            </w:r>
          </w:p>
        </w:tc>
        <w:tc>
          <w:tcPr>
            <w:tcW w:w="1713"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p>
        </w:tc>
        <w:tc>
          <w:tcPr>
            <w:tcW w:w="1689"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p>
        </w:tc>
      </w:tr>
      <w:tr w:rsidR="006A3605">
        <w:tc>
          <w:tcPr>
            <w:tcW w:w="5460" w:type="dxa"/>
            <w:tcBorders>
              <w:top w:val="single" w:sz="6" w:space="0" w:color="auto"/>
              <w:left w:val="single" w:sz="6" w:space="0" w:color="auto"/>
              <w:bottom w:val="single" w:sz="6" w:space="0" w:color="auto"/>
              <w:right w:val="nil"/>
            </w:tcBorders>
          </w:tcPr>
          <w:p w:rsidR="006A3605" w:rsidRDefault="006A3605">
            <w:pPr>
              <w:spacing w:before="80" w:after="80"/>
              <w:jc w:val="both"/>
              <w:rPr>
                <w:snapToGrid w:val="0"/>
                <w:sz w:val="16"/>
              </w:rPr>
            </w:pPr>
            <w:r>
              <w:rPr>
                <w:snapToGrid w:val="0"/>
                <w:sz w:val="16"/>
              </w:rPr>
              <w:t xml:space="preserve">Незавершенное строительство (07, 08, 16, 61) </w:t>
            </w:r>
          </w:p>
        </w:tc>
        <w:tc>
          <w:tcPr>
            <w:tcW w:w="707" w:type="dxa"/>
            <w:tcBorders>
              <w:top w:val="single" w:sz="6" w:space="0" w:color="auto"/>
              <w:left w:val="double" w:sz="4" w:space="0" w:color="auto"/>
              <w:bottom w:val="single" w:sz="6" w:space="0" w:color="auto"/>
              <w:right w:val="single" w:sz="6" w:space="0" w:color="auto"/>
            </w:tcBorders>
            <w:vAlign w:val="center"/>
          </w:tcPr>
          <w:p w:rsidR="006A3605" w:rsidRDefault="006A3605">
            <w:pPr>
              <w:spacing w:before="80" w:after="80"/>
              <w:jc w:val="center"/>
              <w:rPr>
                <w:snapToGrid w:val="0"/>
                <w:sz w:val="16"/>
              </w:rPr>
            </w:pPr>
            <w:r>
              <w:rPr>
                <w:snapToGrid w:val="0"/>
                <w:sz w:val="16"/>
              </w:rPr>
              <w:t>130</w:t>
            </w:r>
          </w:p>
        </w:tc>
        <w:tc>
          <w:tcPr>
            <w:tcW w:w="1713"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210</w:t>
            </w:r>
          </w:p>
        </w:tc>
        <w:tc>
          <w:tcPr>
            <w:tcW w:w="1689"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r>
              <w:rPr>
                <w:snapToGrid w:val="0"/>
                <w:sz w:val="16"/>
              </w:rPr>
              <w:t>160</w:t>
            </w:r>
          </w:p>
        </w:tc>
      </w:tr>
      <w:tr w:rsidR="006A3605">
        <w:tc>
          <w:tcPr>
            <w:tcW w:w="5460" w:type="dxa"/>
            <w:tcBorders>
              <w:top w:val="single" w:sz="6" w:space="0" w:color="auto"/>
              <w:left w:val="single" w:sz="6" w:space="0" w:color="auto"/>
              <w:bottom w:val="single" w:sz="6" w:space="0" w:color="auto"/>
              <w:right w:val="nil"/>
            </w:tcBorders>
          </w:tcPr>
          <w:p w:rsidR="006A3605" w:rsidRDefault="006A3605">
            <w:pPr>
              <w:spacing w:before="80" w:after="80"/>
              <w:jc w:val="both"/>
              <w:rPr>
                <w:snapToGrid w:val="0"/>
                <w:sz w:val="16"/>
              </w:rPr>
            </w:pPr>
            <w:r>
              <w:rPr>
                <w:snapToGrid w:val="0"/>
                <w:sz w:val="16"/>
              </w:rPr>
              <w:t xml:space="preserve">Доходные вложения в материальные ценности (03) </w:t>
            </w:r>
          </w:p>
        </w:tc>
        <w:tc>
          <w:tcPr>
            <w:tcW w:w="707" w:type="dxa"/>
            <w:tcBorders>
              <w:top w:val="single" w:sz="6" w:space="0" w:color="auto"/>
              <w:left w:val="double" w:sz="4" w:space="0" w:color="auto"/>
              <w:bottom w:val="single" w:sz="6" w:space="0" w:color="auto"/>
              <w:right w:val="single" w:sz="6" w:space="0" w:color="auto"/>
            </w:tcBorders>
            <w:vAlign w:val="center"/>
          </w:tcPr>
          <w:p w:rsidR="006A3605" w:rsidRDefault="006A3605">
            <w:pPr>
              <w:spacing w:before="80" w:after="80"/>
              <w:jc w:val="center"/>
              <w:rPr>
                <w:snapToGrid w:val="0"/>
                <w:sz w:val="16"/>
              </w:rPr>
            </w:pPr>
            <w:r>
              <w:rPr>
                <w:snapToGrid w:val="0"/>
                <w:sz w:val="16"/>
              </w:rPr>
              <w:t>135</w:t>
            </w:r>
          </w:p>
        </w:tc>
        <w:tc>
          <w:tcPr>
            <w:tcW w:w="1713"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p>
        </w:tc>
        <w:tc>
          <w:tcPr>
            <w:tcW w:w="1689"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p>
        </w:tc>
      </w:tr>
      <w:tr w:rsidR="006A3605">
        <w:tc>
          <w:tcPr>
            <w:tcW w:w="5460" w:type="dxa"/>
            <w:tcBorders>
              <w:top w:val="single" w:sz="6" w:space="0" w:color="auto"/>
              <w:left w:val="single" w:sz="6" w:space="0" w:color="auto"/>
              <w:bottom w:val="single" w:sz="6" w:space="0" w:color="auto"/>
              <w:right w:val="nil"/>
            </w:tcBorders>
          </w:tcPr>
          <w:p w:rsidR="006A3605" w:rsidRDefault="006A3605">
            <w:pPr>
              <w:spacing w:before="80" w:after="80"/>
              <w:ind w:firstLine="426"/>
              <w:rPr>
                <w:snapToGrid w:val="0"/>
                <w:sz w:val="16"/>
              </w:rPr>
            </w:pPr>
            <w:r>
              <w:rPr>
                <w:snapToGrid w:val="0"/>
                <w:sz w:val="16"/>
              </w:rPr>
              <w:tab/>
              <w:t xml:space="preserve">в том числе: </w:t>
            </w:r>
            <w:r>
              <w:rPr>
                <w:snapToGrid w:val="0"/>
                <w:sz w:val="16"/>
              </w:rPr>
              <w:br/>
              <w:t xml:space="preserve">имущество для передачи в лизинг </w:t>
            </w:r>
          </w:p>
        </w:tc>
        <w:tc>
          <w:tcPr>
            <w:tcW w:w="707" w:type="dxa"/>
            <w:tcBorders>
              <w:top w:val="single" w:sz="6" w:space="0" w:color="auto"/>
              <w:left w:val="double" w:sz="4" w:space="0" w:color="auto"/>
              <w:bottom w:val="single" w:sz="6" w:space="0" w:color="auto"/>
              <w:right w:val="single" w:sz="6" w:space="0" w:color="auto"/>
            </w:tcBorders>
            <w:vAlign w:val="center"/>
          </w:tcPr>
          <w:p w:rsidR="006A3605" w:rsidRDefault="006A3605">
            <w:pPr>
              <w:spacing w:before="80" w:after="80"/>
              <w:jc w:val="center"/>
              <w:rPr>
                <w:snapToGrid w:val="0"/>
                <w:sz w:val="16"/>
              </w:rPr>
            </w:pPr>
            <w:r>
              <w:rPr>
                <w:snapToGrid w:val="0"/>
                <w:sz w:val="16"/>
              </w:rPr>
              <w:br/>
              <w:t>136</w:t>
            </w:r>
          </w:p>
        </w:tc>
        <w:tc>
          <w:tcPr>
            <w:tcW w:w="1713"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p>
        </w:tc>
        <w:tc>
          <w:tcPr>
            <w:tcW w:w="1689"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p>
        </w:tc>
      </w:tr>
      <w:tr w:rsidR="006A3605">
        <w:tc>
          <w:tcPr>
            <w:tcW w:w="5460" w:type="dxa"/>
            <w:tcBorders>
              <w:top w:val="single" w:sz="6" w:space="0" w:color="auto"/>
              <w:left w:val="single" w:sz="6" w:space="0" w:color="auto"/>
              <w:bottom w:val="single" w:sz="6" w:space="0" w:color="auto"/>
              <w:right w:val="nil"/>
            </w:tcBorders>
          </w:tcPr>
          <w:p w:rsidR="006A3605" w:rsidRDefault="006A3605">
            <w:pPr>
              <w:spacing w:before="80" w:after="80"/>
              <w:ind w:firstLine="426"/>
              <w:jc w:val="both"/>
              <w:rPr>
                <w:snapToGrid w:val="0"/>
                <w:sz w:val="16"/>
              </w:rPr>
            </w:pPr>
            <w:r>
              <w:rPr>
                <w:snapToGrid w:val="0"/>
                <w:sz w:val="16"/>
              </w:rPr>
              <w:t xml:space="preserve">имущество, предоставляемое по договору проката </w:t>
            </w:r>
          </w:p>
        </w:tc>
        <w:tc>
          <w:tcPr>
            <w:tcW w:w="707" w:type="dxa"/>
            <w:tcBorders>
              <w:top w:val="single" w:sz="6" w:space="0" w:color="auto"/>
              <w:left w:val="double" w:sz="4" w:space="0" w:color="auto"/>
              <w:bottom w:val="single" w:sz="6" w:space="0" w:color="auto"/>
              <w:right w:val="single" w:sz="6" w:space="0" w:color="auto"/>
            </w:tcBorders>
            <w:vAlign w:val="center"/>
          </w:tcPr>
          <w:p w:rsidR="006A3605" w:rsidRDefault="006A3605">
            <w:pPr>
              <w:spacing w:before="80" w:after="80"/>
              <w:jc w:val="center"/>
              <w:rPr>
                <w:snapToGrid w:val="0"/>
                <w:sz w:val="16"/>
              </w:rPr>
            </w:pPr>
            <w:r>
              <w:rPr>
                <w:snapToGrid w:val="0"/>
                <w:sz w:val="16"/>
              </w:rPr>
              <w:t>137</w:t>
            </w:r>
          </w:p>
        </w:tc>
        <w:tc>
          <w:tcPr>
            <w:tcW w:w="1713"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p>
        </w:tc>
        <w:tc>
          <w:tcPr>
            <w:tcW w:w="1689"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p>
        </w:tc>
      </w:tr>
      <w:tr w:rsidR="006A3605">
        <w:tc>
          <w:tcPr>
            <w:tcW w:w="5460" w:type="dxa"/>
            <w:tcBorders>
              <w:top w:val="single" w:sz="6" w:space="0" w:color="auto"/>
              <w:left w:val="single" w:sz="6" w:space="0" w:color="auto"/>
              <w:bottom w:val="single" w:sz="6" w:space="0" w:color="auto"/>
              <w:right w:val="nil"/>
            </w:tcBorders>
          </w:tcPr>
          <w:p w:rsidR="006A3605" w:rsidRDefault="006A3605">
            <w:pPr>
              <w:spacing w:before="80" w:after="80"/>
              <w:jc w:val="both"/>
              <w:rPr>
                <w:snapToGrid w:val="0"/>
                <w:sz w:val="16"/>
              </w:rPr>
            </w:pPr>
            <w:r>
              <w:rPr>
                <w:snapToGrid w:val="0"/>
                <w:sz w:val="16"/>
              </w:rPr>
              <w:t xml:space="preserve">Долгосрочные финансовые вложения (06, 82) </w:t>
            </w:r>
          </w:p>
        </w:tc>
        <w:tc>
          <w:tcPr>
            <w:tcW w:w="707" w:type="dxa"/>
            <w:tcBorders>
              <w:top w:val="single" w:sz="6" w:space="0" w:color="auto"/>
              <w:left w:val="double" w:sz="4" w:space="0" w:color="auto"/>
              <w:bottom w:val="single" w:sz="6" w:space="0" w:color="auto"/>
              <w:right w:val="single" w:sz="6" w:space="0" w:color="auto"/>
            </w:tcBorders>
            <w:vAlign w:val="center"/>
          </w:tcPr>
          <w:p w:rsidR="006A3605" w:rsidRDefault="006A3605">
            <w:pPr>
              <w:spacing w:before="80" w:after="80"/>
              <w:jc w:val="center"/>
              <w:rPr>
                <w:snapToGrid w:val="0"/>
                <w:sz w:val="16"/>
              </w:rPr>
            </w:pPr>
            <w:r>
              <w:rPr>
                <w:snapToGrid w:val="0"/>
                <w:sz w:val="16"/>
              </w:rPr>
              <w:t>140</w:t>
            </w:r>
          </w:p>
        </w:tc>
        <w:tc>
          <w:tcPr>
            <w:tcW w:w="1713"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300</w:t>
            </w:r>
          </w:p>
        </w:tc>
        <w:tc>
          <w:tcPr>
            <w:tcW w:w="1689"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r>
              <w:rPr>
                <w:snapToGrid w:val="0"/>
                <w:sz w:val="16"/>
              </w:rPr>
              <w:t>300</w:t>
            </w:r>
          </w:p>
        </w:tc>
      </w:tr>
      <w:tr w:rsidR="006A3605">
        <w:tc>
          <w:tcPr>
            <w:tcW w:w="5460" w:type="dxa"/>
            <w:tcBorders>
              <w:top w:val="single" w:sz="6" w:space="0" w:color="auto"/>
              <w:left w:val="single" w:sz="6" w:space="0" w:color="auto"/>
              <w:bottom w:val="single" w:sz="6" w:space="0" w:color="auto"/>
              <w:right w:val="nil"/>
            </w:tcBorders>
          </w:tcPr>
          <w:p w:rsidR="006A3605" w:rsidRDefault="006A3605">
            <w:pPr>
              <w:spacing w:before="80" w:after="80"/>
              <w:ind w:left="426"/>
              <w:rPr>
                <w:snapToGrid w:val="0"/>
                <w:sz w:val="16"/>
              </w:rPr>
            </w:pPr>
            <w:r>
              <w:rPr>
                <w:snapToGrid w:val="0"/>
                <w:sz w:val="16"/>
              </w:rPr>
              <w:tab/>
              <w:t xml:space="preserve">в том числе: </w:t>
            </w:r>
            <w:r>
              <w:rPr>
                <w:snapToGrid w:val="0"/>
                <w:sz w:val="16"/>
              </w:rPr>
              <w:br/>
              <w:t xml:space="preserve">инвестиции в дочерние общества </w:t>
            </w:r>
          </w:p>
        </w:tc>
        <w:tc>
          <w:tcPr>
            <w:tcW w:w="707" w:type="dxa"/>
            <w:tcBorders>
              <w:top w:val="single" w:sz="6" w:space="0" w:color="auto"/>
              <w:left w:val="double" w:sz="4" w:space="0" w:color="auto"/>
              <w:bottom w:val="single" w:sz="6" w:space="0" w:color="auto"/>
              <w:right w:val="single" w:sz="6" w:space="0" w:color="auto"/>
            </w:tcBorders>
            <w:vAlign w:val="center"/>
          </w:tcPr>
          <w:p w:rsidR="006A3605" w:rsidRDefault="006A3605">
            <w:pPr>
              <w:spacing w:before="80" w:after="80"/>
              <w:jc w:val="center"/>
              <w:rPr>
                <w:snapToGrid w:val="0"/>
                <w:sz w:val="16"/>
              </w:rPr>
            </w:pPr>
            <w:r>
              <w:rPr>
                <w:snapToGrid w:val="0"/>
                <w:sz w:val="16"/>
              </w:rPr>
              <w:br/>
              <w:t>141</w:t>
            </w:r>
          </w:p>
        </w:tc>
        <w:tc>
          <w:tcPr>
            <w:tcW w:w="1713"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p>
        </w:tc>
        <w:tc>
          <w:tcPr>
            <w:tcW w:w="1689"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p>
        </w:tc>
      </w:tr>
      <w:tr w:rsidR="006A3605">
        <w:tc>
          <w:tcPr>
            <w:tcW w:w="5460" w:type="dxa"/>
            <w:tcBorders>
              <w:top w:val="single" w:sz="6" w:space="0" w:color="auto"/>
              <w:left w:val="single" w:sz="6" w:space="0" w:color="auto"/>
              <w:bottom w:val="single" w:sz="6" w:space="0" w:color="auto"/>
              <w:right w:val="nil"/>
            </w:tcBorders>
          </w:tcPr>
          <w:p w:rsidR="006A3605" w:rsidRDefault="006A3605">
            <w:pPr>
              <w:spacing w:before="80" w:after="80"/>
              <w:ind w:left="426"/>
              <w:jc w:val="both"/>
              <w:rPr>
                <w:snapToGrid w:val="0"/>
                <w:sz w:val="16"/>
              </w:rPr>
            </w:pPr>
            <w:r>
              <w:rPr>
                <w:snapToGrid w:val="0"/>
                <w:sz w:val="16"/>
              </w:rPr>
              <w:t xml:space="preserve">инвестиции в зависимые общества </w:t>
            </w:r>
          </w:p>
        </w:tc>
        <w:tc>
          <w:tcPr>
            <w:tcW w:w="707" w:type="dxa"/>
            <w:tcBorders>
              <w:top w:val="single" w:sz="6" w:space="0" w:color="auto"/>
              <w:left w:val="double" w:sz="4" w:space="0" w:color="auto"/>
              <w:bottom w:val="single" w:sz="6" w:space="0" w:color="auto"/>
              <w:right w:val="single" w:sz="6" w:space="0" w:color="auto"/>
            </w:tcBorders>
            <w:vAlign w:val="center"/>
          </w:tcPr>
          <w:p w:rsidR="006A3605" w:rsidRDefault="006A3605">
            <w:pPr>
              <w:spacing w:before="80" w:after="80"/>
              <w:jc w:val="center"/>
              <w:rPr>
                <w:snapToGrid w:val="0"/>
                <w:sz w:val="16"/>
              </w:rPr>
            </w:pPr>
            <w:r>
              <w:rPr>
                <w:snapToGrid w:val="0"/>
                <w:sz w:val="16"/>
              </w:rPr>
              <w:t>142</w:t>
            </w:r>
          </w:p>
        </w:tc>
        <w:tc>
          <w:tcPr>
            <w:tcW w:w="1713"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p>
        </w:tc>
        <w:tc>
          <w:tcPr>
            <w:tcW w:w="1689"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p>
        </w:tc>
      </w:tr>
      <w:tr w:rsidR="006A3605">
        <w:tc>
          <w:tcPr>
            <w:tcW w:w="5460" w:type="dxa"/>
            <w:tcBorders>
              <w:top w:val="single" w:sz="6" w:space="0" w:color="auto"/>
              <w:left w:val="single" w:sz="6" w:space="0" w:color="auto"/>
              <w:bottom w:val="single" w:sz="6" w:space="0" w:color="auto"/>
              <w:right w:val="nil"/>
            </w:tcBorders>
          </w:tcPr>
          <w:p w:rsidR="006A3605" w:rsidRDefault="006A3605">
            <w:pPr>
              <w:spacing w:before="80" w:after="80"/>
              <w:ind w:left="426"/>
              <w:jc w:val="both"/>
              <w:rPr>
                <w:snapToGrid w:val="0"/>
                <w:sz w:val="16"/>
              </w:rPr>
            </w:pPr>
            <w:r>
              <w:rPr>
                <w:snapToGrid w:val="0"/>
                <w:sz w:val="16"/>
              </w:rPr>
              <w:t xml:space="preserve">инвестиции в другие организации </w:t>
            </w:r>
          </w:p>
        </w:tc>
        <w:tc>
          <w:tcPr>
            <w:tcW w:w="707" w:type="dxa"/>
            <w:tcBorders>
              <w:top w:val="single" w:sz="6" w:space="0" w:color="auto"/>
              <w:left w:val="double" w:sz="4" w:space="0" w:color="auto"/>
              <w:bottom w:val="single" w:sz="6" w:space="0" w:color="auto"/>
              <w:right w:val="single" w:sz="6" w:space="0" w:color="auto"/>
            </w:tcBorders>
            <w:vAlign w:val="center"/>
          </w:tcPr>
          <w:p w:rsidR="006A3605" w:rsidRDefault="006A3605">
            <w:pPr>
              <w:spacing w:before="80" w:after="80"/>
              <w:jc w:val="center"/>
              <w:rPr>
                <w:snapToGrid w:val="0"/>
                <w:sz w:val="16"/>
              </w:rPr>
            </w:pPr>
            <w:r>
              <w:rPr>
                <w:snapToGrid w:val="0"/>
                <w:sz w:val="16"/>
              </w:rPr>
              <w:t>143</w:t>
            </w:r>
          </w:p>
        </w:tc>
        <w:tc>
          <w:tcPr>
            <w:tcW w:w="1713"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p>
        </w:tc>
        <w:tc>
          <w:tcPr>
            <w:tcW w:w="1689"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p>
        </w:tc>
      </w:tr>
      <w:tr w:rsidR="006A3605">
        <w:tc>
          <w:tcPr>
            <w:tcW w:w="5460" w:type="dxa"/>
            <w:tcBorders>
              <w:top w:val="single" w:sz="6" w:space="0" w:color="auto"/>
              <w:left w:val="single" w:sz="6" w:space="0" w:color="auto"/>
              <w:bottom w:val="single" w:sz="6" w:space="0" w:color="auto"/>
              <w:right w:val="nil"/>
            </w:tcBorders>
          </w:tcPr>
          <w:p w:rsidR="006A3605" w:rsidRDefault="006A3605">
            <w:pPr>
              <w:spacing w:before="80" w:after="80"/>
              <w:ind w:left="426"/>
              <w:jc w:val="both"/>
              <w:rPr>
                <w:snapToGrid w:val="0"/>
                <w:sz w:val="16"/>
              </w:rPr>
            </w:pPr>
            <w:r>
              <w:rPr>
                <w:snapToGrid w:val="0"/>
                <w:sz w:val="16"/>
              </w:rPr>
              <w:t xml:space="preserve">займы, предоставленные организациям на срок более 12 месяцев </w:t>
            </w:r>
          </w:p>
        </w:tc>
        <w:tc>
          <w:tcPr>
            <w:tcW w:w="707" w:type="dxa"/>
            <w:tcBorders>
              <w:top w:val="single" w:sz="6" w:space="0" w:color="auto"/>
              <w:left w:val="double" w:sz="4" w:space="0" w:color="auto"/>
              <w:bottom w:val="single" w:sz="6" w:space="0" w:color="auto"/>
              <w:right w:val="single" w:sz="6" w:space="0" w:color="auto"/>
            </w:tcBorders>
            <w:vAlign w:val="center"/>
          </w:tcPr>
          <w:p w:rsidR="006A3605" w:rsidRDefault="006A3605">
            <w:pPr>
              <w:spacing w:before="80" w:after="80"/>
              <w:jc w:val="center"/>
              <w:rPr>
                <w:snapToGrid w:val="0"/>
                <w:sz w:val="16"/>
              </w:rPr>
            </w:pPr>
            <w:r>
              <w:rPr>
                <w:snapToGrid w:val="0"/>
                <w:sz w:val="16"/>
              </w:rPr>
              <w:t>144</w:t>
            </w:r>
          </w:p>
        </w:tc>
        <w:tc>
          <w:tcPr>
            <w:tcW w:w="1713"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p>
        </w:tc>
        <w:tc>
          <w:tcPr>
            <w:tcW w:w="1689"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p>
        </w:tc>
      </w:tr>
      <w:tr w:rsidR="006A3605">
        <w:tc>
          <w:tcPr>
            <w:tcW w:w="5460" w:type="dxa"/>
            <w:tcBorders>
              <w:top w:val="single" w:sz="6" w:space="0" w:color="auto"/>
              <w:left w:val="single" w:sz="6" w:space="0" w:color="auto"/>
              <w:bottom w:val="single" w:sz="6" w:space="0" w:color="auto"/>
              <w:right w:val="nil"/>
            </w:tcBorders>
          </w:tcPr>
          <w:p w:rsidR="006A3605" w:rsidRDefault="006A3605">
            <w:pPr>
              <w:spacing w:before="80" w:after="80"/>
              <w:ind w:left="426"/>
              <w:jc w:val="both"/>
              <w:rPr>
                <w:snapToGrid w:val="0"/>
                <w:sz w:val="16"/>
              </w:rPr>
            </w:pPr>
            <w:r>
              <w:rPr>
                <w:snapToGrid w:val="0"/>
                <w:sz w:val="16"/>
              </w:rPr>
              <w:t xml:space="preserve">прочие долгосрочные финансовые вложения </w:t>
            </w:r>
          </w:p>
        </w:tc>
        <w:tc>
          <w:tcPr>
            <w:tcW w:w="707" w:type="dxa"/>
            <w:tcBorders>
              <w:top w:val="single" w:sz="6" w:space="0" w:color="auto"/>
              <w:left w:val="double" w:sz="4" w:space="0" w:color="auto"/>
              <w:bottom w:val="single" w:sz="6" w:space="0" w:color="auto"/>
              <w:right w:val="single" w:sz="6" w:space="0" w:color="auto"/>
            </w:tcBorders>
            <w:vAlign w:val="center"/>
          </w:tcPr>
          <w:p w:rsidR="006A3605" w:rsidRDefault="006A3605">
            <w:pPr>
              <w:spacing w:before="80" w:after="80"/>
              <w:jc w:val="center"/>
              <w:rPr>
                <w:snapToGrid w:val="0"/>
                <w:sz w:val="16"/>
              </w:rPr>
            </w:pPr>
            <w:r>
              <w:rPr>
                <w:snapToGrid w:val="0"/>
                <w:sz w:val="16"/>
              </w:rPr>
              <w:t>145</w:t>
            </w:r>
          </w:p>
        </w:tc>
        <w:tc>
          <w:tcPr>
            <w:tcW w:w="1713"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300</w:t>
            </w:r>
          </w:p>
        </w:tc>
        <w:tc>
          <w:tcPr>
            <w:tcW w:w="1689"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r>
              <w:rPr>
                <w:snapToGrid w:val="0"/>
                <w:sz w:val="16"/>
              </w:rPr>
              <w:t>300</w:t>
            </w:r>
          </w:p>
        </w:tc>
      </w:tr>
      <w:tr w:rsidR="006A3605">
        <w:tc>
          <w:tcPr>
            <w:tcW w:w="5460" w:type="dxa"/>
            <w:tcBorders>
              <w:top w:val="single" w:sz="6" w:space="0" w:color="auto"/>
              <w:left w:val="single" w:sz="6" w:space="0" w:color="auto"/>
              <w:bottom w:val="nil"/>
              <w:right w:val="nil"/>
            </w:tcBorders>
          </w:tcPr>
          <w:p w:rsidR="006A3605" w:rsidRDefault="006A3605">
            <w:pPr>
              <w:spacing w:before="80" w:after="80"/>
              <w:jc w:val="both"/>
              <w:rPr>
                <w:snapToGrid w:val="0"/>
                <w:sz w:val="16"/>
              </w:rPr>
            </w:pPr>
            <w:r>
              <w:rPr>
                <w:snapToGrid w:val="0"/>
                <w:sz w:val="16"/>
              </w:rPr>
              <w:t xml:space="preserve">Прочие внеоборотные активы </w:t>
            </w:r>
          </w:p>
        </w:tc>
        <w:tc>
          <w:tcPr>
            <w:tcW w:w="707" w:type="dxa"/>
            <w:tcBorders>
              <w:top w:val="single" w:sz="6" w:space="0" w:color="auto"/>
              <w:left w:val="double" w:sz="4" w:space="0" w:color="auto"/>
              <w:bottom w:val="single" w:sz="6" w:space="0" w:color="auto"/>
              <w:right w:val="single" w:sz="6" w:space="0" w:color="auto"/>
            </w:tcBorders>
            <w:vAlign w:val="center"/>
          </w:tcPr>
          <w:p w:rsidR="006A3605" w:rsidRDefault="006A3605">
            <w:pPr>
              <w:spacing w:before="80" w:after="80"/>
              <w:jc w:val="center"/>
              <w:rPr>
                <w:snapToGrid w:val="0"/>
                <w:sz w:val="16"/>
              </w:rPr>
            </w:pPr>
            <w:r>
              <w:rPr>
                <w:snapToGrid w:val="0"/>
                <w:sz w:val="16"/>
              </w:rPr>
              <w:t>150</w:t>
            </w:r>
          </w:p>
        </w:tc>
        <w:tc>
          <w:tcPr>
            <w:tcW w:w="1713"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p>
        </w:tc>
        <w:tc>
          <w:tcPr>
            <w:tcW w:w="1689"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p>
        </w:tc>
      </w:tr>
      <w:tr w:rsidR="006A3605">
        <w:tc>
          <w:tcPr>
            <w:tcW w:w="5460" w:type="dxa"/>
            <w:tcBorders>
              <w:top w:val="single" w:sz="6" w:space="0" w:color="auto"/>
              <w:left w:val="single" w:sz="6" w:space="0" w:color="auto"/>
              <w:bottom w:val="single" w:sz="4" w:space="0" w:color="auto"/>
              <w:right w:val="nil"/>
            </w:tcBorders>
          </w:tcPr>
          <w:p w:rsidR="006A3605" w:rsidRDefault="006A3605">
            <w:pPr>
              <w:spacing w:before="80" w:after="80"/>
              <w:jc w:val="both"/>
              <w:rPr>
                <w:snapToGrid w:val="0"/>
                <w:sz w:val="16"/>
              </w:rPr>
            </w:pPr>
            <w:r>
              <w:rPr>
                <w:snapToGrid w:val="0"/>
                <w:sz w:val="16"/>
              </w:rPr>
              <w:t xml:space="preserve">ИТОГО по разделу I </w:t>
            </w:r>
          </w:p>
        </w:tc>
        <w:tc>
          <w:tcPr>
            <w:tcW w:w="707" w:type="dxa"/>
            <w:tcBorders>
              <w:top w:val="single" w:sz="6" w:space="0" w:color="auto"/>
              <w:left w:val="double" w:sz="4" w:space="0" w:color="auto"/>
              <w:bottom w:val="double" w:sz="4" w:space="0" w:color="auto"/>
              <w:right w:val="single" w:sz="6" w:space="0" w:color="auto"/>
            </w:tcBorders>
            <w:vAlign w:val="center"/>
          </w:tcPr>
          <w:p w:rsidR="006A3605" w:rsidRDefault="006A3605">
            <w:pPr>
              <w:spacing w:before="80" w:after="80"/>
              <w:jc w:val="center"/>
              <w:rPr>
                <w:snapToGrid w:val="0"/>
                <w:sz w:val="16"/>
              </w:rPr>
            </w:pPr>
            <w:r>
              <w:rPr>
                <w:snapToGrid w:val="0"/>
                <w:sz w:val="16"/>
              </w:rPr>
              <w:t>190</w:t>
            </w:r>
          </w:p>
        </w:tc>
        <w:tc>
          <w:tcPr>
            <w:tcW w:w="1713" w:type="dxa"/>
            <w:tcBorders>
              <w:top w:val="single" w:sz="6" w:space="0" w:color="auto"/>
              <w:left w:val="single" w:sz="6" w:space="0" w:color="auto"/>
              <w:bottom w:val="double" w:sz="4" w:space="0" w:color="auto"/>
              <w:right w:val="single" w:sz="6" w:space="0" w:color="auto"/>
            </w:tcBorders>
          </w:tcPr>
          <w:p w:rsidR="006A3605" w:rsidRDefault="006A3605">
            <w:pPr>
              <w:spacing w:before="80" w:after="80"/>
              <w:jc w:val="center"/>
              <w:rPr>
                <w:snapToGrid w:val="0"/>
                <w:sz w:val="16"/>
              </w:rPr>
            </w:pPr>
            <w:r>
              <w:rPr>
                <w:snapToGrid w:val="0"/>
                <w:sz w:val="16"/>
              </w:rPr>
              <w:t>10171</w:t>
            </w:r>
          </w:p>
        </w:tc>
        <w:tc>
          <w:tcPr>
            <w:tcW w:w="1689" w:type="dxa"/>
            <w:tcBorders>
              <w:top w:val="single" w:sz="6" w:space="0" w:color="auto"/>
              <w:left w:val="single" w:sz="6" w:space="0" w:color="auto"/>
              <w:bottom w:val="double" w:sz="4" w:space="0" w:color="auto"/>
              <w:right w:val="double" w:sz="4" w:space="0" w:color="auto"/>
            </w:tcBorders>
          </w:tcPr>
          <w:p w:rsidR="006A3605" w:rsidRDefault="006A3605">
            <w:pPr>
              <w:spacing w:before="80" w:after="80"/>
              <w:jc w:val="center"/>
              <w:rPr>
                <w:snapToGrid w:val="0"/>
                <w:sz w:val="16"/>
              </w:rPr>
            </w:pPr>
            <w:r>
              <w:rPr>
                <w:snapToGrid w:val="0"/>
                <w:sz w:val="16"/>
              </w:rPr>
              <w:t>13525</w:t>
            </w:r>
          </w:p>
        </w:tc>
      </w:tr>
    </w:tbl>
    <w:p w:rsidR="006A3605" w:rsidRDefault="006A3605">
      <w:pPr>
        <w:rPr>
          <w:b/>
          <w:snapToGrid w:val="0"/>
          <w:sz w:val="16"/>
        </w:rPr>
      </w:pPr>
    </w:p>
    <w:p w:rsidR="006A3605" w:rsidRDefault="006A3605">
      <w:pPr>
        <w:rPr>
          <w:snapToGrid w:val="0"/>
          <w:sz w:val="16"/>
        </w:rPr>
      </w:pPr>
    </w:p>
    <w:p w:rsidR="006A3605" w:rsidRDefault="006A3605">
      <w:pPr>
        <w:rPr>
          <w:snapToGrid w:val="0"/>
          <w:sz w:val="16"/>
        </w:rPr>
      </w:pPr>
    </w:p>
    <w:p w:rsidR="006A3605" w:rsidRDefault="006A3605">
      <w:pPr>
        <w:rPr>
          <w:snapToGrid w:val="0"/>
          <w:sz w:val="16"/>
        </w:rPr>
      </w:pPr>
    </w:p>
    <w:p w:rsidR="006A3605" w:rsidRDefault="006A3605">
      <w:pPr>
        <w:rPr>
          <w:snapToGrid w:val="0"/>
          <w:sz w:val="16"/>
        </w:rPr>
      </w:pPr>
    </w:p>
    <w:p w:rsidR="006A3605" w:rsidRDefault="006A3605">
      <w:pPr>
        <w:rPr>
          <w:snapToGrid w:val="0"/>
          <w:sz w:val="16"/>
        </w:rPr>
      </w:pPr>
    </w:p>
    <w:p w:rsidR="006A3605" w:rsidRDefault="006A3605">
      <w:pPr>
        <w:rPr>
          <w:snapToGrid w:val="0"/>
          <w:sz w:val="16"/>
        </w:rPr>
      </w:pPr>
    </w:p>
    <w:p w:rsidR="006A3605" w:rsidRDefault="006A3605">
      <w:pPr>
        <w:rPr>
          <w:snapToGrid w:val="0"/>
          <w:sz w:val="16"/>
        </w:rPr>
      </w:pPr>
    </w:p>
    <w:p w:rsidR="006A3605" w:rsidRDefault="006A3605">
      <w:pPr>
        <w:rPr>
          <w:snapToGrid w:val="0"/>
          <w:sz w:val="16"/>
        </w:rPr>
      </w:pPr>
    </w:p>
    <w:p w:rsidR="006A3605" w:rsidRDefault="006A3605">
      <w:pPr>
        <w:rPr>
          <w:snapToGrid w:val="0"/>
          <w:sz w:val="16"/>
        </w:rPr>
      </w:pPr>
    </w:p>
    <w:p w:rsidR="006A3605" w:rsidRDefault="006A3605">
      <w:pPr>
        <w:rPr>
          <w:snapToGrid w:val="0"/>
          <w:sz w:val="16"/>
        </w:rPr>
      </w:pPr>
    </w:p>
    <w:p w:rsidR="006A3605" w:rsidRDefault="006A3605">
      <w:pPr>
        <w:rPr>
          <w:snapToGrid w:val="0"/>
          <w:sz w:val="16"/>
        </w:rPr>
      </w:pPr>
    </w:p>
    <w:p w:rsidR="006A3605" w:rsidRDefault="006A3605">
      <w:pPr>
        <w:rPr>
          <w:snapToGrid w:val="0"/>
          <w:sz w:val="16"/>
        </w:rPr>
      </w:pPr>
    </w:p>
    <w:p w:rsidR="006A3605" w:rsidRDefault="006A3605">
      <w:pPr>
        <w:rPr>
          <w:snapToGrid w:val="0"/>
          <w:sz w:val="16"/>
        </w:rPr>
      </w:pPr>
    </w:p>
    <w:tbl>
      <w:tblPr>
        <w:tblW w:w="0" w:type="auto"/>
        <w:tblLayout w:type="fixed"/>
        <w:tblCellMar>
          <w:left w:w="71" w:type="dxa"/>
          <w:right w:w="71" w:type="dxa"/>
        </w:tblCellMar>
        <w:tblLook w:val="0000" w:firstRow="0" w:lastRow="0" w:firstColumn="0" w:lastColumn="0" w:noHBand="0" w:noVBand="0"/>
      </w:tblPr>
      <w:tblGrid>
        <w:gridCol w:w="5477"/>
        <w:gridCol w:w="690"/>
        <w:gridCol w:w="1701"/>
        <w:gridCol w:w="1701"/>
      </w:tblGrid>
      <w:tr w:rsidR="006A3605">
        <w:tc>
          <w:tcPr>
            <w:tcW w:w="5477" w:type="dxa"/>
            <w:tcBorders>
              <w:top w:val="single" w:sz="6" w:space="0" w:color="auto"/>
              <w:left w:val="single" w:sz="6" w:space="0" w:color="auto"/>
              <w:bottom w:val="single" w:sz="6" w:space="0" w:color="auto"/>
              <w:right w:val="single" w:sz="6" w:space="0" w:color="auto"/>
            </w:tcBorders>
          </w:tcPr>
          <w:p w:rsidR="006A3605" w:rsidRDefault="006A3605">
            <w:pPr>
              <w:ind w:left="283"/>
              <w:jc w:val="center"/>
              <w:rPr>
                <w:snapToGrid w:val="0"/>
                <w:sz w:val="16"/>
              </w:rPr>
            </w:pPr>
            <w:r>
              <w:rPr>
                <w:snapToGrid w:val="0"/>
                <w:sz w:val="16"/>
              </w:rPr>
              <w:br w:type="page"/>
              <w:t>Актив</w:t>
            </w:r>
          </w:p>
        </w:tc>
        <w:tc>
          <w:tcPr>
            <w:tcW w:w="690" w:type="dxa"/>
            <w:tcBorders>
              <w:top w:val="single" w:sz="6" w:space="0" w:color="auto"/>
              <w:left w:val="single" w:sz="6" w:space="0" w:color="auto"/>
              <w:bottom w:val="single" w:sz="6" w:space="0" w:color="auto"/>
              <w:right w:val="single" w:sz="6" w:space="0" w:color="auto"/>
            </w:tcBorders>
          </w:tcPr>
          <w:p w:rsidR="006A3605" w:rsidRDefault="006A3605">
            <w:pPr>
              <w:jc w:val="center"/>
              <w:rPr>
                <w:snapToGrid w:val="0"/>
                <w:sz w:val="16"/>
              </w:rPr>
            </w:pPr>
            <w:r>
              <w:rPr>
                <w:snapToGrid w:val="0"/>
                <w:sz w:val="16"/>
              </w:rPr>
              <w:t>Код</w:t>
            </w:r>
            <w:r>
              <w:rPr>
                <w:snapToGrid w:val="0"/>
                <w:sz w:val="16"/>
              </w:rPr>
              <w:br/>
              <w:t>строки</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jc w:val="center"/>
              <w:rPr>
                <w:snapToGrid w:val="0"/>
                <w:sz w:val="16"/>
              </w:rPr>
            </w:pPr>
            <w:r>
              <w:rPr>
                <w:snapToGrid w:val="0"/>
                <w:sz w:val="16"/>
              </w:rPr>
              <w:t>На начало отчетного</w:t>
            </w:r>
            <w:r>
              <w:rPr>
                <w:snapToGrid w:val="0"/>
                <w:sz w:val="16"/>
              </w:rPr>
              <w:br/>
              <w:t>года</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jc w:val="center"/>
              <w:rPr>
                <w:snapToGrid w:val="0"/>
                <w:sz w:val="16"/>
              </w:rPr>
            </w:pPr>
            <w:r>
              <w:rPr>
                <w:snapToGrid w:val="0"/>
                <w:sz w:val="16"/>
              </w:rPr>
              <w:t>На конец отчетного</w:t>
            </w:r>
            <w:r>
              <w:rPr>
                <w:snapToGrid w:val="0"/>
                <w:sz w:val="16"/>
              </w:rPr>
              <w:br/>
              <w:t>периода</w:t>
            </w:r>
          </w:p>
        </w:tc>
      </w:tr>
      <w:tr w:rsidR="006A3605">
        <w:tc>
          <w:tcPr>
            <w:tcW w:w="5477" w:type="dxa"/>
            <w:tcBorders>
              <w:top w:val="single" w:sz="6" w:space="0" w:color="auto"/>
              <w:left w:val="single" w:sz="6" w:space="0" w:color="auto"/>
              <w:bottom w:val="single" w:sz="6" w:space="0" w:color="auto"/>
              <w:right w:val="single" w:sz="6" w:space="0" w:color="auto"/>
            </w:tcBorders>
          </w:tcPr>
          <w:p w:rsidR="006A3605" w:rsidRDefault="006A3605">
            <w:pPr>
              <w:ind w:left="283"/>
              <w:jc w:val="center"/>
              <w:rPr>
                <w:snapToGrid w:val="0"/>
                <w:sz w:val="16"/>
              </w:rPr>
            </w:pPr>
            <w:r>
              <w:rPr>
                <w:snapToGrid w:val="0"/>
                <w:sz w:val="16"/>
              </w:rPr>
              <w:t>1</w:t>
            </w:r>
          </w:p>
        </w:tc>
        <w:tc>
          <w:tcPr>
            <w:tcW w:w="690" w:type="dxa"/>
            <w:tcBorders>
              <w:top w:val="single" w:sz="6" w:space="0" w:color="auto"/>
              <w:left w:val="single" w:sz="6" w:space="0" w:color="auto"/>
              <w:bottom w:val="nil"/>
              <w:right w:val="single" w:sz="6" w:space="0" w:color="auto"/>
            </w:tcBorders>
          </w:tcPr>
          <w:p w:rsidR="006A3605" w:rsidRDefault="006A3605">
            <w:pPr>
              <w:jc w:val="center"/>
              <w:rPr>
                <w:snapToGrid w:val="0"/>
                <w:sz w:val="16"/>
              </w:rPr>
            </w:pPr>
            <w:r>
              <w:rPr>
                <w:snapToGrid w:val="0"/>
                <w:sz w:val="16"/>
              </w:rPr>
              <w:t>2</w:t>
            </w:r>
          </w:p>
        </w:tc>
        <w:tc>
          <w:tcPr>
            <w:tcW w:w="1701" w:type="dxa"/>
            <w:tcBorders>
              <w:top w:val="single" w:sz="6" w:space="0" w:color="auto"/>
              <w:left w:val="single" w:sz="6" w:space="0" w:color="auto"/>
              <w:bottom w:val="nil"/>
              <w:right w:val="single" w:sz="6" w:space="0" w:color="auto"/>
            </w:tcBorders>
          </w:tcPr>
          <w:p w:rsidR="006A3605" w:rsidRDefault="006A3605">
            <w:pPr>
              <w:jc w:val="center"/>
              <w:rPr>
                <w:snapToGrid w:val="0"/>
                <w:sz w:val="16"/>
              </w:rPr>
            </w:pPr>
            <w:r>
              <w:rPr>
                <w:snapToGrid w:val="0"/>
                <w:sz w:val="16"/>
              </w:rPr>
              <w:t>3</w:t>
            </w:r>
          </w:p>
        </w:tc>
        <w:tc>
          <w:tcPr>
            <w:tcW w:w="1701" w:type="dxa"/>
            <w:tcBorders>
              <w:top w:val="single" w:sz="6" w:space="0" w:color="auto"/>
              <w:left w:val="single" w:sz="6" w:space="0" w:color="auto"/>
              <w:bottom w:val="nil"/>
              <w:right w:val="single" w:sz="6" w:space="0" w:color="auto"/>
            </w:tcBorders>
          </w:tcPr>
          <w:p w:rsidR="006A3605" w:rsidRDefault="006A3605">
            <w:pPr>
              <w:jc w:val="center"/>
              <w:rPr>
                <w:snapToGrid w:val="0"/>
                <w:sz w:val="16"/>
              </w:rPr>
            </w:pPr>
            <w:r>
              <w:rPr>
                <w:snapToGrid w:val="0"/>
                <w:sz w:val="16"/>
              </w:rPr>
              <w:t>4</w:t>
            </w:r>
          </w:p>
        </w:tc>
      </w:tr>
      <w:tr w:rsidR="006A3605">
        <w:tc>
          <w:tcPr>
            <w:tcW w:w="5477" w:type="dxa"/>
            <w:tcBorders>
              <w:top w:val="single" w:sz="6" w:space="0" w:color="auto"/>
              <w:left w:val="single" w:sz="6" w:space="0" w:color="auto"/>
              <w:bottom w:val="single" w:sz="6" w:space="0" w:color="auto"/>
              <w:right w:val="nil"/>
            </w:tcBorders>
          </w:tcPr>
          <w:p w:rsidR="006A3605" w:rsidRDefault="006A3605">
            <w:pPr>
              <w:jc w:val="center"/>
              <w:rPr>
                <w:b/>
                <w:snapToGrid w:val="0"/>
                <w:sz w:val="16"/>
              </w:rPr>
            </w:pPr>
            <w:r>
              <w:rPr>
                <w:b/>
                <w:snapToGrid w:val="0"/>
                <w:sz w:val="16"/>
              </w:rPr>
              <w:t xml:space="preserve">II. ОБОРОТНЫЕ АКТИВЫ </w:t>
            </w:r>
          </w:p>
          <w:p w:rsidR="006A3605" w:rsidRDefault="006A3605">
            <w:pPr>
              <w:spacing w:before="80" w:after="80"/>
              <w:ind w:left="283"/>
              <w:rPr>
                <w:snapToGrid w:val="0"/>
                <w:sz w:val="16"/>
              </w:rPr>
            </w:pPr>
            <w:r>
              <w:rPr>
                <w:snapToGrid w:val="0"/>
                <w:sz w:val="16"/>
              </w:rPr>
              <w:t xml:space="preserve">Запасы </w:t>
            </w:r>
          </w:p>
        </w:tc>
        <w:tc>
          <w:tcPr>
            <w:tcW w:w="690" w:type="dxa"/>
            <w:tcBorders>
              <w:top w:val="double" w:sz="4" w:space="0" w:color="auto"/>
              <w:left w:val="double" w:sz="4"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br/>
              <w:t>210</w:t>
            </w:r>
          </w:p>
        </w:tc>
        <w:tc>
          <w:tcPr>
            <w:tcW w:w="1701" w:type="dxa"/>
            <w:tcBorders>
              <w:top w:val="double" w:sz="4"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6881</w:t>
            </w:r>
          </w:p>
        </w:tc>
        <w:tc>
          <w:tcPr>
            <w:tcW w:w="1701" w:type="dxa"/>
            <w:tcBorders>
              <w:top w:val="double" w:sz="4"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r>
              <w:rPr>
                <w:snapToGrid w:val="0"/>
                <w:sz w:val="16"/>
              </w:rPr>
              <w:t>6449</w:t>
            </w:r>
          </w:p>
        </w:tc>
      </w:tr>
      <w:tr w:rsidR="006A3605">
        <w:tc>
          <w:tcPr>
            <w:tcW w:w="5477" w:type="dxa"/>
            <w:tcBorders>
              <w:top w:val="single" w:sz="6" w:space="0" w:color="auto"/>
              <w:left w:val="single" w:sz="6" w:space="0" w:color="auto"/>
              <w:bottom w:val="single" w:sz="6" w:space="0" w:color="auto"/>
              <w:right w:val="nil"/>
            </w:tcBorders>
          </w:tcPr>
          <w:p w:rsidR="006A3605" w:rsidRDefault="006A3605">
            <w:pPr>
              <w:spacing w:before="80" w:after="80"/>
              <w:ind w:left="283"/>
              <w:rPr>
                <w:snapToGrid w:val="0"/>
                <w:sz w:val="16"/>
              </w:rPr>
            </w:pPr>
            <w:r>
              <w:rPr>
                <w:snapToGrid w:val="0"/>
                <w:sz w:val="16"/>
              </w:rPr>
              <w:tab/>
              <w:t>в том числе:</w:t>
            </w:r>
            <w:r>
              <w:rPr>
                <w:snapToGrid w:val="0"/>
                <w:sz w:val="16"/>
              </w:rPr>
              <w:br/>
              <w:t xml:space="preserve">сырье, материалы и другие аналогичные ценности (10, 12, 13,16) </w:t>
            </w:r>
          </w:p>
        </w:tc>
        <w:tc>
          <w:tcPr>
            <w:tcW w:w="690" w:type="dxa"/>
            <w:tcBorders>
              <w:top w:val="single" w:sz="6" w:space="0" w:color="auto"/>
              <w:left w:val="double" w:sz="4"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br/>
              <w:t>211</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1950</w:t>
            </w: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r>
              <w:rPr>
                <w:snapToGrid w:val="0"/>
                <w:sz w:val="16"/>
              </w:rPr>
              <w:t>1638</w:t>
            </w:r>
          </w:p>
        </w:tc>
      </w:tr>
      <w:tr w:rsidR="006A3605">
        <w:tc>
          <w:tcPr>
            <w:tcW w:w="5477" w:type="dxa"/>
            <w:tcBorders>
              <w:top w:val="single" w:sz="6" w:space="0" w:color="auto"/>
              <w:left w:val="single" w:sz="6" w:space="0" w:color="auto"/>
              <w:bottom w:val="single" w:sz="6" w:space="0" w:color="auto"/>
              <w:right w:val="nil"/>
            </w:tcBorders>
          </w:tcPr>
          <w:p w:rsidR="006A3605" w:rsidRDefault="006A3605">
            <w:pPr>
              <w:spacing w:before="80" w:after="80"/>
              <w:ind w:left="283"/>
              <w:rPr>
                <w:snapToGrid w:val="0"/>
                <w:sz w:val="16"/>
              </w:rPr>
            </w:pPr>
            <w:r>
              <w:rPr>
                <w:snapToGrid w:val="0"/>
                <w:sz w:val="16"/>
              </w:rPr>
              <w:t xml:space="preserve">животные на выращивании и откорме (11) </w:t>
            </w:r>
          </w:p>
        </w:tc>
        <w:tc>
          <w:tcPr>
            <w:tcW w:w="690" w:type="dxa"/>
            <w:tcBorders>
              <w:top w:val="single" w:sz="6" w:space="0" w:color="auto"/>
              <w:left w:val="double" w:sz="4" w:space="0" w:color="auto"/>
              <w:bottom w:val="nil"/>
              <w:right w:val="single" w:sz="6" w:space="0" w:color="auto"/>
            </w:tcBorders>
          </w:tcPr>
          <w:p w:rsidR="006A3605" w:rsidRDefault="006A3605">
            <w:pPr>
              <w:spacing w:before="80" w:after="80"/>
              <w:jc w:val="center"/>
              <w:rPr>
                <w:snapToGrid w:val="0"/>
                <w:sz w:val="16"/>
              </w:rPr>
            </w:pPr>
            <w:r>
              <w:rPr>
                <w:snapToGrid w:val="0"/>
                <w:sz w:val="16"/>
              </w:rPr>
              <w:t>212</w:t>
            </w:r>
          </w:p>
        </w:tc>
        <w:tc>
          <w:tcPr>
            <w:tcW w:w="1701" w:type="dxa"/>
            <w:tcBorders>
              <w:top w:val="single" w:sz="6" w:space="0" w:color="auto"/>
              <w:left w:val="single" w:sz="6" w:space="0" w:color="auto"/>
              <w:bottom w:val="nil"/>
              <w:right w:val="single" w:sz="6" w:space="0" w:color="auto"/>
            </w:tcBorders>
          </w:tcPr>
          <w:p w:rsidR="006A3605" w:rsidRDefault="006A3605">
            <w:pPr>
              <w:spacing w:before="80" w:after="80"/>
              <w:jc w:val="center"/>
              <w:rPr>
                <w:snapToGrid w:val="0"/>
                <w:sz w:val="16"/>
              </w:rPr>
            </w:pPr>
          </w:p>
        </w:tc>
        <w:tc>
          <w:tcPr>
            <w:tcW w:w="1701" w:type="dxa"/>
            <w:tcBorders>
              <w:top w:val="single" w:sz="6" w:space="0" w:color="auto"/>
              <w:left w:val="single" w:sz="6" w:space="0" w:color="auto"/>
              <w:bottom w:val="nil"/>
              <w:right w:val="double" w:sz="4" w:space="0" w:color="auto"/>
            </w:tcBorders>
          </w:tcPr>
          <w:p w:rsidR="006A3605" w:rsidRDefault="006A3605">
            <w:pPr>
              <w:spacing w:before="80" w:after="80"/>
              <w:jc w:val="center"/>
              <w:rPr>
                <w:snapToGrid w:val="0"/>
                <w:sz w:val="16"/>
              </w:rPr>
            </w:pPr>
          </w:p>
        </w:tc>
      </w:tr>
      <w:tr w:rsidR="006A3605">
        <w:tc>
          <w:tcPr>
            <w:tcW w:w="5477" w:type="dxa"/>
            <w:tcBorders>
              <w:top w:val="single" w:sz="6" w:space="0" w:color="auto"/>
              <w:left w:val="single" w:sz="6" w:space="0" w:color="auto"/>
              <w:bottom w:val="single" w:sz="6" w:space="0" w:color="auto"/>
              <w:right w:val="nil"/>
            </w:tcBorders>
          </w:tcPr>
          <w:p w:rsidR="006A3605" w:rsidRDefault="006A3605">
            <w:pPr>
              <w:spacing w:before="80" w:after="80"/>
              <w:ind w:left="283"/>
              <w:rPr>
                <w:snapToGrid w:val="0"/>
                <w:sz w:val="16"/>
              </w:rPr>
            </w:pPr>
            <w:r>
              <w:rPr>
                <w:snapToGrid w:val="0"/>
                <w:sz w:val="16"/>
              </w:rPr>
              <w:t>затраты в незавершенном производстве (издержках обращения)</w:t>
            </w:r>
            <w:r>
              <w:rPr>
                <w:snapToGrid w:val="0"/>
                <w:sz w:val="16"/>
              </w:rPr>
              <w:br/>
              <w:t xml:space="preserve">(20, 21, 23, 29, 30, 36, 44) </w:t>
            </w:r>
          </w:p>
        </w:tc>
        <w:tc>
          <w:tcPr>
            <w:tcW w:w="690" w:type="dxa"/>
            <w:tcBorders>
              <w:top w:val="single" w:sz="6" w:space="0" w:color="auto"/>
              <w:left w:val="double" w:sz="4" w:space="0" w:color="auto"/>
              <w:bottom w:val="single" w:sz="4" w:space="0" w:color="auto"/>
              <w:right w:val="single" w:sz="6" w:space="0" w:color="auto"/>
            </w:tcBorders>
          </w:tcPr>
          <w:p w:rsidR="006A3605" w:rsidRDefault="006A3605">
            <w:pPr>
              <w:spacing w:before="80" w:after="80"/>
              <w:jc w:val="center"/>
              <w:rPr>
                <w:snapToGrid w:val="0"/>
                <w:sz w:val="16"/>
              </w:rPr>
            </w:pPr>
            <w:r>
              <w:rPr>
                <w:snapToGrid w:val="0"/>
                <w:sz w:val="16"/>
              </w:rPr>
              <w:br/>
              <w:t>213</w:t>
            </w:r>
          </w:p>
        </w:tc>
        <w:tc>
          <w:tcPr>
            <w:tcW w:w="1701" w:type="dxa"/>
            <w:tcBorders>
              <w:top w:val="single" w:sz="6" w:space="0" w:color="auto"/>
              <w:left w:val="single" w:sz="6" w:space="0" w:color="auto"/>
              <w:bottom w:val="single" w:sz="4" w:space="0" w:color="auto"/>
              <w:right w:val="single" w:sz="6" w:space="0" w:color="auto"/>
            </w:tcBorders>
          </w:tcPr>
          <w:p w:rsidR="006A3605" w:rsidRDefault="006A3605">
            <w:pPr>
              <w:spacing w:before="80" w:after="80"/>
              <w:jc w:val="center"/>
              <w:rPr>
                <w:snapToGrid w:val="0"/>
                <w:sz w:val="16"/>
              </w:rPr>
            </w:pPr>
            <w:r>
              <w:rPr>
                <w:snapToGrid w:val="0"/>
                <w:sz w:val="16"/>
              </w:rPr>
              <w:t>3538</w:t>
            </w:r>
          </w:p>
        </w:tc>
        <w:tc>
          <w:tcPr>
            <w:tcW w:w="1701" w:type="dxa"/>
            <w:tcBorders>
              <w:top w:val="single" w:sz="6" w:space="0" w:color="auto"/>
              <w:left w:val="single" w:sz="6" w:space="0" w:color="auto"/>
              <w:bottom w:val="single" w:sz="4" w:space="0" w:color="auto"/>
              <w:right w:val="double" w:sz="4" w:space="0" w:color="auto"/>
            </w:tcBorders>
          </w:tcPr>
          <w:p w:rsidR="006A3605" w:rsidRDefault="006A3605">
            <w:pPr>
              <w:spacing w:before="80" w:after="80"/>
              <w:jc w:val="center"/>
              <w:rPr>
                <w:snapToGrid w:val="0"/>
                <w:sz w:val="16"/>
              </w:rPr>
            </w:pPr>
            <w:r>
              <w:rPr>
                <w:snapToGrid w:val="0"/>
                <w:sz w:val="16"/>
              </w:rPr>
              <w:t>3722</w:t>
            </w:r>
          </w:p>
        </w:tc>
      </w:tr>
      <w:tr w:rsidR="006A3605">
        <w:tc>
          <w:tcPr>
            <w:tcW w:w="5477" w:type="dxa"/>
            <w:tcBorders>
              <w:top w:val="single" w:sz="6" w:space="0" w:color="auto"/>
              <w:left w:val="single" w:sz="6" w:space="0" w:color="auto"/>
              <w:bottom w:val="single" w:sz="6" w:space="0" w:color="auto"/>
              <w:right w:val="nil"/>
            </w:tcBorders>
          </w:tcPr>
          <w:p w:rsidR="006A3605" w:rsidRDefault="006A3605">
            <w:pPr>
              <w:spacing w:before="80" w:after="80"/>
              <w:ind w:left="283"/>
              <w:rPr>
                <w:snapToGrid w:val="0"/>
                <w:sz w:val="16"/>
              </w:rPr>
            </w:pPr>
            <w:r>
              <w:rPr>
                <w:snapToGrid w:val="0"/>
                <w:sz w:val="16"/>
              </w:rPr>
              <w:t xml:space="preserve">готовая продукция и товары для перепродажи (16, 40, 41) </w:t>
            </w:r>
          </w:p>
        </w:tc>
        <w:tc>
          <w:tcPr>
            <w:tcW w:w="690" w:type="dxa"/>
            <w:tcBorders>
              <w:top w:val="single" w:sz="6" w:space="0" w:color="auto"/>
              <w:left w:val="double" w:sz="4"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214</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879</w:t>
            </w: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r>
              <w:rPr>
                <w:snapToGrid w:val="0"/>
                <w:sz w:val="16"/>
              </w:rPr>
              <w:t>537</w:t>
            </w:r>
          </w:p>
        </w:tc>
      </w:tr>
      <w:tr w:rsidR="006A3605">
        <w:tc>
          <w:tcPr>
            <w:tcW w:w="5477" w:type="dxa"/>
            <w:tcBorders>
              <w:top w:val="single" w:sz="6" w:space="0" w:color="auto"/>
              <w:left w:val="single" w:sz="6" w:space="0" w:color="auto"/>
              <w:bottom w:val="single" w:sz="6" w:space="0" w:color="auto"/>
              <w:right w:val="nil"/>
            </w:tcBorders>
          </w:tcPr>
          <w:p w:rsidR="006A3605" w:rsidRDefault="006A3605">
            <w:pPr>
              <w:spacing w:before="80" w:after="80"/>
              <w:ind w:left="283"/>
              <w:rPr>
                <w:snapToGrid w:val="0"/>
                <w:sz w:val="16"/>
              </w:rPr>
            </w:pPr>
            <w:r>
              <w:rPr>
                <w:snapToGrid w:val="0"/>
                <w:sz w:val="16"/>
              </w:rPr>
              <w:t xml:space="preserve">товары отгруженные (45) </w:t>
            </w:r>
          </w:p>
        </w:tc>
        <w:tc>
          <w:tcPr>
            <w:tcW w:w="690" w:type="dxa"/>
            <w:tcBorders>
              <w:top w:val="single" w:sz="6" w:space="0" w:color="auto"/>
              <w:left w:val="double" w:sz="4"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215</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p>
        </w:tc>
      </w:tr>
      <w:tr w:rsidR="006A3605">
        <w:tc>
          <w:tcPr>
            <w:tcW w:w="5477" w:type="dxa"/>
            <w:tcBorders>
              <w:top w:val="single" w:sz="6" w:space="0" w:color="auto"/>
              <w:left w:val="single" w:sz="6" w:space="0" w:color="auto"/>
              <w:bottom w:val="single" w:sz="6" w:space="0" w:color="auto"/>
              <w:right w:val="nil"/>
            </w:tcBorders>
          </w:tcPr>
          <w:p w:rsidR="006A3605" w:rsidRDefault="006A3605">
            <w:pPr>
              <w:spacing w:before="80" w:after="80"/>
              <w:ind w:left="283"/>
              <w:rPr>
                <w:snapToGrid w:val="0"/>
                <w:sz w:val="16"/>
              </w:rPr>
            </w:pPr>
            <w:r>
              <w:rPr>
                <w:snapToGrid w:val="0"/>
                <w:sz w:val="16"/>
              </w:rPr>
              <w:t xml:space="preserve">расходы будущих периодов (31) </w:t>
            </w:r>
          </w:p>
        </w:tc>
        <w:tc>
          <w:tcPr>
            <w:tcW w:w="690" w:type="dxa"/>
            <w:tcBorders>
              <w:top w:val="single" w:sz="6" w:space="0" w:color="auto"/>
              <w:left w:val="double" w:sz="4"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216</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1</w:t>
            </w: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r>
              <w:rPr>
                <w:snapToGrid w:val="0"/>
                <w:sz w:val="16"/>
              </w:rPr>
              <w:t>1</w:t>
            </w:r>
          </w:p>
        </w:tc>
      </w:tr>
      <w:tr w:rsidR="006A3605">
        <w:tc>
          <w:tcPr>
            <w:tcW w:w="5477" w:type="dxa"/>
            <w:tcBorders>
              <w:top w:val="single" w:sz="6" w:space="0" w:color="auto"/>
              <w:left w:val="single" w:sz="6" w:space="0" w:color="auto"/>
              <w:bottom w:val="single" w:sz="6" w:space="0" w:color="auto"/>
              <w:right w:val="nil"/>
            </w:tcBorders>
          </w:tcPr>
          <w:p w:rsidR="006A3605" w:rsidRDefault="006A3605">
            <w:pPr>
              <w:spacing w:before="80" w:after="80"/>
              <w:ind w:left="283"/>
              <w:rPr>
                <w:snapToGrid w:val="0"/>
                <w:sz w:val="16"/>
              </w:rPr>
            </w:pPr>
            <w:r>
              <w:rPr>
                <w:snapToGrid w:val="0"/>
                <w:sz w:val="16"/>
              </w:rPr>
              <w:t xml:space="preserve">прочие запасы и затраты </w:t>
            </w:r>
          </w:p>
        </w:tc>
        <w:tc>
          <w:tcPr>
            <w:tcW w:w="690" w:type="dxa"/>
            <w:tcBorders>
              <w:top w:val="single" w:sz="6" w:space="0" w:color="auto"/>
              <w:left w:val="double" w:sz="4"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217</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516</w:t>
            </w: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r>
              <w:rPr>
                <w:snapToGrid w:val="0"/>
                <w:sz w:val="16"/>
              </w:rPr>
              <w:t>551</w:t>
            </w:r>
          </w:p>
        </w:tc>
      </w:tr>
      <w:tr w:rsidR="006A3605">
        <w:tc>
          <w:tcPr>
            <w:tcW w:w="5477" w:type="dxa"/>
            <w:tcBorders>
              <w:top w:val="single" w:sz="6" w:space="0" w:color="auto"/>
              <w:left w:val="single" w:sz="6" w:space="0" w:color="auto"/>
              <w:bottom w:val="single" w:sz="6" w:space="0" w:color="auto"/>
              <w:right w:val="nil"/>
            </w:tcBorders>
          </w:tcPr>
          <w:p w:rsidR="006A3605" w:rsidRDefault="006A3605">
            <w:pPr>
              <w:spacing w:before="80" w:after="80"/>
              <w:rPr>
                <w:snapToGrid w:val="0"/>
                <w:sz w:val="16"/>
              </w:rPr>
            </w:pPr>
            <w:r>
              <w:rPr>
                <w:snapToGrid w:val="0"/>
                <w:sz w:val="16"/>
              </w:rPr>
              <w:t xml:space="preserve">Налог на добавленную стоимость по приобретенным ценностям (19) </w:t>
            </w:r>
          </w:p>
        </w:tc>
        <w:tc>
          <w:tcPr>
            <w:tcW w:w="690" w:type="dxa"/>
            <w:tcBorders>
              <w:top w:val="single" w:sz="6" w:space="0" w:color="auto"/>
              <w:left w:val="double" w:sz="4"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220</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450</w:t>
            </w: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r>
              <w:rPr>
                <w:snapToGrid w:val="0"/>
                <w:sz w:val="16"/>
              </w:rPr>
              <w:t>380</w:t>
            </w:r>
          </w:p>
        </w:tc>
      </w:tr>
      <w:tr w:rsidR="006A3605">
        <w:tc>
          <w:tcPr>
            <w:tcW w:w="5477" w:type="dxa"/>
            <w:tcBorders>
              <w:top w:val="single" w:sz="6" w:space="0" w:color="auto"/>
              <w:left w:val="single" w:sz="6" w:space="0" w:color="auto"/>
              <w:bottom w:val="single" w:sz="6" w:space="0" w:color="auto"/>
              <w:right w:val="nil"/>
            </w:tcBorders>
          </w:tcPr>
          <w:p w:rsidR="006A3605" w:rsidRDefault="006A3605">
            <w:pPr>
              <w:spacing w:before="80" w:after="80"/>
              <w:rPr>
                <w:snapToGrid w:val="0"/>
                <w:sz w:val="16"/>
              </w:rPr>
            </w:pPr>
            <w:r>
              <w:rPr>
                <w:snapToGrid w:val="0"/>
                <w:sz w:val="16"/>
              </w:rPr>
              <w:t>Дебиторская задолженность (платежи по которой ожидаются более чем</w:t>
            </w:r>
            <w:r>
              <w:rPr>
                <w:snapToGrid w:val="0"/>
                <w:sz w:val="16"/>
              </w:rPr>
              <w:br/>
              <w:t xml:space="preserve">через 12 месяцев после отчетной даты) </w:t>
            </w:r>
          </w:p>
        </w:tc>
        <w:tc>
          <w:tcPr>
            <w:tcW w:w="690" w:type="dxa"/>
            <w:tcBorders>
              <w:top w:val="single" w:sz="6" w:space="0" w:color="auto"/>
              <w:left w:val="double" w:sz="4"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230</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100</w:t>
            </w: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r>
              <w:rPr>
                <w:snapToGrid w:val="0"/>
                <w:sz w:val="16"/>
              </w:rPr>
              <w:t>110</w:t>
            </w:r>
          </w:p>
        </w:tc>
      </w:tr>
      <w:tr w:rsidR="006A3605">
        <w:tc>
          <w:tcPr>
            <w:tcW w:w="5477" w:type="dxa"/>
            <w:tcBorders>
              <w:top w:val="single" w:sz="6" w:space="0" w:color="auto"/>
              <w:left w:val="single" w:sz="6" w:space="0" w:color="auto"/>
              <w:bottom w:val="single" w:sz="6" w:space="0" w:color="auto"/>
              <w:right w:val="nil"/>
            </w:tcBorders>
          </w:tcPr>
          <w:p w:rsidR="006A3605" w:rsidRDefault="006A3605">
            <w:pPr>
              <w:spacing w:before="80" w:after="80"/>
              <w:ind w:left="283"/>
              <w:rPr>
                <w:snapToGrid w:val="0"/>
                <w:sz w:val="16"/>
              </w:rPr>
            </w:pPr>
            <w:r>
              <w:rPr>
                <w:snapToGrid w:val="0"/>
                <w:sz w:val="16"/>
              </w:rPr>
              <w:tab/>
              <w:t>в том числе:</w:t>
            </w:r>
            <w:r>
              <w:rPr>
                <w:snapToGrid w:val="0"/>
                <w:sz w:val="16"/>
              </w:rPr>
              <w:br/>
              <w:t xml:space="preserve">покупатели и заказчики (62, 76, 82) </w:t>
            </w:r>
          </w:p>
        </w:tc>
        <w:tc>
          <w:tcPr>
            <w:tcW w:w="690" w:type="dxa"/>
            <w:tcBorders>
              <w:top w:val="single" w:sz="6" w:space="0" w:color="auto"/>
              <w:left w:val="double" w:sz="4"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br/>
              <w:t>231</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65</w:t>
            </w: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r>
              <w:rPr>
                <w:snapToGrid w:val="0"/>
                <w:sz w:val="16"/>
              </w:rPr>
              <w:t>72</w:t>
            </w:r>
          </w:p>
        </w:tc>
      </w:tr>
      <w:tr w:rsidR="006A3605">
        <w:tc>
          <w:tcPr>
            <w:tcW w:w="5477" w:type="dxa"/>
            <w:tcBorders>
              <w:top w:val="single" w:sz="6" w:space="0" w:color="auto"/>
              <w:left w:val="single" w:sz="6" w:space="0" w:color="auto"/>
              <w:bottom w:val="single" w:sz="6" w:space="0" w:color="auto"/>
              <w:right w:val="nil"/>
            </w:tcBorders>
          </w:tcPr>
          <w:p w:rsidR="006A3605" w:rsidRDefault="006A3605">
            <w:pPr>
              <w:spacing w:before="80" w:after="80"/>
              <w:ind w:left="283"/>
              <w:rPr>
                <w:snapToGrid w:val="0"/>
                <w:sz w:val="16"/>
              </w:rPr>
            </w:pPr>
            <w:r>
              <w:rPr>
                <w:snapToGrid w:val="0"/>
                <w:sz w:val="16"/>
              </w:rPr>
              <w:t xml:space="preserve">векселя к получению (62) </w:t>
            </w:r>
          </w:p>
        </w:tc>
        <w:tc>
          <w:tcPr>
            <w:tcW w:w="690" w:type="dxa"/>
            <w:tcBorders>
              <w:top w:val="single" w:sz="6" w:space="0" w:color="auto"/>
              <w:left w:val="double" w:sz="4"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232</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p>
        </w:tc>
      </w:tr>
      <w:tr w:rsidR="006A3605">
        <w:tc>
          <w:tcPr>
            <w:tcW w:w="5477" w:type="dxa"/>
            <w:tcBorders>
              <w:top w:val="single" w:sz="6" w:space="0" w:color="auto"/>
              <w:left w:val="single" w:sz="6" w:space="0" w:color="auto"/>
              <w:bottom w:val="single" w:sz="6" w:space="0" w:color="auto"/>
              <w:right w:val="nil"/>
            </w:tcBorders>
          </w:tcPr>
          <w:p w:rsidR="006A3605" w:rsidRDefault="006A3605">
            <w:pPr>
              <w:spacing w:before="80" w:after="80"/>
              <w:ind w:left="283"/>
              <w:rPr>
                <w:snapToGrid w:val="0"/>
                <w:sz w:val="16"/>
              </w:rPr>
            </w:pPr>
            <w:r>
              <w:rPr>
                <w:snapToGrid w:val="0"/>
                <w:sz w:val="16"/>
              </w:rPr>
              <w:t xml:space="preserve">задолженность дочерних и зависимых обществ (78) </w:t>
            </w:r>
          </w:p>
        </w:tc>
        <w:tc>
          <w:tcPr>
            <w:tcW w:w="690" w:type="dxa"/>
            <w:tcBorders>
              <w:top w:val="single" w:sz="6" w:space="0" w:color="auto"/>
              <w:left w:val="double" w:sz="4"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233</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p>
        </w:tc>
      </w:tr>
      <w:tr w:rsidR="006A3605">
        <w:tc>
          <w:tcPr>
            <w:tcW w:w="5477" w:type="dxa"/>
            <w:tcBorders>
              <w:top w:val="single" w:sz="6" w:space="0" w:color="auto"/>
              <w:left w:val="single" w:sz="6" w:space="0" w:color="auto"/>
              <w:bottom w:val="single" w:sz="6" w:space="0" w:color="auto"/>
              <w:right w:val="nil"/>
            </w:tcBorders>
          </w:tcPr>
          <w:p w:rsidR="006A3605" w:rsidRDefault="006A3605">
            <w:pPr>
              <w:spacing w:before="80" w:after="80"/>
              <w:ind w:left="283"/>
              <w:rPr>
                <w:snapToGrid w:val="0"/>
                <w:sz w:val="16"/>
              </w:rPr>
            </w:pPr>
            <w:r>
              <w:rPr>
                <w:snapToGrid w:val="0"/>
                <w:sz w:val="16"/>
              </w:rPr>
              <w:t xml:space="preserve">авансы выданные (61) </w:t>
            </w:r>
          </w:p>
        </w:tc>
        <w:tc>
          <w:tcPr>
            <w:tcW w:w="690" w:type="dxa"/>
            <w:tcBorders>
              <w:top w:val="single" w:sz="6" w:space="0" w:color="auto"/>
              <w:left w:val="double" w:sz="4"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234</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35</w:t>
            </w: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r>
              <w:rPr>
                <w:snapToGrid w:val="0"/>
                <w:sz w:val="16"/>
              </w:rPr>
              <w:t>38</w:t>
            </w:r>
          </w:p>
        </w:tc>
      </w:tr>
      <w:tr w:rsidR="006A3605">
        <w:tc>
          <w:tcPr>
            <w:tcW w:w="5477" w:type="dxa"/>
            <w:tcBorders>
              <w:top w:val="single" w:sz="6" w:space="0" w:color="auto"/>
              <w:left w:val="single" w:sz="6" w:space="0" w:color="auto"/>
              <w:bottom w:val="single" w:sz="6" w:space="0" w:color="auto"/>
              <w:right w:val="nil"/>
            </w:tcBorders>
          </w:tcPr>
          <w:p w:rsidR="006A3605" w:rsidRDefault="006A3605">
            <w:pPr>
              <w:spacing w:before="80" w:after="80"/>
              <w:rPr>
                <w:snapToGrid w:val="0"/>
                <w:sz w:val="16"/>
              </w:rPr>
            </w:pPr>
            <w:r>
              <w:rPr>
                <w:snapToGrid w:val="0"/>
                <w:sz w:val="16"/>
              </w:rPr>
              <w:t>Дебиторская задолженность (платежи по которой ожидаются в течение</w:t>
            </w:r>
            <w:r>
              <w:rPr>
                <w:snapToGrid w:val="0"/>
                <w:sz w:val="16"/>
              </w:rPr>
              <w:br/>
              <w:t xml:space="preserve">12 месяцев после отчетной даты) </w:t>
            </w:r>
          </w:p>
        </w:tc>
        <w:tc>
          <w:tcPr>
            <w:tcW w:w="690" w:type="dxa"/>
            <w:tcBorders>
              <w:top w:val="single" w:sz="6" w:space="0" w:color="auto"/>
              <w:left w:val="double" w:sz="4"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br/>
              <w:t>240</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756</w:t>
            </w: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r>
              <w:rPr>
                <w:snapToGrid w:val="0"/>
                <w:sz w:val="16"/>
              </w:rPr>
              <w:t>1002</w:t>
            </w:r>
          </w:p>
        </w:tc>
      </w:tr>
      <w:tr w:rsidR="006A3605">
        <w:tc>
          <w:tcPr>
            <w:tcW w:w="5477" w:type="dxa"/>
            <w:tcBorders>
              <w:top w:val="single" w:sz="6" w:space="0" w:color="auto"/>
              <w:left w:val="single" w:sz="6" w:space="0" w:color="auto"/>
              <w:bottom w:val="single" w:sz="6" w:space="0" w:color="auto"/>
              <w:right w:val="nil"/>
            </w:tcBorders>
          </w:tcPr>
          <w:p w:rsidR="006A3605" w:rsidRDefault="006A3605">
            <w:pPr>
              <w:spacing w:before="80" w:after="80"/>
              <w:ind w:left="283"/>
              <w:rPr>
                <w:snapToGrid w:val="0"/>
                <w:sz w:val="16"/>
              </w:rPr>
            </w:pPr>
            <w:r>
              <w:rPr>
                <w:snapToGrid w:val="0"/>
                <w:sz w:val="16"/>
              </w:rPr>
              <w:tab/>
              <w:t>в том числе:</w:t>
            </w:r>
            <w:r>
              <w:rPr>
                <w:snapToGrid w:val="0"/>
                <w:sz w:val="16"/>
              </w:rPr>
              <w:br/>
              <w:t xml:space="preserve">покупатели и заказчики (62, 76, 82) </w:t>
            </w:r>
          </w:p>
        </w:tc>
        <w:tc>
          <w:tcPr>
            <w:tcW w:w="690" w:type="dxa"/>
            <w:tcBorders>
              <w:top w:val="single" w:sz="6" w:space="0" w:color="auto"/>
              <w:left w:val="double" w:sz="4"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br/>
              <w:t>241</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640</w:t>
            </w: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r>
              <w:rPr>
                <w:snapToGrid w:val="0"/>
                <w:sz w:val="16"/>
              </w:rPr>
              <w:t>827</w:t>
            </w:r>
          </w:p>
        </w:tc>
      </w:tr>
      <w:tr w:rsidR="006A3605">
        <w:tc>
          <w:tcPr>
            <w:tcW w:w="5477" w:type="dxa"/>
            <w:tcBorders>
              <w:top w:val="single" w:sz="6" w:space="0" w:color="auto"/>
              <w:left w:val="single" w:sz="6" w:space="0" w:color="auto"/>
              <w:bottom w:val="single" w:sz="6" w:space="0" w:color="auto"/>
              <w:right w:val="nil"/>
            </w:tcBorders>
          </w:tcPr>
          <w:p w:rsidR="006A3605" w:rsidRDefault="006A3605">
            <w:pPr>
              <w:spacing w:before="80" w:after="80"/>
              <w:ind w:left="283"/>
              <w:rPr>
                <w:snapToGrid w:val="0"/>
                <w:sz w:val="16"/>
              </w:rPr>
            </w:pPr>
            <w:r>
              <w:rPr>
                <w:snapToGrid w:val="0"/>
                <w:sz w:val="16"/>
              </w:rPr>
              <w:t xml:space="preserve">векселя к получению (62) </w:t>
            </w:r>
          </w:p>
        </w:tc>
        <w:tc>
          <w:tcPr>
            <w:tcW w:w="690" w:type="dxa"/>
            <w:tcBorders>
              <w:top w:val="single" w:sz="6" w:space="0" w:color="auto"/>
              <w:left w:val="double" w:sz="4"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242</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r>
              <w:rPr>
                <w:snapToGrid w:val="0"/>
                <w:sz w:val="16"/>
              </w:rPr>
              <w:t>64</w:t>
            </w:r>
          </w:p>
        </w:tc>
      </w:tr>
      <w:tr w:rsidR="006A3605">
        <w:tc>
          <w:tcPr>
            <w:tcW w:w="5477" w:type="dxa"/>
            <w:tcBorders>
              <w:top w:val="single" w:sz="6" w:space="0" w:color="auto"/>
              <w:left w:val="single" w:sz="6" w:space="0" w:color="auto"/>
              <w:bottom w:val="single" w:sz="6" w:space="0" w:color="auto"/>
              <w:right w:val="nil"/>
            </w:tcBorders>
          </w:tcPr>
          <w:p w:rsidR="006A3605" w:rsidRDefault="006A3605">
            <w:pPr>
              <w:spacing w:before="80" w:after="80"/>
              <w:ind w:left="283"/>
              <w:rPr>
                <w:snapToGrid w:val="0"/>
                <w:sz w:val="16"/>
              </w:rPr>
            </w:pPr>
            <w:r>
              <w:rPr>
                <w:snapToGrid w:val="0"/>
                <w:sz w:val="16"/>
              </w:rPr>
              <w:t xml:space="preserve">задолженность дочерних и зависимых обществ (78) </w:t>
            </w:r>
          </w:p>
        </w:tc>
        <w:tc>
          <w:tcPr>
            <w:tcW w:w="690" w:type="dxa"/>
            <w:tcBorders>
              <w:top w:val="single" w:sz="6" w:space="0" w:color="auto"/>
              <w:left w:val="double" w:sz="4"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243</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p>
        </w:tc>
      </w:tr>
      <w:tr w:rsidR="006A3605">
        <w:tc>
          <w:tcPr>
            <w:tcW w:w="5477" w:type="dxa"/>
            <w:tcBorders>
              <w:top w:val="single" w:sz="6" w:space="0" w:color="auto"/>
              <w:left w:val="single" w:sz="6" w:space="0" w:color="auto"/>
              <w:bottom w:val="single" w:sz="6" w:space="0" w:color="auto"/>
              <w:right w:val="nil"/>
            </w:tcBorders>
          </w:tcPr>
          <w:p w:rsidR="006A3605" w:rsidRDefault="006A3605">
            <w:pPr>
              <w:spacing w:before="80" w:after="80"/>
              <w:ind w:left="283"/>
              <w:rPr>
                <w:snapToGrid w:val="0"/>
                <w:sz w:val="16"/>
              </w:rPr>
            </w:pPr>
            <w:r>
              <w:rPr>
                <w:snapToGrid w:val="0"/>
                <w:sz w:val="16"/>
              </w:rPr>
              <w:t>задолженность участников (учредителей) по взносам в уставный</w:t>
            </w:r>
            <w:r>
              <w:rPr>
                <w:snapToGrid w:val="0"/>
                <w:sz w:val="16"/>
              </w:rPr>
              <w:br/>
              <w:t xml:space="preserve">капитал(75) </w:t>
            </w:r>
          </w:p>
        </w:tc>
        <w:tc>
          <w:tcPr>
            <w:tcW w:w="690" w:type="dxa"/>
            <w:tcBorders>
              <w:top w:val="single" w:sz="6" w:space="0" w:color="auto"/>
              <w:left w:val="double" w:sz="4"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br/>
              <w:t>244</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p>
        </w:tc>
      </w:tr>
      <w:tr w:rsidR="006A3605">
        <w:tc>
          <w:tcPr>
            <w:tcW w:w="5477" w:type="dxa"/>
            <w:tcBorders>
              <w:top w:val="single" w:sz="6" w:space="0" w:color="auto"/>
              <w:left w:val="single" w:sz="6" w:space="0" w:color="auto"/>
              <w:bottom w:val="single" w:sz="6" w:space="0" w:color="auto"/>
              <w:right w:val="nil"/>
            </w:tcBorders>
          </w:tcPr>
          <w:p w:rsidR="006A3605" w:rsidRDefault="006A3605">
            <w:pPr>
              <w:spacing w:before="80" w:after="80"/>
              <w:ind w:left="283"/>
              <w:rPr>
                <w:snapToGrid w:val="0"/>
                <w:sz w:val="16"/>
              </w:rPr>
            </w:pPr>
            <w:r>
              <w:rPr>
                <w:snapToGrid w:val="0"/>
                <w:sz w:val="16"/>
              </w:rPr>
              <w:t xml:space="preserve">авансы выданные (61) </w:t>
            </w:r>
          </w:p>
        </w:tc>
        <w:tc>
          <w:tcPr>
            <w:tcW w:w="690" w:type="dxa"/>
            <w:tcBorders>
              <w:top w:val="single" w:sz="6" w:space="0" w:color="auto"/>
              <w:left w:val="double" w:sz="4"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245</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33</w:t>
            </w: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r>
              <w:rPr>
                <w:snapToGrid w:val="0"/>
                <w:sz w:val="16"/>
              </w:rPr>
              <w:t>45</w:t>
            </w:r>
          </w:p>
        </w:tc>
      </w:tr>
      <w:tr w:rsidR="006A3605">
        <w:tc>
          <w:tcPr>
            <w:tcW w:w="5477" w:type="dxa"/>
            <w:tcBorders>
              <w:top w:val="single" w:sz="6" w:space="0" w:color="auto"/>
              <w:left w:val="single" w:sz="6" w:space="0" w:color="auto"/>
              <w:bottom w:val="single" w:sz="6" w:space="0" w:color="auto"/>
              <w:right w:val="nil"/>
            </w:tcBorders>
          </w:tcPr>
          <w:p w:rsidR="006A3605" w:rsidRDefault="006A3605">
            <w:pPr>
              <w:spacing w:before="80" w:after="80"/>
              <w:ind w:left="283"/>
              <w:rPr>
                <w:snapToGrid w:val="0"/>
                <w:sz w:val="16"/>
              </w:rPr>
            </w:pPr>
            <w:r>
              <w:rPr>
                <w:snapToGrid w:val="0"/>
                <w:sz w:val="16"/>
              </w:rPr>
              <w:t xml:space="preserve">прочие дебиторы </w:t>
            </w:r>
          </w:p>
        </w:tc>
        <w:tc>
          <w:tcPr>
            <w:tcW w:w="690" w:type="dxa"/>
            <w:tcBorders>
              <w:top w:val="single" w:sz="6" w:space="0" w:color="auto"/>
              <w:left w:val="double" w:sz="4"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246</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83</w:t>
            </w: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r>
              <w:rPr>
                <w:snapToGrid w:val="0"/>
                <w:sz w:val="16"/>
              </w:rPr>
              <w:t>66</w:t>
            </w:r>
          </w:p>
        </w:tc>
      </w:tr>
      <w:tr w:rsidR="006A3605">
        <w:tc>
          <w:tcPr>
            <w:tcW w:w="5477" w:type="dxa"/>
            <w:tcBorders>
              <w:top w:val="single" w:sz="6" w:space="0" w:color="auto"/>
              <w:left w:val="single" w:sz="6" w:space="0" w:color="auto"/>
              <w:bottom w:val="single" w:sz="6" w:space="0" w:color="auto"/>
              <w:right w:val="nil"/>
            </w:tcBorders>
          </w:tcPr>
          <w:p w:rsidR="006A3605" w:rsidRDefault="006A3605">
            <w:pPr>
              <w:spacing w:before="80" w:after="80"/>
              <w:rPr>
                <w:snapToGrid w:val="0"/>
                <w:sz w:val="16"/>
              </w:rPr>
            </w:pPr>
            <w:r>
              <w:rPr>
                <w:snapToGrid w:val="0"/>
                <w:sz w:val="16"/>
              </w:rPr>
              <w:t xml:space="preserve">Краткосрочные финансовые вложения (56, 58, 82) </w:t>
            </w:r>
          </w:p>
        </w:tc>
        <w:tc>
          <w:tcPr>
            <w:tcW w:w="690" w:type="dxa"/>
            <w:tcBorders>
              <w:top w:val="single" w:sz="6" w:space="0" w:color="auto"/>
              <w:left w:val="double" w:sz="4"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250</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r>
              <w:rPr>
                <w:snapToGrid w:val="0"/>
                <w:sz w:val="16"/>
              </w:rPr>
              <w:t>225</w:t>
            </w:r>
          </w:p>
        </w:tc>
      </w:tr>
      <w:tr w:rsidR="006A3605">
        <w:tc>
          <w:tcPr>
            <w:tcW w:w="5477" w:type="dxa"/>
            <w:tcBorders>
              <w:top w:val="single" w:sz="6" w:space="0" w:color="auto"/>
              <w:left w:val="single" w:sz="6" w:space="0" w:color="auto"/>
              <w:bottom w:val="single" w:sz="6" w:space="0" w:color="auto"/>
              <w:right w:val="nil"/>
            </w:tcBorders>
          </w:tcPr>
          <w:p w:rsidR="006A3605" w:rsidRDefault="006A3605">
            <w:pPr>
              <w:spacing w:before="80" w:after="80"/>
              <w:ind w:left="283"/>
              <w:rPr>
                <w:snapToGrid w:val="0"/>
                <w:sz w:val="16"/>
              </w:rPr>
            </w:pPr>
            <w:r>
              <w:rPr>
                <w:snapToGrid w:val="0"/>
                <w:sz w:val="16"/>
              </w:rPr>
              <w:tab/>
              <w:t>в том числе:</w:t>
            </w:r>
            <w:r>
              <w:rPr>
                <w:snapToGrid w:val="0"/>
                <w:sz w:val="16"/>
              </w:rPr>
              <w:br/>
              <w:t xml:space="preserve">займы, предоставленные организациям на срок менее 12 месяцев </w:t>
            </w:r>
          </w:p>
        </w:tc>
        <w:tc>
          <w:tcPr>
            <w:tcW w:w="690" w:type="dxa"/>
            <w:tcBorders>
              <w:top w:val="single" w:sz="6" w:space="0" w:color="auto"/>
              <w:left w:val="double" w:sz="4"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br/>
              <w:t>251</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p>
        </w:tc>
      </w:tr>
      <w:tr w:rsidR="006A3605">
        <w:tc>
          <w:tcPr>
            <w:tcW w:w="5477" w:type="dxa"/>
            <w:tcBorders>
              <w:top w:val="single" w:sz="6" w:space="0" w:color="auto"/>
              <w:left w:val="single" w:sz="6" w:space="0" w:color="auto"/>
              <w:bottom w:val="single" w:sz="6" w:space="0" w:color="auto"/>
              <w:right w:val="nil"/>
            </w:tcBorders>
          </w:tcPr>
          <w:p w:rsidR="006A3605" w:rsidRDefault="006A3605">
            <w:pPr>
              <w:spacing w:before="80" w:after="80"/>
              <w:ind w:left="283"/>
              <w:rPr>
                <w:snapToGrid w:val="0"/>
                <w:sz w:val="16"/>
              </w:rPr>
            </w:pPr>
            <w:r>
              <w:rPr>
                <w:snapToGrid w:val="0"/>
                <w:sz w:val="16"/>
              </w:rPr>
              <w:t xml:space="preserve">собственные акции, выкупленные у акционеров </w:t>
            </w:r>
          </w:p>
        </w:tc>
        <w:tc>
          <w:tcPr>
            <w:tcW w:w="690" w:type="dxa"/>
            <w:tcBorders>
              <w:top w:val="single" w:sz="6" w:space="0" w:color="auto"/>
              <w:left w:val="double" w:sz="4"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252</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r>
              <w:rPr>
                <w:snapToGrid w:val="0"/>
                <w:sz w:val="16"/>
              </w:rPr>
              <w:t>45</w:t>
            </w:r>
          </w:p>
        </w:tc>
      </w:tr>
      <w:tr w:rsidR="006A3605">
        <w:tc>
          <w:tcPr>
            <w:tcW w:w="5477" w:type="dxa"/>
            <w:tcBorders>
              <w:top w:val="single" w:sz="6" w:space="0" w:color="auto"/>
              <w:left w:val="single" w:sz="6" w:space="0" w:color="auto"/>
              <w:bottom w:val="single" w:sz="6" w:space="0" w:color="auto"/>
              <w:right w:val="nil"/>
            </w:tcBorders>
          </w:tcPr>
          <w:p w:rsidR="006A3605" w:rsidRDefault="006A3605">
            <w:pPr>
              <w:spacing w:before="80" w:after="80"/>
              <w:ind w:left="283"/>
              <w:rPr>
                <w:snapToGrid w:val="0"/>
                <w:sz w:val="16"/>
              </w:rPr>
            </w:pPr>
            <w:r>
              <w:rPr>
                <w:snapToGrid w:val="0"/>
                <w:sz w:val="16"/>
              </w:rPr>
              <w:t xml:space="preserve">прочие краткосрочные финансовые вложения </w:t>
            </w:r>
          </w:p>
        </w:tc>
        <w:tc>
          <w:tcPr>
            <w:tcW w:w="690" w:type="dxa"/>
            <w:tcBorders>
              <w:top w:val="single" w:sz="6" w:space="0" w:color="auto"/>
              <w:left w:val="double" w:sz="4"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253</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r>
              <w:rPr>
                <w:snapToGrid w:val="0"/>
                <w:sz w:val="16"/>
              </w:rPr>
              <w:t>180</w:t>
            </w:r>
          </w:p>
        </w:tc>
      </w:tr>
      <w:tr w:rsidR="006A3605">
        <w:tc>
          <w:tcPr>
            <w:tcW w:w="5477" w:type="dxa"/>
            <w:tcBorders>
              <w:top w:val="single" w:sz="6" w:space="0" w:color="auto"/>
              <w:left w:val="single" w:sz="6" w:space="0" w:color="auto"/>
              <w:bottom w:val="single" w:sz="6" w:space="0" w:color="auto"/>
              <w:right w:val="nil"/>
            </w:tcBorders>
          </w:tcPr>
          <w:p w:rsidR="006A3605" w:rsidRDefault="006A3605">
            <w:pPr>
              <w:spacing w:before="80" w:after="80"/>
              <w:rPr>
                <w:snapToGrid w:val="0"/>
                <w:sz w:val="16"/>
              </w:rPr>
            </w:pPr>
            <w:r>
              <w:rPr>
                <w:snapToGrid w:val="0"/>
                <w:sz w:val="16"/>
              </w:rPr>
              <w:t xml:space="preserve">Денежные средства </w:t>
            </w:r>
          </w:p>
        </w:tc>
        <w:tc>
          <w:tcPr>
            <w:tcW w:w="690" w:type="dxa"/>
            <w:tcBorders>
              <w:top w:val="single" w:sz="6" w:space="0" w:color="auto"/>
              <w:left w:val="double" w:sz="4"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260</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51</w:t>
            </w: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r>
              <w:rPr>
                <w:snapToGrid w:val="0"/>
                <w:sz w:val="16"/>
              </w:rPr>
              <w:t>263</w:t>
            </w:r>
          </w:p>
        </w:tc>
      </w:tr>
      <w:tr w:rsidR="006A3605">
        <w:tc>
          <w:tcPr>
            <w:tcW w:w="5477" w:type="dxa"/>
            <w:tcBorders>
              <w:top w:val="single" w:sz="6" w:space="0" w:color="auto"/>
              <w:left w:val="single" w:sz="6" w:space="0" w:color="auto"/>
              <w:bottom w:val="single" w:sz="6" w:space="0" w:color="auto"/>
              <w:right w:val="nil"/>
            </w:tcBorders>
          </w:tcPr>
          <w:p w:rsidR="006A3605" w:rsidRDefault="006A3605">
            <w:pPr>
              <w:spacing w:before="80" w:after="80"/>
              <w:ind w:left="283"/>
              <w:rPr>
                <w:snapToGrid w:val="0"/>
                <w:sz w:val="16"/>
              </w:rPr>
            </w:pPr>
            <w:r>
              <w:rPr>
                <w:snapToGrid w:val="0"/>
                <w:sz w:val="16"/>
              </w:rPr>
              <w:tab/>
              <w:t>в том числе:</w:t>
            </w:r>
            <w:r>
              <w:rPr>
                <w:snapToGrid w:val="0"/>
                <w:sz w:val="16"/>
              </w:rPr>
              <w:br/>
              <w:t xml:space="preserve">касса (50) </w:t>
            </w:r>
          </w:p>
        </w:tc>
        <w:tc>
          <w:tcPr>
            <w:tcW w:w="690" w:type="dxa"/>
            <w:tcBorders>
              <w:top w:val="single" w:sz="6" w:space="0" w:color="auto"/>
              <w:left w:val="double" w:sz="4"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br/>
              <w:t>261</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r>
              <w:rPr>
                <w:snapToGrid w:val="0"/>
                <w:sz w:val="16"/>
              </w:rPr>
              <w:t>32</w:t>
            </w:r>
          </w:p>
        </w:tc>
      </w:tr>
      <w:tr w:rsidR="006A3605">
        <w:tc>
          <w:tcPr>
            <w:tcW w:w="5477" w:type="dxa"/>
            <w:tcBorders>
              <w:top w:val="single" w:sz="6" w:space="0" w:color="auto"/>
              <w:left w:val="single" w:sz="6" w:space="0" w:color="auto"/>
              <w:bottom w:val="single" w:sz="6" w:space="0" w:color="auto"/>
              <w:right w:val="nil"/>
            </w:tcBorders>
          </w:tcPr>
          <w:p w:rsidR="006A3605" w:rsidRDefault="006A3605">
            <w:pPr>
              <w:spacing w:before="80" w:after="80"/>
              <w:ind w:left="283"/>
              <w:rPr>
                <w:snapToGrid w:val="0"/>
                <w:sz w:val="16"/>
              </w:rPr>
            </w:pPr>
            <w:r>
              <w:rPr>
                <w:snapToGrid w:val="0"/>
                <w:sz w:val="16"/>
              </w:rPr>
              <w:t xml:space="preserve">расчетные счета (51) </w:t>
            </w:r>
          </w:p>
        </w:tc>
        <w:tc>
          <w:tcPr>
            <w:tcW w:w="690" w:type="dxa"/>
            <w:tcBorders>
              <w:top w:val="single" w:sz="6" w:space="0" w:color="auto"/>
              <w:left w:val="double" w:sz="4"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262</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47</w:t>
            </w: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r>
              <w:rPr>
                <w:snapToGrid w:val="0"/>
                <w:sz w:val="16"/>
              </w:rPr>
              <w:t>225</w:t>
            </w:r>
          </w:p>
        </w:tc>
      </w:tr>
      <w:tr w:rsidR="006A3605">
        <w:tc>
          <w:tcPr>
            <w:tcW w:w="5477" w:type="dxa"/>
            <w:tcBorders>
              <w:top w:val="single" w:sz="6" w:space="0" w:color="auto"/>
              <w:left w:val="single" w:sz="6" w:space="0" w:color="auto"/>
              <w:bottom w:val="single" w:sz="6" w:space="0" w:color="auto"/>
              <w:right w:val="nil"/>
            </w:tcBorders>
          </w:tcPr>
          <w:p w:rsidR="006A3605" w:rsidRDefault="006A3605">
            <w:pPr>
              <w:spacing w:before="80" w:after="80"/>
              <w:ind w:left="283"/>
              <w:rPr>
                <w:snapToGrid w:val="0"/>
                <w:sz w:val="16"/>
              </w:rPr>
            </w:pPr>
            <w:r>
              <w:rPr>
                <w:snapToGrid w:val="0"/>
                <w:sz w:val="16"/>
              </w:rPr>
              <w:t xml:space="preserve">валютные счета (52) </w:t>
            </w:r>
          </w:p>
        </w:tc>
        <w:tc>
          <w:tcPr>
            <w:tcW w:w="690" w:type="dxa"/>
            <w:tcBorders>
              <w:top w:val="single" w:sz="6" w:space="0" w:color="auto"/>
              <w:left w:val="double" w:sz="4"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263</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p>
        </w:tc>
      </w:tr>
      <w:tr w:rsidR="006A3605">
        <w:tc>
          <w:tcPr>
            <w:tcW w:w="5477" w:type="dxa"/>
            <w:tcBorders>
              <w:top w:val="single" w:sz="6" w:space="0" w:color="auto"/>
              <w:left w:val="single" w:sz="6" w:space="0" w:color="auto"/>
              <w:bottom w:val="single" w:sz="6" w:space="0" w:color="auto"/>
              <w:right w:val="nil"/>
            </w:tcBorders>
          </w:tcPr>
          <w:p w:rsidR="006A3605" w:rsidRDefault="006A3605">
            <w:pPr>
              <w:spacing w:before="80" w:after="80"/>
              <w:ind w:left="283"/>
              <w:rPr>
                <w:snapToGrid w:val="0"/>
                <w:sz w:val="16"/>
              </w:rPr>
            </w:pPr>
            <w:r>
              <w:rPr>
                <w:snapToGrid w:val="0"/>
                <w:sz w:val="16"/>
              </w:rPr>
              <w:t xml:space="preserve">прочие денежные средства (55, 56, 57) </w:t>
            </w:r>
          </w:p>
        </w:tc>
        <w:tc>
          <w:tcPr>
            <w:tcW w:w="690" w:type="dxa"/>
            <w:tcBorders>
              <w:top w:val="single" w:sz="6" w:space="0" w:color="auto"/>
              <w:left w:val="double" w:sz="4"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264</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4</w:t>
            </w: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r>
              <w:rPr>
                <w:snapToGrid w:val="0"/>
                <w:sz w:val="16"/>
              </w:rPr>
              <w:t>6</w:t>
            </w:r>
          </w:p>
        </w:tc>
      </w:tr>
      <w:tr w:rsidR="006A3605">
        <w:tc>
          <w:tcPr>
            <w:tcW w:w="5477" w:type="dxa"/>
            <w:tcBorders>
              <w:top w:val="single" w:sz="6" w:space="0" w:color="auto"/>
              <w:left w:val="single" w:sz="6" w:space="0" w:color="auto"/>
              <w:bottom w:val="single" w:sz="6" w:space="0" w:color="auto"/>
              <w:right w:val="nil"/>
            </w:tcBorders>
          </w:tcPr>
          <w:p w:rsidR="006A3605" w:rsidRDefault="006A3605">
            <w:pPr>
              <w:spacing w:before="80" w:after="80"/>
              <w:rPr>
                <w:snapToGrid w:val="0"/>
                <w:sz w:val="16"/>
              </w:rPr>
            </w:pPr>
            <w:r>
              <w:rPr>
                <w:snapToGrid w:val="0"/>
                <w:sz w:val="16"/>
              </w:rPr>
              <w:t xml:space="preserve">Прочие оборотные активы </w:t>
            </w:r>
          </w:p>
        </w:tc>
        <w:tc>
          <w:tcPr>
            <w:tcW w:w="690" w:type="dxa"/>
            <w:tcBorders>
              <w:top w:val="single" w:sz="6" w:space="0" w:color="auto"/>
              <w:left w:val="double" w:sz="4" w:space="0" w:color="auto"/>
              <w:bottom w:val="nil"/>
              <w:right w:val="single" w:sz="6" w:space="0" w:color="auto"/>
            </w:tcBorders>
          </w:tcPr>
          <w:p w:rsidR="006A3605" w:rsidRDefault="006A3605">
            <w:pPr>
              <w:spacing w:before="80" w:after="80"/>
              <w:jc w:val="center"/>
              <w:rPr>
                <w:snapToGrid w:val="0"/>
                <w:sz w:val="16"/>
              </w:rPr>
            </w:pPr>
            <w:r>
              <w:rPr>
                <w:snapToGrid w:val="0"/>
                <w:sz w:val="16"/>
              </w:rPr>
              <w:t>270</w:t>
            </w:r>
          </w:p>
        </w:tc>
        <w:tc>
          <w:tcPr>
            <w:tcW w:w="1701" w:type="dxa"/>
            <w:tcBorders>
              <w:top w:val="single" w:sz="6" w:space="0" w:color="auto"/>
              <w:left w:val="single" w:sz="6" w:space="0" w:color="auto"/>
              <w:bottom w:val="nil"/>
              <w:right w:val="single" w:sz="6" w:space="0" w:color="auto"/>
            </w:tcBorders>
          </w:tcPr>
          <w:p w:rsidR="006A3605" w:rsidRDefault="006A3605">
            <w:pPr>
              <w:spacing w:before="80" w:after="80"/>
              <w:jc w:val="center"/>
              <w:rPr>
                <w:snapToGrid w:val="0"/>
                <w:sz w:val="16"/>
              </w:rPr>
            </w:pPr>
            <w:r>
              <w:rPr>
                <w:snapToGrid w:val="0"/>
                <w:sz w:val="16"/>
              </w:rPr>
              <w:t>35</w:t>
            </w:r>
          </w:p>
        </w:tc>
        <w:tc>
          <w:tcPr>
            <w:tcW w:w="1701" w:type="dxa"/>
            <w:tcBorders>
              <w:top w:val="single" w:sz="6" w:space="0" w:color="auto"/>
              <w:left w:val="single" w:sz="6" w:space="0" w:color="auto"/>
              <w:bottom w:val="nil"/>
              <w:right w:val="double" w:sz="4" w:space="0" w:color="auto"/>
            </w:tcBorders>
          </w:tcPr>
          <w:p w:rsidR="006A3605" w:rsidRDefault="006A3605">
            <w:pPr>
              <w:spacing w:before="80" w:after="80"/>
              <w:jc w:val="center"/>
              <w:rPr>
                <w:snapToGrid w:val="0"/>
                <w:sz w:val="16"/>
              </w:rPr>
            </w:pPr>
            <w:r>
              <w:rPr>
                <w:snapToGrid w:val="0"/>
                <w:sz w:val="16"/>
              </w:rPr>
              <w:t>47</w:t>
            </w:r>
          </w:p>
        </w:tc>
      </w:tr>
      <w:tr w:rsidR="006A3605">
        <w:tc>
          <w:tcPr>
            <w:tcW w:w="5477" w:type="dxa"/>
            <w:tcBorders>
              <w:top w:val="single" w:sz="6" w:space="0" w:color="auto"/>
              <w:left w:val="single" w:sz="6" w:space="0" w:color="auto"/>
              <w:bottom w:val="single" w:sz="6" w:space="0" w:color="auto"/>
              <w:right w:val="nil"/>
            </w:tcBorders>
          </w:tcPr>
          <w:p w:rsidR="006A3605" w:rsidRDefault="006A3605">
            <w:pPr>
              <w:spacing w:before="80" w:after="80"/>
              <w:rPr>
                <w:snapToGrid w:val="0"/>
                <w:sz w:val="16"/>
              </w:rPr>
            </w:pPr>
            <w:r>
              <w:rPr>
                <w:snapToGrid w:val="0"/>
                <w:sz w:val="16"/>
              </w:rPr>
              <w:t xml:space="preserve">ИТОГО по разделу II </w:t>
            </w:r>
          </w:p>
        </w:tc>
        <w:tc>
          <w:tcPr>
            <w:tcW w:w="690" w:type="dxa"/>
            <w:tcBorders>
              <w:top w:val="single" w:sz="6" w:space="0" w:color="auto"/>
              <w:left w:val="double" w:sz="4" w:space="0" w:color="auto"/>
              <w:bottom w:val="nil"/>
              <w:right w:val="single" w:sz="4" w:space="0" w:color="auto"/>
            </w:tcBorders>
          </w:tcPr>
          <w:p w:rsidR="006A3605" w:rsidRDefault="006A3605">
            <w:pPr>
              <w:spacing w:before="80" w:after="80"/>
              <w:jc w:val="center"/>
              <w:rPr>
                <w:snapToGrid w:val="0"/>
                <w:sz w:val="16"/>
              </w:rPr>
            </w:pPr>
            <w:r>
              <w:rPr>
                <w:snapToGrid w:val="0"/>
                <w:sz w:val="16"/>
              </w:rPr>
              <w:t>290</w:t>
            </w:r>
          </w:p>
        </w:tc>
        <w:tc>
          <w:tcPr>
            <w:tcW w:w="1701" w:type="dxa"/>
            <w:tcBorders>
              <w:top w:val="single" w:sz="6" w:space="0" w:color="auto"/>
              <w:left w:val="single" w:sz="4" w:space="0" w:color="auto"/>
              <w:bottom w:val="nil"/>
              <w:right w:val="single" w:sz="4" w:space="0" w:color="auto"/>
            </w:tcBorders>
          </w:tcPr>
          <w:p w:rsidR="006A3605" w:rsidRDefault="006A3605">
            <w:pPr>
              <w:spacing w:before="80" w:after="80"/>
              <w:jc w:val="center"/>
              <w:rPr>
                <w:snapToGrid w:val="0"/>
                <w:sz w:val="16"/>
              </w:rPr>
            </w:pPr>
            <w:r>
              <w:rPr>
                <w:snapToGrid w:val="0"/>
                <w:sz w:val="16"/>
              </w:rPr>
              <w:t>8273</w:t>
            </w:r>
          </w:p>
        </w:tc>
        <w:tc>
          <w:tcPr>
            <w:tcW w:w="1701" w:type="dxa"/>
            <w:tcBorders>
              <w:top w:val="single" w:sz="6" w:space="0" w:color="auto"/>
              <w:left w:val="single" w:sz="4" w:space="0" w:color="auto"/>
              <w:bottom w:val="nil"/>
              <w:right w:val="double" w:sz="4" w:space="0" w:color="auto"/>
            </w:tcBorders>
          </w:tcPr>
          <w:p w:rsidR="006A3605" w:rsidRDefault="006A3605">
            <w:pPr>
              <w:spacing w:before="80" w:after="80"/>
              <w:jc w:val="center"/>
              <w:rPr>
                <w:snapToGrid w:val="0"/>
                <w:sz w:val="16"/>
              </w:rPr>
            </w:pPr>
            <w:r>
              <w:rPr>
                <w:snapToGrid w:val="0"/>
                <w:sz w:val="16"/>
              </w:rPr>
              <w:t>8476</w:t>
            </w:r>
          </w:p>
        </w:tc>
      </w:tr>
      <w:tr w:rsidR="006A3605">
        <w:tc>
          <w:tcPr>
            <w:tcW w:w="5477" w:type="dxa"/>
            <w:tcBorders>
              <w:top w:val="single" w:sz="6" w:space="0" w:color="auto"/>
              <w:left w:val="single" w:sz="6" w:space="0" w:color="auto"/>
              <w:bottom w:val="single" w:sz="6" w:space="0" w:color="auto"/>
              <w:right w:val="nil"/>
            </w:tcBorders>
          </w:tcPr>
          <w:p w:rsidR="006A3605" w:rsidRDefault="006A3605">
            <w:pPr>
              <w:spacing w:before="80" w:after="80"/>
              <w:rPr>
                <w:b/>
                <w:snapToGrid w:val="0"/>
                <w:sz w:val="16"/>
              </w:rPr>
            </w:pPr>
            <w:r>
              <w:rPr>
                <w:b/>
                <w:snapToGrid w:val="0"/>
                <w:sz w:val="16"/>
              </w:rPr>
              <w:t xml:space="preserve">БАЛАНС (сумма строк 190 + 290) </w:t>
            </w:r>
          </w:p>
        </w:tc>
        <w:tc>
          <w:tcPr>
            <w:tcW w:w="690" w:type="dxa"/>
            <w:tcBorders>
              <w:top w:val="single" w:sz="4" w:space="0" w:color="auto"/>
              <w:left w:val="double" w:sz="4" w:space="0" w:color="auto"/>
              <w:bottom w:val="double" w:sz="4" w:space="0" w:color="auto"/>
              <w:right w:val="single" w:sz="4" w:space="0" w:color="auto"/>
            </w:tcBorders>
          </w:tcPr>
          <w:p w:rsidR="006A3605" w:rsidRDefault="006A3605">
            <w:pPr>
              <w:spacing w:before="80" w:after="80"/>
              <w:jc w:val="center"/>
              <w:rPr>
                <w:snapToGrid w:val="0"/>
                <w:sz w:val="16"/>
              </w:rPr>
            </w:pPr>
            <w:r>
              <w:rPr>
                <w:snapToGrid w:val="0"/>
                <w:sz w:val="16"/>
              </w:rPr>
              <w:t>300</w:t>
            </w:r>
          </w:p>
        </w:tc>
        <w:tc>
          <w:tcPr>
            <w:tcW w:w="1701" w:type="dxa"/>
            <w:tcBorders>
              <w:top w:val="single" w:sz="4" w:space="0" w:color="auto"/>
              <w:left w:val="single" w:sz="4" w:space="0" w:color="auto"/>
              <w:bottom w:val="double" w:sz="4" w:space="0" w:color="auto"/>
              <w:right w:val="single" w:sz="4" w:space="0" w:color="auto"/>
            </w:tcBorders>
          </w:tcPr>
          <w:p w:rsidR="006A3605" w:rsidRDefault="006A3605">
            <w:pPr>
              <w:spacing w:before="80" w:after="80"/>
              <w:jc w:val="center"/>
              <w:rPr>
                <w:snapToGrid w:val="0"/>
                <w:sz w:val="16"/>
              </w:rPr>
            </w:pPr>
            <w:r>
              <w:rPr>
                <w:snapToGrid w:val="0"/>
                <w:sz w:val="16"/>
              </w:rPr>
              <w:t>18444</w:t>
            </w:r>
          </w:p>
        </w:tc>
        <w:tc>
          <w:tcPr>
            <w:tcW w:w="1701" w:type="dxa"/>
            <w:tcBorders>
              <w:top w:val="single" w:sz="4" w:space="0" w:color="auto"/>
              <w:left w:val="single" w:sz="4" w:space="0" w:color="auto"/>
              <w:bottom w:val="double" w:sz="4" w:space="0" w:color="auto"/>
              <w:right w:val="double" w:sz="4" w:space="0" w:color="auto"/>
            </w:tcBorders>
          </w:tcPr>
          <w:p w:rsidR="006A3605" w:rsidRDefault="006A3605">
            <w:pPr>
              <w:spacing w:before="80" w:after="80"/>
              <w:jc w:val="center"/>
              <w:rPr>
                <w:snapToGrid w:val="0"/>
                <w:sz w:val="16"/>
              </w:rPr>
            </w:pPr>
            <w:r>
              <w:rPr>
                <w:snapToGrid w:val="0"/>
                <w:sz w:val="16"/>
              </w:rPr>
              <w:t>22001</w:t>
            </w:r>
          </w:p>
        </w:tc>
      </w:tr>
    </w:tbl>
    <w:p w:rsidR="006A3605" w:rsidRDefault="006A3605">
      <w:pPr>
        <w:rPr>
          <w:snapToGrid w:val="0"/>
          <w:sz w:val="16"/>
        </w:rPr>
      </w:pPr>
    </w:p>
    <w:p w:rsidR="006A3605" w:rsidRDefault="006A3605">
      <w:pPr>
        <w:spacing w:after="40"/>
        <w:jc w:val="right"/>
        <w:rPr>
          <w:snapToGrid w:val="0"/>
          <w:sz w:val="16"/>
        </w:rPr>
      </w:pPr>
      <w:r>
        <w:rPr>
          <w:snapToGrid w:val="0"/>
          <w:sz w:val="16"/>
        </w:rPr>
        <w:br w:type="page"/>
        <w:t>Форма 0710001 с. 3</w:t>
      </w:r>
    </w:p>
    <w:tbl>
      <w:tblPr>
        <w:tblW w:w="0" w:type="auto"/>
        <w:tblLayout w:type="fixed"/>
        <w:tblCellMar>
          <w:left w:w="71" w:type="dxa"/>
          <w:right w:w="71" w:type="dxa"/>
        </w:tblCellMar>
        <w:tblLook w:val="0000" w:firstRow="0" w:lastRow="0" w:firstColumn="0" w:lastColumn="0" w:noHBand="0" w:noVBand="0"/>
      </w:tblPr>
      <w:tblGrid>
        <w:gridCol w:w="5480"/>
        <w:gridCol w:w="700"/>
        <w:gridCol w:w="1688"/>
        <w:gridCol w:w="1701"/>
      </w:tblGrid>
      <w:tr w:rsidR="006A3605">
        <w:tc>
          <w:tcPr>
            <w:tcW w:w="5480" w:type="dxa"/>
            <w:tcBorders>
              <w:top w:val="single" w:sz="6" w:space="0" w:color="auto"/>
              <w:left w:val="single" w:sz="6" w:space="0" w:color="auto"/>
              <w:bottom w:val="single" w:sz="6" w:space="0" w:color="auto"/>
              <w:right w:val="single" w:sz="6" w:space="0" w:color="auto"/>
            </w:tcBorders>
          </w:tcPr>
          <w:p w:rsidR="006A3605" w:rsidRDefault="006A3605">
            <w:pPr>
              <w:jc w:val="center"/>
              <w:rPr>
                <w:snapToGrid w:val="0"/>
                <w:sz w:val="16"/>
              </w:rPr>
            </w:pPr>
            <w:r>
              <w:rPr>
                <w:snapToGrid w:val="0"/>
                <w:sz w:val="16"/>
              </w:rPr>
              <w:t>Пассив</w:t>
            </w:r>
          </w:p>
        </w:tc>
        <w:tc>
          <w:tcPr>
            <w:tcW w:w="700" w:type="dxa"/>
            <w:tcBorders>
              <w:top w:val="single" w:sz="6" w:space="0" w:color="auto"/>
              <w:left w:val="single" w:sz="6" w:space="0" w:color="auto"/>
              <w:bottom w:val="single" w:sz="6" w:space="0" w:color="auto"/>
              <w:right w:val="single" w:sz="6" w:space="0" w:color="auto"/>
            </w:tcBorders>
            <w:vAlign w:val="bottom"/>
          </w:tcPr>
          <w:p w:rsidR="006A3605" w:rsidRDefault="006A3605">
            <w:pPr>
              <w:jc w:val="center"/>
              <w:rPr>
                <w:snapToGrid w:val="0"/>
                <w:sz w:val="16"/>
              </w:rPr>
            </w:pPr>
            <w:r>
              <w:rPr>
                <w:snapToGrid w:val="0"/>
                <w:sz w:val="16"/>
              </w:rPr>
              <w:t>Код</w:t>
            </w:r>
            <w:r>
              <w:rPr>
                <w:snapToGrid w:val="0"/>
                <w:sz w:val="16"/>
              </w:rPr>
              <w:br/>
              <w:t>строки</w:t>
            </w:r>
          </w:p>
        </w:tc>
        <w:tc>
          <w:tcPr>
            <w:tcW w:w="1688" w:type="dxa"/>
            <w:tcBorders>
              <w:top w:val="single" w:sz="6" w:space="0" w:color="auto"/>
              <w:left w:val="single" w:sz="6" w:space="0" w:color="auto"/>
              <w:bottom w:val="single" w:sz="6" w:space="0" w:color="auto"/>
              <w:right w:val="single" w:sz="6" w:space="0" w:color="auto"/>
            </w:tcBorders>
          </w:tcPr>
          <w:p w:rsidR="006A3605" w:rsidRDefault="006A3605">
            <w:pPr>
              <w:jc w:val="center"/>
              <w:rPr>
                <w:snapToGrid w:val="0"/>
                <w:sz w:val="16"/>
              </w:rPr>
            </w:pPr>
            <w:r>
              <w:rPr>
                <w:snapToGrid w:val="0"/>
                <w:sz w:val="16"/>
              </w:rPr>
              <w:t>На начало отчетного</w:t>
            </w:r>
            <w:r>
              <w:rPr>
                <w:snapToGrid w:val="0"/>
                <w:sz w:val="16"/>
              </w:rPr>
              <w:br/>
              <w:t xml:space="preserve">года </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jc w:val="center"/>
              <w:rPr>
                <w:snapToGrid w:val="0"/>
                <w:sz w:val="16"/>
              </w:rPr>
            </w:pPr>
            <w:r>
              <w:rPr>
                <w:snapToGrid w:val="0"/>
                <w:sz w:val="16"/>
              </w:rPr>
              <w:t>На конец отчетного</w:t>
            </w:r>
            <w:r>
              <w:rPr>
                <w:snapToGrid w:val="0"/>
                <w:sz w:val="16"/>
              </w:rPr>
              <w:br/>
              <w:t xml:space="preserve">периода </w:t>
            </w:r>
          </w:p>
        </w:tc>
      </w:tr>
      <w:tr w:rsidR="006A3605">
        <w:tc>
          <w:tcPr>
            <w:tcW w:w="5480" w:type="dxa"/>
            <w:tcBorders>
              <w:top w:val="single" w:sz="6" w:space="0" w:color="auto"/>
              <w:left w:val="single" w:sz="6" w:space="0" w:color="auto"/>
              <w:bottom w:val="single" w:sz="6" w:space="0" w:color="auto"/>
              <w:right w:val="single" w:sz="6" w:space="0" w:color="auto"/>
            </w:tcBorders>
          </w:tcPr>
          <w:p w:rsidR="006A3605" w:rsidRDefault="006A3605">
            <w:pPr>
              <w:jc w:val="center"/>
              <w:rPr>
                <w:snapToGrid w:val="0"/>
                <w:sz w:val="16"/>
              </w:rPr>
            </w:pPr>
            <w:r>
              <w:rPr>
                <w:snapToGrid w:val="0"/>
                <w:sz w:val="16"/>
              </w:rPr>
              <w:t xml:space="preserve">1 </w:t>
            </w:r>
          </w:p>
        </w:tc>
        <w:tc>
          <w:tcPr>
            <w:tcW w:w="700" w:type="dxa"/>
            <w:tcBorders>
              <w:top w:val="single" w:sz="6" w:space="0" w:color="auto"/>
              <w:left w:val="single" w:sz="6" w:space="0" w:color="auto"/>
              <w:bottom w:val="nil"/>
              <w:right w:val="single" w:sz="6" w:space="0" w:color="auto"/>
            </w:tcBorders>
            <w:vAlign w:val="bottom"/>
          </w:tcPr>
          <w:p w:rsidR="006A3605" w:rsidRDefault="006A3605">
            <w:pPr>
              <w:jc w:val="center"/>
              <w:rPr>
                <w:snapToGrid w:val="0"/>
                <w:sz w:val="16"/>
              </w:rPr>
            </w:pPr>
            <w:r>
              <w:rPr>
                <w:snapToGrid w:val="0"/>
                <w:sz w:val="16"/>
              </w:rPr>
              <w:t>2</w:t>
            </w:r>
          </w:p>
        </w:tc>
        <w:tc>
          <w:tcPr>
            <w:tcW w:w="1688" w:type="dxa"/>
            <w:tcBorders>
              <w:top w:val="single" w:sz="6" w:space="0" w:color="auto"/>
              <w:left w:val="single" w:sz="6" w:space="0" w:color="auto"/>
              <w:bottom w:val="nil"/>
              <w:right w:val="single" w:sz="6" w:space="0" w:color="auto"/>
            </w:tcBorders>
          </w:tcPr>
          <w:p w:rsidR="006A3605" w:rsidRDefault="006A3605">
            <w:pPr>
              <w:jc w:val="center"/>
              <w:rPr>
                <w:snapToGrid w:val="0"/>
                <w:sz w:val="16"/>
              </w:rPr>
            </w:pPr>
            <w:r>
              <w:rPr>
                <w:snapToGrid w:val="0"/>
                <w:sz w:val="16"/>
              </w:rPr>
              <w:t xml:space="preserve">3 </w:t>
            </w:r>
          </w:p>
        </w:tc>
        <w:tc>
          <w:tcPr>
            <w:tcW w:w="1701" w:type="dxa"/>
            <w:tcBorders>
              <w:top w:val="single" w:sz="6" w:space="0" w:color="auto"/>
              <w:left w:val="single" w:sz="6" w:space="0" w:color="auto"/>
              <w:bottom w:val="nil"/>
              <w:right w:val="single" w:sz="6" w:space="0" w:color="auto"/>
            </w:tcBorders>
          </w:tcPr>
          <w:p w:rsidR="006A3605" w:rsidRDefault="006A3605">
            <w:pPr>
              <w:jc w:val="center"/>
              <w:rPr>
                <w:snapToGrid w:val="0"/>
                <w:sz w:val="16"/>
              </w:rPr>
            </w:pPr>
            <w:r>
              <w:rPr>
                <w:snapToGrid w:val="0"/>
                <w:sz w:val="16"/>
              </w:rPr>
              <w:t xml:space="preserve">4 </w:t>
            </w:r>
          </w:p>
        </w:tc>
      </w:tr>
      <w:tr w:rsidR="006A3605">
        <w:trPr>
          <w:trHeight w:val="254"/>
        </w:trPr>
        <w:tc>
          <w:tcPr>
            <w:tcW w:w="5480" w:type="dxa"/>
            <w:tcBorders>
              <w:top w:val="single" w:sz="6" w:space="0" w:color="auto"/>
              <w:left w:val="single" w:sz="6" w:space="0" w:color="auto"/>
              <w:bottom w:val="single" w:sz="6" w:space="0" w:color="auto"/>
              <w:right w:val="nil"/>
            </w:tcBorders>
          </w:tcPr>
          <w:p w:rsidR="006A3605" w:rsidRDefault="006A3605">
            <w:pPr>
              <w:jc w:val="center"/>
              <w:rPr>
                <w:b/>
                <w:snapToGrid w:val="0"/>
                <w:sz w:val="16"/>
              </w:rPr>
            </w:pPr>
            <w:r>
              <w:rPr>
                <w:b/>
                <w:snapToGrid w:val="0"/>
                <w:sz w:val="16"/>
                <w:lang w:val="en-US"/>
              </w:rPr>
              <w:t>III</w:t>
            </w:r>
            <w:r>
              <w:rPr>
                <w:b/>
                <w:snapToGrid w:val="0"/>
                <w:sz w:val="16"/>
              </w:rPr>
              <w:t xml:space="preserve">. КАПИТАЛЫ И РЕЗЕРВЫ </w:t>
            </w:r>
          </w:p>
          <w:p w:rsidR="006A3605" w:rsidRDefault="006A3605">
            <w:pPr>
              <w:spacing w:before="80" w:after="80"/>
              <w:rPr>
                <w:snapToGrid w:val="0"/>
                <w:sz w:val="16"/>
              </w:rPr>
            </w:pPr>
            <w:r>
              <w:rPr>
                <w:snapToGrid w:val="0"/>
                <w:sz w:val="16"/>
              </w:rPr>
              <w:t xml:space="preserve">Уставный капитал (85) </w:t>
            </w:r>
          </w:p>
        </w:tc>
        <w:tc>
          <w:tcPr>
            <w:tcW w:w="700" w:type="dxa"/>
            <w:tcBorders>
              <w:top w:val="double" w:sz="4" w:space="0" w:color="auto"/>
              <w:left w:val="double" w:sz="4" w:space="0" w:color="auto"/>
              <w:bottom w:val="single" w:sz="6" w:space="0" w:color="auto"/>
              <w:right w:val="single" w:sz="6" w:space="0" w:color="auto"/>
            </w:tcBorders>
            <w:vAlign w:val="bottom"/>
          </w:tcPr>
          <w:p w:rsidR="006A3605" w:rsidRDefault="006A3605">
            <w:pPr>
              <w:spacing w:before="80" w:after="80"/>
              <w:jc w:val="center"/>
              <w:rPr>
                <w:snapToGrid w:val="0"/>
                <w:sz w:val="16"/>
              </w:rPr>
            </w:pPr>
            <w:r>
              <w:rPr>
                <w:snapToGrid w:val="0"/>
                <w:sz w:val="16"/>
              </w:rPr>
              <w:t>410</w:t>
            </w:r>
          </w:p>
        </w:tc>
        <w:tc>
          <w:tcPr>
            <w:tcW w:w="1688" w:type="dxa"/>
            <w:tcBorders>
              <w:top w:val="double" w:sz="4"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14000</w:t>
            </w:r>
          </w:p>
        </w:tc>
        <w:tc>
          <w:tcPr>
            <w:tcW w:w="1701" w:type="dxa"/>
            <w:tcBorders>
              <w:top w:val="double" w:sz="4"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r>
              <w:rPr>
                <w:snapToGrid w:val="0"/>
                <w:sz w:val="16"/>
              </w:rPr>
              <w:t>14000</w:t>
            </w:r>
          </w:p>
        </w:tc>
      </w:tr>
      <w:tr w:rsidR="006A3605">
        <w:tc>
          <w:tcPr>
            <w:tcW w:w="5480" w:type="dxa"/>
            <w:tcBorders>
              <w:top w:val="single" w:sz="6" w:space="0" w:color="auto"/>
              <w:left w:val="single" w:sz="6" w:space="0" w:color="auto"/>
              <w:bottom w:val="single" w:sz="6" w:space="0" w:color="auto"/>
              <w:right w:val="nil"/>
            </w:tcBorders>
          </w:tcPr>
          <w:p w:rsidR="006A3605" w:rsidRDefault="006A3605">
            <w:pPr>
              <w:spacing w:before="80" w:after="80"/>
              <w:rPr>
                <w:snapToGrid w:val="0"/>
                <w:sz w:val="16"/>
              </w:rPr>
            </w:pPr>
            <w:r>
              <w:rPr>
                <w:snapToGrid w:val="0"/>
                <w:sz w:val="16"/>
              </w:rPr>
              <w:t xml:space="preserve">Добавочный капитал (87) </w:t>
            </w:r>
          </w:p>
        </w:tc>
        <w:tc>
          <w:tcPr>
            <w:tcW w:w="700" w:type="dxa"/>
            <w:tcBorders>
              <w:top w:val="single" w:sz="6" w:space="0" w:color="auto"/>
              <w:left w:val="double" w:sz="4" w:space="0" w:color="auto"/>
              <w:bottom w:val="single" w:sz="6" w:space="0" w:color="auto"/>
              <w:right w:val="single" w:sz="6" w:space="0" w:color="auto"/>
            </w:tcBorders>
            <w:vAlign w:val="bottom"/>
          </w:tcPr>
          <w:p w:rsidR="006A3605" w:rsidRDefault="006A3605">
            <w:pPr>
              <w:spacing w:before="80" w:after="80"/>
              <w:jc w:val="center"/>
              <w:rPr>
                <w:snapToGrid w:val="0"/>
                <w:sz w:val="16"/>
              </w:rPr>
            </w:pPr>
            <w:r>
              <w:rPr>
                <w:snapToGrid w:val="0"/>
                <w:sz w:val="16"/>
              </w:rPr>
              <w:t>420</w:t>
            </w:r>
          </w:p>
        </w:tc>
        <w:tc>
          <w:tcPr>
            <w:tcW w:w="1688"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611</w:t>
            </w: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r>
              <w:rPr>
                <w:snapToGrid w:val="0"/>
                <w:sz w:val="16"/>
              </w:rPr>
              <w:t>1944</w:t>
            </w:r>
          </w:p>
        </w:tc>
      </w:tr>
      <w:tr w:rsidR="006A3605">
        <w:tc>
          <w:tcPr>
            <w:tcW w:w="5480" w:type="dxa"/>
            <w:tcBorders>
              <w:top w:val="single" w:sz="6" w:space="0" w:color="auto"/>
              <w:left w:val="single" w:sz="6" w:space="0" w:color="auto"/>
              <w:bottom w:val="single" w:sz="6" w:space="0" w:color="auto"/>
              <w:right w:val="nil"/>
            </w:tcBorders>
          </w:tcPr>
          <w:p w:rsidR="006A3605" w:rsidRDefault="006A3605">
            <w:pPr>
              <w:spacing w:before="80" w:after="80"/>
              <w:rPr>
                <w:snapToGrid w:val="0"/>
                <w:sz w:val="16"/>
              </w:rPr>
            </w:pPr>
            <w:r>
              <w:rPr>
                <w:snapToGrid w:val="0"/>
                <w:sz w:val="16"/>
              </w:rPr>
              <w:t xml:space="preserve">Резервный капитал (86) </w:t>
            </w:r>
          </w:p>
        </w:tc>
        <w:tc>
          <w:tcPr>
            <w:tcW w:w="700" w:type="dxa"/>
            <w:tcBorders>
              <w:top w:val="single" w:sz="6" w:space="0" w:color="auto"/>
              <w:left w:val="double" w:sz="4" w:space="0" w:color="auto"/>
              <w:bottom w:val="single" w:sz="6" w:space="0" w:color="auto"/>
              <w:right w:val="single" w:sz="6" w:space="0" w:color="auto"/>
            </w:tcBorders>
            <w:vAlign w:val="bottom"/>
          </w:tcPr>
          <w:p w:rsidR="006A3605" w:rsidRDefault="006A3605">
            <w:pPr>
              <w:spacing w:before="80" w:after="80"/>
              <w:jc w:val="center"/>
              <w:rPr>
                <w:snapToGrid w:val="0"/>
                <w:sz w:val="16"/>
              </w:rPr>
            </w:pPr>
            <w:r>
              <w:rPr>
                <w:snapToGrid w:val="0"/>
                <w:sz w:val="16"/>
              </w:rPr>
              <w:t>430</w:t>
            </w:r>
          </w:p>
        </w:tc>
        <w:tc>
          <w:tcPr>
            <w:tcW w:w="1688"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200</w:t>
            </w: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r>
              <w:rPr>
                <w:snapToGrid w:val="0"/>
                <w:sz w:val="16"/>
              </w:rPr>
              <w:t>250</w:t>
            </w:r>
          </w:p>
        </w:tc>
      </w:tr>
      <w:tr w:rsidR="006A3605">
        <w:tc>
          <w:tcPr>
            <w:tcW w:w="5480"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ind w:left="284"/>
              <w:rPr>
                <w:snapToGrid w:val="0"/>
                <w:sz w:val="16"/>
              </w:rPr>
            </w:pPr>
            <w:r>
              <w:rPr>
                <w:snapToGrid w:val="0"/>
                <w:sz w:val="16"/>
              </w:rPr>
              <w:tab/>
              <w:t>в том числе:</w:t>
            </w:r>
            <w:r>
              <w:rPr>
                <w:snapToGrid w:val="0"/>
                <w:sz w:val="16"/>
              </w:rPr>
              <w:br/>
              <w:t xml:space="preserve">резервы, образованные в соответствии с законодательством </w:t>
            </w:r>
          </w:p>
        </w:tc>
        <w:tc>
          <w:tcPr>
            <w:tcW w:w="700" w:type="dxa"/>
            <w:tcBorders>
              <w:top w:val="single" w:sz="6" w:space="0" w:color="auto"/>
              <w:left w:val="double" w:sz="4" w:space="0" w:color="auto"/>
              <w:bottom w:val="single" w:sz="6" w:space="0" w:color="auto"/>
              <w:right w:val="single" w:sz="6" w:space="0" w:color="auto"/>
            </w:tcBorders>
            <w:vAlign w:val="bottom"/>
          </w:tcPr>
          <w:p w:rsidR="006A3605" w:rsidRDefault="006A3605">
            <w:pPr>
              <w:tabs>
                <w:tab w:val="left" w:pos="567"/>
              </w:tabs>
              <w:spacing w:before="80" w:after="80"/>
              <w:jc w:val="center"/>
              <w:rPr>
                <w:snapToGrid w:val="0"/>
                <w:sz w:val="16"/>
              </w:rPr>
            </w:pPr>
            <w:r>
              <w:rPr>
                <w:snapToGrid w:val="0"/>
                <w:sz w:val="16"/>
              </w:rPr>
              <w:t>431</w:t>
            </w:r>
          </w:p>
        </w:tc>
        <w:tc>
          <w:tcPr>
            <w:tcW w:w="1688"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spacing w:before="80" w:after="80"/>
              <w:jc w:val="center"/>
              <w:rPr>
                <w:snapToGrid w:val="0"/>
                <w:sz w:val="16"/>
              </w:rPr>
            </w:pPr>
            <w:r>
              <w:rPr>
                <w:snapToGrid w:val="0"/>
                <w:sz w:val="16"/>
              </w:rPr>
              <w:t>150</w:t>
            </w: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tabs>
                <w:tab w:val="left" w:pos="567"/>
              </w:tabs>
              <w:spacing w:before="80" w:after="80"/>
              <w:jc w:val="center"/>
              <w:rPr>
                <w:snapToGrid w:val="0"/>
                <w:sz w:val="16"/>
              </w:rPr>
            </w:pPr>
            <w:r>
              <w:rPr>
                <w:snapToGrid w:val="0"/>
                <w:sz w:val="16"/>
              </w:rPr>
              <w:t>170</w:t>
            </w:r>
          </w:p>
        </w:tc>
      </w:tr>
      <w:tr w:rsidR="006A3605">
        <w:tc>
          <w:tcPr>
            <w:tcW w:w="5480"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ind w:left="284"/>
              <w:rPr>
                <w:snapToGrid w:val="0"/>
                <w:sz w:val="16"/>
              </w:rPr>
            </w:pPr>
            <w:r>
              <w:rPr>
                <w:snapToGrid w:val="0"/>
                <w:sz w:val="16"/>
              </w:rPr>
              <w:t xml:space="preserve">резервы, образованные в соответствии с учредительными документами </w:t>
            </w:r>
          </w:p>
        </w:tc>
        <w:tc>
          <w:tcPr>
            <w:tcW w:w="700" w:type="dxa"/>
            <w:tcBorders>
              <w:top w:val="single" w:sz="6" w:space="0" w:color="auto"/>
              <w:left w:val="double" w:sz="4" w:space="0" w:color="auto"/>
              <w:bottom w:val="single" w:sz="6" w:space="0" w:color="auto"/>
              <w:right w:val="single" w:sz="6" w:space="0" w:color="auto"/>
            </w:tcBorders>
            <w:vAlign w:val="bottom"/>
          </w:tcPr>
          <w:p w:rsidR="006A3605" w:rsidRDefault="006A3605">
            <w:pPr>
              <w:tabs>
                <w:tab w:val="left" w:pos="567"/>
              </w:tabs>
              <w:spacing w:before="80" w:after="80"/>
              <w:jc w:val="center"/>
              <w:rPr>
                <w:snapToGrid w:val="0"/>
                <w:sz w:val="16"/>
              </w:rPr>
            </w:pPr>
            <w:r>
              <w:rPr>
                <w:snapToGrid w:val="0"/>
                <w:sz w:val="16"/>
              </w:rPr>
              <w:t>432</w:t>
            </w:r>
          </w:p>
        </w:tc>
        <w:tc>
          <w:tcPr>
            <w:tcW w:w="1688"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spacing w:before="80" w:after="80"/>
              <w:jc w:val="center"/>
              <w:rPr>
                <w:snapToGrid w:val="0"/>
                <w:sz w:val="16"/>
              </w:rPr>
            </w:pPr>
            <w:r>
              <w:rPr>
                <w:snapToGrid w:val="0"/>
                <w:sz w:val="16"/>
              </w:rPr>
              <w:t>50</w:t>
            </w: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tabs>
                <w:tab w:val="left" w:pos="567"/>
              </w:tabs>
              <w:spacing w:before="80" w:after="80"/>
              <w:jc w:val="center"/>
              <w:rPr>
                <w:snapToGrid w:val="0"/>
                <w:sz w:val="16"/>
              </w:rPr>
            </w:pPr>
            <w:r>
              <w:rPr>
                <w:snapToGrid w:val="0"/>
                <w:sz w:val="16"/>
              </w:rPr>
              <w:t>80</w:t>
            </w:r>
          </w:p>
        </w:tc>
      </w:tr>
      <w:tr w:rsidR="006A3605">
        <w:tc>
          <w:tcPr>
            <w:tcW w:w="5480"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rPr>
                <w:snapToGrid w:val="0"/>
                <w:sz w:val="16"/>
              </w:rPr>
            </w:pPr>
            <w:r>
              <w:rPr>
                <w:snapToGrid w:val="0"/>
                <w:sz w:val="16"/>
              </w:rPr>
              <w:t xml:space="preserve">Фонд социальной сферы (88) </w:t>
            </w:r>
          </w:p>
        </w:tc>
        <w:tc>
          <w:tcPr>
            <w:tcW w:w="700" w:type="dxa"/>
            <w:tcBorders>
              <w:top w:val="single" w:sz="6" w:space="0" w:color="auto"/>
              <w:left w:val="double" w:sz="4" w:space="0" w:color="auto"/>
              <w:bottom w:val="single" w:sz="6" w:space="0" w:color="auto"/>
              <w:right w:val="single" w:sz="6" w:space="0" w:color="auto"/>
            </w:tcBorders>
            <w:vAlign w:val="bottom"/>
          </w:tcPr>
          <w:p w:rsidR="006A3605" w:rsidRDefault="006A3605">
            <w:pPr>
              <w:tabs>
                <w:tab w:val="left" w:pos="567"/>
              </w:tabs>
              <w:spacing w:before="80" w:after="80"/>
              <w:jc w:val="center"/>
              <w:rPr>
                <w:snapToGrid w:val="0"/>
                <w:sz w:val="16"/>
              </w:rPr>
            </w:pPr>
            <w:r>
              <w:rPr>
                <w:snapToGrid w:val="0"/>
                <w:sz w:val="16"/>
              </w:rPr>
              <w:t>440</w:t>
            </w:r>
          </w:p>
        </w:tc>
        <w:tc>
          <w:tcPr>
            <w:tcW w:w="1688"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spacing w:before="80" w:after="80"/>
              <w:jc w:val="center"/>
              <w:rPr>
                <w:snapToGrid w:val="0"/>
                <w:sz w:val="16"/>
              </w:rPr>
            </w:pPr>
            <w:r>
              <w:rPr>
                <w:snapToGrid w:val="0"/>
                <w:sz w:val="16"/>
              </w:rPr>
              <w:t>56</w:t>
            </w: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tabs>
                <w:tab w:val="left" w:pos="567"/>
              </w:tabs>
              <w:spacing w:before="80" w:after="80"/>
              <w:jc w:val="center"/>
              <w:rPr>
                <w:snapToGrid w:val="0"/>
                <w:sz w:val="16"/>
              </w:rPr>
            </w:pPr>
            <w:r>
              <w:rPr>
                <w:snapToGrid w:val="0"/>
                <w:sz w:val="16"/>
              </w:rPr>
              <w:t>67</w:t>
            </w:r>
          </w:p>
        </w:tc>
      </w:tr>
      <w:tr w:rsidR="006A3605">
        <w:tc>
          <w:tcPr>
            <w:tcW w:w="5480"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rPr>
                <w:snapToGrid w:val="0"/>
                <w:sz w:val="16"/>
              </w:rPr>
            </w:pPr>
            <w:r>
              <w:rPr>
                <w:snapToGrid w:val="0"/>
                <w:sz w:val="16"/>
              </w:rPr>
              <w:t xml:space="preserve">Целевые финансирование и поступления (96) </w:t>
            </w:r>
          </w:p>
        </w:tc>
        <w:tc>
          <w:tcPr>
            <w:tcW w:w="700" w:type="dxa"/>
            <w:tcBorders>
              <w:top w:val="single" w:sz="6" w:space="0" w:color="auto"/>
              <w:left w:val="double" w:sz="4" w:space="0" w:color="auto"/>
              <w:bottom w:val="single" w:sz="6" w:space="0" w:color="auto"/>
              <w:right w:val="single" w:sz="6" w:space="0" w:color="auto"/>
            </w:tcBorders>
            <w:vAlign w:val="bottom"/>
          </w:tcPr>
          <w:p w:rsidR="006A3605" w:rsidRDefault="006A3605">
            <w:pPr>
              <w:tabs>
                <w:tab w:val="left" w:pos="567"/>
              </w:tabs>
              <w:spacing w:before="80" w:after="80"/>
              <w:jc w:val="center"/>
              <w:rPr>
                <w:snapToGrid w:val="0"/>
                <w:sz w:val="16"/>
              </w:rPr>
            </w:pPr>
            <w:r>
              <w:rPr>
                <w:snapToGrid w:val="0"/>
                <w:sz w:val="16"/>
              </w:rPr>
              <w:t>450</w:t>
            </w:r>
          </w:p>
        </w:tc>
        <w:tc>
          <w:tcPr>
            <w:tcW w:w="1688"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spacing w:before="80" w:after="80"/>
              <w:jc w:val="center"/>
              <w:rPr>
                <w:snapToGrid w:val="0"/>
                <w:sz w:val="16"/>
              </w:rPr>
            </w:pP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tabs>
                <w:tab w:val="left" w:pos="567"/>
              </w:tabs>
              <w:spacing w:before="80" w:after="80"/>
              <w:jc w:val="center"/>
              <w:rPr>
                <w:snapToGrid w:val="0"/>
                <w:sz w:val="16"/>
              </w:rPr>
            </w:pPr>
          </w:p>
        </w:tc>
      </w:tr>
      <w:tr w:rsidR="006A3605">
        <w:tc>
          <w:tcPr>
            <w:tcW w:w="5480"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rPr>
                <w:snapToGrid w:val="0"/>
                <w:sz w:val="16"/>
              </w:rPr>
            </w:pPr>
            <w:r>
              <w:rPr>
                <w:snapToGrid w:val="0"/>
                <w:sz w:val="16"/>
              </w:rPr>
              <w:t xml:space="preserve">Нераспределенная прибыль прошлых лет (88) </w:t>
            </w:r>
          </w:p>
        </w:tc>
        <w:tc>
          <w:tcPr>
            <w:tcW w:w="700" w:type="dxa"/>
            <w:tcBorders>
              <w:top w:val="single" w:sz="6" w:space="0" w:color="auto"/>
              <w:left w:val="double" w:sz="4" w:space="0" w:color="auto"/>
              <w:bottom w:val="single" w:sz="6" w:space="0" w:color="auto"/>
              <w:right w:val="single" w:sz="6" w:space="0" w:color="auto"/>
            </w:tcBorders>
            <w:vAlign w:val="bottom"/>
          </w:tcPr>
          <w:p w:rsidR="006A3605" w:rsidRDefault="006A3605">
            <w:pPr>
              <w:tabs>
                <w:tab w:val="left" w:pos="567"/>
              </w:tabs>
              <w:spacing w:before="80" w:after="80"/>
              <w:jc w:val="center"/>
              <w:rPr>
                <w:snapToGrid w:val="0"/>
                <w:sz w:val="16"/>
              </w:rPr>
            </w:pPr>
            <w:r>
              <w:rPr>
                <w:snapToGrid w:val="0"/>
                <w:sz w:val="16"/>
              </w:rPr>
              <w:t>460</w:t>
            </w:r>
          </w:p>
        </w:tc>
        <w:tc>
          <w:tcPr>
            <w:tcW w:w="1688"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spacing w:before="80" w:after="80"/>
              <w:jc w:val="center"/>
              <w:rPr>
                <w:snapToGrid w:val="0"/>
                <w:sz w:val="16"/>
              </w:rPr>
            </w:pPr>
            <w:r>
              <w:rPr>
                <w:snapToGrid w:val="0"/>
                <w:sz w:val="16"/>
              </w:rPr>
              <w:t>395</w:t>
            </w: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tabs>
                <w:tab w:val="left" w:pos="567"/>
              </w:tabs>
              <w:spacing w:before="80" w:after="80"/>
              <w:jc w:val="center"/>
              <w:rPr>
                <w:snapToGrid w:val="0"/>
                <w:sz w:val="16"/>
              </w:rPr>
            </w:pPr>
            <w:r>
              <w:rPr>
                <w:snapToGrid w:val="0"/>
                <w:sz w:val="16"/>
              </w:rPr>
              <w:t>32</w:t>
            </w:r>
          </w:p>
        </w:tc>
      </w:tr>
      <w:tr w:rsidR="006A3605">
        <w:tc>
          <w:tcPr>
            <w:tcW w:w="5480"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rPr>
                <w:snapToGrid w:val="0"/>
                <w:sz w:val="16"/>
              </w:rPr>
            </w:pPr>
            <w:r>
              <w:rPr>
                <w:snapToGrid w:val="0"/>
                <w:sz w:val="16"/>
              </w:rPr>
              <w:t xml:space="preserve">Непокрытый убыток прошлых лет (88) </w:t>
            </w:r>
          </w:p>
        </w:tc>
        <w:tc>
          <w:tcPr>
            <w:tcW w:w="700" w:type="dxa"/>
            <w:tcBorders>
              <w:top w:val="single" w:sz="6" w:space="0" w:color="auto"/>
              <w:left w:val="double" w:sz="4" w:space="0" w:color="auto"/>
              <w:bottom w:val="single" w:sz="6" w:space="0" w:color="auto"/>
              <w:right w:val="single" w:sz="6" w:space="0" w:color="auto"/>
            </w:tcBorders>
            <w:vAlign w:val="bottom"/>
          </w:tcPr>
          <w:p w:rsidR="006A3605" w:rsidRDefault="006A3605">
            <w:pPr>
              <w:tabs>
                <w:tab w:val="left" w:pos="567"/>
              </w:tabs>
              <w:spacing w:before="80" w:after="80"/>
              <w:jc w:val="center"/>
              <w:rPr>
                <w:snapToGrid w:val="0"/>
                <w:sz w:val="16"/>
              </w:rPr>
            </w:pPr>
            <w:r>
              <w:rPr>
                <w:snapToGrid w:val="0"/>
                <w:sz w:val="16"/>
              </w:rPr>
              <w:t>465</w:t>
            </w:r>
          </w:p>
        </w:tc>
        <w:tc>
          <w:tcPr>
            <w:tcW w:w="1688"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spacing w:before="80" w:after="80"/>
              <w:jc w:val="center"/>
              <w:rPr>
                <w:snapToGrid w:val="0"/>
                <w:sz w:val="16"/>
              </w:rPr>
            </w:pP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tabs>
                <w:tab w:val="left" w:pos="567"/>
              </w:tabs>
              <w:spacing w:before="80" w:after="80"/>
              <w:jc w:val="center"/>
              <w:rPr>
                <w:snapToGrid w:val="0"/>
                <w:sz w:val="16"/>
              </w:rPr>
            </w:pPr>
          </w:p>
        </w:tc>
      </w:tr>
      <w:tr w:rsidR="006A3605">
        <w:tc>
          <w:tcPr>
            <w:tcW w:w="5480"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rPr>
                <w:snapToGrid w:val="0"/>
                <w:sz w:val="16"/>
              </w:rPr>
            </w:pPr>
            <w:r>
              <w:rPr>
                <w:snapToGrid w:val="0"/>
                <w:sz w:val="16"/>
              </w:rPr>
              <w:t xml:space="preserve">Нераспределенная прибыль отчетного года (88) </w:t>
            </w:r>
          </w:p>
        </w:tc>
        <w:tc>
          <w:tcPr>
            <w:tcW w:w="700" w:type="dxa"/>
            <w:tcBorders>
              <w:top w:val="single" w:sz="6" w:space="0" w:color="auto"/>
              <w:left w:val="double" w:sz="4" w:space="0" w:color="auto"/>
              <w:bottom w:val="single" w:sz="6" w:space="0" w:color="auto"/>
              <w:right w:val="single" w:sz="6" w:space="0" w:color="auto"/>
            </w:tcBorders>
            <w:vAlign w:val="bottom"/>
          </w:tcPr>
          <w:p w:rsidR="006A3605" w:rsidRDefault="006A3605">
            <w:pPr>
              <w:tabs>
                <w:tab w:val="left" w:pos="567"/>
              </w:tabs>
              <w:spacing w:before="80" w:after="80"/>
              <w:jc w:val="center"/>
              <w:rPr>
                <w:snapToGrid w:val="0"/>
                <w:sz w:val="16"/>
              </w:rPr>
            </w:pPr>
            <w:r>
              <w:rPr>
                <w:snapToGrid w:val="0"/>
                <w:sz w:val="16"/>
              </w:rPr>
              <w:t>470</w:t>
            </w:r>
          </w:p>
        </w:tc>
        <w:tc>
          <w:tcPr>
            <w:tcW w:w="1688"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spacing w:before="80" w:after="80"/>
              <w:jc w:val="center"/>
              <w:rPr>
                <w:snapToGrid w:val="0"/>
                <w:sz w:val="16"/>
              </w:rPr>
            </w:pPr>
            <w:r>
              <w:rPr>
                <w:snapToGrid w:val="0"/>
                <w:sz w:val="16"/>
              </w:rPr>
              <w:t>х</w:t>
            </w: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tabs>
                <w:tab w:val="left" w:pos="567"/>
              </w:tabs>
              <w:spacing w:before="80" w:after="80"/>
              <w:jc w:val="center"/>
              <w:rPr>
                <w:snapToGrid w:val="0"/>
                <w:sz w:val="16"/>
              </w:rPr>
            </w:pPr>
            <w:r>
              <w:rPr>
                <w:snapToGrid w:val="0"/>
                <w:sz w:val="16"/>
              </w:rPr>
              <w:t>2395</w:t>
            </w:r>
          </w:p>
        </w:tc>
      </w:tr>
      <w:tr w:rsidR="006A3605">
        <w:tc>
          <w:tcPr>
            <w:tcW w:w="5480"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rPr>
                <w:snapToGrid w:val="0"/>
                <w:sz w:val="16"/>
              </w:rPr>
            </w:pPr>
            <w:r>
              <w:rPr>
                <w:snapToGrid w:val="0"/>
                <w:sz w:val="16"/>
              </w:rPr>
              <w:t xml:space="preserve">Непокрытый убыток отчетного года (88) </w:t>
            </w:r>
          </w:p>
        </w:tc>
        <w:tc>
          <w:tcPr>
            <w:tcW w:w="700" w:type="dxa"/>
            <w:tcBorders>
              <w:top w:val="single" w:sz="6" w:space="0" w:color="auto"/>
              <w:left w:val="double" w:sz="4" w:space="0" w:color="auto"/>
              <w:bottom w:val="single" w:sz="6" w:space="0" w:color="auto"/>
              <w:right w:val="single" w:sz="6" w:space="0" w:color="auto"/>
            </w:tcBorders>
            <w:vAlign w:val="bottom"/>
          </w:tcPr>
          <w:p w:rsidR="006A3605" w:rsidRDefault="006A3605">
            <w:pPr>
              <w:tabs>
                <w:tab w:val="left" w:pos="567"/>
              </w:tabs>
              <w:spacing w:before="80" w:after="80"/>
              <w:jc w:val="center"/>
              <w:rPr>
                <w:snapToGrid w:val="0"/>
                <w:sz w:val="16"/>
              </w:rPr>
            </w:pPr>
            <w:r>
              <w:rPr>
                <w:snapToGrid w:val="0"/>
                <w:sz w:val="16"/>
              </w:rPr>
              <w:t>475</w:t>
            </w:r>
          </w:p>
        </w:tc>
        <w:tc>
          <w:tcPr>
            <w:tcW w:w="1688"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spacing w:before="80" w:after="80"/>
              <w:jc w:val="center"/>
              <w:rPr>
                <w:snapToGrid w:val="0"/>
                <w:sz w:val="16"/>
              </w:rPr>
            </w:pPr>
            <w:r>
              <w:rPr>
                <w:snapToGrid w:val="0"/>
                <w:sz w:val="16"/>
              </w:rPr>
              <w:t>х</w:t>
            </w: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tabs>
                <w:tab w:val="left" w:pos="567"/>
              </w:tabs>
              <w:spacing w:before="80" w:after="80"/>
              <w:jc w:val="center"/>
              <w:rPr>
                <w:snapToGrid w:val="0"/>
                <w:sz w:val="16"/>
              </w:rPr>
            </w:pPr>
          </w:p>
        </w:tc>
      </w:tr>
      <w:tr w:rsidR="006A3605">
        <w:trPr>
          <w:trHeight w:val="65"/>
        </w:trPr>
        <w:tc>
          <w:tcPr>
            <w:tcW w:w="5480"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rPr>
                <w:snapToGrid w:val="0"/>
                <w:sz w:val="16"/>
              </w:rPr>
            </w:pPr>
            <w:r>
              <w:rPr>
                <w:snapToGrid w:val="0"/>
                <w:sz w:val="16"/>
              </w:rPr>
              <w:t xml:space="preserve">ИТОГО по разделу III </w:t>
            </w:r>
          </w:p>
        </w:tc>
        <w:tc>
          <w:tcPr>
            <w:tcW w:w="700" w:type="dxa"/>
            <w:tcBorders>
              <w:top w:val="single" w:sz="6" w:space="0" w:color="auto"/>
              <w:left w:val="double" w:sz="4" w:space="0" w:color="auto"/>
              <w:bottom w:val="single" w:sz="6" w:space="0" w:color="auto"/>
              <w:right w:val="single" w:sz="6" w:space="0" w:color="auto"/>
            </w:tcBorders>
            <w:vAlign w:val="bottom"/>
          </w:tcPr>
          <w:p w:rsidR="006A3605" w:rsidRDefault="006A3605">
            <w:pPr>
              <w:tabs>
                <w:tab w:val="left" w:pos="567"/>
              </w:tabs>
              <w:spacing w:before="80" w:after="80"/>
              <w:jc w:val="center"/>
              <w:rPr>
                <w:snapToGrid w:val="0"/>
                <w:sz w:val="16"/>
              </w:rPr>
            </w:pPr>
            <w:r>
              <w:rPr>
                <w:snapToGrid w:val="0"/>
                <w:sz w:val="16"/>
              </w:rPr>
              <w:t>490</w:t>
            </w:r>
          </w:p>
        </w:tc>
        <w:tc>
          <w:tcPr>
            <w:tcW w:w="1688"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spacing w:before="80" w:after="80"/>
              <w:jc w:val="center"/>
              <w:rPr>
                <w:snapToGrid w:val="0"/>
                <w:sz w:val="16"/>
              </w:rPr>
            </w:pPr>
            <w:r>
              <w:rPr>
                <w:snapToGrid w:val="0"/>
                <w:sz w:val="16"/>
              </w:rPr>
              <w:t>15262</w:t>
            </w: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tabs>
                <w:tab w:val="left" w:pos="567"/>
              </w:tabs>
              <w:spacing w:before="80" w:after="80"/>
              <w:jc w:val="center"/>
              <w:rPr>
                <w:snapToGrid w:val="0"/>
                <w:sz w:val="16"/>
              </w:rPr>
            </w:pPr>
            <w:r>
              <w:rPr>
                <w:snapToGrid w:val="0"/>
                <w:sz w:val="16"/>
              </w:rPr>
              <w:t>18688</w:t>
            </w:r>
          </w:p>
        </w:tc>
      </w:tr>
      <w:tr w:rsidR="006A3605">
        <w:tc>
          <w:tcPr>
            <w:tcW w:w="5480" w:type="dxa"/>
            <w:tcBorders>
              <w:top w:val="single" w:sz="6" w:space="0" w:color="auto"/>
              <w:left w:val="single" w:sz="6" w:space="0" w:color="auto"/>
              <w:bottom w:val="single" w:sz="6" w:space="0" w:color="auto"/>
              <w:right w:val="nil"/>
            </w:tcBorders>
          </w:tcPr>
          <w:p w:rsidR="006A3605" w:rsidRDefault="006A3605">
            <w:pPr>
              <w:tabs>
                <w:tab w:val="left" w:pos="567"/>
              </w:tabs>
              <w:jc w:val="center"/>
              <w:rPr>
                <w:snapToGrid w:val="0"/>
                <w:sz w:val="16"/>
              </w:rPr>
            </w:pPr>
            <w:r>
              <w:rPr>
                <w:b/>
                <w:snapToGrid w:val="0"/>
                <w:sz w:val="16"/>
              </w:rPr>
              <w:t xml:space="preserve">IV. ДОЛГОСРОЧНЫЕ ОБЯЗАТЕЛЬСТВА </w:t>
            </w:r>
          </w:p>
          <w:p w:rsidR="006A3605" w:rsidRDefault="006A3605">
            <w:pPr>
              <w:tabs>
                <w:tab w:val="left" w:pos="567"/>
              </w:tabs>
              <w:rPr>
                <w:b/>
                <w:snapToGrid w:val="0"/>
                <w:sz w:val="16"/>
              </w:rPr>
            </w:pPr>
            <w:r>
              <w:rPr>
                <w:snapToGrid w:val="0"/>
                <w:sz w:val="16"/>
              </w:rPr>
              <w:t xml:space="preserve">Займы и кредиты (92, 95) </w:t>
            </w:r>
          </w:p>
        </w:tc>
        <w:tc>
          <w:tcPr>
            <w:tcW w:w="700" w:type="dxa"/>
            <w:tcBorders>
              <w:top w:val="single" w:sz="6" w:space="0" w:color="auto"/>
              <w:left w:val="double" w:sz="4" w:space="0" w:color="auto"/>
              <w:bottom w:val="single" w:sz="6" w:space="0" w:color="auto"/>
              <w:right w:val="single" w:sz="6" w:space="0" w:color="auto"/>
            </w:tcBorders>
            <w:vAlign w:val="bottom"/>
          </w:tcPr>
          <w:p w:rsidR="006A3605" w:rsidRDefault="006A3605">
            <w:pPr>
              <w:tabs>
                <w:tab w:val="left" w:pos="567"/>
              </w:tabs>
              <w:spacing w:before="80" w:after="80"/>
              <w:jc w:val="center"/>
              <w:rPr>
                <w:snapToGrid w:val="0"/>
                <w:sz w:val="16"/>
              </w:rPr>
            </w:pPr>
            <w:r>
              <w:rPr>
                <w:snapToGrid w:val="0"/>
                <w:sz w:val="16"/>
              </w:rPr>
              <w:t>510</w:t>
            </w:r>
          </w:p>
        </w:tc>
        <w:tc>
          <w:tcPr>
            <w:tcW w:w="1688"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spacing w:before="80" w:after="80"/>
              <w:jc w:val="center"/>
              <w:rPr>
                <w:snapToGrid w:val="0"/>
                <w:sz w:val="16"/>
              </w:rPr>
            </w:pPr>
            <w:r>
              <w:rPr>
                <w:snapToGrid w:val="0"/>
                <w:sz w:val="16"/>
              </w:rPr>
              <w:t>33</w:t>
            </w: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tabs>
                <w:tab w:val="left" w:pos="567"/>
              </w:tabs>
              <w:spacing w:before="80" w:after="80"/>
              <w:jc w:val="center"/>
              <w:rPr>
                <w:snapToGrid w:val="0"/>
                <w:sz w:val="16"/>
              </w:rPr>
            </w:pPr>
            <w:r>
              <w:rPr>
                <w:snapToGrid w:val="0"/>
                <w:sz w:val="16"/>
              </w:rPr>
              <w:t>46</w:t>
            </w:r>
          </w:p>
        </w:tc>
      </w:tr>
      <w:tr w:rsidR="006A3605">
        <w:tc>
          <w:tcPr>
            <w:tcW w:w="5480"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ind w:left="284"/>
              <w:rPr>
                <w:snapToGrid w:val="0"/>
                <w:sz w:val="16"/>
              </w:rPr>
            </w:pPr>
            <w:r>
              <w:rPr>
                <w:snapToGrid w:val="0"/>
                <w:sz w:val="16"/>
              </w:rPr>
              <w:tab/>
              <w:t>в том числе:</w:t>
            </w:r>
            <w:r>
              <w:rPr>
                <w:snapToGrid w:val="0"/>
                <w:sz w:val="16"/>
              </w:rPr>
              <w:br/>
              <w:t>кредиты банков, подлежащие погашению более чем через 12 месяцев</w:t>
            </w:r>
            <w:r>
              <w:rPr>
                <w:snapToGrid w:val="0"/>
                <w:sz w:val="16"/>
              </w:rPr>
              <w:br/>
              <w:t xml:space="preserve">после отчетной даты </w:t>
            </w:r>
          </w:p>
        </w:tc>
        <w:tc>
          <w:tcPr>
            <w:tcW w:w="700" w:type="dxa"/>
            <w:tcBorders>
              <w:top w:val="single" w:sz="6" w:space="0" w:color="auto"/>
              <w:left w:val="double" w:sz="4" w:space="0" w:color="auto"/>
              <w:bottom w:val="single" w:sz="6" w:space="0" w:color="auto"/>
              <w:right w:val="single" w:sz="6" w:space="0" w:color="auto"/>
            </w:tcBorders>
            <w:vAlign w:val="bottom"/>
          </w:tcPr>
          <w:p w:rsidR="006A3605" w:rsidRDefault="006A3605">
            <w:pPr>
              <w:tabs>
                <w:tab w:val="left" w:pos="567"/>
              </w:tabs>
              <w:spacing w:before="80" w:after="80"/>
              <w:jc w:val="center"/>
              <w:rPr>
                <w:snapToGrid w:val="0"/>
                <w:sz w:val="16"/>
              </w:rPr>
            </w:pPr>
            <w:r>
              <w:rPr>
                <w:snapToGrid w:val="0"/>
                <w:sz w:val="16"/>
              </w:rPr>
              <w:t>511</w:t>
            </w:r>
          </w:p>
        </w:tc>
        <w:tc>
          <w:tcPr>
            <w:tcW w:w="1688"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spacing w:before="80" w:after="80"/>
              <w:jc w:val="center"/>
              <w:rPr>
                <w:snapToGrid w:val="0"/>
                <w:sz w:val="16"/>
              </w:rPr>
            </w:pPr>
            <w:r>
              <w:rPr>
                <w:snapToGrid w:val="0"/>
                <w:sz w:val="16"/>
              </w:rPr>
              <w:t>33</w:t>
            </w: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tabs>
                <w:tab w:val="left" w:pos="567"/>
              </w:tabs>
              <w:spacing w:before="80" w:after="80"/>
              <w:jc w:val="center"/>
              <w:rPr>
                <w:snapToGrid w:val="0"/>
                <w:sz w:val="16"/>
              </w:rPr>
            </w:pPr>
            <w:r>
              <w:rPr>
                <w:snapToGrid w:val="0"/>
                <w:sz w:val="16"/>
              </w:rPr>
              <w:t>46</w:t>
            </w:r>
          </w:p>
        </w:tc>
      </w:tr>
      <w:tr w:rsidR="006A3605">
        <w:tc>
          <w:tcPr>
            <w:tcW w:w="5480"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ind w:left="284"/>
              <w:rPr>
                <w:snapToGrid w:val="0"/>
                <w:sz w:val="16"/>
              </w:rPr>
            </w:pPr>
            <w:r>
              <w:rPr>
                <w:snapToGrid w:val="0"/>
                <w:sz w:val="16"/>
              </w:rPr>
              <w:t>займы, подлежащие погашению более чем через 12 месяцев после</w:t>
            </w:r>
            <w:r>
              <w:rPr>
                <w:snapToGrid w:val="0"/>
                <w:sz w:val="16"/>
              </w:rPr>
              <w:br/>
              <w:t xml:space="preserve">отчетной даты </w:t>
            </w:r>
          </w:p>
        </w:tc>
        <w:tc>
          <w:tcPr>
            <w:tcW w:w="700" w:type="dxa"/>
            <w:tcBorders>
              <w:top w:val="single" w:sz="6" w:space="0" w:color="auto"/>
              <w:left w:val="double" w:sz="4" w:space="0" w:color="auto"/>
              <w:bottom w:val="single" w:sz="6" w:space="0" w:color="auto"/>
              <w:right w:val="single" w:sz="6" w:space="0" w:color="auto"/>
            </w:tcBorders>
            <w:vAlign w:val="bottom"/>
          </w:tcPr>
          <w:p w:rsidR="006A3605" w:rsidRDefault="006A3605">
            <w:pPr>
              <w:tabs>
                <w:tab w:val="left" w:pos="567"/>
              </w:tabs>
              <w:spacing w:before="80" w:after="80"/>
              <w:jc w:val="center"/>
              <w:rPr>
                <w:snapToGrid w:val="0"/>
                <w:sz w:val="16"/>
              </w:rPr>
            </w:pPr>
            <w:r>
              <w:rPr>
                <w:snapToGrid w:val="0"/>
                <w:sz w:val="16"/>
              </w:rPr>
              <w:t>512</w:t>
            </w:r>
          </w:p>
        </w:tc>
        <w:tc>
          <w:tcPr>
            <w:tcW w:w="1688"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spacing w:before="80" w:after="80"/>
              <w:jc w:val="center"/>
              <w:rPr>
                <w:snapToGrid w:val="0"/>
                <w:sz w:val="16"/>
              </w:rPr>
            </w:pP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tabs>
                <w:tab w:val="left" w:pos="567"/>
              </w:tabs>
              <w:spacing w:before="80" w:after="80"/>
              <w:jc w:val="center"/>
              <w:rPr>
                <w:snapToGrid w:val="0"/>
                <w:sz w:val="16"/>
              </w:rPr>
            </w:pPr>
          </w:p>
        </w:tc>
      </w:tr>
      <w:tr w:rsidR="006A3605">
        <w:tc>
          <w:tcPr>
            <w:tcW w:w="5480"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rPr>
                <w:snapToGrid w:val="0"/>
                <w:sz w:val="16"/>
              </w:rPr>
            </w:pPr>
            <w:r>
              <w:rPr>
                <w:snapToGrid w:val="0"/>
                <w:sz w:val="16"/>
              </w:rPr>
              <w:t xml:space="preserve">ИТОГО по разделу IV </w:t>
            </w:r>
          </w:p>
        </w:tc>
        <w:tc>
          <w:tcPr>
            <w:tcW w:w="700" w:type="dxa"/>
            <w:tcBorders>
              <w:top w:val="single" w:sz="6" w:space="0" w:color="auto"/>
              <w:left w:val="double" w:sz="4" w:space="0" w:color="auto"/>
              <w:bottom w:val="single" w:sz="6" w:space="0" w:color="auto"/>
              <w:right w:val="single" w:sz="6" w:space="0" w:color="auto"/>
            </w:tcBorders>
            <w:vAlign w:val="bottom"/>
          </w:tcPr>
          <w:p w:rsidR="006A3605" w:rsidRDefault="006A3605">
            <w:pPr>
              <w:tabs>
                <w:tab w:val="left" w:pos="567"/>
              </w:tabs>
              <w:spacing w:before="80" w:after="80"/>
              <w:jc w:val="center"/>
              <w:rPr>
                <w:snapToGrid w:val="0"/>
                <w:sz w:val="16"/>
              </w:rPr>
            </w:pPr>
            <w:r>
              <w:rPr>
                <w:snapToGrid w:val="0"/>
                <w:sz w:val="16"/>
              </w:rPr>
              <w:t>590</w:t>
            </w:r>
          </w:p>
        </w:tc>
        <w:tc>
          <w:tcPr>
            <w:tcW w:w="1688"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spacing w:before="80" w:after="80"/>
              <w:jc w:val="center"/>
              <w:rPr>
                <w:snapToGrid w:val="0"/>
                <w:sz w:val="16"/>
              </w:rPr>
            </w:pPr>
            <w:r>
              <w:rPr>
                <w:snapToGrid w:val="0"/>
                <w:sz w:val="16"/>
              </w:rPr>
              <w:t>33</w:t>
            </w: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tabs>
                <w:tab w:val="left" w:pos="567"/>
              </w:tabs>
              <w:spacing w:before="80" w:after="80"/>
              <w:jc w:val="center"/>
              <w:rPr>
                <w:snapToGrid w:val="0"/>
                <w:sz w:val="16"/>
              </w:rPr>
            </w:pPr>
            <w:r>
              <w:rPr>
                <w:snapToGrid w:val="0"/>
                <w:sz w:val="16"/>
              </w:rPr>
              <w:t>46</w:t>
            </w:r>
          </w:p>
        </w:tc>
      </w:tr>
      <w:tr w:rsidR="006A3605">
        <w:tc>
          <w:tcPr>
            <w:tcW w:w="5480" w:type="dxa"/>
            <w:tcBorders>
              <w:top w:val="single" w:sz="6" w:space="0" w:color="auto"/>
              <w:left w:val="single" w:sz="6" w:space="0" w:color="auto"/>
              <w:bottom w:val="single" w:sz="6" w:space="0" w:color="auto"/>
              <w:right w:val="nil"/>
            </w:tcBorders>
          </w:tcPr>
          <w:p w:rsidR="006A3605" w:rsidRDefault="006A3605">
            <w:pPr>
              <w:tabs>
                <w:tab w:val="left" w:pos="567"/>
              </w:tabs>
              <w:jc w:val="center"/>
              <w:rPr>
                <w:b/>
                <w:snapToGrid w:val="0"/>
                <w:sz w:val="16"/>
              </w:rPr>
            </w:pPr>
            <w:r>
              <w:rPr>
                <w:b/>
                <w:snapToGrid w:val="0"/>
                <w:sz w:val="16"/>
              </w:rPr>
              <w:t xml:space="preserve">V. КРАТКОСРОЧНЫЕ ОБЯЗАТЕЛЬСТВА </w:t>
            </w:r>
          </w:p>
          <w:p w:rsidR="006A3605" w:rsidRDefault="006A3605">
            <w:pPr>
              <w:tabs>
                <w:tab w:val="left" w:pos="567"/>
              </w:tabs>
              <w:spacing w:before="80" w:after="80"/>
              <w:rPr>
                <w:snapToGrid w:val="0"/>
                <w:sz w:val="16"/>
              </w:rPr>
            </w:pPr>
            <w:r>
              <w:rPr>
                <w:snapToGrid w:val="0"/>
                <w:sz w:val="16"/>
              </w:rPr>
              <w:t xml:space="preserve">Займы и кредиты (90, 94) </w:t>
            </w:r>
          </w:p>
        </w:tc>
        <w:tc>
          <w:tcPr>
            <w:tcW w:w="700" w:type="dxa"/>
            <w:tcBorders>
              <w:top w:val="single" w:sz="6" w:space="0" w:color="auto"/>
              <w:left w:val="double" w:sz="4" w:space="0" w:color="auto"/>
              <w:bottom w:val="single" w:sz="6" w:space="0" w:color="auto"/>
              <w:right w:val="single" w:sz="6" w:space="0" w:color="auto"/>
            </w:tcBorders>
            <w:vAlign w:val="bottom"/>
          </w:tcPr>
          <w:p w:rsidR="006A3605" w:rsidRDefault="006A3605">
            <w:pPr>
              <w:tabs>
                <w:tab w:val="left" w:pos="567"/>
              </w:tabs>
              <w:spacing w:before="80" w:after="80"/>
              <w:jc w:val="center"/>
              <w:rPr>
                <w:snapToGrid w:val="0"/>
                <w:sz w:val="16"/>
              </w:rPr>
            </w:pPr>
            <w:r>
              <w:rPr>
                <w:snapToGrid w:val="0"/>
                <w:sz w:val="16"/>
              </w:rPr>
              <w:t>610</w:t>
            </w:r>
          </w:p>
        </w:tc>
        <w:tc>
          <w:tcPr>
            <w:tcW w:w="1688"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spacing w:before="80" w:after="80"/>
              <w:jc w:val="center"/>
              <w:rPr>
                <w:snapToGrid w:val="0"/>
                <w:sz w:val="16"/>
              </w:rPr>
            </w:pPr>
            <w:r>
              <w:rPr>
                <w:snapToGrid w:val="0"/>
                <w:sz w:val="16"/>
              </w:rPr>
              <w:t>2540</w:t>
            </w: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tabs>
                <w:tab w:val="left" w:pos="567"/>
              </w:tabs>
              <w:spacing w:before="80" w:after="80"/>
              <w:jc w:val="center"/>
              <w:rPr>
                <w:snapToGrid w:val="0"/>
                <w:sz w:val="16"/>
              </w:rPr>
            </w:pPr>
            <w:r>
              <w:rPr>
                <w:snapToGrid w:val="0"/>
                <w:sz w:val="16"/>
              </w:rPr>
              <w:t>2741</w:t>
            </w:r>
          </w:p>
        </w:tc>
      </w:tr>
      <w:tr w:rsidR="006A3605">
        <w:tc>
          <w:tcPr>
            <w:tcW w:w="5480"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ind w:left="284"/>
              <w:rPr>
                <w:snapToGrid w:val="0"/>
                <w:sz w:val="16"/>
              </w:rPr>
            </w:pPr>
            <w:r>
              <w:rPr>
                <w:snapToGrid w:val="0"/>
                <w:sz w:val="16"/>
              </w:rPr>
              <w:tab/>
              <w:t>в том числе:</w:t>
            </w:r>
            <w:r>
              <w:rPr>
                <w:snapToGrid w:val="0"/>
                <w:sz w:val="16"/>
              </w:rPr>
              <w:br/>
              <w:t>кредиты банков, подлежащие погашению в течение 12 месяцев</w:t>
            </w:r>
            <w:r>
              <w:rPr>
                <w:snapToGrid w:val="0"/>
                <w:sz w:val="16"/>
              </w:rPr>
              <w:br/>
              <w:t xml:space="preserve">после отчетной даты </w:t>
            </w:r>
          </w:p>
        </w:tc>
        <w:tc>
          <w:tcPr>
            <w:tcW w:w="700" w:type="dxa"/>
            <w:tcBorders>
              <w:top w:val="single" w:sz="6" w:space="0" w:color="auto"/>
              <w:left w:val="double" w:sz="4" w:space="0" w:color="auto"/>
              <w:bottom w:val="single" w:sz="6" w:space="0" w:color="auto"/>
              <w:right w:val="single" w:sz="6" w:space="0" w:color="auto"/>
            </w:tcBorders>
            <w:vAlign w:val="bottom"/>
          </w:tcPr>
          <w:p w:rsidR="006A3605" w:rsidRDefault="006A3605">
            <w:pPr>
              <w:tabs>
                <w:tab w:val="left" w:pos="567"/>
              </w:tabs>
              <w:spacing w:before="80" w:after="80"/>
              <w:jc w:val="center"/>
              <w:rPr>
                <w:snapToGrid w:val="0"/>
                <w:sz w:val="16"/>
              </w:rPr>
            </w:pPr>
            <w:r>
              <w:rPr>
                <w:snapToGrid w:val="0"/>
                <w:sz w:val="16"/>
              </w:rPr>
              <w:t>611</w:t>
            </w:r>
          </w:p>
        </w:tc>
        <w:tc>
          <w:tcPr>
            <w:tcW w:w="1688"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spacing w:before="80" w:after="80"/>
              <w:jc w:val="center"/>
              <w:rPr>
                <w:snapToGrid w:val="0"/>
                <w:sz w:val="16"/>
              </w:rPr>
            </w:pPr>
            <w:r>
              <w:rPr>
                <w:snapToGrid w:val="0"/>
                <w:sz w:val="16"/>
              </w:rPr>
              <w:t>2507</w:t>
            </w: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tabs>
                <w:tab w:val="left" w:pos="567"/>
              </w:tabs>
              <w:spacing w:before="80" w:after="80"/>
              <w:jc w:val="center"/>
              <w:rPr>
                <w:snapToGrid w:val="0"/>
                <w:sz w:val="16"/>
              </w:rPr>
            </w:pPr>
            <w:r>
              <w:rPr>
                <w:snapToGrid w:val="0"/>
                <w:sz w:val="16"/>
              </w:rPr>
              <w:t>2696</w:t>
            </w:r>
          </w:p>
        </w:tc>
      </w:tr>
      <w:tr w:rsidR="006A3605">
        <w:tc>
          <w:tcPr>
            <w:tcW w:w="5480"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ind w:left="284"/>
              <w:rPr>
                <w:snapToGrid w:val="0"/>
                <w:sz w:val="16"/>
              </w:rPr>
            </w:pPr>
            <w:r>
              <w:rPr>
                <w:snapToGrid w:val="0"/>
                <w:sz w:val="16"/>
              </w:rPr>
              <w:t>займы, подлежащие погашению в течение 12 месяцев после</w:t>
            </w:r>
            <w:r>
              <w:rPr>
                <w:snapToGrid w:val="0"/>
                <w:sz w:val="16"/>
              </w:rPr>
              <w:br/>
              <w:t xml:space="preserve">отчетной даты </w:t>
            </w:r>
          </w:p>
        </w:tc>
        <w:tc>
          <w:tcPr>
            <w:tcW w:w="700" w:type="dxa"/>
            <w:tcBorders>
              <w:top w:val="single" w:sz="6" w:space="0" w:color="auto"/>
              <w:left w:val="double" w:sz="4" w:space="0" w:color="auto"/>
              <w:bottom w:val="single" w:sz="6" w:space="0" w:color="auto"/>
              <w:right w:val="single" w:sz="6" w:space="0" w:color="auto"/>
            </w:tcBorders>
            <w:vAlign w:val="bottom"/>
          </w:tcPr>
          <w:p w:rsidR="006A3605" w:rsidRDefault="006A3605">
            <w:pPr>
              <w:tabs>
                <w:tab w:val="left" w:pos="567"/>
              </w:tabs>
              <w:spacing w:before="80" w:after="80"/>
              <w:jc w:val="center"/>
              <w:rPr>
                <w:snapToGrid w:val="0"/>
                <w:sz w:val="16"/>
              </w:rPr>
            </w:pPr>
            <w:r>
              <w:rPr>
                <w:snapToGrid w:val="0"/>
                <w:sz w:val="16"/>
              </w:rPr>
              <w:t>612</w:t>
            </w:r>
          </w:p>
        </w:tc>
        <w:tc>
          <w:tcPr>
            <w:tcW w:w="1688"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spacing w:before="80" w:after="80"/>
              <w:jc w:val="center"/>
              <w:rPr>
                <w:snapToGrid w:val="0"/>
                <w:sz w:val="16"/>
              </w:rPr>
            </w:pPr>
            <w:r>
              <w:rPr>
                <w:snapToGrid w:val="0"/>
                <w:sz w:val="16"/>
              </w:rPr>
              <w:t>33</w:t>
            </w: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tabs>
                <w:tab w:val="left" w:pos="567"/>
              </w:tabs>
              <w:spacing w:before="80" w:after="80"/>
              <w:jc w:val="center"/>
              <w:rPr>
                <w:snapToGrid w:val="0"/>
                <w:sz w:val="16"/>
              </w:rPr>
            </w:pPr>
            <w:r>
              <w:rPr>
                <w:snapToGrid w:val="0"/>
                <w:sz w:val="16"/>
              </w:rPr>
              <w:t>45</w:t>
            </w:r>
          </w:p>
        </w:tc>
      </w:tr>
      <w:tr w:rsidR="006A3605">
        <w:tc>
          <w:tcPr>
            <w:tcW w:w="5480"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rPr>
                <w:snapToGrid w:val="0"/>
                <w:sz w:val="16"/>
              </w:rPr>
            </w:pPr>
            <w:r>
              <w:rPr>
                <w:snapToGrid w:val="0"/>
                <w:sz w:val="16"/>
              </w:rPr>
              <w:t xml:space="preserve">Кредиторская задолженность </w:t>
            </w:r>
          </w:p>
        </w:tc>
        <w:tc>
          <w:tcPr>
            <w:tcW w:w="700" w:type="dxa"/>
            <w:tcBorders>
              <w:top w:val="single" w:sz="6" w:space="0" w:color="auto"/>
              <w:left w:val="double" w:sz="4" w:space="0" w:color="auto"/>
              <w:bottom w:val="single" w:sz="6" w:space="0" w:color="auto"/>
              <w:right w:val="single" w:sz="6" w:space="0" w:color="auto"/>
            </w:tcBorders>
            <w:vAlign w:val="bottom"/>
          </w:tcPr>
          <w:p w:rsidR="006A3605" w:rsidRDefault="006A3605">
            <w:pPr>
              <w:tabs>
                <w:tab w:val="left" w:pos="567"/>
              </w:tabs>
              <w:spacing w:before="80" w:after="80"/>
              <w:jc w:val="center"/>
              <w:rPr>
                <w:snapToGrid w:val="0"/>
                <w:sz w:val="16"/>
              </w:rPr>
            </w:pPr>
            <w:r>
              <w:rPr>
                <w:snapToGrid w:val="0"/>
                <w:sz w:val="16"/>
              </w:rPr>
              <w:t>620</w:t>
            </w:r>
          </w:p>
        </w:tc>
        <w:tc>
          <w:tcPr>
            <w:tcW w:w="1688"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spacing w:before="80" w:after="80"/>
              <w:jc w:val="center"/>
              <w:rPr>
                <w:snapToGrid w:val="0"/>
                <w:sz w:val="16"/>
              </w:rPr>
            </w:pPr>
            <w:r>
              <w:rPr>
                <w:snapToGrid w:val="0"/>
                <w:sz w:val="16"/>
              </w:rPr>
              <w:t>564</w:t>
            </w: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tabs>
                <w:tab w:val="left" w:pos="567"/>
              </w:tabs>
              <w:spacing w:before="80" w:after="80"/>
              <w:jc w:val="center"/>
              <w:rPr>
                <w:snapToGrid w:val="0"/>
                <w:sz w:val="16"/>
              </w:rPr>
            </w:pPr>
            <w:r>
              <w:rPr>
                <w:snapToGrid w:val="0"/>
                <w:sz w:val="16"/>
              </w:rPr>
              <w:t>453</w:t>
            </w:r>
          </w:p>
        </w:tc>
      </w:tr>
      <w:tr w:rsidR="006A3605">
        <w:tc>
          <w:tcPr>
            <w:tcW w:w="5480"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ind w:left="284"/>
              <w:rPr>
                <w:snapToGrid w:val="0"/>
                <w:sz w:val="16"/>
              </w:rPr>
            </w:pPr>
            <w:r>
              <w:rPr>
                <w:snapToGrid w:val="0"/>
                <w:sz w:val="16"/>
              </w:rPr>
              <w:tab/>
              <w:t>в том числе:</w:t>
            </w:r>
            <w:r>
              <w:rPr>
                <w:snapToGrid w:val="0"/>
                <w:sz w:val="16"/>
              </w:rPr>
              <w:br/>
              <w:t xml:space="preserve">поставщики и подрядчики (60, 76) </w:t>
            </w:r>
          </w:p>
        </w:tc>
        <w:tc>
          <w:tcPr>
            <w:tcW w:w="700" w:type="dxa"/>
            <w:tcBorders>
              <w:top w:val="single" w:sz="6" w:space="0" w:color="auto"/>
              <w:left w:val="double" w:sz="4" w:space="0" w:color="auto"/>
              <w:bottom w:val="single" w:sz="6" w:space="0" w:color="auto"/>
              <w:right w:val="single" w:sz="6" w:space="0" w:color="auto"/>
            </w:tcBorders>
            <w:vAlign w:val="bottom"/>
          </w:tcPr>
          <w:p w:rsidR="006A3605" w:rsidRDefault="006A3605">
            <w:pPr>
              <w:tabs>
                <w:tab w:val="left" w:pos="567"/>
              </w:tabs>
              <w:spacing w:before="80" w:after="80"/>
              <w:jc w:val="center"/>
              <w:rPr>
                <w:snapToGrid w:val="0"/>
                <w:sz w:val="16"/>
              </w:rPr>
            </w:pPr>
            <w:r>
              <w:rPr>
                <w:snapToGrid w:val="0"/>
                <w:sz w:val="16"/>
              </w:rPr>
              <w:t>621</w:t>
            </w:r>
          </w:p>
        </w:tc>
        <w:tc>
          <w:tcPr>
            <w:tcW w:w="1688"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spacing w:before="80" w:after="80"/>
              <w:jc w:val="center"/>
              <w:rPr>
                <w:snapToGrid w:val="0"/>
                <w:sz w:val="16"/>
              </w:rPr>
            </w:pPr>
            <w:r>
              <w:rPr>
                <w:snapToGrid w:val="0"/>
                <w:sz w:val="16"/>
              </w:rPr>
              <w:t>250</w:t>
            </w: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tabs>
                <w:tab w:val="left" w:pos="567"/>
              </w:tabs>
              <w:spacing w:before="80" w:after="80"/>
              <w:jc w:val="center"/>
              <w:rPr>
                <w:snapToGrid w:val="0"/>
                <w:sz w:val="16"/>
              </w:rPr>
            </w:pPr>
            <w:r>
              <w:rPr>
                <w:snapToGrid w:val="0"/>
                <w:sz w:val="16"/>
              </w:rPr>
              <w:t>103</w:t>
            </w:r>
          </w:p>
        </w:tc>
      </w:tr>
      <w:tr w:rsidR="006A3605">
        <w:tc>
          <w:tcPr>
            <w:tcW w:w="5480"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ind w:left="284"/>
              <w:rPr>
                <w:snapToGrid w:val="0"/>
                <w:sz w:val="16"/>
              </w:rPr>
            </w:pPr>
            <w:r>
              <w:rPr>
                <w:snapToGrid w:val="0"/>
                <w:sz w:val="16"/>
              </w:rPr>
              <w:t xml:space="preserve">векселя к уплате (60) </w:t>
            </w:r>
          </w:p>
        </w:tc>
        <w:tc>
          <w:tcPr>
            <w:tcW w:w="700" w:type="dxa"/>
            <w:tcBorders>
              <w:top w:val="single" w:sz="6" w:space="0" w:color="auto"/>
              <w:left w:val="double" w:sz="4" w:space="0" w:color="auto"/>
              <w:bottom w:val="single" w:sz="6" w:space="0" w:color="auto"/>
              <w:right w:val="single" w:sz="6" w:space="0" w:color="auto"/>
            </w:tcBorders>
            <w:vAlign w:val="bottom"/>
          </w:tcPr>
          <w:p w:rsidR="006A3605" w:rsidRDefault="006A3605">
            <w:pPr>
              <w:tabs>
                <w:tab w:val="left" w:pos="567"/>
              </w:tabs>
              <w:spacing w:before="80" w:after="80"/>
              <w:jc w:val="center"/>
              <w:rPr>
                <w:snapToGrid w:val="0"/>
                <w:sz w:val="16"/>
              </w:rPr>
            </w:pPr>
            <w:r>
              <w:rPr>
                <w:snapToGrid w:val="0"/>
                <w:sz w:val="16"/>
              </w:rPr>
              <w:t>622</w:t>
            </w:r>
          </w:p>
        </w:tc>
        <w:tc>
          <w:tcPr>
            <w:tcW w:w="1688"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spacing w:before="80" w:after="80"/>
              <w:jc w:val="center"/>
              <w:rPr>
                <w:snapToGrid w:val="0"/>
                <w:sz w:val="16"/>
              </w:rPr>
            </w:pP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tabs>
                <w:tab w:val="left" w:pos="567"/>
              </w:tabs>
              <w:spacing w:before="80" w:after="80"/>
              <w:jc w:val="center"/>
              <w:rPr>
                <w:snapToGrid w:val="0"/>
                <w:sz w:val="16"/>
              </w:rPr>
            </w:pPr>
          </w:p>
        </w:tc>
      </w:tr>
      <w:tr w:rsidR="006A3605">
        <w:tc>
          <w:tcPr>
            <w:tcW w:w="5480"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ind w:left="284"/>
              <w:rPr>
                <w:snapToGrid w:val="0"/>
                <w:sz w:val="16"/>
              </w:rPr>
            </w:pPr>
            <w:r>
              <w:rPr>
                <w:snapToGrid w:val="0"/>
                <w:sz w:val="16"/>
              </w:rPr>
              <w:t xml:space="preserve">задолженность перед дочерними и зависимыми обществами (78) </w:t>
            </w:r>
          </w:p>
        </w:tc>
        <w:tc>
          <w:tcPr>
            <w:tcW w:w="700" w:type="dxa"/>
            <w:tcBorders>
              <w:top w:val="single" w:sz="6" w:space="0" w:color="auto"/>
              <w:left w:val="double" w:sz="4" w:space="0" w:color="auto"/>
              <w:bottom w:val="single" w:sz="6" w:space="0" w:color="auto"/>
              <w:right w:val="single" w:sz="6" w:space="0" w:color="auto"/>
            </w:tcBorders>
            <w:vAlign w:val="bottom"/>
          </w:tcPr>
          <w:p w:rsidR="006A3605" w:rsidRDefault="006A3605">
            <w:pPr>
              <w:tabs>
                <w:tab w:val="left" w:pos="567"/>
              </w:tabs>
              <w:spacing w:before="80" w:after="80"/>
              <w:jc w:val="center"/>
              <w:rPr>
                <w:snapToGrid w:val="0"/>
                <w:sz w:val="16"/>
              </w:rPr>
            </w:pPr>
            <w:r>
              <w:rPr>
                <w:snapToGrid w:val="0"/>
                <w:sz w:val="16"/>
              </w:rPr>
              <w:t>623</w:t>
            </w:r>
          </w:p>
        </w:tc>
        <w:tc>
          <w:tcPr>
            <w:tcW w:w="1688"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spacing w:before="80" w:after="80"/>
              <w:jc w:val="center"/>
              <w:rPr>
                <w:snapToGrid w:val="0"/>
                <w:sz w:val="16"/>
              </w:rPr>
            </w:pP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tabs>
                <w:tab w:val="left" w:pos="567"/>
              </w:tabs>
              <w:spacing w:before="80" w:after="80"/>
              <w:jc w:val="center"/>
              <w:rPr>
                <w:snapToGrid w:val="0"/>
                <w:sz w:val="16"/>
              </w:rPr>
            </w:pPr>
          </w:p>
        </w:tc>
      </w:tr>
      <w:tr w:rsidR="006A3605">
        <w:tc>
          <w:tcPr>
            <w:tcW w:w="5480"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ind w:left="284"/>
              <w:rPr>
                <w:snapToGrid w:val="0"/>
                <w:sz w:val="16"/>
              </w:rPr>
            </w:pPr>
            <w:r>
              <w:rPr>
                <w:snapToGrid w:val="0"/>
                <w:sz w:val="16"/>
              </w:rPr>
              <w:t xml:space="preserve">задолженность перед персоналом организации (70) </w:t>
            </w:r>
          </w:p>
        </w:tc>
        <w:tc>
          <w:tcPr>
            <w:tcW w:w="700" w:type="dxa"/>
            <w:tcBorders>
              <w:top w:val="single" w:sz="6" w:space="0" w:color="auto"/>
              <w:left w:val="double" w:sz="4" w:space="0" w:color="auto"/>
              <w:bottom w:val="single" w:sz="6" w:space="0" w:color="auto"/>
              <w:right w:val="single" w:sz="6" w:space="0" w:color="auto"/>
            </w:tcBorders>
            <w:vAlign w:val="bottom"/>
          </w:tcPr>
          <w:p w:rsidR="006A3605" w:rsidRDefault="006A3605">
            <w:pPr>
              <w:tabs>
                <w:tab w:val="left" w:pos="567"/>
              </w:tabs>
              <w:spacing w:before="80" w:after="80"/>
              <w:jc w:val="center"/>
              <w:rPr>
                <w:snapToGrid w:val="0"/>
                <w:sz w:val="16"/>
              </w:rPr>
            </w:pPr>
            <w:r>
              <w:rPr>
                <w:snapToGrid w:val="0"/>
                <w:sz w:val="16"/>
              </w:rPr>
              <w:t>624</w:t>
            </w:r>
          </w:p>
        </w:tc>
        <w:tc>
          <w:tcPr>
            <w:tcW w:w="1688"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spacing w:before="80" w:after="80"/>
              <w:jc w:val="center"/>
              <w:rPr>
                <w:snapToGrid w:val="0"/>
                <w:sz w:val="16"/>
              </w:rPr>
            </w:pPr>
            <w:r>
              <w:rPr>
                <w:snapToGrid w:val="0"/>
                <w:sz w:val="16"/>
              </w:rPr>
              <w:t>230</w:t>
            </w: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tabs>
                <w:tab w:val="left" w:pos="567"/>
              </w:tabs>
              <w:spacing w:before="80" w:after="80"/>
              <w:jc w:val="center"/>
              <w:rPr>
                <w:snapToGrid w:val="0"/>
                <w:sz w:val="16"/>
              </w:rPr>
            </w:pPr>
            <w:r>
              <w:rPr>
                <w:snapToGrid w:val="0"/>
                <w:sz w:val="16"/>
              </w:rPr>
              <w:t>250</w:t>
            </w:r>
          </w:p>
        </w:tc>
      </w:tr>
      <w:tr w:rsidR="006A3605">
        <w:tc>
          <w:tcPr>
            <w:tcW w:w="5480"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ind w:left="284"/>
              <w:rPr>
                <w:snapToGrid w:val="0"/>
                <w:sz w:val="16"/>
              </w:rPr>
            </w:pPr>
            <w:r>
              <w:rPr>
                <w:snapToGrid w:val="0"/>
                <w:sz w:val="16"/>
              </w:rPr>
              <w:t xml:space="preserve">задолженность перед государственными внебюджетными фондами (69) </w:t>
            </w:r>
          </w:p>
        </w:tc>
        <w:tc>
          <w:tcPr>
            <w:tcW w:w="700" w:type="dxa"/>
            <w:tcBorders>
              <w:top w:val="single" w:sz="6" w:space="0" w:color="auto"/>
              <w:left w:val="double" w:sz="4" w:space="0" w:color="auto"/>
              <w:bottom w:val="single" w:sz="6" w:space="0" w:color="auto"/>
              <w:right w:val="single" w:sz="6" w:space="0" w:color="auto"/>
            </w:tcBorders>
            <w:vAlign w:val="bottom"/>
          </w:tcPr>
          <w:p w:rsidR="006A3605" w:rsidRDefault="006A3605">
            <w:pPr>
              <w:tabs>
                <w:tab w:val="left" w:pos="567"/>
              </w:tabs>
              <w:spacing w:before="80" w:after="80"/>
              <w:jc w:val="center"/>
              <w:rPr>
                <w:snapToGrid w:val="0"/>
                <w:sz w:val="16"/>
              </w:rPr>
            </w:pPr>
            <w:r>
              <w:rPr>
                <w:snapToGrid w:val="0"/>
                <w:sz w:val="16"/>
              </w:rPr>
              <w:t>625</w:t>
            </w:r>
          </w:p>
        </w:tc>
        <w:tc>
          <w:tcPr>
            <w:tcW w:w="1688"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spacing w:before="80" w:after="80"/>
              <w:jc w:val="center"/>
              <w:rPr>
                <w:snapToGrid w:val="0"/>
                <w:sz w:val="16"/>
              </w:rPr>
            </w:pPr>
            <w:r>
              <w:rPr>
                <w:snapToGrid w:val="0"/>
                <w:sz w:val="16"/>
              </w:rPr>
              <w:t>22</w:t>
            </w: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tabs>
                <w:tab w:val="left" w:pos="567"/>
              </w:tabs>
              <w:spacing w:before="80" w:after="80"/>
              <w:jc w:val="center"/>
              <w:rPr>
                <w:snapToGrid w:val="0"/>
                <w:sz w:val="16"/>
              </w:rPr>
            </w:pPr>
            <w:r>
              <w:rPr>
                <w:snapToGrid w:val="0"/>
                <w:sz w:val="16"/>
              </w:rPr>
              <w:t>28</w:t>
            </w:r>
          </w:p>
        </w:tc>
      </w:tr>
      <w:tr w:rsidR="006A3605">
        <w:tc>
          <w:tcPr>
            <w:tcW w:w="5480"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ind w:left="284"/>
              <w:rPr>
                <w:snapToGrid w:val="0"/>
                <w:sz w:val="16"/>
              </w:rPr>
            </w:pPr>
            <w:r>
              <w:rPr>
                <w:snapToGrid w:val="0"/>
                <w:sz w:val="16"/>
              </w:rPr>
              <w:t xml:space="preserve">задолженность перед бюджетом (68) </w:t>
            </w:r>
          </w:p>
        </w:tc>
        <w:tc>
          <w:tcPr>
            <w:tcW w:w="700" w:type="dxa"/>
            <w:tcBorders>
              <w:top w:val="single" w:sz="6" w:space="0" w:color="auto"/>
              <w:left w:val="double" w:sz="4" w:space="0" w:color="auto"/>
              <w:bottom w:val="single" w:sz="6" w:space="0" w:color="auto"/>
              <w:right w:val="single" w:sz="6" w:space="0" w:color="auto"/>
            </w:tcBorders>
            <w:vAlign w:val="bottom"/>
          </w:tcPr>
          <w:p w:rsidR="006A3605" w:rsidRDefault="006A3605">
            <w:pPr>
              <w:tabs>
                <w:tab w:val="left" w:pos="567"/>
              </w:tabs>
              <w:spacing w:before="80" w:after="80"/>
              <w:jc w:val="center"/>
              <w:rPr>
                <w:snapToGrid w:val="0"/>
                <w:sz w:val="16"/>
              </w:rPr>
            </w:pPr>
            <w:r>
              <w:rPr>
                <w:snapToGrid w:val="0"/>
                <w:sz w:val="16"/>
              </w:rPr>
              <w:t>626</w:t>
            </w:r>
          </w:p>
        </w:tc>
        <w:tc>
          <w:tcPr>
            <w:tcW w:w="1688"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spacing w:before="80" w:after="80"/>
              <w:jc w:val="center"/>
              <w:rPr>
                <w:snapToGrid w:val="0"/>
                <w:sz w:val="16"/>
              </w:rPr>
            </w:pPr>
            <w:r>
              <w:rPr>
                <w:snapToGrid w:val="0"/>
                <w:sz w:val="16"/>
              </w:rPr>
              <w:t>3</w:t>
            </w: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tabs>
                <w:tab w:val="left" w:pos="567"/>
              </w:tabs>
              <w:spacing w:before="80" w:after="80"/>
              <w:jc w:val="center"/>
              <w:rPr>
                <w:snapToGrid w:val="0"/>
                <w:sz w:val="16"/>
              </w:rPr>
            </w:pPr>
            <w:r>
              <w:rPr>
                <w:snapToGrid w:val="0"/>
                <w:sz w:val="16"/>
              </w:rPr>
              <w:t>6</w:t>
            </w:r>
          </w:p>
        </w:tc>
      </w:tr>
      <w:tr w:rsidR="006A3605">
        <w:tc>
          <w:tcPr>
            <w:tcW w:w="5480"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ind w:left="284"/>
              <w:rPr>
                <w:snapToGrid w:val="0"/>
                <w:sz w:val="16"/>
              </w:rPr>
            </w:pPr>
            <w:r>
              <w:rPr>
                <w:snapToGrid w:val="0"/>
                <w:sz w:val="16"/>
              </w:rPr>
              <w:t xml:space="preserve">авансы полученные (64) </w:t>
            </w:r>
          </w:p>
        </w:tc>
        <w:tc>
          <w:tcPr>
            <w:tcW w:w="700" w:type="dxa"/>
            <w:tcBorders>
              <w:top w:val="single" w:sz="6" w:space="0" w:color="auto"/>
              <w:left w:val="double" w:sz="4" w:space="0" w:color="auto"/>
              <w:bottom w:val="single" w:sz="6" w:space="0" w:color="auto"/>
              <w:right w:val="single" w:sz="6" w:space="0" w:color="auto"/>
            </w:tcBorders>
            <w:vAlign w:val="bottom"/>
          </w:tcPr>
          <w:p w:rsidR="006A3605" w:rsidRDefault="006A3605">
            <w:pPr>
              <w:tabs>
                <w:tab w:val="left" w:pos="567"/>
              </w:tabs>
              <w:spacing w:before="80" w:after="80"/>
              <w:jc w:val="center"/>
              <w:rPr>
                <w:snapToGrid w:val="0"/>
                <w:sz w:val="16"/>
              </w:rPr>
            </w:pPr>
            <w:r>
              <w:rPr>
                <w:snapToGrid w:val="0"/>
                <w:sz w:val="16"/>
              </w:rPr>
              <w:t>627</w:t>
            </w:r>
          </w:p>
        </w:tc>
        <w:tc>
          <w:tcPr>
            <w:tcW w:w="1688"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spacing w:before="80" w:after="80"/>
              <w:jc w:val="center"/>
              <w:rPr>
                <w:snapToGrid w:val="0"/>
                <w:sz w:val="16"/>
              </w:rPr>
            </w:pPr>
            <w:r>
              <w:rPr>
                <w:snapToGrid w:val="0"/>
                <w:sz w:val="16"/>
              </w:rPr>
              <w:t>12</w:t>
            </w: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tabs>
                <w:tab w:val="left" w:pos="567"/>
              </w:tabs>
              <w:spacing w:before="80" w:after="80"/>
              <w:jc w:val="center"/>
              <w:rPr>
                <w:snapToGrid w:val="0"/>
                <w:sz w:val="16"/>
              </w:rPr>
            </w:pPr>
            <w:r>
              <w:rPr>
                <w:snapToGrid w:val="0"/>
                <w:sz w:val="16"/>
              </w:rPr>
              <w:t>14</w:t>
            </w:r>
          </w:p>
        </w:tc>
      </w:tr>
      <w:tr w:rsidR="006A3605">
        <w:tc>
          <w:tcPr>
            <w:tcW w:w="5480"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ind w:left="284"/>
              <w:rPr>
                <w:snapToGrid w:val="0"/>
                <w:sz w:val="16"/>
              </w:rPr>
            </w:pPr>
            <w:r>
              <w:rPr>
                <w:snapToGrid w:val="0"/>
                <w:sz w:val="16"/>
              </w:rPr>
              <w:t xml:space="preserve">прочие кредиторы </w:t>
            </w:r>
          </w:p>
        </w:tc>
        <w:tc>
          <w:tcPr>
            <w:tcW w:w="700" w:type="dxa"/>
            <w:tcBorders>
              <w:top w:val="single" w:sz="6" w:space="0" w:color="auto"/>
              <w:left w:val="double" w:sz="4" w:space="0" w:color="auto"/>
              <w:bottom w:val="single" w:sz="6" w:space="0" w:color="auto"/>
              <w:right w:val="single" w:sz="6" w:space="0" w:color="auto"/>
            </w:tcBorders>
            <w:vAlign w:val="bottom"/>
          </w:tcPr>
          <w:p w:rsidR="006A3605" w:rsidRDefault="006A3605">
            <w:pPr>
              <w:tabs>
                <w:tab w:val="left" w:pos="567"/>
              </w:tabs>
              <w:spacing w:before="80" w:after="80"/>
              <w:jc w:val="center"/>
              <w:rPr>
                <w:snapToGrid w:val="0"/>
                <w:sz w:val="16"/>
              </w:rPr>
            </w:pPr>
            <w:r>
              <w:rPr>
                <w:snapToGrid w:val="0"/>
                <w:sz w:val="16"/>
              </w:rPr>
              <w:t>628</w:t>
            </w:r>
          </w:p>
        </w:tc>
        <w:tc>
          <w:tcPr>
            <w:tcW w:w="1688"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spacing w:before="80" w:after="80"/>
              <w:jc w:val="center"/>
              <w:rPr>
                <w:snapToGrid w:val="0"/>
                <w:sz w:val="16"/>
              </w:rPr>
            </w:pPr>
            <w:r>
              <w:rPr>
                <w:snapToGrid w:val="0"/>
                <w:sz w:val="16"/>
              </w:rPr>
              <w:t>47</w:t>
            </w: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tabs>
                <w:tab w:val="left" w:pos="567"/>
              </w:tabs>
              <w:spacing w:before="80" w:after="80"/>
              <w:jc w:val="center"/>
              <w:rPr>
                <w:snapToGrid w:val="0"/>
                <w:sz w:val="16"/>
              </w:rPr>
            </w:pPr>
            <w:r>
              <w:rPr>
                <w:snapToGrid w:val="0"/>
                <w:sz w:val="16"/>
              </w:rPr>
              <w:t>52</w:t>
            </w:r>
          </w:p>
        </w:tc>
      </w:tr>
      <w:tr w:rsidR="006A3605">
        <w:tc>
          <w:tcPr>
            <w:tcW w:w="5480"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rPr>
                <w:snapToGrid w:val="0"/>
                <w:sz w:val="16"/>
              </w:rPr>
            </w:pPr>
            <w:r>
              <w:rPr>
                <w:snapToGrid w:val="0"/>
                <w:sz w:val="16"/>
              </w:rPr>
              <w:t xml:space="preserve">Задолженность участникам (учредителям) по выплате доходов (75) </w:t>
            </w:r>
          </w:p>
        </w:tc>
        <w:tc>
          <w:tcPr>
            <w:tcW w:w="700" w:type="dxa"/>
            <w:tcBorders>
              <w:top w:val="single" w:sz="6" w:space="0" w:color="auto"/>
              <w:left w:val="double" w:sz="4" w:space="0" w:color="auto"/>
              <w:bottom w:val="single" w:sz="6" w:space="0" w:color="auto"/>
              <w:right w:val="single" w:sz="6" w:space="0" w:color="auto"/>
            </w:tcBorders>
            <w:vAlign w:val="bottom"/>
          </w:tcPr>
          <w:p w:rsidR="006A3605" w:rsidRDefault="006A3605">
            <w:pPr>
              <w:tabs>
                <w:tab w:val="left" w:pos="567"/>
              </w:tabs>
              <w:spacing w:before="80" w:after="80"/>
              <w:jc w:val="center"/>
              <w:rPr>
                <w:snapToGrid w:val="0"/>
                <w:sz w:val="16"/>
              </w:rPr>
            </w:pPr>
            <w:r>
              <w:rPr>
                <w:snapToGrid w:val="0"/>
                <w:sz w:val="16"/>
              </w:rPr>
              <w:t>630</w:t>
            </w:r>
          </w:p>
        </w:tc>
        <w:tc>
          <w:tcPr>
            <w:tcW w:w="1688"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spacing w:before="80" w:after="80"/>
              <w:jc w:val="center"/>
              <w:rPr>
                <w:snapToGrid w:val="0"/>
                <w:sz w:val="16"/>
              </w:rPr>
            </w:pP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tabs>
                <w:tab w:val="left" w:pos="567"/>
              </w:tabs>
              <w:spacing w:before="80" w:after="80"/>
              <w:jc w:val="center"/>
              <w:rPr>
                <w:snapToGrid w:val="0"/>
                <w:sz w:val="16"/>
              </w:rPr>
            </w:pPr>
          </w:p>
        </w:tc>
      </w:tr>
      <w:tr w:rsidR="006A3605">
        <w:tc>
          <w:tcPr>
            <w:tcW w:w="5480"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rPr>
                <w:snapToGrid w:val="0"/>
                <w:sz w:val="16"/>
              </w:rPr>
            </w:pPr>
            <w:r>
              <w:rPr>
                <w:snapToGrid w:val="0"/>
                <w:sz w:val="16"/>
              </w:rPr>
              <w:t xml:space="preserve">Доходы будущих периодов (83) </w:t>
            </w:r>
          </w:p>
        </w:tc>
        <w:tc>
          <w:tcPr>
            <w:tcW w:w="700" w:type="dxa"/>
            <w:tcBorders>
              <w:top w:val="single" w:sz="6" w:space="0" w:color="auto"/>
              <w:left w:val="double" w:sz="4" w:space="0" w:color="auto"/>
              <w:bottom w:val="single" w:sz="6" w:space="0" w:color="auto"/>
              <w:right w:val="single" w:sz="6" w:space="0" w:color="auto"/>
            </w:tcBorders>
            <w:vAlign w:val="bottom"/>
          </w:tcPr>
          <w:p w:rsidR="006A3605" w:rsidRDefault="006A3605">
            <w:pPr>
              <w:tabs>
                <w:tab w:val="left" w:pos="567"/>
              </w:tabs>
              <w:spacing w:before="80" w:after="80"/>
              <w:jc w:val="center"/>
              <w:rPr>
                <w:snapToGrid w:val="0"/>
                <w:sz w:val="16"/>
              </w:rPr>
            </w:pPr>
            <w:r>
              <w:rPr>
                <w:snapToGrid w:val="0"/>
                <w:sz w:val="16"/>
              </w:rPr>
              <w:t>640</w:t>
            </w:r>
          </w:p>
        </w:tc>
        <w:tc>
          <w:tcPr>
            <w:tcW w:w="1688"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spacing w:before="80" w:after="80"/>
              <w:jc w:val="center"/>
              <w:rPr>
                <w:snapToGrid w:val="0"/>
                <w:sz w:val="16"/>
              </w:rPr>
            </w:pPr>
            <w:r>
              <w:rPr>
                <w:snapToGrid w:val="0"/>
                <w:sz w:val="16"/>
              </w:rPr>
              <w:t>15</w:t>
            </w: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tabs>
                <w:tab w:val="left" w:pos="567"/>
              </w:tabs>
              <w:spacing w:before="80" w:after="80"/>
              <w:jc w:val="center"/>
              <w:rPr>
                <w:snapToGrid w:val="0"/>
                <w:sz w:val="16"/>
              </w:rPr>
            </w:pPr>
            <w:r>
              <w:rPr>
                <w:snapToGrid w:val="0"/>
                <w:sz w:val="16"/>
              </w:rPr>
              <w:t>21</w:t>
            </w:r>
          </w:p>
        </w:tc>
      </w:tr>
      <w:tr w:rsidR="006A3605">
        <w:tc>
          <w:tcPr>
            <w:tcW w:w="5480"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rPr>
                <w:snapToGrid w:val="0"/>
                <w:sz w:val="16"/>
              </w:rPr>
            </w:pPr>
            <w:r>
              <w:rPr>
                <w:snapToGrid w:val="0"/>
                <w:sz w:val="16"/>
              </w:rPr>
              <w:t xml:space="preserve">Резервы предстоящих расходов (89) </w:t>
            </w:r>
          </w:p>
        </w:tc>
        <w:tc>
          <w:tcPr>
            <w:tcW w:w="700" w:type="dxa"/>
            <w:tcBorders>
              <w:top w:val="single" w:sz="6" w:space="0" w:color="auto"/>
              <w:left w:val="double" w:sz="4" w:space="0" w:color="auto"/>
              <w:bottom w:val="single" w:sz="6" w:space="0" w:color="auto"/>
              <w:right w:val="single" w:sz="6" w:space="0" w:color="auto"/>
            </w:tcBorders>
            <w:vAlign w:val="bottom"/>
          </w:tcPr>
          <w:p w:rsidR="006A3605" w:rsidRDefault="006A3605">
            <w:pPr>
              <w:tabs>
                <w:tab w:val="left" w:pos="567"/>
              </w:tabs>
              <w:spacing w:before="80" w:after="80"/>
              <w:jc w:val="center"/>
              <w:rPr>
                <w:snapToGrid w:val="0"/>
                <w:sz w:val="16"/>
              </w:rPr>
            </w:pPr>
            <w:r>
              <w:rPr>
                <w:snapToGrid w:val="0"/>
                <w:sz w:val="16"/>
              </w:rPr>
              <w:t>650</w:t>
            </w:r>
          </w:p>
        </w:tc>
        <w:tc>
          <w:tcPr>
            <w:tcW w:w="1688"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spacing w:before="80" w:after="80"/>
              <w:jc w:val="center"/>
              <w:rPr>
                <w:snapToGrid w:val="0"/>
                <w:sz w:val="16"/>
              </w:rPr>
            </w:pPr>
            <w:r>
              <w:rPr>
                <w:snapToGrid w:val="0"/>
                <w:sz w:val="16"/>
              </w:rPr>
              <w:t>30</w:t>
            </w: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tabs>
                <w:tab w:val="left" w:pos="567"/>
              </w:tabs>
              <w:spacing w:before="80" w:after="80"/>
              <w:jc w:val="center"/>
              <w:rPr>
                <w:snapToGrid w:val="0"/>
                <w:sz w:val="16"/>
              </w:rPr>
            </w:pPr>
            <w:r>
              <w:rPr>
                <w:snapToGrid w:val="0"/>
                <w:sz w:val="16"/>
              </w:rPr>
              <w:t>52</w:t>
            </w:r>
          </w:p>
        </w:tc>
      </w:tr>
      <w:tr w:rsidR="006A3605">
        <w:trPr>
          <w:trHeight w:val="65"/>
        </w:trPr>
        <w:tc>
          <w:tcPr>
            <w:tcW w:w="5480"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rPr>
                <w:snapToGrid w:val="0"/>
                <w:sz w:val="16"/>
              </w:rPr>
            </w:pPr>
            <w:r>
              <w:rPr>
                <w:snapToGrid w:val="0"/>
                <w:sz w:val="16"/>
              </w:rPr>
              <w:t xml:space="preserve">ИТОГО по разделу V </w:t>
            </w:r>
          </w:p>
        </w:tc>
        <w:tc>
          <w:tcPr>
            <w:tcW w:w="700" w:type="dxa"/>
            <w:tcBorders>
              <w:top w:val="single" w:sz="6" w:space="0" w:color="auto"/>
              <w:left w:val="double" w:sz="4" w:space="0" w:color="auto"/>
              <w:bottom w:val="single" w:sz="6" w:space="0" w:color="auto"/>
              <w:right w:val="single" w:sz="6" w:space="0" w:color="auto"/>
            </w:tcBorders>
            <w:vAlign w:val="bottom"/>
          </w:tcPr>
          <w:p w:rsidR="006A3605" w:rsidRDefault="006A3605">
            <w:pPr>
              <w:tabs>
                <w:tab w:val="left" w:pos="567"/>
              </w:tabs>
              <w:spacing w:before="80" w:after="80"/>
              <w:jc w:val="center"/>
              <w:rPr>
                <w:snapToGrid w:val="0"/>
                <w:sz w:val="16"/>
              </w:rPr>
            </w:pPr>
            <w:r>
              <w:rPr>
                <w:snapToGrid w:val="0"/>
                <w:sz w:val="16"/>
              </w:rPr>
              <w:t>690</w:t>
            </w:r>
          </w:p>
        </w:tc>
        <w:tc>
          <w:tcPr>
            <w:tcW w:w="1688"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spacing w:before="80" w:after="80"/>
              <w:jc w:val="center"/>
              <w:rPr>
                <w:snapToGrid w:val="0"/>
                <w:sz w:val="16"/>
              </w:rPr>
            </w:pPr>
            <w:r>
              <w:rPr>
                <w:snapToGrid w:val="0"/>
                <w:sz w:val="16"/>
              </w:rPr>
              <w:t>3149</w:t>
            </w: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tabs>
                <w:tab w:val="left" w:pos="567"/>
              </w:tabs>
              <w:spacing w:before="80" w:after="80"/>
              <w:jc w:val="center"/>
              <w:rPr>
                <w:snapToGrid w:val="0"/>
                <w:sz w:val="16"/>
              </w:rPr>
            </w:pPr>
            <w:r>
              <w:rPr>
                <w:snapToGrid w:val="0"/>
                <w:sz w:val="16"/>
              </w:rPr>
              <w:t>3267</w:t>
            </w:r>
          </w:p>
        </w:tc>
      </w:tr>
      <w:tr w:rsidR="006A3605">
        <w:tc>
          <w:tcPr>
            <w:tcW w:w="5480"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rPr>
                <w:b/>
                <w:snapToGrid w:val="0"/>
                <w:sz w:val="16"/>
              </w:rPr>
            </w:pPr>
            <w:r>
              <w:rPr>
                <w:b/>
                <w:snapToGrid w:val="0"/>
                <w:sz w:val="16"/>
              </w:rPr>
              <w:t xml:space="preserve">БАЛАНС (сумма строк 490 + 590 + 690) </w:t>
            </w:r>
          </w:p>
        </w:tc>
        <w:tc>
          <w:tcPr>
            <w:tcW w:w="700" w:type="dxa"/>
            <w:tcBorders>
              <w:top w:val="single" w:sz="6" w:space="0" w:color="auto"/>
              <w:left w:val="double" w:sz="4" w:space="0" w:color="auto"/>
              <w:bottom w:val="double" w:sz="4" w:space="0" w:color="auto"/>
              <w:right w:val="single" w:sz="6" w:space="0" w:color="auto"/>
            </w:tcBorders>
            <w:vAlign w:val="bottom"/>
          </w:tcPr>
          <w:p w:rsidR="006A3605" w:rsidRDefault="006A3605">
            <w:pPr>
              <w:tabs>
                <w:tab w:val="left" w:pos="567"/>
              </w:tabs>
              <w:spacing w:before="80" w:after="80"/>
              <w:jc w:val="center"/>
              <w:rPr>
                <w:snapToGrid w:val="0"/>
                <w:sz w:val="16"/>
              </w:rPr>
            </w:pPr>
            <w:r>
              <w:rPr>
                <w:snapToGrid w:val="0"/>
                <w:sz w:val="16"/>
              </w:rPr>
              <w:t>700</w:t>
            </w:r>
          </w:p>
        </w:tc>
        <w:tc>
          <w:tcPr>
            <w:tcW w:w="1688" w:type="dxa"/>
            <w:tcBorders>
              <w:top w:val="single" w:sz="6" w:space="0" w:color="auto"/>
              <w:left w:val="single" w:sz="6" w:space="0" w:color="auto"/>
              <w:bottom w:val="double" w:sz="4" w:space="0" w:color="auto"/>
              <w:right w:val="single" w:sz="6" w:space="0" w:color="auto"/>
            </w:tcBorders>
          </w:tcPr>
          <w:p w:rsidR="006A3605" w:rsidRDefault="006A3605">
            <w:pPr>
              <w:tabs>
                <w:tab w:val="left" w:pos="567"/>
              </w:tabs>
              <w:spacing w:before="80" w:after="80"/>
              <w:jc w:val="center"/>
              <w:rPr>
                <w:snapToGrid w:val="0"/>
                <w:sz w:val="16"/>
              </w:rPr>
            </w:pPr>
            <w:r>
              <w:rPr>
                <w:snapToGrid w:val="0"/>
                <w:sz w:val="16"/>
              </w:rPr>
              <w:t>18444</w:t>
            </w:r>
          </w:p>
        </w:tc>
        <w:tc>
          <w:tcPr>
            <w:tcW w:w="1701" w:type="dxa"/>
            <w:tcBorders>
              <w:top w:val="single" w:sz="6" w:space="0" w:color="auto"/>
              <w:left w:val="single" w:sz="6" w:space="0" w:color="auto"/>
              <w:bottom w:val="double" w:sz="4" w:space="0" w:color="auto"/>
              <w:right w:val="double" w:sz="4" w:space="0" w:color="auto"/>
            </w:tcBorders>
          </w:tcPr>
          <w:p w:rsidR="006A3605" w:rsidRDefault="006A3605">
            <w:pPr>
              <w:tabs>
                <w:tab w:val="left" w:pos="567"/>
              </w:tabs>
              <w:spacing w:before="80" w:after="80"/>
              <w:jc w:val="center"/>
              <w:rPr>
                <w:snapToGrid w:val="0"/>
                <w:sz w:val="16"/>
              </w:rPr>
            </w:pPr>
            <w:r>
              <w:rPr>
                <w:snapToGrid w:val="0"/>
                <w:sz w:val="16"/>
              </w:rPr>
              <w:t>22001</w:t>
            </w:r>
          </w:p>
        </w:tc>
      </w:tr>
    </w:tbl>
    <w:p w:rsidR="006A3605" w:rsidRDefault="006A3605">
      <w:pPr>
        <w:tabs>
          <w:tab w:val="left" w:pos="567"/>
        </w:tabs>
        <w:jc w:val="right"/>
        <w:rPr>
          <w:snapToGrid w:val="0"/>
          <w:sz w:val="16"/>
        </w:rPr>
      </w:pPr>
      <w:r>
        <w:rPr>
          <w:snapToGrid w:val="0"/>
          <w:sz w:val="16"/>
        </w:rPr>
        <w:t>1 с. 4</w:t>
      </w:r>
    </w:p>
    <w:p w:rsidR="006A3605" w:rsidRDefault="006A3605">
      <w:pPr>
        <w:tabs>
          <w:tab w:val="left" w:pos="567"/>
        </w:tabs>
        <w:jc w:val="center"/>
        <w:rPr>
          <w:b/>
          <w:snapToGrid w:val="0"/>
          <w:sz w:val="16"/>
        </w:rPr>
      </w:pPr>
      <w:r>
        <w:rPr>
          <w:b/>
          <w:snapToGrid w:val="0"/>
          <w:sz w:val="16"/>
        </w:rPr>
        <w:t>Справка о наличии ценностей, учитываемых на забалансовых счетах</w:t>
      </w:r>
    </w:p>
    <w:p w:rsidR="006A3605" w:rsidRDefault="006A3605">
      <w:pPr>
        <w:tabs>
          <w:tab w:val="left" w:pos="567"/>
        </w:tabs>
        <w:jc w:val="center"/>
        <w:rPr>
          <w:b/>
          <w:snapToGrid w:val="0"/>
          <w:sz w:val="16"/>
        </w:rPr>
      </w:pPr>
    </w:p>
    <w:tbl>
      <w:tblPr>
        <w:tblW w:w="0" w:type="auto"/>
        <w:tblLayout w:type="fixed"/>
        <w:tblCellMar>
          <w:left w:w="71" w:type="dxa"/>
          <w:right w:w="71" w:type="dxa"/>
        </w:tblCellMar>
        <w:tblLook w:val="0000" w:firstRow="0" w:lastRow="0" w:firstColumn="0" w:lastColumn="0" w:noHBand="0" w:noVBand="0"/>
      </w:tblPr>
      <w:tblGrid>
        <w:gridCol w:w="5458"/>
        <w:gridCol w:w="709"/>
        <w:gridCol w:w="1701"/>
        <w:gridCol w:w="1701"/>
      </w:tblGrid>
      <w:tr w:rsidR="006A3605">
        <w:tc>
          <w:tcPr>
            <w:tcW w:w="5458"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jc w:val="center"/>
              <w:rPr>
                <w:snapToGrid w:val="0"/>
                <w:sz w:val="16"/>
              </w:rPr>
            </w:pPr>
            <w:r>
              <w:rPr>
                <w:snapToGrid w:val="0"/>
                <w:sz w:val="16"/>
              </w:rPr>
              <w:t xml:space="preserve">Наименование показателя </w:t>
            </w:r>
          </w:p>
        </w:tc>
        <w:tc>
          <w:tcPr>
            <w:tcW w:w="709"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jc w:val="center"/>
              <w:rPr>
                <w:snapToGrid w:val="0"/>
                <w:sz w:val="16"/>
              </w:rPr>
            </w:pPr>
            <w:r>
              <w:rPr>
                <w:snapToGrid w:val="0"/>
                <w:sz w:val="16"/>
              </w:rPr>
              <w:t>Код</w:t>
            </w:r>
            <w:r>
              <w:rPr>
                <w:snapToGrid w:val="0"/>
                <w:sz w:val="16"/>
              </w:rPr>
              <w:br/>
              <w:t xml:space="preserve">строки </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jc w:val="center"/>
              <w:rPr>
                <w:snapToGrid w:val="0"/>
                <w:sz w:val="16"/>
              </w:rPr>
            </w:pPr>
            <w:r>
              <w:rPr>
                <w:snapToGrid w:val="0"/>
                <w:sz w:val="16"/>
              </w:rPr>
              <w:t>На начало отчетного</w:t>
            </w:r>
            <w:r>
              <w:rPr>
                <w:snapToGrid w:val="0"/>
                <w:sz w:val="16"/>
              </w:rPr>
              <w:br/>
              <w:t xml:space="preserve">года </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jc w:val="center"/>
              <w:rPr>
                <w:snapToGrid w:val="0"/>
                <w:sz w:val="16"/>
              </w:rPr>
            </w:pPr>
            <w:r>
              <w:rPr>
                <w:snapToGrid w:val="0"/>
                <w:sz w:val="16"/>
              </w:rPr>
              <w:t>На конец отчетного</w:t>
            </w:r>
            <w:r>
              <w:rPr>
                <w:snapToGrid w:val="0"/>
                <w:sz w:val="16"/>
              </w:rPr>
              <w:br/>
              <w:t xml:space="preserve">периода </w:t>
            </w:r>
          </w:p>
        </w:tc>
      </w:tr>
      <w:tr w:rsidR="006A3605">
        <w:tc>
          <w:tcPr>
            <w:tcW w:w="5458"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jc w:val="center"/>
              <w:rPr>
                <w:snapToGrid w:val="0"/>
                <w:sz w:val="16"/>
              </w:rPr>
            </w:pPr>
            <w:r>
              <w:rPr>
                <w:snapToGrid w:val="0"/>
                <w:sz w:val="16"/>
              </w:rPr>
              <w:t xml:space="preserve">1 </w:t>
            </w:r>
          </w:p>
        </w:tc>
        <w:tc>
          <w:tcPr>
            <w:tcW w:w="709" w:type="dxa"/>
            <w:tcBorders>
              <w:top w:val="single" w:sz="6" w:space="0" w:color="auto"/>
              <w:left w:val="single" w:sz="6" w:space="0" w:color="auto"/>
              <w:bottom w:val="nil"/>
              <w:right w:val="single" w:sz="6" w:space="0" w:color="auto"/>
            </w:tcBorders>
          </w:tcPr>
          <w:p w:rsidR="006A3605" w:rsidRDefault="006A3605">
            <w:pPr>
              <w:tabs>
                <w:tab w:val="left" w:pos="567"/>
              </w:tabs>
              <w:jc w:val="center"/>
              <w:rPr>
                <w:snapToGrid w:val="0"/>
                <w:sz w:val="16"/>
              </w:rPr>
            </w:pPr>
            <w:r>
              <w:rPr>
                <w:snapToGrid w:val="0"/>
                <w:sz w:val="16"/>
              </w:rPr>
              <w:t xml:space="preserve">2 </w:t>
            </w:r>
          </w:p>
        </w:tc>
        <w:tc>
          <w:tcPr>
            <w:tcW w:w="1701" w:type="dxa"/>
            <w:tcBorders>
              <w:top w:val="single" w:sz="6" w:space="0" w:color="auto"/>
              <w:left w:val="single" w:sz="6" w:space="0" w:color="auto"/>
              <w:bottom w:val="nil"/>
              <w:right w:val="single" w:sz="6" w:space="0" w:color="auto"/>
            </w:tcBorders>
          </w:tcPr>
          <w:p w:rsidR="006A3605" w:rsidRDefault="006A3605">
            <w:pPr>
              <w:tabs>
                <w:tab w:val="left" w:pos="567"/>
              </w:tabs>
              <w:jc w:val="center"/>
              <w:rPr>
                <w:snapToGrid w:val="0"/>
                <w:sz w:val="16"/>
              </w:rPr>
            </w:pPr>
            <w:r>
              <w:rPr>
                <w:snapToGrid w:val="0"/>
                <w:sz w:val="16"/>
              </w:rPr>
              <w:t xml:space="preserve">3 </w:t>
            </w:r>
          </w:p>
        </w:tc>
        <w:tc>
          <w:tcPr>
            <w:tcW w:w="1701" w:type="dxa"/>
            <w:tcBorders>
              <w:top w:val="single" w:sz="6" w:space="0" w:color="auto"/>
              <w:left w:val="single" w:sz="6" w:space="0" w:color="auto"/>
              <w:bottom w:val="nil"/>
              <w:right w:val="single" w:sz="6" w:space="0" w:color="auto"/>
            </w:tcBorders>
          </w:tcPr>
          <w:p w:rsidR="006A3605" w:rsidRDefault="006A3605">
            <w:pPr>
              <w:tabs>
                <w:tab w:val="left" w:pos="567"/>
              </w:tabs>
              <w:jc w:val="center"/>
              <w:rPr>
                <w:snapToGrid w:val="0"/>
                <w:sz w:val="16"/>
              </w:rPr>
            </w:pPr>
            <w:r>
              <w:rPr>
                <w:snapToGrid w:val="0"/>
                <w:sz w:val="16"/>
              </w:rPr>
              <w:t xml:space="preserve">4 </w:t>
            </w:r>
          </w:p>
        </w:tc>
      </w:tr>
      <w:tr w:rsidR="006A3605">
        <w:tc>
          <w:tcPr>
            <w:tcW w:w="5458"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rPr>
                <w:snapToGrid w:val="0"/>
                <w:sz w:val="16"/>
              </w:rPr>
            </w:pPr>
            <w:r>
              <w:rPr>
                <w:snapToGrid w:val="0"/>
                <w:sz w:val="16"/>
              </w:rPr>
              <w:t xml:space="preserve">Арендованные основные средства (001) </w:t>
            </w:r>
          </w:p>
        </w:tc>
        <w:tc>
          <w:tcPr>
            <w:tcW w:w="709" w:type="dxa"/>
            <w:tcBorders>
              <w:top w:val="double" w:sz="4" w:space="0" w:color="auto"/>
              <w:left w:val="double" w:sz="4" w:space="0" w:color="auto"/>
              <w:bottom w:val="single" w:sz="6" w:space="0" w:color="auto"/>
              <w:right w:val="single" w:sz="6" w:space="0" w:color="auto"/>
            </w:tcBorders>
            <w:vAlign w:val="bottom"/>
          </w:tcPr>
          <w:p w:rsidR="006A3605" w:rsidRDefault="006A3605">
            <w:pPr>
              <w:tabs>
                <w:tab w:val="left" w:pos="567"/>
              </w:tabs>
              <w:spacing w:after="80"/>
              <w:jc w:val="center"/>
              <w:rPr>
                <w:snapToGrid w:val="0"/>
                <w:sz w:val="16"/>
              </w:rPr>
            </w:pPr>
            <w:r>
              <w:rPr>
                <w:snapToGrid w:val="0"/>
                <w:sz w:val="16"/>
              </w:rPr>
              <w:t xml:space="preserve">910 </w:t>
            </w:r>
          </w:p>
        </w:tc>
        <w:tc>
          <w:tcPr>
            <w:tcW w:w="1701" w:type="dxa"/>
            <w:tcBorders>
              <w:top w:val="double" w:sz="4" w:space="0" w:color="auto"/>
              <w:left w:val="single" w:sz="6" w:space="0" w:color="auto"/>
              <w:bottom w:val="single" w:sz="6" w:space="0" w:color="auto"/>
              <w:right w:val="single" w:sz="6" w:space="0" w:color="auto"/>
            </w:tcBorders>
          </w:tcPr>
          <w:p w:rsidR="006A3605" w:rsidRDefault="006A3605">
            <w:pPr>
              <w:tabs>
                <w:tab w:val="left" w:pos="567"/>
              </w:tabs>
              <w:spacing w:before="80" w:after="80"/>
              <w:jc w:val="center"/>
              <w:rPr>
                <w:snapToGrid w:val="0"/>
                <w:sz w:val="16"/>
              </w:rPr>
            </w:pPr>
            <w:r>
              <w:rPr>
                <w:snapToGrid w:val="0"/>
                <w:sz w:val="16"/>
              </w:rPr>
              <w:t>251</w:t>
            </w:r>
          </w:p>
        </w:tc>
        <w:tc>
          <w:tcPr>
            <w:tcW w:w="1701" w:type="dxa"/>
            <w:tcBorders>
              <w:top w:val="double" w:sz="4" w:space="0" w:color="auto"/>
              <w:left w:val="single" w:sz="6" w:space="0" w:color="auto"/>
              <w:bottom w:val="single" w:sz="6" w:space="0" w:color="auto"/>
              <w:right w:val="double" w:sz="4" w:space="0" w:color="auto"/>
            </w:tcBorders>
          </w:tcPr>
          <w:p w:rsidR="006A3605" w:rsidRDefault="006A3605">
            <w:pPr>
              <w:tabs>
                <w:tab w:val="left" w:pos="567"/>
              </w:tabs>
              <w:spacing w:before="80" w:after="80"/>
              <w:jc w:val="center"/>
              <w:rPr>
                <w:snapToGrid w:val="0"/>
                <w:sz w:val="16"/>
              </w:rPr>
            </w:pPr>
            <w:r>
              <w:rPr>
                <w:snapToGrid w:val="0"/>
                <w:sz w:val="16"/>
              </w:rPr>
              <w:t>487</w:t>
            </w:r>
          </w:p>
        </w:tc>
      </w:tr>
      <w:tr w:rsidR="006A3605">
        <w:tc>
          <w:tcPr>
            <w:tcW w:w="5458"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rPr>
                <w:snapToGrid w:val="0"/>
                <w:sz w:val="16"/>
              </w:rPr>
            </w:pPr>
            <w:r>
              <w:rPr>
                <w:snapToGrid w:val="0"/>
                <w:sz w:val="16"/>
              </w:rPr>
              <w:tab/>
              <w:t xml:space="preserve">в том числе по лизингу </w:t>
            </w:r>
          </w:p>
        </w:tc>
        <w:tc>
          <w:tcPr>
            <w:tcW w:w="709" w:type="dxa"/>
            <w:tcBorders>
              <w:top w:val="single" w:sz="6" w:space="0" w:color="auto"/>
              <w:left w:val="double" w:sz="4" w:space="0" w:color="auto"/>
              <w:bottom w:val="single" w:sz="6" w:space="0" w:color="auto"/>
              <w:right w:val="single" w:sz="6" w:space="0" w:color="auto"/>
            </w:tcBorders>
            <w:vAlign w:val="bottom"/>
          </w:tcPr>
          <w:p w:rsidR="006A3605" w:rsidRDefault="006A3605">
            <w:pPr>
              <w:tabs>
                <w:tab w:val="left" w:pos="567"/>
              </w:tabs>
              <w:spacing w:after="80"/>
              <w:jc w:val="center"/>
              <w:rPr>
                <w:snapToGrid w:val="0"/>
                <w:sz w:val="16"/>
              </w:rPr>
            </w:pPr>
            <w:r>
              <w:rPr>
                <w:snapToGrid w:val="0"/>
                <w:sz w:val="16"/>
              </w:rPr>
              <w:t xml:space="preserve">911 </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spacing w:before="80" w:after="80"/>
              <w:jc w:val="center"/>
              <w:rPr>
                <w:snapToGrid w:val="0"/>
                <w:sz w:val="16"/>
              </w:rPr>
            </w:pP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tabs>
                <w:tab w:val="left" w:pos="567"/>
              </w:tabs>
              <w:spacing w:before="80" w:after="80"/>
              <w:jc w:val="center"/>
              <w:rPr>
                <w:snapToGrid w:val="0"/>
                <w:sz w:val="16"/>
              </w:rPr>
            </w:pPr>
          </w:p>
        </w:tc>
      </w:tr>
      <w:tr w:rsidR="006A3605">
        <w:tc>
          <w:tcPr>
            <w:tcW w:w="5458"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rPr>
                <w:snapToGrid w:val="0"/>
                <w:sz w:val="16"/>
              </w:rPr>
            </w:pPr>
            <w:r>
              <w:rPr>
                <w:snapToGrid w:val="0"/>
                <w:sz w:val="16"/>
              </w:rPr>
              <w:t>Товарно-материальные ценности, принятые на ответственное</w:t>
            </w:r>
            <w:r>
              <w:rPr>
                <w:snapToGrid w:val="0"/>
                <w:sz w:val="16"/>
              </w:rPr>
              <w:br/>
              <w:t xml:space="preserve">хранение(002) </w:t>
            </w:r>
          </w:p>
        </w:tc>
        <w:tc>
          <w:tcPr>
            <w:tcW w:w="709" w:type="dxa"/>
            <w:tcBorders>
              <w:top w:val="single" w:sz="6" w:space="0" w:color="auto"/>
              <w:left w:val="double" w:sz="4" w:space="0" w:color="auto"/>
              <w:bottom w:val="single" w:sz="6" w:space="0" w:color="auto"/>
              <w:right w:val="single" w:sz="6" w:space="0" w:color="auto"/>
            </w:tcBorders>
            <w:vAlign w:val="bottom"/>
          </w:tcPr>
          <w:p w:rsidR="006A3605" w:rsidRDefault="006A3605">
            <w:pPr>
              <w:tabs>
                <w:tab w:val="left" w:pos="567"/>
              </w:tabs>
              <w:spacing w:after="80"/>
              <w:jc w:val="center"/>
              <w:rPr>
                <w:snapToGrid w:val="0"/>
                <w:sz w:val="16"/>
              </w:rPr>
            </w:pPr>
            <w:r>
              <w:rPr>
                <w:snapToGrid w:val="0"/>
                <w:sz w:val="16"/>
              </w:rPr>
              <w:t xml:space="preserve">920 </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spacing w:before="80" w:after="80"/>
              <w:jc w:val="center"/>
              <w:rPr>
                <w:snapToGrid w:val="0"/>
                <w:sz w:val="16"/>
              </w:rPr>
            </w:pP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tabs>
                <w:tab w:val="left" w:pos="567"/>
              </w:tabs>
              <w:spacing w:before="80" w:after="80"/>
              <w:jc w:val="center"/>
              <w:rPr>
                <w:snapToGrid w:val="0"/>
                <w:sz w:val="16"/>
              </w:rPr>
            </w:pPr>
            <w:r>
              <w:rPr>
                <w:snapToGrid w:val="0"/>
                <w:sz w:val="16"/>
              </w:rPr>
              <w:t>70</w:t>
            </w:r>
          </w:p>
        </w:tc>
      </w:tr>
      <w:tr w:rsidR="006A3605">
        <w:tc>
          <w:tcPr>
            <w:tcW w:w="5458"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rPr>
                <w:snapToGrid w:val="0"/>
                <w:sz w:val="16"/>
              </w:rPr>
            </w:pPr>
            <w:r>
              <w:rPr>
                <w:snapToGrid w:val="0"/>
                <w:sz w:val="16"/>
              </w:rPr>
              <w:t xml:space="preserve">Товары, принятые на комиссию (004) </w:t>
            </w:r>
          </w:p>
        </w:tc>
        <w:tc>
          <w:tcPr>
            <w:tcW w:w="709" w:type="dxa"/>
            <w:tcBorders>
              <w:top w:val="single" w:sz="6" w:space="0" w:color="auto"/>
              <w:left w:val="double" w:sz="4" w:space="0" w:color="auto"/>
              <w:bottom w:val="single" w:sz="6" w:space="0" w:color="auto"/>
              <w:right w:val="single" w:sz="6" w:space="0" w:color="auto"/>
            </w:tcBorders>
            <w:vAlign w:val="bottom"/>
          </w:tcPr>
          <w:p w:rsidR="006A3605" w:rsidRDefault="006A3605">
            <w:pPr>
              <w:tabs>
                <w:tab w:val="left" w:pos="567"/>
              </w:tabs>
              <w:spacing w:after="80"/>
              <w:jc w:val="center"/>
              <w:rPr>
                <w:snapToGrid w:val="0"/>
                <w:sz w:val="16"/>
              </w:rPr>
            </w:pPr>
            <w:r>
              <w:rPr>
                <w:snapToGrid w:val="0"/>
                <w:sz w:val="16"/>
              </w:rPr>
              <w:t xml:space="preserve">930 </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spacing w:before="80" w:after="80"/>
              <w:jc w:val="center"/>
              <w:rPr>
                <w:snapToGrid w:val="0"/>
                <w:sz w:val="16"/>
              </w:rPr>
            </w:pP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tabs>
                <w:tab w:val="left" w:pos="567"/>
              </w:tabs>
              <w:spacing w:before="80" w:after="80"/>
              <w:jc w:val="center"/>
              <w:rPr>
                <w:snapToGrid w:val="0"/>
                <w:sz w:val="16"/>
              </w:rPr>
            </w:pPr>
            <w:r>
              <w:rPr>
                <w:snapToGrid w:val="0"/>
                <w:sz w:val="16"/>
              </w:rPr>
              <w:t>122</w:t>
            </w:r>
          </w:p>
        </w:tc>
      </w:tr>
      <w:tr w:rsidR="006A3605">
        <w:tc>
          <w:tcPr>
            <w:tcW w:w="5458"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rPr>
                <w:snapToGrid w:val="0"/>
                <w:sz w:val="16"/>
              </w:rPr>
            </w:pPr>
            <w:r>
              <w:rPr>
                <w:snapToGrid w:val="0"/>
                <w:sz w:val="16"/>
              </w:rPr>
              <w:t xml:space="preserve">Списанная в убыток задолженность неплатежеспособных дебиторов (007) </w:t>
            </w:r>
          </w:p>
        </w:tc>
        <w:tc>
          <w:tcPr>
            <w:tcW w:w="709" w:type="dxa"/>
            <w:tcBorders>
              <w:top w:val="single" w:sz="6" w:space="0" w:color="auto"/>
              <w:left w:val="double" w:sz="4" w:space="0" w:color="auto"/>
              <w:bottom w:val="single" w:sz="6" w:space="0" w:color="auto"/>
              <w:right w:val="single" w:sz="6" w:space="0" w:color="auto"/>
            </w:tcBorders>
            <w:vAlign w:val="bottom"/>
          </w:tcPr>
          <w:p w:rsidR="006A3605" w:rsidRDefault="006A3605">
            <w:pPr>
              <w:tabs>
                <w:tab w:val="left" w:pos="567"/>
              </w:tabs>
              <w:spacing w:after="80"/>
              <w:jc w:val="center"/>
              <w:rPr>
                <w:snapToGrid w:val="0"/>
                <w:sz w:val="16"/>
              </w:rPr>
            </w:pPr>
            <w:r>
              <w:rPr>
                <w:snapToGrid w:val="0"/>
                <w:sz w:val="16"/>
              </w:rPr>
              <w:t xml:space="preserve">940 </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spacing w:before="80" w:after="80"/>
              <w:jc w:val="center"/>
              <w:rPr>
                <w:snapToGrid w:val="0"/>
                <w:sz w:val="16"/>
              </w:rPr>
            </w:pPr>
            <w:r>
              <w:rPr>
                <w:snapToGrid w:val="0"/>
                <w:sz w:val="16"/>
              </w:rPr>
              <w:t>102</w:t>
            </w: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tabs>
                <w:tab w:val="left" w:pos="567"/>
              </w:tabs>
              <w:spacing w:before="80" w:after="80"/>
              <w:jc w:val="center"/>
              <w:rPr>
                <w:snapToGrid w:val="0"/>
                <w:sz w:val="16"/>
              </w:rPr>
            </w:pPr>
            <w:r>
              <w:rPr>
                <w:snapToGrid w:val="0"/>
                <w:sz w:val="16"/>
              </w:rPr>
              <w:t>58</w:t>
            </w:r>
          </w:p>
        </w:tc>
      </w:tr>
      <w:tr w:rsidR="006A3605">
        <w:tc>
          <w:tcPr>
            <w:tcW w:w="5458"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rPr>
                <w:snapToGrid w:val="0"/>
                <w:sz w:val="16"/>
              </w:rPr>
            </w:pPr>
            <w:r>
              <w:rPr>
                <w:snapToGrid w:val="0"/>
                <w:sz w:val="16"/>
              </w:rPr>
              <w:t xml:space="preserve">Обеспечение обязательств и платежей полученные (008) </w:t>
            </w:r>
          </w:p>
        </w:tc>
        <w:tc>
          <w:tcPr>
            <w:tcW w:w="709" w:type="dxa"/>
            <w:tcBorders>
              <w:top w:val="single" w:sz="6" w:space="0" w:color="auto"/>
              <w:left w:val="double" w:sz="4" w:space="0" w:color="auto"/>
              <w:bottom w:val="single" w:sz="6" w:space="0" w:color="auto"/>
              <w:right w:val="single" w:sz="6" w:space="0" w:color="auto"/>
            </w:tcBorders>
            <w:vAlign w:val="bottom"/>
          </w:tcPr>
          <w:p w:rsidR="006A3605" w:rsidRDefault="006A3605">
            <w:pPr>
              <w:tabs>
                <w:tab w:val="left" w:pos="567"/>
              </w:tabs>
              <w:spacing w:after="80"/>
              <w:jc w:val="center"/>
              <w:rPr>
                <w:snapToGrid w:val="0"/>
                <w:sz w:val="16"/>
              </w:rPr>
            </w:pPr>
            <w:r>
              <w:rPr>
                <w:snapToGrid w:val="0"/>
                <w:sz w:val="16"/>
              </w:rPr>
              <w:t xml:space="preserve">950 </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spacing w:before="80" w:after="80"/>
              <w:jc w:val="center"/>
              <w:rPr>
                <w:snapToGrid w:val="0"/>
                <w:sz w:val="16"/>
              </w:rPr>
            </w:pP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tabs>
                <w:tab w:val="left" w:pos="567"/>
              </w:tabs>
              <w:spacing w:before="80" w:after="80"/>
              <w:jc w:val="center"/>
              <w:rPr>
                <w:snapToGrid w:val="0"/>
                <w:sz w:val="16"/>
              </w:rPr>
            </w:pPr>
          </w:p>
        </w:tc>
      </w:tr>
      <w:tr w:rsidR="006A3605">
        <w:tc>
          <w:tcPr>
            <w:tcW w:w="5458"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rPr>
                <w:snapToGrid w:val="0"/>
                <w:sz w:val="16"/>
              </w:rPr>
            </w:pPr>
            <w:r>
              <w:rPr>
                <w:snapToGrid w:val="0"/>
                <w:sz w:val="16"/>
              </w:rPr>
              <w:t xml:space="preserve">Обеспечение обязательств и платежей выданные (009) </w:t>
            </w:r>
          </w:p>
        </w:tc>
        <w:tc>
          <w:tcPr>
            <w:tcW w:w="709" w:type="dxa"/>
            <w:tcBorders>
              <w:top w:val="single" w:sz="6" w:space="0" w:color="auto"/>
              <w:left w:val="double" w:sz="4" w:space="0" w:color="auto"/>
              <w:bottom w:val="single" w:sz="6" w:space="0" w:color="auto"/>
              <w:right w:val="single" w:sz="6" w:space="0" w:color="auto"/>
            </w:tcBorders>
            <w:vAlign w:val="bottom"/>
          </w:tcPr>
          <w:p w:rsidR="006A3605" w:rsidRDefault="006A3605">
            <w:pPr>
              <w:tabs>
                <w:tab w:val="left" w:pos="567"/>
              </w:tabs>
              <w:spacing w:after="80"/>
              <w:jc w:val="center"/>
              <w:rPr>
                <w:snapToGrid w:val="0"/>
                <w:sz w:val="16"/>
              </w:rPr>
            </w:pPr>
            <w:r>
              <w:rPr>
                <w:snapToGrid w:val="0"/>
                <w:sz w:val="16"/>
              </w:rPr>
              <w:t xml:space="preserve">960 </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spacing w:before="80" w:after="80"/>
              <w:jc w:val="center"/>
              <w:rPr>
                <w:snapToGrid w:val="0"/>
                <w:sz w:val="16"/>
              </w:rPr>
            </w:pP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tabs>
                <w:tab w:val="left" w:pos="567"/>
              </w:tabs>
              <w:spacing w:before="80" w:after="80"/>
              <w:jc w:val="center"/>
              <w:rPr>
                <w:snapToGrid w:val="0"/>
                <w:sz w:val="16"/>
              </w:rPr>
            </w:pPr>
          </w:p>
        </w:tc>
      </w:tr>
      <w:tr w:rsidR="006A3605">
        <w:tc>
          <w:tcPr>
            <w:tcW w:w="5458"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rPr>
                <w:snapToGrid w:val="0"/>
                <w:sz w:val="16"/>
              </w:rPr>
            </w:pPr>
            <w:r>
              <w:rPr>
                <w:snapToGrid w:val="0"/>
                <w:sz w:val="16"/>
              </w:rPr>
              <w:t xml:space="preserve">Износ жилищного фонда (014) </w:t>
            </w:r>
          </w:p>
        </w:tc>
        <w:tc>
          <w:tcPr>
            <w:tcW w:w="709" w:type="dxa"/>
            <w:tcBorders>
              <w:top w:val="single" w:sz="6" w:space="0" w:color="auto"/>
              <w:left w:val="double" w:sz="4" w:space="0" w:color="auto"/>
              <w:bottom w:val="single" w:sz="6" w:space="0" w:color="auto"/>
              <w:right w:val="single" w:sz="6" w:space="0" w:color="auto"/>
            </w:tcBorders>
            <w:vAlign w:val="bottom"/>
          </w:tcPr>
          <w:p w:rsidR="006A3605" w:rsidRDefault="006A3605">
            <w:pPr>
              <w:tabs>
                <w:tab w:val="left" w:pos="567"/>
              </w:tabs>
              <w:spacing w:after="80"/>
              <w:jc w:val="center"/>
              <w:rPr>
                <w:snapToGrid w:val="0"/>
                <w:sz w:val="16"/>
              </w:rPr>
            </w:pPr>
            <w:r>
              <w:rPr>
                <w:snapToGrid w:val="0"/>
                <w:sz w:val="16"/>
              </w:rPr>
              <w:t xml:space="preserve">970 </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spacing w:before="80" w:after="80"/>
              <w:jc w:val="center"/>
              <w:rPr>
                <w:snapToGrid w:val="0"/>
                <w:sz w:val="16"/>
              </w:rPr>
            </w:pPr>
            <w:r>
              <w:rPr>
                <w:snapToGrid w:val="0"/>
                <w:sz w:val="16"/>
              </w:rPr>
              <w:t>1445</w:t>
            </w: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tabs>
                <w:tab w:val="left" w:pos="567"/>
              </w:tabs>
              <w:spacing w:before="80" w:after="80"/>
              <w:jc w:val="center"/>
              <w:rPr>
                <w:snapToGrid w:val="0"/>
                <w:sz w:val="16"/>
              </w:rPr>
            </w:pPr>
            <w:r>
              <w:rPr>
                <w:snapToGrid w:val="0"/>
                <w:sz w:val="16"/>
              </w:rPr>
              <w:t>1624</w:t>
            </w:r>
          </w:p>
        </w:tc>
      </w:tr>
      <w:tr w:rsidR="006A3605">
        <w:tc>
          <w:tcPr>
            <w:tcW w:w="5458"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rPr>
                <w:snapToGrid w:val="0"/>
                <w:sz w:val="16"/>
              </w:rPr>
            </w:pPr>
            <w:r>
              <w:rPr>
                <w:snapToGrid w:val="0"/>
                <w:sz w:val="16"/>
              </w:rPr>
              <w:t>Износ объектов внешнего благоустройства и других аналогичных</w:t>
            </w:r>
            <w:r>
              <w:rPr>
                <w:snapToGrid w:val="0"/>
                <w:sz w:val="16"/>
              </w:rPr>
              <w:br/>
              <w:t xml:space="preserve">объектов (015) </w:t>
            </w:r>
          </w:p>
        </w:tc>
        <w:tc>
          <w:tcPr>
            <w:tcW w:w="709" w:type="dxa"/>
            <w:tcBorders>
              <w:top w:val="single" w:sz="6" w:space="0" w:color="auto"/>
              <w:left w:val="double" w:sz="4" w:space="0" w:color="auto"/>
              <w:bottom w:val="single" w:sz="6" w:space="0" w:color="auto"/>
              <w:right w:val="single" w:sz="6" w:space="0" w:color="auto"/>
            </w:tcBorders>
            <w:vAlign w:val="bottom"/>
          </w:tcPr>
          <w:p w:rsidR="006A3605" w:rsidRDefault="006A3605">
            <w:pPr>
              <w:tabs>
                <w:tab w:val="left" w:pos="567"/>
              </w:tabs>
              <w:spacing w:after="80"/>
              <w:jc w:val="center"/>
              <w:rPr>
                <w:snapToGrid w:val="0"/>
                <w:sz w:val="16"/>
              </w:rPr>
            </w:pPr>
            <w:r>
              <w:rPr>
                <w:snapToGrid w:val="0"/>
                <w:sz w:val="16"/>
              </w:rPr>
              <w:t xml:space="preserve">980 </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spacing w:before="80" w:after="80"/>
              <w:jc w:val="center"/>
              <w:rPr>
                <w:snapToGrid w:val="0"/>
                <w:sz w:val="16"/>
              </w:rPr>
            </w:pP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tabs>
                <w:tab w:val="left" w:pos="567"/>
              </w:tabs>
              <w:spacing w:before="80" w:after="80"/>
              <w:jc w:val="center"/>
              <w:rPr>
                <w:snapToGrid w:val="0"/>
                <w:sz w:val="16"/>
              </w:rPr>
            </w:pPr>
          </w:p>
        </w:tc>
      </w:tr>
      <w:tr w:rsidR="006A3605">
        <w:tc>
          <w:tcPr>
            <w:tcW w:w="5458"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rPr>
                <w:snapToGrid w:val="0"/>
                <w:sz w:val="16"/>
              </w:rPr>
            </w:pPr>
            <w:r>
              <w:rPr>
                <w:snapToGrid w:val="0"/>
                <w:sz w:val="16"/>
              </w:rPr>
              <w:t xml:space="preserve"> </w:t>
            </w:r>
          </w:p>
        </w:tc>
        <w:tc>
          <w:tcPr>
            <w:tcW w:w="709" w:type="dxa"/>
            <w:tcBorders>
              <w:top w:val="single" w:sz="6" w:space="0" w:color="auto"/>
              <w:left w:val="double" w:sz="4" w:space="0" w:color="auto"/>
              <w:bottom w:val="single" w:sz="6" w:space="0" w:color="auto"/>
              <w:right w:val="single" w:sz="6" w:space="0" w:color="auto"/>
            </w:tcBorders>
            <w:vAlign w:val="bottom"/>
          </w:tcPr>
          <w:p w:rsidR="006A3605" w:rsidRDefault="006A3605">
            <w:pPr>
              <w:tabs>
                <w:tab w:val="left" w:pos="567"/>
              </w:tabs>
              <w:spacing w:after="80"/>
              <w:jc w:val="center"/>
              <w:rPr>
                <w:snapToGrid w:val="0"/>
                <w:sz w:val="16"/>
              </w:rPr>
            </w:pPr>
            <w:r>
              <w:rPr>
                <w:snapToGrid w:val="0"/>
                <w:sz w:val="16"/>
              </w:rPr>
              <w:t xml:space="preserve">990 </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spacing w:before="80" w:after="80"/>
              <w:jc w:val="center"/>
              <w:rPr>
                <w:snapToGrid w:val="0"/>
                <w:sz w:val="16"/>
              </w:rPr>
            </w:pPr>
            <w:r>
              <w:rPr>
                <w:snapToGrid w:val="0"/>
                <w:sz w:val="16"/>
              </w:rPr>
              <w:t>72</w:t>
            </w: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tabs>
                <w:tab w:val="left" w:pos="567"/>
              </w:tabs>
              <w:spacing w:before="80" w:after="80"/>
              <w:jc w:val="center"/>
              <w:rPr>
                <w:snapToGrid w:val="0"/>
                <w:sz w:val="16"/>
              </w:rPr>
            </w:pPr>
            <w:r>
              <w:rPr>
                <w:snapToGrid w:val="0"/>
                <w:sz w:val="16"/>
              </w:rPr>
              <w:t>112</w:t>
            </w:r>
          </w:p>
        </w:tc>
      </w:tr>
      <w:tr w:rsidR="006A3605">
        <w:tc>
          <w:tcPr>
            <w:tcW w:w="5458"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rPr>
                <w:snapToGrid w:val="0"/>
                <w:sz w:val="16"/>
              </w:rPr>
            </w:pPr>
            <w:r>
              <w:rPr>
                <w:snapToGrid w:val="0"/>
                <w:sz w:val="16"/>
              </w:rPr>
              <w:t xml:space="preserve"> </w:t>
            </w:r>
          </w:p>
        </w:tc>
        <w:tc>
          <w:tcPr>
            <w:tcW w:w="709" w:type="dxa"/>
            <w:tcBorders>
              <w:top w:val="single" w:sz="6" w:space="0" w:color="auto"/>
              <w:left w:val="double" w:sz="4" w:space="0" w:color="auto"/>
              <w:bottom w:val="single" w:sz="6" w:space="0" w:color="auto"/>
              <w:right w:val="single" w:sz="6" w:space="0" w:color="auto"/>
            </w:tcBorders>
            <w:vAlign w:val="bottom"/>
          </w:tcPr>
          <w:p w:rsidR="006A3605" w:rsidRDefault="006A3605">
            <w:pPr>
              <w:tabs>
                <w:tab w:val="left" w:pos="567"/>
              </w:tabs>
              <w:jc w:val="center"/>
              <w:rPr>
                <w:snapToGrid w:val="0"/>
                <w:sz w:val="16"/>
              </w:rPr>
            </w:pPr>
            <w:r>
              <w:rPr>
                <w:snapToGrid w:val="0"/>
                <w:sz w:val="16"/>
              </w:rPr>
              <w:t xml:space="preserve"> </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spacing w:before="80" w:after="80"/>
              <w:jc w:val="center"/>
              <w:rPr>
                <w:snapToGrid w:val="0"/>
                <w:sz w:val="16"/>
              </w:rPr>
            </w:pP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tabs>
                <w:tab w:val="left" w:pos="567"/>
              </w:tabs>
              <w:spacing w:before="80" w:after="80"/>
              <w:jc w:val="center"/>
              <w:rPr>
                <w:snapToGrid w:val="0"/>
                <w:sz w:val="16"/>
              </w:rPr>
            </w:pPr>
          </w:p>
        </w:tc>
      </w:tr>
      <w:tr w:rsidR="006A3605">
        <w:tc>
          <w:tcPr>
            <w:tcW w:w="5458"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rPr>
                <w:snapToGrid w:val="0"/>
                <w:sz w:val="16"/>
              </w:rPr>
            </w:pPr>
            <w:r>
              <w:rPr>
                <w:snapToGrid w:val="0"/>
                <w:sz w:val="16"/>
              </w:rPr>
              <w:t xml:space="preserve"> </w:t>
            </w:r>
          </w:p>
        </w:tc>
        <w:tc>
          <w:tcPr>
            <w:tcW w:w="709" w:type="dxa"/>
            <w:tcBorders>
              <w:top w:val="single" w:sz="6" w:space="0" w:color="auto"/>
              <w:left w:val="double" w:sz="4" w:space="0" w:color="auto"/>
              <w:bottom w:val="single" w:sz="6" w:space="0" w:color="auto"/>
              <w:right w:val="single" w:sz="6" w:space="0" w:color="auto"/>
            </w:tcBorders>
            <w:vAlign w:val="bottom"/>
          </w:tcPr>
          <w:p w:rsidR="006A3605" w:rsidRDefault="006A3605">
            <w:pPr>
              <w:tabs>
                <w:tab w:val="left" w:pos="567"/>
              </w:tabs>
              <w:jc w:val="center"/>
              <w:rPr>
                <w:snapToGrid w:val="0"/>
                <w:sz w:val="16"/>
              </w:rPr>
            </w:pPr>
            <w:r>
              <w:rPr>
                <w:snapToGrid w:val="0"/>
                <w:sz w:val="16"/>
              </w:rPr>
              <w:t xml:space="preserve"> </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spacing w:before="80" w:after="80"/>
              <w:jc w:val="center"/>
              <w:rPr>
                <w:snapToGrid w:val="0"/>
                <w:sz w:val="16"/>
              </w:rPr>
            </w:pP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tabs>
                <w:tab w:val="left" w:pos="567"/>
              </w:tabs>
              <w:spacing w:before="80" w:after="80"/>
              <w:jc w:val="center"/>
              <w:rPr>
                <w:snapToGrid w:val="0"/>
                <w:sz w:val="16"/>
              </w:rPr>
            </w:pPr>
          </w:p>
        </w:tc>
      </w:tr>
      <w:tr w:rsidR="006A3605">
        <w:tc>
          <w:tcPr>
            <w:tcW w:w="5458"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rPr>
                <w:snapToGrid w:val="0"/>
                <w:sz w:val="16"/>
              </w:rPr>
            </w:pPr>
            <w:r>
              <w:rPr>
                <w:snapToGrid w:val="0"/>
                <w:sz w:val="16"/>
              </w:rPr>
              <w:t xml:space="preserve"> </w:t>
            </w:r>
          </w:p>
        </w:tc>
        <w:tc>
          <w:tcPr>
            <w:tcW w:w="709" w:type="dxa"/>
            <w:tcBorders>
              <w:top w:val="single" w:sz="6" w:space="0" w:color="auto"/>
              <w:left w:val="double" w:sz="4" w:space="0" w:color="auto"/>
              <w:bottom w:val="single" w:sz="6" w:space="0" w:color="auto"/>
              <w:right w:val="single" w:sz="6" w:space="0" w:color="auto"/>
            </w:tcBorders>
            <w:vAlign w:val="bottom"/>
          </w:tcPr>
          <w:p w:rsidR="006A3605" w:rsidRDefault="006A3605">
            <w:pPr>
              <w:tabs>
                <w:tab w:val="left" w:pos="567"/>
              </w:tabs>
              <w:jc w:val="center"/>
              <w:rPr>
                <w:snapToGrid w:val="0"/>
                <w:sz w:val="16"/>
              </w:rPr>
            </w:pPr>
            <w:r>
              <w:rPr>
                <w:snapToGrid w:val="0"/>
                <w:sz w:val="16"/>
              </w:rPr>
              <w:t xml:space="preserve"> </w:t>
            </w:r>
          </w:p>
        </w:tc>
        <w:tc>
          <w:tcPr>
            <w:tcW w:w="1701" w:type="dxa"/>
            <w:tcBorders>
              <w:top w:val="single" w:sz="6" w:space="0" w:color="auto"/>
              <w:left w:val="single" w:sz="6" w:space="0" w:color="auto"/>
              <w:bottom w:val="single" w:sz="6" w:space="0" w:color="auto"/>
              <w:right w:val="single" w:sz="6" w:space="0" w:color="auto"/>
            </w:tcBorders>
          </w:tcPr>
          <w:p w:rsidR="006A3605" w:rsidRDefault="006A3605">
            <w:pPr>
              <w:tabs>
                <w:tab w:val="left" w:pos="567"/>
              </w:tabs>
              <w:spacing w:before="80" w:after="80"/>
              <w:jc w:val="center"/>
              <w:rPr>
                <w:snapToGrid w:val="0"/>
                <w:sz w:val="16"/>
              </w:rPr>
            </w:pPr>
          </w:p>
        </w:tc>
        <w:tc>
          <w:tcPr>
            <w:tcW w:w="1701" w:type="dxa"/>
            <w:tcBorders>
              <w:top w:val="single" w:sz="6" w:space="0" w:color="auto"/>
              <w:left w:val="single" w:sz="6" w:space="0" w:color="auto"/>
              <w:bottom w:val="single" w:sz="6" w:space="0" w:color="auto"/>
              <w:right w:val="double" w:sz="4" w:space="0" w:color="auto"/>
            </w:tcBorders>
          </w:tcPr>
          <w:p w:rsidR="006A3605" w:rsidRDefault="006A3605">
            <w:pPr>
              <w:tabs>
                <w:tab w:val="left" w:pos="567"/>
              </w:tabs>
              <w:spacing w:before="80" w:after="80"/>
              <w:jc w:val="center"/>
              <w:rPr>
                <w:snapToGrid w:val="0"/>
                <w:sz w:val="16"/>
              </w:rPr>
            </w:pPr>
          </w:p>
        </w:tc>
      </w:tr>
      <w:tr w:rsidR="006A3605">
        <w:tc>
          <w:tcPr>
            <w:tcW w:w="5458"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rPr>
                <w:snapToGrid w:val="0"/>
                <w:sz w:val="16"/>
              </w:rPr>
            </w:pPr>
            <w:r>
              <w:rPr>
                <w:snapToGrid w:val="0"/>
                <w:sz w:val="16"/>
              </w:rPr>
              <w:t xml:space="preserve"> </w:t>
            </w:r>
          </w:p>
        </w:tc>
        <w:tc>
          <w:tcPr>
            <w:tcW w:w="709" w:type="dxa"/>
            <w:tcBorders>
              <w:top w:val="single" w:sz="6" w:space="0" w:color="auto"/>
              <w:left w:val="double" w:sz="4" w:space="0" w:color="auto"/>
              <w:bottom w:val="double" w:sz="4" w:space="0" w:color="auto"/>
              <w:right w:val="single" w:sz="6" w:space="0" w:color="auto"/>
            </w:tcBorders>
            <w:vAlign w:val="bottom"/>
          </w:tcPr>
          <w:p w:rsidR="006A3605" w:rsidRDefault="006A3605">
            <w:pPr>
              <w:tabs>
                <w:tab w:val="left" w:pos="567"/>
              </w:tabs>
              <w:jc w:val="center"/>
              <w:rPr>
                <w:snapToGrid w:val="0"/>
                <w:sz w:val="16"/>
              </w:rPr>
            </w:pPr>
            <w:r>
              <w:rPr>
                <w:snapToGrid w:val="0"/>
                <w:sz w:val="16"/>
              </w:rPr>
              <w:t xml:space="preserve"> </w:t>
            </w:r>
          </w:p>
        </w:tc>
        <w:tc>
          <w:tcPr>
            <w:tcW w:w="1701" w:type="dxa"/>
            <w:tcBorders>
              <w:top w:val="single" w:sz="6" w:space="0" w:color="auto"/>
              <w:left w:val="single" w:sz="6" w:space="0" w:color="auto"/>
              <w:bottom w:val="double" w:sz="4" w:space="0" w:color="auto"/>
              <w:right w:val="single" w:sz="6" w:space="0" w:color="auto"/>
            </w:tcBorders>
          </w:tcPr>
          <w:p w:rsidR="006A3605" w:rsidRDefault="006A3605">
            <w:pPr>
              <w:tabs>
                <w:tab w:val="left" w:pos="567"/>
              </w:tabs>
              <w:spacing w:before="80" w:after="80"/>
              <w:jc w:val="center"/>
              <w:rPr>
                <w:snapToGrid w:val="0"/>
                <w:sz w:val="16"/>
              </w:rPr>
            </w:pPr>
          </w:p>
        </w:tc>
        <w:tc>
          <w:tcPr>
            <w:tcW w:w="1701" w:type="dxa"/>
            <w:tcBorders>
              <w:top w:val="single" w:sz="6" w:space="0" w:color="auto"/>
              <w:left w:val="single" w:sz="6" w:space="0" w:color="auto"/>
              <w:bottom w:val="double" w:sz="4" w:space="0" w:color="auto"/>
              <w:right w:val="double" w:sz="4" w:space="0" w:color="auto"/>
            </w:tcBorders>
          </w:tcPr>
          <w:p w:rsidR="006A3605" w:rsidRDefault="006A3605">
            <w:pPr>
              <w:tabs>
                <w:tab w:val="left" w:pos="567"/>
              </w:tabs>
              <w:spacing w:before="80" w:after="80"/>
              <w:jc w:val="center"/>
              <w:rPr>
                <w:snapToGrid w:val="0"/>
                <w:sz w:val="16"/>
              </w:rPr>
            </w:pPr>
          </w:p>
        </w:tc>
      </w:tr>
    </w:tbl>
    <w:p w:rsidR="006A3605" w:rsidRDefault="006A3605">
      <w:pPr>
        <w:tabs>
          <w:tab w:val="left" w:pos="567"/>
        </w:tabs>
        <w:spacing w:before="80" w:after="80"/>
        <w:rPr>
          <w:b/>
          <w:snapToGrid w:val="0"/>
          <w:sz w:val="16"/>
        </w:rPr>
      </w:pPr>
    </w:p>
    <w:p w:rsidR="006A3605" w:rsidRDefault="009E366D">
      <w:pPr>
        <w:tabs>
          <w:tab w:val="left" w:pos="567"/>
          <w:tab w:val="left" w:pos="4962"/>
        </w:tabs>
        <w:spacing w:before="340"/>
        <w:rPr>
          <w:snapToGrid w:val="0"/>
          <w:sz w:val="16"/>
        </w:rPr>
      </w:pPr>
      <w:r>
        <w:rPr>
          <w:noProof/>
          <w:sz w:val="16"/>
        </w:rPr>
        <w:pict>
          <v:shape id="_x0000_s1038" type="#_x0000_t202" style="position:absolute;margin-left:369.6pt;margin-top:15.6pt;width:99.3pt;height:12.75pt;z-index:251653632" o:allowincell="f" filled="f" stroked="f">
            <v:textbox style="mso-next-textbox:#_x0000_s1038" inset="0,0,0,0">
              <w:txbxContent>
                <w:p w:rsidR="006A3605" w:rsidRDefault="006A3605"/>
              </w:txbxContent>
            </v:textbox>
          </v:shape>
        </w:pict>
      </w:r>
      <w:r>
        <w:rPr>
          <w:noProof/>
          <w:sz w:val="16"/>
        </w:rPr>
        <w:pict>
          <v:shape id="_x0000_s1037" type="#_x0000_t202" style="position:absolute;margin-left:323.25pt;margin-top:14.85pt;width:44.85pt;height:12.75pt;z-index:251652608" o:allowincell="f" filled="f" stroked="f">
            <v:textbox style="mso-next-textbox:#_x0000_s1037" inset="0,0,0,0">
              <w:txbxContent>
                <w:p w:rsidR="006A3605" w:rsidRDefault="006A3605"/>
              </w:txbxContent>
            </v:textbox>
          </v:shape>
        </w:pict>
      </w:r>
      <w:r>
        <w:rPr>
          <w:noProof/>
          <w:sz w:val="16"/>
        </w:rPr>
        <w:pict>
          <v:shape id="_x0000_s1036" type="#_x0000_t202" style="position:absolute;margin-left:108.9pt;margin-top:15.6pt;width:115.2pt;height:12pt;z-index:251651584" o:allowincell="f" filled="f" stroked="f">
            <v:textbox style="mso-next-textbox:#_x0000_s1036" inset="0,0,0,0">
              <w:txbxContent>
                <w:p w:rsidR="006A3605" w:rsidRDefault="006A3605"/>
              </w:txbxContent>
            </v:textbox>
          </v:shape>
        </w:pict>
      </w:r>
      <w:r>
        <w:rPr>
          <w:noProof/>
          <w:sz w:val="16"/>
        </w:rPr>
        <w:pict>
          <v:shape id="_x0000_s1035" type="#_x0000_t202" style="position:absolute;margin-left:54.3pt;margin-top:14.85pt;width:50.4pt;height:12pt;z-index:251650560" o:allowincell="f" filled="f" stroked="f">
            <v:textbox style="mso-next-textbox:#_x0000_s1035" inset="0,0,0,0">
              <w:txbxContent>
                <w:p w:rsidR="006A3605" w:rsidRDefault="006A3605"/>
              </w:txbxContent>
            </v:textbox>
          </v:shape>
        </w:pict>
      </w:r>
      <w:r w:rsidR="006A3605">
        <w:rPr>
          <w:snapToGrid w:val="0"/>
          <w:sz w:val="16"/>
        </w:rPr>
        <w:t xml:space="preserve">Руководитель ___________  __________________________   </w:t>
      </w:r>
      <w:r w:rsidR="006A3605">
        <w:rPr>
          <w:snapToGrid w:val="0"/>
          <w:sz w:val="16"/>
        </w:rPr>
        <w:tab/>
        <w:t>Главный бухгалтер _________  ______________________</w:t>
      </w:r>
    </w:p>
    <w:p w:rsidR="006A3605" w:rsidRDefault="006A3605">
      <w:pPr>
        <w:tabs>
          <w:tab w:val="left" w:pos="1276"/>
          <w:tab w:val="left" w:pos="2552"/>
          <w:tab w:val="left" w:pos="6521"/>
          <w:tab w:val="left" w:pos="7513"/>
        </w:tabs>
        <w:rPr>
          <w:snapToGrid w:val="0"/>
          <w:sz w:val="16"/>
        </w:rPr>
      </w:pPr>
      <w:r>
        <w:rPr>
          <w:snapToGrid w:val="0"/>
          <w:sz w:val="16"/>
        </w:rPr>
        <w:tab/>
        <w:t xml:space="preserve">(подпись) </w:t>
      </w:r>
      <w:r>
        <w:rPr>
          <w:snapToGrid w:val="0"/>
          <w:sz w:val="16"/>
        </w:rPr>
        <w:tab/>
        <w:t>(расшифровка подписи)</w:t>
      </w:r>
      <w:r>
        <w:rPr>
          <w:snapToGrid w:val="0"/>
          <w:sz w:val="16"/>
        </w:rPr>
        <w:tab/>
        <w:t xml:space="preserve"> (подпись)</w:t>
      </w:r>
      <w:r>
        <w:rPr>
          <w:snapToGrid w:val="0"/>
          <w:sz w:val="16"/>
        </w:rPr>
        <w:tab/>
        <w:t>(расшифровка подписи)</w:t>
      </w:r>
    </w:p>
    <w:p w:rsidR="006A3605" w:rsidRDefault="009E366D">
      <w:pPr>
        <w:tabs>
          <w:tab w:val="left" w:pos="567"/>
          <w:tab w:val="left" w:pos="3828"/>
        </w:tabs>
        <w:spacing w:before="100"/>
        <w:rPr>
          <w:snapToGrid w:val="0"/>
          <w:sz w:val="16"/>
        </w:rPr>
      </w:pPr>
      <w:r>
        <w:rPr>
          <w:noProof/>
          <w:sz w:val="16"/>
        </w:rPr>
        <w:pict>
          <v:shape id="_x0000_s1045" type="#_x0000_t202" style="position:absolute;margin-left:407.1pt;margin-top:13.55pt;width:61.8pt;height:12pt;z-index:251660800" o:allowincell="f" filled="f" stroked="f">
            <v:textbox style="mso-next-textbox:#_x0000_s1045" inset="0,0,0,0">
              <w:txbxContent>
                <w:p w:rsidR="006A3605" w:rsidRDefault="006A3605">
                  <w:pPr>
                    <w:rPr>
                      <w:lang w:val="en-US"/>
                    </w:rPr>
                  </w:pPr>
                </w:p>
              </w:txbxContent>
            </v:textbox>
          </v:shape>
        </w:pict>
      </w:r>
      <w:r>
        <w:rPr>
          <w:noProof/>
          <w:sz w:val="16"/>
        </w:rPr>
        <w:pict>
          <v:shape id="_x0000_s1044" type="#_x0000_t202" style="position:absolute;margin-left:348.75pt;margin-top:13.55pt;width:36pt;height:12.75pt;z-index:251659776" o:allowincell="f" filled="f" stroked="f">
            <v:textbox style="mso-next-textbox:#_x0000_s1044" inset="0,0,0,0">
              <w:txbxContent>
                <w:p w:rsidR="006A3605" w:rsidRDefault="006A3605">
                  <w:pPr>
                    <w:rPr>
                      <w:lang w:val="en-US"/>
                    </w:rPr>
                  </w:pPr>
                </w:p>
              </w:txbxContent>
            </v:textbox>
          </v:shape>
        </w:pict>
      </w:r>
      <w:r>
        <w:rPr>
          <w:noProof/>
          <w:sz w:val="16"/>
        </w:rPr>
        <w:pict>
          <v:shape id="_x0000_s1043" type="#_x0000_t202" style="position:absolute;margin-left:274.5pt;margin-top:13.55pt;width:1in;height:12pt;z-index:251658752" o:allowincell="f" filled="f" stroked="f">
            <v:textbox style="mso-next-textbox:#_x0000_s1043" inset="0,0,0,0">
              <w:txbxContent>
                <w:p w:rsidR="006A3605" w:rsidRDefault="006A3605">
                  <w:pPr>
                    <w:rPr>
                      <w:lang w:val="en-US"/>
                    </w:rPr>
                  </w:pPr>
                </w:p>
              </w:txbxContent>
            </v:textbox>
          </v:shape>
        </w:pict>
      </w:r>
      <w:r>
        <w:rPr>
          <w:noProof/>
          <w:sz w:val="16"/>
        </w:rPr>
        <w:pict>
          <v:shape id="_x0000_s1042" type="#_x0000_t202" style="position:absolute;margin-left:253.65pt;margin-top:13.55pt;width:14.4pt;height:12.75pt;z-index:251657728" o:allowincell="f" filled="f" stroked="f">
            <v:textbox style="mso-next-textbox:#_x0000_s1042" inset="0,0,0,0">
              <w:txbxContent>
                <w:p w:rsidR="006A3605" w:rsidRDefault="006A3605">
                  <w:pPr>
                    <w:rPr>
                      <w:lang w:val="en-US"/>
                    </w:rPr>
                  </w:pPr>
                </w:p>
              </w:txbxContent>
            </v:textbox>
          </v:shape>
        </w:pict>
      </w:r>
      <w:r>
        <w:rPr>
          <w:noProof/>
          <w:sz w:val="16"/>
        </w:rPr>
        <w:pict>
          <v:shape id="_x0000_s1041" type="#_x0000_t202" style="position:absolute;margin-left:77.1pt;margin-top:3.35pt;width:31.8pt;height:14.4pt;z-index:251656704" o:allowincell="f" filled="f" stroked="f">
            <v:textbox style="mso-next-textbox:#_x0000_s1041" inset="0,0,0,0">
              <w:txbxContent>
                <w:p w:rsidR="006A3605" w:rsidRDefault="006A3605">
                  <w:pPr>
                    <w:rPr>
                      <w:lang w:val="en-US"/>
                    </w:rPr>
                  </w:pPr>
                </w:p>
              </w:txbxContent>
            </v:textbox>
          </v:shape>
        </w:pict>
      </w:r>
      <w:r>
        <w:rPr>
          <w:noProof/>
          <w:sz w:val="16"/>
        </w:rPr>
        <w:pict>
          <v:shape id="_x0000_s1040" type="#_x0000_t202" style="position:absolute;margin-left:20.25pt;margin-top:2.9pt;width:52.65pt;height:14.4pt;z-index:251655680" o:allowincell="f" filled="f" stroked="f">
            <v:textbox style="mso-next-textbox:#_x0000_s1040" inset="0,0,0,0">
              <w:txbxContent>
                <w:p w:rsidR="006A3605" w:rsidRDefault="006A3605"/>
              </w:txbxContent>
            </v:textbox>
          </v:shape>
        </w:pict>
      </w:r>
      <w:r>
        <w:rPr>
          <w:noProof/>
          <w:sz w:val="16"/>
        </w:rPr>
        <w:pict>
          <v:shape id="_x0000_s1039" type="#_x0000_t202" style="position:absolute;margin-left:3.15pt;margin-top:2.9pt;width:14.4pt;height:12.75pt;z-index:251654656" o:allowincell="f" filled="f" stroked="f">
            <v:textbox style="mso-next-textbox:#_x0000_s1039" inset="0,0,0,0">
              <w:txbxContent>
                <w:p w:rsidR="006A3605" w:rsidRDefault="006A3605">
                  <w:pPr>
                    <w:rPr>
                      <w:lang w:val="en-US"/>
                    </w:rPr>
                  </w:pPr>
                </w:p>
              </w:txbxContent>
            </v:textbox>
          </v:shape>
        </w:pict>
      </w:r>
      <w:r w:rsidR="006A3605">
        <w:rPr>
          <w:snapToGrid w:val="0"/>
          <w:sz w:val="16"/>
        </w:rPr>
        <w:t xml:space="preserve">"___"____________ ________г.         </w:t>
      </w:r>
      <w:r w:rsidR="006A3605">
        <w:rPr>
          <w:snapToGrid w:val="0"/>
          <w:sz w:val="16"/>
        </w:rPr>
        <w:tab/>
        <w:t>(квалификационный аттестат профессионального</w:t>
      </w:r>
    </w:p>
    <w:p w:rsidR="006A3605" w:rsidRDefault="006A3605">
      <w:pPr>
        <w:tabs>
          <w:tab w:val="left" w:pos="3828"/>
        </w:tabs>
        <w:rPr>
          <w:snapToGrid w:val="0"/>
          <w:sz w:val="16"/>
        </w:rPr>
      </w:pPr>
      <w:r>
        <w:rPr>
          <w:snapToGrid w:val="0"/>
          <w:sz w:val="16"/>
        </w:rPr>
        <w:tab/>
        <w:t>бухгалтера от "_____"________________ ________г. .№ ______________)</w:t>
      </w:r>
    </w:p>
    <w:p w:rsidR="006A3605" w:rsidRDefault="006A3605">
      <w:pPr>
        <w:rPr>
          <w:sz w:val="16"/>
        </w:rPr>
      </w:pPr>
    </w:p>
    <w:p w:rsidR="006A3605" w:rsidRDefault="006A3605">
      <w:pPr>
        <w:rPr>
          <w:sz w:val="16"/>
        </w:rPr>
      </w:pPr>
    </w:p>
    <w:p w:rsidR="006A3605" w:rsidRDefault="006A3605">
      <w:pPr>
        <w:rPr>
          <w:sz w:val="16"/>
        </w:rPr>
      </w:pPr>
    </w:p>
    <w:p w:rsidR="006A3605" w:rsidRDefault="006A3605">
      <w:pPr>
        <w:rPr>
          <w:sz w:val="16"/>
        </w:rPr>
      </w:pPr>
    </w:p>
    <w:p w:rsidR="006A3605" w:rsidRDefault="006A3605">
      <w:pPr>
        <w:rPr>
          <w:sz w:val="16"/>
        </w:rPr>
      </w:pPr>
    </w:p>
    <w:p w:rsidR="006A3605" w:rsidRDefault="006A3605">
      <w:pPr>
        <w:rPr>
          <w:sz w:val="16"/>
        </w:rPr>
      </w:pPr>
    </w:p>
    <w:p w:rsidR="006A3605" w:rsidRDefault="006A3605">
      <w:pPr>
        <w:rPr>
          <w:sz w:val="16"/>
        </w:rPr>
      </w:pPr>
    </w:p>
    <w:p w:rsidR="006A3605" w:rsidRDefault="006A3605">
      <w:pPr>
        <w:jc w:val="center"/>
        <w:rPr>
          <w:b/>
          <w:sz w:val="16"/>
        </w:rPr>
      </w:pPr>
      <w:r>
        <w:rPr>
          <w:b/>
          <w:snapToGrid w:val="0"/>
          <w:sz w:val="16"/>
        </w:rPr>
        <w:br w:type="page"/>
      </w:r>
      <w:r w:rsidR="009E366D">
        <w:rPr>
          <w:noProof/>
          <w:sz w:val="16"/>
        </w:rPr>
        <w:pict>
          <v:shape id="_x0000_s1058" type="#_x0000_t202" style="position:absolute;left:0;text-align:left;margin-left:290.25pt;margin-top:11.3pt;width:14.4pt;height:14.4pt;z-index:251674112" o:allowincell="f" filled="f" stroked="f">
            <v:textbox style="mso-next-textbox:#_x0000_s1058" inset="0,0,0,0">
              <w:txbxContent>
                <w:p w:rsidR="006A3605" w:rsidRDefault="006A3605">
                  <w:pPr>
                    <w:rPr>
                      <w:lang w:val="en-US"/>
                    </w:rPr>
                  </w:pPr>
                </w:p>
              </w:txbxContent>
            </v:textbox>
          </v:shape>
        </w:pict>
      </w:r>
      <w:r>
        <w:rPr>
          <w:b/>
          <w:snapToGrid w:val="0"/>
          <w:sz w:val="16"/>
        </w:rPr>
        <w:t>Отчет о прибылях и убытках</w:t>
      </w:r>
    </w:p>
    <w:tbl>
      <w:tblPr>
        <w:tblW w:w="0" w:type="auto"/>
        <w:tblInd w:w="71" w:type="dxa"/>
        <w:tblLayout w:type="fixed"/>
        <w:tblCellMar>
          <w:left w:w="71" w:type="dxa"/>
          <w:right w:w="71" w:type="dxa"/>
        </w:tblCellMar>
        <w:tblLook w:val="0000" w:firstRow="0" w:lastRow="0" w:firstColumn="0" w:lastColumn="0" w:noHBand="0" w:noVBand="0"/>
      </w:tblPr>
      <w:tblGrid>
        <w:gridCol w:w="7560"/>
        <w:gridCol w:w="660"/>
        <w:gridCol w:w="360"/>
        <w:gridCol w:w="300"/>
        <w:gridCol w:w="660"/>
      </w:tblGrid>
      <w:tr w:rsidR="006A3605">
        <w:trPr>
          <w:cantSplit/>
          <w:trHeight w:val="294"/>
        </w:trPr>
        <w:tc>
          <w:tcPr>
            <w:tcW w:w="7560" w:type="dxa"/>
            <w:tcBorders>
              <w:top w:val="nil"/>
              <w:left w:val="nil"/>
              <w:bottom w:val="nil"/>
              <w:right w:val="single" w:sz="4" w:space="0" w:color="auto"/>
            </w:tcBorders>
          </w:tcPr>
          <w:p w:rsidR="006A3605" w:rsidRDefault="009E366D">
            <w:pPr>
              <w:tabs>
                <w:tab w:val="left" w:pos="2127"/>
              </w:tabs>
              <w:ind w:left="2127"/>
              <w:jc w:val="center"/>
              <w:rPr>
                <w:snapToGrid w:val="0"/>
                <w:sz w:val="16"/>
              </w:rPr>
            </w:pPr>
            <w:r>
              <w:rPr>
                <w:noProof/>
                <w:sz w:val="16"/>
              </w:rPr>
              <w:pict>
                <v:shape id="_x0000_s1046" type="#_x0000_t202" style="position:absolute;left:0;text-align:left;margin-left:180.3pt;margin-top:-.15pt;width:95.1pt;height:14.4pt;z-index:251661824" o:allowincell="f" filled="f" stroked="f">
                  <v:textbox style="mso-next-textbox:#_x0000_s1046" inset="0,0,0,0">
                    <w:txbxContent>
                      <w:p w:rsidR="006A3605" w:rsidRDefault="006A3605"/>
                    </w:txbxContent>
                  </v:textbox>
                </v:shape>
              </w:pict>
            </w:r>
            <w:r w:rsidR="006A3605">
              <w:rPr>
                <w:b/>
                <w:snapToGrid w:val="0"/>
                <w:sz w:val="16"/>
              </w:rPr>
              <w:t>за __________________20___г.</w:t>
            </w:r>
          </w:p>
        </w:tc>
        <w:tc>
          <w:tcPr>
            <w:tcW w:w="1980" w:type="dxa"/>
            <w:gridSpan w:val="4"/>
            <w:tcBorders>
              <w:top w:val="single" w:sz="6" w:space="0" w:color="auto"/>
              <w:left w:val="nil"/>
              <w:bottom w:val="nil"/>
              <w:right w:val="single" w:sz="6" w:space="0" w:color="auto"/>
            </w:tcBorders>
          </w:tcPr>
          <w:p w:rsidR="006A3605" w:rsidRDefault="006A3605">
            <w:pPr>
              <w:jc w:val="center"/>
              <w:rPr>
                <w:snapToGrid w:val="0"/>
                <w:sz w:val="16"/>
              </w:rPr>
            </w:pPr>
            <w:r>
              <w:rPr>
                <w:snapToGrid w:val="0"/>
                <w:sz w:val="16"/>
              </w:rPr>
              <w:t>Коды</w:t>
            </w:r>
          </w:p>
        </w:tc>
      </w:tr>
      <w:tr w:rsidR="006A3605">
        <w:trPr>
          <w:cantSplit/>
        </w:trPr>
        <w:tc>
          <w:tcPr>
            <w:tcW w:w="7560" w:type="dxa"/>
            <w:vMerge w:val="restart"/>
            <w:tcBorders>
              <w:top w:val="nil"/>
              <w:left w:val="nil"/>
              <w:bottom w:val="nil"/>
              <w:right w:val="nil"/>
            </w:tcBorders>
          </w:tcPr>
          <w:p w:rsidR="006A3605" w:rsidRDefault="009E366D">
            <w:pPr>
              <w:rPr>
                <w:snapToGrid w:val="0"/>
                <w:sz w:val="16"/>
              </w:rPr>
            </w:pPr>
            <w:r>
              <w:rPr>
                <w:noProof/>
                <w:sz w:val="16"/>
              </w:rPr>
              <w:pict>
                <v:shape id="_x0000_s1047" type="#_x0000_t202" style="position:absolute;margin-left:68.45pt;margin-top:15.8pt;width:63pt;height:9pt;z-index:251662848;mso-position-horizontal-relative:text;mso-position-vertical-relative:text" o:allowincell="f" filled="f" stroked="f">
                  <v:textbox style="mso-next-textbox:#_x0000_s1047" inset="0,0,0,0">
                    <w:txbxContent>
                      <w:p w:rsidR="006A3605" w:rsidRDefault="006A3605">
                        <w:r>
                          <w:t>ЗАО «Магнит»</w:t>
                        </w:r>
                      </w:p>
                    </w:txbxContent>
                  </v:textbox>
                </v:shape>
              </w:pict>
            </w:r>
            <w:r w:rsidR="006A3605">
              <w:rPr>
                <w:snapToGrid w:val="0"/>
                <w:sz w:val="16"/>
              </w:rPr>
              <w:t xml:space="preserve">                                                                                                                             Форма № 2 по ОКУД</w:t>
            </w:r>
            <w:r w:rsidR="006A3605">
              <w:rPr>
                <w:snapToGrid w:val="0"/>
                <w:sz w:val="16"/>
              </w:rPr>
              <w:br/>
              <w:t xml:space="preserve">                                                                                                                         Дата (год, месяц, число)</w:t>
            </w:r>
            <w:r w:rsidR="006A3605">
              <w:rPr>
                <w:snapToGrid w:val="0"/>
                <w:sz w:val="16"/>
              </w:rPr>
              <w:br/>
              <w:t xml:space="preserve">Организация ______________________________________________________________по ОКПО </w:t>
            </w:r>
          </w:p>
        </w:tc>
        <w:tc>
          <w:tcPr>
            <w:tcW w:w="1980" w:type="dxa"/>
            <w:gridSpan w:val="4"/>
            <w:tcBorders>
              <w:top w:val="single" w:sz="12" w:space="0" w:color="auto"/>
              <w:left w:val="single" w:sz="12" w:space="0" w:color="auto"/>
              <w:bottom w:val="single" w:sz="6" w:space="0" w:color="auto"/>
              <w:right w:val="single" w:sz="12" w:space="0" w:color="auto"/>
            </w:tcBorders>
          </w:tcPr>
          <w:p w:rsidR="006A3605" w:rsidRDefault="006A3605">
            <w:pPr>
              <w:jc w:val="center"/>
              <w:rPr>
                <w:snapToGrid w:val="0"/>
                <w:sz w:val="16"/>
              </w:rPr>
            </w:pPr>
            <w:r>
              <w:rPr>
                <w:snapToGrid w:val="0"/>
                <w:sz w:val="16"/>
              </w:rPr>
              <w:t>0710002</w:t>
            </w:r>
          </w:p>
        </w:tc>
      </w:tr>
      <w:tr w:rsidR="006A3605">
        <w:trPr>
          <w:cantSplit/>
        </w:trPr>
        <w:tc>
          <w:tcPr>
            <w:tcW w:w="7560" w:type="dxa"/>
            <w:vMerge/>
            <w:tcBorders>
              <w:top w:val="nil"/>
              <w:left w:val="nil"/>
              <w:bottom w:val="nil"/>
              <w:right w:val="nil"/>
            </w:tcBorders>
          </w:tcPr>
          <w:p w:rsidR="006A3605" w:rsidRDefault="006A3605">
            <w:pPr>
              <w:rPr>
                <w:snapToGrid w:val="0"/>
                <w:sz w:val="16"/>
              </w:rPr>
            </w:pPr>
          </w:p>
        </w:tc>
        <w:tc>
          <w:tcPr>
            <w:tcW w:w="660" w:type="dxa"/>
            <w:tcBorders>
              <w:top w:val="single" w:sz="6" w:space="0" w:color="auto"/>
              <w:left w:val="single" w:sz="12" w:space="0" w:color="auto"/>
              <w:bottom w:val="single" w:sz="6" w:space="0" w:color="auto"/>
              <w:right w:val="single" w:sz="6" w:space="0" w:color="auto"/>
            </w:tcBorders>
          </w:tcPr>
          <w:p w:rsidR="006A3605" w:rsidRDefault="006A3605">
            <w:pPr>
              <w:jc w:val="center"/>
              <w:rPr>
                <w:snapToGrid w:val="0"/>
                <w:sz w:val="16"/>
              </w:rPr>
            </w:pPr>
          </w:p>
        </w:tc>
        <w:tc>
          <w:tcPr>
            <w:tcW w:w="660" w:type="dxa"/>
            <w:gridSpan w:val="2"/>
            <w:tcBorders>
              <w:top w:val="single" w:sz="6" w:space="0" w:color="auto"/>
              <w:left w:val="single" w:sz="6" w:space="0" w:color="auto"/>
              <w:bottom w:val="single" w:sz="6" w:space="0" w:color="auto"/>
              <w:right w:val="single" w:sz="6" w:space="0" w:color="auto"/>
            </w:tcBorders>
          </w:tcPr>
          <w:p w:rsidR="006A3605" w:rsidRDefault="006A3605">
            <w:pPr>
              <w:jc w:val="center"/>
              <w:rPr>
                <w:snapToGrid w:val="0"/>
                <w:sz w:val="16"/>
              </w:rPr>
            </w:pPr>
          </w:p>
        </w:tc>
        <w:tc>
          <w:tcPr>
            <w:tcW w:w="660" w:type="dxa"/>
            <w:tcBorders>
              <w:top w:val="single" w:sz="6" w:space="0" w:color="auto"/>
              <w:left w:val="single" w:sz="6" w:space="0" w:color="auto"/>
              <w:bottom w:val="single" w:sz="6" w:space="0" w:color="auto"/>
              <w:right w:val="single" w:sz="12" w:space="0" w:color="auto"/>
            </w:tcBorders>
          </w:tcPr>
          <w:p w:rsidR="006A3605" w:rsidRDefault="006A3605">
            <w:pPr>
              <w:jc w:val="center"/>
              <w:rPr>
                <w:snapToGrid w:val="0"/>
                <w:sz w:val="16"/>
              </w:rPr>
            </w:pPr>
          </w:p>
        </w:tc>
      </w:tr>
      <w:tr w:rsidR="006A3605">
        <w:trPr>
          <w:cantSplit/>
        </w:trPr>
        <w:tc>
          <w:tcPr>
            <w:tcW w:w="7560" w:type="dxa"/>
            <w:vMerge/>
            <w:tcBorders>
              <w:top w:val="nil"/>
              <w:left w:val="nil"/>
              <w:bottom w:val="nil"/>
              <w:right w:val="nil"/>
            </w:tcBorders>
          </w:tcPr>
          <w:p w:rsidR="006A3605" w:rsidRDefault="006A3605">
            <w:pPr>
              <w:rPr>
                <w:snapToGrid w:val="0"/>
                <w:sz w:val="16"/>
              </w:rPr>
            </w:pPr>
          </w:p>
        </w:tc>
        <w:tc>
          <w:tcPr>
            <w:tcW w:w="1980" w:type="dxa"/>
            <w:gridSpan w:val="4"/>
            <w:tcBorders>
              <w:top w:val="single" w:sz="6" w:space="0" w:color="auto"/>
              <w:left w:val="single" w:sz="12" w:space="0" w:color="auto"/>
              <w:bottom w:val="single" w:sz="6" w:space="0" w:color="auto"/>
              <w:right w:val="single" w:sz="12" w:space="0" w:color="auto"/>
            </w:tcBorders>
          </w:tcPr>
          <w:p w:rsidR="006A3605" w:rsidRDefault="006A3605">
            <w:pPr>
              <w:jc w:val="center"/>
              <w:rPr>
                <w:snapToGrid w:val="0"/>
                <w:sz w:val="16"/>
              </w:rPr>
            </w:pPr>
          </w:p>
        </w:tc>
      </w:tr>
      <w:tr w:rsidR="006A3605">
        <w:trPr>
          <w:cantSplit/>
        </w:trPr>
        <w:tc>
          <w:tcPr>
            <w:tcW w:w="7560" w:type="dxa"/>
            <w:vMerge w:val="restart"/>
            <w:tcBorders>
              <w:top w:val="nil"/>
              <w:left w:val="nil"/>
              <w:bottom w:val="nil"/>
              <w:right w:val="nil"/>
            </w:tcBorders>
          </w:tcPr>
          <w:p w:rsidR="006A3605" w:rsidRDefault="009E366D">
            <w:pPr>
              <w:rPr>
                <w:snapToGrid w:val="0"/>
                <w:sz w:val="16"/>
              </w:rPr>
            </w:pPr>
            <w:r>
              <w:rPr>
                <w:noProof/>
                <w:sz w:val="16"/>
              </w:rPr>
              <w:pict>
                <v:shape id="_x0000_s1049" type="#_x0000_t202" style="position:absolute;margin-left:220.2pt;margin-top:26.55pt;width:147.75pt;height:15.15pt;z-index:251664896;mso-position-horizontal-relative:text;mso-position-vertical-relative:text" o:allowincell="f" filled="f" stroked="f">
                  <v:textbox style="mso-next-textbox:#_x0000_s1049" inset="0,0,0,0">
                    <w:txbxContent>
                      <w:p w:rsidR="006A3605" w:rsidRDefault="006A3605"/>
                    </w:txbxContent>
                  </v:textbox>
                </v:shape>
              </w:pict>
            </w:r>
            <w:r>
              <w:rPr>
                <w:noProof/>
                <w:sz w:val="16"/>
              </w:rPr>
              <w:pict>
                <v:shape id="_x0000_s1048" type="#_x0000_t202" style="position:absolute;margin-left:69.75pt;margin-top:8.7pt;width:262.2pt;height:15.15pt;z-index:251663872;mso-position-horizontal-relative:text;mso-position-vertical-relative:text" o:allowincell="f" filled="f" stroked="f">
                  <v:textbox style="mso-next-textbox:#_x0000_s1048" inset="0,0,0,0">
                    <w:txbxContent>
                      <w:p w:rsidR="006A3605" w:rsidRDefault="006A3605"/>
                    </w:txbxContent>
                  </v:textbox>
                </v:shape>
              </w:pict>
            </w:r>
            <w:r w:rsidR="006A3605">
              <w:rPr>
                <w:snapToGrid w:val="0"/>
                <w:sz w:val="16"/>
              </w:rPr>
              <w:t>Идентификационный номер налогоплательщика                                                                      ИНН</w:t>
            </w:r>
            <w:r w:rsidR="006A3605">
              <w:rPr>
                <w:snapToGrid w:val="0"/>
                <w:sz w:val="16"/>
              </w:rPr>
              <w:br/>
              <w:t xml:space="preserve">Вид деятельности __________________________________________________________по ОКДП </w:t>
            </w:r>
          </w:p>
        </w:tc>
        <w:tc>
          <w:tcPr>
            <w:tcW w:w="1980" w:type="dxa"/>
            <w:gridSpan w:val="4"/>
            <w:tcBorders>
              <w:top w:val="single" w:sz="6" w:space="0" w:color="auto"/>
              <w:left w:val="single" w:sz="12" w:space="0" w:color="auto"/>
              <w:bottom w:val="single" w:sz="6" w:space="0" w:color="auto"/>
              <w:right w:val="single" w:sz="12" w:space="0" w:color="auto"/>
            </w:tcBorders>
          </w:tcPr>
          <w:p w:rsidR="006A3605" w:rsidRDefault="006A3605">
            <w:pPr>
              <w:jc w:val="center"/>
              <w:rPr>
                <w:snapToGrid w:val="0"/>
                <w:sz w:val="16"/>
              </w:rPr>
            </w:pPr>
          </w:p>
        </w:tc>
      </w:tr>
      <w:tr w:rsidR="006A3605">
        <w:trPr>
          <w:cantSplit/>
        </w:trPr>
        <w:tc>
          <w:tcPr>
            <w:tcW w:w="7560" w:type="dxa"/>
            <w:vMerge/>
            <w:tcBorders>
              <w:top w:val="nil"/>
              <w:left w:val="nil"/>
              <w:bottom w:val="nil"/>
              <w:right w:val="nil"/>
            </w:tcBorders>
          </w:tcPr>
          <w:p w:rsidR="006A3605" w:rsidRDefault="006A3605">
            <w:pPr>
              <w:rPr>
                <w:snapToGrid w:val="0"/>
                <w:sz w:val="16"/>
              </w:rPr>
            </w:pPr>
          </w:p>
        </w:tc>
        <w:tc>
          <w:tcPr>
            <w:tcW w:w="1020" w:type="dxa"/>
            <w:gridSpan w:val="2"/>
            <w:tcBorders>
              <w:top w:val="single" w:sz="6" w:space="0" w:color="auto"/>
              <w:left w:val="single" w:sz="12" w:space="0" w:color="auto"/>
              <w:bottom w:val="nil"/>
              <w:right w:val="single" w:sz="4" w:space="0" w:color="auto"/>
            </w:tcBorders>
          </w:tcPr>
          <w:p w:rsidR="006A3605" w:rsidRDefault="006A3605">
            <w:pPr>
              <w:jc w:val="center"/>
              <w:rPr>
                <w:snapToGrid w:val="0"/>
                <w:sz w:val="16"/>
              </w:rPr>
            </w:pPr>
          </w:p>
        </w:tc>
        <w:tc>
          <w:tcPr>
            <w:tcW w:w="960" w:type="dxa"/>
            <w:gridSpan w:val="2"/>
            <w:tcBorders>
              <w:top w:val="single" w:sz="6" w:space="0" w:color="auto"/>
              <w:left w:val="single" w:sz="4" w:space="0" w:color="auto"/>
              <w:bottom w:val="nil"/>
              <w:right w:val="single" w:sz="12" w:space="0" w:color="auto"/>
            </w:tcBorders>
          </w:tcPr>
          <w:p w:rsidR="006A3605" w:rsidRDefault="006A3605">
            <w:pPr>
              <w:jc w:val="center"/>
              <w:rPr>
                <w:snapToGrid w:val="0"/>
                <w:sz w:val="16"/>
              </w:rPr>
            </w:pPr>
          </w:p>
        </w:tc>
      </w:tr>
      <w:tr w:rsidR="006A3605">
        <w:trPr>
          <w:cantSplit/>
        </w:trPr>
        <w:tc>
          <w:tcPr>
            <w:tcW w:w="7560" w:type="dxa"/>
            <w:tcBorders>
              <w:top w:val="nil"/>
              <w:left w:val="nil"/>
              <w:bottom w:val="nil"/>
              <w:right w:val="nil"/>
            </w:tcBorders>
          </w:tcPr>
          <w:p w:rsidR="006A3605" w:rsidRDefault="006A3605">
            <w:pPr>
              <w:rPr>
                <w:snapToGrid w:val="0"/>
                <w:sz w:val="16"/>
              </w:rPr>
            </w:pPr>
            <w:r>
              <w:rPr>
                <w:snapToGrid w:val="0"/>
                <w:sz w:val="16"/>
              </w:rPr>
              <w:t>Организационно-правовая форма / форма собственности  ________________________________</w:t>
            </w:r>
          </w:p>
        </w:tc>
        <w:tc>
          <w:tcPr>
            <w:tcW w:w="1020" w:type="dxa"/>
            <w:gridSpan w:val="2"/>
            <w:vMerge w:val="restart"/>
            <w:tcBorders>
              <w:top w:val="single" w:sz="4" w:space="0" w:color="auto"/>
              <w:left w:val="single" w:sz="12" w:space="0" w:color="auto"/>
              <w:bottom w:val="single" w:sz="6" w:space="0" w:color="auto"/>
              <w:right w:val="single" w:sz="6" w:space="0" w:color="auto"/>
            </w:tcBorders>
          </w:tcPr>
          <w:p w:rsidR="006A3605" w:rsidRDefault="006A3605">
            <w:pPr>
              <w:jc w:val="center"/>
              <w:rPr>
                <w:snapToGrid w:val="0"/>
                <w:sz w:val="16"/>
              </w:rPr>
            </w:pPr>
          </w:p>
        </w:tc>
        <w:tc>
          <w:tcPr>
            <w:tcW w:w="960" w:type="dxa"/>
            <w:gridSpan w:val="2"/>
            <w:vMerge w:val="restart"/>
            <w:tcBorders>
              <w:top w:val="single" w:sz="6" w:space="0" w:color="auto"/>
              <w:left w:val="single" w:sz="6" w:space="0" w:color="auto"/>
              <w:bottom w:val="nil"/>
              <w:right w:val="single" w:sz="12" w:space="0" w:color="auto"/>
            </w:tcBorders>
          </w:tcPr>
          <w:p w:rsidR="006A3605" w:rsidRDefault="006A3605">
            <w:pPr>
              <w:jc w:val="center"/>
              <w:rPr>
                <w:snapToGrid w:val="0"/>
                <w:sz w:val="16"/>
              </w:rPr>
            </w:pPr>
          </w:p>
        </w:tc>
      </w:tr>
      <w:tr w:rsidR="006A3605">
        <w:trPr>
          <w:cantSplit/>
        </w:trPr>
        <w:tc>
          <w:tcPr>
            <w:tcW w:w="7560" w:type="dxa"/>
            <w:tcBorders>
              <w:top w:val="nil"/>
              <w:left w:val="nil"/>
              <w:bottom w:val="nil"/>
              <w:right w:val="nil"/>
            </w:tcBorders>
          </w:tcPr>
          <w:p w:rsidR="006A3605" w:rsidRDefault="009E366D">
            <w:pPr>
              <w:rPr>
                <w:snapToGrid w:val="0"/>
                <w:sz w:val="16"/>
              </w:rPr>
            </w:pPr>
            <w:r>
              <w:rPr>
                <w:noProof/>
                <w:sz w:val="16"/>
              </w:rPr>
              <w:pict>
                <v:shape id="_x0000_s1050" type="#_x0000_t202" style="position:absolute;margin-left:-.45pt;margin-top:-1.5pt;width:282.75pt;height:12.9pt;z-index:251665920;mso-position-horizontal-relative:text;mso-position-vertical-relative:text" o:allowincell="f" filled="f" stroked="f">
                  <v:textbox style="mso-next-textbox:#_x0000_s1050" inset="0,0,0,0">
                    <w:txbxContent>
                      <w:p w:rsidR="006A3605" w:rsidRDefault="006A3605"/>
                    </w:txbxContent>
                  </v:textbox>
                </v:shape>
              </w:pict>
            </w:r>
            <w:r w:rsidR="006A3605">
              <w:rPr>
                <w:snapToGrid w:val="0"/>
                <w:sz w:val="16"/>
              </w:rPr>
              <w:t xml:space="preserve">________________________________________________________________по ОКОПФ / ОКФС </w:t>
            </w:r>
          </w:p>
        </w:tc>
        <w:tc>
          <w:tcPr>
            <w:tcW w:w="1020" w:type="dxa"/>
            <w:gridSpan w:val="2"/>
            <w:vMerge/>
            <w:tcBorders>
              <w:top w:val="single" w:sz="6" w:space="0" w:color="auto"/>
              <w:left w:val="single" w:sz="12" w:space="0" w:color="auto"/>
              <w:bottom w:val="single" w:sz="6" w:space="0" w:color="auto"/>
              <w:right w:val="single" w:sz="6" w:space="0" w:color="auto"/>
            </w:tcBorders>
          </w:tcPr>
          <w:p w:rsidR="006A3605" w:rsidRDefault="006A3605">
            <w:pPr>
              <w:jc w:val="center"/>
              <w:rPr>
                <w:snapToGrid w:val="0"/>
                <w:sz w:val="16"/>
              </w:rPr>
            </w:pPr>
          </w:p>
        </w:tc>
        <w:tc>
          <w:tcPr>
            <w:tcW w:w="960" w:type="dxa"/>
            <w:gridSpan w:val="2"/>
            <w:vMerge/>
            <w:tcBorders>
              <w:top w:val="nil"/>
              <w:left w:val="single" w:sz="6" w:space="0" w:color="auto"/>
              <w:bottom w:val="single" w:sz="6" w:space="0" w:color="auto"/>
              <w:right w:val="single" w:sz="12" w:space="0" w:color="auto"/>
            </w:tcBorders>
          </w:tcPr>
          <w:p w:rsidR="006A3605" w:rsidRDefault="006A3605">
            <w:pPr>
              <w:jc w:val="center"/>
              <w:rPr>
                <w:snapToGrid w:val="0"/>
                <w:sz w:val="16"/>
              </w:rPr>
            </w:pPr>
          </w:p>
        </w:tc>
      </w:tr>
      <w:tr w:rsidR="006A3605">
        <w:trPr>
          <w:cantSplit/>
        </w:trPr>
        <w:tc>
          <w:tcPr>
            <w:tcW w:w="7560" w:type="dxa"/>
            <w:tcBorders>
              <w:top w:val="nil"/>
              <w:left w:val="nil"/>
              <w:bottom w:val="nil"/>
              <w:right w:val="nil"/>
            </w:tcBorders>
          </w:tcPr>
          <w:p w:rsidR="006A3605" w:rsidRDefault="006A3605">
            <w:pPr>
              <w:rPr>
                <w:snapToGrid w:val="0"/>
                <w:sz w:val="16"/>
              </w:rPr>
            </w:pPr>
            <w:r>
              <w:rPr>
                <w:snapToGrid w:val="0"/>
                <w:sz w:val="16"/>
              </w:rPr>
              <w:t xml:space="preserve">Единица измерения: тыс. руб. / млн руб. (ненужное зачеркнуть)                                    по ОКЕИ </w:t>
            </w:r>
          </w:p>
        </w:tc>
        <w:tc>
          <w:tcPr>
            <w:tcW w:w="1980" w:type="dxa"/>
            <w:gridSpan w:val="4"/>
            <w:tcBorders>
              <w:top w:val="single" w:sz="6" w:space="0" w:color="auto"/>
              <w:left w:val="single" w:sz="12" w:space="0" w:color="auto"/>
              <w:bottom w:val="single" w:sz="12" w:space="0" w:color="auto"/>
              <w:right w:val="single" w:sz="12" w:space="0" w:color="auto"/>
            </w:tcBorders>
          </w:tcPr>
          <w:p w:rsidR="006A3605" w:rsidRDefault="006A3605">
            <w:pPr>
              <w:jc w:val="center"/>
              <w:rPr>
                <w:snapToGrid w:val="0"/>
                <w:sz w:val="16"/>
              </w:rPr>
            </w:pPr>
            <w:r>
              <w:rPr>
                <w:snapToGrid w:val="0"/>
                <w:sz w:val="16"/>
              </w:rPr>
              <w:t>384/385</w:t>
            </w:r>
          </w:p>
        </w:tc>
      </w:tr>
    </w:tbl>
    <w:p w:rsidR="006A3605" w:rsidRDefault="006A3605">
      <w:pPr>
        <w:rPr>
          <w:snapToGrid w:val="0"/>
          <w:sz w:val="16"/>
        </w:rPr>
      </w:pPr>
    </w:p>
    <w:tbl>
      <w:tblPr>
        <w:tblW w:w="0" w:type="auto"/>
        <w:tblInd w:w="71" w:type="dxa"/>
        <w:tblLayout w:type="fixed"/>
        <w:tblCellMar>
          <w:left w:w="71" w:type="dxa"/>
          <w:right w:w="71" w:type="dxa"/>
        </w:tblCellMar>
        <w:tblLook w:val="0000" w:firstRow="0" w:lastRow="0" w:firstColumn="0" w:lastColumn="0" w:noHBand="0" w:noVBand="0"/>
      </w:tblPr>
      <w:tblGrid>
        <w:gridCol w:w="5420"/>
        <w:gridCol w:w="720"/>
        <w:gridCol w:w="1460"/>
        <w:gridCol w:w="1880"/>
      </w:tblGrid>
      <w:tr w:rsidR="006A3605">
        <w:tc>
          <w:tcPr>
            <w:tcW w:w="5420" w:type="dxa"/>
            <w:tcBorders>
              <w:top w:val="single" w:sz="6" w:space="0" w:color="auto"/>
              <w:left w:val="single" w:sz="4" w:space="0" w:color="auto"/>
              <w:bottom w:val="single" w:sz="6" w:space="0" w:color="auto"/>
              <w:right w:val="single" w:sz="6" w:space="0" w:color="auto"/>
            </w:tcBorders>
            <w:vAlign w:val="center"/>
          </w:tcPr>
          <w:p w:rsidR="006A3605" w:rsidRDefault="006A3605">
            <w:pPr>
              <w:jc w:val="center"/>
              <w:rPr>
                <w:snapToGrid w:val="0"/>
                <w:sz w:val="16"/>
              </w:rPr>
            </w:pPr>
            <w:r>
              <w:rPr>
                <w:snapToGrid w:val="0"/>
                <w:sz w:val="16"/>
              </w:rPr>
              <w:t xml:space="preserve">Наименование показателя </w:t>
            </w:r>
          </w:p>
        </w:tc>
        <w:tc>
          <w:tcPr>
            <w:tcW w:w="720" w:type="dxa"/>
            <w:tcBorders>
              <w:top w:val="single" w:sz="6" w:space="0" w:color="auto"/>
              <w:left w:val="single" w:sz="6" w:space="0" w:color="auto"/>
              <w:bottom w:val="single" w:sz="6" w:space="0" w:color="auto"/>
              <w:right w:val="single" w:sz="6" w:space="0" w:color="auto"/>
            </w:tcBorders>
            <w:vAlign w:val="bottom"/>
          </w:tcPr>
          <w:p w:rsidR="006A3605" w:rsidRDefault="006A3605">
            <w:pPr>
              <w:jc w:val="center"/>
              <w:rPr>
                <w:snapToGrid w:val="0"/>
                <w:sz w:val="16"/>
              </w:rPr>
            </w:pPr>
            <w:r>
              <w:rPr>
                <w:snapToGrid w:val="0"/>
                <w:sz w:val="16"/>
              </w:rPr>
              <w:t>Код</w:t>
            </w:r>
            <w:r>
              <w:rPr>
                <w:snapToGrid w:val="0"/>
                <w:sz w:val="16"/>
              </w:rPr>
              <w:br/>
              <w:t xml:space="preserve">строки </w:t>
            </w:r>
          </w:p>
        </w:tc>
        <w:tc>
          <w:tcPr>
            <w:tcW w:w="1460" w:type="dxa"/>
            <w:tcBorders>
              <w:top w:val="single" w:sz="6" w:space="0" w:color="auto"/>
              <w:left w:val="single" w:sz="6" w:space="0" w:color="auto"/>
              <w:bottom w:val="single" w:sz="6" w:space="0" w:color="auto"/>
              <w:right w:val="single" w:sz="6" w:space="0" w:color="auto"/>
            </w:tcBorders>
          </w:tcPr>
          <w:p w:rsidR="006A3605" w:rsidRDefault="006A3605">
            <w:pPr>
              <w:jc w:val="both"/>
              <w:rPr>
                <w:snapToGrid w:val="0"/>
                <w:sz w:val="16"/>
              </w:rPr>
            </w:pPr>
            <w:r>
              <w:rPr>
                <w:snapToGrid w:val="0"/>
                <w:sz w:val="16"/>
              </w:rPr>
              <w:t>За отчетный</w:t>
            </w:r>
            <w:r>
              <w:rPr>
                <w:snapToGrid w:val="0"/>
                <w:sz w:val="16"/>
              </w:rPr>
              <w:br/>
              <w:t xml:space="preserve">период </w:t>
            </w:r>
          </w:p>
        </w:tc>
        <w:tc>
          <w:tcPr>
            <w:tcW w:w="1880" w:type="dxa"/>
            <w:tcBorders>
              <w:top w:val="single" w:sz="6" w:space="0" w:color="auto"/>
              <w:left w:val="single" w:sz="6" w:space="0" w:color="auto"/>
              <w:bottom w:val="single" w:sz="6" w:space="0" w:color="auto"/>
              <w:right w:val="single" w:sz="4" w:space="0" w:color="auto"/>
            </w:tcBorders>
          </w:tcPr>
          <w:p w:rsidR="006A3605" w:rsidRDefault="006A3605">
            <w:pPr>
              <w:jc w:val="both"/>
              <w:rPr>
                <w:snapToGrid w:val="0"/>
                <w:sz w:val="16"/>
              </w:rPr>
            </w:pPr>
            <w:r>
              <w:rPr>
                <w:snapToGrid w:val="0"/>
                <w:sz w:val="16"/>
              </w:rPr>
              <w:t>За аналогичный период</w:t>
            </w:r>
            <w:r>
              <w:rPr>
                <w:snapToGrid w:val="0"/>
                <w:sz w:val="16"/>
              </w:rPr>
              <w:br/>
              <w:t xml:space="preserve">предыдущего года </w:t>
            </w:r>
          </w:p>
        </w:tc>
      </w:tr>
      <w:tr w:rsidR="006A3605">
        <w:tc>
          <w:tcPr>
            <w:tcW w:w="5420" w:type="dxa"/>
            <w:tcBorders>
              <w:top w:val="single" w:sz="6" w:space="0" w:color="auto"/>
              <w:left w:val="single" w:sz="4" w:space="0" w:color="auto"/>
              <w:bottom w:val="single" w:sz="6" w:space="0" w:color="auto"/>
              <w:right w:val="single" w:sz="6" w:space="0" w:color="auto"/>
            </w:tcBorders>
            <w:vAlign w:val="center"/>
          </w:tcPr>
          <w:p w:rsidR="006A3605" w:rsidRDefault="006A3605">
            <w:pPr>
              <w:jc w:val="center"/>
              <w:rPr>
                <w:snapToGrid w:val="0"/>
                <w:sz w:val="16"/>
              </w:rPr>
            </w:pPr>
            <w:r>
              <w:rPr>
                <w:snapToGrid w:val="0"/>
                <w:sz w:val="16"/>
              </w:rPr>
              <w:t>1</w:t>
            </w:r>
          </w:p>
        </w:tc>
        <w:tc>
          <w:tcPr>
            <w:tcW w:w="720" w:type="dxa"/>
            <w:tcBorders>
              <w:top w:val="single" w:sz="6" w:space="0" w:color="auto"/>
              <w:left w:val="single" w:sz="6" w:space="0" w:color="auto"/>
              <w:bottom w:val="single" w:sz="12" w:space="0" w:color="auto"/>
              <w:right w:val="single" w:sz="6" w:space="0" w:color="auto"/>
            </w:tcBorders>
            <w:vAlign w:val="bottom"/>
          </w:tcPr>
          <w:p w:rsidR="006A3605" w:rsidRDefault="006A3605">
            <w:pPr>
              <w:jc w:val="center"/>
              <w:rPr>
                <w:snapToGrid w:val="0"/>
                <w:sz w:val="16"/>
              </w:rPr>
            </w:pPr>
            <w:r>
              <w:rPr>
                <w:snapToGrid w:val="0"/>
                <w:sz w:val="16"/>
              </w:rPr>
              <w:t xml:space="preserve">2 </w:t>
            </w:r>
          </w:p>
        </w:tc>
        <w:tc>
          <w:tcPr>
            <w:tcW w:w="1460" w:type="dxa"/>
            <w:tcBorders>
              <w:top w:val="single" w:sz="6" w:space="0" w:color="auto"/>
              <w:left w:val="single" w:sz="6" w:space="0" w:color="auto"/>
              <w:bottom w:val="single" w:sz="12" w:space="0" w:color="auto"/>
              <w:right w:val="single" w:sz="6" w:space="0" w:color="auto"/>
            </w:tcBorders>
          </w:tcPr>
          <w:p w:rsidR="006A3605" w:rsidRDefault="006A3605">
            <w:pPr>
              <w:jc w:val="both"/>
              <w:rPr>
                <w:snapToGrid w:val="0"/>
                <w:sz w:val="16"/>
              </w:rPr>
            </w:pPr>
            <w:r>
              <w:rPr>
                <w:snapToGrid w:val="0"/>
                <w:sz w:val="16"/>
              </w:rPr>
              <w:t xml:space="preserve">3 </w:t>
            </w:r>
          </w:p>
        </w:tc>
        <w:tc>
          <w:tcPr>
            <w:tcW w:w="1880" w:type="dxa"/>
            <w:tcBorders>
              <w:top w:val="single" w:sz="6" w:space="0" w:color="auto"/>
              <w:left w:val="single" w:sz="6" w:space="0" w:color="auto"/>
              <w:bottom w:val="single" w:sz="12" w:space="0" w:color="auto"/>
              <w:right w:val="single" w:sz="4" w:space="0" w:color="auto"/>
            </w:tcBorders>
          </w:tcPr>
          <w:p w:rsidR="006A3605" w:rsidRDefault="006A3605">
            <w:pPr>
              <w:jc w:val="both"/>
              <w:rPr>
                <w:snapToGrid w:val="0"/>
                <w:sz w:val="16"/>
              </w:rPr>
            </w:pPr>
            <w:r>
              <w:rPr>
                <w:snapToGrid w:val="0"/>
                <w:sz w:val="16"/>
              </w:rPr>
              <w:t xml:space="preserve">4 </w:t>
            </w:r>
          </w:p>
        </w:tc>
      </w:tr>
      <w:tr w:rsidR="006A3605">
        <w:tc>
          <w:tcPr>
            <w:tcW w:w="5420" w:type="dxa"/>
            <w:tcBorders>
              <w:top w:val="single" w:sz="6" w:space="0" w:color="auto"/>
              <w:left w:val="single" w:sz="4" w:space="0" w:color="auto"/>
              <w:bottom w:val="single" w:sz="6" w:space="0" w:color="auto"/>
              <w:right w:val="single" w:sz="12" w:space="0" w:color="auto"/>
            </w:tcBorders>
          </w:tcPr>
          <w:p w:rsidR="006A3605" w:rsidRDefault="006A3605">
            <w:pPr>
              <w:jc w:val="center"/>
              <w:rPr>
                <w:b/>
                <w:snapToGrid w:val="0"/>
                <w:sz w:val="16"/>
              </w:rPr>
            </w:pPr>
            <w:r>
              <w:rPr>
                <w:b/>
                <w:snapToGrid w:val="0"/>
                <w:sz w:val="16"/>
              </w:rPr>
              <w:t xml:space="preserve">I. Доходы и расходы по обычным видам деятельности </w:t>
            </w:r>
          </w:p>
          <w:p w:rsidR="006A3605" w:rsidRDefault="006A3605">
            <w:pPr>
              <w:spacing w:before="80" w:after="80"/>
              <w:rPr>
                <w:snapToGrid w:val="0"/>
                <w:sz w:val="16"/>
              </w:rPr>
            </w:pPr>
            <w:r>
              <w:rPr>
                <w:snapToGrid w:val="0"/>
                <w:sz w:val="16"/>
              </w:rPr>
              <w:t>Выручка (нетто) от продажи товаров, продукции, работ, услуг</w:t>
            </w:r>
            <w:r>
              <w:rPr>
                <w:snapToGrid w:val="0"/>
                <w:sz w:val="16"/>
              </w:rPr>
              <w:br/>
              <w:t>(за минусом налога на добавленную стоимость, акцизов и аналогичных</w:t>
            </w:r>
            <w:r>
              <w:rPr>
                <w:snapToGrid w:val="0"/>
                <w:sz w:val="16"/>
              </w:rPr>
              <w:br/>
              <w:t xml:space="preserve">обязательных платежей) </w:t>
            </w:r>
          </w:p>
        </w:tc>
        <w:tc>
          <w:tcPr>
            <w:tcW w:w="720" w:type="dxa"/>
            <w:tcBorders>
              <w:top w:val="single" w:sz="12" w:space="0" w:color="auto"/>
              <w:left w:val="nil"/>
              <w:bottom w:val="single" w:sz="6" w:space="0" w:color="auto"/>
              <w:right w:val="single" w:sz="6" w:space="0" w:color="auto"/>
            </w:tcBorders>
            <w:vAlign w:val="bottom"/>
          </w:tcPr>
          <w:p w:rsidR="006A3605" w:rsidRDefault="006A3605">
            <w:pPr>
              <w:spacing w:after="80"/>
              <w:jc w:val="center"/>
              <w:rPr>
                <w:snapToGrid w:val="0"/>
                <w:sz w:val="16"/>
              </w:rPr>
            </w:pPr>
            <w:r>
              <w:rPr>
                <w:snapToGrid w:val="0"/>
                <w:sz w:val="16"/>
              </w:rPr>
              <w:t xml:space="preserve">010 </w:t>
            </w:r>
          </w:p>
        </w:tc>
        <w:tc>
          <w:tcPr>
            <w:tcW w:w="1460" w:type="dxa"/>
            <w:tcBorders>
              <w:top w:val="single" w:sz="12"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14892</w:t>
            </w:r>
          </w:p>
        </w:tc>
        <w:tc>
          <w:tcPr>
            <w:tcW w:w="1880" w:type="dxa"/>
            <w:tcBorders>
              <w:top w:val="single" w:sz="12" w:space="0" w:color="auto"/>
              <w:left w:val="single" w:sz="6" w:space="0" w:color="auto"/>
              <w:bottom w:val="single" w:sz="6" w:space="0" w:color="auto"/>
              <w:right w:val="single" w:sz="12" w:space="0" w:color="auto"/>
            </w:tcBorders>
          </w:tcPr>
          <w:p w:rsidR="006A3605" w:rsidRDefault="006A3605">
            <w:pPr>
              <w:spacing w:before="80" w:after="80"/>
              <w:jc w:val="center"/>
              <w:rPr>
                <w:snapToGrid w:val="0"/>
                <w:sz w:val="16"/>
              </w:rPr>
            </w:pPr>
            <w:r>
              <w:rPr>
                <w:snapToGrid w:val="0"/>
                <w:sz w:val="16"/>
              </w:rPr>
              <w:t>14581</w:t>
            </w:r>
          </w:p>
        </w:tc>
      </w:tr>
      <w:tr w:rsidR="006A3605">
        <w:tc>
          <w:tcPr>
            <w:tcW w:w="5420" w:type="dxa"/>
            <w:tcBorders>
              <w:top w:val="single" w:sz="6" w:space="0" w:color="auto"/>
              <w:left w:val="single" w:sz="4" w:space="0" w:color="auto"/>
              <w:bottom w:val="single" w:sz="6" w:space="0" w:color="auto"/>
              <w:right w:val="single" w:sz="12" w:space="0" w:color="auto"/>
            </w:tcBorders>
          </w:tcPr>
          <w:p w:rsidR="006A3605" w:rsidRDefault="006A3605">
            <w:pPr>
              <w:tabs>
                <w:tab w:val="left" w:pos="567"/>
              </w:tabs>
              <w:spacing w:before="80" w:after="80"/>
              <w:rPr>
                <w:snapToGrid w:val="0"/>
                <w:sz w:val="16"/>
              </w:rPr>
            </w:pPr>
            <w:r>
              <w:rPr>
                <w:snapToGrid w:val="0"/>
                <w:sz w:val="16"/>
              </w:rPr>
              <w:tab/>
              <w:t xml:space="preserve">в том числе от продажи: </w:t>
            </w:r>
          </w:p>
        </w:tc>
        <w:tc>
          <w:tcPr>
            <w:tcW w:w="720" w:type="dxa"/>
            <w:tcBorders>
              <w:top w:val="single" w:sz="6" w:space="0" w:color="auto"/>
              <w:left w:val="nil"/>
              <w:bottom w:val="single" w:sz="6" w:space="0" w:color="auto"/>
              <w:right w:val="single" w:sz="6" w:space="0" w:color="auto"/>
            </w:tcBorders>
            <w:vAlign w:val="bottom"/>
          </w:tcPr>
          <w:p w:rsidR="006A3605" w:rsidRDefault="006A3605">
            <w:pPr>
              <w:spacing w:after="80"/>
              <w:jc w:val="center"/>
              <w:rPr>
                <w:snapToGrid w:val="0"/>
                <w:sz w:val="16"/>
              </w:rPr>
            </w:pPr>
            <w:r>
              <w:rPr>
                <w:snapToGrid w:val="0"/>
                <w:sz w:val="16"/>
              </w:rPr>
              <w:t xml:space="preserve">011 </w:t>
            </w:r>
          </w:p>
        </w:tc>
        <w:tc>
          <w:tcPr>
            <w:tcW w:w="1460"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p>
        </w:tc>
        <w:tc>
          <w:tcPr>
            <w:tcW w:w="1880" w:type="dxa"/>
            <w:tcBorders>
              <w:top w:val="single" w:sz="6" w:space="0" w:color="auto"/>
              <w:left w:val="single" w:sz="6" w:space="0" w:color="auto"/>
              <w:bottom w:val="single" w:sz="6" w:space="0" w:color="auto"/>
              <w:right w:val="single" w:sz="12" w:space="0" w:color="auto"/>
            </w:tcBorders>
          </w:tcPr>
          <w:p w:rsidR="006A3605" w:rsidRDefault="006A3605">
            <w:pPr>
              <w:spacing w:before="80" w:after="80"/>
              <w:jc w:val="center"/>
              <w:rPr>
                <w:snapToGrid w:val="0"/>
                <w:sz w:val="16"/>
              </w:rPr>
            </w:pPr>
          </w:p>
        </w:tc>
      </w:tr>
      <w:tr w:rsidR="006A3605">
        <w:tc>
          <w:tcPr>
            <w:tcW w:w="5420" w:type="dxa"/>
            <w:tcBorders>
              <w:top w:val="single" w:sz="6" w:space="0" w:color="auto"/>
              <w:left w:val="single" w:sz="4" w:space="0" w:color="auto"/>
              <w:bottom w:val="single" w:sz="6" w:space="0" w:color="auto"/>
              <w:right w:val="single" w:sz="12" w:space="0" w:color="auto"/>
            </w:tcBorders>
          </w:tcPr>
          <w:p w:rsidR="006A3605" w:rsidRDefault="006A3605">
            <w:pPr>
              <w:spacing w:before="80" w:after="80"/>
              <w:rPr>
                <w:snapToGrid w:val="0"/>
                <w:sz w:val="16"/>
              </w:rPr>
            </w:pPr>
            <w:r>
              <w:rPr>
                <w:snapToGrid w:val="0"/>
                <w:sz w:val="16"/>
              </w:rPr>
              <w:t xml:space="preserve"> </w:t>
            </w:r>
          </w:p>
        </w:tc>
        <w:tc>
          <w:tcPr>
            <w:tcW w:w="720" w:type="dxa"/>
            <w:tcBorders>
              <w:top w:val="single" w:sz="6" w:space="0" w:color="auto"/>
              <w:left w:val="nil"/>
              <w:bottom w:val="single" w:sz="6" w:space="0" w:color="auto"/>
              <w:right w:val="single" w:sz="6" w:space="0" w:color="auto"/>
            </w:tcBorders>
            <w:vAlign w:val="bottom"/>
          </w:tcPr>
          <w:p w:rsidR="006A3605" w:rsidRDefault="006A3605">
            <w:pPr>
              <w:spacing w:after="80"/>
              <w:jc w:val="center"/>
              <w:rPr>
                <w:snapToGrid w:val="0"/>
                <w:sz w:val="16"/>
              </w:rPr>
            </w:pPr>
            <w:r>
              <w:rPr>
                <w:snapToGrid w:val="0"/>
                <w:sz w:val="16"/>
              </w:rPr>
              <w:t xml:space="preserve">012 </w:t>
            </w:r>
          </w:p>
        </w:tc>
        <w:tc>
          <w:tcPr>
            <w:tcW w:w="1460"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p>
        </w:tc>
        <w:tc>
          <w:tcPr>
            <w:tcW w:w="1880" w:type="dxa"/>
            <w:tcBorders>
              <w:top w:val="single" w:sz="6" w:space="0" w:color="auto"/>
              <w:left w:val="single" w:sz="6" w:space="0" w:color="auto"/>
              <w:bottom w:val="single" w:sz="6" w:space="0" w:color="auto"/>
              <w:right w:val="single" w:sz="12" w:space="0" w:color="auto"/>
            </w:tcBorders>
          </w:tcPr>
          <w:p w:rsidR="006A3605" w:rsidRDefault="006A3605">
            <w:pPr>
              <w:spacing w:before="80" w:after="80"/>
              <w:jc w:val="center"/>
              <w:rPr>
                <w:snapToGrid w:val="0"/>
                <w:sz w:val="16"/>
              </w:rPr>
            </w:pPr>
          </w:p>
        </w:tc>
      </w:tr>
      <w:tr w:rsidR="006A3605">
        <w:tc>
          <w:tcPr>
            <w:tcW w:w="5420" w:type="dxa"/>
            <w:tcBorders>
              <w:top w:val="single" w:sz="6" w:space="0" w:color="auto"/>
              <w:left w:val="single" w:sz="4" w:space="0" w:color="auto"/>
              <w:bottom w:val="single" w:sz="6" w:space="0" w:color="auto"/>
              <w:right w:val="single" w:sz="12" w:space="0" w:color="auto"/>
            </w:tcBorders>
          </w:tcPr>
          <w:p w:rsidR="006A3605" w:rsidRDefault="006A3605">
            <w:pPr>
              <w:spacing w:before="80" w:after="80"/>
              <w:rPr>
                <w:snapToGrid w:val="0"/>
                <w:sz w:val="16"/>
              </w:rPr>
            </w:pPr>
            <w:r>
              <w:rPr>
                <w:snapToGrid w:val="0"/>
                <w:sz w:val="16"/>
              </w:rPr>
              <w:t xml:space="preserve"> </w:t>
            </w:r>
          </w:p>
        </w:tc>
        <w:tc>
          <w:tcPr>
            <w:tcW w:w="720" w:type="dxa"/>
            <w:tcBorders>
              <w:top w:val="single" w:sz="6" w:space="0" w:color="auto"/>
              <w:left w:val="nil"/>
              <w:bottom w:val="single" w:sz="6" w:space="0" w:color="auto"/>
              <w:right w:val="single" w:sz="6" w:space="0" w:color="auto"/>
            </w:tcBorders>
            <w:vAlign w:val="bottom"/>
          </w:tcPr>
          <w:p w:rsidR="006A3605" w:rsidRDefault="006A3605">
            <w:pPr>
              <w:spacing w:after="80"/>
              <w:jc w:val="center"/>
              <w:rPr>
                <w:snapToGrid w:val="0"/>
                <w:sz w:val="16"/>
              </w:rPr>
            </w:pPr>
            <w:r>
              <w:rPr>
                <w:snapToGrid w:val="0"/>
                <w:sz w:val="16"/>
              </w:rPr>
              <w:t xml:space="preserve">013 </w:t>
            </w:r>
          </w:p>
        </w:tc>
        <w:tc>
          <w:tcPr>
            <w:tcW w:w="1460"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p>
        </w:tc>
        <w:tc>
          <w:tcPr>
            <w:tcW w:w="1880" w:type="dxa"/>
            <w:tcBorders>
              <w:top w:val="single" w:sz="6" w:space="0" w:color="auto"/>
              <w:left w:val="single" w:sz="6" w:space="0" w:color="auto"/>
              <w:bottom w:val="single" w:sz="6" w:space="0" w:color="auto"/>
              <w:right w:val="single" w:sz="12" w:space="0" w:color="auto"/>
            </w:tcBorders>
          </w:tcPr>
          <w:p w:rsidR="006A3605" w:rsidRDefault="006A3605">
            <w:pPr>
              <w:spacing w:before="80" w:after="80"/>
              <w:jc w:val="center"/>
              <w:rPr>
                <w:snapToGrid w:val="0"/>
                <w:sz w:val="16"/>
              </w:rPr>
            </w:pPr>
          </w:p>
        </w:tc>
      </w:tr>
      <w:tr w:rsidR="006A3605">
        <w:tc>
          <w:tcPr>
            <w:tcW w:w="5420" w:type="dxa"/>
            <w:tcBorders>
              <w:top w:val="single" w:sz="6" w:space="0" w:color="auto"/>
              <w:left w:val="single" w:sz="4" w:space="0" w:color="auto"/>
              <w:bottom w:val="single" w:sz="6" w:space="0" w:color="auto"/>
              <w:right w:val="single" w:sz="12" w:space="0" w:color="auto"/>
            </w:tcBorders>
          </w:tcPr>
          <w:p w:rsidR="006A3605" w:rsidRDefault="006A3605">
            <w:pPr>
              <w:spacing w:before="80" w:after="80"/>
              <w:rPr>
                <w:snapToGrid w:val="0"/>
                <w:sz w:val="16"/>
              </w:rPr>
            </w:pPr>
            <w:r>
              <w:rPr>
                <w:snapToGrid w:val="0"/>
                <w:sz w:val="16"/>
              </w:rPr>
              <w:t xml:space="preserve">Себестоимость проданных товаров, продукции, работ, услуг </w:t>
            </w:r>
          </w:p>
        </w:tc>
        <w:tc>
          <w:tcPr>
            <w:tcW w:w="720" w:type="dxa"/>
            <w:tcBorders>
              <w:top w:val="single" w:sz="6" w:space="0" w:color="auto"/>
              <w:left w:val="nil"/>
              <w:bottom w:val="single" w:sz="6" w:space="0" w:color="auto"/>
              <w:right w:val="single" w:sz="6" w:space="0" w:color="auto"/>
            </w:tcBorders>
            <w:vAlign w:val="bottom"/>
          </w:tcPr>
          <w:p w:rsidR="006A3605" w:rsidRDefault="006A3605">
            <w:pPr>
              <w:spacing w:after="80"/>
              <w:jc w:val="center"/>
              <w:rPr>
                <w:snapToGrid w:val="0"/>
                <w:sz w:val="16"/>
              </w:rPr>
            </w:pPr>
            <w:r>
              <w:rPr>
                <w:snapToGrid w:val="0"/>
                <w:sz w:val="16"/>
              </w:rPr>
              <w:t xml:space="preserve">020 </w:t>
            </w:r>
          </w:p>
        </w:tc>
        <w:tc>
          <w:tcPr>
            <w:tcW w:w="1460"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9458</w:t>
            </w:r>
          </w:p>
        </w:tc>
        <w:tc>
          <w:tcPr>
            <w:tcW w:w="1880" w:type="dxa"/>
            <w:tcBorders>
              <w:top w:val="single" w:sz="6" w:space="0" w:color="auto"/>
              <w:left w:val="single" w:sz="6" w:space="0" w:color="auto"/>
              <w:bottom w:val="single" w:sz="6" w:space="0" w:color="auto"/>
              <w:right w:val="single" w:sz="12" w:space="0" w:color="auto"/>
            </w:tcBorders>
          </w:tcPr>
          <w:p w:rsidR="006A3605" w:rsidRDefault="006A3605">
            <w:pPr>
              <w:spacing w:before="80" w:after="80"/>
              <w:jc w:val="center"/>
              <w:rPr>
                <w:snapToGrid w:val="0"/>
                <w:sz w:val="16"/>
              </w:rPr>
            </w:pPr>
            <w:r>
              <w:rPr>
                <w:snapToGrid w:val="0"/>
                <w:sz w:val="16"/>
              </w:rPr>
              <w:t>9310</w:t>
            </w:r>
          </w:p>
        </w:tc>
      </w:tr>
      <w:tr w:rsidR="006A3605">
        <w:tc>
          <w:tcPr>
            <w:tcW w:w="5420" w:type="dxa"/>
            <w:tcBorders>
              <w:top w:val="single" w:sz="6" w:space="0" w:color="auto"/>
              <w:left w:val="single" w:sz="4" w:space="0" w:color="auto"/>
              <w:bottom w:val="single" w:sz="6" w:space="0" w:color="auto"/>
              <w:right w:val="single" w:sz="12" w:space="0" w:color="auto"/>
            </w:tcBorders>
          </w:tcPr>
          <w:p w:rsidR="006A3605" w:rsidRDefault="006A3605">
            <w:pPr>
              <w:tabs>
                <w:tab w:val="left" w:pos="567"/>
              </w:tabs>
              <w:spacing w:before="80" w:after="80"/>
              <w:rPr>
                <w:snapToGrid w:val="0"/>
                <w:sz w:val="16"/>
              </w:rPr>
            </w:pPr>
            <w:r>
              <w:rPr>
                <w:snapToGrid w:val="0"/>
                <w:sz w:val="16"/>
              </w:rPr>
              <w:tab/>
              <w:t xml:space="preserve">в том числе проданных: </w:t>
            </w:r>
          </w:p>
        </w:tc>
        <w:tc>
          <w:tcPr>
            <w:tcW w:w="720" w:type="dxa"/>
            <w:tcBorders>
              <w:top w:val="single" w:sz="6" w:space="0" w:color="auto"/>
              <w:left w:val="nil"/>
              <w:bottom w:val="single" w:sz="6" w:space="0" w:color="auto"/>
              <w:right w:val="single" w:sz="6" w:space="0" w:color="auto"/>
            </w:tcBorders>
            <w:vAlign w:val="bottom"/>
          </w:tcPr>
          <w:p w:rsidR="006A3605" w:rsidRDefault="006A3605">
            <w:pPr>
              <w:spacing w:after="80"/>
              <w:jc w:val="center"/>
              <w:rPr>
                <w:snapToGrid w:val="0"/>
                <w:sz w:val="16"/>
              </w:rPr>
            </w:pPr>
            <w:r>
              <w:rPr>
                <w:snapToGrid w:val="0"/>
                <w:sz w:val="16"/>
              </w:rPr>
              <w:t xml:space="preserve">021 </w:t>
            </w:r>
          </w:p>
        </w:tc>
        <w:tc>
          <w:tcPr>
            <w:tcW w:w="1460"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p>
        </w:tc>
        <w:tc>
          <w:tcPr>
            <w:tcW w:w="1880" w:type="dxa"/>
            <w:tcBorders>
              <w:top w:val="single" w:sz="6" w:space="0" w:color="auto"/>
              <w:left w:val="single" w:sz="6" w:space="0" w:color="auto"/>
              <w:bottom w:val="single" w:sz="6" w:space="0" w:color="auto"/>
              <w:right w:val="single" w:sz="12" w:space="0" w:color="auto"/>
            </w:tcBorders>
          </w:tcPr>
          <w:p w:rsidR="006A3605" w:rsidRDefault="006A3605">
            <w:pPr>
              <w:spacing w:before="80" w:after="80"/>
              <w:jc w:val="center"/>
              <w:rPr>
                <w:snapToGrid w:val="0"/>
                <w:sz w:val="16"/>
              </w:rPr>
            </w:pPr>
          </w:p>
        </w:tc>
      </w:tr>
      <w:tr w:rsidR="006A3605">
        <w:tc>
          <w:tcPr>
            <w:tcW w:w="5420" w:type="dxa"/>
            <w:tcBorders>
              <w:top w:val="single" w:sz="6" w:space="0" w:color="auto"/>
              <w:left w:val="single" w:sz="4" w:space="0" w:color="auto"/>
              <w:bottom w:val="single" w:sz="6" w:space="0" w:color="auto"/>
              <w:right w:val="single" w:sz="12" w:space="0" w:color="auto"/>
            </w:tcBorders>
          </w:tcPr>
          <w:p w:rsidR="006A3605" w:rsidRDefault="006A3605">
            <w:pPr>
              <w:spacing w:before="80" w:after="80"/>
              <w:rPr>
                <w:snapToGrid w:val="0"/>
                <w:sz w:val="16"/>
              </w:rPr>
            </w:pPr>
            <w:r>
              <w:rPr>
                <w:snapToGrid w:val="0"/>
                <w:sz w:val="16"/>
              </w:rPr>
              <w:t xml:space="preserve"> </w:t>
            </w:r>
          </w:p>
        </w:tc>
        <w:tc>
          <w:tcPr>
            <w:tcW w:w="720" w:type="dxa"/>
            <w:tcBorders>
              <w:top w:val="single" w:sz="6" w:space="0" w:color="auto"/>
              <w:left w:val="nil"/>
              <w:bottom w:val="single" w:sz="6" w:space="0" w:color="auto"/>
              <w:right w:val="single" w:sz="6" w:space="0" w:color="auto"/>
            </w:tcBorders>
            <w:vAlign w:val="bottom"/>
          </w:tcPr>
          <w:p w:rsidR="006A3605" w:rsidRDefault="006A3605">
            <w:pPr>
              <w:spacing w:after="80"/>
              <w:jc w:val="center"/>
              <w:rPr>
                <w:snapToGrid w:val="0"/>
                <w:sz w:val="16"/>
              </w:rPr>
            </w:pPr>
            <w:r>
              <w:rPr>
                <w:snapToGrid w:val="0"/>
                <w:sz w:val="16"/>
              </w:rPr>
              <w:t xml:space="preserve">022 </w:t>
            </w:r>
          </w:p>
        </w:tc>
        <w:tc>
          <w:tcPr>
            <w:tcW w:w="1460"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p>
        </w:tc>
        <w:tc>
          <w:tcPr>
            <w:tcW w:w="1880" w:type="dxa"/>
            <w:tcBorders>
              <w:top w:val="single" w:sz="6" w:space="0" w:color="auto"/>
              <w:left w:val="single" w:sz="6" w:space="0" w:color="auto"/>
              <w:bottom w:val="single" w:sz="6" w:space="0" w:color="auto"/>
              <w:right w:val="single" w:sz="12" w:space="0" w:color="auto"/>
            </w:tcBorders>
          </w:tcPr>
          <w:p w:rsidR="006A3605" w:rsidRDefault="006A3605">
            <w:pPr>
              <w:spacing w:before="80" w:after="80"/>
              <w:jc w:val="center"/>
              <w:rPr>
                <w:snapToGrid w:val="0"/>
                <w:sz w:val="16"/>
              </w:rPr>
            </w:pPr>
          </w:p>
        </w:tc>
      </w:tr>
      <w:tr w:rsidR="006A3605">
        <w:tc>
          <w:tcPr>
            <w:tcW w:w="5420" w:type="dxa"/>
            <w:tcBorders>
              <w:top w:val="single" w:sz="6" w:space="0" w:color="auto"/>
              <w:left w:val="single" w:sz="4" w:space="0" w:color="auto"/>
              <w:bottom w:val="single" w:sz="6" w:space="0" w:color="auto"/>
              <w:right w:val="single" w:sz="12" w:space="0" w:color="auto"/>
            </w:tcBorders>
          </w:tcPr>
          <w:p w:rsidR="006A3605" w:rsidRDefault="006A3605">
            <w:pPr>
              <w:spacing w:before="80" w:after="80"/>
              <w:rPr>
                <w:snapToGrid w:val="0"/>
                <w:sz w:val="16"/>
              </w:rPr>
            </w:pPr>
            <w:r>
              <w:rPr>
                <w:snapToGrid w:val="0"/>
                <w:sz w:val="16"/>
              </w:rPr>
              <w:t xml:space="preserve"> </w:t>
            </w:r>
          </w:p>
        </w:tc>
        <w:tc>
          <w:tcPr>
            <w:tcW w:w="720" w:type="dxa"/>
            <w:tcBorders>
              <w:top w:val="single" w:sz="6" w:space="0" w:color="auto"/>
              <w:left w:val="nil"/>
              <w:bottom w:val="single" w:sz="6" w:space="0" w:color="auto"/>
              <w:right w:val="single" w:sz="6" w:space="0" w:color="auto"/>
            </w:tcBorders>
            <w:vAlign w:val="bottom"/>
          </w:tcPr>
          <w:p w:rsidR="006A3605" w:rsidRDefault="006A3605">
            <w:pPr>
              <w:spacing w:after="80"/>
              <w:jc w:val="center"/>
              <w:rPr>
                <w:snapToGrid w:val="0"/>
                <w:sz w:val="16"/>
              </w:rPr>
            </w:pPr>
            <w:r>
              <w:rPr>
                <w:snapToGrid w:val="0"/>
                <w:sz w:val="16"/>
              </w:rPr>
              <w:t xml:space="preserve">023 </w:t>
            </w:r>
          </w:p>
        </w:tc>
        <w:tc>
          <w:tcPr>
            <w:tcW w:w="1460"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p>
        </w:tc>
        <w:tc>
          <w:tcPr>
            <w:tcW w:w="1880" w:type="dxa"/>
            <w:tcBorders>
              <w:top w:val="single" w:sz="6" w:space="0" w:color="auto"/>
              <w:left w:val="single" w:sz="6" w:space="0" w:color="auto"/>
              <w:bottom w:val="single" w:sz="6" w:space="0" w:color="auto"/>
              <w:right w:val="single" w:sz="12" w:space="0" w:color="auto"/>
            </w:tcBorders>
          </w:tcPr>
          <w:p w:rsidR="006A3605" w:rsidRDefault="006A3605">
            <w:pPr>
              <w:spacing w:before="80" w:after="80"/>
              <w:jc w:val="center"/>
              <w:rPr>
                <w:snapToGrid w:val="0"/>
                <w:sz w:val="16"/>
              </w:rPr>
            </w:pPr>
          </w:p>
        </w:tc>
      </w:tr>
      <w:tr w:rsidR="006A3605">
        <w:tc>
          <w:tcPr>
            <w:tcW w:w="5420" w:type="dxa"/>
            <w:tcBorders>
              <w:top w:val="single" w:sz="6" w:space="0" w:color="auto"/>
              <w:left w:val="single" w:sz="4" w:space="0" w:color="auto"/>
              <w:bottom w:val="single" w:sz="6" w:space="0" w:color="auto"/>
              <w:right w:val="single" w:sz="12" w:space="0" w:color="auto"/>
            </w:tcBorders>
          </w:tcPr>
          <w:p w:rsidR="006A3605" w:rsidRDefault="006A3605">
            <w:pPr>
              <w:spacing w:before="80" w:after="80"/>
              <w:rPr>
                <w:snapToGrid w:val="0"/>
                <w:sz w:val="16"/>
              </w:rPr>
            </w:pPr>
            <w:r>
              <w:rPr>
                <w:snapToGrid w:val="0"/>
                <w:sz w:val="16"/>
              </w:rPr>
              <w:t xml:space="preserve">Валовая прибыль </w:t>
            </w:r>
          </w:p>
        </w:tc>
        <w:tc>
          <w:tcPr>
            <w:tcW w:w="720" w:type="dxa"/>
            <w:tcBorders>
              <w:top w:val="single" w:sz="6" w:space="0" w:color="auto"/>
              <w:left w:val="nil"/>
              <w:bottom w:val="single" w:sz="6" w:space="0" w:color="auto"/>
              <w:right w:val="single" w:sz="6" w:space="0" w:color="auto"/>
            </w:tcBorders>
            <w:vAlign w:val="bottom"/>
          </w:tcPr>
          <w:p w:rsidR="006A3605" w:rsidRDefault="006A3605">
            <w:pPr>
              <w:spacing w:after="80"/>
              <w:jc w:val="center"/>
              <w:rPr>
                <w:snapToGrid w:val="0"/>
                <w:sz w:val="16"/>
              </w:rPr>
            </w:pPr>
            <w:r>
              <w:rPr>
                <w:snapToGrid w:val="0"/>
                <w:sz w:val="16"/>
              </w:rPr>
              <w:t xml:space="preserve">029 </w:t>
            </w:r>
          </w:p>
        </w:tc>
        <w:tc>
          <w:tcPr>
            <w:tcW w:w="1460"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5434</w:t>
            </w:r>
          </w:p>
        </w:tc>
        <w:tc>
          <w:tcPr>
            <w:tcW w:w="1880" w:type="dxa"/>
            <w:tcBorders>
              <w:top w:val="single" w:sz="6" w:space="0" w:color="auto"/>
              <w:left w:val="single" w:sz="6" w:space="0" w:color="auto"/>
              <w:bottom w:val="single" w:sz="6" w:space="0" w:color="auto"/>
              <w:right w:val="single" w:sz="12" w:space="0" w:color="auto"/>
            </w:tcBorders>
          </w:tcPr>
          <w:p w:rsidR="006A3605" w:rsidRDefault="006A3605">
            <w:pPr>
              <w:spacing w:before="80" w:after="80"/>
              <w:jc w:val="center"/>
              <w:rPr>
                <w:snapToGrid w:val="0"/>
                <w:sz w:val="16"/>
              </w:rPr>
            </w:pPr>
            <w:r>
              <w:rPr>
                <w:snapToGrid w:val="0"/>
                <w:sz w:val="16"/>
              </w:rPr>
              <w:t>5271</w:t>
            </w:r>
          </w:p>
        </w:tc>
      </w:tr>
      <w:tr w:rsidR="006A3605">
        <w:tc>
          <w:tcPr>
            <w:tcW w:w="5420" w:type="dxa"/>
            <w:tcBorders>
              <w:top w:val="single" w:sz="6" w:space="0" w:color="auto"/>
              <w:left w:val="single" w:sz="4" w:space="0" w:color="auto"/>
              <w:bottom w:val="single" w:sz="6" w:space="0" w:color="auto"/>
              <w:right w:val="single" w:sz="12" w:space="0" w:color="auto"/>
            </w:tcBorders>
          </w:tcPr>
          <w:p w:rsidR="006A3605" w:rsidRDefault="006A3605">
            <w:pPr>
              <w:spacing w:before="80" w:after="80"/>
              <w:rPr>
                <w:snapToGrid w:val="0"/>
                <w:sz w:val="16"/>
              </w:rPr>
            </w:pPr>
            <w:r>
              <w:rPr>
                <w:snapToGrid w:val="0"/>
                <w:sz w:val="16"/>
              </w:rPr>
              <w:t xml:space="preserve">Коммерческие расходы </w:t>
            </w:r>
          </w:p>
        </w:tc>
        <w:tc>
          <w:tcPr>
            <w:tcW w:w="720" w:type="dxa"/>
            <w:tcBorders>
              <w:top w:val="single" w:sz="6" w:space="0" w:color="auto"/>
              <w:left w:val="nil"/>
              <w:bottom w:val="single" w:sz="6" w:space="0" w:color="auto"/>
              <w:right w:val="single" w:sz="6" w:space="0" w:color="auto"/>
            </w:tcBorders>
            <w:vAlign w:val="bottom"/>
          </w:tcPr>
          <w:p w:rsidR="006A3605" w:rsidRDefault="006A3605">
            <w:pPr>
              <w:spacing w:after="80"/>
              <w:jc w:val="center"/>
              <w:rPr>
                <w:snapToGrid w:val="0"/>
                <w:sz w:val="16"/>
              </w:rPr>
            </w:pPr>
            <w:r>
              <w:rPr>
                <w:snapToGrid w:val="0"/>
                <w:sz w:val="16"/>
              </w:rPr>
              <w:t xml:space="preserve">030 </w:t>
            </w:r>
          </w:p>
        </w:tc>
        <w:tc>
          <w:tcPr>
            <w:tcW w:w="1460"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828</w:t>
            </w:r>
          </w:p>
        </w:tc>
        <w:tc>
          <w:tcPr>
            <w:tcW w:w="1880" w:type="dxa"/>
            <w:tcBorders>
              <w:top w:val="single" w:sz="6" w:space="0" w:color="auto"/>
              <w:left w:val="single" w:sz="6" w:space="0" w:color="auto"/>
              <w:bottom w:val="single" w:sz="6" w:space="0" w:color="auto"/>
              <w:right w:val="single" w:sz="12" w:space="0" w:color="auto"/>
            </w:tcBorders>
          </w:tcPr>
          <w:p w:rsidR="006A3605" w:rsidRDefault="006A3605">
            <w:pPr>
              <w:spacing w:before="80" w:after="80"/>
              <w:jc w:val="center"/>
              <w:rPr>
                <w:snapToGrid w:val="0"/>
                <w:sz w:val="16"/>
              </w:rPr>
            </w:pPr>
            <w:r>
              <w:rPr>
                <w:snapToGrid w:val="0"/>
                <w:sz w:val="16"/>
              </w:rPr>
              <w:t>785</w:t>
            </w:r>
          </w:p>
        </w:tc>
      </w:tr>
      <w:tr w:rsidR="006A3605">
        <w:tc>
          <w:tcPr>
            <w:tcW w:w="5420" w:type="dxa"/>
            <w:tcBorders>
              <w:top w:val="single" w:sz="6" w:space="0" w:color="auto"/>
              <w:left w:val="single" w:sz="4" w:space="0" w:color="auto"/>
              <w:bottom w:val="single" w:sz="6" w:space="0" w:color="auto"/>
              <w:right w:val="single" w:sz="12" w:space="0" w:color="auto"/>
            </w:tcBorders>
          </w:tcPr>
          <w:p w:rsidR="006A3605" w:rsidRDefault="006A3605">
            <w:pPr>
              <w:spacing w:before="80" w:after="80"/>
              <w:rPr>
                <w:snapToGrid w:val="0"/>
                <w:sz w:val="16"/>
              </w:rPr>
            </w:pPr>
            <w:r>
              <w:rPr>
                <w:snapToGrid w:val="0"/>
                <w:sz w:val="16"/>
              </w:rPr>
              <w:t xml:space="preserve">Управленческие расходы </w:t>
            </w:r>
          </w:p>
        </w:tc>
        <w:tc>
          <w:tcPr>
            <w:tcW w:w="720" w:type="dxa"/>
            <w:tcBorders>
              <w:top w:val="single" w:sz="6" w:space="0" w:color="auto"/>
              <w:left w:val="nil"/>
              <w:bottom w:val="single" w:sz="6" w:space="0" w:color="auto"/>
              <w:right w:val="single" w:sz="6" w:space="0" w:color="auto"/>
            </w:tcBorders>
            <w:vAlign w:val="bottom"/>
          </w:tcPr>
          <w:p w:rsidR="006A3605" w:rsidRDefault="006A3605">
            <w:pPr>
              <w:spacing w:after="80"/>
              <w:jc w:val="center"/>
              <w:rPr>
                <w:snapToGrid w:val="0"/>
                <w:sz w:val="16"/>
              </w:rPr>
            </w:pPr>
            <w:r>
              <w:rPr>
                <w:snapToGrid w:val="0"/>
                <w:sz w:val="16"/>
              </w:rPr>
              <w:t xml:space="preserve">040 </w:t>
            </w:r>
          </w:p>
        </w:tc>
        <w:tc>
          <w:tcPr>
            <w:tcW w:w="1460"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1312</w:t>
            </w:r>
          </w:p>
        </w:tc>
        <w:tc>
          <w:tcPr>
            <w:tcW w:w="1880" w:type="dxa"/>
            <w:tcBorders>
              <w:top w:val="single" w:sz="6" w:space="0" w:color="auto"/>
              <w:left w:val="single" w:sz="6" w:space="0" w:color="auto"/>
              <w:bottom w:val="single" w:sz="6" w:space="0" w:color="auto"/>
              <w:right w:val="single" w:sz="12" w:space="0" w:color="auto"/>
            </w:tcBorders>
          </w:tcPr>
          <w:p w:rsidR="006A3605" w:rsidRDefault="006A3605">
            <w:pPr>
              <w:spacing w:before="80" w:after="80"/>
              <w:jc w:val="center"/>
              <w:rPr>
                <w:snapToGrid w:val="0"/>
                <w:sz w:val="16"/>
              </w:rPr>
            </w:pPr>
            <w:r>
              <w:rPr>
                <w:snapToGrid w:val="0"/>
                <w:sz w:val="16"/>
              </w:rPr>
              <w:t>1250</w:t>
            </w:r>
          </w:p>
        </w:tc>
      </w:tr>
      <w:tr w:rsidR="006A3605">
        <w:tc>
          <w:tcPr>
            <w:tcW w:w="5420" w:type="dxa"/>
            <w:tcBorders>
              <w:top w:val="single" w:sz="6" w:space="0" w:color="auto"/>
              <w:left w:val="single" w:sz="4" w:space="0" w:color="auto"/>
              <w:bottom w:val="single" w:sz="6" w:space="0" w:color="auto"/>
              <w:right w:val="single" w:sz="12" w:space="0" w:color="auto"/>
            </w:tcBorders>
          </w:tcPr>
          <w:p w:rsidR="006A3605" w:rsidRDefault="006A3605">
            <w:pPr>
              <w:spacing w:before="80" w:after="80"/>
              <w:rPr>
                <w:snapToGrid w:val="0"/>
                <w:sz w:val="16"/>
              </w:rPr>
            </w:pPr>
            <w:r>
              <w:rPr>
                <w:snapToGrid w:val="0"/>
                <w:sz w:val="16"/>
              </w:rPr>
              <w:t xml:space="preserve">Прибыль (убыток) от продаж (строки (010 - 020 - 030 - 040) </w:t>
            </w:r>
          </w:p>
        </w:tc>
        <w:tc>
          <w:tcPr>
            <w:tcW w:w="720" w:type="dxa"/>
            <w:tcBorders>
              <w:top w:val="single" w:sz="6" w:space="0" w:color="auto"/>
              <w:left w:val="nil"/>
              <w:bottom w:val="single" w:sz="6" w:space="0" w:color="auto"/>
              <w:right w:val="single" w:sz="6" w:space="0" w:color="auto"/>
            </w:tcBorders>
            <w:vAlign w:val="bottom"/>
          </w:tcPr>
          <w:p w:rsidR="006A3605" w:rsidRDefault="006A3605">
            <w:pPr>
              <w:spacing w:after="80"/>
              <w:jc w:val="center"/>
              <w:rPr>
                <w:snapToGrid w:val="0"/>
                <w:sz w:val="16"/>
              </w:rPr>
            </w:pPr>
            <w:r>
              <w:rPr>
                <w:snapToGrid w:val="0"/>
                <w:sz w:val="16"/>
              </w:rPr>
              <w:t xml:space="preserve">050 </w:t>
            </w:r>
          </w:p>
        </w:tc>
        <w:tc>
          <w:tcPr>
            <w:tcW w:w="1460"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3294</w:t>
            </w:r>
          </w:p>
        </w:tc>
        <w:tc>
          <w:tcPr>
            <w:tcW w:w="1880" w:type="dxa"/>
            <w:tcBorders>
              <w:top w:val="single" w:sz="6" w:space="0" w:color="auto"/>
              <w:left w:val="single" w:sz="6" w:space="0" w:color="auto"/>
              <w:bottom w:val="single" w:sz="6" w:space="0" w:color="auto"/>
              <w:right w:val="single" w:sz="12" w:space="0" w:color="auto"/>
            </w:tcBorders>
          </w:tcPr>
          <w:p w:rsidR="006A3605" w:rsidRDefault="006A3605">
            <w:pPr>
              <w:spacing w:before="80" w:after="80"/>
              <w:jc w:val="center"/>
              <w:rPr>
                <w:snapToGrid w:val="0"/>
                <w:sz w:val="16"/>
              </w:rPr>
            </w:pPr>
            <w:r>
              <w:rPr>
                <w:snapToGrid w:val="0"/>
                <w:sz w:val="16"/>
              </w:rPr>
              <w:t>3236</w:t>
            </w:r>
          </w:p>
        </w:tc>
      </w:tr>
      <w:tr w:rsidR="006A3605">
        <w:tc>
          <w:tcPr>
            <w:tcW w:w="5420" w:type="dxa"/>
            <w:tcBorders>
              <w:top w:val="single" w:sz="6" w:space="0" w:color="auto"/>
              <w:left w:val="single" w:sz="4" w:space="0" w:color="auto"/>
              <w:bottom w:val="single" w:sz="6" w:space="0" w:color="auto"/>
              <w:right w:val="single" w:sz="12" w:space="0" w:color="auto"/>
            </w:tcBorders>
          </w:tcPr>
          <w:p w:rsidR="006A3605" w:rsidRDefault="006A3605">
            <w:pPr>
              <w:jc w:val="center"/>
              <w:rPr>
                <w:b/>
                <w:snapToGrid w:val="0"/>
                <w:sz w:val="16"/>
              </w:rPr>
            </w:pPr>
            <w:r>
              <w:rPr>
                <w:b/>
                <w:snapToGrid w:val="0"/>
                <w:sz w:val="16"/>
              </w:rPr>
              <w:t xml:space="preserve">II. Операционные доходы и расходы </w:t>
            </w:r>
          </w:p>
          <w:p w:rsidR="006A3605" w:rsidRDefault="006A3605">
            <w:pPr>
              <w:spacing w:before="80" w:after="80"/>
              <w:rPr>
                <w:snapToGrid w:val="0"/>
                <w:sz w:val="16"/>
              </w:rPr>
            </w:pPr>
            <w:r>
              <w:rPr>
                <w:snapToGrid w:val="0"/>
                <w:sz w:val="16"/>
              </w:rPr>
              <w:t xml:space="preserve">Проценты к получению </w:t>
            </w:r>
          </w:p>
        </w:tc>
        <w:tc>
          <w:tcPr>
            <w:tcW w:w="720" w:type="dxa"/>
            <w:tcBorders>
              <w:top w:val="single" w:sz="6" w:space="0" w:color="auto"/>
              <w:left w:val="nil"/>
              <w:bottom w:val="single" w:sz="6" w:space="0" w:color="auto"/>
              <w:right w:val="single" w:sz="6" w:space="0" w:color="auto"/>
            </w:tcBorders>
            <w:vAlign w:val="bottom"/>
          </w:tcPr>
          <w:p w:rsidR="006A3605" w:rsidRDefault="006A3605">
            <w:pPr>
              <w:spacing w:after="80"/>
              <w:jc w:val="center"/>
              <w:rPr>
                <w:snapToGrid w:val="0"/>
                <w:sz w:val="16"/>
              </w:rPr>
            </w:pPr>
            <w:r>
              <w:rPr>
                <w:snapToGrid w:val="0"/>
                <w:sz w:val="16"/>
              </w:rPr>
              <w:t xml:space="preserve">060 </w:t>
            </w:r>
          </w:p>
        </w:tc>
        <w:tc>
          <w:tcPr>
            <w:tcW w:w="1460"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56</w:t>
            </w:r>
          </w:p>
        </w:tc>
        <w:tc>
          <w:tcPr>
            <w:tcW w:w="1880" w:type="dxa"/>
            <w:tcBorders>
              <w:top w:val="single" w:sz="6" w:space="0" w:color="auto"/>
              <w:left w:val="single" w:sz="6" w:space="0" w:color="auto"/>
              <w:bottom w:val="single" w:sz="6" w:space="0" w:color="auto"/>
              <w:right w:val="single" w:sz="12" w:space="0" w:color="auto"/>
            </w:tcBorders>
          </w:tcPr>
          <w:p w:rsidR="006A3605" w:rsidRDefault="006A3605">
            <w:pPr>
              <w:spacing w:before="80" w:after="80"/>
              <w:jc w:val="center"/>
              <w:rPr>
                <w:snapToGrid w:val="0"/>
                <w:sz w:val="16"/>
              </w:rPr>
            </w:pPr>
            <w:r>
              <w:rPr>
                <w:snapToGrid w:val="0"/>
                <w:sz w:val="16"/>
              </w:rPr>
              <w:t>32</w:t>
            </w:r>
          </w:p>
        </w:tc>
      </w:tr>
      <w:tr w:rsidR="006A3605">
        <w:tc>
          <w:tcPr>
            <w:tcW w:w="5420" w:type="dxa"/>
            <w:tcBorders>
              <w:top w:val="single" w:sz="6" w:space="0" w:color="auto"/>
              <w:left w:val="single" w:sz="4" w:space="0" w:color="auto"/>
              <w:bottom w:val="single" w:sz="6" w:space="0" w:color="auto"/>
              <w:right w:val="single" w:sz="12" w:space="0" w:color="auto"/>
            </w:tcBorders>
          </w:tcPr>
          <w:p w:rsidR="006A3605" w:rsidRDefault="006A3605">
            <w:pPr>
              <w:spacing w:before="80" w:after="80"/>
              <w:rPr>
                <w:snapToGrid w:val="0"/>
                <w:sz w:val="16"/>
              </w:rPr>
            </w:pPr>
            <w:r>
              <w:rPr>
                <w:snapToGrid w:val="0"/>
                <w:sz w:val="16"/>
              </w:rPr>
              <w:t xml:space="preserve">Проценты к уплате </w:t>
            </w:r>
          </w:p>
        </w:tc>
        <w:tc>
          <w:tcPr>
            <w:tcW w:w="720" w:type="dxa"/>
            <w:tcBorders>
              <w:top w:val="single" w:sz="6" w:space="0" w:color="auto"/>
              <w:left w:val="nil"/>
              <w:bottom w:val="single" w:sz="6" w:space="0" w:color="auto"/>
              <w:right w:val="single" w:sz="6" w:space="0" w:color="auto"/>
            </w:tcBorders>
            <w:vAlign w:val="bottom"/>
          </w:tcPr>
          <w:p w:rsidR="006A3605" w:rsidRDefault="006A3605">
            <w:pPr>
              <w:spacing w:after="80"/>
              <w:jc w:val="center"/>
              <w:rPr>
                <w:snapToGrid w:val="0"/>
                <w:sz w:val="16"/>
              </w:rPr>
            </w:pPr>
            <w:r>
              <w:rPr>
                <w:snapToGrid w:val="0"/>
                <w:sz w:val="16"/>
              </w:rPr>
              <w:t xml:space="preserve">070 </w:t>
            </w:r>
          </w:p>
        </w:tc>
        <w:tc>
          <w:tcPr>
            <w:tcW w:w="1460"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p>
        </w:tc>
        <w:tc>
          <w:tcPr>
            <w:tcW w:w="1880" w:type="dxa"/>
            <w:tcBorders>
              <w:top w:val="single" w:sz="6" w:space="0" w:color="auto"/>
              <w:left w:val="single" w:sz="6" w:space="0" w:color="auto"/>
              <w:bottom w:val="single" w:sz="6" w:space="0" w:color="auto"/>
              <w:right w:val="single" w:sz="12" w:space="0" w:color="auto"/>
            </w:tcBorders>
          </w:tcPr>
          <w:p w:rsidR="006A3605" w:rsidRDefault="006A3605">
            <w:pPr>
              <w:spacing w:before="80" w:after="80"/>
              <w:jc w:val="center"/>
              <w:rPr>
                <w:snapToGrid w:val="0"/>
                <w:sz w:val="16"/>
              </w:rPr>
            </w:pPr>
          </w:p>
        </w:tc>
      </w:tr>
      <w:tr w:rsidR="006A3605">
        <w:tc>
          <w:tcPr>
            <w:tcW w:w="5420" w:type="dxa"/>
            <w:tcBorders>
              <w:top w:val="single" w:sz="6" w:space="0" w:color="auto"/>
              <w:left w:val="single" w:sz="4" w:space="0" w:color="auto"/>
              <w:bottom w:val="single" w:sz="6" w:space="0" w:color="auto"/>
              <w:right w:val="single" w:sz="12" w:space="0" w:color="auto"/>
            </w:tcBorders>
          </w:tcPr>
          <w:p w:rsidR="006A3605" w:rsidRDefault="006A3605">
            <w:pPr>
              <w:spacing w:before="80" w:after="80"/>
              <w:rPr>
                <w:snapToGrid w:val="0"/>
                <w:sz w:val="16"/>
              </w:rPr>
            </w:pPr>
            <w:r>
              <w:rPr>
                <w:snapToGrid w:val="0"/>
                <w:sz w:val="16"/>
              </w:rPr>
              <w:t xml:space="preserve">Доходы от участия в других организациях </w:t>
            </w:r>
          </w:p>
        </w:tc>
        <w:tc>
          <w:tcPr>
            <w:tcW w:w="720" w:type="dxa"/>
            <w:tcBorders>
              <w:top w:val="single" w:sz="6" w:space="0" w:color="auto"/>
              <w:left w:val="nil"/>
              <w:bottom w:val="single" w:sz="6" w:space="0" w:color="auto"/>
              <w:right w:val="single" w:sz="6" w:space="0" w:color="auto"/>
            </w:tcBorders>
            <w:vAlign w:val="bottom"/>
          </w:tcPr>
          <w:p w:rsidR="006A3605" w:rsidRDefault="006A3605">
            <w:pPr>
              <w:spacing w:after="80"/>
              <w:jc w:val="center"/>
              <w:rPr>
                <w:snapToGrid w:val="0"/>
                <w:sz w:val="16"/>
              </w:rPr>
            </w:pPr>
            <w:r>
              <w:rPr>
                <w:snapToGrid w:val="0"/>
                <w:sz w:val="16"/>
              </w:rPr>
              <w:t xml:space="preserve">080 </w:t>
            </w:r>
          </w:p>
        </w:tc>
        <w:tc>
          <w:tcPr>
            <w:tcW w:w="1460"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25</w:t>
            </w:r>
          </w:p>
        </w:tc>
        <w:tc>
          <w:tcPr>
            <w:tcW w:w="1880" w:type="dxa"/>
            <w:tcBorders>
              <w:top w:val="single" w:sz="6" w:space="0" w:color="auto"/>
              <w:left w:val="single" w:sz="6" w:space="0" w:color="auto"/>
              <w:bottom w:val="single" w:sz="6" w:space="0" w:color="auto"/>
              <w:right w:val="single" w:sz="12" w:space="0" w:color="auto"/>
            </w:tcBorders>
          </w:tcPr>
          <w:p w:rsidR="006A3605" w:rsidRDefault="006A3605">
            <w:pPr>
              <w:spacing w:before="80" w:after="80"/>
              <w:jc w:val="center"/>
              <w:rPr>
                <w:snapToGrid w:val="0"/>
                <w:sz w:val="16"/>
              </w:rPr>
            </w:pPr>
            <w:r>
              <w:rPr>
                <w:snapToGrid w:val="0"/>
                <w:sz w:val="16"/>
              </w:rPr>
              <w:t>16</w:t>
            </w:r>
          </w:p>
        </w:tc>
      </w:tr>
      <w:tr w:rsidR="006A3605">
        <w:tc>
          <w:tcPr>
            <w:tcW w:w="5420" w:type="dxa"/>
            <w:tcBorders>
              <w:top w:val="single" w:sz="6" w:space="0" w:color="auto"/>
              <w:left w:val="single" w:sz="4" w:space="0" w:color="auto"/>
              <w:bottom w:val="single" w:sz="6" w:space="0" w:color="auto"/>
              <w:right w:val="single" w:sz="12" w:space="0" w:color="auto"/>
            </w:tcBorders>
          </w:tcPr>
          <w:p w:rsidR="006A3605" w:rsidRDefault="006A3605">
            <w:pPr>
              <w:spacing w:before="80" w:after="80"/>
              <w:rPr>
                <w:snapToGrid w:val="0"/>
                <w:sz w:val="16"/>
              </w:rPr>
            </w:pPr>
            <w:r>
              <w:rPr>
                <w:snapToGrid w:val="0"/>
                <w:sz w:val="16"/>
              </w:rPr>
              <w:t xml:space="preserve">Прочие операционные доходы </w:t>
            </w:r>
          </w:p>
        </w:tc>
        <w:tc>
          <w:tcPr>
            <w:tcW w:w="720" w:type="dxa"/>
            <w:tcBorders>
              <w:top w:val="single" w:sz="6" w:space="0" w:color="auto"/>
              <w:left w:val="nil"/>
              <w:bottom w:val="single" w:sz="6" w:space="0" w:color="auto"/>
              <w:right w:val="single" w:sz="6" w:space="0" w:color="auto"/>
            </w:tcBorders>
            <w:vAlign w:val="bottom"/>
          </w:tcPr>
          <w:p w:rsidR="006A3605" w:rsidRDefault="006A3605">
            <w:pPr>
              <w:spacing w:after="80"/>
              <w:jc w:val="center"/>
              <w:rPr>
                <w:snapToGrid w:val="0"/>
                <w:sz w:val="16"/>
              </w:rPr>
            </w:pPr>
            <w:r>
              <w:rPr>
                <w:snapToGrid w:val="0"/>
                <w:sz w:val="16"/>
              </w:rPr>
              <w:t xml:space="preserve">090 </w:t>
            </w:r>
          </w:p>
        </w:tc>
        <w:tc>
          <w:tcPr>
            <w:tcW w:w="1460"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21</w:t>
            </w:r>
          </w:p>
        </w:tc>
        <w:tc>
          <w:tcPr>
            <w:tcW w:w="1880" w:type="dxa"/>
            <w:tcBorders>
              <w:top w:val="single" w:sz="6" w:space="0" w:color="auto"/>
              <w:left w:val="single" w:sz="6" w:space="0" w:color="auto"/>
              <w:bottom w:val="single" w:sz="6" w:space="0" w:color="auto"/>
              <w:right w:val="single" w:sz="12" w:space="0" w:color="auto"/>
            </w:tcBorders>
          </w:tcPr>
          <w:p w:rsidR="006A3605" w:rsidRDefault="006A3605">
            <w:pPr>
              <w:spacing w:before="80" w:after="80"/>
              <w:jc w:val="center"/>
              <w:rPr>
                <w:snapToGrid w:val="0"/>
                <w:sz w:val="16"/>
              </w:rPr>
            </w:pPr>
            <w:r>
              <w:rPr>
                <w:snapToGrid w:val="0"/>
                <w:sz w:val="16"/>
              </w:rPr>
              <w:t>8</w:t>
            </w:r>
          </w:p>
        </w:tc>
      </w:tr>
      <w:tr w:rsidR="006A3605">
        <w:tc>
          <w:tcPr>
            <w:tcW w:w="5420" w:type="dxa"/>
            <w:tcBorders>
              <w:top w:val="single" w:sz="6" w:space="0" w:color="auto"/>
              <w:left w:val="single" w:sz="4" w:space="0" w:color="auto"/>
              <w:bottom w:val="single" w:sz="6" w:space="0" w:color="auto"/>
              <w:right w:val="single" w:sz="12" w:space="0" w:color="auto"/>
            </w:tcBorders>
          </w:tcPr>
          <w:p w:rsidR="006A3605" w:rsidRDefault="006A3605">
            <w:pPr>
              <w:spacing w:before="80" w:after="80"/>
              <w:rPr>
                <w:snapToGrid w:val="0"/>
                <w:sz w:val="16"/>
              </w:rPr>
            </w:pPr>
            <w:r>
              <w:rPr>
                <w:snapToGrid w:val="0"/>
                <w:sz w:val="16"/>
              </w:rPr>
              <w:t xml:space="preserve">Прочие операционные расходы </w:t>
            </w:r>
          </w:p>
        </w:tc>
        <w:tc>
          <w:tcPr>
            <w:tcW w:w="720" w:type="dxa"/>
            <w:tcBorders>
              <w:top w:val="single" w:sz="6" w:space="0" w:color="auto"/>
              <w:left w:val="nil"/>
              <w:bottom w:val="single" w:sz="6" w:space="0" w:color="auto"/>
              <w:right w:val="single" w:sz="6" w:space="0" w:color="auto"/>
            </w:tcBorders>
            <w:vAlign w:val="bottom"/>
          </w:tcPr>
          <w:p w:rsidR="006A3605" w:rsidRDefault="006A3605">
            <w:pPr>
              <w:spacing w:after="80"/>
              <w:jc w:val="center"/>
              <w:rPr>
                <w:snapToGrid w:val="0"/>
                <w:sz w:val="16"/>
              </w:rPr>
            </w:pPr>
            <w:r>
              <w:rPr>
                <w:snapToGrid w:val="0"/>
                <w:sz w:val="16"/>
              </w:rPr>
              <w:t xml:space="preserve">100 </w:t>
            </w:r>
          </w:p>
        </w:tc>
        <w:tc>
          <w:tcPr>
            <w:tcW w:w="1460"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p>
        </w:tc>
        <w:tc>
          <w:tcPr>
            <w:tcW w:w="1880" w:type="dxa"/>
            <w:tcBorders>
              <w:top w:val="single" w:sz="6" w:space="0" w:color="auto"/>
              <w:left w:val="single" w:sz="6" w:space="0" w:color="auto"/>
              <w:bottom w:val="single" w:sz="6" w:space="0" w:color="auto"/>
              <w:right w:val="single" w:sz="12" w:space="0" w:color="auto"/>
            </w:tcBorders>
          </w:tcPr>
          <w:p w:rsidR="006A3605" w:rsidRDefault="006A3605">
            <w:pPr>
              <w:spacing w:before="80" w:after="80"/>
              <w:jc w:val="center"/>
              <w:rPr>
                <w:snapToGrid w:val="0"/>
                <w:sz w:val="16"/>
              </w:rPr>
            </w:pPr>
            <w:r>
              <w:rPr>
                <w:snapToGrid w:val="0"/>
                <w:sz w:val="16"/>
              </w:rPr>
              <w:t>52</w:t>
            </w:r>
          </w:p>
        </w:tc>
      </w:tr>
      <w:tr w:rsidR="006A3605">
        <w:tc>
          <w:tcPr>
            <w:tcW w:w="5420" w:type="dxa"/>
            <w:tcBorders>
              <w:top w:val="single" w:sz="6" w:space="0" w:color="auto"/>
              <w:left w:val="single" w:sz="4" w:space="0" w:color="auto"/>
              <w:bottom w:val="single" w:sz="6" w:space="0" w:color="auto"/>
              <w:right w:val="single" w:sz="12" w:space="0" w:color="auto"/>
            </w:tcBorders>
          </w:tcPr>
          <w:p w:rsidR="006A3605" w:rsidRDefault="006A3605">
            <w:pPr>
              <w:jc w:val="center"/>
              <w:rPr>
                <w:b/>
                <w:snapToGrid w:val="0"/>
                <w:sz w:val="16"/>
              </w:rPr>
            </w:pPr>
            <w:r>
              <w:rPr>
                <w:b/>
                <w:snapToGrid w:val="0"/>
                <w:sz w:val="16"/>
              </w:rPr>
              <w:t xml:space="preserve">III. Внереализационные доходы и расходы </w:t>
            </w:r>
          </w:p>
          <w:p w:rsidR="006A3605" w:rsidRDefault="006A3605">
            <w:pPr>
              <w:spacing w:before="80" w:after="80"/>
              <w:rPr>
                <w:snapToGrid w:val="0"/>
                <w:sz w:val="16"/>
              </w:rPr>
            </w:pPr>
            <w:r>
              <w:rPr>
                <w:snapToGrid w:val="0"/>
                <w:sz w:val="16"/>
              </w:rPr>
              <w:t xml:space="preserve">Внереализационные доходы </w:t>
            </w:r>
          </w:p>
        </w:tc>
        <w:tc>
          <w:tcPr>
            <w:tcW w:w="720" w:type="dxa"/>
            <w:tcBorders>
              <w:top w:val="single" w:sz="6" w:space="0" w:color="auto"/>
              <w:left w:val="nil"/>
              <w:bottom w:val="single" w:sz="6" w:space="0" w:color="auto"/>
              <w:right w:val="single" w:sz="6" w:space="0" w:color="auto"/>
            </w:tcBorders>
            <w:vAlign w:val="bottom"/>
          </w:tcPr>
          <w:p w:rsidR="006A3605" w:rsidRDefault="006A3605">
            <w:pPr>
              <w:spacing w:after="80"/>
              <w:jc w:val="center"/>
              <w:rPr>
                <w:snapToGrid w:val="0"/>
                <w:sz w:val="16"/>
              </w:rPr>
            </w:pPr>
            <w:r>
              <w:rPr>
                <w:snapToGrid w:val="0"/>
                <w:sz w:val="16"/>
              </w:rPr>
              <w:t xml:space="preserve">120 </w:t>
            </w:r>
          </w:p>
        </w:tc>
        <w:tc>
          <w:tcPr>
            <w:tcW w:w="1460"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245</w:t>
            </w:r>
          </w:p>
        </w:tc>
        <w:tc>
          <w:tcPr>
            <w:tcW w:w="1880" w:type="dxa"/>
            <w:tcBorders>
              <w:top w:val="single" w:sz="6" w:space="0" w:color="auto"/>
              <w:left w:val="single" w:sz="6" w:space="0" w:color="auto"/>
              <w:bottom w:val="single" w:sz="6" w:space="0" w:color="auto"/>
              <w:right w:val="single" w:sz="12" w:space="0" w:color="auto"/>
            </w:tcBorders>
          </w:tcPr>
          <w:p w:rsidR="006A3605" w:rsidRDefault="006A3605">
            <w:pPr>
              <w:spacing w:before="80" w:after="80"/>
              <w:jc w:val="center"/>
              <w:rPr>
                <w:snapToGrid w:val="0"/>
                <w:sz w:val="16"/>
              </w:rPr>
            </w:pPr>
            <w:r>
              <w:rPr>
                <w:snapToGrid w:val="0"/>
                <w:sz w:val="16"/>
              </w:rPr>
              <w:t>312</w:t>
            </w:r>
          </w:p>
        </w:tc>
      </w:tr>
      <w:tr w:rsidR="006A3605">
        <w:tc>
          <w:tcPr>
            <w:tcW w:w="5420" w:type="dxa"/>
            <w:tcBorders>
              <w:top w:val="single" w:sz="6" w:space="0" w:color="auto"/>
              <w:left w:val="single" w:sz="4" w:space="0" w:color="auto"/>
              <w:bottom w:val="single" w:sz="6" w:space="0" w:color="auto"/>
              <w:right w:val="single" w:sz="12" w:space="0" w:color="auto"/>
            </w:tcBorders>
          </w:tcPr>
          <w:p w:rsidR="006A3605" w:rsidRDefault="006A3605">
            <w:pPr>
              <w:spacing w:before="80" w:after="80"/>
              <w:rPr>
                <w:snapToGrid w:val="0"/>
                <w:sz w:val="16"/>
              </w:rPr>
            </w:pPr>
            <w:r>
              <w:rPr>
                <w:snapToGrid w:val="0"/>
                <w:sz w:val="16"/>
              </w:rPr>
              <w:t xml:space="preserve">Внереализационные расходы </w:t>
            </w:r>
          </w:p>
        </w:tc>
        <w:tc>
          <w:tcPr>
            <w:tcW w:w="720" w:type="dxa"/>
            <w:tcBorders>
              <w:top w:val="single" w:sz="6" w:space="0" w:color="auto"/>
              <w:left w:val="nil"/>
              <w:bottom w:val="single" w:sz="6" w:space="0" w:color="auto"/>
              <w:right w:val="single" w:sz="6" w:space="0" w:color="auto"/>
            </w:tcBorders>
            <w:vAlign w:val="bottom"/>
          </w:tcPr>
          <w:p w:rsidR="006A3605" w:rsidRDefault="006A3605">
            <w:pPr>
              <w:spacing w:after="80"/>
              <w:jc w:val="center"/>
              <w:rPr>
                <w:snapToGrid w:val="0"/>
                <w:sz w:val="16"/>
              </w:rPr>
            </w:pPr>
            <w:r>
              <w:rPr>
                <w:snapToGrid w:val="0"/>
                <w:sz w:val="16"/>
              </w:rPr>
              <w:t xml:space="preserve">130 </w:t>
            </w:r>
          </w:p>
        </w:tc>
        <w:tc>
          <w:tcPr>
            <w:tcW w:w="1460"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3380801</w:t>
            </w:r>
          </w:p>
        </w:tc>
        <w:tc>
          <w:tcPr>
            <w:tcW w:w="1880" w:type="dxa"/>
            <w:tcBorders>
              <w:top w:val="single" w:sz="6" w:space="0" w:color="auto"/>
              <w:left w:val="single" w:sz="6" w:space="0" w:color="auto"/>
              <w:bottom w:val="single" w:sz="6" w:space="0" w:color="auto"/>
              <w:right w:val="single" w:sz="12" w:space="0" w:color="auto"/>
            </w:tcBorders>
          </w:tcPr>
          <w:p w:rsidR="006A3605" w:rsidRDefault="006A3605">
            <w:pPr>
              <w:spacing w:before="80" w:after="80"/>
              <w:jc w:val="center"/>
              <w:rPr>
                <w:snapToGrid w:val="0"/>
                <w:sz w:val="16"/>
              </w:rPr>
            </w:pPr>
            <w:r>
              <w:rPr>
                <w:snapToGrid w:val="0"/>
                <w:sz w:val="16"/>
              </w:rPr>
              <w:t>3529009</w:t>
            </w:r>
          </w:p>
        </w:tc>
      </w:tr>
      <w:tr w:rsidR="006A3605">
        <w:tc>
          <w:tcPr>
            <w:tcW w:w="5420" w:type="dxa"/>
            <w:tcBorders>
              <w:top w:val="single" w:sz="6" w:space="0" w:color="auto"/>
              <w:left w:val="single" w:sz="4" w:space="0" w:color="auto"/>
              <w:bottom w:val="single" w:sz="6" w:space="0" w:color="auto"/>
              <w:right w:val="single" w:sz="12" w:space="0" w:color="auto"/>
            </w:tcBorders>
          </w:tcPr>
          <w:p w:rsidR="006A3605" w:rsidRDefault="006A3605">
            <w:pPr>
              <w:spacing w:before="80" w:after="80"/>
              <w:rPr>
                <w:snapToGrid w:val="0"/>
                <w:sz w:val="16"/>
              </w:rPr>
            </w:pPr>
            <w:r>
              <w:rPr>
                <w:snapToGrid w:val="0"/>
                <w:sz w:val="16"/>
              </w:rPr>
              <w:t>Прибыль (убыток) до налогообложения</w:t>
            </w:r>
            <w:r>
              <w:rPr>
                <w:snapToGrid w:val="0"/>
                <w:sz w:val="16"/>
              </w:rPr>
              <w:br/>
              <w:t xml:space="preserve">(строки (050 + 060 - 070 + 080 + 090 - 100 + 120 - 130)) </w:t>
            </w:r>
          </w:p>
        </w:tc>
        <w:tc>
          <w:tcPr>
            <w:tcW w:w="720" w:type="dxa"/>
            <w:tcBorders>
              <w:top w:val="single" w:sz="6" w:space="0" w:color="auto"/>
              <w:left w:val="nil"/>
              <w:bottom w:val="single" w:sz="6" w:space="0" w:color="auto"/>
              <w:right w:val="single" w:sz="6" w:space="0" w:color="auto"/>
            </w:tcBorders>
            <w:vAlign w:val="bottom"/>
          </w:tcPr>
          <w:p w:rsidR="006A3605" w:rsidRDefault="006A3605">
            <w:pPr>
              <w:spacing w:after="80"/>
              <w:jc w:val="center"/>
              <w:rPr>
                <w:snapToGrid w:val="0"/>
                <w:sz w:val="16"/>
              </w:rPr>
            </w:pPr>
            <w:r>
              <w:rPr>
                <w:snapToGrid w:val="0"/>
                <w:sz w:val="16"/>
              </w:rPr>
              <w:t xml:space="preserve">140 </w:t>
            </w:r>
          </w:p>
        </w:tc>
        <w:tc>
          <w:tcPr>
            <w:tcW w:w="1460"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3522</w:t>
            </w:r>
          </w:p>
        </w:tc>
        <w:tc>
          <w:tcPr>
            <w:tcW w:w="1880" w:type="dxa"/>
            <w:tcBorders>
              <w:top w:val="single" w:sz="6" w:space="0" w:color="auto"/>
              <w:left w:val="single" w:sz="6" w:space="0" w:color="auto"/>
              <w:bottom w:val="single" w:sz="6" w:space="0" w:color="auto"/>
              <w:right w:val="single" w:sz="12" w:space="0" w:color="auto"/>
            </w:tcBorders>
          </w:tcPr>
          <w:p w:rsidR="006A3605" w:rsidRDefault="006A3605">
            <w:pPr>
              <w:spacing w:before="80" w:after="80"/>
              <w:jc w:val="center"/>
              <w:rPr>
                <w:snapToGrid w:val="0"/>
                <w:sz w:val="16"/>
              </w:rPr>
            </w:pPr>
            <w:r>
              <w:rPr>
                <w:snapToGrid w:val="0"/>
                <w:sz w:val="16"/>
              </w:rPr>
              <w:t>3428</w:t>
            </w:r>
          </w:p>
        </w:tc>
      </w:tr>
      <w:tr w:rsidR="006A3605">
        <w:tc>
          <w:tcPr>
            <w:tcW w:w="5420" w:type="dxa"/>
            <w:tcBorders>
              <w:top w:val="single" w:sz="6" w:space="0" w:color="auto"/>
              <w:left w:val="single" w:sz="4" w:space="0" w:color="auto"/>
              <w:bottom w:val="single" w:sz="6" w:space="0" w:color="auto"/>
              <w:right w:val="single" w:sz="12" w:space="0" w:color="auto"/>
            </w:tcBorders>
          </w:tcPr>
          <w:p w:rsidR="006A3605" w:rsidRDefault="006A3605">
            <w:pPr>
              <w:spacing w:before="80" w:after="80"/>
              <w:rPr>
                <w:snapToGrid w:val="0"/>
                <w:sz w:val="16"/>
              </w:rPr>
            </w:pPr>
            <w:r>
              <w:rPr>
                <w:snapToGrid w:val="0"/>
                <w:sz w:val="16"/>
              </w:rPr>
              <w:t xml:space="preserve">Налог на прибыль и иные аналогичные обязательные платежи </w:t>
            </w:r>
          </w:p>
        </w:tc>
        <w:tc>
          <w:tcPr>
            <w:tcW w:w="720" w:type="dxa"/>
            <w:tcBorders>
              <w:top w:val="single" w:sz="6" w:space="0" w:color="auto"/>
              <w:left w:val="nil"/>
              <w:bottom w:val="single" w:sz="6" w:space="0" w:color="auto"/>
              <w:right w:val="single" w:sz="6" w:space="0" w:color="auto"/>
            </w:tcBorders>
            <w:vAlign w:val="bottom"/>
          </w:tcPr>
          <w:p w:rsidR="006A3605" w:rsidRDefault="006A3605">
            <w:pPr>
              <w:spacing w:after="80"/>
              <w:jc w:val="center"/>
              <w:rPr>
                <w:snapToGrid w:val="0"/>
                <w:sz w:val="16"/>
              </w:rPr>
            </w:pPr>
            <w:r>
              <w:rPr>
                <w:snapToGrid w:val="0"/>
                <w:sz w:val="16"/>
              </w:rPr>
              <w:t xml:space="preserve">150 </w:t>
            </w:r>
          </w:p>
        </w:tc>
        <w:tc>
          <w:tcPr>
            <w:tcW w:w="1460"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1127</w:t>
            </w:r>
          </w:p>
        </w:tc>
        <w:tc>
          <w:tcPr>
            <w:tcW w:w="1880" w:type="dxa"/>
            <w:tcBorders>
              <w:top w:val="single" w:sz="6" w:space="0" w:color="auto"/>
              <w:left w:val="single" w:sz="6" w:space="0" w:color="auto"/>
              <w:bottom w:val="single" w:sz="6" w:space="0" w:color="auto"/>
              <w:right w:val="single" w:sz="12" w:space="0" w:color="auto"/>
            </w:tcBorders>
          </w:tcPr>
          <w:p w:rsidR="006A3605" w:rsidRDefault="006A3605">
            <w:pPr>
              <w:spacing w:before="80" w:after="80"/>
              <w:jc w:val="center"/>
              <w:rPr>
                <w:snapToGrid w:val="0"/>
                <w:sz w:val="16"/>
              </w:rPr>
            </w:pPr>
            <w:r>
              <w:rPr>
                <w:snapToGrid w:val="0"/>
                <w:sz w:val="16"/>
              </w:rPr>
              <w:t>1175</w:t>
            </w:r>
          </w:p>
        </w:tc>
      </w:tr>
      <w:tr w:rsidR="006A3605">
        <w:tc>
          <w:tcPr>
            <w:tcW w:w="5420" w:type="dxa"/>
            <w:tcBorders>
              <w:top w:val="single" w:sz="6" w:space="0" w:color="auto"/>
              <w:left w:val="single" w:sz="4" w:space="0" w:color="auto"/>
              <w:bottom w:val="single" w:sz="6" w:space="0" w:color="auto"/>
              <w:right w:val="single" w:sz="12" w:space="0" w:color="auto"/>
            </w:tcBorders>
          </w:tcPr>
          <w:p w:rsidR="006A3605" w:rsidRDefault="006A3605">
            <w:pPr>
              <w:spacing w:before="80" w:after="80"/>
              <w:rPr>
                <w:snapToGrid w:val="0"/>
                <w:sz w:val="16"/>
              </w:rPr>
            </w:pPr>
            <w:r>
              <w:rPr>
                <w:snapToGrid w:val="0"/>
                <w:sz w:val="16"/>
              </w:rPr>
              <w:t xml:space="preserve">Прибыль (убыток) от обычной деятельности </w:t>
            </w:r>
          </w:p>
        </w:tc>
        <w:tc>
          <w:tcPr>
            <w:tcW w:w="720" w:type="dxa"/>
            <w:tcBorders>
              <w:top w:val="single" w:sz="6" w:space="0" w:color="auto"/>
              <w:left w:val="nil"/>
              <w:bottom w:val="single" w:sz="6" w:space="0" w:color="auto"/>
              <w:right w:val="single" w:sz="6" w:space="0" w:color="auto"/>
            </w:tcBorders>
            <w:vAlign w:val="bottom"/>
          </w:tcPr>
          <w:p w:rsidR="006A3605" w:rsidRDefault="006A3605">
            <w:pPr>
              <w:spacing w:after="80"/>
              <w:jc w:val="center"/>
              <w:rPr>
                <w:snapToGrid w:val="0"/>
                <w:sz w:val="16"/>
              </w:rPr>
            </w:pPr>
            <w:r>
              <w:rPr>
                <w:snapToGrid w:val="0"/>
                <w:sz w:val="16"/>
              </w:rPr>
              <w:t xml:space="preserve">160 </w:t>
            </w:r>
          </w:p>
        </w:tc>
        <w:tc>
          <w:tcPr>
            <w:tcW w:w="1460"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2395</w:t>
            </w:r>
          </w:p>
        </w:tc>
        <w:tc>
          <w:tcPr>
            <w:tcW w:w="1880" w:type="dxa"/>
            <w:tcBorders>
              <w:top w:val="single" w:sz="6" w:space="0" w:color="auto"/>
              <w:left w:val="single" w:sz="6" w:space="0" w:color="auto"/>
              <w:bottom w:val="single" w:sz="6" w:space="0" w:color="auto"/>
              <w:right w:val="single" w:sz="12" w:space="0" w:color="auto"/>
            </w:tcBorders>
          </w:tcPr>
          <w:p w:rsidR="006A3605" w:rsidRDefault="006A3605">
            <w:pPr>
              <w:spacing w:before="80" w:after="80"/>
              <w:jc w:val="center"/>
              <w:rPr>
                <w:snapToGrid w:val="0"/>
                <w:sz w:val="16"/>
              </w:rPr>
            </w:pPr>
            <w:r>
              <w:rPr>
                <w:snapToGrid w:val="0"/>
                <w:sz w:val="16"/>
              </w:rPr>
              <w:t>2253</w:t>
            </w:r>
          </w:p>
        </w:tc>
      </w:tr>
      <w:tr w:rsidR="006A3605">
        <w:tc>
          <w:tcPr>
            <w:tcW w:w="5420" w:type="dxa"/>
            <w:tcBorders>
              <w:top w:val="single" w:sz="6" w:space="0" w:color="auto"/>
              <w:left w:val="single" w:sz="4" w:space="0" w:color="auto"/>
              <w:bottom w:val="single" w:sz="6" w:space="0" w:color="auto"/>
              <w:right w:val="single" w:sz="12" w:space="0" w:color="auto"/>
            </w:tcBorders>
          </w:tcPr>
          <w:p w:rsidR="006A3605" w:rsidRDefault="006A3605">
            <w:pPr>
              <w:jc w:val="center"/>
              <w:rPr>
                <w:b/>
                <w:snapToGrid w:val="0"/>
                <w:sz w:val="16"/>
              </w:rPr>
            </w:pPr>
            <w:r>
              <w:rPr>
                <w:b/>
                <w:snapToGrid w:val="0"/>
                <w:sz w:val="16"/>
              </w:rPr>
              <w:t xml:space="preserve">IV. Чрезвычайные доходы и расходы </w:t>
            </w:r>
          </w:p>
          <w:p w:rsidR="006A3605" w:rsidRDefault="006A3605">
            <w:pPr>
              <w:spacing w:before="80" w:after="80"/>
              <w:rPr>
                <w:snapToGrid w:val="0"/>
                <w:sz w:val="16"/>
              </w:rPr>
            </w:pPr>
            <w:r>
              <w:rPr>
                <w:snapToGrid w:val="0"/>
                <w:sz w:val="16"/>
              </w:rPr>
              <w:t xml:space="preserve">Чрезвычайные доходы </w:t>
            </w:r>
          </w:p>
        </w:tc>
        <w:tc>
          <w:tcPr>
            <w:tcW w:w="720" w:type="dxa"/>
            <w:tcBorders>
              <w:top w:val="single" w:sz="6" w:space="0" w:color="auto"/>
              <w:left w:val="nil"/>
              <w:bottom w:val="single" w:sz="6" w:space="0" w:color="auto"/>
              <w:right w:val="single" w:sz="6" w:space="0" w:color="auto"/>
            </w:tcBorders>
            <w:vAlign w:val="bottom"/>
          </w:tcPr>
          <w:p w:rsidR="006A3605" w:rsidRDefault="006A3605">
            <w:pPr>
              <w:spacing w:after="80"/>
              <w:jc w:val="center"/>
              <w:rPr>
                <w:snapToGrid w:val="0"/>
                <w:sz w:val="16"/>
              </w:rPr>
            </w:pPr>
            <w:r>
              <w:rPr>
                <w:snapToGrid w:val="0"/>
                <w:sz w:val="16"/>
              </w:rPr>
              <w:t xml:space="preserve">170 </w:t>
            </w:r>
          </w:p>
        </w:tc>
        <w:tc>
          <w:tcPr>
            <w:tcW w:w="1460"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p>
        </w:tc>
        <w:tc>
          <w:tcPr>
            <w:tcW w:w="1880" w:type="dxa"/>
            <w:tcBorders>
              <w:top w:val="single" w:sz="6" w:space="0" w:color="auto"/>
              <w:left w:val="single" w:sz="6" w:space="0" w:color="auto"/>
              <w:bottom w:val="single" w:sz="6" w:space="0" w:color="auto"/>
              <w:right w:val="single" w:sz="12" w:space="0" w:color="auto"/>
            </w:tcBorders>
          </w:tcPr>
          <w:p w:rsidR="006A3605" w:rsidRDefault="006A3605">
            <w:pPr>
              <w:spacing w:before="80" w:after="80"/>
              <w:jc w:val="center"/>
              <w:rPr>
                <w:snapToGrid w:val="0"/>
                <w:sz w:val="16"/>
              </w:rPr>
            </w:pPr>
          </w:p>
        </w:tc>
      </w:tr>
      <w:tr w:rsidR="006A3605">
        <w:tc>
          <w:tcPr>
            <w:tcW w:w="5420" w:type="dxa"/>
            <w:tcBorders>
              <w:top w:val="single" w:sz="6" w:space="0" w:color="auto"/>
              <w:left w:val="single" w:sz="4" w:space="0" w:color="auto"/>
              <w:bottom w:val="single" w:sz="6" w:space="0" w:color="auto"/>
              <w:right w:val="single" w:sz="12" w:space="0" w:color="auto"/>
            </w:tcBorders>
          </w:tcPr>
          <w:p w:rsidR="006A3605" w:rsidRDefault="006A3605">
            <w:pPr>
              <w:spacing w:before="80" w:after="80"/>
              <w:rPr>
                <w:snapToGrid w:val="0"/>
                <w:sz w:val="16"/>
              </w:rPr>
            </w:pPr>
            <w:r>
              <w:rPr>
                <w:snapToGrid w:val="0"/>
                <w:sz w:val="16"/>
              </w:rPr>
              <w:t xml:space="preserve">Чрезвычайные расходы </w:t>
            </w:r>
          </w:p>
        </w:tc>
        <w:tc>
          <w:tcPr>
            <w:tcW w:w="720" w:type="dxa"/>
            <w:tcBorders>
              <w:top w:val="single" w:sz="6" w:space="0" w:color="auto"/>
              <w:left w:val="nil"/>
              <w:bottom w:val="single" w:sz="6" w:space="0" w:color="auto"/>
              <w:right w:val="single" w:sz="6" w:space="0" w:color="auto"/>
            </w:tcBorders>
            <w:vAlign w:val="bottom"/>
          </w:tcPr>
          <w:p w:rsidR="006A3605" w:rsidRDefault="006A3605">
            <w:pPr>
              <w:spacing w:after="80"/>
              <w:jc w:val="center"/>
              <w:rPr>
                <w:snapToGrid w:val="0"/>
                <w:sz w:val="16"/>
              </w:rPr>
            </w:pPr>
            <w:r>
              <w:rPr>
                <w:snapToGrid w:val="0"/>
                <w:sz w:val="16"/>
              </w:rPr>
              <w:t xml:space="preserve">180 </w:t>
            </w:r>
          </w:p>
        </w:tc>
        <w:tc>
          <w:tcPr>
            <w:tcW w:w="1460"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p>
        </w:tc>
        <w:tc>
          <w:tcPr>
            <w:tcW w:w="1880" w:type="dxa"/>
            <w:tcBorders>
              <w:top w:val="single" w:sz="6" w:space="0" w:color="auto"/>
              <w:left w:val="single" w:sz="6" w:space="0" w:color="auto"/>
              <w:bottom w:val="single" w:sz="6" w:space="0" w:color="auto"/>
              <w:right w:val="single" w:sz="12" w:space="0" w:color="auto"/>
            </w:tcBorders>
          </w:tcPr>
          <w:p w:rsidR="006A3605" w:rsidRDefault="006A3605">
            <w:pPr>
              <w:spacing w:before="80" w:after="80"/>
              <w:jc w:val="center"/>
              <w:rPr>
                <w:snapToGrid w:val="0"/>
                <w:sz w:val="16"/>
              </w:rPr>
            </w:pPr>
          </w:p>
        </w:tc>
      </w:tr>
      <w:tr w:rsidR="006A3605">
        <w:tc>
          <w:tcPr>
            <w:tcW w:w="5420" w:type="dxa"/>
            <w:tcBorders>
              <w:top w:val="single" w:sz="6" w:space="0" w:color="auto"/>
              <w:left w:val="single" w:sz="4" w:space="0" w:color="auto"/>
              <w:bottom w:val="single" w:sz="6" w:space="0" w:color="auto"/>
              <w:right w:val="single" w:sz="12" w:space="0" w:color="auto"/>
            </w:tcBorders>
          </w:tcPr>
          <w:p w:rsidR="006A3605" w:rsidRDefault="006A3605">
            <w:pPr>
              <w:spacing w:before="80" w:after="80"/>
              <w:rPr>
                <w:snapToGrid w:val="0"/>
                <w:sz w:val="16"/>
              </w:rPr>
            </w:pPr>
            <w:r>
              <w:rPr>
                <w:snapToGrid w:val="0"/>
                <w:sz w:val="16"/>
              </w:rPr>
              <w:t>Чистая прибыль (нераспределенная прибыль (убыток) отчетного</w:t>
            </w:r>
            <w:r>
              <w:rPr>
                <w:snapToGrid w:val="0"/>
                <w:sz w:val="16"/>
              </w:rPr>
              <w:br/>
              <w:t xml:space="preserve">периода) (строки (160 + 170 - 180)) </w:t>
            </w:r>
          </w:p>
        </w:tc>
        <w:tc>
          <w:tcPr>
            <w:tcW w:w="720" w:type="dxa"/>
            <w:tcBorders>
              <w:top w:val="single" w:sz="6" w:space="0" w:color="auto"/>
              <w:left w:val="nil"/>
              <w:bottom w:val="single" w:sz="12" w:space="0" w:color="auto"/>
              <w:right w:val="single" w:sz="6" w:space="0" w:color="auto"/>
            </w:tcBorders>
            <w:vAlign w:val="bottom"/>
          </w:tcPr>
          <w:p w:rsidR="006A3605" w:rsidRDefault="006A3605">
            <w:pPr>
              <w:spacing w:after="80"/>
              <w:jc w:val="center"/>
              <w:rPr>
                <w:snapToGrid w:val="0"/>
                <w:sz w:val="16"/>
              </w:rPr>
            </w:pPr>
            <w:r>
              <w:rPr>
                <w:snapToGrid w:val="0"/>
                <w:sz w:val="16"/>
              </w:rPr>
              <w:t xml:space="preserve">190 </w:t>
            </w:r>
          </w:p>
        </w:tc>
        <w:tc>
          <w:tcPr>
            <w:tcW w:w="1460" w:type="dxa"/>
            <w:tcBorders>
              <w:top w:val="single" w:sz="6" w:space="0" w:color="auto"/>
              <w:left w:val="single" w:sz="6" w:space="0" w:color="auto"/>
              <w:bottom w:val="single" w:sz="12" w:space="0" w:color="auto"/>
              <w:right w:val="single" w:sz="6" w:space="0" w:color="auto"/>
            </w:tcBorders>
          </w:tcPr>
          <w:p w:rsidR="006A3605" w:rsidRDefault="006A3605">
            <w:pPr>
              <w:spacing w:before="80" w:after="80"/>
              <w:jc w:val="center"/>
              <w:rPr>
                <w:snapToGrid w:val="0"/>
                <w:sz w:val="16"/>
              </w:rPr>
            </w:pPr>
            <w:r>
              <w:rPr>
                <w:snapToGrid w:val="0"/>
                <w:sz w:val="16"/>
              </w:rPr>
              <w:t>2395</w:t>
            </w:r>
          </w:p>
        </w:tc>
        <w:tc>
          <w:tcPr>
            <w:tcW w:w="1880" w:type="dxa"/>
            <w:tcBorders>
              <w:top w:val="single" w:sz="6" w:space="0" w:color="auto"/>
              <w:left w:val="single" w:sz="6" w:space="0" w:color="auto"/>
              <w:bottom w:val="single" w:sz="12" w:space="0" w:color="auto"/>
              <w:right w:val="single" w:sz="12" w:space="0" w:color="auto"/>
            </w:tcBorders>
          </w:tcPr>
          <w:p w:rsidR="006A3605" w:rsidRDefault="006A3605">
            <w:pPr>
              <w:spacing w:before="80" w:after="80"/>
              <w:jc w:val="center"/>
              <w:rPr>
                <w:snapToGrid w:val="0"/>
                <w:sz w:val="16"/>
              </w:rPr>
            </w:pPr>
            <w:r>
              <w:rPr>
                <w:snapToGrid w:val="0"/>
                <w:sz w:val="16"/>
              </w:rPr>
              <w:t>2253</w:t>
            </w:r>
          </w:p>
        </w:tc>
      </w:tr>
    </w:tbl>
    <w:p w:rsidR="006A3605" w:rsidRDefault="006A3605">
      <w:pPr>
        <w:ind w:right="141"/>
        <w:jc w:val="right"/>
        <w:rPr>
          <w:snapToGrid w:val="0"/>
          <w:sz w:val="16"/>
        </w:rPr>
      </w:pPr>
      <w:r>
        <w:rPr>
          <w:snapToGrid w:val="0"/>
          <w:sz w:val="16"/>
        </w:rPr>
        <w:br w:type="page"/>
        <w:t>Форма 0710002 с. 2</w:t>
      </w:r>
    </w:p>
    <w:tbl>
      <w:tblPr>
        <w:tblW w:w="0" w:type="auto"/>
        <w:tblInd w:w="71" w:type="dxa"/>
        <w:tblLayout w:type="fixed"/>
        <w:tblCellMar>
          <w:left w:w="71" w:type="dxa"/>
          <w:right w:w="71" w:type="dxa"/>
        </w:tblCellMar>
        <w:tblLook w:val="0000" w:firstRow="0" w:lastRow="0" w:firstColumn="0" w:lastColumn="0" w:noHBand="0" w:noVBand="0"/>
      </w:tblPr>
      <w:tblGrid>
        <w:gridCol w:w="5400"/>
        <w:gridCol w:w="820"/>
        <w:gridCol w:w="1420"/>
        <w:gridCol w:w="1900"/>
      </w:tblGrid>
      <w:tr w:rsidR="006A3605">
        <w:tc>
          <w:tcPr>
            <w:tcW w:w="5400" w:type="dxa"/>
            <w:tcBorders>
              <w:top w:val="single" w:sz="6" w:space="0" w:color="auto"/>
              <w:left w:val="single" w:sz="6" w:space="0" w:color="auto"/>
              <w:bottom w:val="single" w:sz="6" w:space="0" w:color="auto"/>
              <w:right w:val="single" w:sz="6" w:space="0" w:color="auto"/>
            </w:tcBorders>
          </w:tcPr>
          <w:p w:rsidR="006A3605" w:rsidRDefault="006A3605">
            <w:pPr>
              <w:jc w:val="center"/>
              <w:rPr>
                <w:snapToGrid w:val="0"/>
                <w:sz w:val="16"/>
              </w:rPr>
            </w:pPr>
            <w:r>
              <w:rPr>
                <w:snapToGrid w:val="0"/>
                <w:sz w:val="16"/>
              </w:rPr>
              <w:t xml:space="preserve">Наименование показателя </w:t>
            </w:r>
          </w:p>
        </w:tc>
        <w:tc>
          <w:tcPr>
            <w:tcW w:w="820" w:type="dxa"/>
            <w:tcBorders>
              <w:top w:val="single" w:sz="6" w:space="0" w:color="auto"/>
              <w:left w:val="single" w:sz="6" w:space="0" w:color="auto"/>
              <w:bottom w:val="nil"/>
              <w:right w:val="single" w:sz="6" w:space="0" w:color="auto"/>
            </w:tcBorders>
          </w:tcPr>
          <w:p w:rsidR="006A3605" w:rsidRDefault="006A3605">
            <w:pPr>
              <w:jc w:val="center"/>
              <w:rPr>
                <w:snapToGrid w:val="0"/>
                <w:sz w:val="16"/>
              </w:rPr>
            </w:pPr>
            <w:r>
              <w:rPr>
                <w:snapToGrid w:val="0"/>
                <w:sz w:val="16"/>
              </w:rPr>
              <w:t>Код</w:t>
            </w:r>
            <w:r>
              <w:rPr>
                <w:snapToGrid w:val="0"/>
                <w:sz w:val="16"/>
              </w:rPr>
              <w:br/>
              <w:t xml:space="preserve">строки </w:t>
            </w:r>
          </w:p>
        </w:tc>
        <w:tc>
          <w:tcPr>
            <w:tcW w:w="1420" w:type="dxa"/>
            <w:tcBorders>
              <w:top w:val="single" w:sz="6" w:space="0" w:color="auto"/>
              <w:left w:val="single" w:sz="6" w:space="0" w:color="auto"/>
              <w:bottom w:val="nil"/>
              <w:right w:val="single" w:sz="6" w:space="0" w:color="auto"/>
            </w:tcBorders>
          </w:tcPr>
          <w:p w:rsidR="006A3605" w:rsidRDefault="006A3605">
            <w:pPr>
              <w:jc w:val="center"/>
              <w:rPr>
                <w:snapToGrid w:val="0"/>
                <w:sz w:val="16"/>
              </w:rPr>
            </w:pPr>
            <w:r>
              <w:rPr>
                <w:snapToGrid w:val="0"/>
                <w:sz w:val="16"/>
              </w:rPr>
              <w:t>За отчетный</w:t>
            </w:r>
            <w:r>
              <w:rPr>
                <w:snapToGrid w:val="0"/>
                <w:sz w:val="16"/>
              </w:rPr>
              <w:br/>
              <w:t xml:space="preserve">период </w:t>
            </w:r>
          </w:p>
        </w:tc>
        <w:tc>
          <w:tcPr>
            <w:tcW w:w="1900" w:type="dxa"/>
            <w:tcBorders>
              <w:top w:val="single" w:sz="6" w:space="0" w:color="auto"/>
              <w:left w:val="single" w:sz="6" w:space="0" w:color="auto"/>
              <w:bottom w:val="nil"/>
              <w:right w:val="single" w:sz="6" w:space="0" w:color="auto"/>
            </w:tcBorders>
          </w:tcPr>
          <w:p w:rsidR="006A3605" w:rsidRDefault="006A3605">
            <w:pPr>
              <w:jc w:val="center"/>
              <w:rPr>
                <w:snapToGrid w:val="0"/>
                <w:sz w:val="16"/>
              </w:rPr>
            </w:pPr>
            <w:r>
              <w:rPr>
                <w:snapToGrid w:val="0"/>
                <w:sz w:val="16"/>
              </w:rPr>
              <w:t>За аналогичный период</w:t>
            </w:r>
            <w:r>
              <w:rPr>
                <w:snapToGrid w:val="0"/>
                <w:sz w:val="16"/>
              </w:rPr>
              <w:br/>
              <w:t xml:space="preserve">предыдущего года </w:t>
            </w:r>
          </w:p>
        </w:tc>
      </w:tr>
      <w:tr w:rsidR="006A3605">
        <w:tc>
          <w:tcPr>
            <w:tcW w:w="5400" w:type="dxa"/>
            <w:tcBorders>
              <w:top w:val="single" w:sz="6" w:space="0" w:color="auto"/>
              <w:left w:val="single" w:sz="6" w:space="0" w:color="auto"/>
              <w:bottom w:val="single" w:sz="6" w:space="0" w:color="auto"/>
              <w:right w:val="nil"/>
            </w:tcBorders>
          </w:tcPr>
          <w:p w:rsidR="006A3605" w:rsidRDefault="006A3605">
            <w:pPr>
              <w:jc w:val="center"/>
              <w:rPr>
                <w:snapToGrid w:val="0"/>
                <w:sz w:val="16"/>
              </w:rPr>
            </w:pPr>
            <w:r>
              <w:rPr>
                <w:snapToGrid w:val="0"/>
                <w:sz w:val="16"/>
              </w:rPr>
              <w:t>1</w:t>
            </w:r>
          </w:p>
        </w:tc>
        <w:tc>
          <w:tcPr>
            <w:tcW w:w="820" w:type="dxa"/>
            <w:tcBorders>
              <w:top w:val="double" w:sz="4" w:space="0" w:color="auto"/>
              <w:left w:val="double" w:sz="4" w:space="0" w:color="auto"/>
              <w:bottom w:val="single" w:sz="6" w:space="0" w:color="auto"/>
              <w:right w:val="single" w:sz="6" w:space="0" w:color="auto"/>
            </w:tcBorders>
          </w:tcPr>
          <w:p w:rsidR="006A3605" w:rsidRDefault="006A3605">
            <w:pPr>
              <w:jc w:val="center"/>
              <w:rPr>
                <w:snapToGrid w:val="0"/>
                <w:sz w:val="16"/>
              </w:rPr>
            </w:pPr>
            <w:r>
              <w:rPr>
                <w:snapToGrid w:val="0"/>
                <w:sz w:val="16"/>
              </w:rPr>
              <w:t xml:space="preserve">2 </w:t>
            </w:r>
          </w:p>
        </w:tc>
        <w:tc>
          <w:tcPr>
            <w:tcW w:w="1420" w:type="dxa"/>
            <w:tcBorders>
              <w:top w:val="double" w:sz="4" w:space="0" w:color="auto"/>
              <w:left w:val="single" w:sz="6" w:space="0" w:color="auto"/>
              <w:bottom w:val="single" w:sz="6" w:space="0" w:color="auto"/>
              <w:right w:val="single" w:sz="6" w:space="0" w:color="auto"/>
            </w:tcBorders>
          </w:tcPr>
          <w:p w:rsidR="006A3605" w:rsidRDefault="006A3605">
            <w:pPr>
              <w:jc w:val="center"/>
              <w:rPr>
                <w:snapToGrid w:val="0"/>
                <w:sz w:val="16"/>
              </w:rPr>
            </w:pPr>
            <w:r>
              <w:rPr>
                <w:snapToGrid w:val="0"/>
                <w:sz w:val="16"/>
              </w:rPr>
              <w:t xml:space="preserve">3 </w:t>
            </w:r>
          </w:p>
        </w:tc>
        <w:tc>
          <w:tcPr>
            <w:tcW w:w="1900" w:type="dxa"/>
            <w:tcBorders>
              <w:top w:val="double" w:sz="4" w:space="0" w:color="auto"/>
              <w:left w:val="single" w:sz="6" w:space="0" w:color="auto"/>
              <w:bottom w:val="single" w:sz="6" w:space="0" w:color="auto"/>
              <w:right w:val="double" w:sz="4" w:space="0" w:color="auto"/>
            </w:tcBorders>
          </w:tcPr>
          <w:p w:rsidR="006A3605" w:rsidRDefault="006A3605">
            <w:pPr>
              <w:jc w:val="center"/>
              <w:rPr>
                <w:snapToGrid w:val="0"/>
                <w:sz w:val="16"/>
              </w:rPr>
            </w:pPr>
            <w:r>
              <w:rPr>
                <w:snapToGrid w:val="0"/>
                <w:sz w:val="16"/>
              </w:rPr>
              <w:t xml:space="preserve">4 </w:t>
            </w:r>
          </w:p>
        </w:tc>
      </w:tr>
      <w:tr w:rsidR="006A3605">
        <w:tc>
          <w:tcPr>
            <w:tcW w:w="5400" w:type="dxa"/>
            <w:tcBorders>
              <w:top w:val="single" w:sz="6" w:space="0" w:color="auto"/>
              <w:left w:val="single" w:sz="6" w:space="0" w:color="auto"/>
              <w:bottom w:val="single" w:sz="6" w:space="0" w:color="auto"/>
              <w:right w:val="nil"/>
            </w:tcBorders>
          </w:tcPr>
          <w:p w:rsidR="006A3605" w:rsidRDefault="006A3605">
            <w:pPr>
              <w:tabs>
                <w:tab w:val="left" w:pos="567"/>
              </w:tabs>
              <w:rPr>
                <w:snapToGrid w:val="0"/>
                <w:sz w:val="16"/>
              </w:rPr>
            </w:pPr>
            <w:r>
              <w:rPr>
                <w:snapToGrid w:val="0"/>
                <w:sz w:val="16"/>
              </w:rPr>
              <w:t>СПРАВОЧНО.</w:t>
            </w:r>
          </w:p>
          <w:p w:rsidR="006A3605" w:rsidRDefault="006A3605">
            <w:pPr>
              <w:tabs>
                <w:tab w:val="left" w:pos="567"/>
              </w:tabs>
              <w:spacing w:before="80" w:after="80"/>
              <w:rPr>
                <w:snapToGrid w:val="0"/>
                <w:sz w:val="16"/>
              </w:rPr>
            </w:pPr>
            <w:r>
              <w:rPr>
                <w:snapToGrid w:val="0"/>
                <w:sz w:val="16"/>
              </w:rPr>
              <w:t xml:space="preserve">Дивиденды, приходящиеся на одну акцию*: </w:t>
            </w:r>
            <w:r>
              <w:rPr>
                <w:snapToGrid w:val="0"/>
                <w:sz w:val="16"/>
              </w:rPr>
              <w:br/>
            </w:r>
            <w:r>
              <w:rPr>
                <w:snapToGrid w:val="0"/>
                <w:sz w:val="16"/>
              </w:rPr>
              <w:tab/>
              <w:t xml:space="preserve">по привилегированным </w:t>
            </w:r>
          </w:p>
        </w:tc>
        <w:tc>
          <w:tcPr>
            <w:tcW w:w="820" w:type="dxa"/>
            <w:tcBorders>
              <w:top w:val="single" w:sz="6" w:space="0" w:color="auto"/>
              <w:left w:val="double" w:sz="4" w:space="0" w:color="auto"/>
              <w:bottom w:val="single" w:sz="6" w:space="0" w:color="auto"/>
              <w:right w:val="single" w:sz="6" w:space="0" w:color="auto"/>
            </w:tcBorders>
            <w:vAlign w:val="bottom"/>
          </w:tcPr>
          <w:p w:rsidR="006A3605" w:rsidRDefault="006A3605">
            <w:pPr>
              <w:spacing w:before="80" w:after="80"/>
              <w:jc w:val="center"/>
              <w:rPr>
                <w:snapToGrid w:val="0"/>
                <w:sz w:val="16"/>
              </w:rPr>
            </w:pPr>
            <w:r>
              <w:rPr>
                <w:snapToGrid w:val="0"/>
                <w:sz w:val="16"/>
              </w:rPr>
              <w:t xml:space="preserve">201 </w:t>
            </w:r>
          </w:p>
        </w:tc>
        <w:tc>
          <w:tcPr>
            <w:tcW w:w="1420"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15</w:t>
            </w:r>
          </w:p>
        </w:tc>
        <w:tc>
          <w:tcPr>
            <w:tcW w:w="1900"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r>
              <w:rPr>
                <w:snapToGrid w:val="0"/>
                <w:sz w:val="16"/>
              </w:rPr>
              <w:t>13</w:t>
            </w:r>
          </w:p>
        </w:tc>
      </w:tr>
      <w:tr w:rsidR="006A3605">
        <w:tc>
          <w:tcPr>
            <w:tcW w:w="5400" w:type="dxa"/>
            <w:tcBorders>
              <w:top w:val="single" w:sz="6" w:space="0" w:color="auto"/>
              <w:left w:val="single" w:sz="6" w:space="0" w:color="auto"/>
              <w:bottom w:val="single" w:sz="6" w:space="0" w:color="auto"/>
              <w:right w:val="nil"/>
            </w:tcBorders>
          </w:tcPr>
          <w:p w:rsidR="006A3605" w:rsidRDefault="006A3605">
            <w:pPr>
              <w:tabs>
                <w:tab w:val="left" w:pos="567"/>
              </w:tabs>
              <w:jc w:val="both"/>
              <w:rPr>
                <w:snapToGrid w:val="0"/>
                <w:sz w:val="16"/>
              </w:rPr>
            </w:pPr>
            <w:r>
              <w:rPr>
                <w:snapToGrid w:val="0"/>
                <w:sz w:val="16"/>
              </w:rPr>
              <w:tab/>
              <w:t xml:space="preserve">по обычным </w:t>
            </w:r>
          </w:p>
        </w:tc>
        <w:tc>
          <w:tcPr>
            <w:tcW w:w="820" w:type="dxa"/>
            <w:tcBorders>
              <w:top w:val="single" w:sz="6" w:space="0" w:color="auto"/>
              <w:left w:val="double" w:sz="4" w:space="0" w:color="auto"/>
              <w:bottom w:val="single" w:sz="6" w:space="0" w:color="auto"/>
              <w:right w:val="single" w:sz="6" w:space="0" w:color="auto"/>
            </w:tcBorders>
            <w:vAlign w:val="bottom"/>
          </w:tcPr>
          <w:p w:rsidR="006A3605" w:rsidRDefault="006A3605">
            <w:pPr>
              <w:jc w:val="center"/>
              <w:rPr>
                <w:snapToGrid w:val="0"/>
                <w:sz w:val="16"/>
              </w:rPr>
            </w:pPr>
            <w:r>
              <w:rPr>
                <w:snapToGrid w:val="0"/>
                <w:sz w:val="16"/>
              </w:rPr>
              <w:t xml:space="preserve">202 </w:t>
            </w:r>
          </w:p>
        </w:tc>
        <w:tc>
          <w:tcPr>
            <w:tcW w:w="1420" w:type="dxa"/>
            <w:tcBorders>
              <w:top w:val="single" w:sz="6" w:space="0" w:color="auto"/>
              <w:left w:val="single" w:sz="6" w:space="0" w:color="auto"/>
              <w:bottom w:val="single" w:sz="6" w:space="0" w:color="auto"/>
              <w:right w:val="single" w:sz="6" w:space="0" w:color="auto"/>
            </w:tcBorders>
          </w:tcPr>
          <w:p w:rsidR="006A3605" w:rsidRDefault="006A3605">
            <w:pPr>
              <w:jc w:val="center"/>
              <w:rPr>
                <w:snapToGrid w:val="0"/>
                <w:sz w:val="16"/>
              </w:rPr>
            </w:pPr>
          </w:p>
        </w:tc>
        <w:tc>
          <w:tcPr>
            <w:tcW w:w="1900" w:type="dxa"/>
            <w:tcBorders>
              <w:top w:val="single" w:sz="6" w:space="0" w:color="auto"/>
              <w:left w:val="single" w:sz="6" w:space="0" w:color="auto"/>
              <w:bottom w:val="single" w:sz="6" w:space="0" w:color="auto"/>
              <w:right w:val="double" w:sz="4" w:space="0" w:color="auto"/>
            </w:tcBorders>
          </w:tcPr>
          <w:p w:rsidR="006A3605" w:rsidRDefault="006A3605">
            <w:pPr>
              <w:jc w:val="center"/>
              <w:rPr>
                <w:snapToGrid w:val="0"/>
                <w:sz w:val="16"/>
              </w:rPr>
            </w:pPr>
          </w:p>
        </w:tc>
      </w:tr>
      <w:tr w:rsidR="006A3605">
        <w:tc>
          <w:tcPr>
            <w:tcW w:w="5400"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rPr>
                <w:snapToGrid w:val="0"/>
                <w:sz w:val="16"/>
              </w:rPr>
            </w:pPr>
            <w:r>
              <w:rPr>
                <w:snapToGrid w:val="0"/>
                <w:sz w:val="16"/>
              </w:rPr>
              <w:t>Предполагаемые в следующем отчетном году суммы дивидендов,</w:t>
            </w:r>
            <w:r>
              <w:rPr>
                <w:snapToGrid w:val="0"/>
                <w:sz w:val="16"/>
              </w:rPr>
              <w:br/>
              <w:t xml:space="preserve">приходящиеся на одну акцию*: </w:t>
            </w:r>
            <w:r>
              <w:rPr>
                <w:snapToGrid w:val="0"/>
                <w:sz w:val="16"/>
              </w:rPr>
              <w:br/>
            </w:r>
            <w:r>
              <w:rPr>
                <w:snapToGrid w:val="0"/>
                <w:sz w:val="16"/>
              </w:rPr>
              <w:tab/>
              <w:t xml:space="preserve">по привилегированным </w:t>
            </w:r>
          </w:p>
        </w:tc>
        <w:tc>
          <w:tcPr>
            <w:tcW w:w="820" w:type="dxa"/>
            <w:tcBorders>
              <w:top w:val="single" w:sz="6" w:space="0" w:color="auto"/>
              <w:left w:val="double" w:sz="4" w:space="0" w:color="auto"/>
              <w:bottom w:val="single" w:sz="6" w:space="0" w:color="auto"/>
              <w:right w:val="single" w:sz="6" w:space="0" w:color="auto"/>
            </w:tcBorders>
            <w:vAlign w:val="bottom"/>
          </w:tcPr>
          <w:p w:rsidR="006A3605" w:rsidRDefault="006A3605">
            <w:pPr>
              <w:spacing w:before="80" w:after="80"/>
              <w:jc w:val="center"/>
              <w:rPr>
                <w:snapToGrid w:val="0"/>
                <w:sz w:val="16"/>
              </w:rPr>
            </w:pPr>
            <w:r>
              <w:rPr>
                <w:snapToGrid w:val="0"/>
                <w:sz w:val="16"/>
              </w:rPr>
              <w:t xml:space="preserve">203 </w:t>
            </w:r>
          </w:p>
        </w:tc>
        <w:tc>
          <w:tcPr>
            <w:tcW w:w="1420"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p>
        </w:tc>
        <w:tc>
          <w:tcPr>
            <w:tcW w:w="1900"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p>
        </w:tc>
      </w:tr>
      <w:tr w:rsidR="006A3605">
        <w:tc>
          <w:tcPr>
            <w:tcW w:w="5400" w:type="dxa"/>
            <w:tcBorders>
              <w:top w:val="single" w:sz="6" w:space="0" w:color="auto"/>
              <w:left w:val="single" w:sz="6" w:space="0" w:color="auto"/>
              <w:bottom w:val="single" w:sz="6" w:space="0" w:color="auto"/>
              <w:right w:val="nil"/>
            </w:tcBorders>
          </w:tcPr>
          <w:p w:rsidR="006A3605" w:rsidRDefault="006A3605">
            <w:pPr>
              <w:tabs>
                <w:tab w:val="left" w:pos="567"/>
              </w:tabs>
              <w:spacing w:before="80" w:after="80"/>
              <w:rPr>
                <w:snapToGrid w:val="0"/>
                <w:sz w:val="16"/>
              </w:rPr>
            </w:pPr>
            <w:r>
              <w:rPr>
                <w:snapToGrid w:val="0"/>
                <w:sz w:val="16"/>
              </w:rPr>
              <w:tab/>
              <w:t xml:space="preserve">по обычным </w:t>
            </w:r>
          </w:p>
        </w:tc>
        <w:tc>
          <w:tcPr>
            <w:tcW w:w="820" w:type="dxa"/>
            <w:tcBorders>
              <w:top w:val="single" w:sz="6" w:space="0" w:color="auto"/>
              <w:left w:val="double" w:sz="4" w:space="0" w:color="auto"/>
              <w:bottom w:val="double" w:sz="4" w:space="0" w:color="auto"/>
              <w:right w:val="single" w:sz="6" w:space="0" w:color="auto"/>
            </w:tcBorders>
            <w:vAlign w:val="bottom"/>
          </w:tcPr>
          <w:p w:rsidR="006A3605" w:rsidRDefault="006A3605">
            <w:pPr>
              <w:spacing w:before="80" w:after="80"/>
              <w:jc w:val="center"/>
              <w:rPr>
                <w:snapToGrid w:val="0"/>
                <w:sz w:val="16"/>
              </w:rPr>
            </w:pPr>
            <w:r>
              <w:rPr>
                <w:snapToGrid w:val="0"/>
                <w:sz w:val="16"/>
              </w:rPr>
              <w:t xml:space="preserve">204 </w:t>
            </w:r>
          </w:p>
        </w:tc>
        <w:tc>
          <w:tcPr>
            <w:tcW w:w="1420" w:type="dxa"/>
            <w:tcBorders>
              <w:top w:val="single" w:sz="6" w:space="0" w:color="auto"/>
              <w:left w:val="single" w:sz="6" w:space="0" w:color="auto"/>
              <w:bottom w:val="double" w:sz="4" w:space="0" w:color="auto"/>
              <w:right w:val="single" w:sz="6" w:space="0" w:color="auto"/>
            </w:tcBorders>
          </w:tcPr>
          <w:p w:rsidR="006A3605" w:rsidRDefault="006A3605">
            <w:pPr>
              <w:spacing w:before="80" w:after="80"/>
              <w:jc w:val="center"/>
              <w:rPr>
                <w:snapToGrid w:val="0"/>
                <w:sz w:val="16"/>
              </w:rPr>
            </w:pPr>
            <w:r>
              <w:rPr>
                <w:snapToGrid w:val="0"/>
                <w:sz w:val="16"/>
              </w:rPr>
              <w:t>16</w:t>
            </w:r>
          </w:p>
        </w:tc>
        <w:tc>
          <w:tcPr>
            <w:tcW w:w="1900" w:type="dxa"/>
            <w:tcBorders>
              <w:top w:val="single" w:sz="6" w:space="0" w:color="auto"/>
              <w:left w:val="single" w:sz="6" w:space="0" w:color="auto"/>
              <w:bottom w:val="double" w:sz="4" w:space="0" w:color="auto"/>
              <w:right w:val="double" w:sz="4" w:space="0" w:color="auto"/>
            </w:tcBorders>
          </w:tcPr>
          <w:p w:rsidR="006A3605" w:rsidRDefault="006A3605">
            <w:pPr>
              <w:spacing w:before="80" w:after="80"/>
              <w:jc w:val="center"/>
              <w:rPr>
                <w:snapToGrid w:val="0"/>
                <w:sz w:val="16"/>
              </w:rPr>
            </w:pPr>
            <w:r>
              <w:rPr>
                <w:snapToGrid w:val="0"/>
                <w:sz w:val="16"/>
              </w:rPr>
              <w:t>13</w:t>
            </w:r>
          </w:p>
        </w:tc>
      </w:tr>
    </w:tbl>
    <w:p w:rsidR="006A3605" w:rsidRDefault="006A3605">
      <w:pPr>
        <w:rPr>
          <w:snapToGrid w:val="0"/>
          <w:sz w:val="16"/>
        </w:rPr>
      </w:pPr>
      <w:r>
        <w:rPr>
          <w:snapToGrid w:val="0"/>
          <w:sz w:val="16"/>
        </w:rPr>
        <w:t>_______________________</w:t>
      </w:r>
    </w:p>
    <w:p w:rsidR="006A3605" w:rsidRDefault="006A3605">
      <w:pPr>
        <w:spacing w:before="20"/>
        <w:rPr>
          <w:snapToGrid w:val="0"/>
          <w:sz w:val="16"/>
        </w:rPr>
      </w:pPr>
      <w:r>
        <w:rPr>
          <w:snapToGrid w:val="0"/>
          <w:sz w:val="16"/>
        </w:rPr>
        <w:t>* Заполняется в годовой бухгалтерской отчетности.</w:t>
      </w:r>
    </w:p>
    <w:p w:rsidR="006A3605" w:rsidRDefault="006A3605">
      <w:pPr>
        <w:spacing w:before="560" w:after="60"/>
        <w:jc w:val="center"/>
        <w:rPr>
          <w:b/>
          <w:snapToGrid w:val="0"/>
          <w:sz w:val="16"/>
        </w:rPr>
      </w:pPr>
      <w:r>
        <w:rPr>
          <w:b/>
          <w:snapToGrid w:val="0"/>
          <w:sz w:val="16"/>
        </w:rPr>
        <w:t>Расшифровка отдельных прибылей и убытков</w:t>
      </w:r>
    </w:p>
    <w:tbl>
      <w:tblPr>
        <w:tblW w:w="0" w:type="auto"/>
        <w:tblInd w:w="71" w:type="dxa"/>
        <w:tblLayout w:type="fixed"/>
        <w:tblCellMar>
          <w:left w:w="71" w:type="dxa"/>
          <w:right w:w="71" w:type="dxa"/>
        </w:tblCellMar>
        <w:tblLook w:val="0000" w:firstRow="0" w:lastRow="0" w:firstColumn="0" w:lastColumn="0" w:noHBand="0" w:noVBand="0"/>
      </w:tblPr>
      <w:tblGrid>
        <w:gridCol w:w="3240"/>
        <w:gridCol w:w="680"/>
        <w:gridCol w:w="1380"/>
        <w:gridCol w:w="1400"/>
        <w:gridCol w:w="1400"/>
        <w:gridCol w:w="1400"/>
      </w:tblGrid>
      <w:tr w:rsidR="006A3605">
        <w:trPr>
          <w:cantSplit/>
        </w:trPr>
        <w:tc>
          <w:tcPr>
            <w:tcW w:w="3240" w:type="dxa"/>
            <w:vMerge w:val="restart"/>
            <w:tcBorders>
              <w:top w:val="single" w:sz="6" w:space="0" w:color="auto"/>
              <w:left w:val="single" w:sz="6" w:space="0" w:color="auto"/>
              <w:bottom w:val="nil"/>
              <w:right w:val="single" w:sz="6" w:space="0" w:color="auto"/>
            </w:tcBorders>
          </w:tcPr>
          <w:p w:rsidR="006A3605" w:rsidRDefault="006A3605">
            <w:pPr>
              <w:jc w:val="center"/>
              <w:rPr>
                <w:snapToGrid w:val="0"/>
                <w:sz w:val="16"/>
              </w:rPr>
            </w:pPr>
            <w:r>
              <w:rPr>
                <w:snapToGrid w:val="0"/>
                <w:sz w:val="16"/>
              </w:rPr>
              <w:t xml:space="preserve">Наименование показателя </w:t>
            </w:r>
          </w:p>
        </w:tc>
        <w:tc>
          <w:tcPr>
            <w:tcW w:w="680" w:type="dxa"/>
            <w:vMerge w:val="restart"/>
            <w:tcBorders>
              <w:top w:val="single" w:sz="6" w:space="0" w:color="auto"/>
              <w:left w:val="single" w:sz="6" w:space="0" w:color="auto"/>
              <w:bottom w:val="nil"/>
              <w:right w:val="single" w:sz="6" w:space="0" w:color="auto"/>
            </w:tcBorders>
          </w:tcPr>
          <w:p w:rsidR="006A3605" w:rsidRDefault="006A3605">
            <w:pPr>
              <w:jc w:val="center"/>
              <w:rPr>
                <w:snapToGrid w:val="0"/>
                <w:sz w:val="16"/>
              </w:rPr>
            </w:pPr>
            <w:r>
              <w:rPr>
                <w:snapToGrid w:val="0"/>
                <w:sz w:val="16"/>
              </w:rPr>
              <w:t>Код</w:t>
            </w:r>
            <w:r>
              <w:rPr>
                <w:snapToGrid w:val="0"/>
                <w:sz w:val="16"/>
              </w:rPr>
              <w:br/>
              <w:t xml:space="preserve">строки </w:t>
            </w:r>
          </w:p>
        </w:tc>
        <w:tc>
          <w:tcPr>
            <w:tcW w:w="2780" w:type="dxa"/>
            <w:gridSpan w:val="2"/>
            <w:tcBorders>
              <w:top w:val="single" w:sz="6" w:space="0" w:color="auto"/>
              <w:left w:val="single" w:sz="6" w:space="0" w:color="auto"/>
              <w:bottom w:val="single" w:sz="6" w:space="0" w:color="auto"/>
              <w:right w:val="single" w:sz="6" w:space="0" w:color="auto"/>
            </w:tcBorders>
          </w:tcPr>
          <w:p w:rsidR="006A3605" w:rsidRDefault="006A3605">
            <w:pPr>
              <w:jc w:val="center"/>
              <w:rPr>
                <w:snapToGrid w:val="0"/>
                <w:sz w:val="16"/>
              </w:rPr>
            </w:pPr>
            <w:r>
              <w:rPr>
                <w:snapToGrid w:val="0"/>
                <w:sz w:val="16"/>
              </w:rPr>
              <w:t xml:space="preserve">За отчетный период </w:t>
            </w:r>
          </w:p>
        </w:tc>
        <w:tc>
          <w:tcPr>
            <w:tcW w:w="2800" w:type="dxa"/>
            <w:gridSpan w:val="2"/>
            <w:tcBorders>
              <w:top w:val="single" w:sz="6" w:space="0" w:color="auto"/>
              <w:left w:val="single" w:sz="6" w:space="0" w:color="auto"/>
              <w:bottom w:val="single" w:sz="6" w:space="0" w:color="auto"/>
              <w:right w:val="single" w:sz="6" w:space="0" w:color="auto"/>
            </w:tcBorders>
          </w:tcPr>
          <w:p w:rsidR="006A3605" w:rsidRDefault="006A3605">
            <w:pPr>
              <w:jc w:val="center"/>
              <w:rPr>
                <w:snapToGrid w:val="0"/>
                <w:sz w:val="16"/>
              </w:rPr>
            </w:pPr>
            <w:r>
              <w:rPr>
                <w:snapToGrid w:val="0"/>
                <w:sz w:val="16"/>
              </w:rPr>
              <w:t>За аналогичный период</w:t>
            </w:r>
            <w:r>
              <w:rPr>
                <w:snapToGrid w:val="0"/>
                <w:sz w:val="16"/>
              </w:rPr>
              <w:br/>
              <w:t xml:space="preserve">предыдущего года </w:t>
            </w:r>
          </w:p>
        </w:tc>
      </w:tr>
      <w:tr w:rsidR="006A3605">
        <w:trPr>
          <w:cantSplit/>
        </w:trPr>
        <w:tc>
          <w:tcPr>
            <w:tcW w:w="3240" w:type="dxa"/>
            <w:vMerge/>
            <w:tcBorders>
              <w:top w:val="nil"/>
              <w:left w:val="single" w:sz="6" w:space="0" w:color="auto"/>
              <w:bottom w:val="single" w:sz="6" w:space="0" w:color="auto"/>
              <w:right w:val="single" w:sz="6" w:space="0" w:color="auto"/>
            </w:tcBorders>
          </w:tcPr>
          <w:p w:rsidR="006A3605" w:rsidRDefault="006A3605">
            <w:pPr>
              <w:jc w:val="center"/>
              <w:rPr>
                <w:b/>
                <w:snapToGrid w:val="0"/>
                <w:sz w:val="16"/>
              </w:rPr>
            </w:pPr>
          </w:p>
        </w:tc>
        <w:tc>
          <w:tcPr>
            <w:tcW w:w="680" w:type="dxa"/>
            <w:vMerge/>
            <w:tcBorders>
              <w:top w:val="nil"/>
              <w:left w:val="single" w:sz="6" w:space="0" w:color="auto"/>
              <w:bottom w:val="single" w:sz="6" w:space="0" w:color="auto"/>
              <w:right w:val="single" w:sz="6" w:space="0" w:color="auto"/>
            </w:tcBorders>
          </w:tcPr>
          <w:p w:rsidR="006A3605" w:rsidRDefault="006A3605">
            <w:pPr>
              <w:jc w:val="center"/>
              <w:rPr>
                <w:b/>
                <w:snapToGrid w:val="0"/>
                <w:sz w:val="16"/>
              </w:rPr>
            </w:pPr>
          </w:p>
        </w:tc>
        <w:tc>
          <w:tcPr>
            <w:tcW w:w="1380" w:type="dxa"/>
            <w:tcBorders>
              <w:top w:val="single" w:sz="6" w:space="0" w:color="auto"/>
              <w:left w:val="single" w:sz="6" w:space="0" w:color="auto"/>
              <w:bottom w:val="single" w:sz="6" w:space="0" w:color="auto"/>
              <w:right w:val="single" w:sz="6" w:space="0" w:color="auto"/>
            </w:tcBorders>
          </w:tcPr>
          <w:p w:rsidR="006A3605" w:rsidRDefault="006A3605">
            <w:pPr>
              <w:jc w:val="center"/>
              <w:rPr>
                <w:snapToGrid w:val="0"/>
                <w:sz w:val="16"/>
              </w:rPr>
            </w:pPr>
            <w:r>
              <w:rPr>
                <w:snapToGrid w:val="0"/>
                <w:sz w:val="16"/>
              </w:rPr>
              <w:t xml:space="preserve">прибыль </w:t>
            </w:r>
          </w:p>
        </w:tc>
        <w:tc>
          <w:tcPr>
            <w:tcW w:w="1400" w:type="dxa"/>
            <w:tcBorders>
              <w:top w:val="single" w:sz="6" w:space="0" w:color="auto"/>
              <w:left w:val="single" w:sz="6" w:space="0" w:color="auto"/>
              <w:bottom w:val="single" w:sz="6" w:space="0" w:color="auto"/>
              <w:right w:val="single" w:sz="6" w:space="0" w:color="auto"/>
            </w:tcBorders>
          </w:tcPr>
          <w:p w:rsidR="006A3605" w:rsidRDefault="006A3605">
            <w:pPr>
              <w:jc w:val="center"/>
              <w:rPr>
                <w:snapToGrid w:val="0"/>
                <w:sz w:val="16"/>
              </w:rPr>
            </w:pPr>
            <w:r>
              <w:rPr>
                <w:snapToGrid w:val="0"/>
                <w:sz w:val="16"/>
              </w:rPr>
              <w:t xml:space="preserve">убыток </w:t>
            </w:r>
          </w:p>
        </w:tc>
        <w:tc>
          <w:tcPr>
            <w:tcW w:w="1400" w:type="dxa"/>
            <w:tcBorders>
              <w:top w:val="single" w:sz="6" w:space="0" w:color="auto"/>
              <w:left w:val="single" w:sz="6" w:space="0" w:color="auto"/>
              <w:bottom w:val="single" w:sz="6" w:space="0" w:color="auto"/>
              <w:right w:val="single" w:sz="6" w:space="0" w:color="auto"/>
            </w:tcBorders>
          </w:tcPr>
          <w:p w:rsidR="006A3605" w:rsidRDefault="006A3605">
            <w:pPr>
              <w:jc w:val="center"/>
              <w:rPr>
                <w:snapToGrid w:val="0"/>
                <w:sz w:val="16"/>
              </w:rPr>
            </w:pPr>
            <w:r>
              <w:rPr>
                <w:snapToGrid w:val="0"/>
                <w:sz w:val="16"/>
              </w:rPr>
              <w:t xml:space="preserve">прибыль </w:t>
            </w:r>
          </w:p>
        </w:tc>
        <w:tc>
          <w:tcPr>
            <w:tcW w:w="1400" w:type="dxa"/>
            <w:tcBorders>
              <w:top w:val="single" w:sz="6" w:space="0" w:color="auto"/>
              <w:left w:val="single" w:sz="6" w:space="0" w:color="auto"/>
              <w:bottom w:val="single" w:sz="6" w:space="0" w:color="auto"/>
              <w:right w:val="single" w:sz="6" w:space="0" w:color="auto"/>
            </w:tcBorders>
          </w:tcPr>
          <w:p w:rsidR="006A3605" w:rsidRDefault="006A3605">
            <w:pPr>
              <w:jc w:val="center"/>
              <w:rPr>
                <w:snapToGrid w:val="0"/>
                <w:sz w:val="16"/>
              </w:rPr>
            </w:pPr>
            <w:r>
              <w:rPr>
                <w:snapToGrid w:val="0"/>
                <w:sz w:val="16"/>
              </w:rPr>
              <w:t xml:space="preserve">убыток </w:t>
            </w:r>
          </w:p>
        </w:tc>
      </w:tr>
      <w:tr w:rsidR="006A3605">
        <w:trPr>
          <w:cantSplit/>
        </w:trPr>
        <w:tc>
          <w:tcPr>
            <w:tcW w:w="3240" w:type="dxa"/>
            <w:tcBorders>
              <w:top w:val="single" w:sz="6" w:space="0" w:color="auto"/>
              <w:left w:val="single" w:sz="6" w:space="0" w:color="auto"/>
              <w:bottom w:val="single" w:sz="6" w:space="0" w:color="auto"/>
              <w:right w:val="single" w:sz="6" w:space="0" w:color="auto"/>
            </w:tcBorders>
          </w:tcPr>
          <w:p w:rsidR="006A3605" w:rsidRDefault="006A3605">
            <w:pPr>
              <w:jc w:val="center"/>
              <w:rPr>
                <w:snapToGrid w:val="0"/>
                <w:sz w:val="16"/>
              </w:rPr>
            </w:pPr>
            <w:r>
              <w:rPr>
                <w:snapToGrid w:val="0"/>
                <w:sz w:val="16"/>
              </w:rPr>
              <w:t xml:space="preserve">1 </w:t>
            </w:r>
          </w:p>
        </w:tc>
        <w:tc>
          <w:tcPr>
            <w:tcW w:w="680" w:type="dxa"/>
            <w:tcBorders>
              <w:top w:val="single" w:sz="6" w:space="0" w:color="auto"/>
              <w:left w:val="single" w:sz="6" w:space="0" w:color="auto"/>
              <w:bottom w:val="nil"/>
              <w:right w:val="single" w:sz="6" w:space="0" w:color="auto"/>
            </w:tcBorders>
          </w:tcPr>
          <w:p w:rsidR="006A3605" w:rsidRDefault="006A3605">
            <w:pPr>
              <w:jc w:val="center"/>
              <w:rPr>
                <w:snapToGrid w:val="0"/>
                <w:sz w:val="16"/>
              </w:rPr>
            </w:pPr>
            <w:r>
              <w:rPr>
                <w:snapToGrid w:val="0"/>
                <w:sz w:val="16"/>
              </w:rPr>
              <w:t xml:space="preserve">2 </w:t>
            </w:r>
          </w:p>
        </w:tc>
        <w:tc>
          <w:tcPr>
            <w:tcW w:w="1380" w:type="dxa"/>
            <w:tcBorders>
              <w:top w:val="single" w:sz="6" w:space="0" w:color="auto"/>
              <w:left w:val="single" w:sz="6" w:space="0" w:color="auto"/>
              <w:bottom w:val="nil"/>
              <w:right w:val="single" w:sz="6" w:space="0" w:color="auto"/>
            </w:tcBorders>
          </w:tcPr>
          <w:p w:rsidR="006A3605" w:rsidRDefault="006A3605">
            <w:pPr>
              <w:jc w:val="center"/>
              <w:rPr>
                <w:snapToGrid w:val="0"/>
                <w:sz w:val="16"/>
              </w:rPr>
            </w:pPr>
            <w:r>
              <w:rPr>
                <w:snapToGrid w:val="0"/>
                <w:sz w:val="16"/>
              </w:rPr>
              <w:t xml:space="preserve">3 </w:t>
            </w:r>
          </w:p>
        </w:tc>
        <w:tc>
          <w:tcPr>
            <w:tcW w:w="1400" w:type="dxa"/>
            <w:tcBorders>
              <w:top w:val="single" w:sz="6" w:space="0" w:color="auto"/>
              <w:left w:val="single" w:sz="6" w:space="0" w:color="auto"/>
              <w:bottom w:val="nil"/>
              <w:right w:val="single" w:sz="6" w:space="0" w:color="auto"/>
            </w:tcBorders>
          </w:tcPr>
          <w:p w:rsidR="006A3605" w:rsidRDefault="006A3605">
            <w:pPr>
              <w:jc w:val="center"/>
              <w:rPr>
                <w:snapToGrid w:val="0"/>
                <w:sz w:val="16"/>
              </w:rPr>
            </w:pPr>
            <w:r>
              <w:rPr>
                <w:snapToGrid w:val="0"/>
                <w:sz w:val="16"/>
              </w:rPr>
              <w:t xml:space="preserve">4 </w:t>
            </w:r>
          </w:p>
        </w:tc>
        <w:tc>
          <w:tcPr>
            <w:tcW w:w="1400" w:type="dxa"/>
            <w:tcBorders>
              <w:top w:val="single" w:sz="6" w:space="0" w:color="auto"/>
              <w:left w:val="single" w:sz="6" w:space="0" w:color="auto"/>
              <w:bottom w:val="nil"/>
              <w:right w:val="single" w:sz="6" w:space="0" w:color="auto"/>
            </w:tcBorders>
          </w:tcPr>
          <w:p w:rsidR="006A3605" w:rsidRDefault="006A3605">
            <w:pPr>
              <w:jc w:val="center"/>
              <w:rPr>
                <w:snapToGrid w:val="0"/>
                <w:sz w:val="16"/>
              </w:rPr>
            </w:pPr>
            <w:r>
              <w:rPr>
                <w:snapToGrid w:val="0"/>
                <w:sz w:val="16"/>
              </w:rPr>
              <w:t xml:space="preserve">5 </w:t>
            </w:r>
          </w:p>
        </w:tc>
        <w:tc>
          <w:tcPr>
            <w:tcW w:w="1400" w:type="dxa"/>
            <w:tcBorders>
              <w:top w:val="single" w:sz="6" w:space="0" w:color="auto"/>
              <w:left w:val="single" w:sz="6" w:space="0" w:color="auto"/>
              <w:bottom w:val="nil"/>
              <w:right w:val="single" w:sz="6" w:space="0" w:color="auto"/>
            </w:tcBorders>
          </w:tcPr>
          <w:p w:rsidR="006A3605" w:rsidRDefault="006A3605">
            <w:pPr>
              <w:jc w:val="center"/>
              <w:rPr>
                <w:snapToGrid w:val="0"/>
                <w:sz w:val="16"/>
              </w:rPr>
            </w:pPr>
            <w:r>
              <w:rPr>
                <w:snapToGrid w:val="0"/>
                <w:sz w:val="16"/>
              </w:rPr>
              <w:t xml:space="preserve">6 </w:t>
            </w:r>
          </w:p>
        </w:tc>
      </w:tr>
      <w:tr w:rsidR="006A3605">
        <w:trPr>
          <w:cantSplit/>
        </w:trPr>
        <w:tc>
          <w:tcPr>
            <w:tcW w:w="3240" w:type="dxa"/>
            <w:tcBorders>
              <w:top w:val="single" w:sz="6" w:space="0" w:color="auto"/>
              <w:left w:val="single" w:sz="6" w:space="0" w:color="auto"/>
              <w:bottom w:val="single" w:sz="6" w:space="0" w:color="auto"/>
              <w:right w:val="nil"/>
            </w:tcBorders>
          </w:tcPr>
          <w:p w:rsidR="006A3605" w:rsidRDefault="006A3605">
            <w:pPr>
              <w:spacing w:before="80" w:after="80"/>
              <w:rPr>
                <w:snapToGrid w:val="0"/>
                <w:sz w:val="16"/>
              </w:rPr>
            </w:pPr>
            <w:r>
              <w:rPr>
                <w:snapToGrid w:val="0"/>
                <w:sz w:val="16"/>
              </w:rPr>
              <w:t>Штрафы пеней и неустойки, признанные</w:t>
            </w:r>
            <w:r>
              <w:rPr>
                <w:snapToGrid w:val="0"/>
                <w:sz w:val="16"/>
              </w:rPr>
              <w:br/>
              <w:t>или по которым получены решения суда</w:t>
            </w:r>
            <w:r>
              <w:rPr>
                <w:snapToGrid w:val="0"/>
                <w:sz w:val="16"/>
              </w:rPr>
              <w:br/>
              <w:t xml:space="preserve">(арбитражного суда) об их взыскании </w:t>
            </w:r>
          </w:p>
        </w:tc>
        <w:tc>
          <w:tcPr>
            <w:tcW w:w="680" w:type="dxa"/>
            <w:tcBorders>
              <w:top w:val="double" w:sz="4" w:space="0" w:color="auto"/>
              <w:left w:val="double" w:sz="4"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 xml:space="preserve">210 </w:t>
            </w:r>
          </w:p>
        </w:tc>
        <w:tc>
          <w:tcPr>
            <w:tcW w:w="1380" w:type="dxa"/>
            <w:tcBorders>
              <w:top w:val="double" w:sz="4"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74</w:t>
            </w:r>
          </w:p>
        </w:tc>
        <w:tc>
          <w:tcPr>
            <w:tcW w:w="1400" w:type="dxa"/>
            <w:tcBorders>
              <w:top w:val="double" w:sz="4"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6</w:t>
            </w:r>
          </w:p>
        </w:tc>
        <w:tc>
          <w:tcPr>
            <w:tcW w:w="1400" w:type="dxa"/>
            <w:tcBorders>
              <w:top w:val="double" w:sz="4"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12</w:t>
            </w:r>
          </w:p>
        </w:tc>
        <w:tc>
          <w:tcPr>
            <w:tcW w:w="1400" w:type="dxa"/>
            <w:tcBorders>
              <w:top w:val="double" w:sz="4"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r>
              <w:rPr>
                <w:snapToGrid w:val="0"/>
                <w:sz w:val="16"/>
              </w:rPr>
              <w:t>14</w:t>
            </w:r>
          </w:p>
        </w:tc>
      </w:tr>
      <w:tr w:rsidR="006A3605">
        <w:trPr>
          <w:cantSplit/>
        </w:trPr>
        <w:tc>
          <w:tcPr>
            <w:tcW w:w="3240" w:type="dxa"/>
            <w:tcBorders>
              <w:top w:val="single" w:sz="6" w:space="0" w:color="auto"/>
              <w:left w:val="single" w:sz="6" w:space="0" w:color="auto"/>
              <w:bottom w:val="single" w:sz="6" w:space="0" w:color="auto"/>
              <w:right w:val="nil"/>
            </w:tcBorders>
          </w:tcPr>
          <w:p w:rsidR="006A3605" w:rsidRDefault="006A3605">
            <w:pPr>
              <w:spacing w:before="80" w:after="80"/>
              <w:rPr>
                <w:snapToGrid w:val="0"/>
                <w:sz w:val="16"/>
              </w:rPr>
            </w:pPr>
            <w:r>
              <w:rPr>
                <w:snapToGrid w:val="0"/>
                <w:sz w:val="16"/>
              </w:rPr>
              <w:t xml:space="preserve">Прибыль (убыток) прошлых лет </w:t>
            </w:r>
          </w:p>
        </w:tc>
        <w:tc>
          <w:tcPr>
            <w:tcW w:w="680" w:type="dxa"/>
            <w:tcBorders>
              <w:top w:val="single" w:sz="6" w:space="0" w:color="auto"/>
              <w:left w:val="double" w:sz="4"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 xml:space="preserve">220 </w:t>
            </w:r>
          </w:p>
        </w:tc>
        <w:tc>
          <w:tcPr>
            <w:tcW w:w="1380"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122</w:t>
            </w:r>
          </w:p>
        </w:tc>
        <w:tc>
          <w:tcPr>
            <w:tcW w:w="1400"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43</w:t>
            </w:r>
          </w:p>
        </w:tc>
        <w:tc>
          <w:tcPr>
            <w:tcW w:w="1400"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86</w:t>
            </w:r>
          </w:p>
        </w:tc>
        <w:tc>
          <w:tcPr>
            <w:tcW w:w="1400"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r>
              <w:rPr>
                <w:snapToGrid w:val="0"/>
                <w:sz w:val="16"/>
              </w:rPr>
              <w:t>102</w:t>
            </w:r>
          </w:p>
        </w:tc>
      </w:tr>
      <w:tr w:rsidR="006A3605">
        <w:trPr>
          <w:cantSplit/>
        </w:trPr>
        <w:tc>
          <w:tcPr>
            <w:tcW w:w="3240" w:type="dxa"/>
            <w:tcBorders>
              <w:top w:val="single" w:sz="6" w:space="0" w:color="auto"/>
              <w:left w:val="single" w:sz="6" w:space="0" w:color="auto"/>
              <w:bottom w:val="single" w:sz="6" w:space="0" w:color="auto"/>
              <w:right w:val="nil"/>
            </w:tcBorders>
          </w:tcPr>
          <w:p w:rsidR="006A3605" w:rsidRDefault="006A3605">
            <w:pPr>
              <w:spacing w:before="80" w:after="80"/>
              <w:rPr>
                <w:snapToGrid w:val="0"/>
                <w:sz w:val="16"/>
              </w:rPr>
            </w:pPr>
            <w:r>
              <w:rPr>
                <w:snapToGrid w:val="0"/>
                <w:sz w:val="16"/>
              </w:rPr>
              <w:t>Возмещение убытков, причиненных</w:t>
            </w:r>
            <w:r>
              <w:rPr>
                <w:snapToGrid w:val="0"/>
                <w:sz w:val="16"/>
              </w:rPr>
              <w:br/>
              <w:t>неисполнением или ненадлежащим</w:t>
            </w:r>
            <w:r>
              <w:rPr>
                <w:snapToGrid w:val="0"/>
                <w:sz w:val="16"/>
              </w:rPr>
              <w:br/>
              <w:t xml:space="preserve">исполнением обязательств </w:t>
            </w:r>
          </w:p>
        </w:tc>
        <w:tc>
          <w:tcPr>
            <w:tcW w:w="680" w:type="dxa"/>
            <w:tcBorders>
              <w:top w:val="single" w:sz="6" w:space="0" w:color="auto"/>
              <w:left w:val="double" w:sz="4"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 xml:space="preserve">230 </w:t>
            </w:r>
          </w:p>
        </w:tc>
        <w:tc>
          <w:tcPr>
            <w:tcW w:w="1380"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p>
        </w:tc>
        <w:tc>
          <w:tcPr>
            <w:tcW w:w="1400"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p>
        </w:tc>
        <w:tc>
          <w:tcPr>
            <w:tcW w:w="1400"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p>
        </w:tc>
        <w:tc>
          <w:tcPr>
            <w:tcW w:w="1400"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p>
        </w:tc>
      </w:tr>
      <w:tr w:rsidR="006A3605">
        <w:trPr>
          <w:cantSplit/>
        </w:trPr>
        <w:tc>
          <w:tcPr>
            <w:tcW w:w="3240" w:type="dxa"/>
            <w:tcBorders>
              <w:top w:val="single" w:sz="6" w:space="0" w:color="auto"/>
              <w:left w:val="single" w:sz="6" w:space="0" w:color="auto"/>
              <w:bottom w:val="single" w:sz="6" w:space="0" w:color="auto"/>
              <w:right w:val="nil"/>
            </w:tcBorders>
          </w:tcPr>
          <w:p w:rsidR="006A3605" w:rsidRDefault="006A3605">
            <w:pPr>
              <w:spacing w:before="80" w:after="80"/>
              <w:rPr>
                <w:snapToGrid w:val="0"/>
                <w:sz w:val="16"/>
              </w:rPr>
            </w:pPr>
            <w:r>
              <w:rPr>
                <w:snapToGrid w:val="0"/>
                <w:sz w:val="16"/>
              </w:rPr>
              <w:t>Курсовые разницы по операциям</w:t>
            </w:r>
            <w:r>
              <w:rPr>
                <w:snapToGrid w:val="0"/>
                <w:sz w:val="16"/>
              </w:rPr>
              <w:br/>
              <w:t xml:space="preserve">в иностранной валюте </w:t>
            </w:r>
          </w:p>
        </w:tc>
        <w:tc>
          <w:tcPr>
            <w:tcW w:w="680" w:type="dxa"/>
            <w:tcBorders>
              <w:top w:val="single" w:sz="6" w:space="0" w:color="auto"/>
              <w:left w:val="double" w:sz="4"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 xml:space="preserve">240 </w:t>
            </w:r>
          </w:p>
        </w:tc>
        <w:tc>
          <w:tcPr>
            <w:tcW w:w="1380"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1427</w:t>
            </w:r>
          </w:p>
        </w:tc>
        <w:tc>
          <w:tcPr>
            <w:tcW w:w="1400"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2478</w:t>
            </w:r>
          </w:p>
        </w:tc>
        <w:tc>
          <w:tcPr>
            <w:tcW w:w="1400"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844</w:t>
            </w:r>
          </w:p>
        </w:tc>
        <w:tc>
          <w:tcPr>
            <w:tcW w:w="1400"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r>
              <w:rPr>
                <w:snapToGrid w:val="0"/>
                <w:sz w:val="16"/>
              </w:rPr>
              <w:t>968</w:t>
            </w:r>
          </w:p>
        </w:tc>
      </w:tr>
      <w:tr w:rsidR="006A3605">
        <w:trPr>
          <w:cantSplit/>
        </w:trPr>
        <w:tc>
          <w:tcPr>
            <w:tcW w:w="3240" w:type="dxa"/>
            <w:tcBorders>
              <w:top w:val="single" w:sz="6" w:space="0" w:color="auto"/>
              <w:left w:val="single" w:sz="6" w:space="0" w:color="auto"/>
              <w:bottom w:val="single" w:sz="6" w:space="0" w:color="auto"/>
              <w:right w:val="nil"/>
            </w:tcBorders>
          </w:tcPr>
          <w:p w:rsidR="006A3605" w:rsidRDefault="006A3605">
            <w:pPr>
              <w:spacing w:before="80" w:after="80"/>
              <w:rPr>
                <w:snapToGrid w:val="0"/>
                <w:sz w:val="16"/>
              </w:rPr>
            </w:pPr>
            <w:r>
              <w:rPr>
                <w:snapToGrid w:val="0"/>
                <w:sz w:val="16"/>
              </w:rPr>
              <w:t>Снижение себестоимости материально-</w:t>
            </w:r>
            <w:r>
              <w:rPr>
                <w:snapToGrid w:val="0"/>
                <w:sz w:val="16"/>
              </w:rPr>
              <w:br/>
              <w:t>производственных запасов на конец</w:t>
            </w:r>
            <w:r>
              <w:rPr>
                <w:snapToGrid w:val="0"/>
                <w:sz w:val="16"/>
              </w:rPr>
              <w:br/>
              <w:t xml:space="preserve">отчетного периода </w:t>
            </w:r>
          </w:p>
        </w:tc>
        <w:tc>
          <w:tcPr>
            <w:tcW w:w="680" w:type="dxa"/>
            <w:tcBorders>
              <w:top w:val="single" w:sz="6" w:space="0" w:color="auto"/>
              <w:left w:val="double" w:sz="4"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 xml:space="preserve">250 </w:t>
            </w:r>
          </w:p>
        </w:tc>
        <w:tc>
          <w:tcPr>
            <w:tcW w:w="1380"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х</w:t>
            </w:r>
          </w:p>
        </w:tc>
        <w:tc>
          <w:tcPr>
            <w:tcW w:w="1400"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p>
        </w:tc>
        <w:tc>
          <w:tcPr>
            <w:tcW w:w="1400" w:type="dxa"/>
            <w:tcBorders>
              <w:top w:val="single" w:sz="6" w:space="0" w:color="auto"/>
              <w:left w:val="single" w:sz="6" w:space="0" w:color="auto"/>
              <w:bottom w:val="single" w:sz="6" w:space="0" w:color="auto"/>
              <w:right w:val="single" w:sz="6" w:space="0" w:color="auto"/>
            </w:tcBorders>
          </w:tcPr>
          <w:p w:rsidR="006A3605" w:rsidRDefault="006A3605">
            <w:pPr>
              <w:spacing w:before="80" w:after="80"/>
              <w:jc w:val="center"/>
              <w:rPr>
                <w:snapToGrid w:val="0"/>
                <w:sz w:val="16"/>
              </w:rPr>
            </w:pPr>
            <w:r>
              <w:rPr>
                <w:snapToGrid w:val="0"/>
                <w:sz w:val="16"/>
              </w:rPr>
              <w:t>х</w:t>
            </w:r>
          </w:p>
        </w:tc>
        <w:tc>
          <w:tcPr>
            <w:tcW w:w="1400" w:type="dxa"/>
            <w:tcBorders>
              <w:top w:val="single" w:sz="6" w:space="0" w:color="auto"/>
              <w:left w:val="single" w:sz="6" w:space="0" w:color="auto"/>
              <w:bottom w:val="single" w:sz="6" w:space="0" w:color="auto"/>
              <w:right w:val="double" w:sz="4" w:space="0" w:color="auto"/>
            </w:tcBorders>
          </w:tcPr>
          <w:p w:rsidR="006A3605" w:rsidRDefault="006A3605">
            <w:pPr>
              <w:spacing w:before="80" w:after="80"/>
              <w:jc w:val="center"/>
              <w:rPr>
                <w:snapToGrid w:val="0"/>
                <w:sz w:val="16"/>
              </w:rPr>
            </w:pPr>
          </w:p>
        </w:tc>
      </w:tr>
      <w:tr w:rsidR="006A3605">
        <w:trPr>
          <w:cantSplit/>
        </w:trPr>
        <w:tc>
          <w:tcPr>
            <w:tcW w:w="3240" w:type="dxa"/>
            <w:tcBorders>
              <w:top w:val="single" w:sz="6" w:space="0" w:color="auto"/>
              <w:left w:val="single" w:sz="6" w:space="0" w:color="auto"/>
              <w:bottom w:val="nil"/>
              <w:right w:val="nil"/>
            </w:tcBorders>
          </w:tcPr>
          <w:p w:rsidR="006A3605" w:rsidRDefault="006A3605">
            <w:pPr>
              <w:spacing w:before="80" w:after="80"/>
              <w:rPr>
                <w:snapToGrid w:val="0"/>
                <w:sz w:val="16"/>
              </w:rPr>
            </w:pPr>
            <w:r>
              <w:rPr>
                <w:snapToGrid w:val="0"/>
                <w:sz w:val="16"/>
              </w:rPr>
              <w:t>Списание дебиторских и кредиторских</w:t>
            </w:r>
            <w:r>
              <w:rPr>
                <w:snapToGrid w:val="0"/>
                <w:sz w:val="16"/>
              </w:rPr>
              <w:br/>
              <w:t>задолженностей, по которым истек срок</w:t>
            </w:r>
            <w:r>
              <w:rPr>
                <w:snapToGrid w:val="0"/>
                <w:sz w:val="16"/>
              </w:rPr>
              <w:br/>
              <w:t xml:space="preserve">исковой давности </w:t>
            </w:r>
          </w:p>
        </w:tc>
        <w:tc>
          <w:tcPr>
            <w:tcW w:w="680" w:type="dxa"/>
            <w:tcBorders>
              <w:top w:val="single" w:sz="6" w:space="0" w:color="auto"/>
              <w:left w:val="double" w:sz="4" w:space="0" w:color="auto"/>
              <w:bottom w:val="nil"/>
              <w:right w:val="single" w:sz="6" w:space="0" w:color="auto"/>
            </w:tcBorders>
          </w:tcPr>
          <w:p w:rsidR="006A3605" w:rsidRDefault="006A3605">
            <w:pPr>
              <w:spacing w:before="80" w:after="80"/>
              <w:jc w:val="center"/>
              <w:rPr>
                <w:snapToGrid w:val="0"/>
                <w:sz w:val="16"/>
              </w:rPr>
            </w:pPr>
            <w:r>
              <w:rPr>
                <w:snapToGrid w:val="0"/>
                <w:sz w:val="16"/>
              </w:rPr>
              <w:t xml:space="preserve">260 </w:t>
            </w:r>
          </w:p>
        </w:tc>
        <w:tc>
          <w:tcPr>
            <w:tcW w:w="1380" w:type="dxa"/>
            <w:tcBorders>
              <w:top w:val="single" w:sz="6" w:space="0" w:color="auto"/>
              <w:left w:val="single" w:sz="6" w:space="0" w:color="auto"/>
              <w:bottom w:val="nil"/>
              <w:right w:val="single" w:sz="6" w:space="0" w:color="auto"/>
            </w:tcBorders>
          </w:tcPr>
          <w:p w:rsidR="006A3605" w:rsidRDefault="006A3605">
            <w:pPr>
              <w:spacing w:before="80" w:after="80"/>
              <w:jc w:val="center"/>
              <w:rPr>
                <w:snapToGrid w:val="0"/>
                <w:sz w:val="16"/>
              </w:rPr>
            </w:pPr>
          </w:p>
        </w:tc>
        <w:tc>
          <w:tcPr>
            <w:tcW w:w="1400" w:type="dxa"/>
            <w:tcBorders>
              <w:top w:val="single" w:sz="6" w:space="0" w:color="auto"/>
              <w:left w:val="single" w:sz="6" w:space="0" w:color="auto"/>
              <w:bottom w:val="nil"/>
              <w:right w:val="single" w:sz="6" w:space="0" w:color="auto"/>
            </w:tcBorders>
          </w:tcPr>
          <w:p w:rsidR="006A3605" w:rsidRDefault="006A3605">
            <w:pPr>
              <w:spacing w:before="80" w:after="80"/>
              <w:jc w:val="center"/>
              <w:rPr>
                <w:snapToGrid w:val="0"/>
                <w:sz w:val="16"/>
              </w:rPr>
            </w:pPr>
            <w:r>
              <w:rPr>
                <w:snapToGrid w:val="0"/>
                <w:sz w:val="16"/>
              </w:rPr>
              <w:t>1600</w:t>
            </w:r>
          </w:p>
        </w:tc>
        <w:tc>
          <w:tcPr>
            <w:tcW w:w="1400" w:type="dxa"/>
            <w:tcBorders>
              <w:top w:val="single" w:sz="6" w:space="0" w:color="auto"/>
              <w:left w:val="single" w:sz="6" w:space="0" w:color="auto"/>
              <w:bottom w:val="nil"/>
              <w:right w:val="single" w:sz="6" w:space="0" w:color="auto"/>
            </w:tcBorders>
          </w:tcPr>
          <w:p w:rsidR="006A3605" w:rsidRDefault="006A3605">
            <w:pPr>
              <w:spacing w:before="80" w:after="80"/>
              <w:jc w:val="center"/>
              <w:rPr>
                <w:snapToGrid w:val="0"/>
                <w:sz w:val="16"/>
              </w:rPr>
            </w:pPr>
          </w:p>
        </w:tc>
        <w:tc>
          <w:tcPr>
            <w:tcW w:w="1400" w:type="dxa"/>
            <w:tcBorders>
              <w:top w:val="single" w:sz="6" w:space="0" w:color="auto"/>
              <w:left w:val="single" w:sz="6" w:space="0" w:color="auto"/>
              <w:bottom w:val="nil"/>
              <w:right w:val="double" w:sz="4" w:space="0" w:color="auto"/>
            </w:tcBorders>
          </w:tcPr>
          <w:p w:rsidR="006A3605" w:rsidRDefault="006A3605">
            <w:pPr>
              <w:spacing w:before="80" w:after="80"/>
              <w:jc w:val="center"/>
              <w:rPr>
                <w:snapToGrid w:val="0"/>
                <w:sz w:val="16"/>
              </w:rPr>
            </w:pPr>
            <w:r>
              <w:rPr>
                <w:snapToGrid w:val="0"/>
                <w:sz w:val="16"/>
              </w:rPr>
              <w:t>1800</w:t>
            </w:r>
          </w:p>
        </w:tc>
      </w:tr>
      <w:tr w:rsidR="006A3605">
        <w:trPr>
          <w:cantSplit/>
        </w:trPr>
        <w:tc>
          <w:tcPr>
            <w:tcW w:w="3240" w:type="dxa"/>
            <w:tcBorders>
              <w:top w:val="single" w:sz="6" w:space="0" w:color="auto"/>
              <w:left w:val="single" w:sz="6" w:space="0" w:color="auto"/>
              <w:bottom w:val="single" w:sz="4" w:space="0" w:color="auto"/>
              <w:right w:val="nil"/>
            </w:tcBorders>
          </w:tcPr>
          <w:p w:rsidR="006A3605" w:rsidRDefault="006A3605">
            <w:pPr>
              <w:spacing w:before="80" w:after="80"/>
              <w:rPr>
                <w:snapToGrid w:val="0"/>
                <w:sz w:val="16"/>
              </w:rPr>
            </w:pPr>
            <w:r>
              <w:rPr>
                <w:snapToGrid w:val="0"/>
                <w:sz w:val="16"/>
              </w:rPr>
              <w:t xml:space="preserve"> </w:t>
            </w:r>
          </w:p>
        </w:tc>
        <w:tc>
          <w:tcPr>
            <w:tcW w:w="680" w:type="dxa"/>
            <w:tcBorders>
              <w:top w:val="single" w:sz="6" w:space="0" w:color="auto"/>
              <w:left w:val="double" w:sz="4" w:space="0" w:color="auto"/>
              <w:bottom w:val="double" w:sz="4" w:space="0" w:color="auto"/>
              <w:right w:val="single" w:sz="6" w:space="0" w:color="auto"/>
            </w:tcBorders>
          </w:tcPr>
          <w:p w:rsidR="006A3605" w:rsidRDefault="006A3605">
            <w:pPr>
              <w:spacing w:before="80" w:after="80"/>
              <w:jc w:val="center"/>
              <w:rPr>
                <w:snapToGrid w:val="0"/>
                <w:sz w:val="16"/>
              </w:rPr>
            </w:pPr>
            <w:r>
              <w:rPr>
                <w:snapToGrid w:val="0"/>
                <w:sz w:val="16"/>
              </w:rPr>
              <w:t xml:space="preserve">270 </w:t>
            </w:r>
          </w:p>
        </w:tc>
        <w:tc>
          <w:tcPr>
            <w:tcW w:w="1380" w:type="dxa"/>
            <w:tcBorders>
              <w:top w:val="single" w:sz="6" w:space="0" w:color="auto"/>
              <w:left w:val="single" w:sz="6" w:space="0" w:color="auto"/>
              <w:bottom w:val="double" w:sz="4" w:space="0" w:color="auto"/>
              <w:right w:val="single" w:sz="6" w:space="0" w:color="auto"/>
            </w:tcBorders>
          </w:tcPr>
          <w:p w:rsidR="006A3605" w:rsidRDefault="006A3605">
            <w:pPr>
              <w:spacing w:before="80" w:after="80"/>
              <w:jc w:val="center"/>
              <w:rPr>
                <w:snapToGrid w:val="0"/>
                <w:sz w:val="16"/>
              </w:rPr>
            </w:pPr>
          </w:p>
        </w:tc>
        <w:tc>
          <w:tcPr>
            <w:tcW w:w="1400" w:type="dxa"/>
            <w:tcBorders>
              <w:top w:val="single" w:sz="6" w:space="0" w:color="auto"/>
              <w:left w:val="single" w:sz="6" w:space="0" w:color="auto"/>
              <w:bottom w:val="double" w:sz="4" w:space="0" w:color="auto"/>
              <w:right w:val="single" w:sz="6" w:space="0" w:color="auto"/>
            </w:tcBorders>
          </w:tcPr>
          <w:p w:rsidR="006A3605" w:rsidRDefault="006A3605">
            <w:pPr>
              <w:spacing w:before="80" w:after="80"/>
              <w:jc w:val="center"/>
              <w:rPr>
                <w:snapToGrid w:val="0"/>
                <w:sz w:val="16"/>
              </w:rPr>
            </w:pPr>
          </w:p>
        </w:tc>
        <w:tc>
          <w:tcPr>
            <w:tcW w:w="1400" w:type="dxa"/>
            <w:tcBorders>
              <w:top w:val="single" w:sz="6" w:space="0" w:color="auto"/>
              <w:left w:val="single" w:sz="6" w:space="0" w:color="auto"/>
              <w:bottom w:val="double" w:sz="4" w:space="0" w:color="auto"/>
              <w:right w:val="single" w:sz="6" w:space="0" w:color="auto"/>
            </w:tcBorders>
          </w:tcPr>
          <w:p w:rsidR="006A3605" w:rsidRDefault="006A3605">
            <w:pPr>
              <w:spacing w:before="80" w:after="80"/>
              <w:jc w:val="center"/>
              <w:rPr>
                <w:snapToGrid w:val="0"/>
                <w:sz w:val="16"/>
              </w:rPr>
            </w:pPr>
          </w:p>
        </w:tc>
        <w:tc>
          <w:tcPr>
            <w:tcW w:w="1400" w:type="dxa"/>
            <w:tcBorders>
              <w:top w:val="single" w:sz="6" w:space="0" w:color="auto"/>
              <w:left w:val="single" w:sz="6" w:space="0" w:color="auto"/>
              <w:bottom w:val="double" w:sz="4" w:space="0" w:color="auto"/>
              <w:right w:val="double" w:sz="4" w:space="0" w:color="auto"/>
            </w:tcBorders>
          </w:tcPr>
          <w:p w:rsidR="006A3605" w:rsidRDefault="006A3605">
            <w:pPr>
              <w:spacing w:before="80" w:after="80"/>
              <w:jc w:val="center"/>
              <w:rPr>
                <w:snapToGrid w:val="0"/>
                <w:sz w:val="16"/>
              </w:rPr>
            </w:pPr>
          </w:p>
        </w:tc>
      </w:tr>
    </w:tbl>
    <w:p w:rsidR="006A3605" w:rsidRDefault="009E366D">
      <w:pPr>
        <w:spacing w:before="500"/>
        <w:rPr>
          <w:snapToGrid w:val="0"/>
          <w:sz w:val="16"/>
        </w:rPr>
      </w:pPr>
      <w:r>
        <w:rPr>
          <w:noProof/>
          <w:sz w:val="16"/>
        </w:rPr>
        <w:pict>
          <v:shape id="_x0000_s1054" type="#_x0000_t202" style="position:absolute;margin-left:381.3pt;margin-top:24.35pt;width:84.9pt;height:14.4pt;z-index:251670016;mso-position-horizontal-relative:text;mso-position-vertical-relative:text" o:allowincell="f" filled="f" stroked="f">
            <v:textbox style="mso-next-textbox:#_x0000_s1054" inset="0,0,0,0">
              <w:txbxContent>
                <w:p w:rsidR="006A3605" w:rsidRDefault="006A3605"/>
              </w:txbxContent>
            </v:textbox>
          </v:shape>
        </w:pict>
      </w:r>
      <w:r>
        <w:rPr>
          <w:noProof/>
          <w:sz w:val="16"/>
        </w:rPr>
        <w:pict>
          <v:shape id="_x0000_s1053" type="#_x0000_t202" style="position:absolute;margin-left:334.95pt;margin-top:24.8pt;width:40.2pt;height:14.4pt;z-index:251668992;mso-position-horizontal-relative:text;mso-position-vertical-relative:text" o:allowincell="f" filled="f" stroked="f">
            <v:textbox style="mso-next-textbox:#_x0000_s1053" inset="0,0,0,0">
              <w:txbxContent>
                <w:p w:rsidR="006A3605" w:rsidRDefault="006A3605"/>
              </w:txbxContent>
            </v:textbox>
          </v:shape>
        </w:pict>
      </w:r>
      <w:r>
        <w:rPr>
          <w:noProof/>
          <w:sz w:val="16"/>
        </w:rPr>
        <w:pict>
          <v:shape id="_x0000_s1052" type="#_x0000_t202" style="position:absolute;margin-left:115.95pt;margin-top:24.8pt;width:108pt;height:14.4pt;z-index:251667968;mso-position-horizontal-relative:text;mso-position-vertical-relative:text" o:allowincell="f" filled="f" stroked="f">
            <v:textbox style="mso-next-textbox:#_x0000_s1052" inset="0,0,0,0">
              <w:txbxContent>
                <w:p w:rsidR="006A3605" w:rsidRDefault="006A3605"/>
              </w:txbxContent>
            </v:textbox>
          </v:shape>
        </w:pict>
      </w:r>
      <w:r>
        <w:rPr>
          <w:noProof/>
          <w:sz w:val="16"/>
        </w:rPr>
        <w:pict>
          <v:shape id="_x0000_s1051" type="#_x0000_t202" style="position:absolute;margin-left:59.85pt;margin-top:24.8pt;width:49.65pt;height:14.4pt;z-index:251666944;mso-position-horizontal-relative:text;mso-position-vertical-relative:text" o:allowincell="f" filled="f" stroked="f">
            <v:textbox style="mso-next-textbox:#_x0000_s1051" inset="0,0,0,0">
              <w:txbxContent>
                <w:p w:rsidR="006A3605" w:rsidRDefault="006A3605"/>
              </w:txbxContent>
            </v:textbox>
          </v:shape>
        </w:pict>
      </w:r>
      <w:r w:rsidR="006A3605">
        <w:rPr>
          <w:snapToGrid w:val="0"/>
          <w:sz w:val="16"/>
        </w:rPr>
        <w:t xml:space="preserve">Руководитель __________  _____________________    </w:t>
      </w:r>
      <w:r w:rsidR="006A3605">
        <w:rPr>
          <w:snapToGrid w:val="0"/>
          <w:sz w:val="16"/>
        </w:rPr>
        <w:tab/>
        <w:t>Главный бухгалтер ________  __________________</w:t>
      </w:r>
    </w:p>
    <w:p w:rsidR="006A3605" w:rsidRDefault="006A3605">
      <w:pPr>
        <w:tabs>
          <w:tab w:val="left" w:pos="2694"/>
          <w:tab w:val="left" w:pos="6946"/>
          <w:tab w:val="left" w:pos="7797"/>
        </w:tabs>
        <w:ind w:firstLine="1276"/>
        <w:rPr>
          <w:snapToGrid w:val="0"/>
          <w:sz w:val="16"/>
        </w:rPr>
      </w:pPr>
      <w:r>
        <w:rPr>
          <w:snapToGrid w:val="0"/>
          <w:sz w:val="16"/>
        </w:rPr>
        <w:t>(подпись)</w:t>
      </w:r>
      <w:r>
        <w:rPr>
          <w:snapToGrid w:val="0"/>
          <w:sz w:val="16"/>
        </w:rPr>
        <w:tab/>
        <w:t xml:space="preserve">(расшифровка подписи)                              </w:t>
      </w:r>
      <w:r>
        <w:rPr>
          <w:snapToGrid w:val="0"/>
          <w:sz w:val="16"/>
        </w:rPr>
        <w:tab/>
        <w:t xml:space="preserve"> (подпись)</w:t>
      </w:r>
      <w:r>
        <w:rPr>
          <w:snapToGrid w:val="0"/>
          <w:sz w:val="16"/>
        </w:rPr>
        <w:tab/>
        <w:t>(расшифровка подписи)</w:t>
      </w:r>
    </w:p>
    <w:p w:rsidR="006A3605" w:rsidRDefault="009E366D">
      <w:pPr>
        <w:spacing w:before="160"/>
        <w:rPr>
          <w:snapToGrid w:val="0"/>
          <w:sz w:val="16"/>
        </w:rPr>
      </w:pPr>
      <w:r>
        <w:rPr>
          <w:noProof/>
          <w:sz w:val="16"/>
        </w:rPr>
        <w:pict>
          <v:shape id="_x0000_s1057" type="#_x0000_t202" style="position:absolute;margin-left:115.95pt;margin-top:7.55pt;width:36pt;height:14.4pt;z-index:251673088" o:allowincell="f" filled="f" stroked="f">
            <v:textbox style="mso-next-textbox:#_x0000_s1057" inset="0,0,0,0">
              <w:txbxContent>
                <w:p w:rsidR="006A3605" w:rsidRDefault="006A3605"/>
              </w:txbxContent>
            </v:textbox>
          </v:shape>
        </w:pict>
      </w:r>
      <w:r>
        <w:rPr>
          <w:noProof/>
          <w:sz w:val="16"/>
        </w:rPr>
        <w:pict>
          <v:shape id="_x0000_s1056" type="#_x0000_t202" style="position:absolute;margin-left:29.55pt;margin-top:7.55pt;width:79.2pt;height:14.4pt;z-index:251672064" o:allowincell="f" filled="f" stroked="f">
            <v:textbox style="mso-next-textbox:#_x0000_s1056" inset="0,0,0,0">
              <w:txbxContent>
                <w:p w:rsidR="006A3605" w:rsidRDefault="006A3605"/>
              </w:txbxContent>
            </v:textbox>
          </v:shape>
        </w:pict>
      </w:r>
      <w:r>
        <w:rPr>
          <w:noProof/>
          <w:sz w:val="16"/>
        </w:rPr>
        <w:pict>
          <v:shape id="_x0000_s1055" type="#_x0000_t202" style="position:absolute;margin-left:4.95pt;margin-top:7.55pt;width:17.4pt;height:14.4pt;z-index:251671040" o:allowincell="f" filled="f" stroked="f">
            <v:textbox style="mso-next-textbox:#_x0000_s1055" inset="0,0,0,0">
              <w:txbxContent>
                <w:p w:rsidR="006A3605" w:rsidRDefault="006A3605"/>
              </w:txbxContent>
            </v:textbox>
          </v:shape>
        </w:pict>
      </w:r>
      <w:r w:rsidR="006A3605">
        <w:rPr>
          <w:snapToGrid w:val="0"/>
          <w:sz w:val="16"/>
        </w:rPr>
        <w:t>"____"_________________ ___</w:t>
      </w:r>
      <w:r w:rsidR="006A3605">
        <w:rPr>
          <w:snapToGrid w:val="0"/>
          <w:sz w:val="16"/>
          <w:lang w:val="en-US"/>
        </w:rPr>
        <w:t>___</w:t>
      </w:r>
      <w:r w:rsidR="006A3605">
        <w:rPr>
          <w:snapToGrid w:val="0"/>
          <w:sz w:val="16"/>
        </w:rPr>
        <w:t>__г.</w:t>
      </w:r>
    </w:p>
    <w:p w:rsidR="006A3605" w:rsidRDefault="006A3605">
      <w:pPr>
        <w:tabs>
          <w:tab w:val="left" w:pos="567"/>
        </w:tabs>
        <w:rPr>
          <w:snapToGrid w:val="0"/>
          <w:sz w:val="16"/>
        </w:rPr>
      </w:pPr>
    </w:p>
    <w:p w:rsidR="006A3605" w:rsidRDefault="006A3605">
      <w:pPr>
        <w:rPr>
          <w:sz w:val="16"/>
        </w:rPr>
      </w:pPr>
    </w:p>
    <w:p w:rsidR="006A3605" w:rsidRDefault="006A3605">
      <w:pPr>
        <w:rPr>
          <w:sz w:val="16"/>
        </w:rPr>
      </w:pPr>
    </w:p>
    <w:p w:rsidR="006A3605" w:rsidRDefault="006A3605">
      <w:pPr>
        <w:rPr>
          <w:sz w:val="16"/>
        </w:rPr>
      </w:pPr>
    </w:p>
    <w:p w:rsidR="006A3605" w:rsidRDefault="006A3605">
      <w:pPr>
        <w:rPr>
          <w:sz w:val="16"/>
        </w:rPr>
      </w:pPr>
    </w:p>
    <w:p w:rsidR="006A3605" w:rsidRDefault="006A3605">
      <w:pPr>
        <w:rPr>
          <w:sz w:val="16"/>
        </w:rPr>
      </w:pPr>
    </w:p>
    <w:p w:rsidR="006A3605" w:rsidRDefault="006A3605">
      <w:pPr>
        <w:rPr>
          <w:sz w:val="16"/>
        </w:rPr>
      </w:pPr>
    </w:p>
    <w:p w:rsidR="006A3605" w:rsidRDefault="006A3605">
      <w:pPr>
        <w:rPr>
          <w:sz w:val="16"/>
        </w:rPr>
      </w:pPr>
    </w:p>
    <w:p w:rsidR="006A3605" w:rsidRDefault="006A3605">
      <w:pPr>
        <w:rPr>
          <w:sz w:val="16"/>
        </w:rPr>
      </w:pPr>
    </w:p>
    <w:p w:rsidR="006A3605" w:rsidRDefault="006A3605">
      <w:pPr>
        <w:rPr>
          <w:sz w:val="16"/>
        </w:rPr>
      </w:pPr>
    </w:p>
    <w:p w:rsidR="006A3605" w:rsidRDefault="006A3605">
      <w:pPr>
        <w:rPr>
          <w:sz w:val="16"/>
        </w:rPr>
      </w:pPr>
    </w:p>
    <w:p w:rsidR="006A3605" w:rsidRDefault="006A3605">
      <w:pPr>
        <w:rPr>
          <w:sz w:val="16"/>
        </w:rPr>
      </w:pPr>
    </w:p>
    <w:p w:rsidR="006A3605" w:rsidRDefault="006A3605">
      <w:pPr>
        <w:rPr>
          <w:sz w:val="16"/>
        </w:rPr>
      </w:pPr>
    </w:p>
    <w:p w:rsidR="006A3605" w:rsidRDefault="006A3605">
      <w:pPr>
        <w:rPr>
          <w:sz w:val="16"/>
        </w:rPr>
      </w:pPr>
    </w:p>
    <w:p w:rsidR="006A3605" w:rsidRDefault="006A3605">
      <w:pPr>
        <w:rPr>
          <w:sz w:val="16"/>
        </w:rPr>
      </w:pPr>
    </w:p>
    <w:p w:rsidR="006A3605" w:rsidRDefault="006A3605">
      <w:pPr>
        <w:rPr>
          <w:sz w:val="16"/>
        </w:rPr>
      </w:pPr>
    </w:p>
    <w:p w:rsidR="006A3605" w:rsidRDefault="006A3605">
      <w:pPr>
        <w:rPr>
          <w:sz w:val="16"/>
        </w:rPr>
      </w:pPr>
    </w:p>
    <w:p w:rsidR="006A3605" w:rsidRDefault="006A3605">
      <w:pPr>
        <w:rPr>
          <w:sz w:val="16"/>
        </w:rPr>
      </w:pPr>
    </w:p>
    <w:p w:rsidR="006A3605" w:rsidRDefault="006A3605">
      <w:pPr>
        <w:rPr>
          <w:sz w:val="16"/>
        </w:rPr>
      </w:pPr>
    </w:p>
    <w:p w:rsidR="006A3605" w:rsidRDefault="006A3605">
      <w:pPr>
        <w:rPr>
          <w:sz w:val="16"/>
        </w:rPr>
      </w:pPr>
    </w:p>
    <w:p w:rsidR="006A3605" w:rsidRDefault="006A3605">
      <w:pPr>
        <w:rPr>
          <w:sz w:val="16"/>
        </w:rPr>
      </w:pPr>
    </w:p>
    <w:p w:rsidR="006A3605" w:rsidRDefault="006A3605">
      <w:pPr>
        <w:rPr>
          <w:sz w:val="16"/>
        </w:rPr>
      </w:pPr>
    </w:p>
    <w:tbl>
      <w:tblPr>
        <w:tblW w:w="0" w:type="auto"/>
        <w:tblInd w:w="40" w:type="dxa"/>
        <w:tblLayout w:type="fixed"/>
        <w:tblCellMar>
          <w:left w:w="40" w:type="dxa"/>
          <w:right w:w="40" w:type="dxa"/>
        </w:tblCellMar>
        <w:tblLook w:val="0000" w:firstRow="0" w:lastRow="0" w:firstColumn="0" w:lastColumn="0" w:noHBand="0" w:noVBand="0"/>
      </w:tblPr>
      <w:tblGrid>
        <w:gridCol w:w="7655"/>
        <w:gridCol w:w="283"/>
        <w:gridCol w:w="142"/>
        <w:gridCol w:w="141"/>
        <w:gridCol w:w="1139"/>
      </w:tblGrid>
      <w:tr w:rsidR="006A3605">
        <w:trPr>
          <w:cantSplit/>
          <w:trHeight w:val="23"/>
        </w:trPr>
        <w:tc>
          <w:tcPr>
            <w:tcW w:w="7655" w:type="dxa"/>
            <w:vMerge w:val="restart"/>
            <w:tcBorders>
              <w:top w:val="nil"/>
              <w:left w:val="nil"/>
              <w:bottom w:val="nil"/>
              <w:right w:val="single" w:sz="4" w:space="0" w:color="auto"/>
            </w:tcBorders>
          </w:tcPr>
          <w:p w:rsidR="006A3605" w:rsidRDefault="006A3605">
            <w:pPr>
              <w:pStyle w:val="5"/>
              <w:rPr>
                <w:sz w:val="16"/>
              </w:rPr>
            </w:pPr>
            <w:r>
              <w:rPr>
                <w:sz w:val="16"/>
              </w:rPr>
              <w:t>ОТЧЕТ ОБ ИЗМЕНЕНИЯХ КАПИТАЛА</w:t>
            </w:r>
          </w:p>
          <w:p w:rsidR="006A3605" w:rsidRDefault="006A3605">
            <w:pPr>
              <w:ind w:right="102"/>
              <w:jc w:val="right"/>
              <w:rPr>
                <w:sz w:val="16"/>
              </w:rPr>
            </w:pPr>
            <w:r>
              <w:rPr>
                <w:sz w:val="16"/>
              </w:rPr>
              <w:t xml:space="preserve">Форма № 3 по ОКУД </w:t>
            </w:r>
          </w:p>
          <w:p w:rsidR="006A3605" w:rsidRDefault="006A3605">
            <w:pPr>
              <w:tabs>
                <w:tab w:val="left" w:pos="5630"/>
              </w:tabs>
              <w:ind w:firstLine="2087"/>
              <w:rPr>
                <w:sz w:val="16"/>
              </w:rPr>
            </w:pPr>
            <w:r>
              <w:rPr>
                <w:sz w:val="16"/>
              </w:rPr>
              <w:t xml:space="preserve">за ____________ 200__ г. </w:t>
            </w:r>
            <w:r>
              <w:rPr>
                <w:sz w:val="16"/>
              </w:rPr>
              <w:tab/>
              <w:t>Дата (год, месяц, число)</w:t>
            </w:r>
          </w:p>
        </w:tc>
        <w:tc>
          <w:tcPr>
            <w:tcW w:w="1705" w:type="dxa"/>
            <w:gridSpan w:val="4"/>
            <w:tcBorders>
              <w:top w:val="single" w:sz="6" w:space="0" w:color="auto"/>
              <w:left w:val="single" w:sz="4" w:space="0" w:color="auto"/>
              <w:bottom w:val="single" w:sz="12" w:space="0" w:color="auto"/>
              <w:right w:val="single" w:sz="6" w:space="0" w:color="auto"/>
            </w:tcBorders>
          </w:tcPr>
          <w:p w:rsidR="006A3605" w:rsidRDefault="006A3605">
            <w:pPr>
              <w:pStyle w:val="5"/>
              <w:rPr>
                <w:sz w:val="16"/>
              </w:rPr>
            </w:pPr>
            <w:r>
              <w:rPr>
                <w:sz w:val="16"/>
              </w:rPr>
              <w:t>КОДЫ</w:t>
            </w:r>
          </w:p>
        </w:tc>
      </w:tr>
      <w:tr w:rsidR="006A3605">
        <w:trPr>
          <w:cantSplit/>
          <w:trHeight w:val="23"/>
        </w:trPr>
        <w:tc>
          <w:tcPr>
            <w:tcW w:w="7655" w:type="dxa"/>
            <w:vMerge/>
            <w:tcBorders>
              <w:top w:val="nil"/>
              <w:left w:val="nil"/>
              <w:bottom w:val="nil"/>
              <w:right w:val="single" w:sz="12" w:space="0" w:color="auto"/>
            </w:tcBorders>
          </w:tcPr>
          <w:p w:rsidR="006A3605" w:rsidRDefault="006A3605">
            <w:pPr>
              <w:rPr>
                <w:sz w:val="16"/>
              </w:rPr>
            </w:pPr>
          </w:p>
        </w:tc>
        <w:tc>
          <w:tcPr>
            <w:tcW w:w="1705" w:type="dxa"/>
            <w:gridSpan w:val="4"/>
            <w:tcBorders>
              <w:top w:val="single" w:sz="12" w:space="0" w:color="auto"/>
              <w:left w:val="single" w:sz="12" w:space="0" w:color="auto"/>
              <w:bottom w:val="single" w:sz="6" w:space="0" w:color="auto"/>
              <w:right w:val="single" w:sz="12" w:space="0" w:color="auto"/>
            </w:tcBorders>
          </w:tcPr>
          <w:p w:rsidR="006A3605" w:rsidRDefault="006A3605">
            <w:pPr>
              <w:jc w:val="center"/>
              <w:rPr>
                <w:noProof/>
                <w:sz w:val="16"/>
              </w:rPr>
            </w:pPr>
            <w:r>
              <w:rPr>
                <w:noProof/>
                <w:sz w:val="16"/>
              </w:rPr>
              <w:t>0710003</w:t>
            </w:r>
          </w:p>
        </w:tc>
      </w:tr>
      <w:tr w:rsidR="006A3605">
        <w:trPr>
          <w:cantSplit/>
          <w:trHeight w:val="23"/>
        </w:trPr>
        <w:tc>
          <w:tcPr>
            <w:tcW w:w="7655" w:type="dxa"/>
            <w:vMerge/>
            <w:tcBorders>
              <w:top w:val="nil"/>
              <w:left w:val="nil"/>
              <w:bottom w:val="nil"/>
              <w:right w:val="single" w:sz="12" w:space="0" w:color="auto"/>
            </w:tcBorders>
          </w:tcPr>
          <w:p w:rsidR="006A3605" w:rsidRDefault="006A3605">
            <w:pPr>
              <w:rPr>
                <w:sz w:val="16"/>
              </w:rPr>
            </w:pPr>
          </w:p>
        </w:tc>
        <w:tc>
          <w:tcPr>
            <w:tcW w:w="283" w:type="dxa"/>
            <w:tcBorders>
              <w:top w:val="single" w:sz="6" w:space="0" w:color="auto"/>
              <w:left w:val="single" w:sz="12" w:space="0" w:color="auto"/>
              <w:bottom w:val="single" w:sz="6" w:space="0" w:color="auto"/>
              <w:right w:val="single" w:sz="6" w:space="0" w:color="auto"/>
            </w:tcBorders>
          </w:tcPr>
          <w:p w:rsidR="006A3605" w:rsidRDefault="006A3605">
            <w:pPr>
              <w:jc w:val="center"/>
              <w:rPr>
                <w:sz w:val="16"/>
              </w:rPr>
            </w:pPr>
          </w:p>
        </w:tc>
        <w:tc>
          <w:tcPr>
            <w:tcW w:w="283" w:type="dxa"/>
            <w:gridSpan w:val="2"/>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139"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7655" w:type="dxa"/>
            <w:tcBorders>
              <w:top w:val="nil"/>
              <w:left w:val="nil"/>
              <w:bottom w:val="nil"/>
              <w:right w:val="single" w:sz="12" w:space="0" w:color="auto"/>
            </w:tcBorders>
          </w:tcPr>
          <w:p w:rsidR="006A3605" w:rsidRDefault="006A3605">
            <w:pPr>
              <w:rPr>
                <w:sz w:val="16"/>
              </w:rPr>
            </w:pPr>
            <w:r>
              <w:rPr>
                <w:sz w:val="16"/>
              </w:rPr>
              <w:t>Организация ЗАО «Магнит»____________________________________________________по ОКПО</w:t>
            </w:r>
          </w:p>
        </w:tc>
        <w:tc>
          <w:tcPr>
            <w:tcW w:w="1705" w:type="dxa"/>
            <w:gridSpan w:val="4"/>
            <w:tcBorders>
              <w:top w:val="single" w:sz="6" w:space="0" w:color="auto"/>
              <w:left w:val="single" w:sz="12" w:space="0" w:color="auto"/>
              <w:bottom w:val="single" w:sz="6" w:space="0" w:color="auto"/>
              <w:right w:val="single" w:sz="12" w:space="0" w:color="auto"/>
            </w:tcBorders>
          </w:tcPr>
          <w:p w:rsidR="006A3605" w:rsidRDefault="006A3605">
            <w:pPr>
              <w:jc w:val="center"/>
              <w:rPr>
                <w:sz w:val="16"/>
              </w:rPr>
            </w:pPr>
          </w:p>
        </w:tc>
      </w:tr>
      <w:tr w:rsidR="006A3605">
        <w:trPr>
          <w:cantSplit/>
          <w:trHeight w:val="23"/>
        </w:trPr>
        <w:tc>
          <w:tcPr>
            <w:tcW w:w="7655" w:type="dxa"/>
            <w:vMerge w:val="restart"/>
            <w:tcBorders>
              <w:top w:val="nil"/>
              <w:left w:val="nil"/>
              <w:bottom w:val="nil"/>
              <w:right w:val="single" w:sz="12" w:space="0" w:color="auto"/>
            </w:tcBorders>
          </w:tcPr>
          <w:p w:rsidR="006A3605" w:rsidRDefault="006A3605">
            <w:pPr>
              <w:tabs>
                <w:tab w:val="left" w:pos="4071"/>
                <w:tab w:val="left" w:pos="7048"/>
              </w:tabs>
              <w:rPr>
                <w:sz w:val="16"/>
              </w:rPr>
            </w:pPr>
            <w:r>
              <w:rPr>
                <w:sz w:val="16"/>
              </w:rPr>
              <w:t xml:space="preserve">Идентификационный номер налогоплательщика </w:t>
            </w:r>
            <w:r>
              <w:rPr>
                <w:sz w:val="16"/>
              </w:rPr>
              <w:tab/>
            </w:r>
            <w:r>
              <w:rPr>
                <w:sz w:val="16"/>
              </w:rPr>
              <w:tab/>
              <w:t xml:space="preserve">ИНН </w:t>
            </w:r>
          </w:p>
          <w:p w:rsidR="006A3605" w:rsidRDefault="006A3605">
            <w:pPr>
              <w:rPr>
                <w:sz w:val="16"/>
              </w:rPr>
            </w:pPr>
            <w:r>
              <w:rPr>
                <w:sz w:val="16"/>
              </w:rPr>
              <w:t>Вид деятельности ___________________________________________________________по ОКДП</w:t>
            </w:r>
          </w:p>
        </w:tc>
        <w:tc>
          <w:tcPr>
            <w:tcW w:w="1705" w:type="dxa"/>
            <w:gridSpan w:val="4"/>
            <w:tcBorders>
              <w:top w:val="single" w:sz="6" w:space="0" w:color="auto"/>
              <w:left w:val="single" w:sz="12" w:space="0" w:color="auto"/>
              <w:bottom w:val="single" w:sz="6" w:space="0" w:color="auto"/>
              <w:right w:val="single" w:sz="12" w:space="0" w:color="auto"/>
            </w:tcBorders>
          </w:tcPr>
          <w:p w:rsidR="006A3605" w:rsidRDefault="006A3605">
            <w:pPr>
              <w:jc w:val="center"/>
              <w:rPr>
                <w:sz w:val="16"/>
              </w:rPr>
            </w:pPr>
          </w:p>
        </w:tc>
      </w:tr>
      <w:tr w:rsidR="006A3605">
        <w:trPr>
          <w:cantSplit/>
          <w:trHeight w:val="23"/>
        </w:trPr>
        <w:tc>
          <w:tcPr>
            <w:tcW w:w="7655" w:type="dxa"/>
            <w:vMerge/>
            <w:tcBorders>
              <w:top w:val="nil"/>
              <w:left w:val="nil"/>
              <w:bottom w:val="nil"/>
              <w:right w:val="single" w:sz="12" w:space="0" w:color="auto"/>
            </w:tcBorders>
          </w:tcPr>
          <w:p w:rsidR="006A3605" w:rsidRDefault="006A3605">
            <w:pPr>
              <w:rPr>
                <w:sz w:val="16"/>
              </w:rPr>
            </w:pPr>
          </w:p>
        </w:tc>
        <w:tc>
          <w:tcPr>
            <w:tcW w:w="1705" w:type="dxa"/>
            <w:gridSpan w:val="4"/>
            <w:tcBorders>
              <w:top w:val="single" w:sz="6" w:space="0" w:color="auto"/>
              <w:left w:val="single" w:sz="12" w:space="0" w:color="auto"/>
              <w:bottom w:val="single" w:sz="6" w:space="0" w:color="auto"/>
              <w:right w:val="single" w:sz="12" w:space="0" w:color="auto"/>
            </w:tcBorders>
          </w:tcPr>
          <w:p w:rsidR="006A3605" w:rsidRDefault="006A3605">
            <w:pPr>
              <w:jc w:val="center"/>
              <w:rPr>
                <w:sz w:val="16"/>
              </w:rPr>
            </w:pPr>
          </w:p>
        </w:tc>
      </w:tr>
      <w:tr w:rsidR="006A3605">
        <w:trPr>
          <w:cantSplit/>
          <w:trHeight w:val="23"/>
        </w:trPr>
        <w:tc>
          <w:tcPr>
            <w:tcW w:w="7655" w:type="dxa"/>
            <w:tcBorders>
              <w:top w:val="nil"/>
              <w:left w:val="nil"/>
              <w:bottom w:val="nil"/>
              <w:right w:val="single" w:sz="12" w:space="0" w:color="auto"/>
            </w:tcBorders>
          </w:tcPr>
          <w:p w:rsidR="006A3605" w:rsidRDefault="006A3605">
            <w:pPr>
              <w:rPr>
                <w:sz w:val="16"/>
              </w:rPr>
            </w:pPr>
            <w:r>
              <w:rPr>
                <w:sz w:val="16"/>
              </w:rPr>
              <w:t>Организационно-правовая форма/форма собственности____________________________________</w:t>
            </w:r>
          </w:p>
        </w:tc>
        <w:tc>
          <w:tcPr>
            <w:tcW w:w="425" w:type="dxa"/>
            <w:gridSpan w:val="2"/>
            <w:vMerge w:val="restart"/>
            <w:tcBorders>
              <w:top w:val="single" w:sz="6" w:space="0" w:color="auto"/>
              <w:left w:val="single" w:sz="12" w:space="0" w:color="auto"/>
              <w:bottom w:val="nil"/>
              <w:right w:val="single" w:sz="6" w:space="0" w:color="auto"/>
            </w:tcBorders>
          </w:tcPr>
          <w:p w:rsidR="006A3605" w:rsidRDefault="006A3605">
            <w:pPr>
              <w:jc w:val="center"/>
              <w:rPr>
                <w:sz w:val="16"/>
              </w:rPr>
            </w:pPr>
          </w:p>
        </w:tc>
        <w:tc>
          <w:tcPr>
            <w:tcW w:w="1280" w:type="dxa"/>
            <w:gridSpan w:val="2"/>
            <w:vMerge w:val="restart"/>
            <w:tcBorders>
              <w:top w:val="single" w:sz="6" w:space="0" w:color="auto"/>
              <w:left w:val="single" w:sz="6" w:space="0" w:color="auto"/>
              <w:bottom w:val="nil"/>
              <w:right w:val="single" w:sz="12" w:space="0" w:color="auto"/>
            </w:tcBorders>
          </w:tcPr>
          <w:p w:rsidR="006A3605" w:rsidRDefault="006A3605">
            <w:pPr>
              <w:jc w:val="center"/>
              <w:rPr>
                <w:sz w:val="16"/>
              </w:rPr>
            </w:pPr>
          </w:p>
        </w:tc>
      </w:tr>
      <w:tr w:rsidR="006A3605">
        <w:trPr>
          <w:cantSplit/>
          <w:trHeight w:val="23"/>
        </w:trPr>
        <w:tc>
          <w:tcPr>
            <w:tcW w:w="7655" w:type="dxa"/>
            <w:tcBorders>
              <w:top w:val="nil"/>
              <w:left w:val="nil"/>
              <w:bottom w:val="nil"/>
              <w:right w:val="single" w:sz="12" w:space="0" w:color="auto"/>
            </w:tcBorders>
          </w:tcPr>
          <w:p w:rsidR="006A3605" w:rsidRDefault="006A3605">
            <w:pPr>
              <w:rPr>
                <w:sz w:val="16"/>
              </w:rPr>
            </w:pPr>
            <w:r>
              <w:rPr>
                <w:sz w:val="16"/>
              </w:rPr>
              <w:t>_____________________________________________________________________по КОПФ/ОКФС</w:t>
            </w:r>
          </w:p>
        </w:tc>
        <w:tc>
          <w:tcPr>
            <w:tcW w:w="425" w:type="dxa"/>
            <w:gridSpan w:val="2"/>
            <w:vMerge/>
            <w:tcBorders>
              <w:top w:val="nil"/>
              <w:left w:val="single" w:sz="12" w:space="0" w:color="auto"/>
              <w:bottom w:val="single" w:sz="6" w:space="0" w:color="auto"/>
              <w:right w:val="single" w:sz="6" w:space="0" w:color="auto"/>
            </w:tcBorders>
          </w:tcPr>
          <w:p w:rsidR="006A3605" w:rsidRDefault="006A3605">
            <w:pPr>
              <w:jc w:val="center"/>
              <w:rPr>
                <w:sz w:val="16"/>
              </w:rPr>
            </w:pPr>
          </w:p>
        </w:tc>
        <w:tc>
          <w:tcPr>
            <w:tcW w:w="1280" w:type="dxa"/>
            <w:gridSpan w:val="2"/>
            <w:vMerge/>
            <w:tcBorders>
              <w:top w:val="nil"/>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7655" w:type="dxa"/>
            <w:tcBorders>
              <w:top w:val="nil"/>
              <w:left w:val="nil"/>
              <w:bottom w:val="nil"/>
              <w:right w:val="single" w:sz="12" w:space="0" w:color="auto"/>
            </w:tcBorders>
          </w:tcPr>
          <w:p w:rsidR="006A3605" w:rsidRDefault="006A3605">
            <w:pPr>
              <w:tabs>
                <w:tab w:val="left" w:pos="6764"/>
              </w:tabs>
              <w:rPr>
                <w:sz w:val="16"/>
              </w:rPr>
            </w:pPr>
            <w:r>
              <w:rPr>
                <w:sz w:val="16"/>
              </w:rPr>
              <w:t xml:space="preserve">Единица измерения тыс руб /млн руб (ненужное зачеркнуть) </w:t>
            </w:r>
            <w:r>
              <w:rPr>
                <w:sz w:val="16"/>
              </w:rPr>
              <w:tab/>
              <w:t>по ОКЕИ</w:t>
            </w:r>
          </w:p>
        </w:tc>
        <w:tc>
          <w:tcPr>
            <w:tcW w:w="1705" w:type="dxa"/>
            <w:gridSpan w:val="4"/>
            <w:tcBorders>
              <w:top w:val="single" w:sz="6" w:space="0" w:color="auto"/>
              <w:left w:val="single" w:sz="12" w:space="0" w:color="auto"/>
              <w:bottom w:val="single" w:sz="12" w:space="0" w:color="auto"/>
              <w:right w:val="single" w:sz="12" w:space="0" w:color="auto"/>
            </w:tcBorders>
          </w:tcPr>
          <w:p w:rsidR="006A3605" w:rsidRDefault="006A3605">
            <w:pPr>
              <w:jc w:val="center"/>
              <w:rPr>
                <w:noProof/>
                <w:sz w:val="16"/>
              </w:rPr>
            </w:pPr>
            <w:r>
              <w:rPr>
                <w:noProof/>
                <w:sz w:val="16"/>
              </w:rPr>
              <w:t>384/385</w:t>
            </w:r>
          </w:p>
        </w:tc>
      </w:tr>
    </w:tbl>
    <w:p w:rsidR="006A3605" w:rsidRDefault="006A3605">
      <w:pPr>
        <w:rPr>
          <w:sz w:val="16"/>
        </w:rPr>
      </w:pPr>
    </w:p>
    <w:tbl>
      <w:tblPr>
        <w:tblW w:w="0" w:type="auto"/>
        <w:tblInd w:w="40" w:type="dxa"/>
        <w:tblLayout w:type="fixed"/>
        <w:tblCellMar>
          <w:left w:w="40" w:type="dxa"/>
          <w:right w:w="40" w:type="dxa"/>
        </w:tblCellMar>
        <w:tblLook w:val="0000" w:firstRow="0" w:lastRow="0" w:firstColumn="0" w:lastColumn="0" w:noHBand="0" w:noVBand="0"/>
      </w:tblPr>
      <w:tblGrid>
        <w:gridCol w:w="3261"/>
        <w:gridCol w:w="992"/>
        <w:gridCol w:w="1134"/>
        <w:gridCol w:w="992"/>
        <w:gridCol w:w="1276"/>
        <w:gridCol w:w="992"/>
      </w:tblGrid>
      <w:tr w:rsidR="006A3605">
        <w:trPr>
          <w:trHeight w:val="23"/>
        </w:trPr>
        <w:tc>
          <w:tcPr>
            <w:tcW w:w="3261" w:type="dxa"/>
            <w:tcBorders>
              <w:top w:val="single" w:sz="6" w:space="0" w:color="auto"/>
              <w:left w:val="nil"/>
              <w:bottom w:val="single" w:sz="6" w:space="0" w:color="auto"/>
              <w:right w:val="single" w:sz="6" w:space="0" w:color="auto"/>
            </w:tcBorders>
            <w:shd w:val="clear" w:color="auto" w:fill="C0C0C0"/>
            <w:vAlign w:val="center"/>
          </w:tcPr>
          <w:p w:rsidR="006A3605" w:rsidRDefault="006A3605">
            <w:pPr>
              <w:jc w:val="center"/>
              <w:rPr>
                <w:b/>
                <w:sz w:val="16"/>
              </w:rPr>
            </w:pPr>
            <w:r>
              <w:rPr>
                <w:b/>
                <w:sz w:val="16"/>
              </w:rPr>
              <w:t>Наименование показателя</w:t>
            </w:r>
          </w:p>
        </w:tc>
        <w:tc>
          <w:tcPr>
            <w:tcW w:w="992" w:type="dxa"/>
            <w:tcBorders>
              <w:top w:val="single" w:sz="6" w:space="0" w:color="auto"/>
              <w:left w:val="single" w:sz="6" w:space="0" w:color="auto"/>
              <w:bottom w:val="single" w:sz="6" w:space="0" w:color="auto"/>
              <w:right w:val="single" w:sz="6" w:space="0" w:color="auto"/>
            </w:tcBorders>
            <w:shd w:val="clear" w:color="auto" w:fill="C0C0C0"/>
            <w:vAlign w:val="center"/>
          </w:tcPr>
          <w:p w:rsidR="006A3605" w:rsidRDefault="006A3605">
            <w:pPr>
              <w:jc w:val="center"/>
              <w:rPr>
                <w:b/>
                <w:sz w:val="16"/>
              </w:rPr>
            </w:pPr>
            <w:r>
              <w:rPr>
                <w:b/>
                <w:sz w:val="16"/>
              </w:rPr>
              <w:t>Код строки</w:t>
            </w:r>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tcPr>
          <w:p w:rsidR="006A3605" w:rsidRDefault="006A3605">
            <w:pPr>
              <w:jc w:val="center"/>
              <w:rPr>
                <w:b/>
                <w:sz w:val="16"/>
              </w:rPr>
            </w:pPr>
            <w:r>
              <w:rPr>
                <w:b/>
                <w:sz w:val="16"/>
              </w:rPr>
              <w:t>Отток на начало отчетного года</w:t>
            </w:r>
          </w:p>
        </w:tc>
        <w:tc>
          <w:tcPr>
            <w:tcW w:w="992" w:type="dxa"/>
            <w:tcBorders>
              <w:top w:val="single" w:sz="6" w:space="0" w:color="auto"/>
              <w:left w:val="single" w:sz="6" w:space="0" w:color="auto"/>
              <w:bottom w:val="single" w:sz="6" w:space="0" w:color="auto"/>
              <w:right w:val="single" w:sz="6" w:space="0" w:color="auto"/>
            </w:tcBorders>
            <w:shd w:val="clear" w:color="auto" w:fill="C0C0C0"/>
            <w:vAlign w:val="center"/>
          </w:tcPr>
          <w:p w:rsidR="006A3605" w:rsidRDefault="006A3605">
            <w:pPr>
              <w:jc w:val="center"/>
              <w:rPr>
                <w:b/>
                <w:sz w:val="16"/>
              </w:rPr>
            </w:pPr>
            <w:r>
              <w:rPr>
                <w:b/>
                <w:sz w:val="16"/>
              </w:rPr>
              <w:t>Поступило в отчетном году</w:t>
            </w:r>
          </w:p>
        </w:tc>
        <w:tc>
          <w:tcPr>
            <w:tcW w:w="1276" w:type="dxa"/>
            <w:tcBorders>
              <w:top w:val="single" w:sz="6" w:space="0" w:color="auto"/>
              <w:left w:val="single" w:sz="6" w:space="0" w:color="auto"/>
              <w:bottom w:val="single" w:sz="6" w:space="0" w:color="auto"/>
              <w:right w:val="single" w:sz="6" w:space="0" w:color="auto"/>
            </w:tcBorders>
            <w:shd w:val="clear" w:color="auto" w:fill="C0C0C0"/>
            <w:vAlign w:val="center"/>
          </w:tcPr>
          <w:p w:rsidR="006A3605" w:rsidRDefault="006A3605">
            <w:pPr>
              <w:jc w:val="center"/>
              <w:rPr>
                <w:b/>
                <w:sz w:val="16"/>
              </w:rPr>
            </w:pPr>
            <w:r>
              <w:rPr>
                <w:b/>
                <w:sz w:val="16"/>
              </w:rPr>
              <w:t>Израсходовано (использовано в отчетном году</w:t>
            </w:r>
          </w:p>
        </w:tc>
        <w:tc>
          <w:tcPr>
            <w:tcW w:w="992" w:type="dxa"/>
            <w:tcBorders>
              <w:top w:val="single" w:sz="6" w:space="0" w:color="auto"/>
              <w:left w:val="single" w:sz="6" w:space="0" w:color="auto"/>
              <w:bottom w:val="single" w:sz="6" w:space="0" w:color="auto"/>
              <w:right w:val="nil"/>
            </w:tcBorders>
            <w:shd w:val="clear" w:color="auto" w:fill="C0C0C0"/>
            <w:vAlign w:val="center"/>
          </w:tcPr>
          <w:p w:rsidR="006A3605" w:rsidRDefault="006A3605">
            <w:pPr>
              <w:jc w:val="center"/>
              <w:rPr>
                <w:b/>
                <w:sz w:val="16"/>
              </w:rPr>
            </w:pPr>
            <w:r>
              <w:rPr>
                <w:b/>
                <w:sz w:val="16"/>
              </w:rPr>
              <w:t>Остаток на конец отчетного года</w:t>
            </w:r>
          </w:p>
        </w:tc>
      </w:tr>
      <w:tr w:rsidR="006A3605">
        <w:trPr>
          <w:trHeight w:val="23"/>
        </w:trPr>
        <w:tc>
          <w:tcPr>
            <w:tcW w:w="3261" w:type="dxa"/>
            <w:tcBorders>
              <w:top w:val="single" w:sz="6" w:space="0" w:color="auto"/>
              <w:left w:val="nil"/>
              <w:bottom w:val="single" w:sz="6" w:space="0" w:color="auto"/>
              <w:right w:val="single" w:sz="6" w:space="0" w:color="auto"/>
            </w:tcBorders>
            <w:shd w:val="clear" w:color="auto" w:fill="C0C0C0"/>
          </w:tcPr>
          <w:p w:rsidR="006A3605" w:rsidRDefault="006A3605">
            <w:pPr>
              <w:jc w:val="center"/>
              <w:rPr>
                <w:b/>
                <w:noProof/>
                <w:sz w:val="16"/>
              </w:rPr>
            </w:pPr>
            <w:r>
              <w:rPr>
                <w:b/>
                <w:noProof/>
                <w:sz w:val="16"/>
              </w:rPr>
              <w:t>1</w:t>
            </w:r>
          </w:p>
        </w:tc>
        <w:tc>
          <w:tcPr>
            <w:tcW w:w="992" w:type="dxa"/>
            <w:tcBorders>
              <w:top w:val="single" w:sz="6" w:space="0" w:color="auto"/>
              <w:left w:val="single" w:sz="6" w:space="0" w:color="auto"/>
              <w:bottom w:val="single" w:sz="12" w:space="0" w:color="auto"/>
              <w:right w:val="single" w:sz="6" w:space="0" w:color="auto"/>
            </w:tcBorders>
            <w:shd w:val="clear" w:color="auto" w:fill="C0C0C0"/>
          </w:tcPr>
          <w:p w:rsidR="006A3605" w:rsidRDefault="006A3605">
            <w:pPr>
              <w:jc w:val="center"/>
              <w:rPr>
                <w:b/>
                <w:noProof/>
                <w:sz w:val="16"/>
              </w:rPr>
            </w:pPr>
            <w:r>
              <w:rPr>
                <w:b/>
                <w:noProof/>
                <w:sz w:val="16"/>
              </w:rPr>
              <w:t>2</w:t>
            </w:r>
          </w:p>
        </w:tc>
        <w:tc>
          <w:tcPr>
            <w:tcW w:w="1134" w:type="dxa"/>
            <w:tcBorders>
              <w:top w:val="single" w:sz="6" w:space="0" w:color="auto"/>
              <w:left w:val="single" w:sz="6" w:space="0" w:color="auto"/>
              <w:bottom w:val="single" w:sz="12" w:space="0" w:color="auto"/>
              <w:right w:val="single" w:sz="6" w:space="0" w:color="auto"/>
            </w:tcBorders>
            <w:shd w:val="clear" w:color="auto" w:fill="C0C0C0"/>
          </w:tcPr>
          <w:p w:rsidR="006A3605" w:rsidRDefault="006A3605">
            <w:pPr>
              <w:jc w:val="center"/>
              <w:rPr>
                <w:b/>
                <w:noProof/>
                <w:sz w:val="16"/>
              </w:rPr>
            </w:pPr>
            <w:r>
              <w:rPr>
                <w:b/>
                <w:noProof/>
                <w:sz w:val="16"/>
              </w:rPr>
              <w:t>3</w:t>
            </w:r>
          </w:p>
        </w:tc>
        <w:tc>
          <w:tcPr>
            <w:tcW w:w="992" w:type="dxa"/>
            <w:tcBorders>
              <w:top w:val="single" w:sz="6" w:space="0" w:color="auto"/>
              <w:left w:val="single" w:sz="6" w:space="0" w:color="auto"/>
              <w:bottom w:val="single" w:sz="12" w:space="0" w:color="auto"/>
              <w:right w:val="single" w:sz="6" w:space="0" w:color="auto"/>
            </w:tcBorders>
            <w:shd w:val="clear" w:color="auto" w:fill="C0C0C0"/>
          </w:tcPr>
          <w:p w:rsidR="006A3605" w:rsidRDefault="006A3605">
            <w:pPr>
              <w:jc w:val="center"/>
              <w:rPr>
                <w:b/>
                <w:noProof/>
                <w:sz w:val="16"/>
              </w:rPr>
            </w:pPr>
            <w:r>
              <w:rPr>
                <w:b/>
                <w:noProof/>
                <w:sz w:val="16"/>
              </w:rPr>
              <w:t>4</w:t>
            </w:r>
          </w:p>
        </w:tc>
        <w:tc>
          <w:tcPr>
            <w:tcW w:w="1276" w:type="dxa"/>
            <w:tcBorders>
              <w:top w:val="single" w:sz="6" w:space="0" w:color="auto"/>
              <w:left w:val="single" w:sz="6" w:space="0" w:color="auto"/>
              <w:bottom w:val="single" w:sz="12" w:space="0" w:color="auto"/>
              <w:right w:val="single" w:sz="6" w:space="0" w:color="auto"/>
            </w:tcBorders>
            <w:shd w:val="clear" w:color="auto" w:fill="C0C0C0"/>
          </w:tcPr>
          <w:p w:rsidR="006A3605" w:rsidRDefault="006A3605">
            <w:pPr>
              <w:jc w:val="center"/>
              <w:rPr>
                <w:b/>
                <w:noProof/>
                <w:sz w:val="16"/>
              </w:rPr>
            </w:pPr>
            <w:r>
              <w:rPr>
                <w:b/>
                <w:noProof/>
                <w:sz w:val="16"/>
              </w:rPr>
              <w:t>5</w:t>
            </w:r>
          </w:p>
        </w:tc>
        <w:tc>
          <w:tcPr>
            <w:tcW w:w="992" w:type="dxa"/>
            <w:tcBorders>
              <w:top w:val="single" w:sz="6" w:space="0" w:color="auto"/>
              <w:left w:val="single" w:sz="6" w:space="0" w:color="auto"/>
              <w:bottom w:val="single" w:sz="12" w:space="0" w:color="auto"/>
              <w:right w:val="nil"/>
            </w:tcBorders>
            <w:shd w:val="clear" w:color="auto" w:fill="C0C0C0"/>
          </w:tcPr>
          <w:p w:rsidR="006A3605" w:rsidRDefault="006A3605">
            <w:pPr>
              <w:jc w:val="center"/>
              <w:rPr>
                <w:b/>
                <w:noProof/>
                <w:sz w:val="16"/>
              </w:rPr>
            </w:pPr>
            <w:r>
              <w:rPr>
                <w:b/>
                <w:noProof/>
                <w:sz w:val="16"/>
              </w:rPr>
              <w:t>6</w:t>
            </w: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jc w:val="center"/>
              <w:rPr>
                <w:b/>
                <w:sz w:val="16"/>
              </w:rPr>
            </w:pPr>
            <w:r>
              <w:rPr>
                <w:b/>
                <w:noProof/>
                <w:sz w:val="16"/>
              </w:rPr>
              <w:t>I.</w:t>
            </w:r>
            <w:r>
              <w:rPr>
                <w:b/>
                <w:sz w:val="16"/>
              </w:rPr>
              <w:t xml:space="preserve"> Капитал</w:t>
            </w:r>
          </w:p>
          <w:p w:rsidR="006A3605" w:rsidRDefault="006A3605">
            <w:pPr>
              <w:rPr>
                <w:sz w:val="16"/>
              </w:rPr>
            </w:pPr>
            <w:r>
              <w:rPr>
                <w:sz w:val="16"/>
              </w:rPr>
              <w:t>Уставный (складочный) капитал</w:t>
            </w:r>
          </w:p>
        </w:tc>
        <w:tc>
          <w:tcPr>
            <w:tcW w:w="992" w:type="dxa"/>
            <w:tcBorders>
              <w:top w:val="single" w:sz="12" w:space="0" w:color="auto"/>
              <w:left w:val="single" w:sz="12" w:space="0" w:color="auto"/>
              <w:bottom w:val="single" w:sz="6" w:space="0" w:color="auto"/>
              <w:right w:val="single" w:sz="6" w:space="0" w:color="auto"/>
            </w:tcBorders>
          </w:tcPr>
          <w:p w:rsidR="006A3605" w:rsidRDefault="006A3605">
            <w:pPr>
              <w:jc w:val="center"/>
              <w:rPr>
                <w:noProof/>
                <w:sz w:val="16"/>
              </w:rPr>
            </w:pPr>
          </w:p>
          <w:p w:rsidR="006A3605" w:rsidRDefault="006A3605">
            <w:pPr>
              <w:jc w:val="center"/>
              <w:rPr>
                <w:noProof/>
                <w:sz w:val="16"/>
              </w:rPr>
            </w:pPr>
            <w:r>
              <w:rPr>
                <w:noProof/>
                <w:sz w:val="16"/>
              </w:rPr>
              <w:t>010</w:t>
            </w:r>
          </w:p>
        </w:tc>
        <w:tc>
          <w:tcPr>
            <w:tcW w:w="1134" w:type="dxa"/>
            <w:tcBorders>
              <w:top w:val="single" w:sz="12" w:space="0" w:color="auto"/>
              <w:left w:val="single" w:sz="6" w:space="0" w:color="auto"/>
              <w:bottom w:val="single" w:sz="6" w:space="0" w:color="auto"/>
              <w:right w:val="single" w:sz="6" w:space="0" w:color="auto"/>
            </w:tcBorders>
          </w:tcPr>
          <w:p w:rsidR="006A3605" w:rsidRDefault="006A3605">
            <w:pPr>
              <w:jc w:val="center"/>
              <w:rPr>
                <w:sz w:val="16"/>
              </w:rPr>
            </w:pPr>
            <w:r>
              <w:rPr>
                <w:sz w:val="16"/>
              </w:rPr>
              <w:t>14000</w:t>
            </w:r>
          </w:p>
        </w:tc>
        <w:tc>
          <w:tcPr>
            <w:tcW w:w="992" w:type="dxa"/>
            <w:tcBorders>
              <w:top w:val="single" w:sz="12"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12"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12" w:space="0" w:color="auto"/>
              <w:left w:val="single" w:sz="6" w:space="0" w:color="auto"/>
              <w:bottom w:val="single" w:sz="6" w:space="0" w:color="auto"/>
              <w:right w:val="single" w:sz="12" w:space="0" w:color="auto"/>
            </w:tcBorders>
          </w:tcPr>
          <w:p w:rsidR="006A3605" w:rsidRDefault="006A3605">
            <w:pPr>
              <w:jc w:val="center"/>
              <w:rPr>
                <w:sz w:val="16"/>
              </w:rPr>
            </w:pPr>
            <w:r>
              <w:rPr>
                <w:sz w:val="16"/>
              </w:rPr>
              <w:t>14000</w:t>
            </w: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rPr>
                <w:sz w:val="16"/>
              </w:rPr>
            </w:pPr>
            <w:r>
              <w:rPr>
                <w:sz w:val="16"/>
              </w:rPr>
              <w:t>Добавочный капитал</w:t>
            </w:r>
          </w:p>
        </w:tc>
        <w:tc>
          <w:tcPr>
            <w:tcW w:w="9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020</w:t>
            </w: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611</w:t>
            </w: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2448</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1115</w:t>
            </w:r>
          </w:p>
        </w:tc>
        <w:tc>
          <w:tcPr>
            <w:tcW w:w="992"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1944</w:t>
            </w: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rPr>
                <w:sz w:val="16"/>
              </w:rPr>
            </w:pPr>
            <w:r>
              <w:rPr>
                <w:sz w:val="16"/>
              </w:rPr>
              <w:t>Резервный фонд</w:t>
            </w:r>
          </w:p>
        </w:tc>
        <w:tc>
          <w:tcPr>
            <w:tcW w:w="9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030</w:t>
            </w: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200</w:t>
            </w: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50</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250</w:t>
            </w: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rPr>
                <w:sz w:val="16"/>
              </w:rPr>
            </w:pPr>
          </w:p>
        </w:tc>
        <w:tc>
          <w:tcPr>
            <w:tcW w:w="9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040</w:t>
            </w: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rPr>
                <w:sz w:val="16"/>
              </w:rPr>
            </w:pPr>
            <w:r>
              <w:rPr>
                <w:sz w:val="16"/>
              </w:rPr>
              <w:t>Нераспределенная прибыль прошлых лет - всего</w:t>
            </w:r>
          </w:p>
        </w:tc>
        <w:tc>
          <w:tcPr>
            <w:tcW w:w="9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050</w:t>
            </w: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395</w:t>
            </w: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2395</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2758</w:t>
            </w:r>
          </w:p>
        </w:tc>
        <w:tc>
          <w:tcPr>
            <w:tcW w:w="992"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32</w:t>
            </w: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rPr>
                <w:sz w:val="16"/>
              </w:rPr>
            </w:pPr>
            <w:r>
              <w:rPr>
                <w:sz w:val="16"/>
              </w:rPr>
              <w:t>в том числе:</w:t>
            </w:r>
          </w:p>
        </w:tc>
        <w:tc>
          <w:tcPr>
            <w:tcW w:w="9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p>
          <w:p w:rsidR="006A3605" w:rsidRDefault="006A3605">
            <w:pPr>
              <w:jc w:val="center"/>
              <w:rPr>
                <w:noProof/>
                <w:sz w:val="16"/>
              </w:rPr>
            </w:pPr>
            <w:r>
              <w:rPr>
                <w:noProof/>
                <w:sz w:val="16"/>
              </w:rPr>
              <w:t>051</w:t>
            </w: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rPr>
                <w:sz w:val="16"/>
              </w:rPr>
            </w:pPr>
          </w:p>
        </w:tc>
        <w:tc>
          <w:tcPr>
            <w:tcW w:w="9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052</w:t>
            </w: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rPr>
                <w:sz w:val="16"/>
              </w:rPr>
            </w:pPr>
          </w:p>
        </w:tc>
        <w:tc>
          <w:tcPr>
            <w:tcW w:w="9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053</w:t>
            </w: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rPr>
                <w:sz w:val="16"/>
              </w:rPr>
            </w:pPr>
          </w:p>
        </w:tc>
        <w:tc>
          <w:tcPr>
            <w:tcW w:w="9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054</w:t>
            </w: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rPr>
                <w:sz w:val="16"/>
              </w:rPr>
            </w:pPr>
          </w:p>
        </w:tc>
        <w:tc>
          <w:tcPr>
            <w:tcW w:w="9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055</w:t>
            </w: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rPr>
                <w:sz w:val="16"/>
              </w:rPr>
            </w:pPr>
            <w:r>
              <w:rPr>
                <w:sz w:val="16"/>
              </w:rPr>
              <w:t>Фонд социальной сферы</w:t>
            </w:r>
          </w:p>
        </w:tc>
        <w:tc>
          <w:tcPr>
            <w:tcW w:w="9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060</w:t>
            </w: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56</w:t>
            </w: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11</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67</w:t>
            </w: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rPr>
                <w:sz w:val="16"/>
              </w:rPr>
            </w:pPr>
            <w:r>
              <w:rPr>
                <w:sz w:val="16"/>
              </w:rPr>
              <w:t>Целевые финансирование и поступления - всего</w:t>
            </w:r>
          </w:p>
        </w:tc>
        <w:tc>
          <w:tcPr>
            <w:tcW w:w="9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070</w:t>
            </w: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rPr>
                <w:sz w:val="16"/>
              </w:rPr>
            </w:pPr>
            <w:r>
              <w:rPr>
                <w:sz w:val="16"/>
              </w:rPr>
              <w:t>в том числе:</w:t>
            </w:r>
          </w:p>
          <w:p w:rsidR="006A3605" w:rsidRDefault="006A3605">
            <w:pPr>
              <w:rPr>
                <w:sz w:val="16"/>
              </w:rPr>
            </w:pPr>
            <w:r>
              <w:rPr>
                <w:sz w:val="16"/>
              </w:rPr>
              <w:t>из бюджета</w:t>
            </w:r>
          </w:p>
        </w:tc>
        <w:tc>
          <w:tcPr>
            <w:tcW w:w="9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p>
          <w:p w:rsidR="006A3605" w:rsidRDefault="006A3605">
            <w:pPr>
              <w:jc w:val="center"/>
              <w:rPr>
                <w:noProof/>
                <w:sz w:val="16"/>
              </w:rPr>
            </w:pPr>
            <w:r>
              <w:rPr>
                <w:noProof/>
                <w:sz w:val="16"/>
              </w:rPr>
              <w:t>071</w:t>
            </w: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rPr>
                <w:sz w:val="16"/>
              </w:rPr>
            </w:pPr>
          </w:p>
        </w:tc>
        <w:tc>
          <w:tcPr>
            <w:tcW w:w="9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072</w:t>
            </w: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261" w:type="dxa"/>
            <w:tcBorders>
              <w:top w:val="single" w:sz="6" w:space="0" w:color="auto"/>
              <w:left w:val="nil"/>
              <w:bottom w:val="single" w:sz="12" w:space="0" w:color="auto"/>
              <w:right w:val="single" w:sz="12" w:space="0" w:color="auto"/>
            </w:tcBorders>
          </w:tcPr>
          <w:p w:rsidR="006A3605" w:rsidRDefault="006A3605">
            <w:pPr>
              <w:rPr>
                <w:sz w:val="16"/>
              </w:rPr>
            </w:pPr>
          </w:p>
        </w:tc>
        <w:tc>
          <w:tcPr>
            <w:tcW w:w="992" w:type="dxa"/>
            <w:tcBorders>
              <w:top w:val="single" w:sz="6" w:space="0" w:color="auto"/>
              <w:left w:val="single" w:sz="12" w:space="0" w:color="auto"/>
              <w:bottom w:val="single" w:sz="12" w:space="0" w:color="auto"/>
              <w:right w:val="single" w:sz="6" w:space="0" w:color="auto"/>
            </w:tcBorders>
          </w:tcPr>
          <w:p w:rsidR="006A3605" w:rsidRDefault="006A3605">
            <w:pPr>
              <w:jc w:val="center"/>
              <w:rPr>
                <w:noProof/>
                <w:sz w:val="16"/>
              </w:rPr>
            </w:pPr>
            <w:r>
              <w:rPr>
                <w:noProof/>
                <w:sz w:val="16"/>
              </w:rPr>
              <w:t>073</w:t>
            </w:r>
          </w:p>
        </w:tc>
        <w:tc>
          <w:tcPr>
            <w:tcW w:w="1134" w:type="dxa"/>
            <w:tcBorders>
              <w:top w:val="single" w:sz="6" w:space="0" w:color="auto"/>
              <w:left w:val="single" w:sz="6" w:space="0" w:color="auto"/>
              <w:bottom w:val="single" w:sz="12"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12"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12"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12" w:space="0" w:color="auto"/>
              <w:right w:val="single" w:sz="12" w:space="0" w:color="auto"/>
            </w:tcBorders>
          </w:tcPr>
          <w:p w:rsidR="006A3605" w:rsidRDefault="006A3605">
            <w:pPr>
              <w:jc w:val="center"/>
              <w:rPr>
                <w:sz w:val="16"/>
              </w:rPr>
            </w:pPr>
          </w:p>
        </w:tc>
      </w:tr>
      <w:tr w:rsidR="006A3605">
        <w:trPr>
          <w:trHeight w:val="23"/>
        </w:trPr>
        <w:tc>
          <w:tcPr>
            <w:tcW w:w="3261" w:type="dxa"/>
            <w:tcBorders>
              <w:top w:val="single" w:sz="12" w:space="0" w:color="auto"/>
              <w:left w:val="nil"/>
              <w:bottom w:val="single" w:sz="6" w:space="0" w:color="auto"/>
              <w:right w:val="single" w:sz="12" w:space="0" w:color="auto"/>
            </w:tcBorders>
          </w:tcPr>
          <w:p w:rsidR="006A3605" w:rsidRDefault="006A3605">
            <w:pPr>
              <w:ind w:firstLine="386"/>
              <w:rPr>
                <w:sz w:val="16"/>
              </w:rPr>
            </w:pPr>
            <w:r>
              <w:rPr>
                <w:sz w:val="16"/>
              </w:rPr>
              <w:t>ИТОГО по разделу I</w:t>
            </w:r>
          </w:p>
        </w:tc>
        <w:tc>
          <w:tcPr>
            <w:tcW w:w="992" w:type="dxa"/>
            <w:tcBorders>
              <w:top w:val="single" w:sz="12" w:space="0" w:color="auto"/>
              <w:left w:val="single" w:sz="12" w:space="0" w:color="auto"/>
              <w:bottom w:val="single" w:sz="12" w:space="0" w:color="auto"/>
              <w:right w:val="single" w:sz="6" w:space="0" w:color="auto"/>
            </w:tcBorders>
          </w:tcPr>
          <w:p w:rsidR="006A3605" w:rsidRDefault="006A3605">
            <w:pPr>
              <w:jc w:val="center"/>
              <w:rPr>
                <w:noProof/>
                <w:sz w:val="16"/>
              </w:rPr>
            </w:pPr>
            <w:r>
              <w:rPr>
                <w:noProof/>
                <w:sz w:val="16"/>
              </w:rPr>
              <w:t>079</w:t>
            </w:r>
          </w:p>
        </w:tc>
        <w:tc>
          <w:tcPr>
            <w:tcW w:w="1134" w:type="dxa"/>
            <w:tcBorders>
              <w:top w:val="single" w:sz="12" w:space="0" w:color="auto"/>
              <w:left w:val="single" w:sz="6" w:space="0" w:color="auto"/>
              <w:bottom w:val="single" w:sz="12" w:space="0" w:color="auto"/>
              <w:right w:val="single" w:sz="6" w:space="0" w:color="auto"/>
            </w:tcBorders>
          </w:tcPr>
          <w:p w:rsidR="006A3605" w:rsidRDefault="006A3605">
            <w:pPr>
              <w:jc w:val="center"/>
              <w:rPr>
                <w:sz w:val="16"/>
              </w:rPr>
            </w:pPr>
            <w:r>
              <w:rPr>
                <w:sz w:val="16"/>
              </w:rPr>
              <w:t>15262</w:t>
            </w:r>
          </w:p>
        </w:tc>
        <w:tc>
          <w:tcPr>
            <w:tcW w:w="992" w:type="dxa"/>
            <w:tcBorders>
              <w:top w:val="single" w:sz="12" w:space="0" w:color="auto"/>
              <w:left w:val="single" w:sz="6" w:space="0" w:color="auto"/>
              <w:bottom w:val="single" w:sz="12" w:space="0" w:color="auto"/>
              <w:right w:val="single" w:sz="6" w:space="0" w:color="auto"/>
            </w:tcBorders>
          </w:tcPr>
          <w:p w:rsidR="006A3605" w:rsidRDefault="006A3605">
            <w:pPr>
              <w:jc w:val="center"/>
              <w:rPr>
                <w:sz w:val="16"/>
              </w:rPr>
            </w:pPr>
            <w:r>
              <w:rPr>
                <w:sz w:val="16"/>
              </w:rPr>
              <w:t>4904</w:t>
            </w:r>
          </w:p>
        </w:tc>
        <w:tc>
          <w:tcPr>
            <w:tcW w:w="1276" w:type="dxa"/>
            <w:tcBorders>
              <w:top w:val="single" w:sz="12" w:space="0" w:color="auto"/>
              <w:left w:val="single" w:sz="6" w:space="0" w:color="auto"/>
              <w:bottom w:val="single" w:sz="12" w:space="0" w:color="auto"/>
              <w:right w:val="single" w:sz="6" w:space="0" w:color="auto"/>
            </w:tcBorders>
          </w:tcPr>
          <w:p w:rsidR="006A3605" w:rsidRDefault="006A3605">
            <w:pPr>
              <w:jc w:val="center"/>
              <w:rPr>
                <w:sz w:val="16"/>
              </w:rPr>
            </w:pPr>
            <w:r>
              <w:rPr>
                <w:sz w:val="16"/>
              </w:rPr>
              <w:t>3873</w:t>
            </w:r>
          </w:p>
        </w:tc>
        <w:tc>
          <w:tcPr>
            <w:tcW w:w="992" w:type="dxa"/>
            <w:tcBorders>
              <w:top w:val="single" w:sz="12" w:space="0" w:color="auto"/>
              <w:left w:val="single" w:sz="6" w:space="0" w:color="auto"/>
              <w:bottom w:val="single" w:sz="12" w:space="0" w:color="auto"/>
              <w:right w:val="single" w:sz="12" w:space="0" w:color="auto"/>
            </w:tcBorders>
          </w:tcPr>
          <w:p w:rsidR="006A3605" w:rsidRDefault="006A3605">
            <w:pPr>
              <w:jc w:val="center"/>
              <w:rPr>
                <w:sz w:val="16"/>
              </w:rPr>
            </w:pPr>
            <w:r>
              <w:rPr>
                <w:sz w:val="16"/>
              </w:rPr>
              <w:t>16293</w:t>
            </w: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jc w:val="center"/>
              <w:rPr>
                <w:b/>
                <w:sz w:val="16"/>
              </w:rPr>
            </w:pPr>
            <w:r>
              <w:rPr>
                <w:b/>
                <w:noProof/>
                <w:sz w:val="16"/>
              </w:rPr>
              <w:t>II.</w:t>
            </w:r>
            <w:r>
              <w:rPr>
                <w:b/>
                <w:sz w:val="16"/>
              </w:rPr>
              <w:t xml:space="preserve"> Резервы предстоящих </w:t>
            </w:r>
            <w:r>
              <w:rPr>
                <w:b/>
                <w:sz w:val="16"/>
              </w:rPr>
              <w:br/>
              <w:t>расходов - всего</w:t>
            </w:r>
          </w:p>
        </w:tc>
        <w:tc>
          <w:tcPr>
            <w:tcW w:w="992" w:type="dxa"/>
            <w:tcBorders>
              <w:top w:val="single" w:sz="12"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080</w:t>
            </w:r>
          </w:p>
        </w:tc>
        <w:tc>
          <w:tcPr>
            <w:tcW w:w="1134" w:type="dxa"/>
            <w:tcBorders>
              <w:top w:val="single" w:sz="12"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12" w:space="0" w:color="auto"/>
              <w:left w:val="single" w:sz="6" w:space="0" w:color="auto"/>
              <w:bottom w:val="single" w:sz="6" w:space="0" w:color="auto"/>
              <w:right w:val="single" w:sz="6" w:space="0" w:color="auto"/>
            </w:tcBorders>
          </w:tcPr>
          <w:p w:rsidR="006A3605" w:rsidRDefault="006A3605">
            <w:pPr>
              <w:jc w:val="center"/>
              <w:rPr>
                <w:sz w:val="16"/>
              </w:rPr>
            </w:pPr>
            <w:r>
              <w:rPr>
                <w:sz w:val="16"/>
              </w:rPr>
              <w:t>1124</w:t>
            </w:r>
          </w:p>
        </w:tc>
        <w:tc>
          <w:tcPr>
            <w:tcW w:w="1276" w:type="dxa"/>
            <w:tcBorders>
              <w:top w:val="single" w:sz="12" w:space="0" w:color="auto"/>
              <w:left w:val="single" w:sz="6" w:space="0" w:color="auto"/>
              <w:bottom w:val="single" w:sz="6" w:space="0" w:color="auto"/>
              <w:right w:val="single" w:sz="6" w:space="0" w:color="auto"/>
            </w:tcBorders>
          </w:tcPr>
          <w:p w:rsidR="006A3605" w:rsidRDefault="006A3605">
            <w:pPr>
              <w:jc w:val="center"/>
              <w:rPr>
                <w:sz w:val="16"/>
              </w:rPr>
            </w:pPr>
            <w:r>
              <w:rPr>
                <w:sz w:val="16"/>
              </w:rPr>
              <w:t>1124</w:t>
            </w:r>
          </w:p>
        </w:tc>
        <w:tc>
          <w:tcPr>
            <w:tcW w:w="992" w:type="dxa"/>
            <w:tcBorders>
              <w:top w:val="single" w:sz="12"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rPr>
                <w:sz w:val="16"/>
              </w:rPr>
            </w:pPr>
            <w:r>
              <w:rPr>
                <w:sz w:val="16"/>
              </w:rPr>
              <w:t>в том числе:</w:t>
            </w:r>
          </w:p>
        </w:tc>
        <w:tc>
          <w:tcPr>
            <w:tcW w:w="9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p>
          <w:p w:rsidR="006A3605" w:rsidRDefault="006A3605">
            <w:pPr>
              <w:jc w:val="center"/>
              <w:rPr>
                <w:noProof/>
                <w:sz w:val="16"/>
              </w:rPr>
            </w:pPr>
            <w:r>
              <w:rPr>
                <w:noProof/>
                <w:sz w:val="16"/>
              </w:rPr>
              <w:t>081</w:t>
            </w: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rPr>
                <w:sz w:val="16"/>
              </w:rPr>
            </w:pPr>
          </w:p>
        </w:tc>
        <w:tc>
          <w:tcPr>
            <w:tcW w:w="9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082</w:t>
            </w: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rPr>
                <w:sz w:val="16"/>
              </w:rPr>
            </w:pPr>
          </w:p>
        </w:tc>
        <w:tc>
          <w:tcPr>
            <w:tcW w:w="9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083</w:t>
            </w: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rPr>
                <w:sz w:val="16"/>
              </w:rPr>
            </w:pPr>
          </w:p>
        </w:tc>
        <w:tc>
          <w:tcPr>
            <w:tcW w:w="9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084</w:t>
            </w: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rPr>
                <w:sz w:val="16"/>
              </w:rPr>
            </w:pPr>
          </w:p>
        </w:tc>
        <w:tc>
          <w:tcPr>
            <w:tcW w:w="9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085</w:t>
            </w: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261" w:type="dxa"/>
            <w:tcBorders>
              <w:top w:val="single" w:sz="6" w:space="0" w:color="auto"/>
              <w:left w:val="nil"/>
              <w:bottom w:val="single" w:sz="12" w:space="0" w:color="auto"/>
              <w:right w:val="single" w:sz="12" w:space="0" w:color="auto"/>
            </w:tcBorders>
          </w:tcPr>
          <w:p w:rsidR="006A3605" w:rsidRDefault="006A3605">
            <w:pPr>
              <w:rPr>
                <w:sz w:val="16"/>
              </w:rPr>
            </w:pPr>
          </w:p>
        </w:tc>
        <w:tc>
          <w:tcPr>
            <w:tcW w:w="992" w:type="dxa"/>
            <w:tcBorders>
              <w:top w:val="single" w:sz="6" w:space="0" w:color="auto"/>
              <w:left w:val="single" w:sz="12" w:space="0" w:color="auto"/>
              <w:bottom w:val="single" w:sz="12" w:space="0" w:color="auto"/>
              <w:right w:val="single" w:sz="6" w:space="0" w:color="auto"/>
            </w:tcBorders>
          </w:tcPr>
          <w:p w:rsidR="006A3605" w:rsidRDefault="006A3605">
            <w:pPr>
              <w:jc w:val="center"/>
              <w:rPr>
                <w:noProof/>
                <w:sz w:val="16"/>
              </w:rPr>
            </w:pPr>
            <w:r>
              <w:rPr>
                <w:noProof/>
                <w:sz w:val="16"/>
              </w:rPr>
              <w:t>086</w:t>
            </w:r>
          </w:p>
        </w:tc>
        <w:tc>
          <w:tcPr>
            <w:tcW w:w="1134" w:type="dxa"/>
            <w:tcBorders>
              <w:top w:val="single" w:sz="6" w:space="0" w:color="auto"/>
              <w:left w:val="single" w:sz="6" w:space="0" w:color="auto"/>
              <w:bottom w:val="single" w:sz="12"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12"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12"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12" w:space="0" w:color="auto"/>
              <w:right w:val="single" w:sz="12" w:space="0" w:color="auto"/>
            </w:tcBorders>
          </w:tcPr>
          <w:p w:rsidR="006A3605" w:rsidRDefault="006A3605">
            <w:pPr>
              <w:jc w:val="center"/>
              <w:rPr>
                <w:sz w:val="16"/>
              </w:rPr>
            </w:pPr>
          </w:p>
        </w:tc>
      </w:tr>
      <w:tr w:rsidR="006A3605">
        <w:trPr>
          <w:trHeight w:val="23"/>
        </w:trPr>
        <w:tc>
          <w:tcPr>
            <w:tcW w:w="3261" w:type="dxa"/>
            <w:tcBorders>
              <w:top w:val="single" w:sz="12" w:space="0" w:color="auto"/>
              <w:left w:val="nil"/>
              <w:bottom w:val="single" w:sz="6" w:space="0" w:color="auto"/>
              <w:right w:val="single" w:sz="12" w:space="0" w:color="auto"/>
            </w:tcBorders>
          </w:tcPr>
          <w:p w:rsidR="006A3605" w:rsidRDefault="006A3605">
            <w:pPr>
              <w:ind w:firstLine="386"/>
              <w:rPr>
                <w:sz w:val="16"/>
              </w:rPr>
            </w:pPr>
            <w:r>
              <w:rPr>
                <w:sz w:val="16"/>
              </w:rPr>
              <w:t>ИТОГО по разделу II</w:t>
            </w:r>
          </w:p>
        </w:tc>
        <w:tc>
          <w:tcPr>
            <w:tcW w:w="992" w:type="dxa"/>
            <w:tcBorders>
              <w:top w:val="single" w:sz="12" w:space="0" w:color="auto"/>
              <w:left w:val="single" w:sz="12" w:space="0" w:color="auto"/>
              <w:bottom w:val="single" w:sz="12" w:space="0" w:color="auto"/>
              <w:right w:val="single" w:sz="6" w:space="0" w:color="auto"/>
            </w:tcBorders>
          </w:tcPr>
          <w:p w:rsidR="006A3605" w:rsidRDefault="006A3605">
            <w:pPr>
              <w:jc w:val="center"/>
              <w:rPr>
                <w:noProof/>
                <w:sz w:val="16"/>
              </w:rPr>
            </w:pPr>
            <w:r>
              <w:rPr>
                <w:noProof/>
                <w:sz w:val="16"/>
              </w:rPr>
              <w:t>089</w:t>
            </w:r>
          </w:p>
        </w:tc>
        <w:tc>
          <w:tcPr>
            <w:tcW w:w="1134" w:type="dxa"/>
            <w:tcBorders>
              <w:top w:val="single" w:sz="12" w:space="0" w:color="auto"/>
              <w:left w:val="single" w:sz="6" w:space="0" w:color="auto"/>
              <w:bottom w:val="single" w:sz="12" w:space="0" w:color="auto"/>
              <w:right w:val="single" w:sz="6" w:space="0" w:color="auto"/>
            </w:tcBorders>
          </w:tcPr>
          <w:p w:rsidR="006A3605" w:rsidRDefault="006A3605">
            <w:pPr>
              <w:jc w:val="center"/>
              <w:rPr>
                <w:sz w:val="16"/>
              </w:rPr>
            </w:pPr>
          </w:p>
        </w:tc>
        <w:tc>
          <w:tcPr>
            <w:tcW w:w="992" w:type="dxa"/>
            <w:tcBorders>
              <w:top w:val="single" w:sz="12" w:space="0" w:color="auto"/>
              <w:left w:val="single" w:sz="6" w:space="0" w:color="auto"/>
              <w:bottom w:val="single" w:sz="12" w:space="0" w:color="auto"/>
              <w:right w:val="single" w:sz="6" w:space="0" w:color="auto"/>
            </w:tcBorders>
          </w:tcPr>
          <w:p w:rsidR="006A3605" w:rsidRDefault="006A3605">
            <w:pPr>
              <w:jc w:val="center"/>
              <w:rPr>
                <w:sz w:val="16"/>
              </w:rPr>
            </w:pPr>
            <w:r>
              <w:rPr>
                <w:sz w:val="16"/>
              </w:rPr>
              <w:t>1124</w:t>
            </w:r>
          </w:p>
        </w:tc>
        <w:tc>
          <w:tcPr>
            <w:tcW w:w="1276" w:type="dxa"/>
            <w:tcBorders>
              <w:top w:val="single" w:sz="12" w:space="0" w:color="auto"/>
              <w:left w:val="single" w:sz="6" w:space="0" w:color="auto"/>
              <w:bottom w:val="single" w:sz="12" w:space="0" w:color="auto"/>
              <w:right w:val="single" w:sz="6" w:space="0" w:color="auto"/>
            </w:tcBorders>
          </w:tcPr>
          <w:p w:rsidR="006A3605" w:rsidRDefault="006A3605">
            <w:pPr>
              <w:jc w:val="center"/>
              <w:rPr>
                <w:sz w:val="16"/>
              </w:rPr>
            </w:pPr>
            <w:r>
              <w:rPr>
                <w:sz w:val="16"/>
              </w:rPr>
              <w:t>1124</w:t>
            </w:r>
          </w:p>
        </w:tc>
        <w:tc>
          <w:tcPr>
            <w:tcW w:w="992" w:type="dxa"/>
            <w:tcBorders>
              <w:top w:val="single" w:sz="12" w:space="0" w:color="auto"/>
              <w:left w:val="single" w:sz="6" w:space="0" w:color="auto"/>
              <w:bottom w:val="single" w:sz="12" w:space="0" w:color="auto"/>
              <w:right w:val="single" w:sz="12" w:space="0" w:color="auto"/>
            </w:tcBorders>
          </w:tcPr>
          <w:p w:rsidR="006A3605" w:rsidRDefault="006A3605">
            <w:pPr>
              <w:jc w:val="center"/>
              <w:rPr>
                <w:sz w:val="16"/>
              </w:rPr>
            </w:pP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jc w:val="center"/>
              <w:rPr>
                <w:b/>
                <w:sz w:val="16"/>
              </w:rPr>
            </w:pPr>
            <w:r>
              <w:rPr>
                <w:b/>
                <w:noProof/>
                <w:sz w:val="16"/>
              </w:rPr>
              <w:t>III.</w:t>
            </w:r>
            <w:r>
              <w:rPr>
                <w:b/>
                <w:sz w:val="16"/>
              </w:rPr>
              <w:t xml:space="preserve"> Оценочные резервы - всего</w:t>
            </w:r>
          </w:p>
        </w:tc>
        <w:tc>
          <w:tcPr>
            <w:tcW w:w="992" w:type="dxa"/>
            <w:tcBorders>
              <w:top w:val="single" w:sz="12"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090</w:t>
            </w:r>
          </w:p>
        </w:tc>
        <w:tc>
          <w:tcPr>
            <w:tcW w:w="1134" w:type="dxa"/>
            <w:tcBorders>
              <w:top w:val="single" w:sz="12"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12" w:space="0" w:color="auto"/>
              <w:left w:val="single" w:sz="6" w:space="0" w:color="auto"/>
              <w:bottom w:val="single" w:sz="6" w:space="0" w:color="auto"/>
              <w:right w:val="single" w:sz="6" w:space="0" w:color="auto"/>
            </w:tcBorders>
          </w:tcPr>
          <w:p w:rsidR="006A3605" w:rsidRDefault="006A3605">
            <w:pPr>
              <w:jc w:val="center"/>
              <w:rPr>
                <w:sz w:val="16"/>
              </w:rPr>
            </w:pPr>
            <w:r>
              <w:rPr>
                <w:sz w:val="16"/>
              </w:rPr>
              <w:t>86</w:t>
            </w:r>
          </w:p>
        </w:tc>
        <w:tc>
          <w:tcPr>
            <w:tcW w:w="1276" w:type="dxa"/>
            <w:tcBorders>
              <w:top w:val="single" w:sz="12" w:space="0" w:color="auto"/>
              <w:left w:val="single" w:sz="6" w:space="0" w:color="auto"/>
              <w:bottom w:val="single" w:sz="6" w:space="0" w:color="auto"/>
              <w:right w:val="single" w:sz="6" w:space="0" w:color="auto"/>
            </w:tcBorders>
          </w:tcPr>
          <w:p w:rsidR="006A3605" w:rsidRDefault="006A3605">
            <w:pPr>
              <w:jc w:val="center"/>
              <w:rPr>
                <w:sz w:val="16"/>
              </w:rPr>
            </w:pPr>
            <w:r>
              <w:rPr>
                <w:sz w:val="16"/>
              </w:rPr>
              <w:t>86</w:t>
            </w:r>
          </w:p>
        </w:tc>
        <w:tc>
          <w:tcPr>
            <w:tcW w:w="992" w:type="dxa"/>
            <w:tcBorders>
              <w:top w:val="single" w:sz="12"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261" w:type="dxa"/>
            <w:tcBorders>
              <w:top w:val="single" w:sz="6" w:space="0" w:color="auto"/>
              <w:left w:val="nil"/>
              <w:bottom w:val="nil"/>
              <w:right w:val="single" w:sz="12" w:space="0" w:color="auto"/>
            </w:tcBorders>
          </w:tcPr>
          <w:p w:rsidR="006A3605" w:rsidRDefault="006A3605">
            <w:pPr>
              <w:rPr>
                <w:sz w:val="16"/>
              </w:rPr>
            </w:pPr>
            <w:r>
              <w:rPr>
                <w:sz w:val="16"/>
              </w:rPr>
              <w:t>в том числе:</w:t>
            </w:r>
          </w:p>
        </w:tc>
        <w:tc>
          <w:tcPr>
            <w:tcW w:w="992" w:type="dxa"/>
            <w:tcBorders>
              <w:top w:val="single" w:sz="6" w:space="0" w:color="auto"/>
              <w:left w:val="single" w:sz="12" w:space="0" w:color="auto"/>
              <w:bottom w:val="nil"/>
              <w:right w:val="single" w:sz="6" w:space="0" w:color="auto"/>
            </w:tcBorders>
          </w:tcPr>
          <w:p w:rsidR="006A3605" w:rsidRDefault="006A3605">
            <w:pPr>
              <w:jc w:val="center"/>
              <w:rPr>
                <w:sz w:val="16"/>
              </w:rPr>
            </w:pPr>
          </w:p>
        </w:tc>
        <w:tc>
          <w:tcPr>
            <w:tcW w:w="1134" w:type="dxa"/>
            <w:tcBorders>
              <w:top w:val="single" w:sz="6" w:space="0" w:color="auto"/>
              <w:left w:val="single" w:sz="6" w:space="0" w:color="auto"/>
              <w:bottom w:val="nil"/>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nil"/>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nil"/>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nil"/>
              <w:right w:val="single" w:sz="12" w:space="0" w:color="auto"/>
            </w:tcBorders>
          </w:tcPr>
          <w:p w:rsidR="006A3605" w:rsidRDefault="006A3605">
            <w:pPr>
              <w:jc w:val="center"/>
              <w:rPr>
                <w:sz w:val="16"/>
              </w:rPr>
            </w:pPr>
          </w:p>
        </w:tc>
      </w:tr>
      <w:tr w:rsidR="006A3605">
        <w:trPr>
          <w:trHeight w:val="23"/>
        </w:trPr>
        <w:tc>
          <w:tcPr>
            <w:tcW w:w="3261" w:type="dxa"/>
            <w:tcBorders>
              <w:top w:val="nil"/>
              <w:left w:val="nil"/>
              <w:bottom w:val="single" w:sz="6" w:space="0" w:color="auto"/>
              <w:right w:val="single" w:sz="12" w:space="0" w:color="auto"/>
            </w:tcBorders>
          </w:tcPr>
          <w:p w:rsidR="006A3605" w:rsidRDefault="006A3605">
            <w:pPr>
              <w:rPr>
                <w:sz w:val="16"/>
              </w:rPr>
            </w:pPr>
          </w:p>
        </w:tc>
        <w:tc>
          <w:tcPr>
            <w:tcW w:w="992" w:type="dxa"/>
            <w:tcBorders>
              <w:top w:val="nil"/>
              <w:left w:val="single" w:sz="12" w:space="0" w:color="auto"/>
              <w:bottom w:val="single" w:sz="6" w:space="0" w:color="auto"/>
              <w:right w:val="single" w:sz="6" w:space="0" w:color="auto"/>
            </w:tcBorders>
          </w:tcPr>
          <w:p w:rsidR="006A3605" w:rsidRDefault="006A3605">
            <w:pPr>
              <w:jc w:val="center"/>
              <w:rPr>
                <w:noProof/>
                <w:sz w:val="16"/>
              </w:rPr>
            </w:pPr>
            <w:r>
              <w:rPr>
                <w:noProof/>
                <w:sz w:val="16"/>
              </w:rPr>
              <w:t>091</w:t>
            </w:r>
          </w:p>
        </w:tc>
        <w:tc>
          <w:tcPr>
            <w:tcW w:w="1134" w:type="dxa"/>
            <w:tcBorders>
              <w:top w:val="nil"/>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nil"/>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nil"/>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nil"/>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261" w:type="dxa"/>
            <w:tcBorders>
              <w:top w:val="single" w:sz="6" w:space="0" w:color="auto"/>
              <w:left w:val="nil"/>
              <w:bottom w:val="single" w:sz="12" w:space="0" w:color="auto"/>
              <w:right w:val="single" w:sz="12" w:space="0" w:color="auto"/>
            </w:tcBorders>
          </w:tcPr>
          <w:p w:rsidR="006A3605" w:rsidRDefault="006A3605">
            <w:pPr>
              <w:rPr>
                <w:sz w:val="16"/>
              </w:rPr>
            </w:pPr>
          </w:p>
        </w:tc>
        <w:tc>
          <w:tcPr>
            <w:tcW w:w="992" w:type="dxa"/>
            <w:tcBorders>
              <w:top w:val="single" w:sz="6" w:space="0" w:color="auto"/>
              <w:left w:val="single" w:sz="12" w:space="0" w:color="auto"/>
              <w:bottom w:val="single" w:sz="12" w:space="0" w:color="auto"/>
              <w:right w:val="single" w:sz="6" w:space="0" w:color="auto"/>
            </w:tcBorders>
          </w:tcPr>
          <w:p w:rsidR="006A3605" w:rsidRDefault="006A3605">
            <w:pPr>
              <w:jc w:val="center"/>
              <w:rPr>
                <w:noProof/>
                <w:sz w:val="16"/>
              </w:rPr>
            </w:pPr>
            <w:r>
              <w:rPr>
                <w:noProof/>
                <w:sz w:val="16"/>
              </w:rPr>
              <w:t>092</w:t>
            </w:r>
          </w:p>
        </w:tc>
        <w:tc>
          <w:tcPr>
            <w:tcW w:w="1134" w:type="dxa"/>
            <w:tcBorders>
              <w:top w:val="single" w:sz="6" w:space="0" w:color="auto"/>
              <w:left w:val="single" w:sz="6" w:space="0" w:color="auto"/>
              <w:bottom w:val="single" w:sz="12"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12"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12"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12" w:space="0" w:color="auto"/>
              <w:right w:val="single" w:sz="12" w:space="0" w:color="auto"/>
            </w:tcBorders>
          </w:tcPr>
          <w:p w:rsidR="006A3605" w:rsidRDefault="006A3605">
            <w:pPr>
              <w:jc w:val="center"/>
              <w:rPr>
                <w:sz w:val="16"/>
              </w:rPr>
            </w:pPr>
          </w:p>
        </w:tc>
      </w:tr>
      <w:tr w:rsidR="006A3605">
        <w:trPr>
          <w:trHeight w:val="23"/>
        </w:trPr>
        <w:tc>
          <w:tcPr>
            <w:tcW w:w="3261" w:type="dxa"/>
            <w:tcBorders>
              <w:top w:val="single" w:sz="12" w:space="0" w:color="auto"/>
              <w:left w:val="nil"/>
              <w:bottom w:val="single" w:sz="6" w:space="0" w:color="auto"/>
              <w:right w:val="single" w:sz="12" w:space="0" w:color="auto"/>
            </w:tcBorders>
          </w:tcPr>
          <w:p w:rsidR="006A3605" w:rsidRDefault="006A3605">
            <w:pPr>
              <w:ind w:firstLine="386"/>
              <w:rPr>
                <w:sz w:val="16"/>
              </w:rPr>
            </w:pPr>
            <w:r>
              <w:rPr>
                <w:sz w:val="16"/>
              </w:rPr>
              <w:t>ИТОГО по разделу III</w:t>
            </w:r>
          </w:p>
        </w:tc>
        <w:tc>
          <w:tcPr>
            <w:tcW w:w="992" w:type="dxa"/>
            <w:tcBorders>
              <w:top w:val="single" w:sz="12" w:space="0" w:color="auto"/>
              <w:left w:val="single" w:sz="12" w:space="0" w:color="auto"/>
              <w:bottom w:val="single" w:sz="12" w:space="0" w:color="auto"/>
              <w:right w:val="single" w:sz="6" w:space="0" w:color="auto"/>
            </w:tcBorders>
          </w:tcPr>
          <w:p w:rsidR="006A3605" w:rsidRDefault="006A3605">
            <w:pPr>
              <w:jc w:val="center"/>
              <w:rPr>
                <w:noProof/>
                <w:sz w:val="16"/>
              </w:rPr>
            </w:pPr>
            <w:r>
              <w:rPr>
                <w:noProof/>
                <w:sz w:val="16"/>
              </w:rPr>
              <w:t>099</w:t>
            </w:r>
          </w:p>
        </w:tc>
        <w:tc>
          <w:tcPr>
            <w:tcW w:w="1134" w:type="dxa"/>
            <w:tcBorders>
              <w:top w:val="single" w:sz="12" w:space="0" w:color="auto"/>
              <w:left w:val="single" w:sz="6" w:space="0" w:color="auto"/>
              <w:bottom w:val="single" w:sz="12" w:space="0" w:color="auto"/>
              <w:right w:val="single" w:sz="6" w:space="0" w:color="auto"/>
            </w:tcBorders>
          </w:tcPr>
          <w:p w:rsidR="006A3605" w:rsidRDefault="006A3605">
            <w:pPr>
              <w:jc w:val="center"/>
              <w:rPr>
                <w:sz w:val="16"/>
              </w:rPr>
            </w:pPr>
          </w:p>
        </w:tc>
        <w:tc>
          <w:tcPr>
            <w:tcW w:w="992" w:type="dxa"/>
            <w:tcBorders>
              <w:top w:val="single" w:sz="12" w:space="0" w:color="auto"/>
              <w:left w:val="single" w:sz="6" w:space="0" w:color="auto"/>
              <w:bottom w:val="single" w:sz="12" w:space="0" w:color="auto"/>
              <w:right w:val="single" w:sz="6" w:space="0" w:color="auto"/>
            </w:tcBorders>
          </w:tcPr>
          <w:p w:rsidR="006A3605" w:rsidRDefault="006A3605">
            <w:pPr>
              <w:jc w:val="center"/>
              <w:rPr>
                <w:sz w:val="16"/>
              </w:rPr>
            </w:pPr>
            <w:r>
              <w:rPr>
                <w:sz w:val="16"/>
              </w:rPr>
              <w:t>86</w:t>
            </w:r>
          </w:p>
        </w:tc>
        <w:tc>
          <w:tcPr>
            <w:tcW w:w="1276" w:type="dxa"/>
            <w:tcBorders>
              <w:top w:val="single" w:sz="12" w:space="0" w:color="auto"/>
              <w:left w:val="single" w:sz="6" w:space="0" w:color="auto"/>
              <w:bottom w:val="single" w:sz="12" w:space="0" w:color="auto"/>
              <w:right w:val="single" w:sz="6" w:space="0" w:color="auto"/>
            </w:tcBorders>
          </w:tcPr>
          <w:p w:rsidR="006A3605" w:rsidRDefault="006A3605">
            <w:pPr>
              <w:jc w:val="center"/>
              <w:rPr>
                <w:sz w:val="16"/>
              </w:rPr>
            </w:pPr>
            <w:r>
              <w:rPr>
                <w:sz w:val="16"/>
              </w:rPr>
              <w:t>86</w:t>
            </w:r>
          </w:p>
        </w:tc>
        <w:tc>
          <w:tcPr>
            <w:tcW w:w="992" w:type="dxa"/>
            <w:tcBorders>
              <w:top w:val="single" w:sz="12" w:space="0" w:color="auto"/>
              <w:left w:val="single" w:sz="6" w:space="0" w:color="auto"/>
              <w:bottom w:val="single" w:sz="12" w:space="0" w:color="auto"/>
              <w:right w:val="single" w:sz="12" w:space="0" w:color="auto"/>
            </w:tcBorders>
          </w:tcPr>
          <w:p w:rsidR="006A3605" w:rsidRDefault="006A3605">
            <w:pPr>
              <w:jc w:val="center"/>
              <w:rPr>
                <w:sz w:val="16"/>
              </w:rPr>
            </w:pPr>
          </w:p>
        </w:tc>
      </w:tr>
    </w:tbl>
    <w:p w:rsidR="006A3605" w:rsidRDefault="006A3605">
      <w:pPr>
        <w:ind w:right="5528"/>
        <w:jc w:val="center"/>
        <w:rPr>
          <w:b/>
          <w:sz w:val="16"/>
        </w:rPr>
      </w:pPr>
      <w:r>
        <w:rPr>
          <w:b/>
          <w:noProof/>
          <w:sz w:val="16"/>
        </w:rPr>
        <w:t>IV.</w:t>
      </w:r>
      <w:r>
        <w:rPr>
          <w:b/>
          <w:sz w:val="16"/>
        </w:rPr>
        <w:t xml:space="preserve"> Изменение капитала*</w:t>
      </w:r>
    </w:p>
    <w:tbl>
      <w:tblPr>
        <w:tblW w:w="0" w:type="auto"/>
        <w:tblInd w:w="40" w:type="dxa"/>
        <w:tblLayout w:type="fixed"/>
        <w:tblCellMar>
          <w:left w:w="40" w:type="dxa"/>
          <w:right w:w="40" w:type="dxa"/>
        </w:tblCellMar>
        <w:tblLook w:val="0000" w:firstRow="0" w:lastRow="0" w:firstColumn="0" w:lastColumn="0" w:noHBand="0" w:noVBand="0"/>
      </w:tblPr>
      <w:tblGrid>
        <w:gridCol w:w="5103"/>
        <w:gridCol w:w="1134"/>
        <w:gridCol w:w="993"/>
        <w:gridCol w:w="1275"/>
      </w:tblGrid>
      <w:tr w:rsidR="006A3605">
        <w:trPr>
          <w:trHeight w:val="23"/>
        </w:trPr>
        <w:tc>
          <w:tcPr>
            <w:tcW w:w="5103" w:type="dxa"/>
            <w:tcBorders>
              <w:top w:val="single" w:sz="6" w:space="0" w:color="auto"/>
              <w:left w:val="nil"/>
              <w:bottom w:val="single" w:sz="6" w:space="0" w:color="auto"/>
              <w:right w:val="single" w:sz="6" w:space="0" w:color="auto"/>
            </w:tcBorders>
            <w:shd w:val="clear" w:color="auto" w:fill="C0C0C0"/>
            <w:vAlign w:val="center"/>
          </w:tcPr>
          <w:p w:rsidR="006A3605" w:rsidRDefault="006A3605">
            <w:pPr>
              <w:jc w:val="center"/>
              <w:rPr>
                <w:b/>
                <w:i/>
                <w:sz w:val="16"/>
              </w:rPr>
            </w:pPr>
            <w:r>
              <w:rPr>
                <w:b/>
                <w:sz w:val="16"/>
              </w:rPr>
              <w:t>Наименование показателя</w:t>
            </w:r>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tcPr>
          <w:p w:rsidR="006A3605" w:rsidRDefault="006A3605">
            <w:pPr>
              <w:jc w:val="center"/>
              <w:rPr>
                <w:b/>
                <w:sz w:val="16"/>
              </w:rPr>
            </w:pPr>
            <w:r>
              <w:rPr>
                <w:b/>
                <w:sz w:val="16"/>
              </w:rPr>
              <w:t>Код строке</w:t>
            </w:r>
          </w:p>
        </w:tc>
        <w:tc>
          <w:tcPr>
            <w:tcW w:w="993" w:type="dxa"/>
            <w:tcBorders>
              <w:top w:val="single" w:sz="6" w:space="0" w:color="auto"/>
              <w:left w:val="single" w:sz="6" w:space="0" w:color="auto"/>
              <w:bottom w:val="single" w:sz="6" w:space="0" w:color="auto"/>
              <w:right w:val="single" w:sz="6" w:space="0" w:color="auto"/>
            </w:tcBorders>
            <w:shd w:val="clear" w:color="auto" w:fill="C0C0C0"/>
            <w:vAlign w:val="center"/>
          </w:tcPr>
          <w:p w:rsidR="006A3605" w:rsidRDefault="006A3605">
            <w:pPr>
              <w:jc w:val="center"/>
              <w:rPr>
                <w:b/>
                <w:sz w:val="16"/>
              </w:rPr>
            </w:pPr>
            <w:r>
              <w:rPr>
                <w:b/>
                <w:sz w:val="16"/>
              </w:rPr>
              <w:t>За отчетный год</w:t>
            </w:r>
          </w:p>
        </w:tc>
        <w:tc>
          <w:tcPr>
            <w:tcW w:w="1275" w:type="dxa"/>
            <w:tcBorders>
              <w:top w:val="single" w:sz="6" w:space="0" w:color="auto"/>
              <w:left w:val="single" w:sz="6" w:space="0" w:color="auto"/>
              <w:bottom w:val="single" w:sz="6" w:space="0" w:color="auto"/>
              <w:right w:val="nil"/>
            </w:tcBorders>
            <w:shd w:val="clear" w:color="auto" w:fill="C0C0C0"/>
            <w:vAlign w:val="center"/>
          </w:tcPr>
          <w:p w:rsidR="006A3605" w:rsidRDefault="006A3605">
            <w:pPr>
              <w:jc w:val="center"/>
              <w:rPr>
                <w:b/>
                <w:sz w:val="16"/>
              </w:rPr>
            </w:pPr>
            <w:r>
              <w:rPr>
                <w:b/>
                <w:sz w:val="16"/>
              </w:rPr>
              <w:t>За предыдущий год</w:t>
            </w:r>
          </w:p>
        </w:tc>
      </w:tr>
      <w:tr w:rsidR="006A3605">
        <w:trPr>
          <w:trHeight w:val="23"/>
        </w:trPr>
        <w:tc>
          <w:tcPr>
            <w:tcW w:w="5103" w:type="dxa"/>
            <w:tcBorders>
              <w:top w:val="single" w:sz="6" w:space="0" w:color="auto"/>
              <w:left w:val="nil"/>
              <w:bottom w:val="single" w:sz="6" w:space="0" w:color="auto"/>
              <w:right w:val="single" w:sz="6" w:space="0" w:color="auto"/>
            </w:tcBorders>
            <w:shd w:val="clear" w:color="auto" w:fill="C0C0C0"/>
          </w:tcPr>
          <w:p w:rsidR="006A3605" w:rsidRDefault="006A3605">
            <w:pPr>
              <w:jc w:val="center"/>
              <w:rPr>
                <w:b/>
                <w:sz w:val="16"/>
              </w:rPr>
            </w:pPr>
            <w:r>
              <w:rPr>
                <w:b/>
                <w:sz w:val="16"/>
              </w:rPr>
              <w:t>1</w:t>
            </w:r>
          </w:p>
        </w:tc>
        <w:tc>
          <w:tcPr>
            <w:tcW w:w="1134" w:type="dxa"/>
            <w:tcBorders>
              <w:top w:val="single" w:sz="6" w:space="0" w:color="auto"/>
              <w:left w:val="single" w:sz="6" w:space="0" w:color="auto"/>
              <w:bottom w:val="single" w:sz="12" w:space="0" w:color="auto"/>
              <w:right w:val="single" w:sz="6" w:space="0" w:color="auto"/>
            </w:tcBorders>
            <w:shd w:val="clear" w:color="auto" w:fill="C0C0C0"/>
          </w:tcPr>
          <w:p w:rsidR="006A3605" w:rsidRDefault="006A3605">
            <w:pPr>
              <w:jc w:val="center"/>
              <w:rPr>
                <w:b/>
                <w:noProof/>
                <w:sz w:val="16"/>
              </w:rPr>
            </w:pPr>
            <w:r>
              <w:rPr>
                <w:b/>
                <w:noProof/>
                <w:sz w:val="16"/>
              </w:rPr>
              <w:t>2 .</w:t>
            </w:r>
          </w:p>
        </w:tc>
        <w:tc>
          <w:tcPr>
            <w:tcW w:w="993" w:type="dxa"/>
            <w:tcBorders>
              <w:top w:val="single" w:sz="6" w:space="0" w:color="auto"/>
              <w:left w:val="single" w:sz="6" w:space="0" w:color="auto"/>
              <w:bottom w:val="single" w:sz="12" w:space="0" w:color="auto"/>
              <w:right w:val="single" w:sz="6" w:space="0" w:color="auto"/>
            </w:tcBorders>
            <w:shd w:val="clear" w:color="auto" w:fill="C0C0C0"/>
          </w:tcPr>
          <w:p w:rsidR="006A3605" w:rsidRDefault="006A3605">
            <w:pPr>
              <w:jc w:val="center"/>
              <w:rPr>
                <w:b/>
                <w:sz w:val="16"/>
              </w:rPr>
            </w:pPr>
            <w:r>
              <w:rPr>
                <w:b/>
                <w:i/>
                <w:noProof/>
                <w:sz w:val="16"/>
              </w:rPr>
              <w:t>3</w:t>
            </w:r>
            <w:r>
              <w:rPr>
                <w:b/>
                <w:sz w:val="16"/>
              </w:rPr>
              <w:t xml:space="preserve"> </w:t>
            </w:r>
            <w:r>
              <w:rPr>
                <w:b/>
                <w:sz w:val="16"/>
                <w:lang w:val="en-US"/>
              </w:rPr>
              <w:t>l</w:t>
            </w:r>
          </w:p>
        </w:tc>
        <w:tc>
          <w:tcPr>
            <w:tcW w:w="1275" w:type="dxa"/>
            <w:tcBorders>
              <w:top w:val="single" w:sz="6" w:space="0" w:color="auto"/>
              <w:left w:val="single" w:sz="6" w:space="0" w:color="auto"/>
              <w:bottom w:val="single" w:sz="12" w:space="0" w:color="auto"/>
              <w:right w:val="nil"/>
            </w:tcBorders>
            <w:shd w:val="clear" w:color="auto" w:fill="C0C0C0"/>
          </w:tcPr>
          <w:p w:rsidR="006A3605" w:rsidRDefault="006A3605">
            <w:pPr>
              <w:jc w:val="center"/>
              <w:rPr>
                <w:b/>
                <w:i/>
                <w:noProof/>
                <w:sz w:val="16"/>
              </w:rPr>
            </w:pPr>
            <w:r>
              <w:rPr>
                <w:b/>
                <w:i/>
                <w:noProof/>
                <w:sz w:val="16"/>
              </w:rPr>
              <w:t>4</w:t>
            </w:r>
          </w:p>
        </w:tc>
      </w:tr>
      <w:tr w:rsidR="006A3605">
        <w:trPr>
          <w:trHeight w:val="23"/>
        </w:trPr>
        <w:tc>
          <w:tcPr>
            <w:tcW w:w="5103" w:type="dxa"/>
            <w:tcBorders>
              <w:top w:val="single" w:sz="6" w:space="0" w:color="auto"/>
              <w:left w:val="nil"/>
              <w:bottom w:val="single" w:sz="6" w:space="0" w:color="auto"/>
              <w:right w:val="single" w:sz="12" w:space="0" w:color="auto"/>
            </w:tcBorders>
          </w:tcPr>
          <w:p w:rsidR="006A3605" w:rsidRDefault="006A3605">
            <w:pPr>
              <w:rPr>
                <w:sz w:val="16"/>
              </w:rPr>
            </w:pPr>
            <w:r>
              <w:rPr>
                <w:sz w:val="16"/>
              </w:rPr>
              <w:t>Величина капитала на начало отчетного периода</w:t>
            </w:r>
          </w:p>
        </w:tc>
        <w:tc>
          <w:tcPr>
            <w:tcW w:w="1134" w:type="dxa"/>
            <w:tcBorders>
              <w:top w:val="single" w:sz="12"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100</w:t>
            </w:r>
          </w:p>
        </w:tc>
        <w:tc>
          <w:tcPr>
            <w:tcW w:w="993" w:type="dxa"/>
            <w:tcBorders>
              <w:top w:val="single" w:sz="12" w:space="0" w:color="auto"/>
              <w:left w:val="single" w:sz="6" w:space="0" w:color="auto"/>
              <w:bottom w:val="single" w:sz="6" w:space="0" w:color="auto"/>
              <w:right w:val="single" w:sz="6" w:space="0" w:color="auto"/>
            </w:tcBorders>
          </w:tcPr>
          <w:p w:rsidR="006A3605" w:rsidRDefault="006A3605">
            <w:pPr>
              <w:jc w:val="center"/>
              <w:rPr>
                <w:sz w:val="16"/>
              </w:rPr>
            </w:pPr>
            <w:r>
              <w:rPr>
                <w:sz w:val="16"/>
              </w:rPr>
              <w:t>15262</w:t>
            </w:r>
          </w:p>
        </w:tc>
        <w:tc>
          <w:tcPr>
            <w:tcW w:w="1275" w:type="dxa"/>
            <w:tcBorders>
              <w:top w:val="single" w:sz="12" w:space="0" w:color="auto"/>
              <w:left w:val="single" w:sz="6" w:space="0" w:color="auto"/>
              <w:bottom w:val="single" w:sz="6" w:space="0" w:color="auto"/>
              <w:right w:val="single" w:sz="12" w:space="0" w:color="auto"/>
            </w:tcBorders>
          </w:tcPr>
          <w:p w:rsidR="006A3605" w:rsidRDefault="006A3605">
            <w:pPr>
              <w:jc w:val="center"/>
              <w:rPr>
                <w:sz w:val="16"/>
              </w:rPr>
            </w:pPr>
            <w:r>
              <w:rPr>
                <w:sz w:val="16"/>
              </w:rPr>
              <w:t>14312</w:t>
            </w:r>
          </w:p>
        </w:tc>
      </w:tr>
      <w:tr w:rsidR="006A3605">
        <w:trPr>
          <w:trHeight w:val="23"/>
        </w:trPr>
        <w:tc>
          <w:tcPr>
            <w:tcW w:w="5103" w:type="dxa"/>
            <w:tcBorders>
              <w:top w:val="single" w:sz="6" w:space="0" w:color="auto"/>
              <w:left w:val="nil"/>
              <w:bottom w:val="single" w:sz="6" w:space="0" w:color="auto"/>
              <w:right w:val="single" w:sz="12" w:space="0" w:color="auto"/>
            </w:tcBorders>
          </w:tcPr>
          <w:p w:rsidR="006A3605" w:rsidRDefault="006A3605">
            <w:pPr>
              <w:rPr>
                <w:sz w:val="16"/>
              </w:rPr>
            </w:pPr>
            <w:r>
              <w:rPr>
                <w:sz w:val="16"/>
              </w:rPr>
              <w:t>Увеличение капитала - всего</w:t>
            </w:r>
          </w:p>
        </w:tc>
        <w:tc>
          <w:tcPr>
            <w:tcW w:w="1134"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110</w:t>
            </w:r>
          </w:p>
        </w:tc>
        <w:tc>
          <w:tcPr>
            <w:tcW w:w="993"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3426</w:t>
            </w:r>
          </w:p>
        </w:tc>
        <w:tc>
          <w:tcPr>
            <w:tcW w:w="1275"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950</w:t>
            </w:r>
          </w:p>
        </w:tc>
      </w:tr>
      <w:tr w:rsidR="006A3605">
        <w:trPr>
          <w:trHeight w:val="23"/>
        </w:trPr>
        <w:tc>
          <w:tcPr>
            <w:tcW w:w="5103" w:type="dxa"/>
            <w:tcBorders>
              <w:top w:val="single" w:sz="6" w:space="0" w:color="auto"/>
              <w:left w:val="nil"/>
              <w:bottom w:val="single" w:sz="6" w:space="0" w:color="auto"/>
              <w:right w:val="single" w:sz="12" w:space="0" w:color="auto"/>
            </w:tcBorders>
          </w:tcPr>
          <w:p w:rsidR="006A3605" w:rsidRDefault="006A3605">
            <w:pPr>
              <w:ind w:left="386" w:firstLine="141"/>
              <w:rPr>
                <w:sz w:val="16"/>
              </w:rPr>
            </w:pPr>
            <w:r>
              <w:rPr>
                <w:sz w:val="16"/>
              </w:rPr>
              <w:t>в том числе:</w:t>
            </w:r>
          </w:p>
          <w:p w:rsidR="006A3605" w:rsidRDefault="006A3605">
            <w:pPr>
              <w:ind w:left="386"/>
              <w:rPr>
                <w:sz w:val="16"/>
              </w:rPr>
            </w:pPr>
            <w:r>
              <w:rPr>
                <w:sz w:val="16"/>
              </w:rPr>
              <w:t>за счет дополнительного выпуска акций</w:t>
            </w:r>
          </w:p>
        </w:tc>
        <w:tc>
          <w:tcPr>
            <w:tcW w:w="1134" w:type="dxa"/>
            <w:tcBorders>
              <w:top w:val="single" w:sz="6" w:space="0" w:color="auto"/>
              <w:left w:val="single" w:sz="12" w:space="0" w:color="auto"/>
              <w:bottom w:val="single" w:sz="6" w:space="0" w:color="auto"/>
              <w:right w:val="single" w:sz="6" w:space="0" w:color="auto"/>
            </w:tcBorders>
          </w:tcPr>
          <w:p w:rsidR="006A3605" w:rsidRDefault="006A3605">
            <w:pPr>
              <w:jc w:val="center"/>
              <w:rPr>
                <w:sz w:val="16"/>
              </w:rPr>
            </w:pPr>
          </w:p>
          <w:p w:rsidR="006A3605" w:rsidRDefault="006A3605">
            <w:pPr>
              <w:jc w:val="center"/>
              <w:rPr>
                <w:sz w:val="16"/>
              </w:rPr>
            </w:pPr>
            <w:r>
              <w:rPr>
                <w:sz w:val="16"/>
              </w:rPr>
              <w:t>111</w:t>
            </w:r>
          </w:p>
        </w:tc>
        <w:tc>
          <w:tcPr>
            <w:tcW w:w="993"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5"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5103" w:type="dxa"/>
            <w:tcBorders>
              <w:top w:val="single" w:sz="6" w:space="0" w:color="auto"/>
              <w:left w:val="nil"/>
              <w:bottom w:val="single" w:sz="6" w:space="0" w:color="auto"/>
              <w:right w:val="single" w:sz="12" w:space="0" w:color="auto"/>
            </w:tcBorders>
          </w:tcPr>
          <w:p w:rsidR="006A3605" w:rsidRDefault="006A3605">
            <w:pPr>
              <w:ind w:left="386"/>
              <w:rPr>
                <w:sz w:val="16"/>
              </w:rPr>
            </w:pPr>
            <w:r>
              <w:rPr>
                <w:sz w:val="16"/>
              </w:rPr>
              <w:t>за счет переоценки активов</w:t>
            </w:r>
          </w:p>
        </w:tc>
        <w:tc>
          <w:tcPr>
            <w:tcW w:w="1134"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112</w:t>
            </w:r>
          </w:p>
        </w:tc>
        <w:tc>
          <w:tcPr>
            <w:tcW w:w="993"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1296</w:t>
            </w:r>
          </w:p>
        </w:tc>
        <w:tc>
          <w:tcPr>
            <w:tcW w:w="1275"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950</w:t>
            </w:r>
          </w:p>
        </w:tc>
      </w:tr>
      <w:tr w:rsidR="006A3605">
        <w:trPr>
          <w:trHeight w:val="23"/>
        </w:trPr>
        <w:tc>
          <w:tcPr>
            <w:tcW w:w="5103" w:type="dxa"/>
            <w:tcBorders>
              <w:top w:val="single" w:sz="6" w:space="0" w:color="auto"/>
              <w:left w:val="nil"/>
              <w:bottom w:val="single" w:sz="6" w:space="0" w:color="auto"/>
              <w:right w:val="single" w:sz="12" w:space="0" w:color="auto"/>
            </w:tcBorders>
          </w:tcPr>
          <w:p w:rsidR="006A3605" w:rsidRDefault="006A3605">
            <w:pPr>
              <w:ind w:left="386"/>
              <w:rPr>
                <w:sz w:val="16"/>
              </w:rPr>
            </w:pPr>
            <w:r>
              <w:rPr>
                <w:sz w:val="16"/>
              </w:rPr>
              <w:t>за счет прироста имущества</w:t>
            </w:r>
          </w:p>
        </w:tc>
        <w:tc>
          <w:tcPr>
            <w:tcW w:w="1134"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113</w:t>
            </w:r>
          </w:p>
        </w:tc>
        <w:tc>
          <w:tcPr>
            <w:tcW w:w="993"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118</w:t>
            </w:r>
          </w:p>
        </w:tc>
        <w:tc>
          <w:tcPr>
            <w:tcW w:w="1275"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5103" w:type="dxa"/>
            <w:tcBorders>
              <w:top w:val="single" w:sz="6" w:space="0" w:color="auto"/>
              <w:left w:val="nil"/>
              <w:bottom w:val="single" w:sz="6" w:space="0" w:color="auto"/>
              <w:right w:val="single" w:sz="12" w:space="0" w:color="auto"/>
            </w:tcBorders>
          </w:tcPr>
          <w:p w:rsidR="006A3605" w:rsidRDefault="006A3605">
            <w:pPr>
              <w:ind w:left="386"/>
              <w:rPr>
                <w:sz w:val="16"/>
              </w:rPr>
            </w:pPr>
            <w:r>
              <w:rPr>
                <w:sz w:val="16"/>
              </w:rPr>
              <w:t>за счет реорганизации юридического лица (слияние, присоединение)</w:t>
            </w:r>
          </w:p>
        </w:tc>
        <w:tc>
          <w:tcPr>
            <w:tcW w:w="1134"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114</w:t>
            </w:r>
          </w:p>
        </w:tc>
        <w:tc>
          <w:tcPr>
            <w:tcW w:w="993"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5"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5103" w:type="dxa"/>
            <w:tcBorders>
              <w:top w:val="single" w:sz="6" w:space="0" w:color="auto"/>
              <w:left w:val="nil"/>
              <w:bottom w:val="single" w:sz="6" w:space="0" w:color="auto"/>
              <w:right w:val="single" w:sz="12" w:space="0" w:color="auto"/>
            </w:tcBorders>
          </w:tcPr>
          <w:p w:rsidR="006A3605" w:rsidRDefault="006A3605">
            <w:pPr>
              <w:ind w:left="386"/>
              <w:rPr>
                <w:sz w:val="16"/>
              </w:rPr>
            </w:pPr>
            <w:r>
              <w:rPr>
                <w:sz w:val="16"/>
              </w:rPr>
              <w:t>за счет доходов, которые в соответствии с правилами бухгалтерского учета и отчетности относятся непосредственно на увеличение капитала</w:t>
            </w:r>
          </w:p>
        </w:tc>
        <w:tc>
          <w:tcPr>
            <w:tcW w:w="1134"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115</w:t>
            </w:r>
          </w:p>
        </w:tc>
        <w:tc>
          <w:tcPr>
            <w:tcW w:w="993"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5"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5103" w:type="dxa"/>
            <w:tcBorders>
              <w:top w:val="single" w:sz="6" w:space="0" w:color="auto"/>
              <w:left w:val="nil"/>
              <w:bottom w:val="single" w:sz="6" w:space="0" w:color="auto"/>
              <w:right w:val="single" w:sz="12" w:space="0" w:color="auto"/>
            </w:tcBorders>
          </w:tcPr>
          <w:p w:rsidR="006A3605" w:rsidRDefault="006A3605">
            <w:pPr>
              <w:rPr>
                <w:sz w:val="16"/>
              </w:rPr>
            </w:pPr>
            <w:r>
              <w:rPr>
                <w:sz w:val="16"/>
              </w:rPr>
              <w:t>Уменьшение капитала - всего</w:t>
            </w:r>
          </w:p>
        </w:tc>
        <w:tc>
          <w:tcPr>
            <w:tcW w:w="1134"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120</w:t>
            </w:r>
          </w:p>
        </w:tc>
        <w:tc>
          <w:tcPr>
            <w:tcW w:w="993"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414</w:t>
            </w:r>
          </w:p>
        </w:tc>
        <w:tc>
          <w:tcPr>
            <w:tcW w:w="1275"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w:t>
            </w:r>
          </w:p>
        </w:tc>
      </w:tr>
      <w:tr w:rsidR="006A3605">
        <w:trPr>
          <w:trHeight w:val="23"/>
        </w:trPr>
        <w:tc>
          <w:tcPr>
            <w:tcW w:w="5103" w:type="dxa"/>
            <w:tcBorders>
              <w:top w:val="single" w:sz="6" w:space="0" w:color="auto"/>
              <w:left w:val="nil"/>
              <w:bottom w:val="single" w:sz="6" w:space="0" w:color="auto"/>
              <w:right w:val="single" w:sz="12" w:space="0" w:color="auto"/>
            </w:tcBorders>
          </w:tcPr>
          <w:p w:rsidR="006A3605" w:rsidRDefault="006A3605">
            <w:pPr>
              <w:ind w:left="386" w:firstLine="141"/>
              <w:rPr>
                <w:sz w:val="16"/>
              </w:rPr>
            </w:pPr>
            <w:r>
              <w:rPr>
                <w:sz w:val="16"/>
              </w:rPr>
              <w:t>в том числе:</w:t>
            </w:r>
          </w:p>
          <w:p w:rsidR="006A3605" w:rsidRDefault="006A3605">
            <w:pPr>
              <w:ind w:left="386"/>
              <w:rPr>
                <w:sz w:val="16"/>
              </w:rPr>
            </w:pPr>
            <w:r>
              <w:rPr>
                <w:sz w:val="16"/>
              </w:rPr>
              <w:t>за счет уменьшения номинала акций</w:t>
            </w:r>
          </w:p>
        </w:tc>
        <w:tc>
          <w:tcPr>
            <w:tcW w:w="1134"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p>
          <w:p w:rsidR="006A3605" w:rsidRDefault="006A3605">
            <w:pPr>
              <w:jc w:val="center"/>
              <w:rPr>
                <w:noProof/>
                <w:sz w:val="16"/>
              </w:rPr>
            </w:pPr>
            <w:r>
              <w:rPr>
                <w:noProof/>
                <w:sz w:val="16"/>
              </w:rPr>
              <w:t>121</w:t>
            </w:r>
          </w:p>
        </w:tc>
        <w:tc>
          <w:tcPr>
            <w:tcW w:w="993"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5"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5103" w:type="dxa"/>
            <w:tcBorders>
              <w:top w:val="single" w:sz="6" w:space="0" w:color="auto"/>
              <w:left w:val="nil"/>
              <w:bottom w:val="single" w:sz="6" w:space="0" w:color="auto"/>
              <w:right w:val="single" w:sz="12" w:space="0" w:color="auto"/>
            </w:tcBorders>
          </w:tcPr>
          <w:p w:rsidR="006A3605" w:rsidRDefault="006A3605">
            <w:pPr>
              <w:ind w:left="386"/>
              <w:rPr>
                <w:sz w:val="16"/>
              </w:rPr>
            </w:pPr>
            <w:r>
              <w:rPr>
                <w:sz w:val="16"/>
              </w:rPr>
              <w:t>за счет уменьшения количества акций</w:t>
            </w:r>
          </w:p>
        </w:tc>
        <w:tc>
          <w:tcPr>
            <w:tcW w:w="1134"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122</w:t>
            </w:r>
          </w:p>
        </w:tc>
        <w:tc>
          <w:tcPr>
            <w:tcW w:w="993"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5"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5103" w:type="dxa"/>
            <w:tcBorders>
              <w:top w:val="single" w:sz="6" w:space="0" w:color="auto"/>
              <w:left w:val="nil"/>
              <w:bottom w:val="single" w:sz="6" w:space="0" w:color="auto"/>
              <w:right w:val="single" w:sz="12" w:space="0" w:color="auto"/>
            </w:tcBorders>
          </w:tcPr>
          <w:p w:rsidR="006A3605" w:rsidRDefault="006A3605">
            <w:pPr>
              <w:ind w:left="386"/>
              <w:rPr>
                <w:sz w:val="16"/>
              </w:rPr>
            </w:pPr>
            <w:r>
              <w:rPr>
                <w:sz w:val="16"/>
              </w:rPr>
              <w:t>за счет реорганизации юридического лица (разделение, выделение)</w:t>
            </w:r>
          </w:p>
        </w:tc>
        <w:tc>
          <w:tcPr>
            <w:tcW w:w="1134"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123</w:t>
            </w:r>
          </w:p>
        </w:tc>
        <w:tc>
          <w:tcPr>
            <w:tcW w:w="993"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5"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5103" w:type="dxa"/>
            <w:tcBorders>
              <w:top w:val="single" w:sz="6" w:space="0" w:color="auto"/>
              <w:left w:val="nil"/>
              <w:bottom w:val="single" w:sz="6" w:space="0" w:color="auto"/>
              <w:right w:val="single" w:sz="12" w:space="0" w:color="auto"/>
            </w:tcBorders>
          </w:tcPr>
          <w:p w:rsidR="006A3605" w:rsidRDefault="006A3605">
            <w:pPr>
              <w:ind w:left="386"/>
              <w:rPr>
                <w:sz w:val="16"/>
              </w:rPr>
            </w:pPr>
            <w:r>
              <w:rPr>
                <w:sz w:val="16"/>
              </w:rPr>
              <w:t>за счет расходов, которые в соответствии с правилами бухгалтерского учета и отчетности относятся непосредственно на уменьшение капитала</w:t>
            </w:r>
          </w:p>
        </w:tc>
        <w:tc>
          <w:tcPr>
            <w:tcW w:w="1134"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124</w:t>
            </w:r>
          </w:p>
        </w:tc>
        <w:tc>
          <w:tcPr>
            <w:tcW w:w="993"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414</w:t>
            </w:r>
          </w:p>
        </w:tc>
        <w:tc>
          <w:tcPr>
            <w:tcW w:w="1275"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5103" w:type="dxa"/>
            <w:tcBorders>
              <w:top w:val="single" w:sz="6" w:space="0" w:color="auto"/>
              <w:left w:val="nil"/>
              <w:bottom w:val="single" w:sz="6" w:space="0" w:color="auto"/>
              <w:right w:val="single" w:sz="12" w:space="0" w:color="auto"/>
            </w:tcBorders>
          </w:tcPr>
          <w:p w:rsidR="006A3605" w:rsidRDefault="006A3605">
            <w:pPr>
              <w:rPr>
                <w:sz w:val="16"/>
              </w:rPr>
            </w:pPr>
            <w:r>
              <w:rPr>
                <w:sz w:val="16"/>
              </w:rPr>
              <w:t>Величина капитала на конец отчетного периода</w:t>
            </w:r>
          </w:p>
        </w:tc>
        <w:tc>
          <w:tcPr>
            <w:tcW w:w="1134" w:type="dxa"/>
            <w:tcBorders>
              <w:top w:val="single" w:sz="6" w:space="0" w:color="auto"/>
              <w:left w:val="single" w:sz="12" w:space="0" w:color="auto"/>
              <w:bottom w:val="single" w:sz="12" w:space="0" w:color="auto"/>
              <w:right w:val="single" w:sz="6" w:space="0" w:color="auto"/>
            </w:tcBorders>
          </w:tcPr>
          <w:p w:rsidR="006A3605" w:rsidRDefault="006A3605">
            <w:pPr>
              <w:jc w:val="center"/>
              <w:rPr>
                <w:noProof/>
                <w:sz w:val="16"/>
              </w:rPr>
            </w:pPr>
            <w:r>
              <w:rPr>
                <w:noProof/>
                <w:sz w:val="16"/>
              </w:rPr>
              <w:t>130</w:t>
            </w:r>
          </w:p>
        </w:tc>
        <w:tc>
          <w:tcPr>
            <w:tcW w:w="993" w:type="dxa"/>
            <w:tcBorders>
              <w:top w:val="single" w:sz="6" w:space="0" w:color="auto"/>
              <w:left w:val="single" w:sz="6" w:space="0" w:color="auto"/>
              <w:bottom w:val="single" w:sz="12" w:space="0" w:color="auto"/>
              <w:right w:val="single" w:sz="6" w:space="0" w:color="auto"/>
            </w:tcBorders>
          </w:tcPr>
          <w:p w:rsidR="006A3605" w:rsidRDefault="006A3605">
            <w:pPr>
              <w:jc w:val="center"/>
              <w:rPr>
                <w:sz w:val="16"/>
              </w:rPr>
            </w:pPr>
            <w:r>
              <w:rPr>
                <w:sz w:val="16"/>
              </w:rPr>
              <w:t>18688</w:t>
            </w:r>
          </w:p>
        </w:tc>
        <w:tc>
          <w:tcPr>
            <w:tcW w:w="1275" w:type="dxa"/>
            <w:tcBorders>
              <w:top w:val="single" w:sz="6" w:space="0" w:color="auto"/>
              <w:left w:val="single" w:sz="6" w:space="0" w:color="auto"/>
              <w:bottom w:val="single" w:sz="12" w:space="0" w:color="auto"/>
              <w:right w:val="single" w:sz="12" w:space="0" w:color="auto"/>
            </w:tcBorders>
          </w:tcPr>
          <w:p w:rsidR="006A3605" w:rsidRDefault="006A3605">
            <w:pPr>
              <w:jc w:val="center"/>
              <w:rPr>
                <w:sz w:val="16"/>
              </w:rPr>
            </w:pPr>
            <w:r>
              <w:rPr>
                <w:sz w:val="16"/>
              </w:rPr>
              <w:t>15262</w:t>
            </w:r>
          </w:p>
        </w:tc>
      </w:tr>
    </w:tbl>
    <w:p w:rsidR="006A3605" w:rsidRDefault="006A3605">
      <w:pPr>
        <w:rPr>
          <w:i/>
          <w:sz w:val="16"/>
        </w:rPr>
      </w:pPr>
      <w:r>
        <w:rPr>
          <w:i/>
          <w:noProof/>
          <w:sz w:val="16"/>
        </w:rPr>
        <w:t>*</w:t>
      </w:r>
      <w:r>
        <w:rPr>
          <w:i/>
          <w:sz w:val="16"/>
        </w:rPr>
        <w:t xml:space="preserve"> Заполняют и представляют в составе бухгалтерской отчетности только хозяйственные товарищества и общества</w:t>
      </w:r>
    </w:p>
    <w:p w:rsidR="006A3605" w:rsidRDefault="006A3605">
      <w:pPr>
        <w:rPr>
          <w:b/>
          <w:sz w:val="16"/>
        </w:rPr>
      </w:pPr>
    </w:p>
    <w:p w:rsidR="006A3605" w:rsidRDefault="006A3605">
      <w:pPr>
        <w:pStyle w:val="20"/>
        <w:rPr>
          <w:rFonts w:ascii="Times New Roman" w:hAnsi="Times New Roman"/>
          <w:sz w:val="16"/>
        </w:rPr>
      </w:pPr>
      <w:r>
        <w:rPr>
          <w:rFonts w:ascii="Times New Roman" w:hAnsi="Times New Roman"/>
          <w:sz w:val="16"/>
        </w:rPr>
        <w:t>СПРАВКИ</w:t>
      </w:r>
    </w:p>
    <w:tbl>
      <w:tblPr>
        <w:tblW w:w="0" w:type="auto"/>
        <w:tblInd w:w="40" w:type="dxa"/>
        <w:tblLayout w:type="fixed"/>
        <w:tblCellMar>
          <w:left w:w="40" w:type="dxa"/>
          <w:right w:w="40" w:type="dxa"/>
        </w:tblCellMar>
        <w:tblLook w:val="0000" w:firstRow="0" w:lastRow="0" w:firstColumn="0" w:lastColumn="0" w:noHBand="0" w:noVBand="0"/>
      </w:tblPr>
      <w:tblGrid>
        <w:gridCol w:w="3261"/>
        <w:gridCol w:w="992"/>
        <w:gridCol w:w="992"/>
        <w:gridCol w:w="1134"/>
        <w:gridCol w:w="992"/>
        <w:gridCol w:w="1134"/>
      </w:tblGrid>
      <w:tr w:rsidR="006A3605">
        <w:trPr>
          <w:trHeight w:val="23"/>
        </w:trPr>
        <w:tc>
          <w:tcPr>
            <w:tcW w:w="3261" w:type="dxa"/>
            <w:tcBorders>
              <w:top w:val="single" w:sz="6" w:space="0" w:color="auto"/>
              <w:left w:val="nil"/>
              <w:bottom w:val="single" w:sz="6" w:space="0" w:color="auto"/>
              <w:right w:val="single" w:sz="6" w:space="0" w:color="auto"/>
            </w:tcBorders>
            <w:shd w:val="clear" w:color="auto" w:fill="C0C0C0"/>
            <w:vAlign w:val="center"/>
          </w:tcPr>
          <w:p w:rsidR="006A3605" w:rsidRDefault="006A3605">
            <w:pPr>
              <w:pStyle w:val="5"/>
              <w:rPr>
                <w:sz w:val="16"/>
              </w:rPr>
            </w:pPr>
            <w:r>
              <w:rPr>
                <w:sz w:val="16"/>
              </w:rPr>
              <w:t>Наименование показателя</w:t>
            </w:r>
          </w:p>
        </w:tc>
        <w:tc>
          <w:tcPr>
            <w:tcW w:w="992" w:type="dxa"/>
            <w:tcBorders>
              <w:top w:val="single" w:sz="6" w:space="0" w:color="auto"/>
              <w:left w:val="single" w:sz="6" w:space="0" w:color="auto"/>
              <w:bottom w:val="single" w:sz="6" w:space="0" w:color="auto"/>
              <w:right w:val="single" w:sz="6" w:space="0" w:color="auto"/>
            </w:tcBorders>
            <w:shd w:val="clear" w:color="auto" w:fill="C0C0C0"/>
          </w:tcPr>
          <w:p w:rsidR="006A3605" w:rsidRDefault="006A3605">
            <w:pPr>
              <w:jc w:val="center"/>
              <w:rPr>
                <w:b/>
                <w:sz w:val="16"/>
              </w:rPr>
            </w:pPr>
            <w:r>
              <w:rPr>
                <w:b/>
                <w:sz w:val="16"/>
              </w:rPr>
              <w:t xml:space="preserve">Код </w:t>
            </w:r>
            <w:r>
              <w:rPr>
                <w:b/>
                <w:sz w:val="16"/>
              </w:rPr>
              <w:br/>
              <w:t>строки</w:t>
            </w:r>
          </w:p>
        </w:tc>
        <w:tc>
          <w:tcPr>
            <w:tcW w:w="2126" w:type="dxa"/>
            <w:gridSpan w:val="2"/>
            <w:tcBorders>
              <w:top w:val="single" w:sz="6" w:space="0" w:color="auto"/>
              <w:left w:val="single" w:sz="6" w:space="0" w:color="auto"/>
              <w:bottom w:val="single" w:sz="6" w:space="0" w:color="auto"/>
              <w:right w:val="single" w:sz="6" w:space="0" w:color="auto"/>
            </w:tcBorders>
            <w:shd w:val="clear" w:color="auto" w:fill="C0C0C0"/>
          </w:tcPr>
          <w:p w:rsidR="006A3605" w:rsidRDefault="006A3605">
            <w:pPr>
              <w:jc w:val="center"/>
              <w:rPr>
                <w:b/>
                <w:sz w:val="16"/>
              </w:rPr>
            </w:pPr>
            <w:r>
              <w:rPr>
                <w:b/>
                <w:sz w:val="16"/>
              </w:rPr>
              <w:t>Остаток на начало отчетного года</w:t>
            </w:r>
          </w:p>
        </w:tc>
        <w:tc>
          <w:tcPr>
            <w:tcW w:w="2126" w:type="dxa"/>
            <w:gridSpan w:val="2"/>
            <w:tcBorders>
              <w:top w:val="single" w:sz="6" w:space="0" w:color="auto"/>
              <w:left w:val="single" w:sz="6" w:space="0" w:color="auto"/>
              <w:bottom w:val="single" w:sz="6" w:space="0" w:color="auto"/>
              <w:right w:val="nil"/>
            </w:tcBorders>
            <w:shd w:val="clear" w:color="auto" w:fill="C0C0C0"/>
          </w:tcPr>
          <w:p w:rsidR="006A3605" w:rsidRDefault="006A3605">
            <w:pPr>
              <w:jc w:val="center"/>
              <w:rPr>
                <w:b/>
                <w:sz w:val="16"/>
              </w:rPr>
            </w:pPr>
            <w:r>
              <w:rPr>
                <w:b/>
                <w:sz w:val="16"/>
              </w:rPr>
              <w:t>Остаток на конец отчетного года</w:t>
            </w:r>
          </w:p>
        </w:tc>
      </w:tr>
      <w:tr w:rsidR="006A3605">
        <w:trPr>
          <w:trHeight w:val="23"/>
        </w:trPr>
        <w:tc>
          <w:tcPr>
            <w:tcW w:w="3261" w:type="dxa"/>
            <w:tcBorders>
              <w:top w:val="single" w:sz="6" w:space="0" w:color="auto"/>
              <w:left w:val="nil"/>
              <w:bottom w:val="single" w:sz="6" w:space="0" w:color="auto"/>
              <w:right w:val="single" w:sz="6" w:space="0" w:color="auto"/>
            </w:tcBorders>
            <w:shd w:val="clear" w:color="auto" w:fill="C0C0C0"/>
          </w:tcPr>
          <w:p w:rsidR="006A3605" w:rsidRDefault="006A3605">
            <w:pPr>
              <w:jc w:val="center"/>
              <w:rPr>
                <w:b/>
                <w:noProof/>
                <w:sz w:val="16"/>
              </w:rPr>
            </w:pPr>
            <w:r>
              <w:rPr>
                <w:b/>
                <w:noProof/>
                <w:sz w:val="16"/>
              </w:rPr>
              <w:t>1</w:t>
            </w:r>
          </w:p>
        </w:tc>
        <w:tc>
          <w:tcPr>
            <w:tcW w:w="992" w:type="dxa"/>
            <w:tcBorders>
              <w:top w:val="single" w:sz="6" w:space="0" w:color="auto"/>
              <w:left w:val="single" w:sz="6" w:space="0" w:color="auto"/>
              <w:bottom w:val="single" w:sz="12" w:space="0" w:color="auto"/>
              <w:right w:val="single" w:sz="6" w:space="0" w:color="auto"/>
            </w:tcBorders>
            <w:shd w:val="clear" w:color="auto" w:fill="C0C0C0"/>
          </w:tcPr>
          <w:p w:rsidR="006A3605" w:rsidRDefault="006A3605">
            <w:pPr>
              <w:jc w:val="center"/>
              <w:rPr>
                <w:b/>
                <w:noProof/>
                <w:sz w:val="16"/>
              </w:rPr>
            </w:pPr>
            <w:r>
              <w:rPr>
                <w:b/>
                <w:noProof/>
                <w:sz w:val="16"/>
              </w:rPr>
              <w:t>2</w:t>
            </w:r>
          </w:p>
        </w:tc>
        <w:tc>
          <w:tcPr>
            <w:tcW w:w="2126" w:type="dxa"/>
            <w:gridSpan w:val="2"/>
            <w:tcBorders>
              <w:top w:val="single" w:sz="6" w:space="0" w:color="auto"/>
              <w:left w:val="single" w:sz="6" w:space="0" w:color="auto"/>
              <w:bottom w:val="single" w:sz="12" w:space="0" w:color="auto"/>
              <w:right w:val="single" w:sz="6" w:space="0" w:color="auto"/>
            </w:tcBorders>
            <w:shd w:val="clear" w:color="auto" w:fill="C0C0C0"/>
          </w:tcPr>
          <w:p w:rsidR="006A3605" w:rsidRDefault="006A3605">
            <w:pPr>
              <w:jc w:val="center"/>
              <w:rPr>
                <w:b/>
                <w:noProof/>
                <w:sz w:val="16"/>
              </w:rPr>
            </w:pPr>
            <w:r>
              <w:rPr>
                <w:b/>
                <w:noProof/>
                <w:sz w:val="16"/>
              </w:rPr>
              <w:t>3</w:t>
            </w:r>
          </w:p>
        </w:tc>
        <w:tc>
          <w:tcPr>
            <w:tcW w:w="2126" w:type="dxa"/>
            <w:gridSpan w:val="2"/>
            <w:tcBorders>
              <w:top w:val="single" w:sz="6" w:space="0" w:color="auto"/>
              <w:left w:val="single" w:sz="6" w:space="0" w:color="auto"/>
              <w:bottom w:val="single" w:sz="12" w:space="0" w:color="auto"/>
              <w:right w:val="nil"/>
            </w:tcBorders>
            <w:shd w:val="clear" w:color="auto" w:fill="C0C0C0"/>
          </w:tcPr>
          <w:p w:rsidR="006A3605" w:rsidRDefault="006A3605">
            <w:pPr>
              <w:jc w:val="center"/>
              <w:rPr>
                <w:b/>
                <w:noProof/>
                <w:sz w:val="16"/>
              </w:rPr>
            </w:pPr>
            <w:r>
              <w:rPr>
                <w:b/>
                <w:noProof/>
                <w:sz w:val="16"/>
              </w:rPr>
              <w:t>4</w:t>
            </w:r>
          </w:p>
        </w:tc>
      </w:tr>
      <w:tr w:rsidR="006A3605">
        <w:trPr>
          <w:cantSplit/>
          <w:trHeight w:val="23"/>
        </w:trPr>
        <w:tc>
          <w:tcPr>
            <w:tcW w:w="3261" w:type="dxa"/>
            <w:vMerge w:val="restart"/>
            <w:tcBorders>
              <w:top w:val="single" w:sz="6" w:space="0" w:color="auto"/>
              <w:left w:val="nil"/>
              <w:bottom w:val="nil"/>
              <w:right w:val="single" w:sz="12" w:space="0" w:color="auto"/>
            </w:tcBorders>
          </w:tcPr>
          <w:p w:rsidR="006A3605" w:rsidRDefault="006A3605">
            <w:pPr>
              <w:rPr>
                <w:sz w:val="16"/>
              </w:rPr>
            </w:pPr>
            <w:r>
              <w:rPr>
                <w:noProof/>
                <w:sz w:val="16"/>
              </w:rPr>
              <w:t>1)</w:t>
            </w:r>
            <w:r>
              <w:rPr>
                <w:sz w:val="16"/>
              </w:rPr>
              <w:t xml:space="preserve"> Чистые активы</w:t>
            </w:r>
          </w:p>
          <w:p w:rsidR="006A3605" w:rsidRDefault="006A3605">
            <w:pPr>
              <w:rPr>
                <w:sz w:val="16"/>
              </w:rPr>
            </w:pPr>
          </w:p>
          <w:p w:rsidR="006A3605" w:rsidRDefault="006A3605">
            <w:pPr>
              <w:rPr>
                <w:sz w:val="16"/>
              </w:rPr>
            </w:pPr>
          </w:p>
        </w:tc>
        <w:tc>
          <w:tcPr>
            <w:tcW w:w="992" w:type="dxa"/>
            <w:tcBorders>
              <w:top w:val="single" w:sz="12" w:space="0" w:color="auto"/>
              <w:left w:val="single" w:sz="12" w:space="0" w:color="auto"/>
              <w:bottom w:val="single" w:sz="12" w:space="0" w:color="auto"/>
              <w:right w:val="single" w:sz="6" w:space="0" w:color="auto"/>
            </w:tcBorders>
          </w:tcPr>
          <w:p w:rsidR="006A3605" w:rsidRDefault="006A3605">
            <w:pPr>
              <w:jc w:val="center"/>
              <w:rPr>
                <w:noProof/>
                <w:sz w:val="16"/>
              </w:rPr>
            </w:pPr>
            <w:r>
              <w:rPr>
                <w:noProof/>
                <w:sz w:val="16"/>
              </w:rPr>
              <w:t>150</w:t>
            </w:r>
          </w:p>
        </w:tc>
        <w:tc>
          <w:tcPr>
            <w:tcW w:w="2126" w:type="dxa"/>
            <w:gridSpan w:val="2"/>
            <w:tcBorders>
              <w:top w:val="single" w:sz="12" w:space="0" w:color="auto"/>
              <w:left w:val="single" w:sz="6" w:space="0" w:color="auto"/>
              <w:bottom w:val="single" w:sz="12" w:space="0" w:color="auto"/>
              <w:right w:val="single" w:sz="6" w:space="0" w:color="auto"/>
            </w:tcBorders>
          </w:tcPr>
          <w:p w:rsidR="006A3605" w:rsidRDefault="006A3605">
            <w:pPr>
              <w:jc w:val="center"/>
              <w:rPr>
                <w:sz w:val="16"/>
              </w:rPr>
            </w:pPr>
            <w:r>
              <w:rPr>
                <w:sz w:val="16"/>
              </w:rPr>
              <w:t>14827</w:t>
            </w:r>
          </w:p>
        </w:tc>
        <w:tc>
          <w:tcPr>
            <w:tcW w:w="2126" w:type="dxa"/>
            <w:gridSpan w:val="2"/>
            <w:tcBorders>
              <w:top w:val="single" w:sz="12" w:space="0" w:color="auto"/>
              <w:left w:val="single" w:sz="6" w:space="0" w:color="auto"/>
              <w:bottom w:val="single" w:sz="12" w:space="0" w:color="auto"/>
              <w:right w:val="single" w:sz="12" w:space="0" w:color="auto"/>
            </w:tcBorders>
          </w:tcPr>
          <w:p w:rsidR="006A3605" w:rsidRDefault="006A3605">
            <w:pPr>
              <w:jc w:val="center"/>
              <w:rPr>
                <w:sz w:val="16"/>
              </w:rPr>
            </w:pPr>
            <w:r>
              <w:rPr>
                <w:sz w:val="16"/>
              </w:rPr>
              <w:t>18284</w:t>
            </w:r>
          </w:p>
        </w:tc>
      </w:tr>
      <w:tr w:rsidR="006A3605">
        <w:trPr>
          <w:cantSplit/>
          <w:trHeight w:val="23"/>
        </w:trPr>
        <w:tc>
          <w:tcPr>
            <w:tcW w:w="3261" w:type="dxa"/>
            <w:vMerge/>
            <w:tcBorders>
              <w:top w:val="nil"/>
              <w:left w:val="nil"/>
              <w:bottom w:val="nil"/>
              <w:right w:val="single" w:sz="6" w:space="0" w:color="auto"/>
            </w:tcBorders>
          </w:tcPr>
          <w:p w:rsidR="006A3605" w:rsidRDefault="006A3605">
            <w:pPr>
              <w:rPr>
                <w:b/>
                <w:sz w:val="16"/>
              </w:rPr>
            </w:pPr>
          </w:p>
        </w:tc>
        <w:tc>
          <w:tcPr>
            <w:tcW w:w="992" w:type="dxa"/>
            <w:vMerge w:val="restart"/>
            <w:tcBorders>
              <w:top w:val="single" w:sz="12" w:space="0" w:color="auto"/>
              <w:left w:val="single" w:sz="6" w:space="0" w:color="auto"/>
              <w:bottom w:val="nil"/>
              <w:right w:val="single" w:sz="6" w:space="0" w:color="auto"/>
            </w:tcBorders>
          </w:tcPr>
          <w:p w:rsidR="006A3605" w:rsidRDefault="006A3605">
            <w:pPr>
              <w:rPr>
                <w:sz w:val="16"/>
              </w:rPr>
            </w:pPr>
          </w:p>
        </w:tc>
        <w:tc>
          <w:tcPr>
            <w:tcW w:w="2126" w:type="dxa"/>
            <w:gridSpan w:val="2"/>
            <w:tcBorders>
              <w:top w:val="single" w:sz="12" w:space="0" w:color="auto"/>
              <w:left w:val="single" w:sz="6" w:space="0" w:color="auto"/>
              <w:bottom w:val="single" w:sz="6" w:space="0" w:color="auto"/>
              <w:right w:val="single" w:sz="6" w:space="0" w:color="auto"/>
            </w:tcBorders>
          </w:tcPr>
          <w:p w:rsidR="006A3605" w:rsidRDefault="006A3605">
            <w:pPr>
              <w:jc w:val="center"/>
              <w:rPr>
                <w:sz w:val="16"/>
              </w:rPr>
            </w:pPr>
            <w:r>
              <w:rPr>
                <w:sz w:val="16"/>
              </w:rPr>
              <w:t>Из бюджета</w:t>
            </w:r>
          </w:p>
        </w:tc>
        <w:tc>
          <w:tcPr>
            <w:tcW w:w="2126" w:type="dxa"/>
            <w:gridSpan w:val="2"/>
            <w:tcBorders>
              <w:top w:val="single" w:sz="12" w:space="0" w:color="auto"/>
              <w:left w:val="single" w:sz="6" w:space="0" w:color="auto"/>
              <w:bottom w:val="single" w:sz="6" w:space="0" w:color="auto"/>
              <w:right w:val="nil"/>
            </w:tcBorders>
          </w:tcPr>
          <w:p w:rsidR="006A3605" w:rsidRDefault="006A3605">
            <w:pPr>
              <w:jc w:val="center"/>
              <w:rPr>
                <w:sz w:val="16"/>
              </w:rPr>
            </w:pPr>
            <w:r>
              <w:rPr>
                <w:sz w:val="16"/>
              </w:rPr>
              <w:t>Из внебюджетных фондов</w:t>
            </w:r>
          </w:p>
        </w:tc>
      </w:tr>
      <w:tr w:rsidR="006A3605">
        <w:trPr>
          <w:cantSplit/>
          <w:trHeight w:val="23"/>
        </w:trPr>
        <w:tc>
          <w:tcPr>
            <w:tcW w:w="3261" w:type="dxa"/>
            <w:vMerge/>
            <w:tcBorders>
              <w:top w:val="nil"/>
              <w:left w:val="nil"/>
              <w:bottom w:val="nil"/>
              <w:right w:val="single" w:sz="6" w:space="0" w:color="auto"/>
            </w:tcBorders>
          </w:tcPr>
          <w:p w:rsidR="006A3605" w:rsidRDefault="006A3605">
            <w:pPr>
              <w:rPr>
                <w:b/>
                <w:sz w:val="16"/>
              </w:rPr>
            </w:pPr>
          </w:p>
        </w:tc>
        <w:tc>
          <w:tcPr>
            <w:tcW w:w="992" w:type="dxa"/>
            <w:vMerge/>
            <w:tcBorders>
              <w:top w:val="nil"/>
              <w:left w:val="single" w:sz="6" w:space="0" w:color="auto"/>
              <w:bottom w:val="nil"/>
              <w:right w:val="single" w:sz="6" w:space="0" w:color="auto"/>
            </w:tcBorders>
          </w:tcPr>
          <w:p w:rsidR="006A3605" w:rsidRDefault="006A3605">
            <w:pPr>
              <w:rPr>
                <w:b/>
                <w:sz w:val="16"/>
              </w:rPr>
            </w:pP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за отчетный год</w:t>
            </w: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за предыдущий год</w:t>
            </w: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за отчетный год</w:t>
            </w:r>
          </w:p>
        </w:tc>
        <w:tc>
          <w:tcPr>
            <w:tcW w:w="1134" w:type="dxa"/>
            <w:tcBorders>
              <w:top w:val="single" w:sz="6" w:space="0" w:color="auto"/>
              <w:left w:val="single" w:sz="6" w:space="0" w:color="auto"/>
              <w:bottom w:val="single" w:sz="6" w:space="0" w:color="auto"/>
              <w:right w:val="nil"/>
            </w:tcBorders>
          </w:tcPr>
          <w:p w:rsidR="006A3605" w:rsidRDefault="006A3605">
            <w:pPr>
              <w:jc w:val="center"/>
              <w:rPr>
                <w:sz w:val="16"/>
              </w:rPr>
            </w:pPr>
            <w:r>
              <w:rPr>
                <w:sz w:val="16"/>
              </w:rPr>
              <w:t>за предыдущий год</w:t>
            </w:r>
          </w:p>
        </w:tc>
      </w:tr>
      <w:tr w:rsidR="006A3605">
        <w:trPr>
          <w:cantSplit/>
          <w:trHeight w:val="23"/>
        </w:trPr>
        <w:tc>
          <w:tcPr>
            <w:tcW w:w="3261" w:type="dxa"/>
            <w:vMerge/>
            <w:tcBorders>
              <w:top w:val="nil"/>
              <w:left w:val="nil"/>
              <w:bottom w:val="nil"/>
              <w:right w:val="single" w:sz="6" w:space="0" w:color="auto"/>
            </w:tcBorders>
          </w:tcPr>
          <w:p w:rsidR="006A3605" w:rsidRDefault="006A3605">
            <w:pPr>
              <w:rPr>
                <w:b/>
                <w:sz w:val="16"/>
              </w:rPr>
            </w:pPr>
          </w:p>
        </w:tc>
        <w:tc>
          <w:tcPr>
            <w:tcW w:w="992" w:type="dxa"/>
            <w:vMerge/>
            <w:tcBorders>
              <w:top w:val="nil"/>
              <w:left w:val="single" w:sz="6" w:space="0" w:color="auto"/>
              <w:bottom w:val="single" w:sz="12" w:space="0" w:color="auto"/>
              <w:right w:val="single" w:sz="6" w:space="0" w:color="auto"/>
            </w:tcBorders>
          </w:tcPr>
          <w:p w:rsidR="006A3605" w:rsidRDefault="006A3605">
            <w:pPr>
              <w:rPr>
                <w:b/>
                <w:sz w:val="16"/>
              </w:rPr>
            </w:pPr>
          </w:p>
        </w:tc>
        <w:tc>
          <w:tcPr>
            <w:tcW w:w="992" w:type="dxa"/>
            <w:tcBorders>
              <w:top w:val="single" w:sz="6" w:space="0" w:color="auto"/>
              <w:left w:val="single" w:sz="6" w:space="0" w:color="auto"/>
              <w:bottom w:val="single" w:sz="12" w:space="0" w:color="auto"/>
              <w:right w:val="single" w:sz="6" w:space="0" w:color="auto"/>
            </w:tcBorders>
          </w:tcPr>
          <w:p w:rsidR="006A3605" w:rsidRDefault="006A3605">
            <w:pPr>
              <w:jc w:val="center"/>
              <w:rPr>
                <w:noProof/>
                <w:sz w:val="16"/>
              </w:rPr>
            </w:pPr>
            <w:r>
              <w:rPr>
                <w:noProof/>
                <w:sz w:val="16"/>
              </w:rPr>
              <w:t>3</w:t>
            </w:r>
          </w:p>
        </w:tc>
        <w:tc>
          <w:tcPr>
            <w:tcW w:w="1134" w:type="dxa"/>
            <w:tcBorders>
              <w:top w:val="single" w:sz="6" w:space="0" w:color="auto"/>
              <w:left w:val="single" w:sz="6" w:space="0" w:color="auto"/>
              <w:bottom w:val="single" w:sz="12" w:space="0" w:color="auto"/>
              <w:right w:val="single" w:sz="6" w:space="0" w:color="auto"/>
            </w:tcBorders>
          </w:tcPr>
          <w:p w:rsidR="006A3605" w:rsidRDefault="006A3605">
            <w:pPr>
              <w:jc w:val="center"/>
              <w:rPr>
                <w:noProof/>
                <w:sz w:val="16"/>
              </w:rPr>
            </w:pPr>
            <w:r>
              <w:rPr>
                <w:noProof/>
                <w:sz w:val="16"/>
              </w:rPr>
              <w:t>4</w:t>
            </w:r>
          </w:p>
        </w:tc>
        <w:tc>
          <w:tcPr>
            <w:tcW w:w="992" w:type="dxa"/>
            <w:tcBorders>
              <w:top w:val="single" w:sz="6" w:space="0" w:color="auto"/>
              <w:left w:val="single" w:sz="6" w:space="0" w:color="auto"/>
              <w:bottom w:val="single" w:sz="12" w:space="0" w:color="auto"/>
              <w:right w:val="single" w:sz="6" w:space="0" w:color="auto"/>
            </w:tcBorders>
          </w:tcPr>
          <w:p w:rsidR="006A3605" w:rsidRDefault="006A3605">
            <w:pPr>
              <w:jc w:val="center"/>
              <w:rPr>
                <w:noProof/>
                <w:sz w:val="16"/>
              </w:rPr>
            </w:pPr>
            <w:r>
              <w:rPr>
                <w:noProof/>
                <w:sz w:val="16"/>
              </w:rPr>
              <w:t>5</w:t>
            </w:r>
          </w:p>
        </w:tc>
        <w:tc>
          <w:tcPr>
            <w:tcW w:w="1134" w:type="dxa"/>
            <w:tcBorders>
              <w:top w:val="single" w:sz="6" w:space="0" w:color="auto"/>
              <w:left w:val="single" w:sz="6" w:space="0" w:color="auto"/>
              <w:bottom w:val="single" w:sz="12" w:space="0" w:color="auto"/>
              <w:right w:val="nil"/>
            </w:tcBorders>
          </w:tcPr>
          <w:p w:rsidR="006A3605" w:rsidRDefault="006A3605">
            <w:pPr>
              <w:jc w:val="center"/>
              <w:rPr>
                <w:noProof/>
                <w:sz w:val="16"/>
              </w:rPr>
            </w:pPr>
            <w:r>
              <w:rPr>
                <w:noProof/>
                <w:sz w:val="16"/>
              </w:rPr>
              <w:t>6</w:t>
            </w:r>
          </w:p>
        </w:tc>
      </w:tr>
      <w:tr w:rsidR="006A3605">
        <w:trPr>
          <w:cantSplit/>
          <w:trHeight w:val="23"/>
        </w:trPr>
        <w:tc>
          <w:tcPr>
            <w:tcW w:w="3261" w:type="dxa"/>
            <w:tcBorders>
              <w:top w:val="nil"/>
              <w:left w:val="nil"/>
              <w:bottom w:val="single" w:sz="6" w:space="0" w:color="auto"/>
              <w:right w:val="single" w:sz="12" w:space="0" w:color="auto"/>
            </w:tcBorders>
          </w:tcPr>
          <w:p w:rsidR="006A3605" w:rsidRDefault="006A3605">
            <w:pPr>
              <w:rPr>
                <w:sz w:val="16"/>
              </w:rPr>
            </w:pPr>
            <w:r>
              <w:rPr>
                <w:sz w:val="16"/>
              </w:rPr>
              <w:t>2) Получено на:</w:t>
            </w:r>
          </w:p>
          <w:p w:rsidR="006A3605" w:rsidRDefault="006A3605">
            <w:pPr>
              <w:rPr>
                <w:b/>
                <w:sz w:val="16"/>
              </w:rPr>
            </w:pPr>
            <w:r>
              <w:rPr>
                <w:sz w:val="16"/>
              </w:rPr>
              <w:t>расходы по обычным видам деятельности - всего</w:t>
            </w:r>
          </w:p>
        </w:tc>
        <w:tc>
          <w:tcPr>
            <w:tcW w:w="992" w:type="dxa"/>
            <w:tcBorders>
              <w:top w:val="single" w:sz="12"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160</w:t>
            </w:r>
          </w:p>
        </w:tc>
        <w:tc>
          <w:tcPr>
            <w:tcW w:w="992" w:type="dxa"/>
            <w:tcBorders>
              <w:top w:val="single" w:sz="12" w:space="0" w:color="auto"/>
              <w:left w:val="single" w:sz="6" w:space="0" w:color="auto"/>
              <w:bottom w:val="single" w:sz="6" w:space="0" w:color="auto"/>
              <w:right w:val="single" w:sz="6" w:space="0" w:color="auto"/>
            </w:tcBorders>
          </w:tcPr>
          <w:p w:rsidR="006A3605" w:rsidRDefault="006A3605">
            <w:pPr>
              <w:jc w:val="center"/>
              <w:rPr>
                <w:sz w:val="16"/>
              </w:rPr>
            </w:pPr>
          </w:p>
        </w:tc>
        <w:tc>
          <w:tcPr>
            <w:tcW w:w="1134" w:type="dxa"/>
            <w:tcBorders>
              <w:top w:val="single" w:sz="12"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12" w:space="0" w:color="auto"/>
              <w:left w:val="single" w:sz="6" w:space="0" w:color="auto"/>
              <w:bottom w:val="single" w:sz="6" w:space="0" w:color="auto"/>
              <w:right w:val="single" w:sz="6" w:space="0" w:color="auto"/>
            </w:tcBorders>
          </w:tcPr>
          <w:p w:rsidR="006A3605" w:rsidRDefault="006A3605">
            <w:pPr>
              <w:jc w:val="center"/>
              <w:rPr>
                <w:sz w:val="16"/>
              </w:rPr>
            </w:pPr>
          </w:p>
        </w:tc>
        <w:tc>
          <w:tcPr>
            <w:tcW w:w="1134" w:type="dxa"/>
            <w:tcBorders>
              <w:top w:val="single" w:sz="12"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rPr>
                <w:sz w:val="16"/>
              </w:rPr>
            </w:pPr>
            <w:r>
              <w:rPr>
                <w:sz w:val="16"/>
              </w:rPr>
              <w:t>в том числе</w:t>
            </w:r>
          </w:p>
        </w:tc>
        <w:tc>
          <w:tcPr>
            <w:tcW w:w="9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161</w:t>
            </w: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134"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rPr>
                <w:sz w:val="16"/>
              </w:rPr>
            </w:pPr>
          </w:p>
        </w:tc>
        <w:tc>
          <w:tcPr>
            <w:tcW w:w="9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162</w:t>
            </w: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134"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rPr>
                <w:sz w:val="16"/>
              </w:rPr>
            </w:pPr>
          </w:p>
        </w:tc>
        <w:tc>
          <w:tcPr>
            <w:tcW w:w="9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163</w:t>
            </w: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134"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rPr>
                <w:sz w:val="16"/>
              </w:rPr>
            </w:pPr>
            <w:r>
              <w:rPr>
                <w:sz w:val="16"/>
              </w:rPr>
              <w:t>Капитальные вложения во внеоборотные активы</w:t>
            </w:r>
          </w:p>
        </w:tc>
        <w:tc>
          <w:tcPr>
            <w:tcW w:w="9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170</w:t>
            </w: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134"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rPr>
                <w:sz w:val="16"/>
              </w:rPr>
            </w:pPr>
            <w:r>
              <w:rPr>
                <w:sz w:val="16"/>
              </w:rPr>
              <w:t>в том числе:</w:t>
            </w:r>
          </w:p>
        </w:tc>
        <w:tc>
          <w:tcPr>
            <w:tcW w:w="9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p>
          <w:p w:rsidR="006A3605" w:rsidRDefault="006A3605">
            <w:pPr>
              <w:jc w:val="center"/>
              <w:rPr>
                <w:noProof/>
                <w:sz w:val="16"/>
              </w:rPr>
            </w:pPr>
            <w:r>
              <w:rPr>
                <w:noProof/>
                <w:sz w:val="16"/>
              </w:rPr>
              <w:t>171</w:t>
            </w: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134"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rPr>
                <w:sz w:val="16"/>
              </w:rPr>
            </w:pPr>
          </w:p>
        </w:tc>
        <w:tc>
          <w:tcPr>
            <w:tcW w:w="9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172</w:t>
            </w: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134"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rPr>
                <w:sz w:val="16"/>
              </w:rPr>
            </w:pPr>
          </w:p>
        </w:tc>
        <w:tc>
          <w:tcPr>
            <w:tcW w:w="992" w:type="dxa"/>
            <w:tcBorders>
              <w:top w:val="single" w:sz="6" w:space="0" w:color="auto"/>
              <w:left w:val="single" w:sz="12" w:space="0" w:color="auto"/>
              <w:bottom w:val="single" w:sz="12" w:space="0" w:color="auto"/>
              <w:right w:val="single" w:sz="6" w:space="0" w:color="auto"/>
            </w:tcBorders>
          </w:tcPr>
          <w:p w:rsidR="006A3605" w:rsidRDefault="006A3605">
            <w:pPr>
              <w:jc w:val="center"/>
              <w:rPr>
                <w:noProof/>
                <w:sz w:val="16"/>
              </w:rPr>
            </w:pPr>
            <w:r>
              <w:rPr>
                <w:noProof/>
                <w:sz w:val="16"/>
              </w:rPr>
              <w:t>173</w:t>
            </w:r>
          </w:p>
        </w:tc>
        <w:tc>
          <w:tcPr>
            <w:tcW w:w="992" w:type="dxa"/>
            <w:tcBorders>
              <w:top w:val="single" w:sz="6" w:space="0" w:color="auto"/>
              <w:left w:val="single" w:sz="6" w:space="0" w:color="auto"/>
              <w:bottom w:val="single" w:sz="12" w:space="0" w:color="auto"/>
              <w:right w:val="single" w:sz="6" w:space="0" w:color="auto"/>
            </w:tcBorders>
          </w:tcPr>
          <w:p w:rsidR="006A3605" w:rsidRDefault="006A3605">
            <w:pPr>
              <w:jc w:val="center"/>
              <w:rPr>
                <w:sz w:val="16"/>
              </w:rPr>
            </w:pPr>
          </w:p>
        </w:tc>
        <w:tc>
          <w:tcPr>
            <w:tcW w:w="1134" w:type="dxa"/>
            <w:tcBorders>
              <w:top w:val="single" w:sz="6" w:space="0" w:color="auto"/>
              <w:left w:val="single" w:sz="6" w:space="0" w:color="auto"/>
              <w:bottom w:val="single" w:sz="12"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12" w:space="0" w:color="auto"/>
              <w:right w:val="single" w:sz="6" w:space="0" w:color="auto"/>
            </w:tcBorders>
          </w:tcPr>
          <w:p w:rsidR="006A3605" w:rsidRDefault="006A3605">
            <w:pPr>
              <w:jc w:val="center"/>
              <w:rPr>
                <w:sz w:val="16"/>
              </w:rPr>
            </w:pPr>
          </w:p>
        </w:tc>
        <w:tc>
          <w:tcPr>
            <w:tcW w:w="1134" w:type="dxa"/>
            <w:tcBorders>
              <w:top w:val="single" w:sz="6" w:space="0" w:color="auto"/>
              <w:left w:val="single" w:sz="6" w:space="0" w:color="auto"/>
              <w:bottom w:val="single" w:sz="12" w:space="0" w:color="auto"/>
              <w:right w:val="single" w:sz="12" w:space="0" w:color="auto"/>
            </w:tcBorders>
          </w:tcPr>
          <w:p w:rsidR="006A3605" w:rsidRDefault="006A3605">
            <w:pPr>
              <w:jc w:val="center"/>
              <w:rPr>
                <w:sz w:val="16"/>
              </w:rPr>
            </w:pPr>
          </w:p>
        </w:tc>
      </w:tr>
    </w:tbl>
    <w:p w:rsidR="006A3605" w:rsidRDefault="006A3605">
      <w:pPr>
        <w:rPr>
          <w:b/>
          <w:sz w:val="16"/>
        </w:rPr>
      </w:pPr>
    </w:p>
    <w:p w:rsidR="006A3605" w:rsidRDefault="006A3605">
      <w:pPr>
        <w:tabs>
          <w:tab w:val="left" w:pos="4536"/>
        </w:tabs>
        <w:rPr>
          <w:sz w:val="16"/>
        </w:rPr>
      </w:pPr>
      <w:r>
        <w:rPr>
          <w:sz w:val="16"/>
        </w:rPr>
        <w:t>Руководитель______</w:t>
      </w:r>
      <w:r>
        <w:rPr>
          <w:i/>
          <w:sz w:val="16"/>
        </w:rPr>
        <w:t>__________________________</w:t>
      </w:r>
      <w:r>
        <w:rPr>
          <w:i/>
          <w:sz w:val="16"/>
        </w:rPr>
        <w:tab/>
      </w:r>
      <w:r>
        <w:rPr>
          <w:sz w:val="16"/>
        </w:rPr>
        <w:t>Главный бухгалтер ____________________________</w:t>
      </w:r>
    </w:p>
    <w:p w:rsidR="006A3605" w:rsidRDefault="006A3605">
      <w:pPr>
        <w:tabs>
          <w:tab w:val="left" w:pos="6096"/>
        </w:tabs>
        <w:ind w:firstLine="1134"/>
        <w:rPr>
          <w:i/>
          <w:sz w:val="16"/>
        </w:rPr>
      </w:pPr>
      <w:r>
        <w:rPr>
          <w:i/>
          <w:sz w:val="16"/>
        </w:rPr>
        <w:t>(подпись) (расшифровка подписи)</w:t>
      </w:r>
      <w:r>
        <w:rPr>
          <w:sz w:val="16"/>
        </w:rPr>
        <w:t xml:space="preserve"> </w:t>
      </w:r>
      <w:r>
        <w:rPr>
          <w:sz w:val="16"/>
        </w:rPr>
        <w:tab/>
      </w:r>
      <w:r>
        <w:rPr>
          <w:i/>
          <w:sz w:val="16"/>
        </w:rPr>
        <w:t>(подпись) (расшифровка подписи)</w:t>
      </w:r>
    </w:p>
    <w:p w:rsidR="006A3605" w:rsidRDefault="006A3605">
      <w:pPr>
        <w:tabs>
          <w:tab w:val="left" w:pos="5529"/>
        </w:tabs>
        <w:rPr>
          <w:i/>
          <w:sz w:val="16"/>
        </w:rPr>
      </w:pPr>
      <w:r>
        <w:rPr>
          <w:sz w:val="16"/>
        </w:rPr>
        <w:t>"___"__________________ г.</w:t>
      </w:r>
    </w:p>
    <w:p w:rsidR="006A3605" w:rsidRDefault="006A3605">
      <w:pPr>
        <w:rPr>
          <w:b/>
          <w:sz w:val="16"/>
        </w:rPr>
      </w:pPr>
    </w:p>
    <w:p w:rsidR="006A3605" w:rsidRDefault="006A3605">
      <w:pPr>
        <w:rPr>
          <w:sz w:val="16"/>
        </w:rPr>
      </w:pPr>
    </w:p>
    <w:p w:rsidR="006A3605" w:rsidRDefault="006A3605">
      <w:pPr>
        <w:autoSpaceDE w:val="0"/>
        <w:autoSpaceDN w:val="0"/>
        <w:adjustRightInd w:val="0"/>
        <w:rPr>
          <w:sz w:val="16"/>
        </w:rPr>
      </w:pPr>
    </w:p>
    <w:p w:rsidR="006A3605" w:rsidRDefault="006A3605">
      <w:pPr>
        <w:autoSpaceDE w:val="0"/>
        <w:autoSpaceDN w:val="0"/>
        <w:adjustRightInd w:val="0"/>
        <w:rPr>
          <w:sz w:val="16"/>
        </w:rPr>
      </w:pPr>
    </w:p>
    <w:p w:rsidR="006A3605" w:rsidRDefault="006A3605">
      <w:pPr>
        <w:autoSpaceDE w:val="0"/>
        <w:autoSpaceDN w:val="0"/>
        <w:adjustRightInd w:val="0"/>
        <w:rPr>
          <w:sz w:val="16"/>
        </w:rPr>
      </w:pPr>
    </w:p>
    <w:p w:rsidR="006A3605" w:rsidRDefault="006A3605">
      <w:pPr>
        <w:autoSpaceDE w:val="0"/>
        <w:autoSpaceDN w:val="0"/>
        <w:adjustRightInd w:val="0"/>
        <w:rPr>
          <w:sz w:val="16"/>
        </w:rPr>
      </w:pPr>
    </w:p>
    <w:p w:rsidR="006A3605" w:rsidRDefault="006A3605">
      <w:pPr>
        <w:autoSpaceDE w:val="0"/>
        <w:autoSpaceDN w:val="0"/>
        <w:adjustRightInd w:val="0"/>
        <w:rPr>
          <w:sz w:val="16"/>
        </w:rPr>
      </w:pPr>
    </w:p>
    <w:p w:rsidR="006A3605" w:rsidRDefault="006A3605">
      <w:pPr>
        <w:rPr>
          <w:sz w:val="16"/>
        </w:rPr>
      </w:pPr>
    </w:p>
    <w:p w:rsidR="006A3605" w:rsidRDefault="006A3605">
      <w:pPr>
        <w:rPr>
          <w:sz w:val="16"/>
        </w:rPr>
      </w:pPr>
    </w:p>
    <w:p w:rsidR="006A3605" w:rsidRDefault="006A3605">
      <w:pPr>
        <w:rPr>
          <w:sz w:val="16"/>
        </w:rPr>
      </w:pPr>
    </w:p>
    <w:p w:rsidR="006A3605" w:rsidRDefault="006A3605">
      <w:pPr>
        <w:rPr>
          <w:sz w:val="16"/>
        </w:rPr>
      </w:pPr>
    </w:p>
    <w:p w:rsidR="006A3605" w:rsidRDefault="006A3605">
      <w:pPr>
        <w:rPr>
          <w:sz w:val="16"/>
        </w:rPr>
      </w:pPr>
    </w:p>
    <w:p w:rsidR="006A3605" w:rsidRDefault="006A3605">
      <w:pPr>
        <w:pStyle w:val="20"/>
        <w:rPr>
          <w:rFonts w:ascii="Times New Roman" w:hAnsi="Times New Roman"/>
          <w:sz w:val="16"/>
        </w:rPr>
      </w:pPr>
      <w:r>
        <w:rPr>
          <w:rFonts w:ascii="Times New Roman" w:hAnsi="Times New Roman"/>
          <w:sz w:val="16"/>
        </w:rPr>
        <w:br w:type="page"/>
        <w:t>ОТЧЕТ О ДВИЖЕНИИ ДЕНЕЖНЫХ СРЕДСТВ</w:t>
      </w:r>
    </w:p>
    <w:tbl>
      <w:tblPr>
        <w:tblW w:w="0" w:type="auto"/>
        <w:tblInd w:w="40" w:type="dxa"/>
        <w:tblLayout w:type="fixed"/>
        <w:tblCellMar>
          <w:left w:w="40" w:type="dxa"/>
          <w:right w:w="40" w:type="dxa"/>
        </w:tblCellMar>
        <w:tblLook w:val="0000" w:firstRow="0" w:lastRow="0" w:firstColumn="0" w:lastColumn="0" w:noHBand="0" w:noVBand="0"/>
      </w:tblPr>
      <w:tblGrid>
        <w:gridCol w:w="7513"/>
        <w:gridCol w:w="496"/>
        <w:gridCol w:w="496"/>
      </w:tblGrid>
      <w:tr w:rsidR="006A3605">
        <w:trPr>
          <w:cantSplit/>
          <w:trHeight w:val="23"/>
        </w:trPr>
        <w:tc>
          <w:tcPr>
            <w:tcW w:w="7513" w:type="dxa"/>
            <w:vMerge w:val="restart"/>
            <w:tcBorders>
              <w:top w:val="nil"/>
              <w:left w:val="nil"/>
              <w:bottom w:val="nil"/>
              <w:right w:val="single" w:sz="12" w:space="0" w:color="auto"/>
            </w:tcBorders>
          </w:tcPr>
          <w:p w:rsidR="006A3605" w:rsidRDefault="006A3605">
            <w:pPr>
              <w:autoSpaceDE w:val="0"/>
              <w:autoSpaceDN w:val="0"/>
              <w:adjustRightInd w:val="0"/>
              <w:jc w:val="right"/>
              <w:rPr>
                <w:sz w:val="16"/>
              </w:rPr>
            </w:pPr>
            <w:r>
              <w:rPr>
                <w:sz w:val="16"/>
              </w:rPr>
              <w:t xml:space="preserve">Форма № 4 по ОКУД </w:t>
            </w:r>
          </w:p>
          <w:p w:rsidR="006A3605" w:rsidRDefault="006A3605">
            <w:pPr>
              <w:tabs>
                <w:tab w:val="left" w:pos="5489"/>
              </w:tabs>
              <w:autoSpaceDE w:val="0"/>
              <w:autoSpaceDN w:val="0"/>
              <w:adjustRightInd w:val="0"/>
              <w:ind w:firstLine="2370"/>
              <w:rPr>
                <w:sz w:val="16"/>
              </w:rPr>
            </w:pPr>
            <w:r>
              <w:rPr>
                <w:sz w:val="16"/>
              </w:rPr>
              <w:t xml:space="preserve">за _________200___ г. </w:t>
            </w:r>
            <w:r>
              <w:rPr>
                <w:sz w:val="16"/>
              </w:rPr>
              <w:tab/>
              <w:t xml:space="preserve"> Дата (год, месяц, число)</w:t>
            </w:r>
          </w:p>
        </w:tc>
        <w:tc>
          <w:tcPr>
            <w:tcW w:w="992" w:type="dxa"/>
            <w:gridSpan w:val="2"/>
            <w:tcBorders>
              <w:top w:val="single" w:sz="12" w:space="0" w:color="auto"/>
              <w:left w:val="single" w:sz="12" w:space="0" w:color="auto"/>
              <w:bottom w:val="single" w:sz="6" w:space="0" w:color="auto"/>
              <w:right w:val="single" w:sz="12" w:space="0" w:color="auto"/>
            </w:tcBorders>
          </w:tcPr>
          <w:p w:rsidR="006A3605" w:rsidRDefault="006A3605">
            <w:pPr>
              <w:autoSpaceDE w:val="0"/>
              <w:autoSpaceDN w:val="0"/>
              <w:adjustRightInd w:val="0"/>
              <w:jc w:val="center"/>
              <w:rPr>
                <w:sz w:val="16"/>
              </w:rPr>
            </w:pPr>
            <w:r>
              <w:rPr>
                <w:sz w:val="16"/>
              </w:rPr>
              <w:t>КОДЫ</w:t>
            </w:r>
          </w:p>
        </w:tc>
      </w:tr>
      <w:tr w:rsidR="006A3605">
        <w:trPr>
          <w:cantSplit/>
          <w:trHeight w:val="23"/>
        </w:trPr>
        <w:tc>
          <w:tcPr>
            <w:tcW w:w="7513" w:type="dxa"/>
            <w:vMerge/>
            <w:tcBorders>
              <w:top w:val="nil"/>
              <w:left w:val="nil"/>
              <w:bottom w:val="nil"/>
              <w:right w:val="single" w:sz="12" w:space="0" w:color="auto"/>
            </w:tcBorders>
          </w:tcPr>
          <w:p w:rsidR="006A3605" w:rsidRDefault="006A3605">
            <w:pPr>
              <w:autoSpaceDE w:val="0"/>
              <w:autoSpaceDN w:val="0"/>
              <w:adjustRightInd w:val="0"/>
              <w:rPr>
                <w:b/>
                <w:sz w:val="16"/>
              </w:rPr>
            </w:pPr>
          </w:p>
        </w:tc>
        <w:tc>
          <w:tcPr>
            <w:tcW w:w="992" w:type="dxa"/>
            <w:gridSpan w:val="2"/>
            <w:tcBorders>
              <w:top w:val="single" w:sz="6" w:space="0" w:color="auto"/>
              <w:left w:val="single" w:sz="12" w:space="0" w:color="auto"/>
              <w:bottom w:val="single" w:sz="6" w:space="0" w:color="auto"/>
              <w:right w:val="single" w:sz="12" w:space="0" w:color="auto"/>
            </w:tcBorders>
          </w:tcPr>
          <w:p w:rsidR="006A3605" w:rsidRDefault="006A3605">
            <w:pPr>
              <w:autoSpaceDE w:val="0"/>
              <w:autoSpaceDN w:val="0"/>
              <w:adjustRightInd w:val="0"/>
              <w:jc w:val="center"/>
              <w:rPr>
                <w:noProof/>
                <w:sz w:val="16"/>
              </w:rPr>
            </w:pPr>
            <w:r>
              <w:rPr>
                <w:noProof/>
                <w:sz w:val="16"/>
              </w:rPr>
              <w:t>0710004</w:t>
            </w:r>
          </w:p>
        </w:tc>
      </w:tr>
      <w:tr w:rsidR="006A3605">
        <w:trPr>
          <w:trHeight w:val="23"/>
        </w:trPr>
        <w:tc>
          <w:tcPr>
            <w:tcW w:w="7513" w:type="dxa"/>
            <w:tcBorders>
              <w:top w:val="nil"/>
              <w:left w:val="nil"/>
              <w:bottom w:val="nil"/>
              <w:right w:val="single" w:sz="12" w:space="0" w:color="auto"/>
            </w:tcBorders>
          </w:tcPr>
          <w:p w:rsidR="006A3605" w:rsidRDefault="006A3605">
            <w:pPr>
              <w:autoSpaceDE w:val="0"/>
              <w:autoSpaceDN w:val="0"/>
              <w:adjustRightInd w:val="0"/>
              <w:rPr>
                <w:sz w:val="16"/>
              </w:rPr>
            </w:pPr>
            <w:r>
              <w:rPr>
                <w:sz w:val="16"/>
              </w:rPr>
              <w:t>Организация  _ЗАО «Магнит»___________________________________________________по ОКПО</w:t>
            </w:r>
          </w:p>
        </w:tc>
        <w:tc>
          <w:tcPr>
            <w:tcW w:w="992" w:type="dxa"/>
            <w:gridSpan w:val="2"/>
            <w:tcBorders>
              <w:top w:val="single" w:sz="6" w:space="0" w:color="auto"/>
              <w:left w:val="single" w:sz="12" w:space="0" w:color="auto"/>
              <w:bottom w:val="single" w:sz="6" w:space="0" w:color="auto"/>
              <w:right w:val="single" w:sz="12" w:space="0" w:color="auto"/>
            </w:tcBorders>
          </w:tcPr>
          <w:p w:rsidR="006A3605" w:rsidRDefault="006A3605">
            <w:pPr>
              <w:autoSpaceDE w:val="0"/>
              <w:autoSpaceDN w:val="0"/>
              <w:adjustRightInd w:val="0"/>
              <w:jc w:val="center"/>
              <w:rPr>
                <w:sz w:val="16"/>
              </w:rPr>
            </w:pPr>
          </w:p>
        </w:tc>
      </w:tr>
      <w:tr w:rsidR="006A3605">
        <w:trPr>
          <w:cantSplit/>
          <w:trHeight w:val="23"/>
        </w:trPr>
        <w:tc>
          <w:tcPr>
            <w:tcW w:w="7513" w:type="dxa"/>
            <w:vMerge w:val="restart"/>
            <w:tcBorders>
              <w:top w:val="nil"/>
              <w:left w:val="nil"/>
              <w:bottom w:val="nil"/>
              <w:right w:val="single" w:sz="12" w:space="0" w:color="auto"/>
            </w:tcBorders>
          </w:tcPr>
          <w:p w:rsidR="006A3605" w:rsidRDefault="006A3605">
            <w:pPr>
              <w:autoSpaceDE w:val="0"/>
              <w:autoSpaceDN w:val="0"/>
              <w:adjustRightInd w:val="0"/>
              <w:rPr>
                <w:sz w:val="16"/>
              </w:rPr>
            </w:pPr>
            <w:r>
              <w:rPr>
                <w:sz w:val="16"/>
              </w:rPr>
              <w:t xml:space="preserve">Идентификационный номер налогоплательщика </w:t>
            </w:r>
            <w:r>
              <w:rPr>
                <w:sz w:val="16"/>
              </w:rPr>
              <w:tab/>
            </w:r>
            <w:r>
              <w:rPr>
                <w:sz w:val="16"/>
              </w:rPr>
              <w:tab/>
            </w:r>
            <w:r>
              <w:rPr>
                <w:sz w:val="16"/>
              </w:rPr>
              <w:tab/>
            </w:r>
            <w:r>
              <w:rPr>
                <w:sz w:val="16"/>
              </w:rPr>
              <w:tab/>
              <w:t xml:space="preserve">          ИНН</w:t>
            </w:r>
          </w:p>
          <w:p w:rsidR="006A3605" w:rsidRDefault="006A3605">
            <w:pPr>
              <w:autoSpaceDE w:val="0"/>
              <w:autoSpaceDN w:val="0"/>
              <w:adjustRightInd w:val="0"/>
              <w:rPr>
                <w:sz w:val="16"/>
              </w:rPr>
            </w:pPr>
            <w:r>
              <w:rPr>
                <w:sz w:val="16"/>
              </w:rPr>
              <w:t>Вид деятельности __________________________________________________________по ОКДП</w:t>
            </w:r>
          </w:p>
        </w:tc>
        <w:tc>
          <w:tcPr>
            <w:tcW w:w="992" w:type="dxa"/>
            <w:gridSpan w:val="2"/>
            <w:tcBorders>
              <w:top w:val="single" w:sz="6" w:space="0" w:color="auto"/>
              <w:left w:val="single" w:sz="12" w:space="0" w:color="auto"/>
              <w:bottom w:val="single" w:sz="6" w:space="0" w:color="auto"/>
              <w:right w:val="single" w:sz="12" w:space="0" w:color="auto"/>
            </w:tcBorders>
          </w:tcPr>
          <w:p w:rsidR="006A3605" w:rsidRDefault="006A3605">
            <w:pPr>
              <w:autoSpaceDE w:val="0"/>
              <w:autoSpaceDN w:val="0"/>
              <w:adjustRightInd w:val="0"/>
              <w:jc w:val="center"/>
              <w:rPr>
                <w:sz w:val="16"/>
              </w:rPr>
            </w:pPr>
          </w:p>
        </w:tc>
      </w:tr>
      <w:tr w:rsidR="006A3605">
        <w:trPr>
          <w:cantSplit/>
          <w:trHeight w:val="23"/>
        </w:trPr>
        <w:tc>
          <w:tcPr>
            <w:tcW w:w="7513" w:type="dxa"/>
            <w:vMerge/>
            <w:tcBorders>
              <w:top w:val="nil"/>
              <w:left w:val="nil"/>
              <w:bottom w:val="nil"/>
              <w:right w:val="single" w:sz="12" w:space="0" w:color="auto"/>
            </w:tcBorders>
          </w:tcPr>
          <w:p w:rsidR="006A3605" w:rsidRDefault="006A3605">
            <w:pPr>
              <w:autoSpaceDE w:val="0"/>
              <w:autoSpaceDN w:val="0"/>
              <w:adjustRightInd w:val="0"/>
              <w:rPr>
                <w:b/>
                <w:sz w:val="16"/>
              </w:rPr>
            </w:pPr>
          </w:p>
        </w:tc>
        <w:tc>
          <w:tcPr>
            <w:tcW w:w="992" w:type="dxa"/>
            <w:gridSpan w:val="2"/>
            <w:tcBorders>
              <w:top w:val="single" w:sz="6" w:space="0" w:color="auto"/>
              <w:left w:val="single" w:sz="12" w:space="0" w:color="auto"/>
              <w:bottom w:val="single" w:sz="6" w:space="0" w:color="auto"/>
              <w:right w:val="single" w:sz="12" w:space="0" w:color="auto"/>
            </w:tcBorders>
          </w:tcPr>
          <w:p w:rsidR="006A3605" w:rsidRDefault="006A3605">
            <w:pPr>
              <w:autoSpaceDE w:val="0"/>
              <w:autoSpaceDN w:val="0"/>
              <w:adjustRightInd w:val="0"/>
              <w:jc w:val="center"/>
              <w:rPr>
                <w:sz w:val="16"/>
              </w:rPr>
            </w:pPr>
          </w:p>
        </w:tc>
      </w:tr>
      <w:tr w:rsidR="006A3605">
        <w:trPr>
          <w:cantSplit/>
          <w:trHeight w:val="23"/>
        </w:trPr>
        <w:tc>
          <w:tcPr>
            <w:tcW w:w="7513" w:type="dxa"/>
            <w:tcBorders>
              <w:top w:val="nil"/>
              <w:left w:val="nil"/>
              <w:bottom w:val="nil"/>
              <w:right w:val="single" w:sz="12" w:space="0" w:color="auto"/>
            </w:tcBorders>
          </w:tcPr>
          <w:p w:rsidR="006A3605" w:rsidRDefault="006A3605">
            <w:pPr>
              <w:autoSpaceDE w:val="0"/>
              <w:autoSpaceDN w:val="0"/>
              <w:adjustRightInd w:val="0"/>
              <w:rPr>
                <w:sz w:val="16"/>
              </w:rPr>
            </w:pPr>
            <w:r>
              <w:rPr>
                <w:sz w:val="16"/>
              </w:rPr>
              <w:t>Организационно-правовая форма/форма собственности___________________________________</w:t>
            </w:r>
          </w:p>
        </w:tc>
        <w:tc>
          <w:tcPr>
            <w:tcW w:w="496" w:type="dxa"/>
            <w:vMerge w:val="restart"/>
            <w:tcBorders>
              <w:top w:val="single" w:sz="6" w:space="0" w:color="auto"/>
              <w:left w:val="single" w:sz="12" w:space="0" w:color="auto"/>
              <w:bottom w:val="nil"/>
              <w:right w:val="single" w:sz="6" w:space="0" w:color="auto"/>
            </w:tcBorders>
          </w:tcPr>
          <w:p w:rsidR="006A3605" w:rsidRDefault="006A3605">
            <w:pPr>
              <w:autoSpaceDE w:val="0"/>
              <w:autoSpaceDN w:val="0"/>
              <w:adjustRightInd w:val="0"/>
              <w:jc w:val="center"/>
              <w:rPr>
                <w:sz w:val="16"/>
              </w:rPr>
            </w:pPr>
          </w:p>
        </w:tc>
        <w:tc>
          <w:tcPr>
            <w:tcW w:w="496" w:type="dxa"/>
            <w:vMerge w:val="restart"/>
            <w:tcBorders>
              <w:top w:val="single" w:sz="6" w:space="0" w:color="auto"/>
              <w:left w:val="single" w:sz="6" w:space="0" w:color="auto"/>
              <w:bottom w:val="nil"/>
              <w:right w:val="single" w:sz="12" w:space="0" w:color="auto"/>
            </w:tcBorders>
          </w:tcPr>
          <w:p w:rsidR="006A3605" w:rsidRDefault="006A3605">
            <w:pPr>
              <w:autoSpaceDE w:val="0"/>
              <w:autoSpaceDN w:val="0"/>
              <w:adjustRightInd w:val="0"/>
              <w:jc w:val="center"/>
              <w:rPr>
                <w:sz w:val="16"/>
              </w:rPr>
            </w:pPr>
          </w:p>
        </w:tc>
      </w:tr>
      <w:tr w:rsidR="006A3605">
        <w:trPr>
          <w:cantSplit/>
          <w:trHeight w:val="23"/>
        </w:trPr>
        <w:tc>
          <w:tcPr>
            <w:tcW w:w="7513" w:type="dxa"/>
            <w:tcBorders>
              <w:top w:val="nil"/>
              <w:left w:val="nil"/>
              <w:bottom w:val="nil"/>
              <w:right w:val="single" w:sz="12" w:space="0" w:color="auto"/>
            </w:tcBorders>
          </w:tcPr>
          <w:p w:rsidR="006A3605" w:rsidRDefault="006A3605">
            <w:pPr>
              <w:autoSpaceDE w:val="0"/>
              <w:autoSpaceDN w:val="0"/>
              <w:adjustRightInd w:val="0"/>
              <w:rPr>
                <w:sz w:val="16"/>
              </w:rPr>
            </w:pPr>
            <w:r>
              <w:rPr>
                <w:sz w:val="16"/>
              </w:rPr>
              <w:t>__________________________________________________________________по ОКОПФ/ОКФС</w:t>
            </w:r>
          </w:p>
        </w:tc>
        <w:tc>
          <w:tcPr>
            <w:tcW w:w="496" w:type="dxa"/>
            <w:vMerge/>
            <w:tcBorders>
              <w:top w:val="nil"/>
              <w:left w:val="single" w:sz="12" w:space="0" w:color="auto"/>
              <w:bottom w:val="single" w:sz="6" w:space="0" w:color="auto"/>
              <w:right w:val="single" w:sz="6" w:space="0" w:color="auto"/>
            </w:tcBorders>
          </w:tcPr>
          <w:p w:rsidR="006A3605" w:rsidRDefault="006A3605">
            <w:pPr>
              <w:autoSpaceDE w:val="0"/>
              <w:autoSpaceDN w:val="0"/>
              <w:adjustRightInd w:val="0"/>
              <w:jc w:val="center"/>
              <w:rPr>
                <w:b/>
                <w:sz w:val="16"/>
              </w:rPr>
            </w:pPr>
          </w:p>
        </w:tc>
        <w:tc>
          <w:tcPr>
            <w:tcW w:w="496" w:type="dxa"/>
            <w:vMerge/>
            <w:tcBorders>
              <w:top w:val="nil"/>
              <w:left w:val="single" w:sz="6" w:space="0" w:color="auto"/>
              <w:bottom w:val="single" w:sz="6" w:space="0" w:color="auto"/>
              <w:right w:val="single" w:sz="12" w:space="0" w:color="auto"/>
            </w:tcBorders>
          </w:tcPr>
          <w:p w:rsidR="006A3605" w:rsidRDefault="006A3605">
            <w:pPr>
              <w:autoSpaceDE w:val="0"/>
              <w:autoSpaceDN w:val="0"/>
              <w:adjustRightInd w:val="0"/>
              <w:jc w:val="center"/>
              <w:rPr>
                <w:b/>
                <w:sz w:val="16"/>
              </w:rPr>
            </w:pPr>
          </w:p>
        </w:tc>
      </w:tr>
      <w:tr w:rsidR="006A3605">
        <w:trPr>
          <w:trHeight w:val="23"/>
        </w:trPr>
        <w:tc>
          <w:tcPr>
            <w:tcW w:w="7513" w:type="dxa"/>
            <w:tcBorders>
              <w:top w:val="nil"/>
              <w:left w:val="nil"/>
              <w:bottom w:val="nil"/>
              <w:right w:val="single" w:sz="12" w:space="0" w:color="auto"/>
            </w:tcBorders>
          </w:tcPr>
          <w:p w:rsidR="006A3605" w:rsidRDefault="006A3605">
            <w:pPr>
              <w:autoSpaceDE w:val="0"/>
              <w:autoSpaceDN w:val="0"/>
              <w:adjustRightInd w:val="0"/>
              <w:rPr>
                <w:sz w:val="16"/>
              </w:rPr>
            </w:pPr>
            <w:r>
              <w:rPr>
                <w:sz w:val="16"/>
              </w:rPr>
              <w:t xml:space="preserve">Единица измерения: тыс. руб./млн руб. (ненужное зачеркнуть) </w:t>
            </w:r>
            <w:r>
              <w:rPr>
                <w:sz w:val="16"/>
              </w:rPr>
              <w:tab/>
            </w:r>
            <w:r>
              <w:rPr>
                <w:sz w:val="16"/>
              </w:rPr>
              <w:tab/>
            </w:r>
            <w:r>
              <w:rPr>
                <w:sz w:val="16"/>
              </w:rPr>
              <w:tab/>
              <w:t xml:space="preserve">    по ОКЕИ</w:t>
            </w:r>
          </w:p>
        </w:tc>
        <w:tc>
          <w:tcPr>
            <w:tcW w:w="992" w:type="dxa"/>
            <w:gridSpan w:val="2"/>
            <w:tcBorders>
              <w:top w:val="single" w:sz="6" w:space="0" w:color="auto"/>
              <w:left w:val="single" w:sz="12" w:space="0" w:color="auto"/>
              <w:bottom w:val="single" w:sz="12" w:space="0" w:color="auto"/>
              <w:right w:val="single" w:sz="12" w:space="0" w:color="auto"/>
            </w:tcBorders>
          </w:tcPr>
          <w:p w:rsidR="006A3605" w:rsidRDefault="006A3605">
            <w:pPr>
              <w:autoSpaceDE w:val="0"/>
              <w:autoSpaceDN w:val="0"/>
              <w:adjustRightInd w:val="0"/>
              <w:jc w:val="center"/>
              <w:rPr>
                <w:noProof/>
                <w:sz w:val="16"/>
              </w:rPr>
            </w:pPr>
            <w:r>
              <w:rPr>
                <w:noProof/>
                <w:sz w:val="16"/>
              </w:rPr>
              <w:t>384/385</w:t>
            </w:r>
          </w:p>
        </w:tc>
      </w:tr>
    </w:tbl>
    <w:p w:rsidR="006A3605" w:rsidRDefault="006A3605">
      <w:pPr>
        <w:autoSpaceDE w:val="0"/>
        <w:autoSpaceDN w:val="0"/>
        <w:adjustRightInd w:val="0"/>
        <w:rPr>
          <w:b/>
          <w:sz w:val="16"/>
        </w:rPr>
      </w:pPr>
    </w:p>
    <w:tbl>
      <w:tblPr>
        <w:tblW w:w="0" w:type="auto"/>
        <w:tblInd w:w="40" w:type="dxa"/>
        <w:tblLayout w:type="fixed"/>
        <w:tblCellMar>
          <w:left w:w="40" w:type="dxa"/>
          <w:right w:w="40" w:type="dxa"/>
        </w:tblCellMar>
        <w:tblLook w:val="0000" w:firstRow="0" w:lastRow="0" w:firstColumn="0" w:lastColumn="0" w:noHBand="0" w:noVBand="0"/>
      </w:tblPr>
      <w:tblGrid>
        <w:gridCol w:w="3261"/>
        <w:gridCol w:w="708"/>
        <w:gridCol w:w="993"/>
        <w:gridCol w:w="1134"/>
        <w:gridCol w:w="1275"/>
        <w:gridCol w:w="1276"/>
      </w:tblGrid>
      <w:tr w:rsidR="006A3605">
        <w:trPr>
          <w:cantSplit/>
          <w:trHeight w:val="23"/>
        </w:trPr>
        <w:tc>
          <w:tcPr>
            <w:tcW w:w="3261" w:type="dxa"/>
            <w:vMerge w:val="restart"/>
            <w:tcBorders>
              <w:top w:val="single" w:sz="6" w:space="0" w:color="auto"/>
              <w:left w:val="nil"/>
              <w:bottom w:val="nil"/>
              <w:right w:val="single" w:sz="6" w:space="0" w:color="auto"/>
            </w:tcBorders>
            <w:shd w:val="clear" w:color="auto" w:fill="C0C0C0"/>
          </w:tcPr>
          <w:p w:rsidR="006A3605" w:rsidRDefault="006A3605">
            <w:pPr>
              <w:autoSpaceDE w:val="0"/>
              <w:autoSpaceDN w:val="0"/>
              <w:adjustRightInd w:val="0"/>
              <w:jc w:val="center"/>
              <w:rPr>
                <w:b/>
                <w:sz w:val="16"/>
              </w:rPr>
            </w:pPr>
            <w:r>
              <w:rPr>
                <w:b/>
                <w:sz w:val="16"/>
              </w:rPr>
              <w:t>Наименование показателя</w:t>
            </w:r>
          </w:p>
        </w:tc>
        <w:tc>
          <w:tcPr>
            <w:tcW w:w="708" w:type="dxa"/>
            <w:vMerge w:val="restart"/>
            <w:tcBorders>
              <w:top w:val="single" w:sz="6" w:space="0" w:color="auto"/>
              <w:left w:val="single" w:sz="6" w:space="0" w:color="auto"/>
              <w:bottom w:val="nil"/>
              <w:right w:val="single" w:sz="6" w:space="0" w:color="auto"/>
            </w:tcBorders>
            <w:shd w:val="clear" w:color="auto" w:fill="C0C0C0"/>
          </w:tcPr>
          <w:p w:rsidR="006A3605" w:rsidRDefault="006A3605">
            <w:pPr>
              <w:autoSpaceDE w:val="0"/>
              <w:autoSpaceDN w:val="0"/>
              <w:adjustRightInd w:val="0"/>
              <w:jc w:val="center"/>
              <w:rPr>
                <w:b/>
                <w:sz w:val="16"/>
              </w:rPr>
            </w:pPr>
            <w:r>
              <w:rPr>
                <w:b/>
                <w:sz w:val="16"/>
              </w:rPr>
              <w:t>Код строки</w:t>
            </w:r>
          </w:p>
        </w:tc>
        <w:tc>
          <w:tcPr>
            <w:tcW w:w="993" w:type="dxa"/>
            <w:vMerge w:val="restart"/>
            <w:tcBorders>
              <w:top w:val="single" w:sz="6" w:space="0" w:color="auto"/>
              <w:left w:val="single" w:sz="6" w:space="0" w:color="auto"/>
              <w:bottom w:val="nil"/>
              <w:right w:val="single" w:sz="6" w:space="0" w:color="auto"/>
            </w:tcBorders>
            <w:shd w:val="clear" w:color="auto" w:fill="C0C0C0"/>
          </w:tcPr>
          <w:p w:rsidR="006A3605" w:rsidRDefault="006A3605">
            <w:pPr>
              <w:pStyle w:val="5"/>
              <w:rPr>
                <w:sz w:val="16"/>
              </w:rPr>
            </w:pPr>
            <w:r>
              <w:rPr>
                <w:sz w:val="16"/>
              </w:rPr>
              <w:t>Сумма</w:t>
            </w:r>
          </w:p>
        </w:tc>
        <w:tc>
          <w:tcPr>
            <w:tcW w:w="3685" w:type="dxa"/>
            <w:gridSpan w:val="3"/>
            <w:tcBorders>
              <w:top w:val="single" w:sz="6" w:space="0" w:color="auto"/>
              <w:left w:val="single" w:sz="6" w:space="0" w:color="auto"/>
              <w:bottom w:val="single" w:sz="6" w:space="0" w:color="auto"/>
              <w:right w:val="nil"/>
            </w:tcBorders>
            <w:shd w:val="clear" w:color="auto" w:fill="C0C0C0"/>
          </w:tcPr>
          <w:p w:rsidR="006A3605" w:rsidRDefault="006A3605">
            <w:pPr>
              <w:autoSpaceDE w:val="0"/>
              <w:autoSpaceDN w:val="0"/>
              <w:adjustRightInd w:val="0"/>
              <w:jc w:val="center"/>
              <w:rPr>
                <w:b/>
                <w:sz w:val="16"/>
              </w:rPr>
            </w:pPr>
            <w:r>
              <w:rPr>
                <w:b/>
                <w:sz w:val="16"/>
              </w:rPr>
              <w:t>Из нее</w:t>
            </w:r>
          </w:p>
        </w:tc>
      </w:tr>
      <w:tr w:rsidR="006A3605">
        <w:trPr>
          <w:cantSplit/>
          <w:trHeight w:val="23"/>
        </w:trPr>
        <w:tc>
          <w:tcPr>
            <w:tcW w:w="3261" w:type="dxa"/>
            <w:vMerge/>
            <w:tcBorders>
              <w:top w:val="nil"/>
              <w:left w:val="nil"/>
              <w:bottom w:val="single" w:sz="6" w:space="0" w:color="auto"/>
              <w:right w:val="single" w:sz="6" w:space="0" w:color="auto"/>
            </w:tcBorders>
            <w:shd w:val="clear" w:color="auto" w:fill="C0C0C0"/>
          </w:tcPr>
          <w:p w:rsidR="006A3605" w:rsidRDefault="006A3605">
            <w:pPr>
              <w:autoSpaceDE w:val="0"/>
              <w:autoSpaceDN w:val="0"/>
              <w:adjustRightInd w:val="0"/>
              <w:jc w:val="center"/>
              <w:rPr>
                <w:b/>
                <w:sz w:val="16"/>
              </w:rPr>
            </w:pPr>
          </w:p>
        </w:tc>
        <w:tc>
          <w:tcPr>
            <w:tcW w:w="708" w:type="dxa"/>
            <w:vMerge/>
            <w:tcBorders>
              <w:top w:val="nil"/>
              <w:left w:val="single" w:sz="6" w:space="0" w:color="auto"/>
              <w:bottom w:val="single" w:sz="6" w:space="0" w:color="auto"/>
              <w:right w:val="single" w:sz="6" w:space="0" w:color="auto"/>
            </w:tcBorders>
            <w:shd w:val="clear" w:color="auto" w:fill="C0C0C0"/>
          </w:tcPr>
          <w:p w:rsidR="006A3605" w:rsidRDefault="006A3605">
            <w:pPr>
              <w:autoSpaceDE w:val="0"/>
              <w:autoSpaceDN w:val="0"/>
              <w:adjustRightInd w:val="0"/>
              <w:jc w:val="center"/>
              <w:rPr>
                <w:b/>
                <w:sz w:val="16"/>
              </w:rPr>
            </w:pPr>
          </w:p>
        </w:tc>
        <w:tc>
          <w:tcPr>
            <w:tcW w:w="993" w:type="dxa"/>
            <w:vMerge/>
            <w:tcBorders>
              <w:top w:val="nil"/>
              <w:left w:val="single" w:sz="6" w:space="0" w:color="auto"/>
              <w:bottom w:val="single" w:sz="6" w:space="0" w:color="auto"/>
              <w:right w:val="single" w:sz="6" w:space="0" w:color="auto"/>
            </w:tcBorders>
            <w:shd w:val="clear" w:color="auto" w:fill="C0C0C0"/>
          </w:tcPr>
          <w:p w:rsidR="006A3605" w:rsidRDefault="006A3605">
            <w:pPr>
              <w:autoSpaceDE w:val="0"/>
              <w:autoSpaceDN w:val="0"/>
              <w:adjustRightInd w:val="0"/>
              <w:jc w:val="center"/>
              <w:rPr>
                <w:b/>
                <w:sz w:val="16"/>
              </w:rPr>
            </w:pPr>
          </w:p>
        </w:tc>
        <w:tc>
          <w:tcPr>
            <w:tcW w:w="1134" w:type="dxa"/>
            <w:tcBorders>
              <w:top w:val="single" w:sz="6" w:space="0" w:color="auto"/>
              <w:left w:val="single" w:sz="6" w:space="0" w:color="auto"/>
              <w:bottom w:val="single" w:sz="6" w:space="0" w:color="auto"/>
              <w:right w:val="single" w:sz="6" w:space="0" w:color="auto"/>
            </w:tcBorders>
            <w:shd w:val="clear" w:color="auto" w:fill="C0C0C0"/>
          </w:tcPr>
          <w:p w:rsidR="006A3605" w:rsidRDefault="006A3605">
            <w:pPr>
              <w:autoSpaceDE w:val="0"/>
              <w:autoSpaceDN w:val="0"/>
              <w:adjustRightInd w:val="0"/>
              <w:jc w:val="center"/>
              <w:rPr>
                <w:b/>
                <w:sz w:val="16"/>
              </w:rPr>
            </w:pPr>
            <w:r>
              <w:rPr>
                <w:b/>
                <w:sz w:val="16"/>
              </w:rPr>
              <w:t>по текущей деятельности</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rsidR="006A3605" w:rsidRDefault="006A3605">
            <w:pPr>
              <w:autoSpaceDE w:val="0"/>
              <w:autoSpaceDN w:val="0"/>
              <w:adjustRightInd w:val="0"/>
              <w:jc w:val="center"/>
              <w:rPr>
                <w:b/>
                <w:sz w:val="16"/>
              </w:rPr>
            </w:pPr>
            <w:r>
              <w:rPr>
                <w:b/>
                <w:sz w:val="16"/>
              </w:rPr>
              <w:t>по инвестиционной деятельности</w:t>
            </w:r>
          </w:p>
        </w:tc>
        <w:tc>
          <w:tcPr>
            <w:tcW w:w="1276" w:type="dxa"/>
            <w:tcBorders>
              <w:top w:val="single" w:sz="6" w:space="0" w:color="auto"/>
              <w:left w:val="single" w:sz="6" w:space="0" w:color="auto"/>
              <w:bottom w:val="single" w:sz="6" w:space="0" w:color="auto"/>
              <w:right w:val="nil"/>
            </w:tcBorders>
            <w:shd w:val="clear" w:color="auto" w:fill="C0C0C0"/>
          </w:tcPr>
          <w:p w:rsidR="006A3605" w:rsidRDefault="006A3605">
            <w:pPr>
              <w:autoSpaceDE w:val="0"/>
              <w:autoSpaceDN w:val="0"/>
              <w:adjustRightInd w:val="0"/>
              <w:jc w:val="center"/>
              <w:rPr>
                <w:b/>
                <w:sz w:val="16"/>
              </w:rPr>
            </w:pPr>
            <w:r>
              <w:rPr>
                <w:b/>
                <w:sz w:val="16"/>
              </w:rPr>
              <w:t>по финансовой деятельности»</w:t>
            </w:r>
          </w:p>
        </w:tc>
      </w:tr>
      <w:tr w:rsidR="006A3605">
        <w:trPr>
          <w:trHeight w:val="23"/>
        </w:trPr>
        <w:tc>
          <w:tcPr>
            <w:tcW w:w="3261" w:type="dxa"/>
            <w:tcBorders>
              <w:top w:val="single" w:sz="6" w:space="0" w:color="auto"/>
              <w:left w:val="nil"/>
              <w:bottom w:val="single" w:sz="6" w:space="0" w:color="auto"/>
              <w:right w:val="single" w:sz="6" w:space="0" w:color="auto"/>
            </w:tcBorders>
            <w:shd w:val="clear" w:color="auto" w:fill="C0C0C0"/>
          </w:tcPr>
          <w:p w:rsidR="006A3605" w:rsidRDefault="006A3605">
            <w:pPr>
              <w:autoSpaceDE w:val="0"/>
              <w:autoSpaceDN w:val="0"/>
              <w:adjustRightInd w:val="0"/>
              <w:jc w:val="center"/>
              <w:rPr>
                <w:b/>
                <w:noProof/>
                <w:sz w:val="16"/>
              </w:rPr>
            </w:pPr>
            <w:r>
              <w:rPr>
                <w:b/>
                <w:noProof/>
                <w:sz w:val="16"/>
              </w:rPr>
              <w:t>1</w:t>
            </w:r>
          </w:p>
        </w:tc>
        <w:tc>
          <w:tcPr>
            <w:tcW w:w="708" w:type="dxa"/>
            <w:tcBorders>
              <w:top w:val="single" w:sz="6" w:space="0" w:color="auto"/>
              <w:left w:val="single" w:sz="6" w:space="0" w:color="auto"/>
              <w:bottom w:val="single" w:sz="12" w:space="0" w:color="auto"/>
              <w:right w:val="single" w:sz="6" w:space="0" w:color="auto"/>
            </w:tcBorders>
            <w:shd w:val="clear" w:color="auto" w:fill="C0C0C0"/>
          </w:tcPr>
          <w:p w:rsidR="006A3605" w:rsidRDefault="006A3605">
            <w:pPr>
              <w:autoSpaceDE w:val="0"/>
              <w:autoSpaceDN w:val="0"/>
              <w:adjustRightInd w:val="0"/>
              <w:jc w:val="center"/>
              <w:rPr>
                <w:b/>
                <w:noProof/>
                <w:sz w:val="16"/>
              </w:rPr>
            </w:pPr>
            <w:r>
              <w:rPr>
                <w:b/>
                <w:noProof/>
                <w:sz w:val="16"/>
              </w:rPr>
              <w:t>2</w:t>
            </w:r>
          </w:p>
        </w:tc>
        <w:tc>
          <w:tcPr>
            <w:tcW w:w="993" w:type="dxa"/>
            <w:tcBorders>
              <w:top w:val="single" w:sz="6" w:space="0" w:color="auto"/>
              <w:left w:val="single" w:sz="6" w:space="0" w:color="auto"/>
              <w:bottom w:val="single" w:sz="12" w:space="0" w:color="auto"/>
              <w:right w:val="single" w:sz="6" w:space="0" w:color="auto"/>
            </w:tcBorders>
            <w:shd w:val="clear" w:color="auto" w:fill="C0C0C0"/>
          </w:tcPr>
          <w:p w:rsidR="006A3605" w:rsidRDefault="006A3605">
            <w:pPr>
              <w:autoSpaceDE w:val="0"/>
              <w:autoSpaceDN w:val="0"/>
              <w:adjustRightInd w:val="0"/>
              <w:jc w:val="center"/>
              <w:rPr>
                <w:b/>
                <w:noProof/>
                <w:sz w:val="16"/>
              </w:rPr>
            </w:pPr>
            <w:r>
              <w:rPr>
                <w:b/>
                <w:noProof/>
                <w:sz w:val="16"/>
              </w:rPr>
              <w:t>3</w:t>
            </w:r>
          </w:p>
        </w:tc>
        <w:tc>
          <w:tcPr>
            <w:tcW w:w="1134" w:type="dxa"/>
            <w:tcBorders>
              <w:top w:val="single" w:sz="6" w:space="0" w:color="auto"/>
              <w:left w:val="single" w:sz="6" w:space="0" w:color="auto"/>
              <w:bottom w:val="single" w:sz="12" w:space="0" w:color="auto"/>
              <w:right w:val="single" w:sz="6" w:space="0" w:color="auto"/>
            </w:tcBorders>
            <w:shd w:val="clear" w:color="auto" w:fill="C0C0C0"/>
          </w:tcPr>
          <w:p w:rsidR="006A3605" w:rsidRDefault="006A3605">
            <w:pPr>
              <w:autoSpaceDE w:val="0"/>
              <w:autoSpaceDN w:val="0"/>
              <w:adjustRightInd w:val="0"/>
              <w:jc w:val="center"/>
              <w:rPr>
                <w:b/>
                <w:noProof/>
                <w:sz w:val="16"/>
              </w:rPr>
            </w:pPr>
            <w:r>
              <w:rPr>
                <w:b/>
                <w:noProof/>
                <w:sz w:val="16"/>
              </w:rPr>
              <w:t>4</w:t>
            </w:r>
          </w:p>
        </w:tc>
        <w:tc>
          <w:tcPr>
            <w:tcW w:w="1275" w:type="dxa"/>
            <w:tcBorders>
              <w:top w:val="single" w:sz="6" w:space="0" w:color="auto"/>
              <w:left w:val="single" w:sz="6" w:space="0" w:color="auto"/>
              <w:bottom w:val="single" w:sz="12" w:space="0" w:color="auto"/>
              <w:right w:val="single" w:sz="6" w:space="0" w:color="auto"/>
            </w:tcBorders>
            <w:shd w:val="clear" w:color="auto" w:fill="C0C0C0"/>
          </w:tcPr>
          <w:p w:rsidR="006A3605" w:rsidRDefault="006A3605">
            <w:pPr>
              <w:autoSpaceDE w:val="0"/>
              <w:autoSpaceDN w:val="0"/>
              <w:adjustRightInd w:val="0"/>
              <w:jc w:val="center"/>
              <w:rPr>
                <w:b/>
                <w:noProof/>
                <w:sz w:val="16"/>
              </w:rPr>
            </w:pPr>
            <w:r>
              <w:rPr>
                <w:b/>
                <w:noProof/>
                <w:sz w:val="16"/>
              </w:rPr>
              <w:t>5</w:t>
            </w:r>
          </w:p>
        </w:tc>
        <w:tc>
          <w:tcPr>
            <w:tcW w:w="1276" w:type="dxa"/>
            <w:tcBorders>
              <w:top w:val="single" w:sz="6" w:space="0" w:color="auto"/>
              <w:left w:val="single" w:sz="6" w:space="0" w:color="auto"/>
              <w:bottom w:val="single" w:sz="12" w:space="0" w:color="auto"/>
              <w:right w:val="nil"/>
            </w:tcBorders>
            <w:shd w:val="clear" w:color="auto" w:fill="C0C0C0"/>
          </w:tcPr>
          <w:p w:rsidR="006A3605" w:rsidRDefault="006A3605">
            <w:pPr>
              <w:autoSpaceDE w:val="0"/>
              <w:autoSpaceDN w:val="0"/>
              <w:adjustRightInd w:val="0"/>
              <w:jc w:val="center"/>
              <w:rPr>
                <w:b/>
                <w:sz w:val="16"/>
              </w:rPr>
            </w:pPr>
            <w:r>
              <w:rPr>
                <w:b/>
                <w:sz w:val="16"/>
              </w:rPr>
              <w:t>6</w:t>
            </w: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autoSpaceDE w:val="0"/>
              <w:autoSpaceDN w:val="0"/>
              <w:adjustRightInd w:val="0"/>
              <w:rPr>
                <w:b/>
                <w:sz w:val="16"/>
              </w:rPr>
            </w:pPr>
            <w:r>
              <w:rPr>
                <w:b/>
                <w:noProof/>
                <w:sz w:val="16"/>
              </w:rPr>
              <w:t>1.</w:t>
            </w:r>
            <w:r>
              <w:rPr>
                <w:b/>
                <w:sz w:val="16"/>
              </w:rPr>
              <w:t xml:space="preserve"> Остаток денежных средств на начало года</w:t>
            </w:r>
          </w:p>
        </w:tc>
        <w:tc>
          <w:tcPr>
            <w:tcW w:w="708" w:type="dxa"/>
            <w:tcBorders>
              <w:top w:val="single" w:sz="12" w:space="0" w:color="auto"/>
              <w:left w:val="single" w:sz="12" w:space="0" w:color="auto"/>
              <w:bottom w:val="single" w:sz="6" w:space="0" w:color="auto"/>
              <w:right w:val="single" w:sz="6" w:space="0" w:color="auto"/>
            </w:tcBorders>
          </w:tcPr>
          <w:p w:rsidR="006A3605" w:rsidRDefault="006A3605">
            <w:pPr>
              <w:autoSpaceDE w:val="0"/>
              <w:autoSpaceDN w:val="0"/>
              <w:adjustRightInd w:val="0"/>
              <w:jc w:val="center"/>
              <w:rPr>
                <w:noProof/>
                <w:sz w:val="16"/>
              </w:rPr>
            </w:pPr>
            <w:r>
              <w:rPr>
                <w:noProof/>
                <w:sz w:val="16"/>
              </w:rPr>
              <w:t>010</w:t>
            </w:r>
          </w:p>
        </w:tc>
        <w:tc>
          <w:tcPr>
            <w:tcW w:w="993" w:type="dxa"/>
            <w:tcBorders>
              <w:top w:val="single" w:sz="12"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r>
              <w:rPr>
                <w:sz w:val="16"/>
              </w:rPr>
              <w:t>47</w:t>
            </w:r>
          </w:p>
        </w:tc>
        <w:tc>
          <w:tcPr>
            <w:tcW w:w="1134" w:type="dxa"/>
            <w:tcBorders>
              <w:top w:val="single" w:sz="12"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noProof/>
                <w:sz w:val="16"/>
              </w:rPr>
            </w:pPr>
            <w:r>
              <w:rPr>
                <w:noProof/>
                <w:sz w:val="16"/>
              </w:rPr>
              <w:t>X</w:t>
            </w:r>
          </w:p>
        </w:tc>
        <w:tc>
          <w:tcPr>
            <w:tcW w:w="1275" w:type="dxa"/>
            <w:tcBorders>
              <w:top w:val="single" w:sz="12"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noProof/>
                <w:sz w:val="16"/>
              </w:rPr>
            </w:pPr>
            <w:r>
              <w:rPr>
                <w:noProof/>
                <w:sz w:val="16"/>
              </w:rPr>
              <w:t>X</w:t>
            </w:r>
          </w:p>
        </w:tc>
        <w:tc>
          <w:tcPr>
            <w:tcW w:w="1276" w:type="dxa"/>
            <w:tcBorders>
              <w:top w:val="single" w:sz="12" w:space="0" w:color="auto"/>
              <w:left w:val="single" w:sz="6" w:space="0" w:color="auto"/>
              <w:bottom w:val="single" w:sz="6" w:space="0" w:color="auto"/>
              <w:right w:val="single" w:sz="12" w:space="0" w:color="auto"/>
            </w:tcBorders>
          </w:tcPr>
          <w:p w:rsidR="006A3605" w:rsidRDefault="006A3605">
            <w:pPr>
              <w:autoSpaceDE w:val="0"/>
              <w:autoSpaceDN w:val="0"/>
              <w:adjustRightInd w:val="0"/>
              <w:jc w:val="center"/>
              <w:rPr>
                <w:sz w:val="16"/>
              </w:rPr>
            </w:pPr>
            <w:r>
              <w:rPr>
                <w:sz w:val="16"/>
              </w:rPr>
              <w:t>Х</w:t>
            </w: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autoSpaceDE w:val="0"/>
              <w:autoSpaceDN w:val="0"/>
              <w:adjustRightInd w:val="0"/>
              <w:rPr>
                <w:b/>
                <w:sz w:val="16"/>
              </w:rPr>
            </w:pPr>
            <w:r>
              <w:rPr>
                <w:b/>
                <w:sz w:val="16"/>
              </w:rPr>
              <w:t>2. Поступило денежных средств -всего</w:t>
            </w:r>
          </w:p>
        </w:tc>
        <w:tc>
          <w:tcPr>
            <w:tcW w:w="708" w:type="dxa"/>
            <w:tcBorders>
              <w:top w:val="single" w:sz="6" w:space="0" w:color="auto"/>
              <w:left w:val="single" w:sz="12" w:space="0" w:color="auto"/>
              <w:bottom w:val="single" w:sz="6" w:space="0" w:color="auto"/>
              <w:right w:val="single" w:sz="6" w:space="0" w:color="auto"/>
            </w:tcBorders>
          </w:tcPr>
          <w:p w:rsidR="006A3605" w:rsidRDefault="006A3605">
            <w:pPr>
              <w:autoSpaceDE w:val="0"/>
              <w:autoSpaceDN w:val="0"/>
              <w:adjustRightInd w:val="0"/>
              <w:jc w:val="center"/>
              <w:rPr>
                <w:noProof/>
                <w:sz w:val="16"/>
              </w:rPr>
            </w:pPr>
            <w:r>
              <w:rPr>
                <w:noProof/>
                <w:sz w:val="16"/>
              </w:rPr>
              <w:t>020</w:t>
            </w:r>
          </w:p>
        </w:tc>
        <w:tc>
          <w:tcPr>
            <w:tcW w:w="993"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r>
              <w:rPr>
                <w:sz w:val="16"/>
              </w:rPr>
              <w:t>16580</w:t>
            </w: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r>
              <w:rPr>
                <w:sz w:val="16"/>
              </w:rPr>
              <w:t>16224</w:t>
            </w:r>
          </w:p>
        </w:tc>
        <w:tc>
          <w:tcPr>
            <w:tcW w:w="1275"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r>
              <w:rPr>
                <w:sz w:val="16"/>
              </w:rPr>
              <w:t>300</w:t>
            </w: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autoSpaceDE w:val="0"/>
              <w:autoSpaceDN w:val="0"/>
              <w:adjustRightInd w:val="0"/>
              <w:jc w:val="center"/>
              <w:rPr>
                <w:sz w:val="16"/>
              </w:rPr>
            </w:pPr>
            <w:r>
              <w:rPr>
                <w:sz w:val="16"/>
              </w:rPr>
              <w:t>56</w:t>
            </w: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autoSpaceDE w:val="0"/>
              <w:autoSpaceDN w:val="0"/>
              <w:adjustRightInd w:val="0"/>
              <w:rPr>
                <w:sz w:val="16"/>
              </w:rPr>
            </w:pPr>
            <w:r>
              <w:rPr>
                <w:sz w:val="16"/>
              </w:rPr>
              <w:t>в том числе:</w:t>
            </w:r>
          </w:p>
          <w:p w:rsidR="006A3605" w:rsidRDefault="006A3605">
            <w:pPr>
              <w:autoSpaceDE w:val="0"/>
              <w:autoSpaceDN w:val="0"/>
              <w:adjustRightInd w:val="0"/>
              <w:rPr>
                <w:sz w:val="16"/>
              </w:rPr>
            </w:pPr>
            <w:r>
              <w:rPr>
                <w:sz w:val="16"/>
              </w:rPr>
              <w:t xml:space="preserve"> выручка от продажи товаров, продукции, работ и услуг</w:t>
            </w:r>
          </w:p>
        </w:tc>
        <w:tc>
          <w:tcPr>
            <w:tcW w:w="708" w:type="dxa"/>
            <w:tcBorders>
              <w:top w:val="single" w:sz="6" w:space="0" w:color="auto"/>
              <w:left w:val="single" w:sz="12" w:space="0" w:color="auto"/>
              <w:bottom w:val="single" w:sz="6" w:space="0" w:color="auto"/>
              <w:right w:val="single" w:sz="6" w:space="0" w:color="auto"/>
            </w:tcBorders>
          </w:tcPr>
          <w:p w:rsidR="006A3605" w:rsidRDefault="006A3605">
            <w:pPr>
              <w:autoSpaceDE w:val="0"/>
              <w:autoSpaceDN w:val="0"/>
              <w:adjustRightInd w:val="0"/>
              <w:jc w:val="center"/>
              <w:rPr>
                <w:noProof/>
                <w:sz w:val="16"/>
              </w:rPr>
            </w:pPr>
          </w:p>
          <w:p w:rsidR="006A3605" w:rsidRDefault="006A3605">
            <w:pPr>
              <w:autoSpaceDE w:val="0"/>
              <w:autoSpaceDN w:val="0"/>
              <w:adjustRightInd w:val="0"/>
              <w:jc w:val="center"/>
              <w:rPr>
                <w:noProof/>
                <w:sz w:val="16"/>
              </w:rPr>
            </w:pPr>
            <w:r>
              <w:rPr>
                <w:noProof/>
                <w:sz w:val="16"/>
              </w:rPr>
              <w:t>030</w:t>
            </w:r>
          </w:p>
        </w:tc>
        <w:tc>
          <w:tcPr>
            <w:tcW w:w="993"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r>
              <w:rPr>
                <w:sz w:val="16"/>
              </w:rPr>
              <w:t>14805</w:t>
            </w: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r>
              <w:rPr>
                <w:sz w:val="16"/>
              </w:rPr>
              <w:t>14805</w:t>
            </w:r>
          </w:p>
        </w:tc>
        <w:tc>
          <w:tcPr>
            <w:tcW w:w="1275"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noProof/>
                <w:sz w:val="16"/>
              </w:rPr>
            </w:pPr>
            <w:r>
              <w:rPr>
                <w:noProof/>
                <w:sz w:val="16"/>
              </w:rPr>
              <w:t>X</w:t>
            </w: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autoSpaceDE w:val="0"/>
              <w:autoSpaceDN w:val="0"/>
              <w:adjustRightInd w:val="0"/>
              <w:jc w:val="center"/>
              <w:rPr>
                <w:noProof/>
                <w:sz w:val="16"/>
              </w:rPr>
            </w:pPr>
            <w:r>
              <w:rPr>
                <w:noProof/>
                <w:sz w:val="16"/>
              </w:rPr>
              <w:t>X</w:t>
            </w: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autoSpaceDE w:val="0"/>
              <w:autoSpaceDN w:val="0"/>
              <w:adjustRightInd w:val="0"/>
              <w:rPr>
                <w:sz w:val="16"/>
              </w:rPr>
            </w:pPr>
            <w:r>
              <w:rPr>
                <w:sz w:val="16"/>
              </w:rPr>
              <w:t>выручка от продажи основных средств и иного имущества</w:t>
            </w:r>
          </w:p>
        </w:tc>
        <w:tc>
          <w:tcPr>
            <w:tcW w:w="708" w:type="dxa"/>
            <w:tcBorders>
              <w:top w:val="single" w:sz="6" w:space="0" w:color="auto"/>
              <w:left w:val="single" w:sz="12" w:space="0" w:color="auto"/>
              <w:bottom w:val="single" w:sz="6" w:space="0" w:color="auto"/>
              <w:right w:val="single" w:sz="6" w:space="0" w:color="auto"/>
            </w:tcBorders>
          </w:tcPr>
          <w:p w:rsidR="006A3605" w:rsidRDefault="006A3605">
            <w:pPr>
              <w:autoSpaceDE w:val="0"/>
              <w:autoSpaceDN w:val="0"/>
              <w:adjustRightInd w:val="0"/>
              <w:jc w:val="center"/>
              <w:rPr>
                <w:noProof/>
                <w:sz w:val="16"/>
              </w:rPr>
            </w:pPr>
            <w:r>
              <w:rPr>
                <w:noProof/>
                <w:sz w:val="16"/>
              </w:rPr>
              <w:t>040</w:t>
            </w:r>
          </w:p>
        </w:tc>
        <w:tc>
          <w:tcPr>
            <w:tcW w:w="993"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r>
              <w:rPr>
                <w:sz w:val="16"/>
              </w:rPr>
              <w:t>650</w:t>
            </w: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r>
              <w:rPr>
                <w:sz w:val="16"/>
              </w:rPr>
              <w:t>350</w:t>
            </w:r>
          </w:p>
        </w:tc>
        <w:tc>
          <w:tcPr>
            <w:tcW w:w="1275"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r>
              <w:rPr>
                <w:sz w:val="16"/>
              </w:rPr>
              <w:t>300</w:t>
            </w: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autoSpaceDE w:val="0"/>
              <w:autoSpaceDN w:val="0"/>
              <w:adjustRightInd w:val="0"/>
              <w:jc w:val="center"/>
              <w:rPr>
                <w:sz w:val="16"/>
              </w:rPr>
            </w:pP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autoSpaceDE w:val="0"/>
              <w:autoSpaceDN w:val="0"/>
              <w:adjustRightInd w:val="0"/>
              <w:rPr>
                <w:sz w:val="16"/>
              </w:rPr>
            </w:pPr>
            <w:r>
              <w:rPr>
                <w:sz w:val="16"/>
              </w:rPr>
              <w:t>авансы, полученные от покупателей (заказчиков)</w:t>
            </w:r>
          </w:p>
        </w:tc>
        <w:tc>
          <w:tcPr>
            <w:tcW w:w="708" w:type="dxa"/>
            <w:tcBorders>
              <w:top w:val="single" w:sz="6" w:space="0" w:color="auto"/>
              <w:left w:val="single" w:sz="12" w:space="0" w:color="auto"/>
              <w:bottom w:val="single" w:sz="6" w:space="0" w:color="auto"/>
              <w:right w:val="single" w:sz="6" w:space="0" w:color="auto"/>
            </w:tcBorders>
          </w:tcPr>
          <w:p w:rsidR="006A3605" w:rsidRDefault="006A3605">
            <w:pPr>
              <w:autoSpaceDE w:val="0"/>
              <w:autoSpaceDN w:val="0"/>
              <w:adjustRightInd w:val="0"/>
              <w:jc w:val="center"/>
              <w:rPr>
                <w:noProof/>
                <w:sz w:val="16"/>
              </w:rPr>
            </w:pPr>
            <w:r>
              <w:rPr>
                <w:noProof/>
                <w:sz w:val="16"/>
              </w:rPr>
              <w:t>050</w:t>
            </w:r>
          </w:p>
        </w:tc>
        <w:tc>
          <w:tcPr>
            <w:tcW w:w="993"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r>
              <w:rPr>
                <w:sz w:val="16"/>
              </w:rPr>
              <w:t>420</w:t>
            </w: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r>
              <w:rPr>
                <w:sz w:val="16"/>
              </w:rPr>
              <w:t>420</w:t>
            </w:r>
          </w:p>
        </w:tc>
        <w:tc>
          <w:tcPr>
            <w:tcW w:w="1275"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noProof/>
                <w:sz w:val="16"/>
              </w:rPr>
            </w:pPr>
            <w:r>
              <w:rPr>
                <w:noProof/>
                <w:sz w:val="16"/>
              </w:rPr>
              <w:t>X</w:t>
            </w: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autoSpaceDE w:val="0"/>
              <w:autoSpaceDN w:val="0"/>
              <w:adjustRightInd w:val="0"/>
              <w:jc w:val="center"/>
              <w:rPr>
                <w:sz w:val="16"/>
              </w:rPr>
            </w:pPr>
            <w:r>
              <w:rPr>
                <w:sz w:val="16"/>
              </w:rPr>
              <w:t>Х</w:t>
            </w: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autoSpaceDE w:val="0"/>
              <w:autoSpaceDN w:val="0"/>
              <w:adjustRightInd w:val="0"/>
              <w:rPr>
                <w:sz w:val="16"/>
              </w:rPr>
            </w:pPr>
            <w:r>
              <w:rPr>
                <w:sz w:val="16"/>
              </w:rPr>
              <w:t>бюджетные ассигнования и иное целевое финансирование</w:t>
            </w:r>
          </w:p>
        </w:tc>
        <w:tc>
          <w:tcPr>
            <w:tcW w:w="708" w:type="dxa"/>
            <w:tcBorders>
              <w:top w:val="single" w:sz="6" w:space="0" w:color="auto"/>
              <w:left w:val="single" w:sz="12" w:space="0" w:color="auto"/>
              <w:bottom w:val="single" w:sz="6" w:space="0" w:color="auto"/>
              <w:right w:val="single" w:sz="6" w:space="0" w:color="auto"/>
            </w:tcBorders>
          </w:tcPr>
          <w:p w:rsidR="006A3605" w:rsidRDefault="006A3605">
            <w:pPr>
              <w:autoSpaceDE w:val="0"/>
              <w:autoSpaceDN w:val="0"/>
              <w:adjustRightInd w:val="0"/>
              <w:jc w:val="center"/>
              <w:rPr>
                <w:noProof/>
                <w:sz w:val="16"/>
              </w:rPr>
            </w:pPr>
            <w:r>
              <w:rPr>
                <w:noProof/>
                <w:sz w:val="16"/>
              </w:rPr>
              <w:t>060</w:t>
            </w:r>
          </w:p>
        </w:tc>
        <w:tc>
          <w:tcPr>
            <w:tcW w:w="993"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p>
        </w:tc>
        <w:tc>
          <w:tcPr>
            <w:tcW w:w="1275"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autoSpaceDE w:val="0"/>
              <w:autoSpaceDN w:val="0"/>
              <w:adjustRightInd w:val="0"/>
              <w:jc w:val="center"/>
              <w:rPr>
                <w:sz w:val="16"/>
              </w:rPr>
            </w:pP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autoSpaceDE w:val="0"/>
              <w:autoSpaceDN w:val="0"/>
              <w:adjustRightInd w:val="0"/>
              <w:rPr>
                <w:sz w:val="16"/>
              </w:rPr>
            </w:pPr>
            <w:r>
              <w:rPr>
                <w:sz w:val="16"/>
              </w:rPr>
              <w:t>безвозмездно</w:t>
            </w:r>
          </w:p>
        </w:tc>
        <w:tc>
          <w:tcPr>
            <w:tcW w:w="708" w:type="dxa"/>
            <w:tcBorders>
              <w:top w:val="single" w:sz="6" w:space="0" w:color="auto"/>
              <w:left w:val="single" w:sz="12" w:space="0" w:color="auto"/>
              <w:bottom w:val="single" w:sz="6" w:space="0" w:color="auto"/>
              <w:right w:val="single" w:sz="6" w:space="0" w:color="auto"/>
            </w:tcBorders>
          </w:tcPr>
          <w:p w:rsidR="006A3605" w:rsidRDefault="006A3605">
            <w:pPr>
              <w:autoSpaceDE w:val="0"/>
              <w:autoSpaceDN w:val="0"/>
              <w:adjustRightInd w:val="0"/>
              <w:jc w:val="center"/>
              <w:rPr>
                <w:noProof/>
                <w:sz w:val="16"/>
              </w:rPr>
            </w:pPr>
            <w:r>
              <w:rPr>
                <w:noProof/>
                <w:sz w:val="16"/>
              </w:rPr>
              <w:t>070</w:t>
            </w:r>
          </w:p>
        </w:tc>
        <w:tc>
          <w:tcPr>
            <w:tcW w:w="993"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p>
        </w:tc>
        <w:tc>
          <w:tcPr>
            <w:tcW w:w="1275"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autoSpaceDE w:val="0"/>
              <w:autoSpaceDN w:val="0"/>
              <w:adjustRightInd w:val="0"/>
              <w:jc w:val="center"/>
              <w:rPr>
                <w:sz w:val="16"/>
              </w:rPr>
            </w:pP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autoSpaceDE w:val="0"/>
              <w:autoSpaceDN w:val="0"/>
              <w:adjustRightInd w:val="0"/>
              <w:rPr>
                <w:sz w:val="16"/>
              </w:rPr>
            </w:pPr>
            <w:r>
              <w:rPr>
                <w:sz w:val="16"/>
              </w:rPr>
              <w:t>кредиты полученные</w:t>
            </w:r>
          </w:p>
        </w:tc>
        <w:tc>
          <w:tcPr>
            <w:tcW w:w="708" w:type="dxa"/>
            <w:tcBorders>
              <w:top w:val="single" w:sz="6" w:space="0" w:color="auto"/>
              <w:left w:val="single" w:sz="12" w:space="0" w:color="auto"/>
              <w:bottom w:val="single" w:sz="6" w:space="0" w:color="auto"/>
              <w:right w:val="single" w:sz="6" w:space="0" w:color="auto"/>
            </w:tcBorders>
          </w:tcPr>
          <w:p w:rsidR="006A3605" w:rsidRDefault="006A3605">
            <w:pPr>
              <w:autoSpaceDE w:val="0"/>
              <w:autoSpaceDN w:val="0"/>
              <w:adjustRightInd w:val="0"/>
              <w:jc w:val="center"/>
              <w:rPr>
                <w:noProof/>
                <w:sz w:val="16"/>
              </w:rPr>
            </w:pPr>
            <w:r>
              <w:rPr>
                <w:noProof/>
                <w:sz w:val="16"/>
              </w:rPr>
              <w:t>080</w:t>
            </w:r>
          </w:p>
        </w:tc>
        <w:tc>
          <w:tcPr>
            <w:tcW w:w="993"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p>
        </w:tc>
        <w:tc>
          <w:tcPr>
            <w:tcW w:w="1275"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autoSpaceDE w:val="0"/>
              <w:autoSpaceDN w:val="0"/>
              <w:adjustRightInd w:val="0"/>
              <w:jc w:val="center"/>
              <w:rPr>
                <w:sz w:val="16"/>
              </w:rPr>
            </w:pP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autoSpaceDE w:val="0"/>
              <w:autoSpaceDN w:val="0"/>
              <w:adjustRightInd w:val="0"/>
              <w:rPr>
                <w:sz w:val="16"/>
              </w:rPr>
            </w:pPr>
            <w:r>
              <w:rPr>
                <w:sz w:val="16"/>
              </w:rPr>
              <w:t>займы полученные</w:t>
            </w:r>
          </w:p>
        </w:tc>
        <w:tc>
          <w:tcPr>
            <w:tcW w:w="708" w:type="dxa"/>
            <w:tcBorders>
              <w:top w:val="single" w:sz="6" w:space="0" w:color="auto"/>
              <w:left w:val="single" w:sz="12" w:space="0" w:color="auto"/>
              <w:bottom w:val="single" w:sz="6" w:space="0" w:color="auto"/>
              <w:right w:val="single" w:sz="6" w:space="0" w:color="auto"/>
            </w:tcBorders>
          </w:tcPr>
          <w:p w:rsidR="006A3605" w:rsidRDefault="006A3605">
            <w:pPr>
              <w:autoSpaceDE w:val="0"/>
              <w:autoSpaceDN w:val="0"/>
              <w:adjustRightInd w:val="0"/>
              <w:jc w:val="center"/>
              <w:rPr>
                <w:noProof/>
                <w:sz w:val="16"/>
              </w:rPr>
            </w:pPr>
            <w:r>
              <w:rPr>
                <w:noProof/>
                <w:sz w:val="16"/>
              </w:rPr>
              <w:t>085</w:t>
            </w:r>
          </w:p>
        </w:tc>
        <w:tc>
          <w:tcPr>
            <w:tcW w:w="993"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p>
        </w:tc>
        <w:tc>
          <w:tcPr>
            <w:tcW w:w="1275"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autoSpaceDE w:val="0"/>
              <w:autoSpaceDN w:val="0"/>
              <w:adjustRightInd w:val="0"/>
              <w:jc w:val="center"/>
              <w:rPr>
                <w:sz w:val="16"/>
              </w:rPr>
            </w:pP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autoSpaceDE w:val="0"/>
              <w:autoSpaceDN w:val="0"/>
              <w:adjustRightInd w:val="0"/>
              <w:rPr>
                <w:sz w:val="16"/>
              </w:rPr>
            </w:pPr>
            <w:r>
              <w:rPr>
                <w:sz w:val="16"/>
              </w:rPr>
              <w:t>дивиденды, проценты по финансовым вложениям</w:t>
            </w:r>
          </w:p>
        </w:tc>
        <w:tc>
          <w:tcPr>
            <w:tcW w:w="708" w:type="dxa"/>
            <w:tcBorders>
              <w:top w:val="single" w:sz="6" w:space="0" w:color="auto"/>
              <w:left w:val="single" w:sz="12" w:space="0" w:color="auto"/>
              <w:bottom w:val="single" w:sz="6" w:space="0" w:color="auto"/>
              <w:right w:val="single" w:sz="6" w:space="0" w:color="auto"/>
            </w:tcBorders>
          </w:tcPr>
          <w:p w:rsidR="006A3605" w:rsidRDefault="006A3605">
            <w:pPr>
              <w:autoSpaceDE w:val="0"/>
              <w:autoSpaceDN w:val="0"/>
              <w:adjustRightInd w:val="0"/>
              <w:jc w:val="center"/>
              <w:rPr>
                <w:noProof/>
                <w:sz w:val="16"/>
              </w:rPr>
            </w:pPr>
            <w:r>
              <w:rPr>
                <w:noProof/>
                <w:sz w:val="16"/>
              </w:rPr>
              <w:t>090</w:t>
            </w:r>
          </w:p>
        </w:tc>
        <w:tc>
          <w:tcPr>
            <w:tcW w:w="993"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r>
              <w:rPr>
                <w:sz w:val="16"/>
              </w:rPr>
              <w:t>56</w:t>
            </w: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noProof/>
                <w:sz w:val="16"/>
              </w:rPr>
            </w:pPr>
            <w:r>
              <w:rPr>
                <w:noProof/>
                <w:sz w:val="16"/>
              </w:rPr>
              <w:t>X</w:t>
            </w:r>
          </w:p>
        </w:tc>
        <w:tc>
          <w:tcPr>
            <w:tcW w:w="1275"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autoSpaceDE w:val="0"/>
              <w:autoSpaceDN w:val="0"/>
              <w:adjustRightInd w:val="0"/>
              <w:jc w:val="center"/>
              <w:rPr>
                <w:sz w:val="16"/>
              </w:rPr>
            </w:pPr>
            <w:r>
              <w:rPr>
                <w:sz w:val="16"/>
              </w:rPr>
              <w:t>56</w:t>
            </w: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autoSpaceDE w:val="0"/>
              <w:autoSpaceDN w:val="0"/>
              <w:adjustRightInd w:val="0"/>
              <w:rPr>
                <w:sz w:val="16"/>
              </w:rPr>
            </w:pPr>
            <w:r>
              <w:rPr>
                <w:sz w:val="16"/>
              </w:rPr>
              <w:t>прочие поступления</w:t>
            </w:r>
          </w:p>
        </w:tc>
        <w:tc>
          <w:tcPr>
            <w:tcW w:w="708" w:type="dxa"/>
            <w:tcBorders>
              <w:top w:val="single" w:sz="6" w:space="0" w:color="auto"/>
              <w:left w:val="single" w:sz="12" w:space="0" w:color="auto"/>
              <w:bottom w:val="single" w:sz="6" w:space="0" w:color="auto"/>
              <w:right w:val="single" w:sz="6" w:space="0" w:color="auto"/>
            </w:tcBorders>
          </w:tcPr>
          <w:p w:rsidR="006A3605" w:rsidRDefault="006A3605">
            <w:pPr>
              <w:autoSpaceDE w:val="0"/>
              <w:autoSpaceDN w:val="0"/>
              <w:adjustRightInd w:val="0"/>
              <w:jc w:val="center"/>
              <w:rPr>
                <w:noProof/>
                <w:sz w:val="16"/>
              </w:rPr>
            </w:pPr>
            <w:r>
              <w:rPr>
                <w:noProof/>
                <w:sz w:val="16"/>
              </w:rPr>
              <w:t>110</w:t>
            </w:r>
          </w:p>
        </w:tc>
        <w:tc>
          <w:tcPr>
            <w:tcW w:w="993"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r>
              <w:rPr>
                <w:sz w:val="16"/>
              </w:rPr>
              <w:t>649</w:t>
            </w: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r>
              <w:rPr>
                <w:sz w:val="16"/>
              </w:rPr>
              <w:t>649</w:t>
            </w:r>
          </w:p>
        </w:tc>
        <w:tc>
          <w:tcPr>
            <w:tcW w:w="1275"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autoSpaceDE w:val="0"/>
              <w:autoSpaceDN w:val="0"/>
              <w:adjustRightInd w:val="0"/>
              <w:jc w:val="center"/>
              <w:rPr>
                <w:sz w:val="16"/>
              </w:rPr>
            </w:pP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autoSpaceDE w:val="0"/>
              <w:autoSpaceDN w:val="0"/>
              <w:adjustRightInd w:val="0"/>
              <w:rPr>
                <w:b/>
                <w:sz w:val="16"/>
              </w:rPr>
            </w:pPr>
            <w:r>
              <w:rPr>
                <w:b/>
                <w:noProof/>
                <w:sz w:val="16"/>
              </w:rPr>
              <w:t>3.</w:t>
            </w:r>
            <w:r>
              <w:rPr>
                <w:b/>
                <w:sz w:val="16"/>
              </w:rPr>
              <w:t xml:space="preserve"> Направлено денежных средств – всего</w:t>
            </w:r>
          </w:p>
        </w:tc>
        <w:tc>
          <w:tcPr>
            <w:tcW w:w="708" w:type="dxa"/>
            <w:tcBorders>
              <w:top w:val="single" w:sz="6" w:space="0" w:color="auto"/>
              <w:left w:val="single" w:sz="12" w:space="0" w:color="auto"/>
              <w:bottom w:val="single" w:sz="6" w:space="0" w:color="auto"/>
              <w:right w:val="single" w:sz="6" w:space="0" w:color="auto"/>
            </w:tcBorders>
          </w:tcPr>
          <w:p w:rsidR="006A3605" w:rsidRDefault="006A3605">
            <w:pPr>
              <w:autoSpaceDE w:val="0"/>
              <w:autoSpaceDN w:val="0"/>
              <w:adjustRightInd w:val="0"/>
              <w:jc w:val="center"/>
              <w:rPr>
                <w:noProof/>
                <w:sz w:val="16"/>
              </w:rPr>
            </w:pPr>
            <w:r>
              <w:rPr>
                <w:noProof/>
                <w:sz w:val="16"/>
              </w:rPr>
              <w:t>120</w:t>
            </w:r>
          </w:p>
        </w:tc>
        <w:tc>
          <w:tcPr>
            <w:tcW w:w="993"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r>
              <w:rPr>
                <w:sz w:val="16"/>
              </w:rPr>
              <w:t>16370</w:t>
            </w: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r>
              <w:rPr>
                <w:sz w:val="16"/>
              </w:rPr>
              <w:t>11085</w:t>
            </w:r>
          </w:p>
        </w:tc>
        <w:tc>
          <w:tcPr>
            <w:tcW w:w="1275"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r>
              <w:rPr>
                <w:sz w:val="16"/>
              </w:rPr>
              <w:t>1958</w:t>
            </w: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autoSpaceDE w:val="0"/>
              <w:autoSpaceDN w:val="0"/>
              <w:adjustRightInd w:val="0"/>
              <w:jc w:val="center"/>
              <w:rPr>
                <w:sz w:val="16"/>
              </w:rPr>
            </w:pPr>
            <w:r>
              <w:rPr>
                <w:sz w:val="16"/>
              </w:rPr>
              <w:t>32</w:t>
            </w: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autoSpaceDE w:val="0"/>
              <w:autoSpaceDN w:val="0"/>
              <w:adjustRightInd w:val="0"/>
              <w:rPr>
                <w:sz w:val="16"/>
              </w:rPr>
            </w:pPr>
            <w:r>
              <w:rPr>
                <w:sz w:val="16"/>
              </w:rPr>
              <w:t>в том числе:</w:t>
            </w:r>
          </w:p>
          <w:p w:rsidR="006A3605" w:rsidRDefault="006A3605">
            <w:pPr>
              <w:autoSpaceDE w:val="0"/>
              <w:autoSpaceDN w:val="0"/>
              <w:adjustRightInd w:val="0"/>
              <w:rPr>
                <w:sz w:val="16"/>
              </w:rPr>
            </w:pPr>
            <w:r>
              <w:rPr>
                <w:sz w:val="16"/>
              </w:rPr>
              <w:t xml:space="preserve"> на оплату приобретенных товаров, работ, услуг</w:t>
            </w:r>
          </w:p>
        </w:tc>
        <w:tc>
          <w:tcPr>
            <w:tcW w:w="708" w:type="dxa"/>
            <w:tcBorders>
              <w:top w:val="single" w:sz="6" w:space="0" w:color="auto"/>
              <w:left w:val="single" w:sz="12" w:space="0" w:color="auto"/>
              <w:bottom w:val="single" w:sz="6" w:space="0" w:color="auto"/>
              <w:right w:val="single" w:sz="6" w:space="0" w:color="auto"/>
            </w:tcBorders>
          </w:tcPr>
          <w:p w:rsidR="006A3605" w:rsidRDefault="006A3605">
            <w:pPr>
              <w:autoSpaceDE w:val="0"/>
              <w:autoSpaceDN w:val="0"/>
              <w:adjustRightInd w:val="0"/>
              <w:jc w:val="center"/>
              <w:rPr>
                <w:noProof/>
                <w:sz w:val="16"/>
              </w:rPr>
            </w:pPr>
            <w:r>
              <w:rPr>
                <w:noProof/>
                <w:sz w:val="16"/>
              </w:rPr>
              <w:t>130</w:t>
            </w:r>
          </w:p>
        </w:tc>
        <w:tc>
          <w:tcPr>
            <w:tcW w:w="993"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r>
              <w:rPr>
                <w:sz w:val="16"/>
              </w:rPr>
              <w:t>7492</w:t>
            </w: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r>
              <w:rPr>
                <w:sz w:val="16"/>
              </w:rPr>
              <w:t>7492</w:t>
            </w:r>
          </w:p>
        </w:tc>
        <w:tc>
          <w:tcPr>
            <w:tcW w:w="1275"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autoSpaceDE w:val="0"/>
              <w:autoSpaceDN w:val="0"/>
              <w:adjustRightInd w:val="0"/>
              <w:jc w:val="center"/>
              <w:rPr>
                <w:sz w:val="16"/>
              </w:rPr>
            </w:pP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autoSpaceDE w:val="0"/>
              <w:autoSpaceDN w:val="0"/>
              <w:adjustRightInd w:val="0"/>
              <w:rPr>
                <w:sz w:val="16"/>
              </w:rPr>
            </w:pPr>
            <w:r>
              <w:rPr>
                <w:sz w:val="16"/>
              </w:rPr>
              <w:t>на оплату труда</w:t>
            </w:r>
          </w:p>
        </w:tc>
        <w:tc>
          <w:tcPr>
            <w:tcW w:w="708" w:type="dxa"/>
            <w:tcBorders>
              <w:top w:val="single" w:sz="6" w:space="0" w:color="auto"/>
              <w:left w:val="single" w:sz="12" w:space="0" w:color="auto"/>
              <w:bottom w:val="single" w:sz="6" w:space="0" w:color="auto"/>
              <w:right w:val="single" w:sz="6" w:space="0" w:color="auto"/>
            </w:tcBorders>
          </w:tcPr>
          <w:p w:rsidR="006A3605" w:rsidRDefault="006A3605">
            <w:pPr>
              <w:autoSpaceDE w:val="0"/>
              <w:autoSpaceDN w:val="0"/>
              <w:adjustRightInd w:val="0"/>
              <w:jc w:val="center"/>
              <w:rPr>
                <w:noProof/>
                <w:sz w:val="16"/>
              </w:rPr>
            </w:pPr>
            <w:r>
              <w:rPr>
                <w:noProof/>
                <w:sz w:val="16"/>
              </w:rPr>
              <w:t>140</w:t>
            </w:r>
          </w:p>
        </w:tc>
        <w:tc>
          <w:tcPr>
            <w:tcW w:w="993"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r>
              <w:rPr>
                <w:sz w:val="16"/>
              </w:rPr>
              <w:t>2438</w:t>
            </w: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noProof/>
                <w:sz w:val="16"/>
              </w:rPr>
            </w:pPr>
            <w:r>
              <w:rPr>
                <w:noProof/>
                <w:sz w:val="16"/>
              </w:rPr>
              <w:t>X</w:t>
            </w:r>
          </w:p>
        </w:tc>
        <w:tc>
          <w:tcPr>
            <w:tcW w:w="1275"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noProof/>
                <w:sz w:val="16"/>
              </w:rPr>
            </w:pPr>
            <w:r>
              <w:rPr>
                <w:noProof/>
                <w:sz w:val="16"/>
              </w:rPr>
              <w:t>X</w:t>
            </w: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autoSpaceDE w:val="0"/>
              <w:autoSpaceDN w:val="0"/>
              <w:adjustRightInd w:val="0"/>
              <w:jc w:val="center"/>
              <w:rPr>
                <w:sz w:val="16"/>
              </w:rPr>
            </w:pPr>
            <w:r>
              <w:rPr>
                <w:sz w:val="16"/>
              </w:rPr>
              <w:t>Х</w:t>
            </w: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autoSpaceDE w:val="0"/>
              <w:autoSpaceDN w:val="0"/>
              <w:adjustRightInd w:val="0"/>
              <w:rPr>
                <w:sz w:val="16"/>
              </w:rPr>
            </w:pPr>
            <w:r>
              <w:rPr>
                <w:sz w:val="16"/>
              </w:rPr>
              <w:t>отчисления в государственные внебюджетные фонды</w:t>
            </w:r>
          </w:p>
        </w:tc>
        <w:tc>
          <w:tcPr>
            <w:tcW w:w="708" w:type="dxa"/>
            <w:tcBorders>
              <w:top w:val="single" w:sz="6" w:space="0" w:color="auto"/>
              <w:left w:val="single" w:sz="12" w:space="0" w:color="auto"/>
              <w:bottom w:val="single" w:sz="6" w:space="0" w:color="auto"/>
              <w:right w:val="single" w:sz="6" w:space="0" w:color="auto"/>
            </w:tcBorders>
          </w:tcPr>
          <w:p w:rsidR="006A3605" w:rsidRDefault="006A3605">
            <w:pPr>
              <w:autoSpaceDE w:val="0"/>
              <w:autoSpaceDN w:val="0"/>
              <w:adjustRightInd w:val="0"/>
              <w:jc w:val="center"/>
              <w:rPr>
                <w:noProof/>
                <w:sz w:val="16"/>
              </w:rPr>
            </w:pPr>
            <w:r>
              <w:rPr>
                <w:noProof/>
                <w:sz w:val="16"/>
              </w:rPr>
              <w:t>150</w:t>
            </w:r>
          </w:p>
        </w:tc>
        <w:tc>
          <w:tcPr>
            <w:tcW w:w="993"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r>
              <w:rPr>
                <w:sz w:val="16"/>
              </w:rPr>
              <w:t>857</w:t>
            </w: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noProof/>
                <w:sz w:val="16"/>
              </w:rPr>
            </w:pPr>
            <w:r>
              <w:rPr>
                <w:noProof/>
                <w:sz w:val="16"/>
              </w:rPr>
              <w:t>X</w:t>
            </w:r>
          </w:p>
        </w:tc>
        <w:tc>
          <w:tcPr>
            <w:tcW w:w="1275"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noProof/>
                <w:sz w:val="16"/>
              </w:rPr>
            </w:pPr>
            <w:r>
              <w:rPr>
                <w:noProof/>
                <w:sz w:val="16"/>
              </w:rPr>
              <w:t>X</w:t>
            </w: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autoSpaceDE w:val="0"/>
              <w:autoSpaceDN w:val="0"/>
              <w:adjustRightInd w:val="0"/>
              <w:jc w:val="center"/>
              <w:rPr>
                <w:sz w:val="16"/>
              </w:rPr>
            </w:pPr>
            <w:r>
              <w:rPr>
                <w:sz w:val="16"/>
              </w:rPr>
              <w:t>Х</w:t>
            </w: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autoSpaceDE w:val="0"/>
              <w:autoSpaceDN w:val="0"/>
              <w:adjustRightInd w:val="0"/>
              <w:rPr>
                <w:sz w:val="16"/>
              </w:rPr>
            </w:pPr>
            <w:r>
              <w:rPr>
                <w:sz w:val="16"/>
              </w:rPr>
              <w:t>на выдачу подотчетных сумм</w:t>
            </w:r>
          </w:p>
        </w:tc>
        <w:tc>
          <w:tcPr>
            <w:tcW w:w="708" w:type="dxa"/>
            <w:tcBorders>
              <w:top w:val="single" w:sz="6" w:space="0" w:color="auto"/>
              <w:left w:val="single" w:sz="12" w:space="0" w:color="auto"/>
              <w:bottom w:val="single" w:sz="6" w:space="0" w:color="auto"/>
              <w:right w:val="single" w:sz="6" w:space="0" w:color="auto"/>
            </w:tcBorders>
          </w:tcPr>
          <w:p w:rsidR="006A3605" w:rsidRDefault="006A3605">
            <w:pPr>
              <w:autoSpaceDE w:val="0"/>
              <w:autoSpaceDN w:val="0"/>
              <w:adjustRightInd w:val="0"/>
              <w:jc w:val="center"/>
              <w:rPr>
                <w:noProof/>
                <w:sz w:val="16"/>
              </w:rPr>
            </w:pPr>
            <w:r>
              <w:rPr>
                <w:noProof/>
                <w:sz w:val="16"/>
              </w:rPr>
              <w:t>160</w:t>
            </w:r>
          </w:p>
        </w:tc>
        <w:tc>
          <w:tcPr>
            <w:tcW w:w="993"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r>
              <w:rPr>
                <w:sz w:val="16"/>
              </w:rPr>
              <w:t>12</w:t>
            </w: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r>
              <w:rPr>
                <w:sz w:val="16"/>
              </w:rPr>
              <w:t>12</w:t>
            </w:r>
          </w:p>
        </w:tc>
        <w:tc>
          <w:tcPr>
            <w:tcW w:w="1275"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autoSpaceDE w:val="0"/>
              <w:autoSpaceDN w:val="0"/>
              <w:adjustRightInd w:val="0"/>
              <w:jc w:val="center"/>
              <w:rPr>
                <w:sz w:val="16"/>
              </w:rPr>
            </w:pP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autoSpaceDE w:val="0"/>
              <w:autoSpaceDN w:val="0"/>
              <w:adjustRightInd w:val="0"/>
              <w:rPr>
                <w:sz w:val="16"/>
              </w:rPr>
            </w:pPr>
            <w:r>
              <w:rPr>
                <w:sz w:val="16"/>
              </w:rPr>
              <w:t>на выдачу авансов</w:t>
            </w:r>
          </w:p>
        </w:tc>
        <w:tc>
          <w:tcPr>
            <w:tcW w:w="708" w:type="dxa"/>
            <w:tcBorders>
              <w:top w:val="single" w:sz="6" w:space="0" w:color="auto"/>
              <w:left w:val="single" w:sz="12" w:space="0" w:color="auto"/>
              <w:bottom w:val="single" w:sz="6" w:space="0" w:color="auto"/>
              <w:right w:val="single" w:sz="6" w:space="0" w:color="auto"/>
            </w:tcBorders>
          </w:tcPr>
          <w:p w:rsidR="006A3605" w:rsidRDefault="006A3605">
            <w:pPr>
              <w:autoSpaceDE w:val="0"/>
              <w:autoSpaceDN w:val="0"/>
              <w:adjustRightInd w:val="0"/>
              <w:jc w:val="center"/>
              <w:rPr>
                <w:noProof/>
                <w:sz w:val="16"/>
              </w:rPr>
            </w:pPr>
            <w:r>
              <w:rPr>
                <w:noProof/>
                <w:sz w:val="16"/>
              </w:rPr>
              <w:t>170</w:t>
            </w:r>
          </w:p>
        </w:tc>
        <w:tc>
          <w:tcPr>
            <w:tcW w:w="993"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r>
              <w:rPr>
                <w:sz w:val="16"/>
              </w:rPr>
              <w:t>17</w:t>
            </w: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r>
              <w:rPr>
                <w:sz w:val="16"/>
              </w:rPr>
              <w:t>17</w:t>
            </w:r>
          </w:p>
        </w:tc>
        <w:tc>
          <w:tcPr>
            <w:tcW w:w="1275"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autoSpaceDE w:val="0"/>
              <w:autoSpaceDN w:val="0"/>
              <w:adjustRightInd w:val="0"/>
              <w:jc w:val="center"/>
              <w:rPr>
                <w:sz w:val="16"/>
              </w:rPr>
            </w:pP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autoSpaceDE w:val="0"/>
              <w:autoSpaceDN w:val="0"/>
              <w:adjustRightInd w:val="0"/>
              <w:rPr>
                <w:sz w:val="16"/>
              </w:rPr>
            </w:pPr>
            <w:r>
              <w:rPr>
                <w:sz w:val="16"/>
              </w:rPr>
              <w:t>на оплату долевого участия в строительстве</w:t>
            </w:r>
          </w:p>
        </w:tc>
        <w:tc>
          <w:tcPr>
            <w:tcW w:w="708" w:type="dxa"/>
            <w:tcBorders>
              <w:top w:val="single" w:sz="6" w:space="0" w:color="auto"/>
              <w:left w:val="single" w:sz="12" w:space="0" w:color="auto"/>
              <w:bottom w:val="single" w:sz="6" w:space="0" w:color="auto"/>
              <w:right w:val="single" w:sz="6" w:space="0" w:color="auto"/>
            </w:tcBorders>
          </w:tcPr>
          <w:p w:rsidR="006A3605" w:rsidRDefault="006A3605">
            <w:pPr>
              <w:autoSpaceDE w:val="0"/>
              <w:autoSpaceDN w:val="0"/>
              <w:adjustRightInd w:val="0"/>
              <w:jc w:val="center"/>
              <w:rPr>
                <w:noProof/>
                <w:sz w:val="16"/>
              </w:rPr>
            </w:pPr>
            <w:r>
              <w:rPr>
                <w:noProof/>
                <w:sz w:val="16"/>
              </w:rPr>
              <w:t>180</w:t>
            </w:r>
          </w:p>
        </w:tc>
        <w:tc>
          <w:tcPr>
            <w:tcW w:w="993"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noProof/>
                <w:sz w:val="16"/>
              </w:rPr>
            </w:pPr>
            <w:r>
              <w:rPr>
                <w:noProof/>
                <w:sz w:val="16"/>
              </w:rPr>
              <w:t>X</w:t>
            </w:r>
          </w:p>
        </w:tc>
        <w:tc>
          <w:tcPr>
            <w:tcW w:w="1275"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autoSpaceDE w:val="0"/>
              <w:autoSpaceDN w:val="0"/>
              <w:adjustRightInd w:val="0"/>
              <w:jc w:val="center"/>
              <w:rPr>
                <w:sz w:val="16"/>
              </w:rPr>
            </w:pPr>
            <w:r>
              <w:rPr>
                <w:sz w:val="16"/>
              </w:rPr>
              <w:t>Х</w:t>
            </w: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autoSpaceDE w:val="0"/>
              <w:autoSpaceDN w:val="0"/>
              <w:adjustRightInd w:val="0"/>
              <w:rPr>
                <w:sz w:val="16"/>
              </w:rPr>
            </w:pPr>
            <w:r>
              <w:rPr>
                <w:sz w:val="16"/>
              </w:rPr>
              <w:t>на оплату машин, оборудования и транспортных средств</w:t>
            </w:r>
          </w:p>
        </w:tc>
        <w:tc>
          <w:tcPr>
            <w:tcW w:w="708" w:type="dxa"/>
            <w:tcBorders>
              <w:top w:val="single" w:sz="6" w:space="0" w:color="auto"/>
              <w:left w:val="single" w:sz="12" w:space="0" w:color="auto"/>
              <w:bottom w:val="single" w:sz="6" w:space="0" w:color="auto"/>
              <w:right w:val="single" w:sz="6" w:space="0" w:color="auto"/>
            </w:tcBorders>
          </w:tcPr>
          <w:p w:rsidR="006A3605" w:rsidRDefault="006A3605">
            <w:pPr>
              <w:autoSpaceDE w:val="0"/>
              <w:autoSpaceDN w:val="0"/>
              <w:adjustRightInd w:val="0"/>
              <w:jc w:val="center"/>
              <w:rPr>
                <w:noProof/>
                <w:sz w:val="16"/>
              </w:rPr>
            </w:pPr>
            <w:r>
              <w:rPr>
                <w:noProof/>
                <w:sz w:val="16"/>
              </w:rPr>
              <w:t>190</w:t>
            </w:r>
          </w:p>
        </w:tc>
        <w:tc>
          <w:tcPr>
            <w:tcW w:w="993"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r>
              <w:rPr>
                <w:sz w:val="16"/>
              </w:rPr>
              <w:t>1958</w:t>
            </w: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noProof/>
                <w:sz w:val="16"/>
              </w:rPr>
            </w:pPr>
            <w:r>
              <w:rPr>
                <w:noProof/>
                <w:sz w:val="16"/>
              </w:rPr>
              <w:t>X</w:t>
            </w:r>
          </w:p>
        </w:tc>
        <w:tc>
          <w:tcPr>
            <w:tcW w:w="1275"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r>
              <w:rPr>
                <w:sz w:val="16"/>
              </w:rPr>
              <w:t>1958</w:t>
            </w: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autoSpaceDE w:val="0"/>
              <w:autoSpaceDN w:val="0"/>
              <w:adjustRightInd w:val="0"/>
              <w:jc w:val="center"/>
              <w:rPr>
                <w:sz w:val="16"/>
              </w:rPr>
            </w:pPr>
            <w:r>
              <w:rPr>
                <w:sz w:val="16"/>
              </w:rPr>
              <w:t>Х</w:t>
            </w: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autoSpaceDE w:val="0"/>
              <w:autoSpaceDN w:val="0"/>
              <w:adjustRightInd w:val="0"/>
              <w:rPr>
                <w:sz w:val="16"/>
              </w:rPr>
            </w:pPr>
            <w:r>
              <w:rPr>
                <w:sz w:val="16"/>
              </w:rPr>
              <w:t>на финансовые вложения</w:t>
            </w:r>
          </w:p>
        </w:tc>
        <w:tc>
          <w:tcPr>
            <w:tcW w:w="708" w:type="dxa"/>
            <w:tcBorders>
              <w:top w:val="single" w:sz="6" w:space="0" w:color="auto"/>
              <w:left w:val="single" w:sz="12" w:space="0" w:color="auto"/>
              <w:bottom w:val="single" w:sz="6" w:space="0" w:color="auto"/>
              <w:right w:val="single" w:sz="6" w:space="0" w:color="auto"/>
            </w:tcBorders>
          </w:tcPr>
          <w:p w:rsidR="006A3605" w:rsidRDefault="006A3605">
            <w:pPr>
              <w:autoSpaceDE w:val="0"/>
              <w:autoSpaceDN w:val="0"/>
              <w:adjustRightInd w:val="0"/>
              <w:jc w:val="center"/>
              <w:rPr>
                <w:noProof/>
                <w:sz w:val="16"/>
              </w:rPr>
            </w:pPr>
            <w:r>
              <w:rPr>
                <w:noProof/>
                <w:sz w:val="16"/>
              </w:rPr>
              <w:t>200</w:t>
            </w:r>
          </w:p>
        </w:tc>
        <w:tc>
          <w:tcPr>
            <w:tcW w:w="993"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r>
              <w:rPr>
                <w:sz w:val="16"/>
              </w:rPr>
              <w:t>32</w:t>
            </w: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p>
        </w:tc>
        <w:tc>
          <w:tcPr>
            <w:tcW w:w="1275"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autoSpaceDE w:val="0"/>
              <w:autoSpaceDN w:val="0"/>
              <w:adjustRightInd w:val="0"/>
              <w:jc w:val="center"/>
              <w:rPr>
                <w:sz w:val="16"/>
              </w:rPr>
            </w:pPr>
            <w:r>
              <w:rPr>
                <w:sz w:val="16"/>
              </w:rPr>
              <w:t>32</w:t>
            </w: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autoSpaceDE w:val="0"/>
              <w:autoSpaceDN w:val="0"/>
              <w:adjustRightInd w:val="0"/>
              <w:rPr>
                <w:sz w:val="16"/>
              </w:rPr>
            </w:pPr>
            <w:r>
              <w:rPr>
                <w:sz w:val="16"/>
              </w:rPr>
              <w:t>на выплату дивидендов, процентов по ценным бумагам</w:t>
            </w:r>
          </w:p>
        </w:tc>
        <w:tc>
          <w:tcPr>
            <w:tcW w:w="708" w:type="dxa"/>
            <w:tcBorders>
              <w:top w:val="single" w:sz="6" w:space="0" w:color="auto"/>
              <w:left w:val="single" w:sz="12" w:space="0" w:color="auto"/>
              <w:bottom w:val="single" w:sz="6" w:space="0" w:color="auto"/>
              <w:right w:val="single" w:sz="6" w:space="0" w:color="auto"/>
            </w:tcBorders>
          </w:tcPr>
          <w:p w:rsidR="006A3605" w:rsidRDefault="006A3605">
            <w:pPr>
              <w:autoSpaceDE w:val="0"/>
              <w:autoSpaceDN w:val="0"/>
              <w:adjustRightInd w:val="0"/>
              <w:jc w:val="center"/>
              <w:rPr>
                <w:noProof/>
                <w:sz w:val="16"/>
              </w:rPr>
            </w:pPr>
            <w:r>
              <w:rPr>
                <w:noProof/>
                <w:sz w:val="16"/>
              </w:rPr>
              <w:t>210</w:t>
            </w:r>
          </w:p>
        </w:tc>
        <w:tc>
          <w:tcPr>
            <w:tcW w:w="993"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noProof/>
                <w:sz w:val="16"/>
              </w:rPr>
            </w:pPr>
            <w:r>
              <w:rPr>
                <w:noProof/>
                <w:sz w:val="16"/>
              </w:rPr>
              <w:t>X</w:t>
            </w:r>
          </w:p>
        </w:tc>
        <w:tc>
          <w:tcPr>
            <w:tcW w:w="1275"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autoSpaceDE w:val="0"/>
              <w:autoSpaceDN w:val="0"/>
              <w:adjustRightInd w:val="0"/>
              <w:jc w:val="center"/>
              <w:rPr>
                <w:sz w:val="16"/>
              </w:rPr>
            </w:pP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autoSpaceDE w:val="0"/>
              <w:autoSpaceDN w:val="0"/>
              <w:adjustRightInd w:val="0"/>
              <w:rPr>
                <w:sz w:val="16"/>
              </w:rPr>
            </w:pPr>
            <w:r>
              <w:rPr>
                <w:sz w:val="16"/>
              </w:rPr>
              <w:t>на расчеты с бюджетом</w:t>
            </w:r>
          </w:p>
        </w:tc>
        <w:tc>
          <w:tcPr>
            <w:tcW w:w="708" w:type="dxa"/>
            <w:tcBorders>
              <w:top w:val="single" w:sz="6" w:space="0" w:color="auto"/>
              <w:left w:val="single" w:sz="12" w:space="0" w:color="auto"/>
              <w:bottom w:val="single" w:sz="6" w:space="0" w:color="auto"/>
              <w:right w:val="single" w:sz="6" w:space="0" w:color="auto"/>
            </w:tcBorders>
          </w:tcPr>
          <w:p w:rsidR="006A3605" w:rsidRDefault="006A3605">
            <w:pPr>
              <w:autoSpaceDE w:val="0"/>
              <w:autoSpaceDN w:val="0"/>
              <w:adjustRightInd w:val="0"/>
              <w:jc w:val="center"/>
              <w:rPr>
                <w:noProof/>
                <w:sz w:val="16"/>
              </w:rPr>
            </w:pPr>
            <w:r>
              <w:rPr>
                <w:noProof/>
                <w:sz w:val="16"/>
              </w:rPr>
              <w:t>220</w:t>
            </w:r>
          </w:p>
        </w:tc>
        <w:tc>
          <w:tcPr>
            <w:tcW w:w="993"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r>
              <w:rPr>
                <w:sz w:val="16"/>
              </w:rPr>
              <w:t>2506</w:t>
            </w: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r>
              <w:rPr>
                <w:sz w:val="16"/>
              </w:rPr>
              <w:t>2506</w:t>
            </w:r>
          </w:p>
        </w:tc>
        <w:tc>
          <w:tcPr>
            <w:tcW w:w="1275"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noProof/>
                <w:sz w:val="16"/>
              </w:rPr>
            </w:pPr>
            <w:r>
              <w:rPr>
                <w:noProof/>
                <w:sz w:val="16"/>
              </w:rPr>
              <w:t>X</w:t>
            </w: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autoSpaceDE w:val="0"/>
              <w:autoSpaceDN w:val="0"/>
              <w:adjustRightInd w:val="0"/>
              <w:jc w:val="center"/>
              <w:rPr>
                <w:sz w:val="16"/>
              </w:rPr>
            </w:pP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autoSpaceDE w:val="0"/>
              <w:autoSpaceDN w:val="0"/>
              <w:adjustRightInd w:val="0"/>
              <w:rPr>
                <w:sz w:val="16"/>
              </w:rPr>
            </w:pPr>
            <w:r>
              <w:rPr>
                <w:sz w:val="16"/>
              </w:rPr>
              <w:t>на оплату процентов и основной суммы по полученным кредитам, займам</w:t>
            </w:r>
          </w:p>
        </w:tc>
        <w:tc>
          <w:tcPr>
            <w:tcW w:w="708" w:type="dxa"/>
            <w:tcBorders>
              <w:top w:val="single" w:sz="6" w:space="0" w:color="auto"/>
              <w:left w:val="single" w:sz="12" w:space="0" w:color="auto"/>
              <w:bottom w:val="single" w:sz="6" w:space="0" w:color="auto"/>
              <w:right w:val="single" w:sz="6" w:space="0" w:color="auto"/>
            </w:tcBorders>
          </w:tcPr>
          <w:p w:rsidR="006A3605" w:rsidRDefault="006A3605">
            <w:pPr>
              <w:autoSpaceDE w:val="0"/>
              <w:autoSpaceDN w:val="0"/>
              <w:adjustRightInd w:val="0"/>
              <w:jc w:val="center"/>
              <w:rPr>
                <w:noProof/>
                <w:sz w:val="16"/>
              </w:rPr>
            </w:pPr>
            <w:r>
              <w:rPr>
                <w:noProof/>
                <w:sz w:val="16"/>
              </w:rPr>
              <w:t>230</w:t>
            </w:r>
          </w:p>
        </w:tc>
        <w:tc>
          <w:tcPr>
            <w:tcW w:w="993"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r>
              <w:rPr>
                <w:sz w:val="16"/>
              </w:rPr>
              <w:t>1044</w:t>
            </w: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r>
              <w:rPr>
                <w:sz w:val="16"/>
              </w:rPr>
              <w:t>1044</w:t>
            </w:r>
          </w:p>
        </w:tc>
        <w:tc>
          <w:tcPr>
            <w:tcW w:w="1275"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autoSpaceDE w:val="0"/>
              <w:autoSpaceDN w:val="0"/>
              <w:adjustRightInd w:val="0"/>
              <w:jc w:val="center"/>
              <w:rPr>
                <w:noProof/>
                <w:sz w:val="16"/>
              </w:rPr>
            </w:pPr>
            <w:r>
              <w:rPr>
                <w:noProof/>
                <w:sz w:val="16"/>
              </w:rPr>
              <w:t>•</w:t>
            </w: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autoSpaceDE w:val="0"/>
              <w:autoSpaceDN w:val="0"/>
              <w:adjustRightInd w:val="0"/>
              <w:rPr>
                <w:sz w:val="16"/>
              </w:rPr>
            </w:pPr>
            <w:r>
              <w:rPr>
                <w:sz w:val="16"/>
              </w:rPr>
              <w:t>прочие выплаты, перечисления и т.п.</w:t>
            </w:r>
          </w:p>
        </w:tc>
        <w:tc>
          <w:tcPr>
            <w:tcW w:w="708" w:type="dxa"/>
            <w:tcBorders>
              <w:top w:val="single" w:sz="6" w:space="0" w:color="auto"/>
              <w:left w:val="single" w:sz="12" w:space="0" w:color="auto"/>
              <w:bottom w:val="single" w:sz="6" w:space="0" w:color="auto"/>
              <w:right w:val="single" w:sz="6" w:space="0" w:color="auto"/>
            </w:tcBorders>
          </w:tcPr>
          <w:p w:rsidR="006A3605" w:rsidRDefault="006A3605">
            <w:pPr>
              <w:autoSpaceDE w:val="0"/>
              <w:autoSpaceDN w:val="0"/>
              <w:adjustRightInd w:val="0"/>
              <w:jc w:val="center"/>
              <w:rPr>
                <w:noProof/>
                <w:sz w:val="16"/>
              </w:rPr>
            </w:pPr>
            <w:r>
              <w:rPr>
                <w:noProof/>
                <w:sz w:val="16"/>
              </w:rPr>
              <w:t>250</w:t>
            </w:r>
          </w:p>
        </w:tc>
        <w:tc>
          <w:tcPr>
            <w:tcW w:w="993"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r>
              <w:rPr>
                <w:sz w:val="16"/>
              </w:rPr>
              <w:t>14</w:t>
            </w:r>
          </w:p>
        </w:tc>
        <w:tc>
          <w:tcPr>
            <w:tcW w:w="1134"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r>
              <w:rPr>
                <w:sz w:val="16"/>
              </w:rPr>
              <w:t>14</w:t>
            </w:r>
          </w:p>
        </w:tc>
        <w:tc>
          <w:tcPr>
            <w:tcW w:w="1275" w:type="dxa"/>
            <w:tcBorders>
              <w:top w:val="single" w:sz="6" w:space="0" w:color="auto"/>
              <w:left w:val="single" w:sz="6" w:space="0" w:color="auto"/>
              <w:bottom w:val="single" w:sz="6" w:space="0" w:color="auto"/>
              <w:right w:val="single" w:sz="6" w:space="0" w:color="auto"/>
            </w:tcBorders>
          </w:tcPr>
          <w:p w:rsidR="006A3605" w:rsidRDefault="006A3605">
            <w:pPr>
              <w:autoSpaceDE w:val="0"/>
              <w:autoSpaceDN w:val="0"/>
              <w:adjustRightInd w:val="0"/>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autoSpaceDE w:val="0"/>
              <w:autoSpaceDN w:val="0"/>
              <w:adjustRightInd w:val="0"/>
              <w:jc w:val="center"/>
              <w:rPr>
                <w:sz w:val="16"/>
              </w:rPr>
            </w:pPr>
          </w:p>
        </w:tc>
      </w:tr>
      <w:tr w:rsidR="006A3605">
        <w:trPr>
          <w:trHeight w:val="23"/>
        </w:trPr>
        <w:tc>
          <w:tcPr>
            <w:tcW w:w="3261" w:type="dxa"/>
            <w:tcBorders>
              <w:top w:val="single" w:sz="6" w:space="0" w:color="auto"/>
              <w:left w:val="nil"/>
              <w:bottom w:val="single" w:sz="6" w:space="0" w:color="auto"/>
              <w:right w:val="single" w:sz="12" w:space="0" w:color="auto"/>
            </w:tcBorders>
          </w:tcPr>
          <w:p w:rsidR="006A3605" w:rsidRDefault="006A3605">
            <w:pPr>
              <w:autoSpaceDE w:val="0"/>
              <w:autoSpaceDN w:val="0"/>
              <w:adjustRightInd w:val="0"/>
              <w:rPr>
                <w:b/>
                <w:sz w:val="16"/>
              </w:rPr>
            </w:pPr>
            <w:r>
              <w:rPr>
                <w:b/>
                <w:noProof/>
                <w:sz w:val="16"/>
              </w:rPr>
              <w:t>4.</w:t>
            </w:r>
            <w:r>
              <w:rPr>
                <w:b/>
                <w:sz w:val="16"/>
              </w:rPr>
              <w:t xml:space="preserve"> Остаток денежных средств на конец отчетного периода</w:t>
            </w:r>
          </w:p>
        </w:tc>
        <w:tc>
          <w:tcPr>
            <w:tcW w:w="708" w:type="dxa"/>
            <w:tcBorders>
              <w:top w:val="single" w:sz="6" w:space="0" w:color="auto"/>
              <w:left w:val="single" w:sz="12" w:space="0" w:color="auto"/>
              <w:bottom w:val="single" w:sz="12" w:space="0" w:color="auto"/>
              <w:right w:val="single" w:sz="6" w:space="0" w:color="auto"/>
            </w:tcBorders>
          </w:tcPr>
          <w:p w:rsidR="006A3605" w:rsidRDefault="006A3605">
            <w:pPr>
              <w:autoSpaceDE w:val="0"/>
              <w:autoSpaceDN w:val="0"/>
              <w:adjustRightInd w:val="0"/>
              <w:jc w:val="center"/>
              <w:rPr>
                <w:noProof/>
                <w:sz w:val="16"/>
              </w:rPr>
            </w:pPr>
            <w:r>
              <w:rPr>
                <w:noProof/>
                <w:sz w:val="16"/>
              </w:rPr>
              <w:t>260</w:t>
            </w:r>
          </w:p>
        </w:tc>
        <w:tc>
          <w:tcPr>
            <w:tcW w:w="993" w:type="dxa"/>
            <w:tcBorders>
              <w:top w:val="single" w:sz="6" w:space="0" w:color="auto"/>
              <w:left w:val="single" w:sz="6" w:space="0" w:color="auto"/>
              <w:bottom w:val="single" w:sz="12" w:space="0" w:color="auto"/>
              <w:right w:val="single" w:sz="6" w:space="0" w:color="auto"/>
            </w:tcBorders>
          </w:tcPr>
          <w:p w:rsidR="006A3605" w:rsidRDefault="006A3605">
            <w:pPr>
              <w:autoSpaceDE w:val="0"/>
              <w:autoSpaceDN w:val="0"/>
              <w:adjustRightInd w:val="0"/>
              <w:jc w:val="center"/>
              <w:rPr>
                <w:sz w:val="16"/>
              </w:rPr>
            </w:pPr>
            <w:r>
              <w:rPr>
                <w:sz w:val="16"/>
              </w:rPr>
              <w:t>257</w:t>
            </w:r>
          </w:p>
        </w:tc>
        <w:tc>
          <w:tcPr>
            <w:tcW w:w="1134" w:type="dxa"/>
            <w:tcBorders>
              <w:top w:val="single" w:sz="6" w:space="0" w:color="auto"/>
              <w:left w:val="single" w:sz="6" w:space="0" w:color="auto"/>
              <w:bottom w:val="single" w:sz="12" w:space="0" w:color="auto"/>
              <w:right w:val="single" w:sz="6" w:space="0" w:color="auto"/>
            </w:tcBorders>
          </w:tcPr>
          <w:p w:rsidR="006A3605" w:rsidRDefault="006A3605">
            <w:pPr>
              <w:autoSpaceDE w:val="0"/>
              <w:autoSpaceDN w:val="0"/>
              <w:adjustRightInd w:val="0"/>
              <w:jc w:val="center"/>
              <w:rPr>
                <w:noProof/>
                <w:sz w:val="16"/>
              </w:rPr>
            </w:pPr>
            <w:r>
              <w:rPr>
                <w:noProof/>
                <w:sz w:val="16"/>
              </w:rPr>
              <w:t>X</w:t>
            </w:r>
          </w:p>
        </w:tc>
        <w:tc>
          <w:tcPr>
            <w:tcW w:w="1275" w:type="dxa"/>
            <w:tcBorders>
              <w:top w:val="single" w:sz="6" w:space="0" w:color="auto"/>
              <w:left w:val="single" w:sz="6" w:space="0" w:color="auto"/>
              <w:bottom w:val="single" w:sz="12" w:space="0" w:color="auto"/>
              <w:right w:val="single" w:sz="6" w:space="0" w:color="auto"/>
            </w:tcBorders>
          </w:tcPr>
          <w:p w:rsidR="006A3605" w:rsidRDefault="006A3605">
            <w:pPr>
              <w:autoSpaceDE w:val="0"/>
              <w:autoSpaceDN w:val="0"/>
              <w:adjustRightInd w:val="0"/>
              <w:jc w:val="center"/>
              <w:rPr>
                <w:noProof/>
                <w:sz w:val="16"/>
              </w:rPr>
            </w:pPr>
            <w:r>
              <w:rPr>
                <w:noProof/>
                <w:sz w:val="16"/>
              </w:rPr>
              <w:t>X</w:t>
            </w:r>
          </w:p>
        </w:tc>
        <w:tc>
          <w:tcPr>
            <w:tcW w:w="1276" w:type="dxa"/>
            <w:tcBorders>
              <w:top w:val="single" w:sz="6" w:space="0" w:color="auto"/>
              <w:left w:val="single" w:sz="6" w:space="0" w:color="auto"/>
              <w:bottom w:val="single" w:sz="12" w:space="0" w:color="auto"/>
              <w:right w:val="single" w:sz="12" w:space="0" w:color="auto"/>
            </w:tcBorders>
          </w:tcPr>
          <w:p w:rsidR="006A3605" w:rsidRDefault="006A3605">
            <w:pPr>
              <w:autoSpaceDE w:val="0"/>
              <w:autoSpaceDN w:val="0"/>
              <w:adjustRightInd w:val="0"/>
              <w:jc w:val="center"/>
              <w:rPr>
                <w:sz w:val="16"/>
              </w:rPr>
            </w:pPr>
            <w:r>
              <w:rPr>
                <w:sz w:val="16"/>
              </w:rPr>
              <w:t>Х</w:t>
            </w:r>
          </w:p>
        </w:tc>
      </w:tr>
    </w:tbl>
    <w:p w:rsidR="006A3605" w:rsidRDefault="006A3605">
      <w:pPr>
        <w:autoSpaceDE w:val="0"/>
        <w:autoSpaceDN w:val="0"/>
        <w:adjustRightInd w:val="0"/>
        <w:rPr>
          <w:b/>
          <w:sz w:val="16"/>
        </w:rPr>
      </w:pPr>
    </w:p>
    <w:tbl>
      <w:tblPr>
        <w:tblW w:w="0" w:type="auto"/>
        <w:tblInd w:w="40" w:type="dxa"/>
        <w:tblLayout w:type="fixed"/>
        <w:tblCellMar>
          <w:left w:w="40" w:type="dxa"/>
          <w:right w:w="40" w:type="dxa"/>
        </w:tblCellMar>
        <w:tblLook w:val="0000" w:firstRow="0" w:lastRow="0" w:firstColumn="0" w:lastColumn="0" w:noHBand="0" w:noVBand="0"/>
      </w:tblPr>
      <w:tblGrid>
        <w:gridCol w:w="4253"/>
        <w:gridCol w:w="1417"/>
        <w:gridCol w:w="993"/>
      </w:tblGrid>
      <w:tr w:rsidR="006A3605">
        <w:trPr>
          <w:trHeight w:val="23"/>
        </w:trPr>
        <w:tc>
          <w:tcPr>
            <w:tcW w:w="4253" w:type="dxa"/>
            <w:tcBorders>
              <w:top w:val="single" w:sz="6" w:space="0" w:color="auto"/>
              <w:left w:val="nil"/>
              <w:bottom w:val="single" w:sz="6" w:space="0" w:color="auto"/>
              <w:right w:val="single" w:sz="6" w:space="0" w:color="auto"/>
            </w:tcBorders>
            <w:shd w:val="clear" w:color="auto" w:fill="C0C0C0"/>
          </w:tcPr>
          <w:p w:rsidR="006A3605" w:rsidRDefault="006A3605">
            <w:pPr>
              <w:autoSpaceDE w:val="0"/>
              <w:autoSpaceDN w:val="0"/>
              <w:adjustRightInd w:val="0"/>
              <w:jc w:val="center"/>
              <w:rPr>
                <w:b/>
                <w:sz w:val="16"/>
              </w:rPr>
            </w:pPr>
            <w:r>
              <w:rPr>
                <w:b/>
                <w:sz w:val="16"/>
              </w:rPr>
              <w:t>Наименование показателя</w:t>
            </w:r>
          </w:p>
        </w:tc>
        <w:tc>
          <w:tcPr>
            <w:tcW w:w="1417" w:type="dxa"/>
            <w:tcBorders>
              <w:top w:val="single" w:sz="6" w:space="0" w:color="auto"/>
              <w:left w:val="single" w:sz="6" w:space="0" w:color="auto"/>
              <w:bottom w:val="single" w:sz="6" w:space="0" w:color="auto"/>
              <w:right w:val="single" w:sz="6" w:space="0" w:color="auto"/>
            </w:tcBorders>
            <w:shd w:val="clear" w:color="auto" w:fill="C0C0C0"/>
          </w:tcPr>
          <w:p w:rsidR="006A3605" w:rsidRDefault="006A3605">
            <w:pPr>
              <w:autoSpaceDE w:val="0"/>
              <w:autoSpaceDN w:val="0"/>
              <w:adjustRightInd w:val="0"/>
              <w:jc w:val="center"/>
              <w:rPr>
                <w:b/>
                <w:sz w:val="16"/>
              </w:rPr>
            </w:pPr>
            <w:r>
              <w:rPr>
                <w:b/>
                <w:sz w:val="16"/>
              </w:rPr>
              <w:t>Код строки</w:t>
            </w:r>
          </w:p>
        </w:tc>
        <w:tc>
          <w:tcPr>
            <w:tcW w:w="993" w:type="dxa"/>
            <w:tcBorders>
              <w:top w:val="single" w:sz="6" w:space="0" w:color="auto"/>
              <w:left w:val="single" w:sz="6" w:space="0" w:color="auto"/>
              <w:bottom w:val="single" w:sz="6" w:space="0" w:color="auto"/>
              <w:right w:val="nil"/>
            </w:tcBorders>
            <w:shd w:val="clear" w:color="auto" w:fill="C0C0C0"/>
          </w:tcPr>
          <w:p w:rsidR="006A3605" w:rsidRDefault="006A3605">
            <w:pPr>
              <w:autoSpaceDE w:val="0"/>
              <w:autoSpaceDN w:val="0"/>
              <w:adjustRightInd w:val="0"/>
              <w:jc w:val="center"/>
              <w:rPr>
                <w:b/>
                <w:sz w:val="16"/>
              </w:rPr>
            </w:pPr>
            <w:r>
              <w:rPr>
                <w:b/>
                <w:sz w:val="16"/>
              </w:rPr>
              <w:t>Сумма</w:t>
            </w:r>
          </w:p>
        </w:tc>
      </w:tr>
      <w:tr w:rsidR="006A3605">
        <w:trPr>
          <w:trHeight w:val="23"/>
        </w:trPr>
        <w:tc>
          <w:tcPr>
            <w:tcW w:w="4253" w:type="dxa"/>
            <w:tcBorders>
              <w:top w:val="single" w:sz="6" w:space="0" w:color="auto"/>
              <w:left w:val="nil"/>
              <w:bottom w:val="single" w:sz="6" w:space="0" w:color="auto"/>
              <w:right w:val="single" w:sz="6" w:space="0" w:color="auto"/>
            </w:tcBorders>
            <w:shd w:val="clear" w:color="auto" w:fill="C0C0C0"/>
          </w:tcPr>
          <w:p w:rsidR="006A3605" w:rsidRDefault="006A3605">
            <w:pPr>
              <w:autoSpaceDE w:val="0"/>
              <w:autoSpaceDN w:val="0"/>
              <w:adjustRightInd w:val="0"/>
              <w:jc w:val="center"/>
              <w:rPr>
                <w:b/>
                <w:noProof/>
                <w:sz w:val="16"/>
              </w:rPr>
            </w:pPr>
            <w:r>
              <w:rPr>
                <w:b/>
                <w:noProof/>
                <w:sz w:val="16"/>
              </w:rPr>
              <w:t>1</w:t>
            </w:r>
          </w:p>
        </w:tc>
        <w:tc>
          <w:tcPr>
            <w:tcW w:w="1417" w:type="dxa"/>
            <w:tcBorders>
              <w:top w:val="single" w:sz="6" w:space="0" w:color="auto"/>
              <w:left w:val="single" w:sz="6" w:space="0" w:color="auto"/>
              <w:bottom w:val="single" w:sz="12" w:space="0" w:color="auto"/>
              <w:right w:val="single" w:sz="6" w:space="0" w:color="auto"/>
            </w:tcBorders>
            <w:shd w:val="clear" w:color="auto" w:fill="C0C0C0"/>
          </w:tcPr>
          <w:p w:rsidR="006A3605" w:rsidRDefault="006A3605">
            <w:pPr>
              <w:autoSpaceDE w:val="0"/>
              <w:autoSpaceDN w:val="0"/>
              <w:adjustRightInd w:val="0"/>
              <w:jc w:val="center"/>
              <w:rPr>
                <w:b/>
                <w:noProof/>
                <w:sz w:val="16"/>
              </w:rPr>
            </w:pPr>
            <w:r>
              <w:rPr>
                <w:b/>
                <w:noProof/>
                <w:sz w:val="16"/>
              </w:rPr>
              <w:t>2</w:t>
            </w:r>
          </w:p>
        </w:tc>
        <w:tc>
          <w:tcPr>
            <w:tcW w:w="993" w:type="dxa"/>
            <w:tcBorders>
              <w:top w:val="single" w:sz="6" w:space="0" w:color="auto"/>
              <w:left w:val="single" w:sz="6" w:space="0" w:color="auto"/>
              <w:bottom w:val="single" w:sz="12" w:space="0" w:color="auto"/>
              <w:right w:val="nil"/>
            </w:tcBorders>
            <w:shd w:val="clear" w:color="auto" w:fill="C0C0C0"/>
          </w:tcPr>
          <w:p w:rsidR="006A3605" w:rsidRDefault="006A3605">
            <w:pPr>
              <w:autoSpaceDE w:val="0"/>
              <w:autoSpaceDN w:val="0"/>
              <w:adjustRightInd w:val="0"/>
              <w:jc w:val="center"/>
              <w:rPr>
                <w:b/>
                <w:noProof/>
                <w:sz w:val="16"/>
              </w:rPr>
            </w:pPr>
            <w:r>
              <w:rPr>
                <w:b/>
                <w:noProof/>
                <w:sz w:val="16"/>
              </w:rPr>
              <w:t>3</w:t>
            </w:r>
          </w:p>
        </w:tc>
      </w:tr>
      <w:tr w:rsidR="006A3605">
        <w:trPr>
          <w:trHeight w:val="23"/>
        </w:trPr>
        <w:tc>
          <w:tcPr>
            <w:tcW w:w="4253" w:type="dxa"/>
            <w:tcBorders>
              <w:top w:val="single" w:sz="6" w:space="0" w:color="auto"/>
              <w:left w:val="nil"/>
              <w:bottom w:val="single" w:sz="6" w:space="0" w:color="auto"/>
              <w:right w:val="single" w:sz="12" w:space="0" w:color="auto"/>
            </w:tcBorders>
          </w:tcPr>
          <w:p w:rsidR="006A3605" w:rsidRDefault="006A3605">
            <w:pPr>
              <w:autoSpaceDE w:val="0"/>
              <w:autoSpaceDN w:val="0"/>
              <w:adjustRightInd w:val="0"/>
              <w:rPr>
                <w:sz w:val="16"/>
              </w:rPr>
            </w:pPr>
            <w:r>
              <w:rPr>
                <w:sz w:val="16"/>
              </w:rPr>
              <w:t>СПРАВОЧНО.</w:t>
            </w:r>
          </w:p>
          <w:p w:rsidR="006A3605" w:rsidRDefault="006A3605">
            <w:pPr>
              <w:autoSpaceDE w:val="0"/>
              <w:autoSpaceDN w:val="0"/>
              <w:adjustRightInd w:val="0"/>
              <w:rPr>
                <w:sz w:val="16"/>
              </w:rPr>
            </w:pPr>
            <w:r>
              <w:rPr>
                <w:sz w:val="16"/>
              </w:rPr>
              <w:t>Из строки 020 поступило по наличному расчету (кроме данных по строке 100) -всего</w:t>
            </w:r>
          </w:p>
        </w:tc>
        <w:tc>
          <w:tcPr>
            <w:tcW w:w="1417" w:type="dxa"/>
            <w:tcBorders>
              <w:top w:val="single" w:sz="12" w:space="0" w:color="auto"/>
              <w:left w:val="single" w:sz="12" w:space="0" w:color="auto"/>
              <w:bottom w:val="single" w:sz="6" w:space="0" w:color="auto"/>
              <w:right w:val="single" w:sz="6" w:space="0" w:color="auto"/>
            </w:tcBorders>
          </w:tcPr>
          <w:p w:rsidR="006A3605" w:rsidRDefault="006A3605">
            <w:pPr>
              <w:autoSpaceDE w:val="0"/>
              <w:autoSpaceDN w:val="0"/>
              <w:adjustRightInd w:val="0"/>
              <w:jc w:val="center"/>
              <w:rPr>
                <w:noProof/>
                <w:sz w:val="16"/>
              </w:rPr>
            </w:pPr>
          </w:p>
          <w:p w:rsidR="006A3605" w:rsidRDefault="006A3605">
            <w:pPr>
              <w:autoSpaceDE w:val="0"/>
              <w:autoSpaceDN w:val="0"/>
              <w:adjustRightInd w:val="0"/>
              <w:jc w:val="center"/>
              <w:rPr>
                <w:noProof/>
                <w:sz w:val="16"/>
              </w:rPr>
            </w:pPr>
            <w:r>
              <w:rPr>
                <w:noProof/>
                <w:sz w:val="16"/>
              </w:rPr>
              <w:t>270</w:t>
            </w:r>
          </w:p>
        </w:tc>
        <w:tc>
          <w:tcPr>
            <w:tcW w:w="993" w:type="dxa"/>
            <w:tcBorders>
              <w:top w:val="single" w:sz="12" w:space="0" w:color="auto"/>
              <w:left w:val="single" w:sz="6" w:space="0" w:color="auto"/>
              <w:bottom w:val="single" w:sz="6" w:space="0" w:color="auto"/>
              <w:right w:val="single" w:sz="12" w:space="0" w:color="auto"/>
            </w:tcBorders>
          </w:tcPr>
          <w:p w:rsidR="006A3605" w:rsidRDefault="006A3605">
            <w:pPr>
              <w:autoSpaceDE w:val="0"/>
              <w:autoSpaceDN w:val="0"/>
              <w:adjustRightInd w:val="0"/>
              <w:jc w:val="center"/>
              <w:rPr>
                <w:sz w:val="16"/>
              </w:rPr>
            </w:pPr>
            <w:r>
              <w:rPr>
                <w:sz w:val="16"/>
              </w:rPr>
              <w:t>2487</w:t>
            </w:r>
          </w:p>
        </w:tc>
      </w:tr>
      <w:tr w:rsidR="006A3605">
        <w:trPr>
          <w:trHeight w:val="23"/>
        </w:trPr>
        <w:tc>
          <w:tcPr>
            <w:tcW w:w="4253" w:type="dxa"/>
            <w:tcBorders>
              <w:top w:val="single" w:sz="6" w:space="0" w:color="auto"/>
              <w:left w:val="nil"/>
              <w:bottom w:val="single" w:sz="6" w:space="0" w:color="auto"/>
              <w:right w:val="single" w:sz="12" w:space="0" w:color="auto"/>
            </w:tcBorders>
          </w:tcPr>
          <w:p w:rsidR="006A3605" w:rsidRDefault="006A3605">
            <w:pPr>
              <w:autoSpaceDE w:val="0"/>
              <w:autoSpaceDN w:val="0"/>
              <w:adjustRightInd w:val="0"/>
              <w:ind w:left="386" w:firstLine="141"/>
              <w:rPr>
                <w:sz w:val="16"/>
              </w:rPr>
            </w:pPr>
            <w:r>
              <w:rPr>
                <w:sz w:val="16"/>
              </w:rPr>
              <w:t>в том числе:</w:t>
            </w:r>
          </w:p>
          <w:p w:rsidR="006A3605" w:rsidRDefault="006A3605">
            <w:pPr>
              <w:autoSpaceDE w:val="0"/>
              <w:autoSpaceDN w:val="0"/>
              <w:adjustRightInd w:val="0"/>
              <w:ind w:left="386"/>
              <w:rPr>
                <w:sz w:val="16"/>
              </w:rPr>
            </w:pPr>
            <w:r>
              <w:rPr>
                <w:sz w:val="16"/>
              </w:rPr>
              <w:t>по расчетам: с юридическими лицами</w:t>
            </w:r>
          </w:p>
        </w:tc>
        <w:tc>
          <w:tcPr>
            <w:tcW w:w="1417" w:type="dxa"/>
            <w:tcBorders>
              <w:top w:val="single" w:sz="6" w:space="0" w:color="auto"/>
              <w:left w:val="single" w:sz="12" w:space="0" w:color="auto"/>
              <w:bottom w:val="single" w:sz="6" w:space="0" w:color="auto"/>
              <w:right w:val="single" w:sz="6" w:space="0" w:color="auto"/>
            </w:tcBorders>
          </w:tcPr>
          <w:p w:rsidR="006A3605" w:rsidRDefault="006A3605">
            <w:pPr>
              <w:autoSpaceDE w:val="0"/>
              <w:autoSpaceDN w:val="0"/>
              <w:adjustRightInd w:val="0"/>
              <w:jc w:val="center"/>
              <w:rPr>
                <w:noProof/>
                <w:sz w:val="16"/>
              </w:rPr>
            </w:pPr>
            <w:r>
              <w:rPr>
                <w:noProof/>
                <w:sz w:val="16"/>
              </w:rPr>
              <w:t>280</w:t>
            </w:r>
          </w:p>
        </w:tc>
        <w:tc>
          <w:tcPr>
            <w:tcW w:w="993" w:type="dxa"/>
            <w:tcBorders>
              <w:top w:val="single" w:sz="6" w:space="0" w:color="auto"/>
              <w:left w:val="single" w:sz="6" w:space="0" w:color="auto"/>
              <w:bottom w:val="single" w:sz="6" w:space="0" w:color="auto"/>
              <w:right w:val="single" w:sz="12" w:space="0" w:color="auto"/>
            </w:tcBorders>
          </w:tcPr>
          <w:p w:rsidR="006A3605" w:rsidRDefault="006A3605">
            <w:pPr>
              <w:autoSpaceDE w:val="0"/>
              <w:autoSpaceDN w:val="0"/>
              <w:adjustRightInd w:val="0"/>
              <w:jc w:val="center"/>
              <w:rPr>
                <w:sz w:val="16"/>
              </w:rPr>
            </w:pPr>
            <w:r>
              <w:rPr>
                <w:sz w:val="16"/>
              </w:rPr>
              <w:t>1025</w:t>
            </w:r>
          </w:p>
        </w:tc>
      </w:tr>
      <w:tr w:rsidR="006A3605">
        <w:trPr>
          <w:trHeight w:val="23"/>
        </w:trPr>
        <w:tc>
          <w:tcPr>
            <w:tcW w:w="4253" w:type="dxa"/>
            <w:tcBorders>
              <w:top w:val="single" w:sz="6" w:space="0" w:color="auto"/>
              <w:left w:val="nil"/>
              <w:bottom w:val="single" w:sz="6" w:space="0" w:color="auto"/>
              <w:right w:val="single" w:sz="12" w:space="0" w:color="auto"/>
            </w:tcBorders>
          </w:tcPr>
          <w:p w:rsidR="006A3605" w:rsidRDefault="006A3605">
            <w:pPr>
              <w:autoSpaceDE w:val="0"/>
              <w:autoSpaceDN w:val="0"/>
              <w:adjustRightInd w:val="0"/>
              <w:ind w:left="386"/>
              <w:rPr>
                <w:sz w:val="16"/>
              </w:rPr>
            </w:pPr>
            <w:r>
              <w:rPr>
                <w:sz w:val="16"/>
              </w:rPr>
              <w:t>с физическими лицами</w:t>
            </w:r>
          </w:p>
        </w:tc>
        <w:tc>
          <w:tcPr>
            <w:tcW w:w="1417" w:type="dxa"/>
            <w:tcBorders>
              <w:top w:val="single" w:sz="6" w:space="0" w:color="auto"/>
              <w:left w:val="single" w:sz="12" w:space="0" w:color="auto"/>
              <w:bottom w:val="single" w:sz="6" w:space="0" w:color="auto"/>
              <w:right w:val="single" w:sz="6" w:space="0" w:color="auto"/>
            </w:tcBorders>
          </w:tcPr>
          <w:p w:rsidR="006A3605" w:rsidRDefault="006A3605">
            <w:pPr>
              <w:autoSpaceDE w:val="0"/>
              <w:autoSpaceDN w:val="0"/>
              <w:adjustRightInd w:val="0"/>
              <w:jc w:val="center"/>
              <w:rPr>
                <w:noProof/>
                <w:sz w:val="16"/>
              </w:rPr>
            </w:pPr>
            <w:r>
              <w:rPr>
                <w:noProof/>
                <w:sz w:val="16"/>
              </w:rPr>
              <w:t>290</w:t>
            </w:r>
          </w:p>
        </w:tc>
        <w:tc>
          <w:tcPr>
            <w:tcW w:w="993" w:type="dxa"/>
            <w:tcBorders>
              <w:top w:val="single" w:sz="6" w:space="0" w:color="auto"/>
              <w:left w:val="single" w:sz="6" w:space="0" w:color="auto"/>
              <w:bottom w:val="single" w:sz="6" w:space="0" w:color="auto"/>
              <w:right w:val="single" w:sz="12" w:space="0" w:color="auto"/>
            </w:tcBorders>
          </w:tcPr>
          <w:p w:rsidR="006A3605" w:rsidRDefault="006A3605">
            <w:pPr>
              <w:autoSpaceDE w:val="0"/>
              <w:autoSpaceDN w:val="0"/>
              <w:adjustRightInd w:val="0"/>
              <w:jc w:val="center"/>
              <w:rPr>
                <w:sz w:val="16"/>
              </w:rPr>
            </w:pPr>
            <w:r>
              <w:rPr>
                <w:sz w:val="16"/>
              </w:rPr>
              <w:t>1462</w:t>
            </w:r>
          </w:p>
        </w:tc>
      </w:tr>
      <w:tr w:rsidR="006A3605">
        <w:trPr>
          <w:trHeight w:val="23"/>
        </w:trPr>
        <w:tc>
          <w:tcPr>
            <w:tcW w:w="4253" w:type="dxa"/>
            <w:tcBorders>
              <w:top w:val="single" w:sz="6" w:space="0" w:color="auto"/>
              <w:left w:val="nil"/>
              <w:bottom w:val="single" w:sz="6" w:space="0" w:color="auto"/>
              <w:right w:val="single" w:sz="12" w:space="0" w:color="auto"/>
            </w:tcBorders>
          </w:tcPr>
          <w:p w:rsidR="006A3605" w:rsidRDefault="006A3605">
            <w:pPr>
              <w:autoSpaceDE w:val="0"/>
              <w:autoSpaceDN w:val="0"/>
              <w:adjustRightInd w:val="0"/>
              <w:ind w:left="527"/>
              <w:rPr>
                <w:sz w:val="16"/>
              </w:rPr>
            </w:pPr>
            <w:r>
              <w:rPr>
                <w:sz w:val="16"/>
              </w:rPr>
              <w:t>из них с применением: контрольно-кассовых аппаратов</w:t>
            </w:r>
          </w:p>
        </w:tc>
        <w:tc>
          <w:tcPr>
            <w:tcW w:w="1417" w:type="dxa"/>
            <w:tcBorders>
              <w:top w:val="single" w:sz="6" w:space="0" w:color="auto"/>
              <w:left w:val="single" w:sz="12" w:space="0" w:color="auto"/>
              <w:bottom w:val="single" w:sz="6" w:space="0" w:color="auto"/>
              <w:right w:val="single" w:sz="6" w:space="0" w:color="auto"/>
            </w:tcBorders>
          </w:tcPr>
          <w:p w:rsidR="006A3605" w:rsidRDefault="006A3605">
            <w:pPr>
              <w:autoSpaceDE w:val="0"/>
              <w:autoSpaceDN w:val="0"/>
              <w:adjustRightInd w:val="0"/>
              <w:jc w:val="center"/>
              <w:rPr>
                <w:noProof/>
                <w:sz w:val="16"/>
              </w:rPr>
            </w:pPr>
            <w:r>
              <w:rPr>
                <w:noProof/>
                <w:sz w:val="16"/>
              </w:rPr>
              <w:t>291</w:t>
            </w:r>
          </w:p>
        </w:tc>
        <w:tc>
          <w:tcPr>
            <w:tcW w:w="993" w:type="dxa"/>
            <w:tcBorders>
              <w:top w:val="single" w:sz="6" w:space="0" w:color="auto"/>
              <w:left w:val="single" w:sz="6" w:space="0" w:color="auto"/>
              <w:bottom w:val="single" w:sz="6" w:space="0" w:color="auto"/>
              <w:right w:val="single" w:sz="12" w:space="0" w:color="auto"/>
            </w:tcBorders>
          </w:tcPr>
          <w:p w:rsidR="006A3605" w:rsidRDefault="006A3605">
            <w:pPr>
              <w:autoSpaceDE w:val="0"/>
              <w:autoSpaceDN w:val="0"/>
              <w:adjustRightInd w:val="0"/>
              <w:jc w:val="center"/>
              <w:rPr>
                <w:sz w:val="16"/>
              </w:rPr>
            </w:pPr>
            <w:r>
              <w:rPr>
                <w:sz w:val="16"/>
              </w:rPr>
              <w:t>1331</w:t>
            </w:r>
          </w:p>
        </w:tc>
      </w:tr>
      <w:tr w:rsidR="006A3605">
        <w:trPr>
          <w:trHeight w:val="23"/>
        </w:trPr>
        <w:tc>
          <w:tcPr>
            <w:tcW w:w="4253" w:type="dxa"/>
            <w:tcBorders>
              <w:top w:val="single" w:sz="6" w:space="0" w:color="auto"/>
              <w:left w:val="nil"/>
              <w:bottom w:val="single" w:sz="6" w:space="0" w:color="auto"/>
              <w:right w:val="single" w:sz="12" w:space="0" w:color="auto"/>
            </w:tcBorders>
          </w:tcPr>
          <w:p w:rsidR="006A3605" w:rsidRDefault="006A3605">
            <w:pPr>
              <w:autoSpaceDE w:val="0"/>
              <w:autoSpaceDN w:val="0"/>
              <w:adjustRightInd w:val="0"/>
              <w:rPr>
                <w:sz w:val="16"/>
              </w:rPr>
            </w:pPr>
            <w:r>
              <w:rPr>
                <w:sz w:val="16"/>
              </w:rPr>
              <w:t>бланков строгой отчетности</w:t>
            </w:r>
          </w:p>
        </w:tc>
        <w:tc>
          <w:tcPr>
            <w:tcW w:w="1417" w:type="dxa"/>
            <w:tcBorders>
              <w:top w:val="single" w:sz="6" w:space="0" w:color="auto"/>
              <w:left w:val="single" w:sz="12" w:space="0" w:color="auto"/>
              <w:bottom w:val="single" w:sz="6" w:space="0" w:color="auto"/>
              <w:right w:val="single" w:sz="6" w:space="0" w:color="auto"/>
            </w:tcBorders>
          </w:tcPr>
          <w:p w:rsidR="006A3605" w:rsidRDefault="006A3605">
            <w:pPr>
              <w:autoSpaceDE w:val="0"/>
              <w:autoSpaceDN w:val="0"/>
              <w:adjustRightInd w:val="0"/>
              <w:jc w:val="center"/>
              <w:rPr>
                <w:noProof/>
                <w:sz w:val="16"/>
              </w:rPr>
            </w:pPr>
            <w:r>
              <w:rPr>
                <w:noProof/>
                <w:sz w:val="16"/>
              </w:rPr>
              <w:t>292</w:t>
            </w:r>
          </w:p>
        </w:tc>
        <w:tc>
          <w:tcPr>
            <w:tcW w:w="993" w:type="dxa"/>
            <w:tcBorders>
              <w:top w:val="single" w:sz="6" w:space="0" w:color="auto"/>
              <w:left w:val="single" w:sz="6" w:space="0" w:color="auto"/>
              <w:bottom w:val="single" w:sz="6" w:space="0" w:color="auto"/>
              <w:right w:val="single" w:sz="12" w:space="0" w:color="auto"/>
            </w:tcBorders>
          </w:tcPr>
          <w:p w:rsidR="006A3605" w:rsidRDefault="006A3605">
            <w:pPr>
              <w:autoSpaceDE w:val="0"/>
              <w:autoSpaceDN w:val="0"/>
              <w:adjustRightInd w:val="0"/>
              <w:jc w:val="center"/>
              <w:rPr>
                <w:sz w:val="16"/>
              </w:rPr>
            </w:pPr>
            <w:r>
              <w:rPr>
                <w:sz w:val="16"/>
              </w:rPr>
              <w:t>131</w:t>
            </w:r>
          </w:p>
        </w:tc>
      </w:tr>
      <w:tr w:rsidR="006A3605">
        <w:trPr>
          <w:trHeight w:val="23"/>
        </w:trPr>
        <w:tc>
          <w:tcPr>
            <w:tcW w:w="4253" w:type="dxa"/>
            <w:tcBorders>
              <w:top w:val="single" w:sz="6" w:space="0" w:color="auto"/>
              <w:left w:val="nil"/>
              <w:bottom w:val="single" w:sz="6" w:space="0" w:color="auto"/>
              <w:right w:val="single" w:sz="12" w:space="0" w:color="auto"/>
            </w:tcBorders>
          </w:tcPr>
          <w:p w:rsidR="006A3605" w:rsidRDefault="006A3605">
            <w:pPr>
              <w:autoSpaceDE w:val="0"/>
              <w:autoSpaceDN w:val="0"/>
              <w:adjustRightInd w:val="0"/>
              <w:rPr>
                <w:b/>
                <w:sz w:val="16"/>
              </w:rPr>
            </w:pPr>
            <w:r>
              <w:rPr>
                <w:b/>
                <w:sz w:val="16"/>
              </w:rPr>
              <w:t>Наличные денежные средства:</w:t>
            </w:r>
          </w:p>
          <w:p w:rsidR="006A3605" w:rsidRDefault="006A3605">
            <w:pPr>
              <w:autoSpaceDE w:val="0"/>
              <w:autoSpaceDN w:val="0"/>
              <w:adjustRightInd w:val="0"/>
              <w:ind w:left="386"/>
              <w:rPr>
                <w:sz w:val="16"/>
              </w:rPr>
            </w:pPr>
            <w:r>
              <w:rPr>
                <w:sz w:val="16"/>
              </w:rPr>
              <w:t>поступило из банка в кассу организации</w:t>
            </w:r>
          </w:p>
        </w:tc>
        <w:tc>
          <w:tcPr>
            <w:tcW w:w="1417" w:type="dxa"/>
            <w:tcBorders>
              <w:top w:val="single" w:sz="6" w:space="0" w:color="auto"/>
              <w:left w:val="single" w:sz="12" w:space="0" w:color="auto"/>
              <w:bottom w:val="single" w:sz="6" w:space="0" w:color="auto"/>
              <w:right w:val="single" w:sz="6" w:space="0" w:color="auto"/>
            </w:tcBorders>
          </w:tcPr>
          <w:p w:rsidR="006A3605" w:rsidRDefault="006A3605">
            <w:pPr>
              <w:autoSpaceDE w:val="0"/>
              <w:autoSpaceDN w:val="0"/>
              <w:adjustRightInd w:val="0"/>
              <w:jc w:val="center"/>
              <w:rPr>
                <w:noProof/>
                <w:sz w:val="16"/>
              </w:rPr>
            </w:pPr>
          </w:p>
          <w:p w:rsidR="006A3605" w:rsidRDefault="006A3605">
            <w:pPr>
              <w:autoSpaceDE w:val="0"/>
              <w:autoSpaceDN w:val="0"/>
              <w:adjustRightInd w:val="0"/>
              <w:jc w:val="center"/>
              <w:rPr>
                <w:noProof/>
                <w:sz w:val="16"/>
              </w:rPr>
            </w:pPr>
            <w:r>
              <w:rPr>
                <w:noProof/>
                <w:sz w:val="16"/>
              </w:rPr>
              <w:t>295</w:t>
            </w:r>
          </w:p>
        </w:tc>
        <w:tc>
          <w:tcPr>
            <w:tcW w:w="993" w:type="dxa"/>
            <w:tcBorders>
              <w:top w:val="single" w:sz="6" w:space="0" w:color="auto"/>
              <w:left w:val="single" w:sz="6" w:space="0" w:color="auto"/>
              <w:bottom w:val="single" w:sz="6" w:space="0" w:color="auto"/>
              <w:right w:val="single" w:sz="12" w:space="0" w:color="auto"/>
            </w:tcBorders>
          </w:tcPr>
          <w:p w:rsidR="006A3605" w:rsidRDefault="006A3605">
            <w:pPr>
              <w:autoSpaceDE w:val="0"/>
              <w:autoSpaceDN w:val="0"/>
              <w:adjustRightInd w:val="0"/>
              <w:jc w:val="center"/>
              <w:rPr>
                <w:sz w:val="16"/>
              </w:rPr>
            </w:pPr>
            <w:r>
              <w:rPr>
                <w:sz w:val="16"/>
              </w:rPr>
              <w:t>893</w:t>
            </w:r>
          </w:p>
        </w:tc>
      </w:tr>
      <w:tr w:rsidR="006A3605">
        <w:trPr>
          <w:trHeight w:val="23"/>
        </w:trPr>
        <w:tc>
          <w:tcPr>
            <w:tcW w:w="4253" w:type="dxa"/>
            <w:tcBorders>
              <w:top w:val="single" w:sz="6" w:space="0" w:color="auto"/>
              <w:left w:val="nil"/>
              <w:bottom w:val="single" w:sz="6" w:space="0" w:color="auto"/>
              <w:right w:val="single" w:sz="12" w:space="0" w:color="auto"/>
            </w:tcBorders>
          </w:tcPr>
          <w:p w:rsidR="006A3605" w:rsidRDefault="006A3605">
            <w:pPr>
              <w:autoSpaceDE w:val="0"/>
              <w:autoSpaceDN w:val="0"/>
              <w:adjustRightInd w:val="0"/>
              <w:ind w:left="386"/>
              <w:rPr>
                <w:sz w:val="16"/>
              </w:rPr>
            </w:pPr>
            <w:r>
              <w:rPr>
                <w:sz w:val="16"/>
              </w:rPr>
              <w:t>сдано в банк из кассы организации</w:t>
            </w:r>
          </w:p>
        </w:tc>
        <w:tc>
          <w:tcPr>
            <w:tcW w:w="1417" w:type="dxa"/>
            <w:tcBorders>
              <w:top w:val="single" w:sz="6" w:space="0" w:color="auto"/>
              <w:left w:val="single" w:sz="12" w:space="0" w:color="auto"/>
              <w:bottom w:val="single" w:sz="12" w:space="0" w:color="auto"/>
              <w:right w:val="single" w:sz="6" w:space="0" w:color="auto"/>
            </w:tcBorders>
          </w:tcPr>
          <w:p w:rsidR="006A3605" w:rsidRDefault="006A3605">
            <w:pPr>
              <w:autoSpaceDE w:val="0"/>
              <w:autoSpaceDN w:val="0"/>
              <w:adjustRightInd w:val="0"/>
              <w:jc w:val="center"/>
              <w:rPr>
                <w:noProof/>
                <w:sz w:val="16"/>
              </w:rPr>
            </w:pPr>
            <w:r>
              <w:rPr>
                <w:noProof/>
                <w:sz w:val="16"/>
              </w:rPr>
              <w:t>296</w:t>
            </w:r>
          </w:p>
        </w:tc>
        <w:tc>
          <w:tcPr>
            <w:tcW w:w="993" w:type="dxa"/>
            <w:tcBorders>
              <w:top w:val="single" w:sz="6" w:space="0" w:color="auto"/>
              <w:left w:val="single" w:sz="6" w:space="0" w:color="auto"/>
              <w:bottom w:val="single" w:sz="12" w:space="0" w:color="auto"/>
              <w:right w:val="single" w:sz="12" w:space="0" w:color="auto"/>
            </w:tcBorders>
          </w:tcPr>
          <w:p w:rsidR="006A3605" w:rsidRDefault="006A3605">
            <w:pPr>
              <w:autoSpaceDE w:val="0"/>
              <w:autoSpaceDN w:val="0"/>
              <w:adjustRightInd w:val="0"/>
              <w:jc w:val="center"/>
              <w:rPr>
                <w:sz w:val="16"/>
              </w:rPr>
            </w:pPr>
            <w:r>
              <w:rPr>
                <w:sz w:val="16"/>
              </w:rPr>
              <w:t>699</w:t>
            </w:r>
          </w:p>
        </w:tc>
      </w:tr>
    </w:tbl>
    <w:p w:rsidR="006A3605" w:rsidRDefault="006A3605">
      <w:pPr>
        <w:tabs>
          <w:tab w:val="left" w:pos="4536"/>
        </w:tabs>
        <w:autoSpaceDE w:val="0"/>
        <w:autoSpaceDN w:val="0"/>
        <w:adjustRightInd w:val="0"/>
        <w:rPr>
          <w:sz w:val="16"/>
        </w:rPr>
      </w:pPr>
    </w:p>
    <w:p w:rsidR="006A3605" w:rsidRDefault="006A3605">
      <w:pPr>
        <w:tabs>
          <w:tab w:val="left" w:pos="4536"/>
        </w:tabs>
        <w:autoSpaceDE w:val="0"/>
        <w:autoSpaceDN w:val="0"/>
        <w:adjustRightInd w:val="0"/>
        <w:rPr>
          <w:sz w:val="16"/>
        </w:rPr>
      </w:pPr>
      <w:r>
        <w:rPr>
          <w:sz w:val="16"/>
        </w:rPr>
        <w:t>Руководитель______</w:t>
      </w:r>
      <w:r>
        <w:rPr>
          <w:i/>
          <w:sz w:val="16"/>
        </w:rPr>
        <w:t>__________________________</w:t>
      </w:r>
      <w:r>
        <w:rPr>
          <w:i/>
          <w:sz w:val="16"/>
        </w:rPr>
        <w:tab/>
      </w:r>
      <w:r>
        <w:rPr>
          <w:sz w:val="16"/>
        </w:rPr>
        <w:t>Главный бухгалтер ____________________________</w:t>
      </w:r>
    </w:p>
    <w:p w:rsidR="006A3605" w:rsidRDefault="006A3605">
      <w:pPr>
        <w:tabs>
          <w:tab w:val="left" w:pos="6096"/>
        </w:tabs>
        <w:autoSpaceDE w:val="0"/>
        <w:autoSpaceDN w:val="0"/>
        <w:adjustRightInd w:val="0"/>
        <w:ind w:firstLine="1134"/>
        <w:rPr>
          <w:i/>
          <w:sz w:val="16"/>
        </w:rPr>
      </w:pPr>
      <w:r>
        <w:rPr>
          <w:i/>
          <w:sz w:val="16"/>
        </w:rPr>
        <w:t>(подпись) (расшифровка подписи)</w:t>
      </w:r>
      <w:r>
        <w:rPr>
          <w:sz w:val="16"/>
        </w:rPr>
        <w:t xml:space="preserve"> </w:t>
      </w:r>
      <w:r>
        <w:rPr>
          <w:sz w:val="16"/>
        </w:rPr>
        <w:tab/>
      </w:r>
      <w:r>
        <w:rPr>
          <w:i/>
          <w:sz w:val="16"/>
        </w:rPr>
        <w:t>(подпись) (расшифровка подписи)</w:t>
      </w:r>
    </w:p>
    <w:p w:rsidR="006A3605" w:rsidRDefault="006A3605">
      <w:pPr>
        <w:tabs>
          <w:tab w:val="left" w:pos="5529"/>
        </w:tabs>
        <w:autoSpaceDE w:val="0"/>
        <w:autoSpaceDN w:val="0"/>
        <w:adjustRightInd w:val="0"/>
        <w:rPr>
          <w:sz w:val="16"/>
        </w:rPr>
      </w:pPr>
      <w:r>
        <w:rPr>
          <w:sz w:val="16"/>
        </w:rPr>
        <w:t xml:space="preserve">"___"__________________ г. </w:t>
      </w:r>
    </w:p>
    <w:p w:rsidR="006A3605" w:rsidRDefault="006A3605">
      <w:pPr>
        <w:rPr>
          <w:sz w:val="16"/>
        </w:rPr>
      </w:pPr>
    </w:p>
    <w:p w:rsidR="006A3605" w:rsidRDefault="006A3605">
      <w:pPr>
        <w:rPr>
          <w:sz w:val="16"/>
        </w:rPr>
      </w:pPr>
    </w:p>
    <w:p w:rsidR="006A3605" w:rsidRDefault="006A3605">
      <w:pPr>
        <w:rPr>
          <w:sz w:val="16"/>
        </w:rPr>
      </w:pPr>
    </w:p>
    <w:p w:rsidR="006A3605" w:rsidRDefault="006A3605">
      <w:pPr>
        <w:pStyle w:val="a6"/>
        <w:rPr>
          <w:sz w:val="16"/>
        </w:rPr>
      </w:pPr>
      <w:r>
        <w:rPr>
          <w:sz w:val="16"/>
        </w:rPr>
        <w:t>ПРИЛОЖЕНИЕ К БУХГАЛТЕРСКОМУ БАЛАНСУ</w:t>
      </w:r>
    </w:p>
    <w:tbl>
      <w:tblPr>
        <w:tblW w:w="0" w:type="auto"/>
        <w:tblInd w:w="40" w:type="dxa"/>
        <w:tblLayout w:type="fixed"/>
        <w:tblCellMar>
          <w:left w:w="40" w:type="dxa"/>
          <w:right w:w="40" w:type="dxa"/>
        </w:tblCellMar>
        <w:tblLook w:val="0000" w:firstRow="0" w:lastRow="0" w:firstColumn="0" w:lastColumn="0" w:noHBand="0" w:noVBand="0"/>
      </w:tblPr>
      <w:tblGrid>
        <w:gridCol w:w="7655"/>
        <w:gridCol w:w="378"/>
        <w:gridCol w:w="189"/>
        <w:gridCol w:w="189"/>
        <w:gridCol w:w="378"/>
      </w:tblGrid>
      <w:tr w:rsidR="006A3605">
        <w:trPr>
          <w:trHeight w:val="23"/>
        </w:trPr>
        <w:tc>
          <w:tcPr>
            <w:tcW w:w="7655" w:type="dxa"/>
            <w:tcBorders>
              <w:top w:val="nil"/>
              <w:left w:val="nil"/>
              <w:bottom w:val="nil"/>
              <w:right w:val="nil"/>
            </w:tcBorders>
          </w:tcPr>
          <w:p w:rsidR="006A3605" w:rsidRDefault="006A3605">
            <w:pPr>
              <w:rPr>
                <w:sz w:val="16"/>
              </w:rPr>
            </w:pPr>
          </w:p>
        </w:tc>
        <w:tc>
          <w:tcPr>
            <w:tcW w:w="1134" w:type="dxa"/>
            <w:gridSpan w:val="4"/>
            <w:tcBorders>
              <w:top w:val="single" w:sz="6" w:space="0" w:color="auto"/>
              <w:left w:val="nil"/>
              <w:bottom w:val="single" w:sz="12" w:space="0" w:color="auto"/>
              <w:right w:val="single" w:sz="6" w:space="0" w:color="auto"/>
            </w:tcBorders>
          </w:tcPr>
          <w:p w:rsidR="006A3605" w:rsidRDefault="006A3605">
            <w:pPr>
              <w:jc w:val="center"/>
              <w:rPr>
                <w:sz w:val="16"/>
              </w:rPr>
            </w:pPr>
            <w:r>
              <w:rPr>
                <w:sz w:val="16"/>
              </w:rPr>
              <w:t>КОДЫ</w:t>
            </w:r>
          </w:p>
        </w:tc>
      </w:tr>
      <w:tr w:rsidR="006A3605">
        <w:trPr>
          <w:trHeight w:val="23"/>
        </w:trPr>
        <w:tc>
          <w:tcPr>
            <w:tcW w:w="7655" w:type="dxa"/>
            <w:tcBorders>
              <w:top w:val="nil"/>
              <w:left w:val="nil"/>
              <w:bottom w:val="nil"/>
              <w:right w:val="single" w:sz="12" w:space="0" w:color="auto"/>
            </w:tcBorders>
          </w:tcPr>
          <w:p w:rsidR="006A3605" w:rsidRDefault="006A3605">
            <w:pPr>
              <w:jc w:val="right"/>
              <w:rPr>
                <w:sz w:val="16"/>
              </w:rPr>
            </w:pPr>
            <w:r>
              <w:rPr>
                <w:sz w:val="16"/>
              </w:rPr>
              <w:t xml:space="preserve">Форма № 5 по ОКУД </w:t>
            </w:r>
          </w:p>
        </w:tc>
        <w:tc>
          <w:tcPr>
            <w:tcW w:w="1134" w:type="dxa"/>
            <w:gridSpan w:val="4"/>
            <w:tcBorders>
              <w:top w:val="single" w:sz="12" w:space="0" w:color="auto"/>
              <w:left w:val="single" w:sz="12" w:space="0" w:color="auto"/>
              <w:bottom w:val="single" w:sz="4" w:space="0" w:color="auto"/>
              <w:right w:val="single" w:sz="12" w:space="0" w:color="auto"/>
            </w:tcBorders>
          </w:tcPr>
          <w:p w:rsidR="006A3605" w:rsidRDefault="006A3605">
            <w:pPr>
              <w:jc w:val="center"/>
              <w:rPr>
                <w:sz w:val="16"/>
              </w:rPr>
            </w:pPr>
            <w:r>
              <w:rPr>
                <w:sz w:val="16"/>
              </w:rPr>
              <w:t>0710005</w:t>
            </w:r>
          </w:p>
        </w:tc>
      </w:tr>
      <w:tr w:rsidR="006A3605">
        <w:trPr>
          <w:cantSplit/>
          <w:trHeight w:val="23"/>
        </w:trPr>
        <w:tc>
          <w:tcPr>
            <w:tcW w:w="7655" w:type="dxa"/>
            <w:tcBorders>
              <w:top w:val="nil"/>
              <w:left w:val="nil"/>
              <w:bottom w:val="nil"/>
              <w:right w:val="single" w:sz="12" w:space="0" w:color="auto"/>
            </w:tcBorders>
          </w:tcPr>
          <w:p w:rsidR="006A3605" w:rsidRDefault="006A3605">
            <w:pPr>
              <w:ind w:firstLine="2654"/>
              <w:rPr>
                <w:sz w:val="16"/>
              </w:rPr>
            </w:pPr>
            <w:r>
              <w:rPr>
                <w:sz w:val="16"/>
              </w:rPr>
              <w:t xml:space="preserve">за____________ 200__ г. </w:t>
            </w:r>
            <w:r>
              <w:rPr>
                <w:sz w:val="16"/>
              </w:rPr>
              <w:tab/>
              <w:t xml:space="preserve">              Дата (год, месяц, число)</w:t>
            </w:r>
          </w:p>
        </w:tc>
        <w:tc>
          <w:tcPr>
            <w:tcW w:w="378" w:type="dxa"/>
            <w:tcBorders>
              <w:top w:val="single" w:sz="4" w:space="0" w:color="auto"/>
              <w:left w:val="single" w:sz="12" w:space="0" w:color="auto"/>
              <w:bottom w:val="single" w:sz="4" w:space="0" w:color="auto"/>
              <w:right w:val="single" w:sz="4" w:space="0" w:color="auto"/>
            </w:tcBorders>
          </w:tcPr>
          <w:p w:rsidR="006A3605" w:rsidRDefault="006A3605">
            <w:pPr>
              <w:jc w:val="center"/>
              <w:rPr>
                <w:sz w:val="16"/>
              </w:rPr>
            </w:pPr>
          </w:p>
        </w:tc>
        <w:tc>
          <w:tcPr>
            <w:tcW w:w="378" w:type="dxa"/>
            <w:gridSpan w:val="2"/>
            <w:tcBorders>
              <w:top w:val="single" w:sz="4" w:space="0" w:color="auto"/>
              <w:left w:val="single" w:sz="4" w:space="0" w:color="auto"/>
              <w:bottom w:val="single" w:sz="4" w:space="0" w:color="auto"/>
              <w:right w:val="single" w:sz="4" w:space="0" w:color="auto"/>
            </w:tcBorders>
          </w:tcPr>
          <w:p w:rsidR="006A3605" w:rsidRDefault="006A3605">
            <w:pPr>
              <w:jc w:val="center"/>
              <w:rPr>
                <w:sz w:val="16"/>
              </w:rPr>
            </w:pPr>
          </w:p>
        </w:tc>
        <w:tc>
          <w:tcPr>
            <w:tcW w:w="378" w:type="dxa"/>
            <w:tcBorders>
              <w:top w:val="single" w:sz="4" w:space="0" w:color="auto"/>
              <w:left w:val="single" w:sz="4" w:space="0" w:color="auto"/>
              <w:bottom w:val="single" w:sz="4" w:space="0" w:color="auto"/>
              <w:right w:val="single" w:sz="12" w:space="0" w:color="auto"/>
            </w:tcBorders>
          </w:tcPr>
          <w:p w:rsidR="006A3605" w:rsidRDefault="006A3605">
            <w:pPr>
              <w:jc w:val="center"/>
              <w:rPr>
                <w:sz w:val="16"/>
              </w:rPr>
            </w:pPr>
          </w:p>
        </w:tc>
      </w:tr>
      <w:tr w:rsidR="006A3605">
        <w:trPr>
          <w:cantSplit/>
          <w:trHeight w:val="23"/>
        </w:trPr>
        <w:tc>
          <w:tcPr>
            <w:tcW w:w="7655" w:type="dxa"/>
            <w:tcBorders>
              <w:top w:val="nil"/>
              <w:left w:val="nil"/>
              <w:bottom w:val="nil"/>
              <w:right w:val="single" w:sz="12" w:space="0" w:color="auto"/>
            </w:tcBorders>
          </w:tcPr>
          <w:p w:rsidR="006A3605" w:rsidRDefault="006A3605">
            <w:pPr>
              <w:rPr>
                <w:sz w:val="16"/>
              </w:rPr>
            </w:pPr>
            <w:r>
              <w:rPr>
                <w:sz w:val="16"/>
              </w:rPr>
              <w:t>Организация __ЗАО «Магнит»_________________________________________________по ОКПО</w:t>
            </w:r>
          </w:p>
        </w:tc>
        <w:tc>
          <w:tcPr>
            <w:tcW w:w="1134" w:type="dxa"/>
            <w:gridSpan w:val="4"/>
            <w:tcBorders>
              <w:top w:val="single" w:sz="4" w:space="0" w:color="auto"/>
              <w:left w:val="single" w:sz="12" w:space="0" w:color="auto"/>
              <w:bottom w:val="single" w:sz="6" w:space="0" w:color="auto"/>
              <w:right w:val="single" w:sz="12" w:space="0" w:color="auto"/>
            </w:tcBorders>
          </w:tcPr>
          <w:p w:rsidR="006A3605" w:rsidRDefault="006A3605">
            <w:pPr>
              <w:jc w:val="center"/>
              <w:rPr>
                <w:sz w:val="16"/>
              </w:rPr>
            </w:pPr>
          </w:p>
        </w:tc>
      </w:tr>
      <w:tr w:rsidR="006A3605">
        <w:trPr>
          <w:cantSplit/>
          <w:trHeight w:val="23"/>
        </w:trPr>
        <w:tc>
          <w:tcPr>
            <w:tcW w:w="7655" w:type="dxa"/>
            <w:tcBorders>
              <w:top w:val="nil"/>
              <w:left w:val="nil"/>
              <w:bottom w:val="nil"/>
              <w:right w:val="single" w:sz="12" w:space="0" w:color="auto"/>
            </w:tcBorders>
          </w:tcPr>
          <w:p w:rsidR="006A3605" w:rsidRDefault="006A3605">
            <w:pPr>
              <w:rPr>
                <w:sz w:val="16"/>
              </w:rPr>
            </w:pPr>
            <w:r>
              <w:rPr>
                <w:sz w:val="16"/>
              </w:rPr>
              <w:t xml:space="preserve">Идентификационный номер налогоплательщика </w:t>
            </w:r>
            <w:r>
              <w:rPr>
                <w:sz w:val="16"/>
              </w:rPr>
              <w:tab/>
            </w:r>
            <w:r>
              <w:rPr>
                <w:sz w:val="16"/>
              </w:rPr>
              <w:tab/>
            </w:r>
            <w:r>
              <w:rPr>
                <w:sz w:val="16"/>
              </w:rPr>
              <w:tab/>
            </w:r>
            <w:r>
              <w:rPr>
                <w:sz w:val="16"/>
              </w:rPr>
              <w:tab/>
              <w:t xml:space="preserve">              ИНН</w:t>
            </w:r>
          </w:p>
        </w:tc>
        <w:tc>
          <w:tcPr>
            <w:tcW w:w="1134" w:type="dxa"/>
            <w:gridSpan w:val="4"/>
            <w:tcBorders>
              <w:top w:val="single" w:sz="6" w:space="0" w:color="auto"/>
              <w:left w:val="single" w:sz="12" w:space="0" w:color="auto"/>
              <w:bottom w:val="single" w:sz="6" w:space="0" w:color="auto"/>
              <w:right w:val="single" w:sz="12" w:space="0" w:color="auto"/>
            </w:tcBorders>
          </w:tcPr>
          <w:p w:rsidR="006A3605" w:rsidRDefault="006A3605">
            <w:pPr>
              <w:jc w:val="center"/>
              <w:rPr>
                <w:sz w:val="16"/>
              </w:rPr>
            </w:pPr>
          </w:p>
        </w:tc>
      </w:tr>
      <w:tr w:rsidR="006A3605">
        <w:trPr>
          <w:cantSplit/>
          <w:trHeight w:val="23"/>
        </w:trPr>
        <w:tc>
          <w:tcPr>
            <w:tcW w:w="7655" w:type="dxa"/>
            <w:tcBorders>
              <w:top w:val="nil"/>
              <w:left w:val="nil"/>
              <w:bottom w:val="nil"/>
              <w:right w:val="single" w:sz="12" w:space="0" w:color="auto"/>
            </w:tcBorders>
          </w:tcPr>
          <w:p w:rsidR="006A3605" w:rsidRDefault="006A3605">
            <w:pPr>
              <w:rPr>
                <w:sz w:val="16"/>
              </w:rPr>
            </w:pPr>
            <w:r>
              <w:rPr>
                <w:sz w:val="16"/>
              </w:rPr>
              <w:t>Вид деятельности ____________________________________________________________по ОКДП</w:t>
            </w:r>
          </w:p>
        </w:tc>
        <w:tc>
          <w:tcPr>
            <w:tcW w:w="1134" w:type="dxa"/>
            <w:gridSpan w:val="4"/>
            <w:tcBorders>
              <w:top w:val="single" w:sz="6" w:space="0" w:color="auto"/>
              <w:left w:val="single" w:sz="12" w:space="0" w:color="auto"/>
              <w:bottom w:val="single" w:sz="6" w:space="0" w:color="auto"/>
              <w:right w:val="single" w:sz="12" w:space="0" w:color="auto"/>
            </w:tcBorders>
          </w:tcPr>
          <w:p w:rsidR="006A3605" w:rsidRDefault="006A3605">
            <w:pPr>
              <w:jc w:val="center"/>
              <w:rPr>
                <w:sz w:val="16"/>
              </w:rPr>
            </w:pPr>
          </w:p>
        </w:tc>
      </w:tr>
      <w:tr w:rsidR="006A3605">
        <w:trPr>
          <w:cantSplit/>
          <w:trHeight w:val="23"/>
        </w:trPr>
        <w:tc>
          <w:tcPr>
            <w:tcW w:w="7655" w:type="dxa"/>
            <w:tcBorders>
              <w:top w:val="nil"/>
              <w:left w:val="nil"/>
              <w:bottom w:val="nil"/>
              <w:right w:val="single" w:sz="12" w:space="0" w:color="auto"/>
            </w:tcBorders>
          </w:tcPr>
          <w:p w:rsidR="006A3605" w:rsidRDefault="006A3605">
            <w:pPr>
              <w:rPr>
                <w:sz w:val="16"/>
              </w:rPr>
            </w:pPr>
            <w:r>
              <w:rPr>
                <w:sz w:val="16"/>
              </w:rPr>
              <w:t>Организационно-правовая форма/форма собственности ____________________________________</w:t>
            </w:r>
          </w:p>
          <w:p w:rsidR="006A3605" w:rsidRDefault="006A3605">
            <w:pPr>
              <w:rPr>
                <w:sz w:val="16"/>
              </w:rPr>
            </w:pPr>
            <w:r>
              <w:rPr>
                <w:sz w:val="16"/>
              </w:rPr>
              <w:t>____________________________________________________________________по ОКОПФ/ОКФС</w:t>
            </w:r>
          </w:p>
        </w:tc>
        <w:tc>
          <w:tcPr>
            <w:tcW w:w="567" w:type="dxa"/>
            <w:gridSpan w:val="2"/>
            <w:tcBorders>
              <w:top w:val="single" w:sz="6" w:space="0" w:color="auto"/>
              <w:left w:val="single" w:sz="12" w:space="0" w:color="auto"/>
              <w:bottom w:val="single" w:sz="6" w:space="0" w:color="auto"/>
              <w:right w:val="single" w:sz="6" w:space="0" w:color="auto"/>
            </w:tcBorders>
          </w:tcPr>
          <w:p w:rsidR="006A3605" w:rsidRDefault="006A3605">
            <w:pPr>
              <w:jc w:val="center"/>
              <w:rPr>
                <w:sz w:val="16"/>
              </w:rPr>
            </w:pPr>
          </w:p>
        </w:tc>
        <w:tc>
          <w:tcPr>
            <w:tcW w:w="567" w:type="dxa"/>
            <w:gridSpan w:val="2"/>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7655" w:type="dxa"/>
            <w:tcBorders>
              <w:top w:val="nil"/>
              <w:left w:val="nil"/>
              <w:bottom w:val="nil"/>
              <w:right w:val="single" w:sz="12" w:space="0" w:color="auto"/>
            </w:tcBorders>
          </w:tcPr>
          <w:p w:rsidR="006A3605" w:rsidRDefault="006A3605">
            <w:pPr>
              <w:rPr>
                <w:sz w:val="16"/>
              </w:rPr>
            </w:pPr>
            <w:r>
              <w:rPr>
                <w:sz w:val="16"/>
              </w:rPr>
              <w:t xml:space="preserve">Единица измерения тыс.руб./млн.руб. (ненужное зачеркнуть) </w:t>
            </w:r>
            <w:r>
              <w:rPr>
                <w:sz w:val="16"/>
              </w:rPr>
              <w:tab/>
            </w:r>
            <w:r>
              <w:rPr>
                <w:sz w:val="16"/>
              </w:rPr>
              <w:tab/>
            </w:r>
            <w:r>
              <w:rPr>
                <w:sz w:val="16"/>
              </w:rPr>
              <w:tab/>
              <w:t xml:space="preserve">        по ОКЕИ </w:t>
            </w:r>
          </w:p>
        </w:tc>
        <w:tc>
          <w:tcPr>
            <w:tcW w:w="1134" w:type="dxa"/>
            <w:gridSpan w:val="4"/>
            <w:tcBorders>
              <w:top w:val="single" w:sz="6" w:space="0" w:color="auto"/>
              <w:left w:val="single" w:sz="12" w:space="0" w:color="auto"/>
              <w:bottom w:val="single" w:sz="12" w:space="0" w:color="auto"/>
              <w:right w:val="single" w:sz="12" w:space="0" w:color="auto"/>
            </w:tcBorders>
          </w:tcPr>
          <w:p w:rsidR="006A3605" w:rsidRDefault="006A3605">
            <w:pPr>
              <w:jc w:val="center"/>
              <w:rPr>
                <w:sz w:val="16"/>
              </w:rPr>
            </w:pPr>
            <w:r>
              <w:rPr>
                <w:sz w:val="16"/>
              </w:rPr>
              <w:t>384/385</w:t>
            </w:r>
          </w:p>
        </w:tc>
      </w:tr>
    </w:tbl>
    <w:p w:rsidR="006A3605" w:rsidRDefault="006A3605">
      <w:pPr>
        <w:rPr>
          <w:b/>
          <w:sz w:val="16"/>
        </w:rPr>
      </w:pPr>
    </w:p>
    <w:p w:rsidR="006A3605" w:rsidRDefault="006A3605">
      <w:pPr>
        <w:spacing w:after="120"/>
        <w:jc w:val="center"/>
        <w:rPr>
          <w:b/>
          <w:sz w:val="16"/>
        </w:rPr>
      </w:pPr>
      <w:r>
        <w:rPr>
          <w:b/>
          <w:noProof/>
          <w:sz w:val="16"/>
        </w:rPr>
        <w:t>1.</w:t>
      </w:r>
      <w:r>
        <w:rPr>
          <w:b/>
          <w:sz w:val="16"/>
        </w:rPr>
        <w:t xml:space="preserve"> ДВИЖЕНИЕ ЗАЕМНЫХ СРЕДСТВ</w:t>
      </w:r>
    </w:p>
    <w:tbl>
      <w:tblPr>
        <w:tblW w:w="0" w:type="auto"/>
        <w:tblInd w:w="40" w:type="dxa"/>
        <w:tblLayout w:type="fixed"/>
        <w:tblCellMar>
          <w:left w:w="40" w:type="dxa"/>
          <w:right w:w="40" w:type="dxa"/>
        </w:tblCellMar>
        <w:tblLook w:val="0000" w:firstRow="0" w:lastRow="0" w:firstColumn="0" w:lastColumn="0" w:noHBand="0" w:noVBand="0"/>
      </w:tblPr>
      <w:tblGrid>
        <w:gridCol w:w="3828"/>
        <w:gridCol w:w="850"/>
        <w:gridCol w:w="1234"/>
        <w:gridCol w:w="851"/>
        <w:gridCol w:w="892"/>
        <w:gridCol w:w="1276"/>
      </w:tblGrid>
      <w:tr w:rsidR="006A3605">
        <w:trPr>
          <w:trHeight w:val="23"/>
        </w:trPr>
        <w:tc>
          <w:tcPr>
            <w:tcW w:w="3828" w:type="dxa"/>
            <w:tcBorders>
              <w:top w:val="single" w:sz="6" w:space="0" w:color="auto"/>
              <w:left w:val="nil"/>
              <w:bottom w:val="single" w:sz="6" w:space="0" w:color="auto"/>
              <w:right w:val="single" w:sz="6" w:space="0" w:color="auto"/>
            </w:tcBorders>
            <w:shd w:val="clear" w:color="auto" w:fill="C0C0C0"/>
            <w:vAlign w:val="center"/>
          </w:tcPr>
          <w:p w:rsidR="006A3605" w:rsidRDefault="006A3605">
            <w:pPr>
              <w:pStyle w:val="5"/>
              <w:rPr>
                <w:sz w:val="16"/>
              </w:rPr>
            </w:pPr>
            <w:r>
              <w:rPr>
                <w:sz w:val="16"/>
              </w:rPr>
              <w:t>Наименование показателя</w:t>
            </w:r>
          </w:p>
        </w:tc>
        <w:tc>
          <w:tcPr>
            <w:tcW w:w="850" w:type="dxa"/>
            <w:tcBorders>
              <w:top w:val="single" w:sz="6" w:space="0" w:color="auto"/>
              <w:left w:val="single" w:sz="6" w:space="0" w:color="auto"/>
              <w:bottom w:val="single" w:sz="6" w:space="0" w:color="auto"/>
              <w:right w:val="single" w:sz="6" w:space="0" w:color="auto"/>
            </w:tcBorders>
            <w:shd w:val="clear" w:color="auto" w:fill="C0C0C0"/>
            <w:vAlign w:val="center"/>
          </w:tcPr>
          <w:p w:rsidR="006A3605" w:rsidRDefault="006A3605">
            <w:pPr>
              <w:jc w:val="center"/>
              <w:rPr>
                <w:b/>
                <w:sz w:val="16"/>
              </w:rPr>
            </w:pPr>
            <w:r>
              <w:rPr>
                <w:b/>
                <w:sz w:val="16"/>
              </w:rPr>
              <w:t>Код строки</w:t>
            </w:r>
          </w:p>
        </w:tc>
        <w:tc>
          <w:tcPr>
            <w:tcW w:w="1234" w:type="dxa"/>
            <w:tcBorders>
              <w:top w:val="single" w:sz="6" w:space="0" w:color="auto"/>
              <w:left w:val="single" w:sz="6" w:space="0" w:color="auto"/>
              <w:bottom w:val="single" w:sz="6" w:space="0" w:color="auto"/>
              <w:right w:val="single" w:sz="6" w:space="0" w:color="auto"/>
            </w:tcBorders>
            <w:shd w:val="clear" w:color="auto" w:fill="C0C0C0"/>
            <w:vAlign w:val="center"/>
          </w:tcPr>
          <w:p w:rsidR="006A3605" w:rsidRDefault="006A3605">
            <w:pPr>
              <w:jc w:val="center"/>
              <w:rPr>
                <w:b/>
                <w:sz w:val="16"/>
              </w:rPr>
            </w:pPr>
            <w:r>
              <w:rPr>
                <w:b/>
                <w:sz w:val="16"/>
              </w:rPr>
              <w:t>Остаток на начало отчетного года</w:t>
            </w:r>
          </w:p>
        </w:tc>
        <w:tc>
          <w:tcPr>
            <w:tcW w:w="851" w:type="dxa"/>
            <w:tcBorders>
              <w:top w:val="single" w:sz="6" w:space="0" w:color="auto"/>
              <w:left w:val="single" w:sz="6" w:space="0" w:color="auto"/>
              <w:bottom w:val="single" w:sz="6" w:space="0" w:color="auto"/>
              <w:right w:val="single" w:sz="6" w:space="0" w:color="auto"/>
            </w:tcBorders>
            <w:shd w:val="clear" w:color="auto" w:fill="C0C0C0"/>
            <w:vAlign w:val="center"/>
          </w:tcPr>
          <w:p w:rsidR="006A3605" w:rsidRDefault="006A3605">
            <w:pPr>
              <w:jc w:val="center"/>
              <w:rPr>
                <w:b/>
                <w:sz w:val="16"/>
              </w:rPr>
            </w:pPr>
            <w:r>
              <w:rPr>
                <w:b/>
                <w:sz w:val="16"/>
              </w:rPr>
              <w:t>Получено</w:t>
            </w:r>
          </w:p>
        </w:tc>
        <w:tc>
          <w:tcPr>
            <w:tcW w:w="892" w:type="dxa"/>
            <w:tcBorders>
              <w:top w:val="single" w:sz="6" w:space="0" w:color="auto"/>
              <w:left w:val="single" w:sz="6" w:space="0" w:color="auto"/>
              <w:bottom w:val="single" w:sz="6" w:space="0" w:color="auto"/>
              <w:right w:val="single" w:sz="6" w:space="0" w:color="auto"/>
            </w:tcBorders>
            <w:shd w:val="clear" w:color="auto" w:fill="C0C0C0"/>
            <w:vAlign w:val="center"/>
          </w:tcPr>
          <w:p w:rsidR="006A3605" w:rsidRDefault="006A3605">
            <w:pPr>
              <w:jc w:val="center"/>
              <w:rPr>
                <w:b/>
                <w:sz w:val="16"/>
              </w:rPr>
            </w:pPr>
            <w:r>
              <w:rPr>
                <w:b/>
                <w:sz w:val="16"/>
              </w:rPr>
              <w:t>Погашено</w:t>
            </w:r>
          </w:p>
        </w:tc>
        <w:tc>
          <w:tcPr>
            <w:tcW w:w="1276" w:type="dxa"/>
            <w:tcBorders>
              <w:top w:val="single" w:sz="6" w:space="0" w:color="auto"/>
              <w:left w:val="single" w:sz="6" w:space="0" w:color="auto"/>
              <w:bottom w:val="single" w:sz="6" w:space="0" w:color="auto"/>
              <w:right w:val="nil"/>
            </w:tcBorders>
            <w:shd w:val="clear" w:color="auto" w:fill="C0C0C0"/>
            <w:vAlign w:val="center"/>
          </w:tcPr>
          <w:p w:rsidR="006A3605" w:rsidRDefault="006A3605">
            <w:pPr>
              <w:jc w:val="center"/>
              <w:rPr>
                <w:b/>
                <w:sz w:val="16"/>
              </w:rPr>
            </w:pPr>
            <w:r>
              <w:rPr>
                <w:b/>
                <w:sz w:val="16"/>
              </w:rPr>
              <w:t>Остаток на конец отчетного года</w:t>
            </w:r>
          </w:p>
        </w:tc>
      </w:tr>
      <w:tr w:rsidR="006A3605">
        <w:trPr>
          <w:trHeight w:val="23"/>
        </w:trPr>
        <w:tc>
          <w:tcPr>
            <w:tcW w:w="3828" w:type="dxa"/>
            <w:tcBorders>
              <w:top w:val="single" w:sz="6" w:space="0" w:color="auto"/>
              <w:left w:val="nil"/>
              <w:bottom w:val="single" w:sz="6" w:space="0" w:color="auto"/>
              <w:right w:val="single" w:sz="6" w:space="0" w:color="auto"/>
            </w:tcBorders>
            <w:shd w:val="clear" w:color="auto" w:fill="C0C0C0"/>
          </w:tcPr>
          <w:p w:rsidR="006A3605" w:rsidRDefault="006A3605">
            <w:pPr>
              <w:jc w:val="center"/>
              <w:rPr>
                <w:b/>
                <w:noProof/>
                <w:sz w:val="16"/>
              </w:rPr>
            </w:pPr>
            <w:r>
              <w:rPr>
                <w:b/>
                <w:noProof/>
                <w:sz w:val="16"/>
              </w:rPr>
              <w:t>1</w:t>
            </w:r>
          </w:p>
        </w:tc>
        <w:tc>
          <w:tcPr>
            <w:tcW w:w="850" w:type="dxa"/>
            <w:tcBorders>
              <w:top w:val="single" w:sz="6" w:space="0" w:color="auto"/>
              <w:left w:val="single" w:sz="6" w:space="0" w:color="auto"/>
              <w:bottom w:val="single" w:sz="12" w:space="0" w:color="auto"/>
              <w:right w:val="single" w:sz="6" w:space="0" w:color="auto"/>
            </w:tcBorders>
            <w:shd w:val="clear" w:color="auto" w:fill="C0C0C0"/>
          </w:tcPr>
          <w:p w:rsidR="006A3605" w:rsidRDefault="006A3605">
            <w:pPr>
              <w:jc w:val="center"/>
              <w:rPr>
                <w:b/>
                <w:sz w:val="16"/>
              </w:rPr>
            </w:pPr>
            <w:r>
              <w:rPr>
                <w:b/>
                <w:noProof/>
                <w:sz w:val="16"/>
              </w:rPr>
              <w:t>2</w:t>
            </w:r>
          </w:p>
        </w:tc>
        <w:tc>
          <w:tcPr>
            <w:tcW w:w="1234" w:type="dxa"/>
            <w:tcBorders>
              <w:top w:val="single" w:sz="6" w:space="0" w:color="auto"/>
              <w:left w:val="single" w:sz="6" w:space="0" w:color="auto"/>
              <w:bottom w:val="single" w:sz="12" w:space="0" w:color="auto"/>
              <w:right w:val="single" w:sz="6" w:space="0" w:color="auto"/>
            </w:tcBorders>
            <w:shd w:val="clear" w:color="auto" w:fill="C0C0C0"/>
          </w:tcPr>
          <w:p w:rsidR="006A3605" w:rsidRDefault="006A3605">
            <w:pPr>
              <w:jc w:val="center"/>
              <w:rPr>
                <w:b/>
                <w:noProof/>
                <w:sz w:val="16"/>
              </w:rPr>
            </w:pPr>
            <w:r>
              <w:rPr>
                <w:b/>
                <w:noProof/>
                <w:sz w:val="16"/>
              </w:rPr>
              <w:t>3</w:t>
            </w:r>
          </w:p>
        </w:tc>
        <w:tc>
          <w:tcPr>
            <w:tcW w:w="851" w:type="dxa"/>
            <w:tcBorders>
              <w:top w:val="single" w:sz="6" w:space="0" w:color="auto"/>
              <w:left w:val="single" w:sz="6" w:space="0" w:color="auto"/>
              <w:bottom w:val="single" w:sz="12" w:space="0" w:color="auto"/>
              <w:right w:val="single" w:sz="6" w:space="0" w:color="auto"/>
            </w:tcBorders>
            <w:shd w:val="clear" w:color="auto" w:fill="C0C0C0"/>
          </w:tcPr>
          <w:p w:rsidR="006A3605" w:rsidRDefault="006A3605">
            <w:pPr>
              <w:jc w:val="center"/>
              <w:rPr>
                <w:b/>
                <w:noProof/>
                <w:sz w:val="16"/>
              </w:rPr>
            </w:pPr>
            <w:r>
              <w:rPr>
                <w:b/>
                <w:noProof/>
                <w:sz w:val="16"/>
              </w:rPr>
              <w:t>4</w:t>
            </w:r>
          </w:p>
        </w:tc>
        <w:tc>
          <w:tcPr>
            <w:tcW w:w="892" w:type="dxa"/>
            <w:tcBorders>
              <w:top w:val="single" w:sz="6" w:space="0" w:color="auto"/>
              <w:left w:val="single" w:sz="6" w:space="0" w:color="auto"/>
              <w:bottom w:val="single" w:sz="12" w:space="0" w:color="auto"/>
              <w:right w:val="single" w:sz="6" w:space="0" w:color="auto"/>
            </w:tcBorders>
            <w:shd w:val="clear" w:color="auto" w:fill="C0C0C0"/>
          </w:tcPr>
          <w:p w:rsidR="006A3605" w:rsidRDefault="006A3605">
            <w:pPr>
              <w:jc w:val="center"/>
              <w:rPr>
                <w:b/>
                <w:noProof/>
                <w:sz w:val="16"/>
              </w:rPr>
            </w:pPr>
            <w:r>
              <w:rPr>
                <w:b/>
                <w:noProof/>
                <w:sz w:val="16"/>
              </w:rPr>
              <w:t>5</w:t>
            </w:r>
          </w:p>
        </w:tc>
        <w:tc>
          <w:tcPr>
            <w:tcW w:w="1276" w:type="dxa"/>
            <w:tcBorders>
              <w:top w:val="single" w:sz="6" w:space="0" w:color="auto"/>
              <w:left w:val="single" w:sz="6" w:space="0" w:color="auto"/>
              <w:bottom w:val="single" w:sz="12" w:space="0" w:color="auto"/>
              <w:right w:val="nil"/>
            </w:tcBorders>
            <w:shd w:val="clear" w:color="auto" w:fill="C0C0C0"/>
          </w:tcPr>
          <w:p w:rsidR="006A3605" w:rsidRDefault="006A3605">
            <w:pPr>
              <w:jc w:val="center"/>
              <w:rPr>
                <w:b/>
                <w:sz w:val="16"/>
              </w:rPr>
            </w:pPr>
            <w:r>
              <w:rPr>
                <w:b/>
                <w:sz w:val="16"/>
              </w:rPr>
              <w:t>6</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Долгосрочные кредиты</w:t>
            </w:r>
          </w:p>
        </w:tc>
        <w:tc>
          <w:tcPr>
            <w:tcW w:w="850" w:type="dxa"/>
            <w:tcBorders>
              <w:top w:val="single" w:sz="12"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110</w:t>
            </w:r>
          </w:p>
        </w:tc>
        <w:tc>
          <w:tcPr>
            <w:tcW w:w="1234" w:type="dxa"/>
            <w:tcBorders>
              <w:top w:val="single" w:sz="12" w:space="0" w:color="auto"/>
              <w:left w:val="single" w:sz="6" w:space="0" w:color="auto"/>
              <w:bottom w:val="single" w:sz="6" w:space="0" w:color="auto"/>
              <w:right w:val="single" w:sz="6" w:space="0" w:color="auto"/>
            </w:tcBorders>
          </w:tcPr>
          <w:p w:rsidR="006A3605" w:rsidRDefault="006A3605">
            <w:pPr>
              <w:jc w:val="center"/>
              <w:rPr>
                <w:sz w:val="16"/>
              </w:rPr>
            </w:pPr>
            <w:r>
              <w:rPr>
                <w:sz w:val="16"/>
              </w:rPr>
              <w:t>33</w:t>
            </w:r>
          </w:p>
        </w:tc>
        <w:tc>
          <w:tcPr>
            <w:tcW w:w="851" w:type="dxa"/>
            <w:tcBorders>
              <w:top w:val="single" w:sz="12" w:space="0" w:color="auto"/>
              <w:left w:val="single" w:sz="6" w:space="0" w:color="auto"/>
              <w:bottom w:val="single" w:sz="6" w:space="0" w:color="auto"/>
              <w:right w:val="single" w:sz="6" w:space="0" w:color="auto"/>
            </w:tcBorders>
          </w:tcPr>
          <w:p w:rsidR="006A3605" w:rsidRDefault="006A3605">
            <w:pPr>
              <w:jc w:val="center"/>
              <w:rPr>
                <w:sz w:val="16"/>
              </w:rPr>
            </w:pPr>
            <w:r>
              <w:rPr>
                <w:sz w:val="16"/>
              </w:rPr>
              <w:t>20</w:t>
            </w:r>
          </w:p>
        </w:tc>
        <w:tc>
          <w:tcPr>
            <w:tcW w:w="892" w:type="dxa"/>
            <w:tcBorders>
              <w:top w:val="single" w:sz="12" w:space="0" w:color="auto"/>
              <w:left w:val="single" w:sz="6" w:space="0" w:color="auto"/>
              <w:bottom w:val="single" w:sz="6" w:space="0" w:color="auto"/>
              <w:right w:val="single" w:sz="6" w:space="0" w:color="auto"/>
            </w:tcBorders>
          </w:tcPr>
          <w:p w:rsidR="006A3605" w:rsidRDefault="006A3605">
            <w:pPr>
              <w:jc w:val="center"/>
              <w:rPr>
                <w:sz w:val="16"/>
              </w:rPr>
            </w:pPr>
            <w:r>
              <w:rPr>
                <w:sz w:val="16"/>
              </w:rPr>
              <w:t>7</w:t>
            </w:r>
          </w:p>
        </w:tc>
        <w:tc>
          <w:tcPr>
            <w:tcW w:w="1276" w:type="dxa"/>
            <w:tcBorders>
              <w:top w:val="single" w:sz="12" w:space="0" w:color="auto"/>
              <w:left w:val="single" w:sz="6" w:space="0" w:color="auto"/>
              <w:bottom w:val="single" w:sz="6" w:space="0" w:color="auto"/>
              <w:right w:val="single" w:sz="12" w:space="0" w:color="auto"/>
            </w:tcBorders>
          </w:tcPr>
          <w:p w:rsidR="006A3605" w:rsidRDefault="006A3605">
            <w:pPr>
              <w:jc w:val="center"/>
              <w:rPr>
                <w:sz w:val="16"/>
              </w:rPr>
            </w:pPr>
            <w:r>
              <w:rPr>
                <w:sz w:val="16"/>
              </w:rPr>
              <w:t>46</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в том числе не погашенные в срок</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sz w:val="16"/>
              </w:rPr>
            </w:pPr>
            <w:r>
              <w:rPr>
                <w:sz w:val="16"/>
              </w:rPr>
              <w:t>111</w:t>
            </w:r>
          </w:p>
        </w:tc>
        <w:tc>
          <w:tcPr>
            <w:tcW w:w="123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Долгосрочные займы</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120</w:t>
            </w:r>
          </w:p>
        </w:tc>
        <w:tc>
          <w:tcPr>
            <w:tcW w:w="123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в том числе не погашенные в срок</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121</w:t>
            </w:r>
          </w:p>
        </w:tc>
        <w:tc>
          <w:tcPr>
            <w:tcW w:w="123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Краткосрочные кредиты</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130</w:t>
            </w:r>
          </w:p>
        </w:tc>
        <w:tc>
          <w:tcPr>
            <w:tcW w:w="123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2507</w:t>
            </w: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12713</w:t>
            </w:r>
          </w:p>
        </w:tc>
        <w:tc>
          <w:tcPr>
            <w:tcW w:w="8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12524</w:t>
            </w: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2696</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в том числе не погашенные в срок</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131</w:t>
            </w:r>
          </w:p>
        </w:tc>
        <w:tc>
          <w:tcPr>
            <w:tcW w:w="123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Краткосрочные займы</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140</w:t>
            </w:r>
          </w:p>
        </w:tc>
        <w:tc>
          <w:tcPr>
            <w:tcW w:w="123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33</w:t>
            </w: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117</w:t>
            </w:r>
          </w:p>
        </w:tc>
        <w:tc>
          <w:tcPr>
            <w:tcW w:w="8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105</w:t>
            </w: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45</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в том числе не погашенные в срок</w:t>
            </w:r>
          </w:p>
        </w:tc>
        <w:tc>
          <w:tcPr>
            <w:tcW w:w="850" w:type="dxa"/>
            <w:tcBorders>
              <w:top w:val="single" w:sz="6" w:space="0" w:color="auto"/>
              <w:left w:val="single" w:sz="12" w:space="0" w:color="auto"/>
              <w:bottom w:val="single" w:sz="12" w:space="0" w:color="auto"/>
              <w:right w:val="single" w:sz="6" w:space="0" w:color="auto"/>
            </w:tcBorders>
          </w:tcPr>
          <w:p w:rsidR="006A3605" w:rsidRDefault="006A3605">
            <w:pPr>
              <w:jc w:val="center"/>
              <w:rPr>
                <w:noProof/>
                <w:sz w:val="16"/>
              </w:rPr>
            </w:pPr>
            <w:r>
              <w:rPr>
                <w:noProof/>
                <w:sz w:val="16"/>
              </w:rPr>
              <w:t>141</w:t>
            </w:r>
          </w:p>
        </w:tc>
        <w:tc>
          <w:tcPr>
            <w:tcW w:w="1234" w:type="dxa"/>
            <w:tcBorders>
              <w:top w:val="single" w:sz="6" w:space="0" w:color="auto"/>
              <w:left w:val="single" w:sz="6" w:space="0" w:color="auto"/>
              <w:bottom w:val="single" w:sz="12" w:space="0" w:color="auto"/>
              <w:right w:val="single" w:sz="6" w:space="0" w:color="auto"/>
            </w:tcBorders>
          </w:tcPr>
          <w:p w:rsidR="006A3605" w:rsidRDefault="006A3605">
            <w:pPr>
              <w:jc w:val="center"/>
              <w:rPr>
                <w:sz w:val="16"/>
              </w:rPr>
            </w:pPr>
          </w:p>
        </w:tc>
        <w:tc>
          <w:tcPr>
            <w:tcW w:w="851" w:type="dxa"/>
            <w:tcBorders>
              <w:top w:val="single" w:sz="6" w:space="0" w:color="auto"/>
              <w:left w:val="single" w:sz="6" w:space="0" w:color="auto"/>
              <w:bottom w:val="single" w:sz="12" w:space="0" w:color="auto"/>
              <w:right w:val="single" w:sz="6" w:space="0" w:color="auto"/>
            </w:tcBorders>
          </w:tcPr>
          <w:p w:rsidR="006A3605" w:rsidRDefault="006A3605">
            <w:pPr>
              <w:jc w:val="center"/>
              <w:rPr>
                <w:sz w:val="16"/>
              </w:rPr>
            </w:pPr>
          </w:p>
        </w:tc>
        <w:tc>
          <w:tcPr>
            <w:tcW w:w="892" w:type="dxa"/>
            <w:tcBorders>
              <w:top w:val="single" w:sz="6" w:space="0" w:color="auto"/>
              <w:left w:val="single" w:sz="6" w:space="0" w:color="auto"/>
              <w:bottom w:val="single" w:sz="12"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12" w:space="0" w:color="auto"/>
              <w:right w:val="single" w:sz="12" w:space="0" w:color="auto"/>
            </w:tcBorders>
          </w:tcPr>
          <w:p w:rsidR="006A3605" w:rsidRDefault="006A3605">
            <w:pPr>
              <w:jc w:val="center"/>
              <w:rPr>
                <w:sz w:val="16"/>
              </w:rPr>
            </w:pPr>
          </w:p>
        </w:tc>
      </w:tr>
    </w:tbl>
    <w:p w:rsidR="006A3605" w:rsidRDefault="006A3605">
      <w:pPr>
        <w:spacing w:before="120" w:after="120"/>
        <w:jc w:val="center"/>
        <w:rPr>
          <w:b/>
          <w:sz w:val="16"/>
        </w:rPr>
      </w:pPr>
      <w:r>
        <w:rPr>
          <w:b/>
          <w:noProof/>
          <w:sz w:val="16"/>
        </w:rPr>
        <w:t>2.</w:t>
      </w:r>
      <w:r>
        <w:rPr>
          <w:b/>
          <w:sz w:val="16"/>
        </w:rPr>
        <w:t xml:space="preserve"> ДЕБИТОРСКАЯ И КРЕДИТОРСКАЯ ЗАДОЛЖЕННОСТЬ</w:t>
      </w:r>
    </w:p>
    <w:tbl>
      <w:tblPr>
        <w:tblW w:w="0" w:type="auto"/>
        <w:tblInd w:w="40" w:type="dxa"/>
        <w:tblLayout w:type="fixed"/>
        <w:tblCellMar>
          <w:left w:w="40" w:type="dxa"/>
          <w:right w:w="40" w:type="dxa"/>
        </w:tblCellMar>
        <w:tblLook w:val="0000" w:firstRow="0" w:lastRow="0" w:firstColumn="0" w:lastColumn="0" w:noHBand="0" w:noVBand="0"/>
      </w:tblPr>
      <w:tblGrid>
        <w:gridCol w:w="3828"/>
        <w:gridCol w:w="850"/>
        <w:gridCol w:w="1276"/>
        <w:gridCol w:w="850"/>
        <w:gridCol w:w="851"/>
        <w:gridCol w:w="1276"/>
      </w:tblGrid>
      <w:tr w:rsidR="006A3605">
        <w:trPr>
          <w:trHeight w:val="23"/>
        </w:trPr>
        <w:tc>
          <w:tcPr>
            <w:tcW w:w="3828" w:type="dxa"/>
            <w:tcBorders>
              <w:top w:val="single" w:sz="6" w:space="0" w:color="auto"/>
              <w:left w:val="nil"/>
              <w:bottom w:val="single" w:sz="6" w:space="0" w:color="auto"/>
              <w:right w:val="single" w:sz="6" w:space="0" w:color="auto"/>
            </w:tcBorders>
            <w:shd w:val="clear" w:color="auto" w:fill="C0C0C0"/>
            <w:vAlign w:val="center"/>
          </w:tcPr>
          <w:p w:rsidR="006A3605" w:rsidRDefault="006A3605">
            <w:pPr>
              <w:jc w:val="center"/>
              <w:rPr>
                <w:b/>
                <w:sz w:val="16"/>
              </w:rPr>
            </w:pPr>
            <w:r>
              <w:rPr>
                <w:b/>
                <w:sz w:val="16"/>
              </w:rPr>
              <w:t>Наименование Показателя</w:t>
            </w:r>
            <w:r>
              <w:rPr>
                <w:b/>
                <w:sz w:val="16"/>
                <w:lang w:val="en-US"/>
              </w:rPr>
              <w:t>s</w:t>
            </w:r>
          </w:p>
        </w:tc>
        <w:tc>
          <w:tcPr>
            <w:tcW w:w="850" w:type="dxa"/>
            <w:tcBorders>
              <w:top w:val="single" w:sz="6" w:space="0" w:color="auto"/>
              <w:left w:val="single" w:sz="6" w:space="0" w:color="auto"/>
              <w:bottom w:val="single" w:sz="6" w:space="0" w:color="auto"/>
              <w:right w:val="single" w:sz="6" w:space="0" w:color="auto"/>
            </w:tcBorders>
            <w:shd w:val="clear" w:color="auto" w:fill="C0C0C0"/>
            <w:vAlign w:val="center"/>
          </w:tcPr>
          <w:p w:rsidR="006A3605" w:rsidRDefault="006A3605">
            <w:pPr>
              <w:jc w:val="center"/>
              <w:rPr>
                <w:b/>
                <w:sz w:val="16"/>
              </w:rPr>
            </w:pPr>
            <w:r>
              <w:rPr>
                <w:b/>
                <w:sz w:val="16"/>
              </w:rPr>
              <w:t>Код строки</w:t>
            </w:r>
          </w:p>
        </w:tc>
        <w:tc>
          <w:tcPr>
            <w:tcW w:w="1276" w:type="dxa"/>
            <w:tcBorders>
              <w:top w:val="single" w:sz="6" w:space="0" w:color="auto"/>
              <w:left w:val="single" w:sz="6" w:space="0" w:color="auto"/>
              <w:bottom w:val="single" w:sz="6" w:space="0" w:color="auto"/>
              <w:right w:val="single" w:sz="6" w:space="0" w:color="auto"/>
            </w:tcBorders>
            <w:shd w:val="clear" w:color="auto" w:fill="C0C0C0"/>
            <w:vAlign w:val="center"/>
          </w:tcPr>
          <w:p w:rsidR="006A3605" w:rsidRDefault="006A3605">
            <w:pPr>
              <w:jc w:val="center"/>
              <w:rPr>
                <w:b/>
                <w:sz w:val="16"/>
              </w:rPr>
            </w:pPr>
            <w:r>
              <w:rPr>
                <w:b/>
                <w:sz w:val="16"/>
              </w:rPr>
              <w:t>Остаток на начало отчетного года</w:t>
            </w:r>
          </w:p>
        </w:tc>
        <w:tc>
          <w:tcPr>
            <w:tcW w:w="850" w:type="dxa"/>
            <w:tcBorders>
              <w:top w:val="single" w:sz="6" w:space="0" w:color="auto"/>
              <w:left w:val="single" w:sz="6" w:space="0" w:color="auto"/>
              <w:bottom w:val="single" w:sz="6" w:space="0" w:color="auto"/>
              <w:right w:val="single" w:sz="6" w:space="0" w:color="auto"/>
            </w:tcBorders>
            <w:shd w:val="clear" w:color="auto" w:fill="C0C0C0"/>
            <w:vAlign w:val="center"/>
          </w:tcPr>
          <w:p w:rsidR="006A3605" w:rsidRDefault="006A3605">
            <w:pPr>
              <w:jc w:val="center"/>
              <w:rPr>
                <w:b/>
                <w:sz w:val="16"/>
              </w:rPr>
            </w:pPr>
            <w:r>
              <w:rPr>
                <w:b/>
                <w:sz w:val="16"/>
              </w:rPr>
              <w:t>Возникло обязательств</w:t>
            </w:r>
          </w:p>
        </w:tc>
        <w:tc>
          <w:tcPr>
            <w:tcW w:w="851" w:type="dxa"/>
            <w:tcBorders>
              <w:top w:val="single" w:sz="6" w:space="0" w:color="auto"/>
              <w:left w:val="single" w:sz="6" w:space="0" w:color="auto"/>
              <w:bottom w:val="single" w:sz="6" w:space="0" w:color="auto"/>
              <w:right w:val="single" w:sz="6" w:space="0" w:color="auto"/>
            </w:tcBorders>
            <w:shd w:val="clear" w:color="auto" w:fill="C0C0C0"/>
            <w:vAlign w:val="center"/>
          </w:tcPr>
          <w:p w:rsidR="006A3605" w:rsidRDefault="006A3605">
            <w:pPr>
              <w:jc w:val="center"/>
              <w:rPr>
                <w:b/>
                <w:sz w:val="16"/>
              </w:rPr>
            </w:pPr>
            <w:r>
              <w:rPr>
                <w:b/>
                <w:sz w:val="16"/>
              </w:rPr>
              <w:t>Погашено обязательств</w:t>
            </w:r>
          </w:p>
        </w:tc>
        <w:tc>
          <w:tcPr>
            <w:tcW w:w="1276" w:type="dxa"/>
            <w:tcBorders>
              <w:top w:val="single" w:sz="6" w:space="0" w:color="auto"/>
              <w:left w:val="single" w:sz="6" w:space="0" w:color="auto"/>
              <w:bottom w:val="single" w:sz="6" w:space="0" w:color="auto"/>
              <w:right w:val="nil"/>
            </w:tcBorders>
            <w:shd w:val="clear" w:color="auto" w:fill="C0C0C0"/>
            <w:vAlign w:val="center"/>
          </w:tcPr>
          <w:p w:rsidR="006A3605" w:rsidRDefault="006A3605">
            <w:pPr>
              <w:jc w:val="center"/>
              <w:rPr>
                <w:b/>
                <w:sz w:val="16"/>
              </w:rPr>
            </w:pPr>
            <w:r>
              <w:rPr>
                <w:b/>
                <w:sz w:val="16"/>
              </w:rPr>
              <w:t>Остаток на конец отчетного года</w:t>
            </w:r>
          </w:p>
        </w:tc>
      </w:tr>
      <w:tr w:rsidR="006A3605">
        <w:trPr>
          <w:trHeight w:val="23"/>
        </w:trPr>
        <w:tc>
          <w:tcPr>
            <w:tcW w:w="3828" w:type="dxa"/>
            <w:tcBorders>
              <w:top w:val="single" w:sz="6" w:space="0" w:color="auto"/>
              <w:left w:val="nil"/>
              <w:bottom w:val="single" w:sz="6" w:space="0" w:color="auto"/>
              <w:right w:val="single" w:sz="6" w:space="0" w:color="auto"/>
            </w:tcBorders>
            <w:shd w:val="clear" w:color="auto" w:fill="C0C0C0"/>
          </w:tcPr>
          <w:p w:rsidR="006A3605" w:rsidRDefault="006A3605">
            <w:pPr>
              <w:jc w:val="center"/>
              <w:rPr>
                <w:b/>
                <w:noProof/>
                <w:sz w:val="16"/>
              </w:rPr>
            </w:pPr>
            <w:r>
              <w:rPr>
                <w:b/>
                <w:noProof/>
                <w:sz w:val="16"/>
              </w:rPr>
              <w:t>1</w:t>
            </w:r>
          </w:p>
        </w:tc>
        <w:tc>
          <w:tcPr>
            <w:tcW w:w="850" w:type="dxa"/>
            <w:tcBorders>
              <w:top w:val="single" w:sz="6" w:space="0" w:color="auto"/>
              <w:left w:val="single" w:sz="6" w:space="0" w:color="auto"/>
              <w:bottom w:val="single" w:sz="12" w:space="0" w:color="auto"/>
              <w:right w:val="single" w:sz="6" w:space="0" w:color="auto"/>
            </w:tcBorders>
            <w:shd w:val="clear" w:color="auto" w:fill="C0C0C0"/>
          </w:tcPr>
          <w:p w:rsidR="006A3605" w:rsidRDefault="006A3605">
            <w:pPr>
              <w:jc w:val="center"/>
              <w:rPr>
                <w:b/>
                <w:sz w:val="16"/>
              </w:rPr>
            </w:pPr>
            <w:r>
              <w:rPr>
                <w:b/>
                <w:sz w:val="16"/>
              </w:rPr>
              <w:t>2</w:t>
            </w:r>
          </w:p>
        </w:tc>
        <w:tc>
          <w:tcPr>
            <w:tcW w:w="1276" w:type="dxa"/>
            <w:tcBorders>
              <w:top w:val="single" w:sz="6" w:space="0" w:color="auto"/>
              <w:left w:val="single" w:sz="6" w:space="0" w:color="auto"/>
              <w:bottom w:val="single" w:sz="12" w:space="0" w:color="auto"/>
              <w:right w:val="single" w:sz="6" w:space="0" w:color="auto"/>
            </w:tcBorders>
            <w:shd w:val="clear" w:color="auto" w:fill="C0C0C0"/>
          </w:tcPr>
          <w:p w:rsidR="006A3605" w:rsidRDefault="006A3605">
            <w:pPr>
              <w:jc w:val="center"/>
              <w:rPr>
                <w:b/>
                <w:noProof/>
                <w:sz w:val="16"/>
              </w:rPr>
            </w:pPr>
            <w:r>
              <w:rPr>
                <w:b/>
                <w:noProof/>
                <w:sz w:val="16"/>
              </w:rPr>
              <w:t>3</w:t>
            </w:r>
          </w:p>
        </w:tc>
        <w:tc>
          <w:tcPr>
            <w:tcW w:w="850" w:type="dxa"/>
            <w:tcBorders>
              <w:top w:val="single" w:sz="6" w:space="0" w:color="auto"/>
              <w:left w:val="single" w:sz="6" w:space="0" w:color="auto"/>
              <w:bottom w:val="single" w:sz="12" w:space="0" w:color="auto"/>
              <w:right w:val="single" w:sz="6" w:space="0" w:color="auto"/>
            </w:tcBorders>
            <w:shd w:val="clear" w:color="auto" w:fill="C0C0C0"/>
          </w:tcPr>
          <w:p w:rsidR="006A3605" w:rsidRDefault="006A3605">
            <w:pPr>
              <w:jc w:val="center"/>
              <w:rPr>
                <w:b/>
                <w:noProof/>
                <w:sz w:val="16"/>
              </w:rPr>
            </w:pPr>
            <w:r>
              <w:rPr>
                <w:b/>
                <w:noProof/>
                <w:sz w:val="16"/>
              </w:rPr>
              <w:t>4</w:t>
            </w:r>
          </w:p>
        </w:tc>
        <w:tc>
          <w:tcPr>
            <w:tcW w:w="851" w:type="dxa"/>
            <w:tcBorders>
              <w:top w:val="single" w:sz="6" w:space="0" w:color="auto"/>
              <w:left w:val="single" w:sz="6" w:space="0" w:color="auto"/>
              <w:bottom w:val="single" w:sz="12" w:space="0" w:color="auto"/>
              <w:right w:val="single" w:sz="6" w:space="0" w:color="auto"/>
            </w:tcBorders>
            <w:shd w:val="clear" w:color="auto" w:fill="C0C0C0"/>
          </w:tcPr>
          <w:p w:rsidR="006A3605" w:rsidRDefault="006A3605">
            <w:pPr>
              <w:jc w:val="center"/>
              <w:rPr>
                <w:b/>
                <w:noProof/>
                <w:sz w:val="16"/>
              </w:rPr>
            </w:pPr>
            <w:r>
              <w:rPr>
                <w:b/>
                <w:noProof/>
                <w:sz w:val="16"/>
              </w:rPr>
              <w:t>5</w:t>
            </w:r>
          </w:p>
        </w:tc>
        <w:tc>
          <w:tcPr>
            <w:tcW w:w="1276" w:type="dxa"/>
            <w:tcBorders>
              <w:top w:val="single" w:sz="6" w:space="0" w:color="auto"/>
              <w:left w:val="single" w:sz="6" w:space="0" w:color="auto"/>
              <w:bottom w:val="single" w:sz="12" w:space="0" w:color="auto"/>
              <w:right w:val="nil"/>
            </w:tcBorders>
            <w:shd w:val="clear" w:color="auto" w:fill="C0C0C0"/>
          </w:tcPr>
          <w:p w:rsidR="006A3605" w:rsidRDefault="006A3605">
            <w:pPr>
              <w:jc w:val="center"/>
              <w:rPr>
                <w:b/>
                <w:noProof/>
                <w:sz w:val="16"/>
              </w:rPr>
            </w:pPr>
            <w:r>
              <w:rPr>
                <w:b/>
                <w:noProof/>
                <w:sz w:val="16"/>
              </w:rPr>
              <w:t>6</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b/>
                <w:sz w:val="16"/>
              </w:rPr>
            </w:pPr>
            <w:r>
              <w:rPr>
                <w:b/>
                <w:sz w:val="16"/>
              </w:rPr>
              <w:t>Дебиторская задолженность:</w:t>
            </w:r>
          </w:p>
          <w:p w:rsidR="006A3605" w:rsidRDefault="006A3605">
            <w:pPr>
              <w:rPr>
                <w:sz w:val="16"/>
              </w:rPr>
            </w:pPr>
            <w:r>
              <w:rPr>
                <w:sz w:val="16"/>
              </w:rPr>
              <w:t>краткосрочная</w:t>
            </w:r>
          </w:p>
        </w:tc>
        <w:tc>
          <w:tcPr>
            <w:tcW w:w="850" w:type="dxa"/>
            <w:tcBorders>
              <w:top w:val="single" w:sz="12" w:space="0" w:color="auto"/>
              <w:left w:val="single" w:sz="12" w:space="0" w:color="auto"/>
              <w:bottom w:val="single" w:sz="6" w:space="0" w:color="auto"/>
              <w:right w:val="single" w:sz="6" w:space="0" w:color="auto"/>
            </w:tcBorders>
          </w:tcPr>
          <w:p w:rsidR="006A3605" w:rsidRDefault="006A3605">
            <w:pPr>
              <w:jc w:val="center"/>
              <w:rPr>
                <w:noProof/>
                <w:sz w:val="16"/>
              </w:rPr>
            </w:pPr>
          </w:p>
          <w:p w:rsidR="006A3605" w:rsidRDefault="006A3605">
            <w:pPr>
              <w:jc w:val="center"/>
              <w:rPr>
                <w:noProof/>
                <w:sz w:val="16"/>
              </w:rPr>
            </w:pPr>
            <w:r>
              <w:rPr>
                <w:noProof/>
                <w:sz w:val="16"/>
              </w:rPr>
              <w:t>210</w:t>
            </w:r>
          </w:p>
        </w:tc>
        <w:tc>
          <w:tcPr>
            <w:tcW w:w="1276" w:type="dxa"/>
            <w:tcBorders>
              <w:top w:val="single" w:sz="12" w:space="0" w:color="auto"/>
              <w:left w:val="single" w:sz="6" w:space="0" w:color="auto"/>
              <w:bottom w:val="single" w:sz="6" w:space="0" w:color="auto"/>
              <w:right w:val="single" w:sz="6" w:space="0" w:color="auto"/>
            </w:tcBorders>
          </w:tcPr>
          <w:p w:rsidR="006A3605" w:rsidRDefault="006A3605">
            <w:pPr>
              <w:jc w:val="center"/>
              <w:rPr>
                <w:sz w:val="16"/>
              </w:rPr>
            </w:pPr>
            <w:r>
              <w:rPr>
                <w:sz w:val="16"/>
              </w:rPr>
              <w:t>756</w:t>
            </w:r>
          </w:p>
        </w:tc>
        <w:tc>
          <w:tcPr>
            <w:tcW w:w="850" w:type="dxa"/>
            <w:tcBorders>
              <w:top w:val="single" w:sz="12" w:space="0" w:color="auto"/>
              <w:left w:val="single" w:sz="6" w:space="0" w:color="auto"/>
              <w:bottom w:val="single" w:sz="6" w:space="0" w:color="auto"/>
              <w:right w:val="single" w:sz="6" w:space="0" w:color="auto"/>
            </w:tcBorders>
          </w:tcPr>
          <w:p w:rsidR="006A3605" w:rsidRDefault="006A3605">
            <w:pPr>
              <w:jc w:val="center"/>
              <w:rPr>
                <w:sz w:val="16"/>
              </w:rPr>
            </w:pPr>
            <w:r>
              <w:rPr>
                <w:sz w:val="16"/>
              </w:rPr>
              <w:t>16158</w:t>
            </w:r>
          </w:p>
        </w:tc>
        <w:tc>
          <w:tcPr>
            <w:tcW w:w="851" w:type="dxa"/>
            <w:tcBorders>
              <w:top w:val="single" w:sz="12" w:space="0" w:color="auto"/>
              <w:left w:val="single" w:sz="6" w:space="0" w:color="auto"/>
              <w:bottom w:val="single" w:sz="6" w:space="0" w:color="auto"/>
              <w:right w:val="single" w:sz="6" w:space="0" w:color="auto"/>
            </w:tcBorders>
          </w:tcPr>
          <w:p w:rsidR="006A3605" w:rsidRDefault="006A3605">
            <w:pPr>
              <w:jc w:val="center"/>
              <w:rPr>
                <w:sz w:val="16"/>
              </w:rPr>
            </w:pPr>
            <w:r>
              <w:rPr>
                <w:sz w:val="16"/>
              </w:rPr>
              <w:t>15912</w:t>
            </w:r>
          </w:p>
        </w:tc>
        <w:tc>
          <w:tcPr>
            <w:tcW w:w="1276" w:type="dxa"/>
            <w:tcBorders>
              <w:top w:val="single" w:sz="12" w:space="0" w:color="auto"/>
              <w:left w:val="single" w:sz="6" w:space="0" w:color="auto"/>
              <w:bottom w:val="single" w:sz="6" w:space="0" w:color="auto"/>
              <w:right w:val="single" w:sz="12" w:space="0" w:color="auto"/>
            </w:tcBorders>
          </w:tcPr>
          <w:p w:rsidR="006A3605" w:rsidRDefault="006A3605">
            <w:pPr>
              <w:jc w:val="center"/>
              <w:rPr>
                <w:sz w:val="16"/>
              </w:rPr>
            </w:pPr>
            <w:r>
              <w:rPr>
                <w:sz w:val="16"/>
              </w:rPr>
              <w:t>1002</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ind w:firstLine="386"/>
              <w:rPr>
                <w:sz w:val="16"/>
              </w:rPr>
            </w:pPr>
            <w:r>
              <w:rPr>
                <w:sz w:val="16"/>
              </w:rPr>
              <w:t>в том числе просроченная</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211</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ind w:firstLine="527"/>
              <w:rPr>
                <w:sz w:val="16"/>
              </w:rPr>
            </w:pPr>
            <w:r>
              <w:rPr>
                <w:sz w:val="16"/>
              </w:rPr>
              <w:t xml:space="preserve">из нее длительностью </w:t>
            </w:r>
            <w:r>
              <w:rPr>
                <w:sz w:val="16"/>
              </w:rPr>
              <w:br/>
              <w:t>свыше 3 месяцев</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212</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долгосрочная</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220</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100</w:t>
            </w: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10</w:t>
            </w: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110</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ind w:firstLine="386"/>
              <w:rPr>
                <w:sz w:val="16"/>
              </w:rPr>
            </w:pPr>
            <w:r>
              <w:rPr>
                <w:sz w:val="16"/>
              </w:rPr>
              <w:t>в том числе просроченная</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221</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w:t>
            </w: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b/>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ind w:firstLine="527"/>
              <w:rPr>
                <w:sz w:val="16"/>
              </w:rPr>
            </w:pPr>
            <w:r>
              <w:rPr>
                <w:sz w:val="16"/>
              </w:rPr>
              <w:t xml:space="preserve">из нее длительностью </w:t>
            </w:r>
            <w:r>
              <w:rPr>
                <w:sz w:val="16"/>
              </w:rPr>
              <w:br/>
              <w:t>свыше 3 месяцев</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222</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из стр. 220 задолженность, платежи по которой ожидаются более чем через 12 месяцев после отчетной даты</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223</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b/>
                <w:sz w:val="16"/>
              </w:rPr>
            </w:pPr>
            <w:r>
              <w:rPr>
                <w:b/>
                <w:sz w:val="16"/>
              </w:rPr>
              <w:t>Кредиторская задолженность:</w:t>
            </w:r>
          </w:p>
          <w:p w:rsidR="006A3605" w:rsidRDefault="006A3605">
            <w:pPr>
              <w:rPr>
                <w:sz w:val="16"/>
              </w:rPr>
            </w:pPr>
            <w:r>
              <w:rPr>
                <w:sz w:val="16"/>
              </w:rPr>
              <w:t>краткосрочная</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p>
          <w:p w:rsidR="006A3605" w:rsidRDefault="006A3605">
            <w:pPr>
              <w:jc w:val="center"/>
              <w:rPr>
                <w:noProof/>
                <w:sz w:val="16"/>
              </w:rPr>
            </w:pPr>
            <w:r>
              <w:rPr>
                <w:noProof/>
                <w:sz w:val="16"/>
              </w:rPr>
              <w:t>230</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564</w:t>
            </w: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9442</w:t>
            </w: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9553</w:t>
            </w: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453</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ind w:firstLine="386"/>
              <w:rPr>
                <w:sz w:val="16"/>
              </w:rPr>
            </w:pPr>
            <w:r>
              <w:rPr>
                <w:sz w:val="16"/>
              </w:rPr>
              <w:t>в том числе просроченная</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231</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ind w:firstLine="527"/>
              <w:rPr>
                <w:sz w:val="16"/>
              </w:rPr>
            </w:pPr>
            <w:r>
              <w:rPr>
                <w:sz w:val="16"/>
              </w:rPr>
              <w:t xml:space="preserve">из нее длительностью </w:t>
            </w:r>
          </w:p>
          <w:p w:rsidR="006A3605" w:rsidRDefault="006A3605">
            <w:pPr>
              <w:rPr>
                <w:sz w:val="16"/>
              </w:rPr>
            </w:pPr>
            <w:r>
              <w:rPr>
                <w:sz w:val="16"/>
              </w:rPr>
              <w:t>свыше 3 месяцев</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232</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долгосрочная</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240</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ind w:firstLine="386"/>
              <w:rPr>
                <w:sz w:val="16"/>
              </w:rPr>
            </w:pPr>
            <w:r>
              <w:rPr>
                <w:sz w:val="16"/>
              </w:rPr>
              <w:t>в том числе просроченная</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241</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ind w:firstLine="527"/>
              <w:rPr>
                <w:sz w:val="16"/>
              </w:rPr>
            </w:pPr>
            <w:r>
              <w:rPr>
                <w:sz w:val="16"/>
              </w:rPr>
              <w:t xml:space="preserve">из нее длительностью </w:t>
            </w:r>
            <w:r>
              <w:rPr>
                <w:sz w:val="16"/>
              </w:rPr>
              <w:br/>
              <w:t>свыше 3 месяцев</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242</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из стр. 240 задолженность, платежи по которой ожидаются более чем через 12 месяцев после отчетной даты</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243</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b/>
                <w:sz w:val="16"/>
              </w:rPr>
            </w:pPr>
            <w:r>
              <w:rPr>
                <w:b/>
                <w:sz w:val="16"/>
              </w:rPr>
              <w:t xml:space="preserve">Обеспечения: </w:t>
            </w:r>
          </w:p>
          <w:p w:rsidR="006A3605" w:rsidRDefault="006A3605">
            <w:pPr>
              <w:rPr>
                <w:sz w:val="16"/>
              </w:rPr>
            </w:pPr>
            <w:r>
              <w:rPr>
                <w:sz w:val="16"/>
              </w:rPr>
              <w:t>полученные</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p>
          <w:p w:rsidR="006A3605" w:rsidRDefault="006A3605">
            <w:pPr>
              <w:jc w:val="center"/>
              <w:rPr>
                <w:noProof/>
                <w:sz w:val="16"/>
              </w:rPr>
            </w:pPr>
            <w:r>
              <w:rPr>
                <w:noProof/>
                <w:sz w:val="16"/>
              </w:rPr>
              <w:t>250</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в том числе от третьих лиц</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251</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7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выданные</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260</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в том числе третьим лицам</w:t>
            </w:r>
          </w:p>
        </w:tc>
        <w:tc>
          <w:tcPr>
            <w:tcW w:w="850" w:type="dxa"/>
            <w:tcBorders>
              <w:top w:val="single" w:sz="6" w:space="0" w:color="auto"/>
              <w:left w:val="single" w:sz="12" w:space="0" w:color="auto"/>
              <w:bottom w:val="single" w:sz="12" w:space="0" w:color="auto"/>
              <w:right w:val="single" w:sz="6" w:space="0" w:color="auto"/>
            </w:tcBorders>
          </w:tcPr>
          <w:p w:rsidR="006A3605" w:rsidRDefault="006A3605">
            <w:pPr>
              <w:jc w:val="center"/>
              <w:rPr>
                <w:noProof/>
                <w:sz w:val="16"/>
              </w:rPr>
            </w:pPr>
            <w:r>
              <w:rPr>
                <w:noProof/>
                <w:sz w:val="16"/>
              </w:rPr>
              <w:t>261</w:t>
            </w:r>
          </w:p>
        </w:tc>
        <w:tc>
          <w:tcPr>
            <w:tcW w:w="1276" w:type="dxa"/>
            <w:tcBorders>
              <w:top w:val="single" w:sz="6" w:space="0" w:color="auto"/>
              <w:left w:val="single" w:sz="6" w:space="0" w:color="auto"/>
              <w:bottom w:val="single" w:sz="12" w:space="0" w:color="auto"/>
              <w:right w:val="single" w:sz="6" w:space="0" w:color="auto"/>
            </w:tcBorders>
          </w:tcPr>
          <w:p w:rsidR="006A3605" w:rsidRDefault="006A3605">
            <w:pPr>
              <w:jc w:val="center"/>
              <w:rPr>
                <w:sz w:val="16"/>
              </w:rPr>
            </w:pPr>
          </w:p>
        </w:tc>
        <w:tc>
          <w:tcPr>
            <w:tcW w:w="850" w:type="dxa"/>
            <w:tcBorders>
              <w:top w:val="single" w:sz="6" w:space="0" w:color="auto"/>
              <w:left w:val="single" w:sz="6" w:space="0" w:color="auto"/>
              <w:bottom w:val="single" w:sz="12" w:space="0" w:color="auto"/>
              <w:right w:val="single" w:sz="6" w:space="0" w:color="auto"/>
            </w:tcBorders>
          </w:tcPr>
          <w:p w:rsidR="006A3605" w:rsidRDefault="006A3605">
            <w:pPr>
              <w:jc w:val="center"/>
              <w:rPr>
                <w:sz w:val="16"/>
              </w:rPr>
            </w:pPr>
          </w:p>
        </w:tc>
        <w:tc>
          <w:tcPr>
            <w:tcW w:w="851" w:type="dxa"/>
            <w:tcBorders>
              <w:top w:val="single" w:sz="6" w:space="0" w:color="auto"/>
              <w:left w:val="single" w:sz="6" w:space="0" w:color="auto"/>
              <w:bottom w:val="single" w:sz="12"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12" w:space="0" w:color="auto"/>
              <w:right w:val="single" w:sz="12" w:space="0" w:color="auto"/>
            </w:tcBorders>
          </w:tcPr>
          <w:p w:rsidR="006A3605" w:rsidRDefault="006A3605">
            <w:pPr>
              <w:jc w:val="center"/>
              <w:rPr>
                <w:sz w:val="16"/>
              </w:rPr>
            </w:pPr>
          </w:p>
        </w:tc>
      </w:tr>
    </w:tbl>
    <w:p w:rsidR="006A3605" w:rsidRDefault="006A3605">
      <w:pPr>
        <w:pStyle w:val="20"/>
        <w:spacing w:before="120" w:after="120"/>
        <w:rPr>
          <w:rFonts w:ascii="Times New Roman" w:hAnsi="Times New Roman"/>
          <w:sz w:val="16"/>
        </w:rPr>
      </w:pPr>
    </w:p>
    <w:p w:rsidR="006A3605" w:rsidRDefault="006A3605">
      <w:pPr>
        <w:pStyle w:val="20"/>
        <w:spacing w:before="120" w:after="120"/>
        <w:rPr>
          <w:rFonts w:ascii="Times New Roman" w:hAnsi="Times New Roman"/>
          <w:sz w:val="16"/>
        </w:rPr>
      </w:pPr>
      <w:r>
        <w:rPr>
          <w:rFonts w:ascii="Times New Roman" w:hAnsi="Times New Roman"/>
          <w:sz w:val="16"/>
        </w:rPr>
        <w:br w:type="page"/>
        <w:t>СПРАВКИ К РАЗДЕЛУ 2</w:t>
      </w:r>
    </w:p>
    <w:tbl>
      <w:tblPr>
        <w:tblW w:w="0" w:type="auto"/>
        <w:tblInd w:w="40" w:type="dxa"/>
        <w:tblLayout w:type="fixed"/>
        <w:tblCellMar>
          <w:left w:w="40" w:type="dxa"/>
          <w:right w:w="40" w:type="dxa"/>
        </w:tblCellMar>
        <w:tblLook w:val="0000" w:firstRow="0" w:lastRow="0" w:firstColumn="0" w:lastColumn="0" w:noHBand="0" w:noVBand="0"/>
      </w:tblPr>
      <w:tblGrid>
        <w:gridCol w:w="3828"/>
        <w:gridCol w:w="850"/>
        <w:gridCol w:w="1276"/>
        <w:gridCol w:w="850"/>
        <w:gridCol w:w="993"/>
        <w:gridCol w:w="1134"/>
      </w:tblGrid>
      <w:tr w:rsidR="006A3605">
        <w:trPr>
          <w:trHeight w:val="23"/>
        </w:trPr>
        <w:tc>
          <w:tcPr>
            <w:tcW w:w="3828" w:type="dxa"/>
            <w:tcBorders>
              <w:top w:val="single" w:sz="6" w:space="0" w:color="auto"/>
              <w:left w:val="nil"/>
              <w:bottom w:val="single" w:sz="6" w:space="0" w:color="auto"/>
              <w:right w:val="single" w:sz="4" w:space="0" w:color="auto"/>
            </w:tcBorders>
            <w:shd w:val="clear" w:color="auto" w:fill="C0C0C0"/>
            <w:vAlign w:val="center"/>
          </w:tcPr>
          <w:p w:rsidR="006A3605" w:rsidRDefault="006A3605">
            <w:pPr>
              <w:pStyle w:val="5"/>
              <w:rPr>
                <w:sz w:val="16"/>
              </w:rPr>
            </w:pPr>
            <w:r>
              <w:rPr>
                <w:sz w:val="16"/>
              </w:rPr>
              <w:t>Наименование показателя</w:t>
            </w:r>
          </w:p>
        </w:tc>
        <w:tc>
          <w:tcPr>
            <w:tcW w:w="850" w:type="dxa"/>
            <w:tcBorders>
              <w:top w:val="single" w:sz="4" w:space="0" w:color="auto"/>
              <w:left w:val="single" w:sz="4" w:space="0" w:color="auto"/>
              <w:bottom w:val="single" w:sz="4" w:space="0" w:color="auto"/>
              <w:right w:val="single" w:sz="6" w:space="0" w:color="auto"/>
            </w:tcBorders>
            <w:shd w:val="clear" w:color="auto" w:fill="C0C0C0"/>
            <w:vAlign w:val="center"/>
          </w:tcPr>
          <w:p w:rsidR="006A3605" w:rsidRDefault="006A3605">
            <w:pPr>
              <w:jc w:val="center"/>
              <w:rPr>
                <w:b/>
                <w:sz w:val="16"/>
              </w:rPr>
            </w:pPr>
            <w:r>
              <w:rPr>
                <w:b/>
                <w:sz w:val="16"/>
              </w:rPr>
              <w:t>Код строке</w:t>
            </w:r>
          </w:p>
        </w:tc>
        <w:tc>
          <w:tcPr>
            <w:tcW w:w="1276" w:type="dxa"/>
            <w:tcBorders>
              <w:top w:val="single" w:sz="4" w:space="0" w:color="auto"/>
              <w:left w:val="single" w:sz="6" w:space="0" w:color="auto"/>
              <w:bottom w:val="single" w:sz="4" w:space="0" w:color="auto"/>
              <w:right w:val="single" w:sz="6" w:space="0" w:color="auto"/>
            </w:tcBorders>
            <w:shd w:val="clear" w:color="auto" w:fill="C0C0C0"/>
            <w:vAlign w:val="center"/>
          </w:tcPr>
          <w:p w:rsidR="006A3605" w:rsidRDefault="006A3605">
            <w:pPr>
              <w:jc w:val="center"/>
              <w:rPr>
                <w:b/>
                <w:sz w:val="16"/>
              </w:rPr>
            </w:pPr>
            <w:r>
              <w:rPr>
                <w:b/>
                <w:sz w:val="16"/>
              </w:rPr>
              <w:t>Остаток на начало отчетного года</w:t>
            </w:r>
          </w:p>
        </w:tc>
        <w:tc>
          <w:tcPr>
            <w:tcW w:w="850" w:type="dxa"/>
            <w:tcBorders>
              <w:top w:val="single" w:sz="4" w:space="0" w:color="auto"/>
              <w:left w:val="single" w:sz="6" w:space="0" w:color="auto"/>
              <w:bottom w:val="single" w:sz="4" w:space="0" w:color="auto"/>
              <w:right w:val="single" w:sz="6" w:space="0" w:color="auto"/>
            </w:tcBorders>
            <w:shd w:val="clear" w:color="auto" w:fill="C0C0C0"/>
            <w:vAlign w:val="center"/>
          </w:tcPr>
          <w:p w:rsidR="006A3605" w:rsidRDefault="006A3605">
            <w:pPr>
              <w:jc w:val="center"/>
              <w:rPr>
                <w:b/>
                <w:sz w:val="16"/>
              </w:rPr>
            </w:pPr>
            <w:r>
              <w:rPr>
                <w:b/>
                <w:sz w:val="16"/>
              </w:rPr>
              <w:t>Возникло обязательств</w:t>
            </w:r>
          </w:p>
        </w:tc>
        <w:tc>
          <w:tcPr>
            <w:tcW w:w="993" w:type="dxa"/>
            <w:tcBorders>
              <w:top w:val="single" w:sz="4" w:space="0" w:color="auto"/>
              <w:left w:val="single" w:sz="6" w:space="0" w:color="auto"/>
              <w:bottom w:val="single" w:sz="4" w:space="0" w:color="auto"/>
              <w:right w:val="single" w:sz="6" w:space="0" w:color="auto"/>
            </w:tcBorders>
            <w:shd w:val="clear" w:color="auto" w:fill="C0C0C0"/>
            <w:vAlign w:val="center"/>
          </w:tcPr>
          <w:p w:rsidR="006A3605" w:rsidRDefault="006A3605">
            <w:pPr>
              <w:jc w:val="center"/>
              <w:rPr>
                <w:b/>
                <w:sz w:val="16"/>
              </w:rPr>
            </w:pPr>
            <w:r>
              <w:rPr>
                <w:b/>
                <w:sz w:val="16"/>
              </w:rPr>
              <w:t>Погашено обязательств</w:t>
            </w:r>
          </w:p>
        </w:tc>
        <w:tc>
          <w:tcPr>
            <w:tcW w:w="1134" w:type="dxa"/>
            <w:tcBorders>
              <w:top w:val="single" w:sz="4" w:space="0" w:color="auto"/>
              <w:left w:val="single" w:sz="6" w:space="0" w:color="auto"/>
              <w:bottom w:val="single" w:sz="4" w:space="0" w:color="auto"/>
              <w:right w:val="single" w:sz="4" w:space="0" w:color="auto"/>
            </w:tcBorders>
            <w:shd w:val="clear" w:color="auto" w:fill="C0C0C0"/>
            <w:vAlign w:val="center"/>
          </w:tcPr>
          <w:p w:rsidR="006A3605" w:rsidRDefault="006A3605">
            <w:pPr>
              <w:jc w:val="center"/>
              <w:rPr>
                <w:b/>
                <w:sz w:val="16"/>
              </w:rPr>
            </w:pPr>
            <w:r>
              <w:rPr>
                <w:b/>
                <w:sz w:val="16"/>
              </w:rPr>
              <w:t>Остаток на конец отчетного года</w:t>
            </w:r>
          </w:p>
        </w:tc>
      </w:tr>
      <w:tr w:rsidR="006A3605">
        <w:trPr>
          <w:trHeight w:val="23"/>
        </w:trPr>
        <w:tc>
          <w:tcPr>
            <w:tcW w:w="3828" w:type="dxa"/>
            <w:tcBorders>
              <w:top w:val="single" w:sz="6" w:space="0" w:color="auto"/>
              <w:left w:val="nil"/>
              <w:bottom w:val="single" w:sz="6" w:space="0" w:color="auto"/>
              <w:right w:val="single" w:sz="6" w:space="0" w:color="auto"/>
            </w:tcBorders>
            <w:shd w:val="clear" w:color="auto" w:fill="C0C0C0"/>
          </w:tcPr>
          <w:p w:rsidR="006A3605" w:rsidRDefault="006A3605">
            <w:pPr>
              <w:jc w:val="center"/>
              <w:rPr>
                <w:b/>
                <w:noProof/>
                <w:sz w:val="16"/>
              </w:rPr>
            </w:pPr>
            <w:r>
              <w:rPr>
                <w:b/>
                <w:noProof/>
                <w:sz w:val="16"/>
              </w:rPr>
              <w:t>1</w:t>
            </w:r>
          </w:p>
        </w:tc>
        <w:tc>
          <w:tcPr>
            <w:tcW w:w="850" w:type="dxa"/>
            <w:tcBorders>
              <w:top w:val="single" w:sz="4" w:space="0" w:color="auto"/>
              <w:left w:val="single" w:sz="6" w:space="0" w:color="auto"/>
              <w:bottom w:val="single" w:sz="12" w:space="0" w:color="auto"/>
              <w:right w:val="single" w:sz="6" w:space="0" w:color="auto"/>
            </w:tcBorders>
            <w:shd w:val="clear" w:color="auto" w:fill="C0C0C0"/>
          </w:tcPr>
          <w:p w:rsidR="006A3605" w:rsidRDefault="006A3605">
            <w:pPr>
              <w:jc w:val="center"/>
              <w:rPr>
                <w:b/>
                <w:noProof/>
                <w:sz w:val="16"/>
              </w:rPr>
            </w:pPr>
            <w:r>
              <w:rPr>
                <w:b/>
                <w:noProof/>
                <w:sz w:val="16"/>
              </w:rPr>
              <w:t>2</w:t>
            </w:r>
          </w:p>
        </w:tc>
        <w:tc>
          <w:tcPr>
            <w:tcW w:w="1276" w:type="dxa"/>
            <w:tcBorders>
              <w:top w:val="single" w:sz="4" w:space="0" w:color="auto"/>
              <w:left w:val="single" w:sz="6" w:space="0" w:color="auto"/>
              <w:bottom w:val="single" w:sz="12" w:space="0" w:color="auto"/>
              <w:right w:val="single" w:sz="6" w:space="0" w:color="auto"/>
            </w:tcBorders>
            <w:shd w:val="clear" w:color="auto" w:fill="C0C0C0"/>
          </w:tcPr>
          <w:p w:rsidR="006A3605" w:rsidRDefault="006A3605">
            <w:pPr>
              <w:jc w:val="center"/>
              <w:rPr>
                <w:b/>
                <w:noProof/>
                <w:sz w:val="16"/>
              </w:rPr>
            </w:pPr>
            <w:r>
              <w:rPr>
                <w:b/>
                <w:noProof/>
                <w:sz w:val="16"/>
              </w:rPr>
              <w:t>3</w:t>
            </w:r>
          </w:p>
        </w:tc>
        <w:tc>
          <w:tcPr>
            <w:tcW w:w="850" w:type="dxa"/>
            <w:tcBorders>
              <w:top w:val="single" w:sz="4" w:space="0" w:color="auto"/>
              <w:left w:val="single" w:sz="6" w:space="0" w:color="auto"/>
              <w:bottom w:val="single" w:sz="12" w:space="0" w:color="auto"/>
              <w:right w:val="single" w:sz="6" w:space="0" w:color="auto"/>
            </w:tcBorders>
            <w:shd w:val="clear" w:color="auto" w:fill="C0C0C0"/>
          </w:tcPr>
          <w:p w:rsidR="006A3605" w:rsidRDefault="006A3605">
            <w:pPr>
              <w:jc w:val="center"/>
              <w:rPr>
                <w:b/>
                <w:noProof/>
                <w:sz w:val="16"/>
              </w:rPr>
            </w:pPr>
            <w:r>
              <w:rPr>
                <w:b/>
                <w:noProof/>
                <w:sz w:val="16"/>
              </w:rPr>
              <w:t>4</w:t>
            </w:r>
          </w:p>
        </w:tc>
        <w:tc>
          <w:tcPr>
            <w:tcW w:w="993" w:type="dxa"/>
            <w:tcBorders>
              <w:top w:val="single" w:sz="4" w:space="0" w:color="auto"/>
              <w:left w:val="single" w:sz="6" w:space="0" w:color="auto"/>
              <w:bottom w:val="single" w:sz="12" w:space="0" w:color="auto"/>
              <w:right w:val="single" w:sz="6" w:space="0" w:color="auto"/>
            </w:tcBorders>
            <w:shd w:val="clear" w:color="auto" w:fill="C0C0C0"/>
          </w:tcPr>
          <w:p w:rsidR="006A3605" w:rsidRDefault="006A3605">
            <w:pPr>
              <w:jc w:val="center"/>
              <w:rPr>
                <w:b/>
                <w:noProof/>
                <w:sz w:val="16"/>
              </w:rPr>
            </w:pPr>
            <w:r>
              <w:rPr>
                <w:b/>
                <w:noProof/>
                <w:sz w:val="16"/>
              </w:rPr>
              <w:t>5</w:t>
            </w:r>
          </w:p>
        </w:tc>
        <w:tc>
          <w:tcPr>
            <w:tcW w:w="1134" w:type="dxa"/>
            <w:tcBorders>
              <w:top w:val="single" w:sz="4" w:space="0" w:color="auto"/>
              <w:left w:val="single" w:sz="6" w:space="0" w:color="auto"/>
              <w:bottom w:val="single" w:sz="12" w:space="0" w:color="auto"/>
              <w:right w:val="nil"/>
            </w:tcBorders>
            <w:shd w:val="clear" w:color="auto" w:fill="C0C0C0"/>
          </w:tcPr>
          <w:p w:rsidR="006A3605" w:rsidRDefault="006A3605">
            <w:pPr>
              <w:jc w:val="center"/>
              <w:rPr>
                <w:b/>
                <w:sz w:val="16"/>
              </w:rPr>
            </w:pPr>
            <w:r>
              <w:rPr>
                <w:b/>
                <w:sz w:val="16"/>
              </w:rPr>
              <w:t>б</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b/>
                <w:sz w:val="16"/>
              </w:rPr>
            </w:pPr>
            <w:r>
              <w:rPr>
                <w:b/>
                <w:noProof/>
                <w:sz w:val="16"/>
              </w:rPr>
              <w:t>1)</w:t>
            </w:r>
            <w:r>
              <w:rPr>
                <w:b/>
                <w:sz w:val="16"/>
              </w:rPr>
              <w:t xml:space="preserve"> Движение векселей</w:t>
            </w:r>
          </w:p>
          <w:p w:rsidR="006A3605" w:rsidRDefault="006A3605">
            <w:pPr>
              <w:rPr>
                <w:sz w:val="16"/>
              </w:rPr>
            </w:pPr>
            <w:r>
              <w:rPr>
                <w:sz w:val="16"/>
              </w:rPr>
              <w:t>Векселя выданные</w:t>
            </w:r>
          </w:p>
        </w:tc>
        <w:tc>
          <w:tcPr>
            <w:tcW w:w="850" w:type="dxa"/>
            <w:tcBorders>
              <w:top w:val="single" w:sz="12" w:space="0" w:color="auto"/>
              <w:left w:val="single" w:sz="12" w:space="0" w:color="auto"/>
              <w:bottom w:val="single" w:sz="6" w:space="0" w:color="auto"/>
              <w:right w:val="single" w:sz="6" w:space="0" w:color="auto"/>
            </w:tcBorders>
          </w:tcPr>
          <w:p w:rsidR="006A3605" w:rsidRDefault="006A3605">
            <w:pPr>
              <w:jc w:val="center"/>
              <w:rPr>
                <w:noProof/>
                <w:sz w:val="16"/>
              </w:rPr>
            </w:pPr>
          </w:p>
          <w:p w:rsidR="006A3605" w:rsidRDefault="006A3605">
            <w:pPr>
              <w:jc w:val="center"/>
              <w:rPr>
                <w:noProof/>
                <w:sz w:val="16"/>
              </w:rPr>
            </w:pPr>
            <w:r>
              <w:rPr>
                <w:noProof/>
                <w:sz w:val="16"/>
              </w:rPr>
              <w:t>262</w:t>
            </w:r>
          </w:p>
        </w:tc>
        <w:tc>
          <w:tcPr>
            <w:tcW w:w="1276" w:type="dxa"/>
            <w:tcBorders>
              <w:top w:val="single" w:sz="12" w:space="0" w:color="auto"/>
              <w:left w:val="single" w:sz="6" w:space="0" w:color="auto"/>
              <w:bottom w:val="single" w:sz="6" w:space="0" w:color="auto"/>
              <w:right w:val="single" w:sz="6" w:space="0" w:color="auto"/>
            </w:tcBorders>
          </w:tcPr>
          <w:p w:rsidR="006A3605" w:rsidRDefault="006A3605">
            <w:pPr>
              <w:jc w:val="center"/>
              <w:rPr>
                <w:sz w:val="16"/>
              </w:rPr>
            </w:pPr>
          </w:p>
        </w:tc>
        <w:tc>
          <w:tcPr>
            <w:tcW w:w="850" w:type="dxa"/>
            <w:tcBorders>
              <w:top w:val="single" w:sz="12" w:space="0" w:color="auto"/>
              <w:left w:val="single" w:sz="6" w:space="0" w:color="auto"/>
              <w:bottom w:val="single" w:sz="6" w:space="0" w:color="auto"/>
              <w:right w:val="single" w:sz="6" w:space="0" w:color="auto"/>
            </w:tcBorders>
          </w:tcPr>
          <w:p w:rsidR="006A3605" w:rsidRDefault="006A3605">
            <w:pPr>
              <w:jc w:val="center"/>
              <w:rPr>
                <w:sz w:val="16"/>
              </w:rPr>
            </w:pPr>
          </w:p>
        </w:tc>
        <w:tc>
          <w:tcPr>
            <w:tcW w:w="993" w:type="dxa"/>
            <w:tcBorders>
              <w:top w:val="single" w:sz="12" w:space="0" w:color="auto"/>
              <w:left w:val="single" w:sz="6" w:space="0" w:color="auto"/>
              <w:bottom w:val="single" w:sz="6" w:space="0" w:color="auto"/>
              <w:right w:val="single" w:sz="6" w:space="0" w:color="auto"/>
            </w:tcBorders>
          </w:tcPr>
          <w:p w:rsidR="006A3605" w:rsidRDefault="006A3605">
            <w:pPr>
              <w:jc w:val="center"/>
              <w:rPr>
                <w:sz w:val="16"/>
              </w:rPr>
            </w:pPr>
          </w:p>
        </w:tc>
        <w:tc>
          <w:tcPr>
            <w:tcW w:w="1134" w:type="dxa"/>
            <w:tcBorders>
              <w:top w:val="single" w:sz="12"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ind w:firstLine="386"/>
              <w:rPr>
                <w:sz w:val="16"/>
              </w:rPr>
            </w:pPr>
            <w:r>
              <w:rPr>
                <w:sz w:val="16"/>
              </w:rPr>
              <w:t>в том числе просроченные</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263</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3"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134"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Векселя полученные</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264</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 xml:space="preserve">- </w:t>
            </w: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110</w:t>
            </w:r>
          </w:p>
        </w:tc>
        <w:tc>
          <w:tcPr>
            <w:tcW w:w="993"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36</w:t>
            </w:r>
          </w:p>
        </w:tc>
        <w:tc>
          <w:tcPr>
            <w:tcW w:w="1134"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64</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ind w:left="397"/>
              <w:rPr>
                <w:sz w:val="16"/>
              </w:rPr>
            </w:pPr>
            <w:r>
              <w:rPr>
                <w:sz w:val="16"/>
              </w:rPr>
              <w:t>в том числе просроченные</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265</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3"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134"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b/>
                <w:sz w:val="16"/>
              </w:rPr>
            </w:pPr>
            <w:r>
              <w:rPr>
                <w:b/>
                <w:noProof/>
                <w:sz w:val="16"/>
              </w:rPr>
              <w:t>2)</w:t>
            </w:r>
            <w:r>
              <w:rPr>
                <w:b/>
                <w:sz w:val="16"/>
              </w:rPr>
              <w:t xml:space="preserve"> Дебиторская задолженность </w:t>
            </w:r>
          </w:p>
          <w:p w:rsidR="006A3605" w:rsidRDefault="006A3605">
            <w:pPr>
              <w:rPr>
                <w:sz w:val="16"/>
              </w:rPr>
            </w:pPr>
            <w:r>
              <w:rPr>
                <w:sz w:val="16"/>
              </w:rPr>
              <w:t>по поставленной продукции (работам, услугам) по фактической себестоимости</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p>
          <w:p w:rsidR="006A3605" w:rsidRDefault="006A3605">
            <w:pPr>
              <w:jc w:val="center"/>
              <w:rPr>
                <w:noProof/>
                <w:sz w:val="16"/>
              </w:rPr>
            </w:pPr>
            <w:r>
              <w:rPr>
                <w:noProof/>
                <w:sz w:val="16"/>
              </w:rPr>
              <w:t>266</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431</w:t>
            </w: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10075</w:t>
            </w:r>
          </w:p>
        </w:tc>
        <w:tc>
          <w:tcPr>
            <w:tcW w:w="993"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9871</w:t>
            </w:r>
          </w:p>
        </w:tc>
        <w:tc>
          <w:tcPr>
            <w:tcW w:w="1134"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635</w:t>
            </w:r>
          </w:p>
        </w:tc>
      </w:tr>
    </w:tbl>
    <w:p w:rsidR="006A3605" w:rsidRDefault="006A3605">
      <w:pPr>
        <w:spacing w:before="120" w:after="120"/>
        <w:jc w:val="center"/>
        <w:rPr>
          <w:b/>
          <w:sz w:val="16"/>
        </w:rPr>
      </w:pPr>
      <w:r>
        <w:rPr>
          <w:b/>
          <w:noProof/>
          <w:sz w:val="16"/>
        </w:rPr>
        <w:t>3) Перечень организаций-дебиторов, имеющих наибольшую задолженность</w:t>
      </w:r>
    </w:p>
    <w:tbl>
      <w:tblPr>
        <w:tblW w:w="0" w:type="auto"/>
        <w:tblInd w:w="40" w:type="dxa"/>
        <w:tblLayout w:type="fixed"/>
        <w:tblCellMar>
          <w:left w:w="40" w:type="dxa"/>
          <w:right w:w="40" w:type="dxa"/>
        </w:tblCellMar>
        <w:tblLook w:val="0000" w:firstRow="0" w:lastRow="0" w:firstColumn="0" w:lastColumn="0" w:noHBand="0" w:noVBand="0"/>
      </w:tblPr>
      <w:tblGrid>
        <w:gridCol w:w="3828"/>
        <w:gridCol w:w="1092"/>
        <w:gridCol w:w="1984"/>
        <w:gridCol w:w="2027"/>
      </w:tblGrid>
      <w:tr w:rsidR="006A3605">
        <w:trPr>
          <w:cantSplit/>
          <w:trHeight w:val="23"/>
        </w:trPr>
        <w:tc>
          <w:tcPr>
            <w:tcW w:w="3828" w:type="dxa"/>
            <w:vMerge w:val="restart"/>
            <w:tcBorders>
              <w:top w:val="single" w:sz="6" w:space="0" w:color="auto"/>
              <w:left w:val="nil"/>
              <w:bottom w:val="nil"/>
              <w:right w:val="single" w:sz="6" w:space="0" w:color="auto"/>
            </w:tcBorders>
            <w:shd w:val="clear" w:color="auto" w:fill="C0C0C0"/>
            <w:vAlign w:val="center"/>
          </w:tcPr>
          <w:p w:rsidR="006A3605" w:rsidRDefault="006A3605">
            <w:pPr>
              <w:jc w:val="center"/>
              <w:rPr>
                <w:b/>
                <w:sz w:val="16"/>
              </w:rPr>
            </w:pPr>
            <w:r>
              <w:rPr>
                <w:b/>
                <w:sz w:val="16"/>
              </w:rPr>
              <w:t>Наименование организации</w:t>
            </w:r>
          </w:p>
        </w:tc>
        <w:tc>
          <w:tcPr>
            <w:tcW w:w="1092" w:type="dxa"/>
            <w:vMerge w:val="restart"/>
            <w:tcBorders>
              <w:top w:val="single" w:sz="6" w:space="0" w:color="auto"/>
              <w:left w:val="single" w:sz="6" w:space="0" w:color="auto"/>
              <w:bottom w:val="nil"/>
              <w:right w:val="single" w:sz="6" w:space="0" w:color="auto"/>
            </w:tcBorders>
            <w:shd w:val="clear" w:color="auto" w:fill="C0C0C0"/>
            <w:vAlign w:val="center"/>
          </w:tcPr>
          <w:p w:rsidR="006A3605" w:rsidRDefault="006A3605">
            <w:pPr>
              <w:jc w:val="center"/>
              <w:rPr>
                <w:b/>
                <w:sz w:val="16"/>
              </w:rPr>
            </w:pPr>
            <w:r>
              <w:rPr>
                <w:b/>
                <w:sz w:val="16"/>
              </w:rPr>
              <w:t>Код строки</w:t>
            </w:r>
          </w:p>
        </w:tc>
        <w:tc>
          <w:tcPr>
            <w:tcW w:w="4011" w:type="dxa"/>
            <w:gridSpan w:val="2"/>
            <w:tcBorders>
              <w:top w:val="single" w:sz="6" w:space="0" w:color="auto"/>
              <w:left w:val="single" w:sz="6" w:space="0" w:color="auto"/>
              <w:bottom w:val="single" w:sz="6" w:space="0" w:color="auto"/>
              <w:right w:val="nil"/>
            </w:tcBorders>
            <w:shd w:val="clear" w:color="auto" w:fill="C0C0C0"/>
            <w:vAlign w:val="center"/>
          </w:tcPr>
          <w:p w:rsidR="006A3605" w:rsidRDefault="006A3605">
            <w:pPr>
              <w:pStyle w:val="5"/>
              <w:rPr>
                <w:sz w:val="16"/>
              </w:rPr>
            </w:pPr>
            <w:r>
              <w:rPr>
                <w:sz w:val="16"/>
              </w:rPr>
              <w:t>Остаток на конец отчетного года</w:t>
            </w:r>
          </w:p>
        </w:tc>
      </w:tr>
      <w:tr w:rsidR="006A3605">
        <w:trPr>
          <w:cantSplit/>
          <w:trHeight w:val="23"/>
        </w:trPr>
        <w:tc>
          <w:tcPr>
            <w:tcW w:w="3828" w:type="dxa"/>
            <w:vMerge/>
            <w:tcBorders>
              <w:top w:val="nil"/>
              <w:left w:val="nil"/>
              <w:bottom w:val="single" w:sz="6" w:space="0" w:color="auto"/>
              <w:right w:val="single" w:sz="6" w:space="0" w:color="auto"/>
            </w:tcBorders>
            <w:shd w:val="clear" w:color="auto" w:fill="C0C0C0"/>
            <w:vAlign w:val="center"/>
          </w:tcPr>
          <w:p w:rsidR="006A3605" w:rsidRDefault="006A3605">
            <w:pPr>
              <w:jc w:val="center"/>
              <w:rPr>
                <w:b/>
                <w:sz w:val="16"/>
              </w:rPr>
            </w:pPr>
          </w:p>
        </w:tc>
        <w:tc>
          <w:tcPr>
            <w:tcW w:w="1092" w:type="dxa"/>
            <w:vMerge/>
            <w:tcBorders>
              <w:top w:val="nil"/>
              <w:left w:val="single" w:sz="6" w:space="0" w:color="auto"/>
              <w:bottom w:val="single" w:sz="6" w:space="0" w:color="auto"/>
              <w:right w:val="single" w:sz="6" w:space="0" w:color="auto"/>
            </w:tcBorders>
            <w:shd w:val="clear" w:color="auto" w:fill="C0C0C0"/>
            <w:vAlign w:val="center"/>
          </w:tcPr>
          <w:p w:rsidR="006A3605" w:rsidRDefault="006A3605">
            <w:pPr>
              <w:jc w:val="center"/>
              <w:rPr>
                <w:b/>
                <w:sz w:val="16"/>
              </w:rPr>
            </w:pPr>
          </w:p>
        </w:tc>
        <w:tc>
          <w:tcPr>
            <w:tcW w:w="1984" w:type="dxa"/>
            <w:tcBorders>
              <w:top w:val="single" w:sz="6" w:space="0" w:color="auto"/>
              <w:left w:val="single" w:sz="6" w:space="0" w:color="auto"/>
              <w:bottom w:val="single" w:sz="6" w:space="0" w:color="auto"/>
              <w:right w:val="single" w:sz="6" w:space="0" w:color="auto"/>
            </w:tcBorders>
            <w:shd w:val="clear" w:color="auto" w:fill="C0C0C0"/>
            <w:vAlign w:val="center"/>
          </w:tcPr>
          <w:p w:rsidR="006A3605" w:rsidRDefault="006A3605">
            <w:pPr>
              <w:jc w:val="center"/>
              <w:rPr>
                <w:b/>
                <w:sz w:val="16"/>
              </w:rPr>
            </w:pPr>
            <w:r>
              <w:rPr>
                <w:b/>
                <w:sz w:val="16"/>
              </w:rPr>
              <w:t>всего</w:t>
            </w:r>
          </w:p>
        </w:tc>
        <w:tc>
          <w:tcPr>
            <w:tcW w:w="2027" w:type="dxa"/>
            <w:tcBorders>
              <w:top w:val="single" w:sz="6" w:space="0" w:color="auto"/>
              <w:left w:val="single" w:sz="6" w:space="0" w:color="auto"/>
              <w:bottom w:val="single" w:sz="6" w:space="0" w:color="auto"/>
              <w:right w:val="nil"/>
            </w:tcBorders>
            <w:shd w:val="clear" w:color="auto" w:fill="C0C0C0"/>
          </w:tcPr>
          <w:p w:rsidR="006A3605" w:rsidRDefault="006A3605">
            <w:pPr>
              <w:jc w:val="center"/>
              <w:rPr>
                <w:b/>
                <w:sz w:val="16"/>
              </w:rPr>
            </w:pPr>
            <w:r>
              <w:rPr>
                <w:b/>
                <w:sz w:val="16"/>
              </w:rPr>
              <w:t>в той числе длительностью свыше 3 месяцев</w:t>
            </w:r>
          </w:p>
        </w:tc>
      </w:tr>
      <w:tr w:rsidR="006A3605">
        <w:trPr>
          <w:trHeight w:val="23"/>
        </w:trPr>
        <w:tc>
          <w:tcPr>
            <w:tcW w:w="3828" w:type="dxa"/>
            <w:tcBorders>
              <w:top w:val="single" w:sz="6" w:space="0" w:color="auto"/>
              <w:left w:val="nil"/>
              <w:bottom w:val="single" w:sz="6" w:space="0" w:color="auto"/>
              <w:right w:val="single" w:sz="6" w:space="0" w:color="auto"/>
            </w:tcBorders>
            <w:shd w:val="clear" w:color="auto" w:fill="C0C0C0"/>
          </w:tcPr>
          <w:p w:rsidR="006A3605" w:rsidRDefault="006A3605">
            <w:pPr>
              <w:jc w:val="center"/>
              <w:rPr>
                <w:b/>
                <w:noProof/>
                <w:sz w:val="16"/>
              </w:rPr>
            </w:pPr>
            <w:r>
              <w:rPr>
                <w:b/>
                <w:noProof/>
                <w:sz w:val="16"/>
              </w:rPr>
              <w:t>1</w:t>
            </w:r>
          </w:p>
        </w:tc>
        <w:tc>
          <w:tcPr>
            <w:tcW w:w="1092" w:type="dxa"/>
            <w:tcBorders>
              <w:top w:val="single" w:sz="6" w:space="0" w:color="auto"/>
              <w:left w:val="single" w:sz="6" w:space="0" w:color="auto"/>
              <w:bottom w:val="single" w:sz="12" w:space="0" w:color="auto"/>
              <w:right w:val="single" w:sz="6" w:space="0" w:color="auto"/>
            </w:tcBorders>
            <w:shd w:val="clear" w:color="auto" w:fill="C0C0C0"/>
          </w:tcPr>
          <w:p w:rsidR="006A3605" w:rsidRDefault="006A3605">
            <w:pPr>
              <w:jc w:val="center"/>
              <w:rPr>
                <w:b/>
                <w:noProof/>
                <w:sz w:val="16"/>
              </w:rPr>
            </w:pPr>
            <w:r>
              <w:rPr>
                <w:b/>
                <w:noProof/>
                <w:sz w:val="16"/>
              </w:rPr>
              <w:t>2</w:t>
            </w:r>
          </w:p>
        </w:tc>
        <w:tc>
          <w:tcPr>
            <w:tcW w:w="1984" w:type="dxa"/>
            <w:tcBorders>
              <w:top w:val="single" w:sz="6" w:space="0" w:color="auto"/>
              <w:left w:val="single" w:sz="6" w:space="0" w:color="auto"/>
              <w:bottom w:val="single" w:sz="12" w:space="0" w:color="auto"/>
              <w:right w:val="single" w:sz="6" w:space="0" w:color="auto"/>
            </w:tcBorders>
            <w:shd w:val="clear" w:color="auto" w:fill="C0C0C0"/>
          </w:tcPr>
          <w:p w:rsidR="006A3605" w:rsidRDefault="006A3605">
            <w:pPr>
              <w:jc w:val="center"/>
              <w:rPr>
                <w:b/>
                <w:noProof/>
                <w:sz w:val="16"/>
              </w:rPr>
            </w:pPr>
            <w:r>
              <w:rPr>
                <w:b/>
                <w:noProof/>
                <w:sz w:val="16"/>
              </w:rPr>
              <w:t>3</w:t>
            </w:r>
          </w:p>
        </w:tc>
        <w:tc>
          <w:tcPr>
            <w:tcW w:w="2027" w:type="dxa"/>
            <w:tcBorders>
              <w:top w:val="single" w:sz="6" w:space="0" w:color="auto"/>
              <w:left w:val="single" w:sz="6" w:space="0" w:color="auto"/>
              <w:bottom w:val="single" w:sz="12" w:space="0" w:color="auto"/>
              <w:right w:val="nil"/>
            </w:tcBorders>
            <w:shd w:val="clear" w:color="auto" w:fill="C0C0C0"/>
          </w:tcPr>
          <w:p w:rsidR="006A3605" w:rsidRDefault="006A3605">
            <w:pPr>
              <w:jc w:val="center"/>
              <w:rPr>
                <w:b/>
                <w:noProof/>
                <w:sz w:val="16"/>
              </w:rPr>
            </w:pPr>
            <w:r>
              <w:rPr>
                <w:b/>
                <w:noProof/>
                <w:sz w:val="16"/>
              </w:rPr>
              <w:t>4</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p>
        </w:tc>
        <w:tc>
          <w:tcPr>
            <w:tcW w:w="1092" w:type="dxa"/>
            <w:tcBorders>
              <w:top w:val="single" w:sz="12"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270</w:t>
            </w:r>
          </w:p>
        </w:tc>
        <w:tc>
          <w:tcPr>
            <w:tcW w:w="1984" w:type="dxa"/>
            <w:tcBorders>
              <w:top w:val="single" w:sz="12" w:space="0" w:color="auto"/>
              <w:left w:val="single" w:sz="6" w:space="0" w:color="auto"/>
              <w:bottom w:val="single" w:sz="6" w:space="0" w:color="auto"/>
              <w:right w:val="single" w:sz="6" w:space="0" w:color="auto"/>
            </w:tcBorders>
          </w:tcPr>
          <w:p w:rsidR="006A3605" w:rsidRDefault="006A3605">
            <w:pPr>
              <w:jc w:val="center"/>
              <w:rPr>
                <w:sz w:val="16"/>
              </w:rPr>
            </w:pPr>
            <w:r>
              <w:rPr>
                <w:sz w:val="16"/>
              </w:rPr>
              <w:t>215</w:t>
            </w:r>
          </w:p>
        </w:tc>
        <w:tc>
          <w:tcPr>
            <w:tcW w:w="2027" w:type="dxa"/>
            <w:tcBorders>
              <w:top w:val="single" w:sz="12" w:space="0" w:color="auto"/>
              <w:left w:val="single" w:sz="6" w:space="0" w:color="auto"/>
              <w:bottom w:val="single" w:sz="6" w:space="0" w:color="auto"/>
              <w:right w:val="single" w:sz="12" w:space="0" w:color="auto"/>
            </w:tcBorders>
          </w:tcPr>
          <w:p w:rsidR="006A3605" w:rsidRDefault="006A3605">
            <w:pP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p>
        </w:tc>
        <w:tc>
          <w:tcPr>
            <w:tcW w:w="10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271</w:t>
            </w:r>
          </w:p>
        </w:tc>
        <w:tc>
          <w:tcPr>
            <w:tcW w:w="198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2027" w:type="dxa"/>
            <w:tcBorders>
              <w:top w:val="single" w:sz="6" w:space="0" w:color="auto"/>
              <w:left w:val="single" w:sz="6" w:space="0" w:color="auto"/>
              <w:bottom w:val="single" w:sz="6" w:space="0" w:color="auto"/>
              <w:right w:val="single" w:sz="12" w:space="0" w:color="auto"/>
            </w:tcBorders>
          </w:tcPr>
          <w:p w:rsidR="006A3605" w:rsidRDefault="006A3605">
            <w:pP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p>
        </w:tc>
        <w:tc>
          <w:tcPr>
            <w:tcW w:w="10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272</w:t>
            </w:r>
          </w:p>
        </w:tc>
        <w:tc>
          <w:tcPr>
            <w:tcW w:w="198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128</w:t>
            </w:r>
          </w:p>
        </w:tc>
        <w:tc>
          <w:tcPr>
            <w:tcW w:w="2027" w:type="dxa"/>
            <w:tcBorders>
              <w:top w:val="single" w:sz="6" w:space="0" w:color="auto"/>
              <w:left w:val="single" w:sz="6" w:space="0" w:color="auto"/>
              <w:bottom w:val="single" w:sz="6" w:space="0" w:color="auto"/>
              <w:right w:val="single" w:sz="12" w:space="0" w:color="auto"/>
            </w:tcBorders>
          </w:tcPr>
          <w:p w:rsidR="006A3605" w:rsidRDefault="006A3605">
            <w:pP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p>
        </w:tc>
        <w:tc>
          <w:tcPr>
            <w:tcW w:w="10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273</w:t>
            </w:r>
          </w:p>
        </w:tc>
        <w:tc>
          <w:tcPr>
            <w:tcW w:w="198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109</w:t>
            </w:r>
          </w:p>
        </w:tc>
        <w:tc>
          <w:tcPr>
            <w:tcW w:w="2027" w:type="dxa"/>
            <w:tcBorders>
              <w:top w:val="single" w:sz="6" w:space="0" w:color="auto"/>
              <w:left w:val="single" w:sz="6" w:space="0" w:color="auto"/>
              <w:bottom w:val="single" w:sz="6" w:space="0" w:color="auto"/>
              <w:right w:val="single" w:sz="12" w:space="0" w:color="auto"/>
            </w:tcBorders>
          </w:tcPr>
          <w:p w:rsidR="006A3605" w:rsidRDefault="006A3605">
            <w:pP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p>
        </w:tc>
        <w:tc>
          <w:tcPr>
            <w:tcW w:w="10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274</w:t>
            </w:r>
          </w:p>
        </w:tc>
        <w:tc>
          <w:tcPr>
            <w:tcW w:w="198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94</w:t>
            </w:r>
          </w:p>
        </w:tc>
        <w:tc>
          <w:tcPr>
            <w:tcW w:w="2027" w:type="dxa"/>
            <w:tcBorders>
              <w:top w:val="single" w:sz="6" w:space="0" w:color="auto"/>
              <w:left w:val="single" w:sz="6" w:space="0" w:color="auto"/>
              <w:bottom w:val="single" w:sz="6" w:space="0" w:color="auto"/>
              <w:right w:val="single" w:sz="12" w:space="0" w:color="auto"/>
            </w:tcBorders>
          </w:tcPr>
          <w:p w:rsidR="006A3605" w:rsidRDefault="006A3605">
            <w:pP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p>
        </w:tc>
        <w:tc>
          <w:tcPr>
            <w:tcW w:w="10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275</w:t>
            </w:r>
          </w:p>
        </w:tc>
        <w:tc>
          <w:tcPr>
            <w:tcW w:w="198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2027" w:type="dxa"/>
            <w:tcBorders>
              <w:top w:val="single" w:sz="6" w:space="0" w:color="auto"/>
              <w:left w:val="single" w:sz="6" w:space="0" w:color="auto"/>
              <w:bottom w:val="single" w:sz="6" w:space="0" w:color="auto"/>
              <w:right w:val="single" w:sz="12" w:space="0" w:color="auto"/>
            </w:tcBorders>
          </w:tcPr>
          <w:p w:rsidR="006A3605" w:rsidRDefault="006A3605">
            <w:pP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p>
        </w:tc>
        <w:tc>
          <w:tcPr>
            <w:tcW w:w="10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276</w:t>
            </w:r>
          </w:p>
        </w:tc>
        <w:tc>
          <w:tcPr>
            <w:tcW w:w="198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2027" w:type="dxa"/>
            <w:tcBorders>
              <w:top w:val="single" w:sz="6" w:space="0" w:color="auto"/>
              <w:left w:val="single" w:sz="6" w:space="0" w:color="auto"/>
              <w:bottom w:val="single" w:sz="6" w:space="0" w:color="auto"/>
              <w:right w:val="single" w:sz="12" w:space="0" w:color="auto"/>
            </w:tcBorders>
          </w:tcPr>
          <w:p w:rsidR="006A3605" w:rsidRDefault="006A3605">
            <w:pP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p>
        </w:tc>
        <w:tc>
          <w:tcPr>
            <w:tcW w:w="10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277</w:t>
            </w:r>
          </w:p>
        </w:tc>
        <w:tc>
          <w:tcPr>
            <w:tcW w:w="198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2027" w:type="dxa"/>
            <w:tcBorders>
              <w:top w:val="single" w:sz="6" w:space="0" w:color="auto"/>
              <w:left w:val="single" w:sz="6" w:space="0" w:color="auto"/>
              <w:bottom w:val="single" w:sz="6" w:space="0" w:color="auto"/>
              <w:right w:val="single" w:sz="12" w:space="0" w:color="auto"/>
            </w:tcBorders>
          </w:tcPr>
          <w:p w:rsidR="006A3605" w:rsidRDefault="006A3605">
            <w:pP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p>
        </w:tc>
        <w:tc>
          <w:tcPr>
            <w:tcW w:w="10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278</w:t>
            </w:r>
          </w:p>
        </w:tc>
        <w:tc>
          <w:tcPr>
            <w:tcW w:w="198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2027" w:type="dxa"/>
            <w:tcBorders>
              <w:top w:val="single" w:sz="6" w:space="0" w:color="auto"/>
              <w:left w:val="single" w:sz="6" w:space="0" w:color="auto"/>
              <w:bottom w:val="single" w:sz="6" w:space="0" w:color="auto"/>
              <w:right w:val="single" w:sz="12" w:space="0" w:color="auto"/>
            </w:tcBorders>
          </w:tcPr>
          <w:p w:rsidR="006A3605" w:rsidRDefault="006A3605">
            <w:pP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p>
        </w:tc>
        <w:tc>
          <w:tcPr>
            <w:tcW w:w="1092" w:type="dxa"/>
            <w:tcBorders>
              <w:top w:val="single" w:sz="6" w:space="0" w:color="auto"/>
              <w:left w:val="single" w:sz="12" w:space="0" w:color="auto"/>
              <w:bottom w:val="single" w:sz="12" w:space="0" w:color="auto"/>
              <w:right w:val="single" w:sz="6" w:space="0" w:color="auto"/>
            </w:tcBorders>
          </w:tcPr>
          <w:p w:rsidR="006A3605" w:rsidRDefault="006A3605">
            <w:pPr>
              <w:jc w:val="center"/>
              <w:rPr>
                <w:noProof/>
                <w:sz w:val="16"/>
              </w:rPr>
            </w:pPr>
            <w:r>
              <w:rPr>
                <w:noProof/>
                <w:sz w:val="16"/>
              </w:rPr>
              <w:t>279</w:t>
            </w:r>
          </w:p>
        </w:tc>
        <w:tc>
          <w:tcPr>
            <w:tcW w:w="1984" w:type="dxa"/>
            <w:tcBorders>
              <w:top w:val="single" w:sz="6" w:space="0" w:color="auto"/>
              <w:left w:val="single" w:sz="6" w:space="0" w:color="auto"/>
              <w:bottom w:val="single" w:sz="12" w:space="0" w:color="auto"/>
              <w:right w:val="single" w:sz="6" w:space="0" w:color="auto"/>
            </w:tcBorders>
          </w:tcPr>
          <w:p w:rsidR="006A3605" w:rsidRDefault="006A3605">
            <w:pPr>
              <w:jc w:val="center"/>
              <w:rPr>
                <w:sz w:val="16"/>
              </w:rPr>
            </w:pPr>
          </w:p>
        </w:tc>
        <w:tc>
          <w:tcPr>
            <w:tcW w:w="2027" w:type="dxa"/>
            <w:tcBorders>
              <w:top w:val="single" w:sz="6" w:space="0" w:color="auto"/>
              <w:left w:val="single" w:sz="6" w:space="0" w:color="auto"/>
              <w:bottom w:val="single" w:sz="12" w:space="0" w:color="auto"/>
              <w:right w:val="single" w:sz="12" w:space="0" w:color="auto"/>
            </w:tcBorders>
          </w:tcPr>
          <w:p w:rsidR="006A3605" w:rsidRDefault="006A3605">
            <w:pPr>
              <w:rPr>
                <w:sz w:val="16"/>
              </w:rPr>
            </w:pPr>
          </w:p>
        </w:tc>
      </w:tr>
    </w:tbl>
    <w:p w:rsidR="006A3605" w:rsidRDefault="006A3605">
      <w:pPr>
        <w:spacing w:before="120" w:after="120"/>
        <w:jc w:val="center"/>
        <w:rPr>
          <w:b/>
          <w:sz w:val="16"/>
        </w:rPr>
      </w:pPr>
      <w:r>
        <w:rPr>
          <w:b/>
          <w:noProof/>
          <w:sz w:val="16"/>
        </w:rPr>
        <w:t>4)</w:t>
      </w:r>
      <w:r>
        <w:rPr>
          <w:b/>
          <w:sz w:val="16"/>
        </w:rPr>
        <w:t xml:space="preserve"> Перечень организаций-кредиторов, имеющих наибольшую задолженность</w:t>
      </w:r>
    </w:p>
    <w:tbl>
      <w:tblPr>
        <w:tblW w:w="0" w:type="auto"/>
        <w:tblInd w:w="40" w:type="dxa"/>
        <w:tblLayout w:type="fixed"/>
        <w:tblCellMar>
          <w:left w:w="40" w:type="dxa"/>
          <w:right w:w="40" w:type="dxa"/>
        </w:tblCellMar>
        <w:tblLook w:val="0000" w:firstRow="0" w:lastRow="0" w:firstColumn="0" w:lastColumn="0" w:noHBand="0" w:noVBand="0"/>
      </w:tblPr>
      <w:tblGrid>
        <w:gridCol w:w="3828"/>
        <w:gridCol w:w="1092"/>
        <w:gridCol w:w="1984"/>
        <w:gridCol w:w="2027"/>
      </w:tblGrid>
      <w:tr w:rsidR="006A3605">
        <w:trPr>
          <w:cantSplit/>
          <w:trHeight w:val="23"/>
        </w:trPr>
        <w:tc>
          <w:tcPr>
            <w:tcW w:w="3828" w:type="dxa"/>
            <w:vMerge w:val="restart"/>
            <w:tcBorders>
              <w:top w:val="single" w:sz="6" w:space="0" w:color="auto"/>
              <w:left w:val="nil"/>
              <w:bottom w:val="nil"/>
              <w:right w:val="single" w:sz="6" w:space="0" w:color="auto"/>
            </w:tcBorders>
            <w:shd w:val="clear" w:color="auto" w:fill="C0C0C0"/>
            <w:vAlign w:val="center"/>
          </w:tcPr>
          <w:p w:rsidR="006A3605" w:rsidRDefault="006A3605">
            <w:pPr>
              <w:jc w:val="center"/>
              <w:rPr>
                <w:b/>
                <w:sz w:val="16"/>
              </w:rPr>
            </w:pPr>
            <w:r>
              <w:rPr>
                <w:b/>
                <w:sz w:val="16"/>
              </w:rPr>
              <w:t>Наименование организации</w:t>
            </w:r>
          </w:p>
        </w:tc>
        <w:tc>
          <w:tcPr>
            <w:tcW w:w="1092" w:type="dxa"/>
            <w:vMerge w:val="restart"/>
            <w:tcBorders>
              <w:top w:val="single" w:sz="6" w:space="0" w:color="auto"/>
              <w:left w:val="single" w:sz="6" w:space="0" w:color="auto"/>
              <w:bottom w:val="nil"/>
              <w:right w:val="single" w:sz="6" w:space="0" w:color="auto"/>
            </w:tcBorders>
            <w:shd w:val="clear" w:color="auto" w:fill="C0C0C0"/>
            <w:vAlign w:val="center"/>
          </w:tcPr>
          <w:p w:rsidR="006A3605" w:rsidRDefault="006A3605">
            <w:pPr>
              <w:jc w:val="center"/>
              <w:rPr>
                <w:b/>
                <w:sz w:val="16"/>
              </w:rPr>
            </w:pPr>
            <w:r>
              <w:rPr>
                <w:b/>
                <w:sz w:val="16"/>
              </w:rPr>
              <w:t>Код строки</w:t>
            </w:r>
          </w:p>
        </w:tc>
        <w:tc>
          <w:tcPr>
            <w:tcW w:w="4011" w:type="dxa"/>
            <w:gridSpan w:val="2"/>
            <w:tcBorders>
              <w:top w:val="single" w:sz="6" w:space="0" w:color="auto"/>
              <w:left w:val="single" w:sz="6" w:space="0" w:color="auto"/>
              <w:bottom w:val="single" w:sz="6" w:space="0" w:color="auto"/>
              <w:right w:val="nil"/>
            </w:tcBorders>
            <w:shd w:val="clear" w:color="auto" w:fill="C0C0C0"/>
            <w:vAlign w:val="center"/>
          </w:tcPr>
          <w:p w:rsidR="006A3605" w:rsidRDefault="006A3605">
            <w:pPr>
              <w:jc w:val="center"/>
              <w:rPr>
                <w:sz w:val="16"/>
              </w:rPr>
            </w:pPr>
            <w:r>
              <w:rPr>
                <w:b/>
                <w:sz w:val="16"/>
              </w:rPr>
              <w:t>Остаток на конец отчетного года</w:t>
            </w:r>
          </w:p>
        </w:tc>
      </w:tr>
      <w:tr w:rsidR="006A3605">
        <w:trPr>
          <w:cantSplit/>
          <w:trHeight w:val="23"/>
        </w:trPr>
        <w:tc>
          <w:tcPr>
            <w:tcW w:w="3828" w:type="dxa"/>
            <w:vMerge/>
            <w:tcBorders>
              <w:top w:val="nil"/>
              <w:left w:val="nil"/>
              <w:bottom w:val="single" w:sz="6" w:space="0" w:color="auto"/>
              <w:right w:val="single" w:sz="6" w:space="0" w:color="auto"/>
            </w:tcBorders>
            <w:shd w:val="clear" w:color="auto" w:fill="C0C0C0"/>
            <w:vAlign w:val="center"/>
          </w:tcPr>
          <w:p w:rsidR="006A3605" w:rsidRDefault="006A3605">
            <w:pPr>
              <w:jc w:val="center"/>
              <w:rPr>
                <w:b/>
                <w:sz w:val="16"/>
              </w:rPr>
            </w:pPr>
          </w:p>
        </w:tc>
        <w:tc>
          <w:tcPr>
            <w:tcW w:w="1092" w:type="dxa"/>
            <w:vMerge/>
            <w:tcBorders>
              <w:top w:val="nil"/>
              <w:left w:val="single" w:sz="6" w:space="0" w:color="auto"/>
              <w:bottom w:val="single" w:sz="6" w:space="0" w:color="auto"/>
              <w:right w:val="single" w:sz="6" w:space="0" w:color="auto"/>
            </w:tcBorders>
            <w:shd w:val="clear" w:color="auto" w:fill="C0C0C0"/>
            <w:vAlign w:val="center"/>
          </w:tcPr>
          <w:p w:rsidR="006A3605" w:rsidRDefault="006A3605">
            <w:pPr>
              <w:jc w:val="center"/>
              <w:rPr>
                <w:b/>
                <w:sz w:val="16"/>
              </w:rPr>
            </w:pPr>
          </w:p>
        </w:tc>
        <w:tc>
          <w:tcPr>
            <w:tcW w:w="1984" w:type="dxa"/>
            <w:tcBorders>
              <w:top w:val="single" w:sz="6" w:space="0" w:color="auto"/>
              <w:left w:val="single" w:sz="6" w:space="0" w:color="auto"/>
              <w:bottom w:val="single" w:sz="6" w:space="0" w:color="auto"/>
              <w:right w:val="single" w:sz="6" w:space="0" w:color="auto"/>
            </w:tcBorders>
            <w:shd w:val="clear" w:color="auto" w:fill="C0C0C0"/>
            <w:vAlign w:val="center"/>
          </w:tcPr>
          <w:p w:rsidR="006A3605" w:rsidRDefault="006A3605">
            <w:pPr>
              <w:jc w:val="center"/>
              <w:rPr>
                <w:b/>
                <w:sz w:val="16"/>
              </w:rPr>
            </w:pPr>
            <w:r>
              <w:rPr>
                <w:b/>
                <w:sz w:val="16"/>
              </w:rPr>
              <w:t>всего</w:t>
            </w:r>
          </w:p>
        </w:tc>
        <w:tc>
          <w:tcPr>
            <w:tcW w:w="2027" w:type="dxa"/>
            <w:tcBorders>
              <w:top w:val="single" w:sz="6" w:space="0" w:color="auto"/>
              <w:left w:val="single" w:sz="6" w:space="0" w:color="auto"/>
              <w:bottom w:val="single" w:sz="6" w:space="0" w:color="auto"/>
              <w:right w:val="nil"/>
            </w:tcBorders>
            <w:shd w:val="clear" w:color="auto" w:fill="C0C0C0"/>
          </w:tcPr>
          <w:p w:rsidR="006A3605" w:rsidRDefault="006A3605">
            <w:pPr>
              <w:jc w:val="center"/>
              <w:rPr>
                <w:b/>
                <w:sz w:val="16"/>
              </w:rPr>
            </w:pPr>
            <w:r>
              <w:rPr>
                <w:b/>
                <w:sz w:val="16"/>
              </w:rPr>
              <w:t>в той числе длительностью свыше 3 месяцев</w:t>
            </w:r>
          </w:p>
        </w:tc>
      </w:tr>
      <w:tr w:rsidR="006A3605">
        <w:trPr>
          <w:trHeight w:val="23"/>
        </w:trPr>
        <w:tc>
          <w:tcPr>
            <w:tcW w:w="3828" w:type="dxa"/>
            <w:tcBorders>
              <w:top w:val="single" w:sz="6" w:space="0" w:color="auto"/>
              <w:left w:val="nil"/>
              <w:bottom w:val="single" w:sz="6" w:space="0" w:color="auto"/>
              <w:right w:val="single" w:sz="6" w:space="0" w:color="auto"/>
            </w:tcBorders>
            <w:shd w:val="clear" w:color="auto" w:fill="C0C0C0"/>
          </w:tcPr>
          <w:p w:rsidR="006A3605" w:rsidRDefault="006A3605">
            <w:pPr>
              <w:jc w:val="center"/>
              <w:rPr>
                <w:b/>
                <w:noProof/>
                <w:sz w:val="16"/>
              </w:rPr>
            </w:pPr>
            <w:r>
              <w:rPr>
                <w:b/>
                <w:noProof/>
                <w:sz w:val="16"/>
              </w:rPr>
              <w:t>1</w:t>
            </w:r>
          </w:p>
        </w:tc>
        <w:tc>
          <w:tcPr>
            <w:tcW w:w="1092" w:type="dxa"/>
            <w:tcBorders>
              <w:top w:val="single" w:sz="6" w:space="0" w:color="auto"/>
              <w:left w:val="single" w:sz="6" w:space="0" w:color="auto"/>
              <w:bottom w:val="single" w:sz="12" w:space="0" w:color="auto"/>
              <w:right w:val="single" w:sz="6" w:space="0" w:color="auto"/>
            </w:tcBorders>
            <w:shd w:val="clear" w:color="auto" w:fill="C0C0C0"/>
          </w:tcPr>
          <w:p w:rsidR="006A3605" w:rsidRDefault="006A3605">
            <w:pPr>
              <w:jc w:val="center"/>
              <w:rPr>
                <w:b/>
                <w:noProof/>
                <w:sz w:val="16"/>
              </w:rPr>
            </w:pPr>
            <w:r>
              <w:rPr>
                <w:b/>
                <w:noProof/>
                <w:sz w:val="16"/>
              </w:rPr>
              <w:t>2</w:t>
            </w:r>
          </w:p>
        </w:tc>
        <w:tc>
          <w:tcPr>
            <w:tcW w:w="1984" w:type="dxa"/>
            <w:tcBorders>
              <w:top w:val="single" w:sz="6" w:space="0" w:color="auto"/>
              <w:left w:val="single" w:sz="6" w:space="0" w:color="auto"/>
              <w:bottom w:val="single" w:sz="12" w:space="0" w:color="auto"/>
              <w:right w:val="single" w:sz="6" w:space="0" w:color="auto"/>
            </w:tcBorders>
            <w:shd w:val="clear" w:color="auto" w:fill="C0C0C0"/>
          </w:tcPr>
          <w:p w:rsidR="006A3605" w:rsidRDefault="006A3605">
            <w:pPr>
              <w:jc w:val="center"/>
              <w:rPr>
                <w:b/>
                <w:noProof/>
                <w:sz w:val="16"/>
              </w:rPr>
            </w:pPr>
            <w:r>
              <w:rPr>
                <w:b/>
                <w:noProof/>
                <w:sz w:val="16"/>
              </w:rPr>
              <w:t>3</w:t>
            </w:r>
          </w:p>
        </w:tc>
        <w:tc>
          <w:tcPr>
            <w:tcW w:w="2027" w:type="dxa"/>
            <w:tcBorders>
              <w:top w:val="single" w:sz="6" w:space="0" w:color="auto"/>
              <w:left w:val="single" w:sz="6" w:space="0" w:color="auto"/>
              <w:bottom w:val="single" w:sz="12" w:space="0" w:color="auto"/>
              <w:right w:val="nil"/>
            </w:tcBorders>
            <w:shd w:val="clear" w:color="auto" w:fill="C0C0C0"/>
          </w:tcPr>
          <w:p w:rsidR="006A3605" w:rsidRDefault="006A3605">
            <w:pPr>
              <w:jc w:val="center"/>
              <w:rPr>
                <w:b/>
                <w:noProof/>
                <w:sz w:val="16"/>
              </w:rPr>
            </w:pPr>
            <w:r>
              <w:rPr>
                <w:b/>
                <w:noProof/>
                <w:sz w:val="16"/>
              </w:rPr>
              <w:t>4</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p>
        </w:tc>
        <w:tc>
          <w:tcPr>
            <w:tcW w:w="1092" w:type="dxa"/>
            <w:tcBorders>
              <w:top w:val="single" w:sz="12"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280</w:t>
            </w:r>
          </w:p>
        </w:tc>
        <w:tc>
          <w:tcPr>
            <w:tcW w:w="1984" w:type="dxa"/>
            <w:tcBorders>
              <w:top w:val="single" w:sz="12" w:space="0" w:color="auto"/>
              <w:left w:val="single" w:sz="6" w:space="0" w:color="auto"/>
              <w:bottom w:val="single" w:sz="6" w:space="0" w:color="auto"/>
              <w:right w:val="single" w:sz="6" w:space="0" w:color="auto"/>
            </w:tcBorders>
          </w:tcPr>
          <w:p w:rsidR="006A3605" w:rsidRDefault="006A3605">
            <w:pPr>
              <w:jc w:val="center"/>
              <w:rPr>
                <w:sz w:val="16"/>
              </w:rPr>
            </w:pPr>
            <w:r>
              <w:rPr>
                <w:sz w:val="16"/>
              </w:rPr>
              <w:t>64</w:t>
            </w:r>
          </w:p>
        </w:tc>
        <w:tc>
          <w:tcPr>
            <w:tcW w:w="2027" w:type="dxa"/>
            <w:tcBorders>
              <w:top w:val="single" w:sz="12"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p>
        </w:tc>
        <w:tc>
          <w:tcPr>
            <w:tcW w:w="10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281</w:t>
            </w:r>
          </w:p>
        </w:tc>
        <w:tc>
          <w:tcPr>
            <w:tcW w:w="198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52</w:t>
            </w:r>
          </w:p>
        </w:tc>
        <w:tc>
          <w:tcPr>
            <w:tcW w:w="2027"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p>
        </w:tc>
        <w:tc>
          <w:tcPr>
            <w:tcW w:w="10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282</w:t>
            </w:r>
          </w:p>
        </w:tc>
        <w:tc>
          <w:tcPr>
            <w:tcW w:w="198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2027"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p>
        </w:tc>
        <w:tc>
          <w:tcPr>
            <w:tcW w:w="10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283</w:t>
            </w:r>
          </w:p>
        </w:tc>
        <w:tc>
          <w:tcPr>
            <w:tcW w:w="198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2027"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p>
        </w:tc>
        <w:tc>
          <w:tcPr>
            <w:tcW w:w="10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284</w:t>
            </w:r>
          </w:p>
        </w:tc>
        <w:tc>
          <w:tcPr>
            <w:tcW w:w="198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2027"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p>
        </w:tc>
        <w:tc>
          <w:tcPr>
            <w:tcW w:w="10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285</w:t>
            </w:r>
          </w:p>
        </w:tc>
        <w:tc>
          <w:tcPr>
            <w:tcW w:w="198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2027"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p>
        </w:tc>
        <w:tc>
          <w:tcPr>
            <w:tcW w:w="10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286</w:t>
            </w:r>
          </w:p>
        </w:tc>
        <w:tc>
          <w:tcPr>
            <w:tcW w:w="198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2027"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p>
        </w:tc>
        <w:tc>
          <w:tcPr>
            <w:tcW w:w="10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287</w:t>
            </w:r>
          </w:p>
        </w:tc>
        <w:tc>
          <w:tcPr>
            <w:tcW w:w="198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2027"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b/>
                <w:noProof/>
                <w:sz w:val="16"/>
              </w:rPr>
            </w:pPr>
          </w:p>
        </w:tc>
        <w:tc>
          <w:tcPr>
            <w:tcW w:w="10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288</w:t>
            </w:r>
          </w:p>
        </w:tc>
        <w:tc>
          <w:tcPr>
            <w:tcW w:w="1984"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2027"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b/>
                <w:noProof/>
                <w:sz w:val="16"/>
              </w:rPr>
            </w:pPr>
          </w:p>
        </w:tc>
        <w:tc>
          <w:tcPr>
            <w:tcW w:w="1092" w:type="dxa"/>
            <w:tcBorders>
              <w:top w:val="single" w:sz="6" w:space="0" w:color="auto"/>
              <w:left w:val="single" w:sz="12" w:space="0" w:color="auto"/>
              <w:bottom w:val="single" w:sz="12" w:space="0" w:color="auto"/>
              <w:right w:val="single" w:sz="6" w:space="0" w:color="auto"/>
            </w:tcBorders>
          </w:tcPr>
          <w:p w:rsidR="006A3605" w:rsidRDefault="006A3605">
            <w:pPr>
              <w:jc w:val="center"/>
              <w:rPr>
                <w:noProof/>
                <w:sz w:val="16"/>
              </w:rPr>
            </w:pPr>
            <w:r>
              <w:rPr>
                <w:noProof/>
                <w:sz w:val="16"/>
              </w:rPr>
              <w:t>289</w:t>
            </w:r>
          </w:p>
        </w:tc>
        <w:tc>
          <w:tcPr>
            <w:tcW w:w="1984" w:type="dxa"/>
            <w:tcBorders>
              <w:top w:val="single" w:sz="6" w:space="0" w:color="auto"/>
              <w:left w:val="single" w:sz="6" w:space="0" w:color="auto"/>
              <w:bottom w:val="single" w:sz="12" w:space="0" w:color="auto"/>
              <w:right w:val="single" w:sz="6" w:space="0" w:color="auto"/>
            </w:tcBorders>
          </w:tcPr>
          <w:p w:rsidR="006A3605" w:rsidRDefault="006A3605">
            <w:pPr>
              <w:jc w:val="center"/>
              <w:rPr>
                <w:sz w:val="16"/>
              </w:rPr>
            </w:pPr>
          </w:p>
        </w:tc>
        <w:tc>
          <w:tcPr>
            <w:tcW w:w="2027" w:type="dxa"/>
            <w:tcBorders>
              <w:top w:val="single" w:sz="6" w:space="0" w:color="auto"/>
              <w:left w:val="single" w:sz="6" w:space="0" w:color="auto"/>
              <w:bottom w:val="single" w:sz="12" w:space="0" w:color="auto"/>
              <w:right w:val="single" w:sz="12" w:space="0" w:color="auto"/>
            </w:tcBorders>
          </w:tcPr>
          <w:p w:rsidR="006A3605" w:rsidRDefault="006A3605">
            <w:pPr>
              <w:jc w:val="center"/>
              <w:rPr>
                <w:sz w:val="16"/>
              </w:rPr>
            </w:pPr>
          </w:p>
        </w:tc>
      </w:tr>
    </w:tbl>
    <w:p w:rsidR="006A3605" w:rsidRDefault="006A3605">
      <w:pPr>
        <w:spacing w:before="120" w:after="120"/>
        <w:jc w:val="center"/>
        <w:rPr>
          <w:b/>
          <w:sz w:val="16"/>
        </w:rPr>
      </w:pPr>
      <w:r>
        <w:rPr>
          <w:b/>
          <w:noProof/>
          <w:sz w:val="16"/>
        </w:rPr>
        <w:br w:type="page"/>
        <w:t>3.</w:t>
      </w:r>
      <w:r>
        <w:rPr>
          <w:b/>
          <w:sz w:val="16"/>
        </w:rPr>
        <w:t xml:space="preserve"> АМОРТИЗИРУЕМОЕ ИМУЩЕСТВО</w:t>
      </w:r>
    </w:p>
    <w:tbl>
      <w:tblPr>
        <w:tblW w:w="0" w:type="auto"/>
        <w:tblInd w:w="40" w:type="dxa"/>
        <w:tblLayout w:type="fixed"/>
        <w:tblCellMar>
          <w:left w:w="40" w:type="dxa"/>
          <w:right w:w="40" w:type="dxa"/>
        </w:tblCellMar>
        <w:tblLook w:val="0000" w:firstRow="0" w:lastRow="0" w:firstColumn="0" w:lastColumn="0" w:noHBand="0" w:noVBand="0"/>
      </w:tblPr>
      <w:tblGrid>
        <w:gridCol w:w="3828"/>
        <w:gridCol w:w="850"/>
        <w:gridCol w:w="1276"/>
        <w:gridCol w:w="850"/>
        <w:gridCol w:w="851"/>
        <w:gridCol w:w="1276"/>
      </w:tblGrid>
      <w:tr w:rsidR="006A3605">
        <w:trPr>
          <w:trHeight w:val="23"/>
        </w:trPr>
        <w:tc>
          <w:tcPr>
            <w:tcW w:w="3828" w:type="dxa"/>
            <w:tcBorders>
              <w:top w:val="single" w:sz="6" w:space="0" w:color="auto"/>
              <w:left w:val="nil"/>
              <w:bottom w:val="single" w:sz="6" w:space="0" w:color="auto"/>
              <w:right w:val="single" w:sz="6" w:space="0" w:color="auto"/>
            </w:tcBorders>
            <w:shd w:val="clear" w:color="auto" w:fill="C0C0C0"/>
            <w:vAlign w:val="center"/>
          </w:tcPr>
          <w:p w:rsidR="006A3605" w:rsidRDefault="006A3605">
            <w:pPr>
              <w:jc w:val="center"/>
              <w:rPr>
                <w:b/>
                <w:sz w:val="16"/>
              </w:rPr>
            </w:pPr>
            <w:r>
              <w:rPr>
                <w:b/>
                <w:sz w:val="16"/>
              </w:rPr>
              <w:t>Наименование показателя</w:t>
            </w:r>
          </w:p>
        </w:tc>
        <w:tc>
          <w:tcPr>
            <w:tcW w:w="850" w:type="dxa"/>
            <w:tcBorders>
              <w:top w:val="single" w:sz="6" w:space="0" w:color="auto"/>
              <w:left w:val="single" w:sz="6" w:space="0" w:color="auto"/>
              <w:bottom w:val="single" w:sz="6" w:space="0" w:color="auto"/>
              <w:right w:val="single" w:sz="6" w:space="0" w:color="auto"/>
            </w:tcBorders>
            <w:shd w:val="clear" w:color="auto" w:fill="C0C0C0"/>
            <w:vAlign w:val="center"/>
          </w:tcPr>
          <w:p w:rsidR="006A3605" w:rsidRDefault="006A3605">
            <w:pPr>
              <w:jc w:val="center"/>
              <w:rPr>
                <w:b/>
                <w:sz w:val="16"/>
              </w:rPr>
            </w:pPr>
            <w:r>
              <w:rPr>
                <w:b/>
                <w:sz w:val="16"/>
              </w:rPr>
              <w:t xml:space="preserve">Код </w:t>
            </w:r>
            <w:r>
              <w:rPr>
                <w:b/>
                <w:sz w:val="16"/>
              </w:rPr>
              <w:br/>
              <w:t>строки</w:t>
            </w:r>
          </w:p>
        </w:tc>
        <w:tc>
          <w:tcPr>
            <w:tcW w:w="1276" w:type="dxa"/>
            <w:tcBorders>
              <w:top w:val="single" w:sz="6" w:space="0" w:color="auto"/>
              <w:left w:val="single" w:sz="6" w:space="0" w:color="auto"/>
              <w:bottom w:val="single" w:sz="6" w:space="0" w:color="auto"/>
              <w:right w:val="single" w:sz="6" w:space="0" w:color="auto"/>
            </w:tcBorders>
            <w:shd w:val="clear" w:color="auto" w:fill="C0C0C0"/>
          </w:tcPr>
          <w:p w:rsidR="006A3605" w:rsidRDefault="006A3605">
            <w:pPr>
              <w:jc w:val="center"/>
              <w:rPr>
                <w:b/>
                <w:sz w:val="16"/>
              </w:rPr>
            </w:pPr>
            <w:r>
              <w:rPr>
                <w:b/>
                <w:sz w:val="16"/>
              </w:rPr>
              <w:t>Остаток на начало отчетного года</w:t>
            </w:r>
          </w:p>
        </w:tc>
        <w:tc>
          <w:tcPr>
            <w:tcW w:w="850" w:type="dxa"/>
            <w:tcBorders>
              <w:top w:val="single" w:sz="6" w:space="0" w:color="auto"/>
              <w:left w:val="single" w:sz="6" w:space="0" w:color="auto"/>
              <w:bottom w:val="single" w:sz="6" w:space="0" w:color="auto"/>
              <w:right w:val="single" w:sz="6" w:space="0" w:color="auto"/>
            </w:tcBorders>
            <w:shd w:val="clear" w:color="auto" w:fill="C0C0C0"/>
          </w:tcPr>
          <w:p w:rsidR="006A3605" w:rsidRDefault="006A3605">
            <w:pPr>
              <w:jc w:val="center"/>
              <w:rPr>
                <w:b/>
                <w:sz w:val="16"/>
              </w:rPr>
            </w:pPr>
            <w:r>
              <w:rPr>
                <w:b/>
                <w:sz w:val="16"/>
              </w:rPr>
              <w:t>Поступило (введено)</w:t>
            </w:r>
          </w:p>
        </w:tc>
        <w:tc>
          <w:tcPr>
            <w:tcW w:w="851" w:type="dxa"/>
            <w:tcBorders>
              <w:top w:val="single" w:sz="6" w:space="0" w:color="auto"/>
              <w:left w:val="single" w:sz="6" w:space="0" w:color="auto"/>
              <w:bottom w:val="single" w:sz="6" w:space="0" w:color="auto"/>
              <w:right w:val="single" w:sz="6" w:space="0" w:color="auto"/>
            </w:tcBorders>
            <w:shd w:val="clear" w:color="auto" w:fill="C0C0C0"/>
            <w:vAlign w:val="center"/>
          </w:tcPr>
          <w:p w:rsidR="006A3605" w:rsidRDefault="006A3605">
            <w:pPr>
              <w:pStyle w:val="5"/>
              <w:rPr>
                <w:sz w:val="16"/>
              </w:rPr>
            </w:pPr>
            <w:r>
              <w:rPr>
                <w:sz w:val="16"/>
              </w:rPr>
              <w:t>Выбыло</w:t>
            </w:r>
          </w:p>
        </w:tc>
        <w:tc>
          <w:tcPr>
            <w:tcW w:w="1276" w:type="dxa"/>
            <w:tcBorders>
              <w:top w:val="single" w:sz="6" w:space="0" w:color="auto"/>
              <w:left w:val="single" w:sz="6" w:space="0" w:color="auto"/>
              <w:bottom w:val="single" w:sz="6" w:space="0" w:color="auto"/>
              <w:right w:val="nil"/>
            </w:tcBorders>
            <w:shd w:val="clear" w:color="auto" w:fill="C0C0C0"/>
          </w:tcPr>
          <w:p w:rsidR="006A3605" w:rsidRDefault="006A3605">
            <w:pPr>
              <w:jc w:val="center"/>
              <w:rPr>
                <w:b/>
                <w:sz w:val="16"/>
              </w:rPr>
            </w:pPr>
            <w:r>
              <w:rPr>
                <w:b/>
                <w:sz w:val="16"/>
              </w:rPr>
              <w:t>Остаток на конец отчетного года</w:t>
            </w:r>
          </w:p>
        </w:tc>
      </w:tr>
      <w:tr w:rsidR="006A3605">
        <w:trPr>
          <w:trHeight w:val="23"/>
        </w:trPr>
        <w:tc>
          <w:tcPr>
            <w:tcW w:w="3828" w:type="dxa"/>
            <w:tcBorders>
              <w:top w:val="single" w:sz="6" w:space="0" w:color="auto"/>
              <w:left w:val="nil"/>
              <w:bottom w:val="single" w:sz="6" w:space="0" w:color="auto"/>
              <w:right w:val="single" w:sz="6" w:space="0" w:color="auto"/>
            </w:tcBorders>
            <w:shd w:val="clear" w:color="auto" w:fill="C0C0C0"/>
          </w:tcPr>
          <w:p w:rsidR="006A3605" w:rsidRDefault="006A3605">
            <w:pPr>
              <w:jc w:val="center"/>
              <w:rPr>
                <w:b/>
                <w:noProof/>
                <w:sz w:val="16"/>
              </w:rPr>
            </w:pPr>
            <w:r>
              <w:rPr>
                <w:b/>
                <w:noProof/>
                <w:sz w:val="16"/>
              </w:rPr>
              <w:t>1</w:t>
            </w:r>
          </w:p>
        </w:tc>
        <w:tc>
          <w:tcPr>
            <w:tcW w:w="850" w:type="dxa"/>
            <w:tcBorders>
              <w:top w:val="single" w:sz="6" w:space="0" w:color="auto"/>
              <w:left w:val="single" w:sz="6" w:space="0" w:color="auto"/>
              <w:bottom w:val="single" w:sz="12" w:space="0" w:color="auto"/>
              <w:right w:val="single" w:sz="6" w:space="0" w:color="auto"/>
            </w:tcBorders>
            <w:shd w:val="clear" w:color="auto" w:fill="C0C0C0"/>
          </w:tcPr>
          <w:p w:rsidR="006A3605" w:rsidRDefault="006A3605">
            <w:pPr>
              <w:jc w:val="center"/>
              <w:rPr>
                <w:b/>
                <w:noProof/>
                <w:sz w:val="16"/>
              </w:rPr>
            </w:pPr>
            <w:r>
              <w:rPr>
                <w:b/>
                <w:noProof/>
                <w:sz w:val="16"/>
              </w:rPr>
              <w:t>2</w:t>
            </w:r>
          </w:p>
        </w:tc>
        <w:tc>
          <w:tcPr>
            <w:tcW w:w="1276" w:type="dxa"/>
            <w:tcBorders>
              <w:top w:val="single" w:sz="6" w:space="0" w:color="auto"/>
              <w:left w:val="single" w:sz="6" w:space="0" w:color="auto"/>
              <w:bottom w:val="single" w:sz="12" w:space="0" w:color="auto"/>
              <w:right w:val="single" w:sz="6" w:space="0" w:color="auto"/>
            </w:tcBorders>
            <w:shd w:val="clear" w:color="auto" w:fill="C0C0C0"/>
          </w:tcPr>
          <w:p w:rsidR="006A3605" w:rsidRDefault="006A3605">
            <w:pPr>
              <w:jc w:val="center"/>
              <w:rPr>
                <w:b/>
                <w:noProof/>
                <w:sz w:val="16"/>
              </w:rPr>
            </w:pPr>
            <w:r>
              <w:rPr>
                <w:b/>
                <w:noProof/>
                <w:sz w:val="16"/>
              </w:rPr>
              <w:t>3</w:t>
            </w:r>
          </w:p>
        </w:tc>
        <w:tc>
          <w:tcPr>
            <w:tcW w:w="850" w:type="dxa"/>
            <w:tcBorders>
              <w:top w:val="single" w:sz="6" w:space="0" w:color="auto"/>
              <w:left w:val="single" w:sz="6" w:space="0" w:color="auto"/>
              <w:bottom w:val="single" w:sz="12" w:space="0" w:color="auto"/>
              <w:right w:val="single" w:sz="6" w:space="0" w:color="auto"/>
            </w:tcBorders>
            <w:shd w:val="clear" w:color="auto" w:fill="C0C0C0"/>
          </w:tcPr>
          <w:p w:rsidR="006A3605" w:rsidRDefault="006A3605">
            <w:pPr>
              <w:jc w:val="center"/>
              <w:rPr>
                <w:b/>
                <w:noProof/>
                <w:sz w:val="16"/>
              </w:rPr>
            </w:pPr>
            <w:r>
              <w:rPr>
                <w:b/>
                <w:noProof/>
                <w:sz w:val="16"/>
              </w:rPr>
              <w:t>4</w:t>
            </w:r>
          </w:p>
        </w:tc>
        <w:tc>
          <w:tcPr>
            <w:tcW w:w="851" w:type="dxa"/>
            <w:tcBorders>
              <w:top w:val="single" w:sz="6" w:space="0" w:color="auto"/>
              <w:left w:val="single" w:sz="6" w:space="0" w:color="auto"/>
              <w:bottom w:val="single" w:sz="12" w:space="0" w:color="auto"/>
              <w:right w:val="single" w:sz="6" w:space="0" w:color="auto"/>
            </w:tcBorders>
            <w:shd w:val="clear" w:color="auto" w:fill="C0C0C0"/>
          </w:tcPr>
          <w:p w:rsidR="006A3605" w:rsidRDefault="006A3605">
            <w:pPr>
              <w:jc w:val="center"/>
              <w:rPr>
                <w:b/>
                <w:noProof/>
                <w:sz w:val="16"/>
              </w:rPr>
            </w:pPr>
            <w:r>
              <w:rPr>
                <w:b/>
                <w:noProof/>
                <w:sz w:val="16"/>
              </w:rPr>
              <w:t>5</w:t>
            </w:r>
          </w:p>
        </w:tc>
        <w:tc>
          <w:tcPr>
            <w:tcW w:w="1276" w:type="dxa"/>
            <w:tcBorders>
              <w:top w:val="single" w:sz="6" w:space="0" w:color="auto"/>
              <w:left w:val="single" w:sz="6" w:space="0" w:color="auto"/>
              <w:bottom w:val="single" w:sz="12" w:space="0" w:color="auto"/>
              <w:right w:val="nil"/>
            </w:tcBorders>
            <w:shd w:val="clear" w:color="auto" w:fill="C0C0C0"/>
          </w:tcPr>
          <w:p w:rsidR="006A3605" w:rsidRDefault="006A3605">
            <w:pPr>
              <w:jc w:val="center"/>
              <w:rPr>
                <w:b/>
                <w:i/>
                <w:noProof/>
                <w:sz w:val="16"/>
              </w:rPr>
            </w:pPr>
            <w:r>
              <w:rPr>
                <w:b/>
                <w:i/>
                <w:noProof/>
                <w:sz w:val="16"/>
              </w:rPr>
              <w:t>6</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jc w:val="center"/>
              <w:rPr>
                <w:b/>
                <w:sz w:val="16"/>
              </w:rPr>
            </w:pPr>
            <w:r>
              <w:rPr>
                <w:b/>
                <w:noProof/>
                <w:sz w:val="16"/>
              </w:rPr>
              <w:t>I.</w:t>
            </w:r>
            <w:r>
              <w:rPr>
                <w:b/>
                <w:sz w:val="16"/>
              </w:rPr>
              <w:t xml:space="preserve"> НЕМАТЕРИАЛЬНЫЕ </w:t>
            </w:r>
            <w:r>
              <w:rPr>
                <w:b/>
                <w:sz w:val="16"/>
              </w:rPr>
              <w:br/>
              <w:t>АКТИВЫ</w:t>
            </w:r>
          </w:p>
          <w:p w:rsidR="006A3605" w:rsidRDefault="006A3605">
            <w:pPr>
              <w:rPr>
                <w:sz w:val="16"/>
              </w:rPr>
            </w:pPr>
            <w:r>
              <w:rPr>
                <w:sz w:val="16"/>
              </w:rPr>
              <w:t>Права на объекты интеллектуальной (промышленной) собственности</w:t>
            </w:r>
          </w:p>
        </w:tc>
        <w:tc>
          <w:tcPr>
            <w:tcW w:w="850" w:type="dxa"/>
            <w:tcBorders>
              <w:top w:val="single" w:sz="12" w:space="0" w:color="auto"/>
              <w:left w:val="single" w:sz="12" w:space="0" w:color="auto"/>
              <w:bottom w:val="single" w:sz="6" w:space="0" w:color="auto"/>
              <w:right w:val="single" w:sz="6" w:space="0" w:color="auto"/>
            </w:tcBorders>
          </w:tcPr>
          <w:p w:rsidR="006A3605" w:rsidRDefault="006A3605">
            <w:pPr>
              <w:jc w:val="center"/>
              <w:rPr>
                <w:noProof/>
                <w:sz w:val="16"/>
              </w:rPr>
            </w:pPr>
          </w:p>
          <w:p w:rsidR="006A3605" w:rsidRDefault="006A3605">
            <w:pPr>
              <w:jc w:val="center"/>
              <w:rPr>
                <w:noProof/>
                <w:sz w:val="16"/>
              </w:rPr>
            </w:pPr>
          </w:p>
          <w:p w:rsidR="006A3605" w:rsidRDefault="006A3605">
            <w:pPr>
              <w:jc w:val="center"/>
              <w:rPr>
                <w:noProof/>
                <w:sz w:val="16"/>
              </w:rPr>
            </w:pPr>
            <w:r>
              <w:rPr>
                <w:noProof/>
                <w:sz w:val="16"/>
              </w:rPr>
              <w:t>310</w:t>
            </w:r>
          </w:p>
        </w:tc>
        <w:tc>
          <w:tcPr>
            <w:tcW w:w="1276" w:type="dxa"/>
            <w:tcBorders>
              <w:top w:val="single" w:sz="12" w:space="0" w:color="auto"/>
              <w:left w:val="single" w:sz="6" w:space="0" w:color="auto"/>
              <w:bottom w:val="single" w:sz="6" w:space="0" w:color="auto"/>
              <w:right w:val="single" w:sz="6" w:space="0" w:color="auto"/>
            </w:tcBorders>
          </w:tcPr>
          <w:p w:rsidR="006A3605" w:rsidRDefault="006A3605">
            <w:pPr>
              <w:jc w:val="center"/>
              <w:rPr>
                <w:sz w:val="16"/>
              </w:rPr>
            </w:pPr>
            <w:r>
              <w:rPr>
                <w:sz w:val="16"/>
              </w:rPr>
              <w:t>123</w:t>
            </w:r>
          </w:p>
        </w:tc>
        <w:tc>
          <w:tcPr>
            <w:tcW w:w="850" w:type="dxa"/>
            <w:tcBorders>
              <w:top w:val="single" w:sz="12" w:space="0" w:color="auto"/>
              <w:left w:val="single" w:sz="6" w:space="0" w:color="auto"/>
              <w:bottom w:val="single" w:sz="6" w:space="0" w:color="auto"/>
              <w:right w:val="single" w:sz="6" w:space="0" w:color="auto"/>
            </w:tcBorders>
          </w:tcPr>
          <w:p w:rsidR="006A3605" w:rsidRDefault="006A3605">
            <w:pPr>
              <w:jc w:val="center"/>
              <w:rPr>
                <w:sz w:val="16"/>
              </w:rPr>
            </w:pPr>
            <w:r>
              <w:rPr>
                <w:sz w:val="16"/>
              </w:rPr>
              <w:t>152</w:t>
            </w:r>
          </w:p>
        </w:tc>
        <w:tc>
          <w:tcPr>
            <w:tcW w:w="851" w:type="dxa"/>
            <w:tcBorders>
              <w:top w:val="single" w:sz="12" w:space="0" w:color="auto"/>
              <w:left w:val="single" w:sz="6" w:space="0" w:color="auto"/>
              <w:bottom w:val="single" w:sz="6" w:space="0" w:color="auto"/>
              <w:right w:val="single" w:sz="6" w:space="0" w:color="auto"/>
            </w:tcBorders>
          </w:tcPr>
          <w:p w:rsidR="006A3605" w:rsidRDefault="006A3605">
            <w:pPr>
              <w:jc w:val="center"/>
              <w:rPr>
                <w:sz w:val="16"/>
              </w:rPr>
            </w:pPr>
            <w:r>
              <w:rPr>
                <w:sz w:val="16"/>
              </w:rPr>
              <w:t>39</w:t>
            </w:r>
          </w:p>
        </w:tc>
        <w:tc>
          <w:tcPr>
            <w:tcW w:w="1276" w:type="dxa"/>
            <w:tcBorders>
              <w:top w:val="single" w:sz="12" w:space="0" w:color="auto"/>
              <w:left w:val="single" w:sz="6" w:space="0" w:color="auto"/>
              <w:bottom w:val="single" w:sz="6" w:space="0" w:color="auto"/>
              <w:right w:val="single" w:sz="12" w:space="0" w:color="auto"/>
            </w:tcBorders>
          </w:tcPr>
          <w:p w:rsidR="006A3605" w:rsidRDefault="006A3605">
            <w:pPr>
              <w:jc w:val="center"/>
              <w:rPr>
                <w:sz w:val="16"/>
              </w:rPr>
            </w:pPr>
            <w:r>
              <w:rPr>
                <w:sz w:val="16"/>
              </w:rPr>
              <w:t>236</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ind w:firstLine="567"/>
              <w:rPr>
                <w:sz w:val="16"/>
              </w:rPr>
            </w:pPr>
            <w:r>
              <w:rPr>
                <w:sz w:val="16"/>
              </w:rPr>
              <w:t xml:space="preserve">в том числе права, возникающие: </w:t>
            </w:r>
          </w:p>
          <w:p w:rsidR="006A3605" w:rsidRDefault="006A3605">
            <w:pPr>
              <w:ind w:firstLine="397"/>
              <w:rPr>
                <w:sz w:val="16"/>
              </w:rPr>
            </w:pPr>
            <w:r>
              <w:rPr>
                <w:sz w:val="16"/>
              </w:rPr>
              <w:t>из авторских и иных договоров на произведения науки, литературы, искусства и объекты смежных прав, на программы ЭВМ, базы данных и др.</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311</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85</w:t>
            </w: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152</w:t>
            </w: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26</w:t>
            </w: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211</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ind w:firstLine="397"/>
              <w:rPr>
                <w:sz w:val="16"/>
              </w:rPr>
            </w:pPr>
            <w:r>
              <w:rPr>
                <w:sz w:val="16"/>
              </w:rPr>
              <w:t>из патентов на изобретения, промышленные образцы, селекционные достижения, из свидетельств на полезные модели, товарные знаки и знаки обслуживания или лицензионных договоров на их использование</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312</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ind w:firstLine="397"/>
              <w:rPr>
                <w:sz w:val="16"/>
              </w:rPr>
            </w:pPr>
            <w:r>
              <w:rPr>
                <w:sz w:val="16"/>
              </w:rPr>
              <w:t>из прав на ноу-хау</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313</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Права на пользование обособленными природными объектами</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320</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Организационные расходы</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330</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35</w:t>
            </w: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w:t>
            </w: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10</w:t>
            </w: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25</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Деловая репутация организации</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340</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Прочие</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349</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Итого (сумма строк 310+320+330+340+349)</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350</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158</w:t>
            </w: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152</w:t>
            </w: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49</w:t>
            </w: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261</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jc w:val="center"/>
              <w:rPr>
                <w:b/>
                <w:sz w:val="16"/>
              </w:rPr>
            </w:pPr>
            <w:r>
              <w:rPr>
                <w:b/>
                <w:noProof/>
                <w:sz w:val="16"/>
              </w:rPr>
              <w:t>II.</w:t>
            </w:r>
            <w:r>
              <w:rPr>
                <w:b/>
                <w:sz w:val="16"/>
              </w:rPr>
              <w:t xml:space="preserve"> ОСНОВНЫЕ СРЕДСТВА</w:t>
            </w:r>
          </w:p>
          <w:p w:rsidR="006A3605" w:rsidRDefault="006A3605">
            <w:pPr>
              <w:rPr>
                <w:sz w:val="16"/>
              </w:rPr>
            </w:pPr>
            <w:r>
              <w:rPr>
                <w:sz w:val="16"/>
              </w:rPr>
              <w:t>Земельные участки и объекты природопользования</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360</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Здания</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361</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7011</w:t>
            </w: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1933</w:t>
            </w: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105</w:t>
            </w: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8839</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Сооружения</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362</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517</w:t>
            </w: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97</w:t>
            </w: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w:t>
            </w: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614</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Машины и оборудование</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363</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5030</w:t>
            </w: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1920</w:t>
            </w: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306</w:t>
            </w: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6644</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Транспортные средства</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364</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506</w:t>
            </w: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108</w:t>
            </w: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34</w:t>
            </w: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580</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Производственный и хозяйственный инвентарь</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365</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438</w:t>
            </w: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153</w:t>
            </w: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72</w:t>
            </w: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519</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Рабочий скот</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366</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Продуктивный скот</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367</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Многолетние насаждения</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368</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Другие виды основных средств</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369</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ind w:firstLine="567"/>
              <w:rPr>
                <w:sz w:val="16"/>
              </w:rPr>
            </w:pPr>
            <w:r>
              <w:rPr>
                <w:sz w:val="16"/>
              </w:rPr>
              <w:t>Итого (сумма строк 360-369)</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370</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13502</w:t>
            </w: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4211</w:t>
            </w: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517</w:t>
            </w: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17196</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ind w:firstLine="567"/>
              <w:rPr>
                <w:sz w:val="16"/>
              </w:rPr>
            </w:pPr>
            <w:r>
              <w:rPr>
                <w:sz w:val="16"/>
              </w:rPr>
              <w:t>в том числе:</w:t>
            </w:r>
          </w:p>
          <w:p w:rsidR="006A3605" w:rsidRDefault="006A3605">
            <w:pPr>
              <w:ind w:firstLine="397"/>
              <w:rPr>
                <w:sz w:val="16"/>
              </w:rPr>
            </w:pPr>
            <w:r>
              <w:rPr>
                <w:sz w:val="16"/>
              </w:rPr>
              <w:t>производственные</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371</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13502</w:t>
            </w: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4211</w:t>
            </w: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517</w:t>
            </w: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17196</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ind w:firstLine="397"/>
              <w:rPr>
                <w:sz w:val="16"/>
              </w:rPr>
            </w:pPr>
            <w:r>
              <w:rPr>
                <w:sz w:val="16"/>
              </w:rPr>
              <w:t>непроизводственные</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372</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jc w:val="center"/>
              <w:rPr>
                <w:b/>
                <w:sz w:val="16"/>
              </w:rPr>
            </w:pPr>
            <w:r>
              <w:rPr>
                <w:b/>
                <w:sz w:val="16"/>
                <w:lang w:val="en-US"/>
              </w:rPr>
              <w:t>III</w:t>
            </w:r>
            <w:r>
              <w:rPr>
                <w:b/>
                <w:sz w:val="16"/>
              </w:rPr>
              <w:t>. ДОХОДНЫЕ ВЛОЖЕНИЯ В МАТЕРИАЛЬНЫЕ ЦЕННОСТИ</w:t>
            </w:r>
          </w:p>
          <w:p w:rsidR="006A3605" w:rsidRDefault="006A3605">
            <w:pPr>
              <w:rPr>
                <w:sz w:val="16"/>
              </w:rPr>
            </w:pPr>
            <w:r>
              <w:rPr>
                <w:sz w:val="16"/>
              </w:rPr>
              <w:t>Имущество для передачи в лизинг</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381</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Имущество, предоставляемое по договору проката</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382</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Прочие</w:t>
            </w:r>
          </w:p>
        </w:tc>
        <w:tc>
          <w:tcPr>
            <w:tcW w:w="850"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383</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ind w:firstLine="397"/>
              <w:rPr>
                <w:sz w:val="16"/>
              </w:rPr>
            </w:pPr>
            <w:r>
              <w:rPr>
                <w:sz w:val="16"/>
              </w:rPr>
              <w:t>Итого (сумма строк 381–383)</w:t>
            </w:r>
          </w:p>
        </w:tc>
        <w:tc>
          <w:tcPr>
            <w:tcW w:w="850" w:type="dxa"/>
            <w:tcBorders>
              <w:top w:val="single" w:sz="6" w:space="0" w:color="auto"/>
              <w:left w:val="single" w:sz="12" w:space="0" w:color="auto"/>
              <w:bottom w:val="single" w:sz="12" w:space="0" w:color="auto"/>
              <w:right w:val="single" w:sz="6" w:space="0" w:color="auto"/>
            </w:tcBorders>
          </w:tcPr>
          <w:p w:rsidR="006A3605" w:rsidRDefault="006A3605">
            <w:pPr>
              <w:jc w:val="center"/>
              <w:rPr>
                <w:noProof/>
                <w:sz w:val="16"/>
              </w:rPr>
            </w:pPr>
            <w:r>
              <w:rPr>
                <w:noProof/>
                <w:sz w:val="16"/>
              </w:rPr>
              <w:t>385</w:t>
            </w:r>
          </w:p>
        </w:tc>
        <w:tc>
          <w:tcPr>
            <w:tcW w:w="1276" w:type="dxa"/>
            <w:tcBorders>
              <w:top w:val="single" w:sz="6" w:space="0" w:color="auto"/>
              <w:left w:val="single" w:sz="6" w:space="0" w:color="auto"/>
              <w:bottom w:val="single" w:sz="12" w:space="0" w:color="auto"/>
              <w:right w:val="single" w:sz="6" w:space="0" w:color="auto"/>
            </w:tcBorders>
          </w:tcPr>
          <w:p w:rsidR="006A3605" w:rsidRDefault="006A3605">
            <w:pPr>
              <w:jc w:val="center"/>
              <w:rPr>
                <w:sz w:val="16"/>
              </w:rPr>
            </w:pPr>
          </w:p>
        </w:tc>
        <w:tc>
          <w:tcPr>
            <w:tcW w:w="850" w:type="dxa"/>
            <w:tcBorders>
              <w:top w:val="single" w:sz="6" w:space="0" w:color="auto"/>
              <w:left w:val="single" w:sz="6" w:space="0" w:color="auto"/>
              <w:bottom w:val="single" w:sz="12" w:space="0" w:color="auto"/>
              <w:right w:val="single" w:sz="6" w:space="0" w:color="auto"/>
            </w:tcBorders>
          </w:tcPr>
          <w:p w:rsidR="006A3605" w:rsidRDefault="006A3605">
            <w:pPr>
              <w:jc w:val="center"/>
              <w:rPr>
                <w:sz w:val="16"/>
              </w:rPr>
            </w:pPr>
          </w:p>
        </w:tc>
        <w:tc>
          <w:tcPr>
            <w:tcW w:w="851" w:type="dxa"/>
            <w:tcBorders>
              <w:top w:val="single" w:sz="6" w:space="0" w:color="auto"/>
              <w:left w:val="single" w:sz="6" w:space="0" w:color="auto"/>
              <w:bottom w:val="single" w:sz="12"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12" w:space="0" w:color="auto"/>
              <w:right w:val="single" w:sz="12" w:space="0" w:color="auto"/>
            </w:tcBorders>
          </w:tcPr>
          <w:p w:rsidR="006A3605" w:rsidRDefault="006A3605">
            <w:pPr>
              <w:jc w:val="center"/>
              <w:rPr>
                <w:sz w:val="16"/>
              </w:rPr>
            </w:pPr>
          </w:p>
        </w:tc>
      </w:tr>
    </w:tbl>
    <w:p w:rsidR="006A3605" w:rsidRDefault="006A3605">
      <w:pPr>
        <w:pStyle w:val="ab"/>
        <w:rPr>
          <w:rFonts w:ascii="Times New Roman" w:hAnsi="Times New Roman"/>
          <w:sz w:val="16"/>
        </w:rPr>
      </w:pPr>
    </w:p>
    <w:p w:rsidR="006A3605" w:rsidRDefault="006A3605">
      <w:pPr>
        <w:pStyle w:val="ab"/>
        <w:rPr>
          <w:rFonts w:ascii="Times New Roman" w:hAnsi="Times New Roman"/>
          <w:sz w:val="16"/>
        </w:rPr>
      </w:pPr>
      <w:r>
        <w:rPr>
          <w:rFonts w:ascii="Times New Roman" w:hAnsi="Times New Roman"/>
          <w:sz w:val="16"/>
        </w:rPr>
        <w:br w:type="page"/>
        <w:t>СПРАВКА К РАЗДЕЛУ 3</w:t>
      </w:r>
    </w:p>
    <w:tbl>
      <w:tblPr>
        <w:tblW w:w="0" w:type="auto"/>
        <w:tblInd w:w="40" w:type="dxa"/>
        <w:tblLayout w:type="fixed"/>
        <w:tblCellMar>
          <w:left w:w="40" w:type="dxa"/>
          <w:right w:w="40" w:type="dxa"/>
        </w:tblCellMar>
        <w:tblLook w:val="0000" w:firstRow="0" w:lastRow="0" w:firstColumn="0" w:lastColumn="0" w:noHBand="0" w:noVBand="0"/>
      </w:tblPr>
      <w:tblGrid>
        <w:gridCol w:w="3828"/>
        <w:gridCol w:w="1134"/>
        <w:gridCol w:w="2268"/>
        <w:gridCol w:w="1701"/>
      </w:tblGrid>
      <w:tr w:rsidR="006A3605">
        <w:trPr>
          <w:trHeight w:val="23"/>
        </w:trPr>
        <w:tc>
          <w:tcPr>
            <w:tcW w:w="3828" w:type="dxa"/>
            <w:tcBorders>
              <w:top w:val="single" w:sz="6" w:space="0" w:color="auto"/>
              <w:left w:val="nil"/>
              <w:bottom w:val="single" w:sz="6" w:space="0" w:color="auto"/>
              <w:right w:val="single" w:sz="6" w:space="0" w:color="auto"/>
            </w:tcBorders>
            <w:shd w:val="clear" w:color="auto" w:fill="C0C0C0"/>
            <w:vAlign w:val="center"/>
          </w:tcPr>
          <w:p w:rsidR="006A3605" w:rsidRDefault="006A3605">
            <w:pPr>
              <w:jc w:val="center"/>
              <w:rPr>
                <w:b/>
                <w:sz w:val="16"/>
              </w:rPr>
            </w:pPr>
            <w:r>
              <w:rPr>
                <w:b/>
                <w:sz w:val="16"/>
              </w:rPr>
              <w:t>Наименование показателя</w:t>
            </w:r>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tcPr>
          <w:p w:rsidR="006A3605" w:rsidRDefault="006A3605">
            <w:pPr>
              <w:jc w:val="center"/>
              <w:rPr>
                <w:b/>
                <w:sz w:val="16"/>
              </w:rPr>
            </w:pPr>
            <w:r>
              <w:rPr>
                <w:b/>
                <w:sz w:val="16"/>
              </w:rPr>
              <w:t>Код строки</w:t>
            </w:r>
          </w:p>
        </w:tc>
        <w:tc>
          <w:tcPr>
            <w:tcW w:w="2268" w:type="dxa"/>
            <w:tcBorders>
              <w:top w:val="single" w:sz="6" w:space="0" w:color="auto"/>
              <w:left w:val="single" w:sz="6" w:space="0" w:color="auto"/>
              <w:bottom w:val="single" w:sz="6" w:space="0" w:color="auto"/>
              <w:right w:val="single" w:sz="6" w:space="0" w:color="auto"/>
            </w:tcBorders>
            <w:shd w:val="clear" w:color="auto" w:fill="C0C0C0"/>
            <w:vAlign w:val="center"/>
          </w:tcPr>
          <w:p w:rsidR="006A3605" w:rsidRDefault="006A3605">
            <w:pPr>
              <w:jc w:val="center"/>
              <w:rPr>
                <w:b/>
                <w:sz w:val="16"/>
              </w:rPr>
            </w:pPr>
            <w:r>
              <w:rPr>
                <w:b/>
                <w:sz w:val="16"/>
              </w:rPr>
              <w:t>На начало отчетного года</w:t>
            </w:r>
          </w:p>
        </w:tc>
        <w:tc>
          <w:tcPr>
            <w:tcW w:w="1701" w:type="dxa"/>
            <w:tcBorders>
              <w:top w:val="single" w:sz="6" w:space="0" w:color="auto"/>
              <w:left w:val="single" w:sz="6" w:space="0" w:color="auto"/>
              <w:bottom w:val="single" w:sz="6" w:space="0" w:color="auto"/>
              <w:right w:val="nil"/>
            </w:tcBorders>
            <w:shd w:val="clear" w:color="auto" w:fill="C0C0C0"/>
            <w:vAlign w:val="center"/>
          </w:tcPr>
          <w:p w:rsidR="006A3605" w:rsidRDefault="006A3605">
            <w:pPr>
              <w:jc w:val="center"/>
              <w:rPr>
                <w:b/>
                <w:sz w:val="16"/>
              </w:rPr>
            </w:pPr>
            <w:r>
              <w:rPr>
                <w:b/>
                <w:sz w:val="16"/>
              </w:rPr>
              <w:t>На конец отчетного года</w:t>
            </w:r>
          </w:p>
        </w:tc>
      </w:tr>
      <w:tr w:rsidR="006A3605">
        <w:trPr>
          <w:trHeight w:val="23"/>
        </w:trPr>
        <w:tc>
          <w:tcPr>
            <w:tcW w:w="3828" w:type="dxa"/>
            <w:tcBorders>
              <w:top w:val="single" w:sz="6" w:space="0" w:color="auto"/>
              <w:left w:val="nil"/>
              <w:bottom w:val="single" w:sz="6" w:space="0" w:color="auto"/>
              <w:right w:val="single" w:sz="6" w:space="0" w:color="auto"/>
            </w:tcBorders>
            <w:shd w:val="clear" w:color="auto" w:fill="C0C0C0"/>
          </w:tcPr>
          <w:p w:rsidR="006A3605" w:rsidRDefault="006A3605">
            <w:pPr>
              <w:jc w:val="center"/>
              <w:rPr>
                <w:b/>
                <w:noProof/>
                <w:sz w:val="16"/>
              </w:rPr>
            </w:pPr>
            <w:r>
              <w:rPr>
                <w:b/>
                <w:noProof/>
                <w:sz w:val="16"/>
              </w:rPr>
              <w:t>1</w:t>
            </w:r>
          </w:p>
        </w:tc>
        <w:tc>
          <w:tcPr>
            <w:tcW w:w="1134" w:type="dxa"/>
            <w:tcBorders>
              <w:top w:val="single" w:sz="6" w:space="0" w:color="auto"/>
              <w:left w:val="single" w:sz="6" w:space="0" w:color="auto"/>
              <w:bottom w:val="single" w:sz="12" w:space="0" w:color="auto"/>
              <w:right w:val="single" w:sz="6" w:space="0" w:color="auto"/>
            </w:tcBorders>
            <w:shd w:val="clear" w:color="auto" w:fill="C0C0C0"/>
          </w:tcPr>
          <w:p w:rsidR="006A3605" w:rsidRDefault="006A3605">
            <w:pPr>
              <w:jc w:val="center"/>
              <w:rPr>
                <w:b/>
                <w:noProof/>
                <w:sz w:val="16"/>
              </w:rPr>
            </w:pPr>
            <w:r>
              <w:rPr>
                <w:b/>
                <w:noProof/>
                <w:sz w:val="16"/>
              </w:rPr>
              <w:t>2</w:t>
            </w:r>
          </w:p>
        </w:tc>
        <w:tc>
          <w:tcPr>
            <w:tcW w:w="2268" w:type="dxa"/>
            <w:tcBorders>
              <w:top w:val="single" w:sz="6" w:space="0" w:color="auto"/>
              <w:left w:val="single" w:sz="6" w:space="0" w:color="auto"/>
              <w:bottom w:val="single" w:sz="12" w:space="0" w:color="auto"/>
              <w:right w:val="single" w:sz="6" w:space="0" w:color="auto"/>
            </w:tcBorders>
            <w:shd w:val="clear" w:color="auto" w:fill="C0C0C0"/>
          </w:tcPr>
          <w:p w:rsidR="006A3605" w:rsidRDefault="006A3605">
            <w:pPr>
              <w:jc w:val="center"/>
              <w:rPr>
                <w:b/>
                <w:noProof/>
                <w:sz w:val="16"/>
              </w:rPr>
            </w:pPr>
            <w:r>
              <w:rPr>
                <w:b/>
                <w:noProof/>
                <w:sz w:val="16"/>
              </w:rPr>
              <w:t>3</w:t>
            </w:r>
          </w:p>
        </w:tc>
        <w:tc>
          <w:tcPr>
            <w:tcW w:w="1701" w:type="dxa"/>
            <w:tcBorders>
              <w:top w:val="single" w:sz="6" w:space="0" w:color="auto"/>
              <w:left w:val="single" w:sz="6" w:space="0" w:color="auto"/>
              <w:bottom w:val="single" w:sz="12" w:space="0" w:color="auto"/>
              <w:right w:val="nil"/>
            </w:tcBorders>
            <w:shd w:val="clear" w:color="auto" w:fill="C0C0C0"/>
          </w:tcPr>
          <w:p w:rsidR="006A3605" w:rsidRDefault="006A3605">
            <w:pPr>
              <w:jc w:val="center"/>
              <w:rPr>
                <w:b/>
                <w:noProof/>
                <w:sz w:val="16"/>
              </w:rPr>
            </w:pPr>
            <w:r>
              <w:rPr>
                <w:b/>
                <w:noProof/>
                <w:sz w:val="16"/>
              </w:rPr>
              <w:t>4</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 xml:space="preserve">Из строки 371, графы 3 и 6: </w:t>
            </w:r>
          </w:p>
          <w:p w:rsidR="006A3605" w:rsidRDefault="006A3605">
            <w:pPr>
              <w:ind w:firstLine="397"/>
              <w:rPr>
                <w:sz w:val="16"/>
              </w:rPr>
            </w:pPr>
            <w:r>
              <w:rPr>
                <w:sz w:val="16"/>
              </w:rPr>
              <w:t>передано в аренду - всего</w:t>
            </w:r>
          </w:p>
        </w:tc>
        <w:tc>
          <w:tcPr>
            <w:tcW w:w="1134" w:type="dxa"/>
            <w:tcBorders>
              <w:top w:val="single" w:sz="12"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387</w:t>
            </w:r>
          </w:p>
        </w:tc>
        <w:tc>
          <w:tcPr>
            <w:tcW w:w="2268" w:type="dxa"/>
            <w:tcBorders>
              <w:top w:val="single" w:sz="12" w:space="0" w:color="auto"/>
              <w:left w:val="single" w:sz="6" w:space="0" w:color="auto"/>
              <w:bottom w:val="single" w:sz="6" w:space="0" w:color="auto"/>
              <w:right w:val="single" w:sz="6" w:space="0" w:color="auto"/>
            </w:tcBorders>
          </w:tcPr>
          <w:p w:rsidR="006A3605" w:rsidRDefault="006A3605">
            <w:pPr>
              <w:jc w:val="center"/>
              <w:rPr>
                <w:sz w:val="16"/>
              </w:rPr>
            </w:pPr>
          </w:p>
        </w:tc>
        <w:tc>
          <w:tcPr>
            <w:tcW w:w="1701" w:type="dxa"/>
            <w:tcBorders>
              <w:top w:val="single" w:sz="12"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ind w:firstLine="567"/>
              <w:rPr>
                <w:sz w:val="16"/>
              </w:rPr>
            </w:pPr>
            <w:r>
              <w:rPr>
                <w:sz w:val="16"/>
              </w:rPr>
              <w:t xml:space="preserve">в том числе </w:t>
            </w:r>
          </w:p>
          <w:p w:rsidR="006A3605" w:rsidRDefault="006A3605">
            <w:pPr>
              <w:ind w:firstLine="397"/>
              <w:rPr>
                <w:sz w:val="16"/>
              </w:rPr>
            </w:pPr>
            <w:r>
              <w:rPr>
                <w:sz w:val="16"/>
              </w:rPr>
              <w:t>здания</w:t>
            </w:r>
          </w:p>
        </w:tc>
        <w:tc>
          <w:tcPr>
            <w:tcW w:w="1134"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p>
          <w:p w:rsidR="006A3605" w:rsidRDefault="006A3605">
            <w:pPr>
              <w:jc w:val="center"/>
              <w:rPr>
                <w:noProof/>
                <w:sz w:val="16"/>
              </w:rPr>
            </w:pPr>
            <w:r>
              <w:rPr>
                <w:noProof/>
                <w:sz w:val="16"/>
              </w:rPr>
              <w:t>388</w:t>
            </w:r>
          </w:p>
        </w:tc>
        <w:tc>
          <w:tcPr>
            <w:tcW w:w="2268"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701"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ind w:firstLine="397"/>
              <w:rPr>
                <w:sz w:val="16"/>
              </w:rPr>
            </w:pPr>
            <w:r>
              <w:rPr>
                <w:sz w:val="16"/>
              </w:rPr>
              <w:t>сооружения</w:t>
            </w:r>
          </w:p>
        </w:tc>
        <w:tc>
          <w:tcPr>
            <w:tcW w:w="1134"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389</w:t>
            </w:r>
          </w:p>
        </w:tc>
        <w:tc>
          <w:tcPr>
            <w:tcW w:w="2268"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701"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p>
        </w:tc>
        <w:tc>
          <w:tcPr>
            <w:tcW w:w="1134"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390</w:t>
            </w:r>
          </w:p>
        </w:tc>
        <w:tc>
          <w:tcPr>
            <w:tcW w:w="2268"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701"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p>
        </w:tc>
        <w:tc>
          <w:tcPr>
            <w:tcW w:w="1134"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391</w:t>
            </w:r>
          </w:p>
        </w:tc>
        <w:tc>
          <w:tcPr>
            <w:tcW w:w="2268"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701"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ind w:firstLine="397"/>
              <w:rPr>
                <w:sz w:val="16"/>
              </w:rPr>
            </w:pPr>
            <w:r>
              <w:rPr>
                <w:sz w:val="16"/>
              </w:rPr>
              <w:t>переведено на консервацию</w:t>
            </w:r>
          </w:p>
        </w:tc>
        <w:tc>
          <w:tcPr>
            <w:tcW w:w="1134"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392</w:t>
            </w:r>
          </w:p>
        </w:tc>
        <w:tc>
          <w:tcPr>
            <w:tcW w:w="2268"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701"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 xml:space="preserve">Амортизация амортизируемого имущества: </w:t>
            </w:r>
          </w:p>
          <w:p w:rsidR="006A3605" w:rsidRDefault="006A3605">
            <w:pPr>
              <w:ind w:firstLine="397"/>
              <w:rPr>
                <w:sz w:val="16"/>
              </w:rPr>
            </w:pPr>
            <w:r>
              <w:rPr>
                <w:sz w:val="16"/>
              </w:rPr>
              <w:t>нематериальных активов</w:t>
            </w:r>
          </w:p>
        </w:tc>
        <w:tc>
          <w:tcPr>
            <w:tcW w:w="1134"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p>
          <w:p w:rsidR="006A3605" w:rsidRDefault="006A3605">
            <w:pPr>
              <w:jc w:val="center"/>
              <w:rPr>
                <w:noProof/>
                <w:sz w:val="16"/>
              </w:rPr>
            </w:pPr>
            <w:r>
              <w:rPr>
                <w:noProof/>
                <w:sz w:val="16"/>
              </w:rPr>
              <w:t>393</w:t>
            </w:r>
          </w:p>
        </w:tc>
        <w:tc>
          <w:tcPr>
            <w:tcW w:w="2268"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53</w:t>
            </w:r>
          </w:p>
        </w:tc>
        <w:tc>
          <w:tcPr>
            <w:tcW w:w="1701"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79</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ind w:firstLine="397"/>
              <w:rPr>
                <w:sz w:val="16"/>
              </w:rPr>
            </w:pPr>
            <w:r>
              <w:rPr>
                <w:sz w:val="16"/>
              </w:rPr>
              <w:t>основных средств - всего</w:t>
            </w:r>
          </w:p>
        </w:tc>
        <w:tc>
          <w:tcPr>
            <w:tcW w:w="1134"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394</w:t>
            </w:r>
          </w:p>
        </w:tc>
        <w:tc>
          <w:tcPr>
            <w:tcW w:w="2268"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3946</w:t>
            </w:r>
          </w:p>
        </w:tc>
        <w:tc>
          <w:tcPr>
            <w:tcW w:w="1701"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4313</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ind w:firstLine="567"/>
              <w:rPr>
                <w:sz w:val="16"/>
              </w:rPr>
            </w:pPr>
            <w:r>
              <w:rPr>
                <w:sz w:val="16"/>
              </w:rPr>
              <w:t>в том числе:</w:t>
            </w:r>
          </w:p>
          <w:p w:rsidR="006A3605" w:rsidRDefault="006A3605">
            <w:pPr>
              <w:ind w:firstLine="567"/>
              <w:rPr>
                <w:sz w:val="16"/>
              </w:rPr>
            </w:pPr>
            <w:r>
              <w:rPr>
                <w:sz w:val="16"/>
              </w:rPr>
              <w:t>зданий и сооружений</w:t>
            </w:r>
          </w:p>
        </w:tc>
        <w:tc>
          <w:tcPr>
            <w:tcW w:w="1134"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p>
          <w:p w:rsidR="006A3605" w:rsidRDefault="006A3605">
            <w:pPr>
              <w:jc w:val="center"/>
              <w:rPr>
                <w:noProof/>
                <w:sz w:val="16"/>
              </w:rPr>
            </w:pPr>
            <w:r>
              <w:rPr>
                <w:noProof/>
                <w:sz w:val="16"/>
              </w:rPr>
              <w:t>395</w:t>
            </w:r>
          </w:p>
        </w:tc>
        <w:tc>
          <w:tcPr>
            <w:tcW w:w="2268"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1542</w:t>
            </w:r>
          </w:p>
        </w:tc>
        <w:tc>
          <w:tcPr>
            <w:tcW w:w="1701"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1612</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ind w:firstLine="567"/>
              <w:rPr>
                <w:sz w:val="16"/>
              </w:rPr>
            </w:pPr>
            <w:r>
              <w:rPr>
                <w:sz w:val="16"/>
              </w:rPr>
              <w:t>машин, оборудования, транспортных</w:t>
            </w:r>
          </w:p>
          <w:p w:rsidR="006A3605" w:rsidRDefault="006A3605">
            <w:pPr>
              <w:ind w:firstLine="567"/>
              <w:rPr>
                <w:sz w:val="16"/>
              </w:rPr>
            </w:pPr>
            <w:r>
              <w:rPr>
                <w:sz w:val="16"/>
              </w:rPr>
              <w:t>средств</w:t>
            </w:r>
          </w:p>
        </w:tc>
        <w:tc>
          <w:tcPr>
            <w:tcW w:w="1134"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396</w:t>
            </w:r>
          </w:p>
        </w:tc>
        <w:tc>
          <w:tcPr>
            <w:tcW w:w="2268"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2041</w:t>
            </w:r>
          </w:p>
        </w:tc>
        <w:tc>
          <w:tcPr>
            <w:tcW w:w="1701"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2406</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ind w:firstLine="567"/>
              <w:rPr>
                <w:sz w:val="16"/>
              </w:rPr>
            </w:pPr>
            <w:r>
              <w:rPr>
                <w:sz w:val="16"/>
              </w:rPr>
              <w:t>других</w:t>
            </w:r>
          </w:p>
        </w:tc>
        <w:tc>
          <w:tcPr>
            <w:tcW w:w="1134"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397</w:t>
            </w:r>
          </w:p>
        </w:tc>
        <w:tc>
          <w:tcPr>
            <w:tcW w:w="2268"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363</w:t>
            </w:r>
          </w:p>
        </w:tc>
        <w:tc>
          <w:tcPr>
            <w:tcW w:w="1701"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295</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ind w:firstLine="397"/>
              <w:rPr>
                <w:sz w:val="16"/>
              </w:rPr>
            </w:pPr>
            <w:r>
              <w:rPr>
                <w:sz w:val="16"/>
              </w:rPr>
              <w:t xml:space="preserve">доходных вложений в материальные </w:t>
            </w:r>
          </w:p>
          <w:p w:rsidR="006A3605" w:rsidRDefault="006A3605">
            <w:pPr>
              <w:ind w:firstLine="397"/>
              <w:rPr>
                <w:sz w:val="16"/>
              </w:rPr>
            </w:pPr>
            <w:r>
              <w:rPr>
                <w:sz w:val="16"/>
              </w:rPr>
              <w:t>ценности</w:t>
            </w:r>
          </w:p>
        </w:tc>
        <w:tc>
          <w:tcPr>
            <w:tcW w:w="1134"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398</w:t>
            </w:r>
          </w:p>
        </w:tc>
        <w:tc>
          <w:tcPr>
            <w:tcW w:w="2268"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701"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b/>
                <w:sz w:val="16"/>
              </w:rPr>
            </w:pPr>
            <w:r>
              <w:rPr>
                <w:b/>
                <w:sz w:val="16"/>
              </w:rPr>
              <w:t>СПРАВОЧНО.</w:t>
            </w:r>
          </w:p>
          <w:p w:rsidR="006A3605" w:rsidRDefault="006A3605">
            <w:pPr>
              <w:rPr>
                <w:sz w:val="16"/>
              </w:rPr>
            </w:pPr>
            <w:r>
              <w:rPr>
                <w:sz w:val="16"/>
              </w:rPr>
              <w:t xml:space="preserve">Результат по индексации в связи с переоценкой основных средств: </w:t>
            </w:r>
          </w:p>
          <w:p w:rsidR="006A3605" w:rsidRDefault="006A3605">
            <w:pPr>
              <w:ind w:firstLine="397"/>
              <w:rPr>
                <w:sz w:val="16"/>
              </w:rPr>
            </w:pPr>
            <w:r>
              <w:rPr>
                <w:sz w:val="16"/>
              </w:rPr>
              <w:t xml:space="preserve">первоначальной (восстановительной) </w:t>
            </w:r>
          </w:p>
          <w:p w:rsidR="006A3605" w:rsidRDefault="006A3605">
            <w:pPr>
              <w:ind w:firstLine="397"/>
              <w:rPr>
                <w:sz w:val="16"/>
              </w:rPr>
            </w:pPr>
            <w:r>
              <w:rPr>
                <w:sz w:val="16"/>
              </w:rPr>
              <w:t>стоимости</w:t>
            </w:r>
          </w:p>
        </w:tc>
        <w:tc>
          <w:tcPr>
            <w:tcW w:w="1134"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p>
          <w:p w:rsidR="006A3605" w:rsidRDefault="006A3605">
            <w:pPr>
              <w:jc w:val="center"/>
              <w:rPr>
                <w:noProof/>
                <w:sz w:val="16"/>
              </w:rPr>
            </w:pPr>
          </w:p>
          <w:p w:rsidR="006A3605" w:rsidRDefault="006A3605">
            <w:pPr>
              <w:jc w:val="center"/>
              <w:rPr>
                <w:noProof/>
                <w:sz w:val="16"/>
              </w:rPr>
            </w:pPr>
          </w:p>
          <w:p w:rsidR="006A3605" w:rsidRDefault="006A3605">
            <w:pPr>
              <w:jc w:val="center"/>
              <w:rPr>
                <w:noProof/>
                <w:sz w:val="16"/>
              </w:rPr>
            </w:pPr>
            <w:r>
              <w:rPr>
                <w:noProof/>
                <w:sz w:val="16"/>
              </w:rPr>
              <w:t>401</w:t>
            </w:r>
          </w:p>
        </w:tc>
        <w:tc>
          <w:tcPr>
            <w:tcW w:w="2268"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2154</w:t>
            </w:r>
          </w:p>
        </w:tc>
        <w:tc>
          <w:tcPr>
            <w:tcW w:w="1701"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Х</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ind w:firstLine="397"/>
              <w:rPr>
                <w:sz w:val="16"/>
              </w:rPr>
            </w:pPr>
            <w:r>
              <w:rPr>
                <w:sz w:val="16"/>
              </w:rPr>
              <w:t>амортизации</w:t>
            </w:r>
          </w:p>
        </w:tc>
        <w:tc>
          <w:tcPr>
            <w:tcW w:w="1134"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402</w:t>
            </w:r>
          </w:p>
        </w:tc>
        <w:tc>
          <w:tcPr>
            <w:tcW w:w="2268"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630</w:t>
            </w:r>
          </w:p>
        </w:tc>
        <w:tc>
          <w:tcPr>
            <w:tcW w:w="1701"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Х</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Имущество, находящееся в залоге</w:t>
            </w:r>
          </w:p>
        </w:tc>
        <w:tc>
          <w:tcPr>
            <w:tcW w:w="1134"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403</w:t>
            </w:r>
          </w:p>
        </w:tc>
        <w:tc>
          <w:tcPr>
            <w:tcW w:w="2268"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701"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Стоимость амортизируемого имущества, по которому амортизация не начисляется - всего</w:t>
            </w:r>
          </w:p>
        </w:tc>
        <w:tc>
          <w:tcPr>
            <w:tcW w:w="1134"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404</w:t>
            </w:r>
          </w:p>
        </w:tc>
        <w:tc>
          <w:tcPr>
            <w:tcW w:w="2268"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701"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ind w:firstLine="567"/>
              <w:rPr>
                <w:sz w:val="16"/>
              </w:rPr>
            </w:pPr>
            <w:r>
              <w:rPr>
                <w:sz w:val="16"/>
              </w:rPr>
              <w:t>в том числе:</w:t>
            </w:r>
          </w:p>
          <w:p w:rsidR="006A3605" w:rsidRDefault="006A3605">
            <w:pPr>
              <w:ind w:firstLine="397"/>
              <w:rPr>
                <w:sz w:val="16"/>
              </w:rPr>
            </w:pPr>
            <w:r>
              <w:rPr>
                <w:sz w:val="16"/>
              </w:rPr>
              <w:t>нематериальных активов</w:t>
            </w:r>
          </w:p>
        </w:tc>
        <w:tc>
          <w:tcPr>
            <w:tcW w:w="1134"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405</w:t>
            </w:r>
          </w:p>
        </w:tc>
        <w:tc>
          <w:tcPr>
            <w:tcW w:w="2268"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701"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ind w:firstLine="397"/>
              <w:rPr>
                <w:sz w:val="16"/>
              </w:rPr>
            </w:pPr>
            <w:r>
              <w:rPr>
                <w:sz w:val="16"/>
              </w:rPr>
              <w:t>основных средств</w:t>
            </w:r>
          </w:p>
        </w:tc>
        <w:tc>
          <w:tcPr>
            <w:tcW w:w="1134" w:type="dxa"/>
            <w:tcBorders>
              <w:top w:val="single" w:sz="6" w:space="0" w:color="auto"/>
              <w:left w:val="single" w:sz="12" w:space="0" w:color="auto"/>
              <w:bottom w:val="single" w:sz="12" w:space="0" w:color="auto"/>
              <w:right w:val="single" w:sz="6" w:space="0" w:color="auto"/>
            </w:tcBorders>
          </w:tcPr>
          <w:p w:rsidR="006A3605" w:rsidRDefault="006A3605">
            <w:pPr>
              <w:jc w:val="center"/>
              <w:rPr>
                <w:noProof/>
                <w:sz w:val="16"/>
              </w:rPr>
            </w:pPr>
            <w:r>
              <w:rPr>
                <w:noProof/>
                <w:sz w:val="16"/>
              </w:rPr>
              <w:t>406</w:t>
            </w:r>
          </w:p>
        </w:tc>
        <w:tc>
          <w:tcPr>
            <w:tcW w:w="2268" w:type="dxa"/>
            <w:tcBorders>
              <w:top w:val="single" w:sz="6" w:space="0" w:color="auto"/>
              <w:left w:val="single" w:sz="6" w:space="0" w:color="auto"/>
              <w:bottom w:val="single" w:sz="12" w:space="0" w:color="auto"/>
              <w:right w:val="single" w:sz="6" w:space="0" w:color="auto"/>
            </w:tcBorders>
          </w:tcPr>
          <w:p w:rsidR="006A3605" w:rsidRDefault="006A3605">
            <w:pPr>
              <w:jc w:val="center"/>
              <w:rPr>
                <w:sz w:val="16"/>
              </w:rPr>
            </w:pPr>
          </w:p>
        </w:tc>
        <w:tc>
          <w:tcPr>
            <w:tcW w:w="1701" w:type="dxa"/>
            <w:tcBorders>
              <w:top w:val="single" w:sz="6" w:space="0" w:color="auto"/>
              <w:left w:val="single" w:sz="6" w:space="0" w:color="auto"/>
              <w:bottom w:val="single" w:sz="12" w:space="0" w:color="auto"/>
              <w:right w:val="single" w:sz="12" w:space="0" w:color="auto"/>
            </w:tcBorders>
          </w:tcPr>
          <w:p w:rsidR="006A3605" w:rsidRDefault="006A3605">
            <w:pPr>
              <w:jc w:val="center"/>
              <w:rPr>
                <w:sz w:val="16"/>
              </w:rPr>
            </w:pPr>
          </w:p>
        </w:tc>
      </w:tr>
    </w:tbl>
    <w:p w:rsidR="006A3605" w:rsidRDefault="006A3605">
      <w:pPr>
        <w:spacing w:before="120" w:after="120"/>
        <w:jc w:val="center"/>
        <w:rPr>
          <w:b/>
          <w:sz w:val="16"/>
        </w:rPr>
      </w:pPr>
      <w:r>
        <w:rPr>
          <w:b/>
          <w:noProof/>
          <w:sz w:val="16"/>
        </w:rPr>
        <w:t>4.</w:t>
      </w:r>
      <w:r>
        <w:rPr>
          <w:b/>
          <w:sz w:val="16"/>
        </w:rPr>
        <w:t xml:space="preserve"> ДВИЖЕНИЕ СРЕДСТВ ФИНАНСИРОВАНИЯ ДОЛГОСРОЧНЫХ ИНВЕСТИЦИЙ </w:t>
      </w:r>
      <w:r>
        <w:rPr>
          <w:b/>
          <w:sz w:val="16"/>
        </w:rPr>
        <w:br/>
        <w:t>И ФИНАНСОВЫХ ВЛОЖЕНИЙ</w:t>
      </w:r>
    </w:p>
    <w:tbl>
      <w:tblPr>
        <w:tblW w:w="0" w:type="auto"/>
        <w:tblInd w:w="40" w:type="dxa"/>
        <w:tblLayout w:type="fixed"/>
        <w:tblCellMar>
          <w:left w:w="40" w:type="dxa"/>
          <w:right w:w="40" w:type="dxa"/>
        </w:tblCellMar>
        <w:tblLook w:val="0000" w:firstRow="0" w:lastRow="0" w:firstColumn="0" w:lastColumn="0" w:noHBand="0" w:noVBand="0"/>
      </w:tblPr>
      <w:tblGrid>
        <w:gridCol w:w="3828"/>
        <w:gridCol w:w="708"/>
        <w:gridCol w:w="1276"/>
        <w:gridCol w:w="992"/>
        <w:gridCol w:w="851"/>
        <w:gridCol w:w="1276"/>
      </w:tblGrid>
      <w:tr w:rsidR="006A3605">
        <w:trPr>
          <w:trHeight w:val="23"/>
        </w:trPr>
        <w:tc>
          <w:tcPr>
            <w:tcW w:w="3828" w:type="dxa"/>
            <w:tcBorders>
              <w:top w:val="single" w:sz="6" w:space="0" w:color="auto"/>
              <w:left w:val="nil"/>
              <w:bottom w:val="single" w:sz="6" w:space="0" w:color="auto"/>
              <w:right w:val="single" w:sz="6" w:space="0" w:color="auto"/>
            </w:tcBorders>
            <w:shd w:val="clear" w:color="auto" w:fill="C0C0C0"/>
            <w:vAlign w:val="center"/>
          </w:tcPr>
          <w:p w:rsidR="006A3605" w:rsidRDefault="006A3605">
            <w:pPr>
              <w:jc w:val="center"/>
              <w:rPr>
                <w:b/>
                <w:sz w:val="16"/>
              </w:rPr>
            </w:pPr>
            <w:r>
              <w:rPr>
                <w:b/>
                <w:sz w:val="16"/>
              </w:rPr>
              <w:t>Наименование показателя”</w:t>
            </w:r>
          </w:p>
        </w:tc>
        <w:tc>
          <w:tcPr>
            <w:tcW w:w="708" w:type="dxa"/>
            <w:tcBorders>
              <w:top w:val="single" w:sz="6" w:space="0" w:color="auto"/>
              <w:left w:val="single" w:sz="6" w:space="0" w:color="auto"/>
              <w:bottom w:val="single" w:sz="6" w:space="0" w:color="auto"/>
              <w:right w:val="single" w:sz="6" w:space="0" w:color="auto"/>
            </w:tcBorders>
            <w:shd w:val="clear" w:color="auto" w:fill="C0C0C0"/>
            <w:vAlign w:val="center"/>
          </w:tcPr>
          <w:p w:rsidR="006A3605" w:rsidRDefault="006A3605">
            <w:pPr>
              <w:jc w:val="center"/>
              <w:rPr>
                <w:b/>
                <w:sz w:val="16"/>
              </w:rPr>
            </w:pPr>
            <w:r>
              <w:rPr>
                <w:b/>
                <w:sz w:val="16"/>
              </w:rPr>
              <w:t xml:space="preserve">Кох </w:t>
            </w:r>
            <w:r>
              <w:rPr>
                <w:b/>
                <w:sz w:val="16"/>
              </w:rPr>
              <w:br/>
              <w:t>строки</w:t>
            </w:r>
          </w:p>
        </w:tc>
        <w:tc>
          <w:tcPr>
            <w:tcW w:w="1276" w:type="dxa"/>
            <w:tcBorders>
              <w:top w:val="single" w:sz="6" w:space="0" w:color="auto"/>
              <w:left w:val="single" w:sz="6" w:space="0" w:color="auto"/>
              <w:bottom w:val="single" w:sz="6" w:space="0" w:color="auto"/>
              <w:right w:val="single" w:sz="6" w:space="0" w:color="auto"/>
            </w:tcBorders>
            <w:shd w:val="clear" w:color="auto" w:fill="C0C0C0"/>
            <w:vAlign w:val="center"/>
          </w:tcPr>
          <w:p w:rsidR="006A3605" w:rsidRDefault="006A3605">
            <w:pPr>
              <w:jc w:val="center"/>
              <w:rPr>
                <w:b/>
                <w:sz w:val="16"/>
              </w:rPr>
            </w:pPr>
            <w:r>
              <w:rPr>
                <w:b/>
                <w:sz w:val="16"/>
              </w:rPr>
              <w:t>Остаток на начало отчетного года</w:t>
            </w:r>
          </w:p>
        </w:tc>
        <w:tc>
          <w:tcPr>
            <w:tcW w:w="992" w:type="dxa"/>
            <w:tcBorders>
              <w:top w:val="single" w:sz="6" w:space="0" w:color="auto"/>
              <w:left w:val="single" w:sz="6" w:space="0" w:color="auto"/>
              <w:bottom w:val="single" w:sz="6" w:space="0" w:color="auto"/>
              <w:right w:val="single" w:sz="6" w:space="0" w:color="auto"/>
            </w:tcBorders>
            <w:shd w:val="clear" w:color="auto" w:fill="C0C0C0"/>
            <w:vAlign w:val="center"/>
          </w:tcPr>
          <w:p w:rsidR="006A3605" w:rsidRDefault="006A3605">
            <w:pPr>
              <w:jc w:val="center"/>
              <w:rPr>
                <w:b/>
                <w:sz w:val="16"/>
              </w:rPr>
            </w:pPr>
            <w:r>
              <w:rPr>
                <w:b/>
                <w:sz w:val="16"/>
              </w:rPr>
              <w:t>Начислено (образовано)</w:t>
            </w:r>
          </w:p>
        </w:tc>
        <w:tc>
          <w:tcPr>
            <w:tcW w:w="851" w:type="dxa"/>
            <w:tcBorders>
              <w:top w:val="single" w:sz="6" w:space="0" w:color="auto"/>
              <w:left w:val="single" w:sz="6" w:space="0" w:color="auto"/>
              <w:bottom w:val="single" w:sz="6" w:space="0" w:color="auto"/>
              <w:right w:val="single" w:sz="6" w:space="0" w:color="auto"/>
            </w:tcBorders>
            <w:shd w:val="clear" w:color="auto" w:fill="C0C0C0"/>
            <w:vAlign w:val="center"/>
          </w:tcPr>
          <w:p w:rsidR="006A3605" w:rsidRDefault="006A3605">
            <w:pPr>
              <w:jc w:val="center"/>
              <w:rPr>
                <w:b/>
                <w:sz w:val="16"/>
              </w:rPr>
            </w:pPr>
            <w:r>
              <w:rPr>
                <w:b/>
                <w:sz w:val="16"/>
              </w:rPr>
              <w:t>Использовано</w:t>
            </w:r>
          </w:p>
        </w:tc>
        <w:tc>
          <w:tcPr>
            <w:tcW w:w="1276" w:type="dxa"/>
            <w:tcBorders>
              <w:top w:val="single" w:sz="6" w:space="0" w:color="auto"/>
              <w:left w:val="single" w:sz="6" w:space="0" w:color="auto"/>
              <w:bottom w:val="single" w:sz="6" w:space="0" w:color="auto"/>
              <w:right w:val="nil"/>
            </w:tcBorders>
            <w:shd w:val="clear" w:color="auto" w:fill="C0C0C0"/>
            <w:vAlign w:val="center"/>
          </w:tcPr>
          <w:p w:rsidR="006A3605" w:rsidRDefault="006A3605">
            <w:pPr>
              <w:jc w:val="center"/>
              <w:rPr>
                <w:b/>
                <w:sz w:val="16"/>
              </w:rPr>
            </w:pPr>
            <w:r>
              <w:rPr>
                <w:b/>
                <w:sz w:val="16"/>
              </w:rPr>
              <w:t>Остаток на конец отчетного года</w:t>
            </w:r>
          </w:p>
        </w:tc>
      </w:tr>
      <w:tr w:rsidR="006A3605">
        <w:trPr>
          <w:trHeight w:val="23"/>
        </w:trPr>
        <w:tc>
          <w:tcPr>
            <w:tcW w:w="3828" w:type="dxa"/>
            <w:tcBorders>
              <w:top w:val="single" w:sz="6" w:space="0" w:color="auto"/>
              <w:left w:val="nil"/>
              <w:bottom w:val="single" w:sz="6" w:space="0" w:color="auto"/>
              <w:right w:val="single" w:sz="6" w:space="0" w:color="auto"/>
            </w:tcBorders>
            <w:shd w:val="clear" w:color="auto" w:fill="C0C0C0"/>
          </w:tcPr>
          <w:p w:rsidR="006A3605" w:rsidRDefault="006A3605">
            <w:pPr>
              <w:jc w:val="center"/>
              <w:rPr>
                <w:b/>
                <w:noProof/>
                <w:sz w:val="16"/>
              </w:rPr>
            </w:pPr>
            <w:r>
              <w:rPr>
                <w:b/>
                <w:noProof/>
                <w:sz w:val="16"/>
              </w:rPr>
              <w:t>1</w:t>
            </w:r>
          </w:p>
        </w:tc>
        <w:tc>
          <w:tcPr>
            <w:tcW w:w="708" w:type="dxa"/>
            <w:tcBorders>
              <w:top w:val="single" w:sz="6" w:space="0" w:color="auto"/>
              <w:left w:val="single" w:sz="6" w:space="0" w:color="auto"/>
              <w:bottom w:val="single" w:sz="12" w:space="0" w:color="auto"/>
              <w:right w:val="single" w:sz="6" w:space="0" w:color="auto"/>
            </w:tcBorders>
            <w:shd w:val="clear" w:color="auto" w:fill="C0C0C0"/>
          </w:tcPr>
          <w:p w:rsidR="006A3605" w:rsidRDefault="006A3605">
            <w:pPr>
              <w:jc w:val="center"/>
              <w:rPr>
                <w:b/>
                <w:noProof/>
                <w:sz w:val="16"/>
              </w:rPr>
            </w:pPr>
            <w:r>
              <w:rPr>
                <w:b/>
                <w:noProof/>
                <w:sz w:val="16"/>
              </w:rPr>
              <w:t>2</w:t>
            </w:r>
          </w:p>
        </w:tc>
        <w:tc>
          <w:tcPr>
            <w:tcW w:w="1276" w:type="dxa"/>
            <w:tcBorders>
              <w:top w:val="single" w:sz="6" w:space="0" w:color="auto"/>
              <w:left w:val="single" w:sz="6" w:space="0" w:color="auto"/>
              <w:bottom w:val="single" w:sz="12" w:space="0" w:color="auto"/>
              <w:right w:val="single" w:sz="6" w:space="0" w:color="auto"/>
            </w:tcBorders>
            <w:shd w:val="clear" w:color="auto" w:fill="C0C0C0"/>
          </w:tcPr>
          <w:p w:rsidR="006A3605" w:rsidRDefault="006A3605">
            <w:pPr>
              <w:jc w:val="center"/>
              <w:rPr>
                <w:b/>
                <w:noProof/>
                <w:sz w:val="16"/>
              </w:rPr>
            </w:pPr>
            <w:r>
              <w:rPr>
                <w:b/>
                <w:noProof/>
                <w:sz w:val="16"/>
              </w:rPr>
              <w:t>3</w:t>
            </w:r>
          </w:p>
        </w:tc>
        <w:tc>
          <w:tcPr>
            <w:tcW w:w="992" w:type="dxa"/>
            <w:tcBorders>
              <w:top w:val="single" w:sz="6" w:space="0" w:color="auto"/>
              <w:left w:val="single" w:sz="6" w:space="0" w:color="auto"/>
              <w:bottom w:val="single" w:sz="12" w:space="0" w:color="auto"/>
              <w:right w:val="single" w:sz="6" w:space="0" w:color="auto"/>
            </w:tcBorders>
            <w:shd w:val="clear" w:color="auto" w:fill="C0C0C0"/>
          </w:tcPr>
          <w:p w:rsidR="006A3605" w:rsidRDefault="006A3605">
            <w:pPr>
              <w:jc w:val="center"/>
              <w:rPr>
                <w:b/>
                <w:noProof/>
                <w:sz w:val="16"/>
              </w:rPr>
            </w:pPr>
            <w:r>
              <w:rPr>
                <w:b/>
                <w:noProof/>
                <w:sz w:val="16"/>
              </w:rPr>
              <w:t>4</w:t>
            </w:r>
          </w:p>
        </w:tc>
        <w:tc>
          <w:tcPr>
            <w:tcW w:w="851" w:type="dxa"/>
            <w:tcBorders>
              <w:top w:val="single" w:sz="6" w:space="0" w:color="auto"/>
              <w:left w:val="single" w:sz="6" w:space="0" w:color="auto"/>
              <w:bottom w:val="single" w:sz="12" w:space="0" w:color="auto"/>
              <w:right w:val="single" w:sz="6" w:space="0" w:color="auto"/>
            </w:tcBorders>
            <w:shd w:val="clear" w:color="auto" w:fill="C0C0C0"/>
          </w:tcPr>
          <w:p w:rsidR="006A3605" w:rsidRDefault="006A3605">
            <w:pPr>
              <w:jc w:val="center"/>
              <w:rPr>
                <w:b/>
                <w:noProof/>
                <w:sz w:val="16"/>
              </w:rPr>
            </w:pPr>
            <w:r>
              <w:rPr>
                <w:b/>
                <w:noProof/>
                <w:sz w:val="16"/>
              </w:rPr>
              <w:t>5</w:t>
            </w:r>
          </w:p>
        </w:tc>
        <w:tc>
          <w:tcPr>
            <w:tcW w:w="1276" w:type="dxa"/>
            <w:tcBorders>
              <w:top w:val="single" w:sz="6" w:space="0" w:color="auto"/>
              <w:left w:val="single" w:sz="6" w:space="0" w:color="auto"/>
              <w:bottom w:val="single" w:sz="12" w:space="0" w:color="auto"/>
              <w:right w:val="nil"/>
            </w:tcBorders>
            <w:shd w:val="clear" w:color="auto" w:fill="C0C0C0"/>
          </w:tcPr>
          <w:p w:rsidR="006A3605" w:rsidRDefault="006A3605">
            <w:pPr>
              <w:jc w:val="center"/>
              <w:rPr>
                <w:b/>
                <w:sz w:val="16"/>
              </w:rPr>
            </w:pPr>
            <w:r>
              <w:rPr>
                <w:b/>
                <w:sz w:val="16"/>
              </w:rPr>
              <w:t>6</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Собственные средства организации -всего</w:t>
            </w:r>
          </w:p>
        </w:tc>
        <w:tc>
          <w:tcPr>
            <w:tcW w:w="708" w:type="dxa"/>
            <w:tcBorders>
              <w:top w:val="single" w:sz="12"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410</w:t>
            </w:r>
          </w:p>
        </w:tc>
        <w:tc>
          <w:tcPr>
            <w:tcW w:w="1276" w:type="dxa"/>
            <w:tcBorders>
              <w:top w:val="single" w:sz="12" w:space="0" w:color="auto"/>
              <w:left w:val="single" w:sz="6" w:space="0" w:color="auto"/>
              <w:bottom w:val="single" w:sz="6" w:space="0" w:color="auto"/>
              <w:right w:val="single" w:sz="6" w:space="0" w:color="auto"/>
            </w:tcBorders>
          </w:tcPr>
          <w:p w:rsidR="006A3605" w:rsidRDefault="006A3605">
            <w:pPr>
              <w:jc w:val="center"/>
              <w:rPr>
                <w:sz w:val="16"/>
              </w:rPr>
            </w:pPr>
            <w:r>
              <w:rPr>
                <w:sz w:val="16"/>
              </w:rPr>
              <w:t>863</w:t>
            </w:r>
          </w:p>
        </w:tc>
        <w:tc>
          <w:tcPr>
            <w:tcW w:w="992" w:type="dxa"/>
            <w:tcBorders>
              <w:top w:val="single" w:sz="12" w:space="0" w:color="auto"/>
              <w:left w:val="single" w:sz="6" w:space="0" w:color="auto"/>
              <w:bottom w:val="single" w:sz="6" w:space="0" w:color="auto"/>
              <w:right w:val="single" w:sz="6" w:space="0" w:color="auto"/>
            </w:tcBorders>
          </w:tcPr>
          <w:p w:rsidR="006A3605" w:rsidRDefault="006A3605">
            <w:pPr>
              <w:jc w:val="center"/>
              <w:rPr>
                <w:sz w:val="16"/>
              </w:rPr>
            </w:pPr>
            <w:r>
              <w:rPr>
                <w:sz w:val="16"/>
              </w:rPr>
              <w:t>1682</w:t>
            </w:r>
          </w:p>
        </w:tc>
        <w:tc>
          <w:tcPr>
            <w:tcW w:w="851" w:type="dxa"/>
            <w:tcBorders>
              <w:top w:val="single" w:sz="12" w:space="0" w:color="auto"/>
              <w:left w:val="single" w:sz="6" w:space="0" w:color="auto"/>
              <w:bottom w:val="single" w:sz="6" w:space="0" w:color="auto"/>
              <w:right w:val="single" w:sz="6" w:space="0" w:color="auto"/>
            </w:tcBorders>
          </w:tcPr>
          <w:p w:rsidR="006A3605" w:rsidRDefault="006A3605">
            <w:pPr>
              <w:jc w:val="center"/>
              <w:rPr>
                <w:sz w:val="16"/>
              </w:rPr>
            </w:pPr>
            <w:r>
              <w:rPr>
                <w:sz w:val="16"/>
              </w:rPr>
              <w:t>2020</w:t>
            </w:r>
          </w:p>
        </w:tc>
        <w:tc>
          <w:tcPr>
            <w:tcW w:w="1276" w:type="dxa"/>
            <w:tcBorders>
              <w:top w:val="single" w:sz="12" w:space="0" w:color="auto"/>
              <w:left w:val="single" w:sz="6" w:space="0" w:color="auto"/>
              <w:bottom w:val="single" w:sz="6" w:space="0" w:color="auto"/>
              <w:right w:val="single" w:sz="12" w:space="0" w:color="auto"/>
            </w:tcBorders>
          </w:tcPr>
          <w:p w:rsidR="006A3605" w:rsidRDefault="006A3605">
            <w:pPr>
              <w:jc w:val="center"/>
              <w:rPr>
                <w:sz w:val="16"/>
              </w:rPr>
            </w:pPr>
            <w:r>
              <w:rPr>
                <w:sz w:val="16"/>
              </w:rPr>
              <w:t>525</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ind w:firstLine="567"/>
              <w:rPr>
                <w:sz w:val="16"/>
              </w:rPr>
            </w:pPr>
            <w:r>
              <w:rPr>
                <w:sz w:val="16"/>
              </w:rPr>
              <w:t>в том числе:</w:t>
            </w:r>
          </w:p>
          <w:p w:rsidR="006A3605" w:rsidRDefault="006A3605">
            <w:pPr>
              <w:ind w:firstLine="397"/>
              <w:rPr>
                <w:sz w:val="16"/>
              </w:rPr>
            </w:pPr>
            <w:r>
              <w:rPr>
                <w:sz w:val="16"/>
              </w:rPr>
              <w:t xml:space="preserve"> прибыль, оставшаяся в распоряжении организации</w:t>
            </w:r>
          </w:p>
        </w:tc>
        <w:tc>
          <w:tcPr>
            <w:tcW w:w="708"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p>
          <w:p w:rsidR="006A3605" w:rsidRDefault="006A3605">
            <w:pPr>
              <w:jc w:val="center"/>
              <w:rPr>
                <w:noProof/>
                <w:sz w:val="16"/>
              </w:rPr>
            </w:pPr>
            <w:r>
              <w:rPr>
                <w:noProof/>
                <w:sz w:val="16"/>
              </w:rPr>
              <w:t>411</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336</w:t>
            </w: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118</w:t>
            </w: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344</w:t>
            </w: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110</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p>
        </w:tc>
        <w:tc>
          <w:tcPr>
            <w:tcW w:w="708"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412</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515</w:t>
            </w: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1528</w:t>
            </w: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1634</w:t>
            </w: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409</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p>
        </w:tc>
        <w:tc>
          <w:tcPr>
            <w:tcW w:w="708"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413</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12</w:t>
            </w: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36</w:t>
            </w: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42</w:t>
            </w: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6</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Привлеченные средства - всего</w:t>
            </w:r>
          </w:p>
        </w:tc>
        <w:tc>
          <w:tcPr>
            <w:tcW w:w="708"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420</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27</w:t>
            </w: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43</w:t>
            </w: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38</w:t>
            </w: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32</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ind w:firstLine="567"/>
              <w:rPr>
                <w:sz w:val="16"/>
              </w:rPr>
            </w:pPr>
            <w:r>
              <w:rPr>
                <w:sz w:val="16"/>
              </w:rPr>
              <w:t>в том числе:</w:t>
            </w:r>
          </w:p>
          <w:p w:rsidR="006A3605" w:rsidRDefault="006A3605">
            <w:pPr>
              <w:ind w:firstLine="397"/>
              <w:rPr>
                <w:sz w:val="16"/>
              </w:rPr>
            </w:pPr>
            <w:r>
              <w:rPr>
                <w:sz w:val="16"/>
              </w:rPr>
              <w:t xml:space="preserve"> кредиты банков</w:t>
            </w:r>
          </w:p>
        </w:tc>
        <w:tc>
          <w:tcPr>
            <w:tcW w:w="708"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p>
          <w:p w:rsidR="006A3605" w:rsidRDefault="006A3605">
            <w:pPr>
              <w:jc w:val="center"/>
              <w:rPr>
                <w:noProof/>
                <w:sz w:val="16"/>
              </w:rPr>
            </w:pPr>
            <w:r>
              <w:rPr>
                <w:noProof/>
                <w:sz w:val="16"/>
              </w:rPr>
              <w:t>421</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27</w:t>
            </w: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43</w:t>
            </w: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38</w:t>
            </w: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32</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ind w:firstLine="397"/>
              <w:rPr>
                <w:sz w:val="16"/>
              </w:rPr>
            </w:pPr>
            <w:r>
              <w:rPr>
                <w:sz w:val="16"/>
              </w:rPr>
              <w:t>заемные средства других организаций</w:t>
            </w:r>
          </w:p>
        </w:tc>
        <w:tc>
          <w:tcPr>
            <w:tcW w:w="708"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422</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ind w:firstLine="397"/>
              <w:rPr>
                <w:sz w:val="16"/>
              </w:rPr>
            </w:pPr>
            <w:r>
              <w:rPr>
                <w:sz w:val="16"/>
              </w:rPr>
              <w:t>долевое участие в строительстве</w:t>
            </w:r>
          </w:p>
        </w:tc>
        <w:tc>
          <w:tcPr>
            <w:tcW w:w="708"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423</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ind w:firstLine="397"/>
              <w:rPr>
                <w:sz w:val="16"/>
              </w:rPr>
            </w:pPr>
            <w:r>
              <w:rPr>
                <w:sz w:val="16"/>
              </w:rPr>
              <w:t>из бюджета</w:t>
            </w:r>
          </w:p>
        </w:tc>
        <w:tc>
          <w:tcPr>
            <w:tcW w:w="708"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424</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ind w:firstLine="397"/>
              <w:rPr>
                <w:sz w:val="16"/>
              </w:rPr>
            </w:pPr>
            <w:r>
              <w:rPr>
                <w:sz w:val="16"/>
              </w:rPr>
              <w:t>из внебюджетных фондов</w:t>
            </w:r>
          </w:p>
        </w:tc>
        <w:tc>
          <w:tcPr>
            <w:tcW w:w="708"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425</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ind w:firstLine="397"/>
              <w:rPr>
                <w:sz w:val="16"/>
              </w:rPr>
            </w:pPr>
            <w:r>
              <w:rPr>
                <w:sz w:val="16"/>
              </w:rPr>
              <w:t>прочие</w:t>
            </w:r>
          </w:p>
        </w:tc>
        <w:tc>
          <w:tcPr>
            <w:tcW w:w="708"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426</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Всего собственных и привлеченных средств (сумма строк 410 и 420)</w:t>
            </w:r>
          </w:p>
        </w:tc>
        <w:tc>
          <w:tcPr>
            <w:tcW w:w="708"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430</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890</w:t>
            </w: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1725</w:t>
            </w: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2058</w:t>
            </w: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557</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b/>
                <w:sz w:val="16"/>
              </w:rPr>
            </w:pPr>
            <w:r>
              <w:rPr>
                <w:b/>
                <w:sz w:val="16"/>
              </w:rPr>
              <w:t>СПРАВОЧНО.</w:t>
            </w:r>
          </w:p>
          <w:p w:rsidR="006A3605" w:rsidRDefault="006A3605">
            <w:pPr>
              <w:rPr>
                <w:sz w:val="16"/>
              </w:rPr>
            </w:pPr>
            <w:r>
              <w:rPr>
                <w:sz w:val="16"/>
              </w:rPr>
              <w:t>Незавершенное строительство</w:t>
            </w:r>
          </w:p>
        </w:tc>
        <w:tc>
          <w:tcPr>
            <w:tcW w:w="708"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p>
          <w:p w:rsidR="006A3605" w:rsidRDefault="006A3605">
            <w:pPr>
              <w:jc w:val="center"/>
              <w:rPr>
                <w:noProof/>
                <w:sz w:val="16"/>
              </w:rPr>
            </w:pPr>
            <w:r>
              <w:rPr>
                <w:noProof/>
                <w:sz w:val="16"/>
              </w:rPr>
              <w:t>440</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210</w:t>
            </w: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140</w:t>
            </w: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190</w:t>
            </w: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160</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Инвестиции в дочерние общества</w:t>
            </w:r>
          </w:p>
        </w:tc>
        <w:tc>
          <w:tcPr>
            <w:tcW w:w="708"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450</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851"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Инвестиции в зависимые общества</w:t>
            </w:r>
          </w:p>
        </w:tc>
        <w:tc>
          <w:tcPr>
            <w:tcW w:w="708" w:type="dxa"/>
            <w:tcBorders>
              <w:top w:val="single" w:sz="6" w:space="0" w:color="auto"/>
              <w:left w:val="single" w:sz="12" w:space="0" w:color="auto"/>
              <w:bottom w:val="single" w:sz="12" w:space="0" w:color="auto"/>
              <w:right w:val="single" w:sz="6" w:space="0" w:color="auto"/>
            </w:tcBorders>
          </w:tcPr>
          <w:p w:rsidR="006A3605" w:rsidRDefault="006A3605">
            <w:pPr>
              <w:jc w:val="center"/>
              <w:rPr>
                <w:noProof/>
                <w:sz w:val="16"/>
              </w:rPr>
            </w:pPr>
            <w:r>
              <w:rPr>
                <w:noProof/>
                <w:sz w:val="16"/>
              </w:rPr>
              <w:t>460</w:t>
            </w:r>
          </w:p>
        </w:tc>
        <w:tc>
          <w:tcPr>
            <w:tcW w:w="1276" w:type="dxa"/>
            <w:tcBorders>
              <w:top w:val="single" w:sz="6" w:space="0" w:color="auto"/>
              <w:left w:val="single" w:sz="6" w:space="0" w:color="auto"/>
              <w:bottom w:val="single" w:sz="12"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12" w:space="0" w:color="auto"/>
              <w:right w:val="single" w:sz="6" w:space="0" w:color="auto"/>
            </w:tcBorders>
          </w:tcPr>
          <w:p w:rsidR="006A3605" w:rsidRDefault="006A3605">
            <w:pPr>
              <w:jc w:val="center"/>
              <w:rPr>
                <w:sz w:val="16"/>
              </w:rPr>
            </w:pPr>
          </w:p>
        </w:tc>
        <w:tc>
          <w:tcPr>
            <w:tcW w:w="851" w:type="dxa"/>
            <w:tcBorders>
              <w:top w:val="single" w:sz="6" w:space="0" w:color="auto"/>
              <w:left w:val="single" w:sz="6" w:space="0" w:color="auto"/>
              <w:bottom w:val="single" w:sz="12" w:space="0" w:color="auto"/>
              <w:right w:val="single" w:sz="6" w:space="0" w:color="auto"/>
            </w:tcBorders>
          </w:tcPr>
          <w:p w:rsidR="006A3605" w:rsidRDefault="006A3605">
            <w:pPr>
              <w:jc w:val="center"/>
              <w:rPr>
                <w:sz w:val="16"/>
              </w:rPr>
            </w:pPr>
          </w:p>
        </w:tc>
        <w:tc>
          <w:tcPr>
            <w:tcW w:w="1276" w:type="dxa"/>
            <w:tcBorders>
              <w:top w:val="single" w:sz="6" w:space="0" w:color="auto"/>
              <w:left w:val="single" w:sz="6" w:space="0" w:color="auto"/>
              <w:bottom w:val="single" w:sz="12" w:space="0" w:color="auto"/>
              <w:right w:val="single" w:sz="12" w:space="0" w:color="auto"/>
            </w:tcBorders>
          </w:tcPr>
          <w:p w:rsidR="006A3605" w:rsidRDefault="006A3605">
            <w:pPr>
              <w:jc w:val="center"/>
              <w:rPr>
                <w:sz w:val="16"/>
              </w:rPr>
            </w:pPr>
          </w:p>
        </w:tc>
      </w:tr>
    </w:tbl>
    <w:p w:rsidR="006A3605" w:rsidRDefault="006A3605">
      <w:pPr>
        <w:spacing w:before="120" w:after="120"/>
        <w:jc w:val="center"/>
        <w:rPr>
          <w:b/>
          <w:noProof/>
          <w:sz w:val="16"/>
        </w:rPr>
      </w:pPr>
    </w:p>
    <w:p w:rsidR="006A3605" w:rsidRDefault="006A3605">
      <w:pPr>
        <w:spacing w:before="120" w:after="120"/>
        <w:jc w:val="center"/>
        <w:rPr>
          <w:b/>
          <w:sz w:val="16"/>
        </w:rPr>
      </w:pPr>
      <w:r>
        <w:rPr>
          <w:b/>
          <w:noProof/>
          <w:sz w:val="16"/>
        </w:rPr>
        <w:br w:type="page"/>
        <w:t>5.</w:t>
      </w:r>
      <w:r>
        <w:rPr>
          <w:b/>
          <w:sz w:val="16"/>
        </w:rPr>
        <w:t xml:space="preserve"> ФИНАНСОВЫЕ ВЛОЖЕНИЯ</w:t>
      </w:r>
    </w:p>
    <w:tbl>
      <w:tblPr>
        <w:tblW w:w="0" w:type="auto"/>
        <w:tblInd w:w="40" w:type="dxa"/>
        <w:tblLayout w:type="fixed"/>
        <w:tblCellMar>
          <w:left w:w="40" w:type="dxa"/>
          <w:right w:w="40" w:type="dxa"/>
        </w:tblCellMar>
        <w:tblLook w:val="0000" w:firstRow="0" w:lastRow="0" w:firstColumn="0" w:lastColumn="0" w:noHBand="0" w:noVBand="0"/>
      </w:tblPr>
      <w:tblGrid>
        <w:gridCol w:w="3828"/>
        <w:gridCol w:w="708"/>
        <w:gridCol w:w="1276"/>
        <w:gridCol w:w="992"/>
        <w:gridCol w:w="993"/>
        <w:gridCol w:w="1134"/>
      </w:tblGrid>
      <w:tr w:rsidR="006A3605">
        <w:trPr>
          <w:cantSplit/>
          <w:trHeight w:val="23"/>
        </w:trPr>
        <w:tc>
          <w:tcPr>
            <w:tcW w:w="3828" w:type="dxa"/>
            <w:vMerge w:val="restart"/>
            <w:tcBorders>
              <w:top w:val="single" w:sz="6" w:space="0" w:color="auto"/>
              <w:left w:val="nil"/>
              <w:bottom w:val="nil"/>
              <w:right w:val="single" w:sz="6" w:space="0" w:color="auto"/>
            </w:tcBorders>
            <w:shd w:val="clear" w:color="auto" w:fill="C0C0C0"/>
            <w:vAlign w:val="center"/>
          </w:tcPr>
          <w:p w:rsidR="006A3605" w:rsidRDefault="006A3605">
            <w:pPr>
              <w:jc w:val="center"/>
              <w:rPr>
                <w:b/>
                <w:sz w:val="16"/>
              </w:rPr>
            </w:pPr>
            <w:r>
              <w:rPr>
                <w:b/>
                <w:sz w:val="16"/>
              </w:rPr>
              <w:t>Наименование показателя</w:t>
            </w:r>
          </w:p>
        </w:tc>
        <w:tc>
          <w:tcPr>
            <w:tcW w:w="708" w:type="dxa"/>
            <w:vMerge w:val="restart"/>
            <w:tcBorders>
              <w:top w:val="single" w:sz="6" w:space="0" w:color="auto"/>
              <w:left w:val="single" w:sz="6" w:space="0" w:color="auto"/>
              <w:bottom w:val="nil"/>
              <w:right w:val="single" w:sz="6" w:space="0" w:color="auto"/>
            </w:tcBorders>
            <w:shd w:val="clear" w:color="auto" w:fill="C0C0C0"/>
            <w:vAlign w:val="center"/>
          </w:tcPr>
          <w:p w:rsidR="006A3605" w:rsidRDefault="006A3605">
            <w:pPr>
              <w:jc w:val="center"/>
              <w:rPr>
                <w:b/>
                <w:sz w:val="16"/>
              </w:rPr>
            </w:pPr>
            <w:r>
              <w:rPr>
                <w:b/>
                <w:sz w:val="16"/>
              </w:rPr>
              <w:t>Код строки</w:t>
            </w:r>
          </w:p>
        </w:tc>
        <w:tc>
          <w:tcPr>
            <w:tcW w:w="2268" w:type="dxa"/>
            <w:gridSpan w:val="2"/>
            <w:tcBorders>
              <w:top w:val="single" w:sz="6" w:space="0" w:color="auto"/>
              <w:left w:val="single" w:sz="6" w:space="0" w:color="auto"/>
              <w:bottom w:val="single" w:sz="6" w:space="0" w:color="auto"/>
              <w:right w:val="single" w:sz="6" w:space="0" w:color="auto"/>
            </w:tcBorders>
            <w:shd w:val="clear" w:color="auto" w:fill="C0C0C0"/>
          </w:tcPr>
          <w:p w:rsidR="006A3605" w:rsidRDefault="006A3605">
            <w:pPr>
              <w:jc w:val="center"/>
              <w:rPr>
                <w:b/>
                <w:sz w:val="16"/>
              </w:rPr>
            </w:pPr>
            <w:r>
              <w:rPr>
                <w:b/>
                <w:sz w:val="16"/>
              </w:rPr>
              <w:t>Долгосрочные</w:t>
            </w:r>
          </w:p>
        </w:tc>
        <w:tc>
          <w:tcPr>
            <w:tcW w:w="2127" w:type="dxa"/>
            <w:gridSpan w:val="2"/>
            <w:tcBorders>
              <w:top w:val="single" w:sz="6" w:space="0" w:color="auto"/>
              <w:left w:val="single" w:sz="6" w:space="0" w:color="auto"/>
              <w:bottom w:val="single" w:sz="6" w:space="0" w:color="auto"/>
              <w:right w:val="nil"/>
            </w:tcBorders>
            <w:shd w:val="clear" w:color="auto" w:fill="C0C0C0"/>
          </w:tcPr>
          <w:p w:rsidR="006A3605" w:rsidRDefault="006A3605">
            <w:pPr>
              <w:jc w:val="center"/>
              <w:rPr>
                <w:b/>
                <w:sz w:val="16"/>
              </w:rPr>
            </w:pPr>
            <w:r>
              <w:rPr>
                <w:b/>
                <w:sz w:val="16"/>
              </w:rPr>
              <w:t>Краткосрочные</w:t>
            </w:r>
          </w:p>
        </w:tc>
      </w:tr>
      <w:tr w:rsidR="006A3605">
        <w:trPr>
          <w:cantSplit/>
          <w:trHeight w:val="23"/>
        </w:trPr>
        <w:tc>
          <w:tcPr>
            <w:tcW w:w="3828" w:type="dxa"/>
            <w:vMerge/>
            <w:tcBorders>
              <w:top w:val="nil"/>
              <w:left w:val="nil"/>
              <w:bottom w:val="single" w:sz="6" w:space="0" w:color="auto"/>
              <w:right w:val="single" w:sz="6" w:space="0" w:color="auto"/>
            </w:tcBorders>
            <w:shd w:val="clear" w:color="auto" w:fill="C0C0C0"/>
          </w:tcPr>
          <w:p w:rsidR="006A3605" w:rsidRDefault="006A3605">
            <w:pPr>
              <w:jc w:val="center"/>
              <w:rPr>
                <w:b/>
                <w:sz w:val="16"/>
              </w:rPr>
            </w:pPr>
          </w:p>
        </w:tc>
        <w:tc>
          <w:tcPr>
            <w:tcW w:w="708" w:type="dxa"/>
            <w:vMerge/>
            <w:tcBorders>
              <w:top w:val="nil"/>
              <w:left w:val="single" w:sz="6" w:space="0" w:color="auto"/>
              <w:bottom w:val="single" w:sz="6" w:space="0" w:color="auto"/>
              <w:right w:val="single" w:sz="6" w:space="0" w:color="auto"/>
            </w:tcBorders>
            <w:shd w:val="clear" w:color="auto" w:fill="C0C0C0"/>
          </w:tcPr>
          <w:p w:rsidR="006A3605" w:rsidRDefault="006A3605">
            <w:pPr>
              <w:jc w:val="center"/>
              <w:rPr>
                <w:b/>
                <w:sz w:val="16"/>
              </w:rPr>
            </w:pPr>
          </w:p>
        </w:tc>
        <w:tc>
          <w:tcPr>
            <w:tcW w:w="1276" w:type="dxa"/>
            <w:tcBorders>
              <w:top w:val="single" w:sz="6" w:space="0" w:color="auto"/>
              <w:left w:val="single" w:sz="6" w:space="0" w:color="auto"/>
              <w:bottom w:val="single" w:sz="6" w:space="0" w:color="auto"/>
              <w:right w:val="single" w:sz="6" w:space="0" w:color="auto"/>
            </w:tcBorders>
            <w:shd w:val="clear" w:color="auto" w:fill="C0C0C0"/>
          </w:tcPr>
          <w:p w:rsidR="006A3605" w:rsidRDefault="006A3605">
            <w:pPr>
              <w:jc w:val="center"/>
              <w:rPr>
                <w:b/>
                <w:sz w:val="16"/>
              </w:rPr>
            </w:pPr>
            <w:r>
              <w:rPr>
                <w:b/>
                <w:sz w:val="16"/>
              </w:rPr>
              <w:t>на начало отчетного года</w:t>
            </w:r>
          </w:p>
        </w:tc>
        <w:tc>
          <w:tcPr>
            <w:tcW w:w="992" w:type="dxa"/>
            <w:tcBorders>
              <w:top w:val="single" w:sz="6" w:space="0" w:color="auto"/>
              <w:left w:val="single" w:sz="6" w:space="0" w:color="auto"/>
              <w:bottom w:val="single" w:sz="6" w:space="0" w:color="auto"/>
              <w:right w:val="single" w:sz="6" w:space="0" w:color="auto"/>
            </w:tcBorders>
            <w:shd w:val="clear" w:color="auto" w:fill="C0C0C0"/>
          </w:tcPr>
          <w:p w:rsidR="006A3605" w:rsidRDefault="006A3605">
            <w:pPr>
              <w:jc w:val="center"/>
              <w:rPr>
                <w:b/>
                <w:sz w:val="16"/>
              </w:rPr>
            </w:pPr>
            <w:r>
              <w:rPr>
                <w:b/>
                <w:sz w:val="16"/>
              </w:rPr>
              <w:t>на конец отчетного года</w:t>
            </w:r>
          </w:p>
        </w:tc>
        <w:tc>
          <w:tcPr>
            <w:tcW w:w="993" w:type="dxa"/>
            <w:tcBorders>
              <w:top w:val="single" w:sz="6" w:space="0" w:color="auto"/>
              <w:left w:val="single" w:sz="6" w:space="0" w:color="auto"/>
              <w:bottom w:val="single" w:sz="6" w:space="0" w:color="auto"/>
              <w:right w:val="single" w:sz="6" w:space="0" w:color="auto"/>
            </w:tcBorders>
            <w:shd w:val="clear" w:color="auto" w:fill="C0C0C0"/>
          </w:tcPr>
          <w:p w:rsidR="006A3605" w:rsidRDefault="006A3605">
            <w:pPr>
              <w:jc w:val="center"/>
              <w:rPr>
                <w:b/>
                <w:sz w:val="16"/>
              </w:rPr>
            </w:pPr>
            <w:r>
              <w:rPr>
                <w:b/>
                <w:sz w:val="16"/>
              </w:rPr>
              <w:t>на начало отчетного года</w:t>
            </w:r>
          </w:p>
        </w:tc>
        <w:tc>
          <w:tcPr>
            <w:tcW w:w="1134" w:type="dxa"/>
            <w:tcBorders>
              <w:top w:val="single" w:sz="6" w:space="0" w:color="auto"/>
              <w:left w:val="single" w:sz="6" w:space="0" w:color="auto"/>
              <w:bottom w:val="single" w:sz="6" w:space="0" w:color="auto"/>
              <w:right w:val="nil"/>
            </w:tcBorders>
            <w:shd w:val="clear" w:color="auto" w:fill="C0C0C0"/>
          </w:tcPr>
          <w:p w:rsidR="006A3605" w:rsidRDefault="006A3605">
            <w:pPr>
              <w:jc w:val="center"/>
              <w:rPr>
                <w:b/>
                <w:sz w:val="16"/>
              </w:rPr>
            </w:pPr>
            <w:r>
              <w:rPr>
                <w:b/>
                <w:sz w:val="16"/>
              </w:rPr>
              <w:t>на конец отчетного года</w:t>
            </w:r>
          </w:p>
        </w:tc>
      </w:tr>
      <w:tr w:rsidR="006A3605">
        <w:trPr>
          <w:trHeight w:val="23"/>
        </w:trPr>
        <w:tc>
          <w:tcPr>
            <w:tcW w:w="3828" w:type="dxa"/>
            <w:tcBorders>
              <w:top w:val="single" w:sz="6" w:space="0" w:color="auto"/>
              <w:left w:val="nil"/>
              <w:bottom w:val="single" w:sz="6" w:space="0" w:color="auto"/>
              <w:right w:val="single" w:sz="6" w:space="0" w:color="auto"/>
            </w:tcBorders>
            <w:shd w:val="clear" w:color="auto" w:fill="C0C0C0"/>
          </w:tcPr>
          <w:p w:rsidR="006A3605" w:rsidRDefault="006A3605">
            <w:pPr>
              <w:jc w:val="center"/>
              <w:rPr>
                <w:b/>
                <w:noProof/>
                <w:sz w:val="16"/>
              </w:rPr>
            </w:pPr>
            <w:r>
              <w:rPr>
                <w:b/>
                <w:noProof/>
                <w:sz w:val="16"/>
              </w:rPr>
              <w:t>1</w:t>
            </w:r>
          </w:p>
        </w:tc>
        <w:tc>
          <w:tcPr>
            <w:tcW w:w="708" w:type="dxa"/>
            <w:tcBorders>
              <w:top w:val="single" w:sz="6" w:space="0" w:color="auto"/>
              <w:left w:val="single" w:sz="6" w:space="0" w:color="auto"/>
              <w:bottom w:val="single" w:sz="12" w:space="0" w:color="auto"/>
              <w:right w:val="single" w:sz="6" w:space="0" w:color="auto"/>
            </w:tcBorders>
            <w:shd w:val="clear" w:color="auto" w:fill="C0C0C0"/>
          </w:tcPr>
          <w:p w:rsidR="006A3605" w:rsidRDefault="006A3605">
            <w:pPr>
              <w:jc w:val="center"/>
              <w:rPr>
                <w:b/>
                <w:noProof/>
                <w:sz w:val="16"/>
              </w:rPr>
            </w:pPr>
            <w:r>
              <w:rPr>
                <w:b/>
                <w:noProof/>
                <w:sz w:val="16"/>
              </w:rPr>
              <w:t>2</w:t>
            </w:r>
          </w:p>
        </w:tc>
        <w:tc>
          <w:tcPr>
            <w:tcW w:w="1276" w:type="dxa"/>
            <w:tcBorders>
              <w:top w:val="single" w:sz="6" w:space="0" w:color="auto"/>
              <w:left w:val="single" w:sz="6" w:space="0" w:color="auto"/>
              <w:bottom w:val="single" w:sz="12" w:space="0" w:color="auto"/>
              <w:right w:val="single" w:sz="6" w:space="0" w:color="auto"/>
            </w:tcBorders>
            <w:shd w:val="clear" w:color="auto" w:fill="C0C0C0"/>
          </w:tcPr>
          <w:p w:rsidR="006A3605" w:rsidRDefault="006A3605">
            <w:pPr>
              <w:jc w:val="center"/>
              <w:rPr>
                <w:b/>
                <w:noProof/>
                <w:sz w:val="16"/>
              </w:rPr>
            </w:pPr>
            <w:r>
              <w:rPr>
                <w:b/>
                <w:noProof/>
                <w:sz w:val="16"/>
              </w:rPr>
              <w:t>3</w:t>
            </w:r>
          </w:p>
        </w:tc>
        <w:tc>
          <w:tcPr>
            <w:tcW w:w="992" w:type="dxa"/>
            <w:tcBorders>
              <w:top w:val="single" w:sz="6" w:space="0" w:color="auto"/>
              <w:left w:val="single" w:sz="6" w:space="0" w:color="auto"/>
              <w:bottom w:val="single" w:sz="12" w:space="0" w:color="auto"/>
              <w:right w:val="single" w:sz="6" w:space="0" w:color="auto"/>
            </w:tcBorders>
            <w:shd w:val="clear" w:color="auto" w:fill="C0C0C0"/>
          </w:tcPr>
          <w:p w:rsidR="006A3605" w:rsidRDefault="006A3605">
            <w:pPr>
              <w:jc w:val="center"/>
              <w:rPr>
                <w:b/>
                <w:noProof/>
                <w:sz w:val="16"/>
              </w:rPr>
            </w:pPr>
            <w:r>
              <w:rPr>
                <w:b/>
                <w:noProof/>
                <w:sz w:val="16"/>
              </w:rPr>
              <w:t>4</w:t>
            </w:r>
          </w:p>
        </w:tc>
        <w:tc>
          <w:tcPr>
            <w:tcW w:w="993" w:type="dxa"/>
            <w:tcBorders>
              <w:top w:val="single" w:sz="6" w:space="0" w:color="auto"/>
              <w:left w:val="single" w:sz="6" w:space="0" w:color="auto"/>
              <w:bottom w:val="single" w:sz="12" w:space="0" w:color="auto"/>
              <w:right w:val="single" w:sz="6" w:space="0" w:color="auto"/>
            </w:tcBorders>
            <w:shd w:val="clear" w:color="auto" w:fill="C0C0C0"/>
          </w:tcPr>
          <w:p w:rsidR="006A3605" w:rsidRDefault="006A3605">
            <w:pPr>
              <w:jc w:val="center"/>
              <w:rPr>
                <w:b/>
                <w:noProof/>
                <w:sz w:val="16"/>
              </w:rPr>
            </w:pPr>
            <w:r>
              <w:rPr>
                <w:b/>
                <w:noProof/>
                <w:sz w:val="16"/>
              </w:rPr>
              <w:t>5</w:t>
            </w:r>
          </w:p>
        </w:tc>
        <w:tc>
          <w:tcPr>
            <w:tcW w:w="1134" w:type="dxa"/>
            <w:tcBorders>
              <w:top w:val="single" w:sz="6" w:space="0" w:color="auto"/>
              <w:left w:val="single" w:sz="6" w:space="0" w:color="auto"/>
              <w:bottom w:val="single" w:sz="12" w:space="0" w:color="auto"/>
              <w:right w:val="nil"/>
            </w:tcBorders>
            <w:shd w:val="clear" w:color="auto" w:fill="C0C0C0"/>
          </w:tcPr>
          <w:p w:rsidR="006A3605" w:rsidRDefault="006A3605">
            <w:pPr>
              <w:jc w:val="center"/>
              <w:rPr>
                <w:b/>
                <w:noProof/>
                <w:sz w:val="16"/>
              </w:rPr>
            </w:pPr>
            <w:r>
              <w:rPr>
                <w:b/>
                <w:noProof/>
                <w:sz w:val="16"/>
              </w:rPr>
              <w:t>6</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Паи и акции других организаций</w:t>
            </w:r>
          </w:p>
        </w:tc>
        <w:tc>
          <w:tcPr>
            <w:tcW w:w="708" w:type="dxa"/>
            <w:tcBorders>
              <w:top w:val="single" w:sz="12"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510</w:t>
            </w:r>
          </w:p>
        </w:tc>
        <w:tc>
          <w:tcPr>
            <w:tcW w:w="1276" w:type="dxa"/>
            <w:tcBorders>
              <w:top w:val="single" w:sz="12"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12" w:space="0" w:color="auto"/>
              <w:left w:val="single" w:sz="6" w:space="0" w:color="auto"/>
              <w:bottom w:val="single" w:sz="6" w:space="0" w:color="auto"/>
              <w:right w:val="single" w:sz="6" w:space="0" w:color="auto"/>
            </w:tcBorders>
          </w:tcPr>
          <w:p w:rsidR="006A3605" w:rsidRDefault="006A3605">
            <w:pPr>
              <w:jc w:val="center"/>
              <w:rPr>
                <w:sz w:val="16"/>
              </w:rPr>
            </w:pPr>
          </w:p>
        </w:tc>
        <w:tc>
          <w:tcPr>
            <w:tcW w:w="993" w:type="dxa"/>
            <w:tcBorders>
              <w:top w:val="single" w:sz="12" w:space="0" w:color="auto"/>
              <w:left w:val="single" w:sz="6" w:space="0" w:color="auto"/>
              <w:bottom w:val="single" w:sz="6" w:space="0" w:color="auto"/>
              <w:right w:val="single" w:sz="6" w:space="0" w:color="auto"/>
            </w:tcBorders>
          </w:tcPr>
          <w:p w:rsidR="006A3605" w:rsidRDefault="006A3605">
            <w:pPr>
              <w:jc w:val="center"/>
              <w:rPr>
                <w:sz w:val="16"/>
              </w:rPr>
            </w:pPr>
          </w:p>
        </w:tc>
        <w:tc>
          <w:tcPr>
            <w:tcW w:w="1134" w:type="dxa"/>
            <w:tcBorders>
              <w:top w:val="single" w:sz="12"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Облигации и другие долговые обязательства</w:t>
            </w:r>
          </w:p>
        </w:tc>
        <w:tc>
          <w:tcPr>
            <w:tcW w:w="708"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520</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300</w:t>
            </w: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300</w:t>
            </w:r>
          </w:p>
        </w:tc>
        <w:tc>
          <w:tcPr>
            <w:tcW w:w="993"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w:t>
            </w:r>
          </w:p>
        </w:tc>
        <w:tc>
          <w:tcPr>
            <w:tcW w:w="1134"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180</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Предоставленные займы</w:t>
            </w:r>
          </w:p>
        </w:tc>
        <w:tc>
          <w:tcPr>
            <w:tcW w:w="708"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530</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3"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134"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sz w:val="16"/>
              </w:rPr>
            </w:pPr>
            <w:r>
              <w:rPr>
                <w:sz w:val="16"/>
              </w:rPr>
              <w:t>Прочие</w:t>
            </w:r>
          </w:p>
        </w:tc>
        <w:tc>
          <w:tcPr>
            <w:tcW w:w="708"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540</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993"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w:t>
            </w:r>
          </w:p>
        </w:tc>
        <w:tc>
          <w:tcPr>
            <w:tcW w:w="1134"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45</w:t>
            </w:r>
          </w:p>
        </w:tc>
      </w:tr>
      <w:tr w:rsidR="006A3605">
        <w:trPr>
          <w:trHeight w:val="23"/>
        </w:trPr>
        <w:tc>
          <w:tcPr>
            <w:tcW w:w="3828" w:type="dxa"/>
            <w:tcBorders>
              <w:top w:val="single" w:sz="6" w:space="0" w:color="auto"/>
              <w:left w:val="nil"/>
              <w:bottom w:val="single" w:sz="6" w:space="0" w:color="auto"/>
              <w:right w:val="single" w:sz="12" w:space="0" w:color="auto"/>
            </w:tcBorders>
          </w:tcPr>
          <w:p w:rsidR="006A3605" w:rsidRDefault="006A3605">
            <w:pPr>
              <w:rPr>
                <w:b/>
                <w:sz w:val="16"/>
              </w:rPr>
            </w:pPr>
            <w:r>
              <w:rPr>
                <w:b/>
                <w:sz w:val="16"/>
              </w:rPr>
              <w:t>СПРАВОЧНО.</w:t>
            </w:r>
          </w:p>
          <w:p w:rsidR="006A3605" w:rsidRDefault="006A3605">
            <w:pPr>
              <w:rPr>
                <w:sz w:val="16"/>
              </w:rPr>
            </w:pPr>
            <w:r>
              <w:rPr>
                <w:sz w:val="16"/>
              </w:rPr>
              <w:t>По рыночной стоимости облигации и другие ценные бумаги</w:t>
            </w:r>
          </w:p>
        </w:tc>
        <w:tc>
          <w:tcPr>
            <w:tcW w:w="708" w:type="dxa"/>
            <w:tcBorders>
              <w:top w:val="single" w:sz="6" w:space="0" w:color="auto"/>
              <w:left w:val="single" w:sz="12" w:space="0" w:color="auto"/>
              <w:bottom w:val="single" w:sz="12" w:space="0" w:color="auto"/>
              <w:right w:val="single" w:sz="6" w:space="0" w:color="auto"/>
            </w:tcBorders>
          </w:tcPr>
          <w:p w:rsidR="006A3605" w:rsidRDefault="006A3605">
            <w:pPr>
              <w:jc w:val="center"/>
              <w:rPr>
                <w:noProof/>
                <w:sz w:val="16"/>
              </w:rPr>
            </w:pPr>
          </w:p>
          <w:p w:rsidR="006A3605" w:rsidRDefault="006A3605">
            <w:pPr>
              <w:jc w:val="center"/>
              <w:rPr>
                <w:noProof/>
                <w:sz w:val="16"/>
              </w:rPr>
            </w:pPr>
            <w:r>
              <w:rPr>
                <w:noProof/>
                <w:sz w:val="16"/>
              </w:rPr>
              <w:t>550</w:t>
            </w:r>
          </w:p>
        </w:tc>
        <w:tc>
          <w:tcPr>
            <w:tcW w:w="1276" w:type="dxa"/>
            <w:tcBorders>
              <w:top w:val="single" w:sz="6" w:space="0" w:color="auto"/>
              <w:left w:val="single" w:sz="6" w:space="0" w:color="auto"/>
              <w:bottom w:val="single" w:sz="12" w:space="0" w:color="auto"/>
              <w:right w:val="single" w:sz="6" w:space="0" w:color="auto"/>
            </w:tcBorders>
          </w:tcPr>
          <w:p w:rsidR="006A3605" w:rsidRDefault="006A3605">
            <w:pPr>
              <w:jc w:val="center"/>
              <w:rPr>
                <w:sz w:val="16"/>
              </w:rPr>
            </w:pPr>
          </w:p>
        </w:tc>
        <w:tc>
          <w:tcPr>
            <w:tcW w:w="992" w:type="dxa"/>
            <w:tcBorders>
              <w:top w:val="single" w:sz="6" w:space="0" w:color="auto"/>
              <w:left w:val="single" w:sz="6" w:space="0" w:color="auto"/>
              <w:bottom w:val="single" w:sz="12" w:space="0" w:color="auto"/>
              <w:right w:val="single" w:sz="6" w:space="0" w:color="auto"/>
            </w:tcBorders>
          </w:tcPr>
          <w:p w:rsidR="006A3605" w:rsidRDefault="006A3605">
            <w:pPr>
              <w:jc w:val="center"/>
              <w:rPr>
                <w:sz w:val="16"/>
              </w:rPr>
            </w:pPr>
          </w:p>
        </w:tc>
        <w:tc>
          <w:tcPr>
            <w:tcW w:w="993" w:type="dxa"/>
            <w:tcBorders>
              <w:top w:val="single" w:sz="6" w:space="0" w:color="auto"/>
              <w:left w:val="single" w:sz="6" w:space="0" w:color="auto"/>
              <w:bottom w:val="single" w:sz="12" w:space="0" w:color="auto"/>
              <w:right w:val="single" w:sz="6" w:space="0" w:color="auto"/>
            </w:tcBorders>
          </w:tcPr>
          <w:p w:rsidR="006A3605" w:rsidRDefault="006A3605">
            <w:pPr>
              <w:jc w:val="center"/>
              <w:rPr>
                <w:sz w:val="16"/>
              </w:rPr>
            </w:pPr>
          </w:p>
        </w:tc>
        <w:tc>
          <w:tcPr>
            <w:tcW w:w="1134" w:type="dxa"/>
            <w:tcBorders>
              <w:top w:val="single" w:sz="6" w:space="0" w:color="auto"/>
              <w:left w:val="single" w:sz="6" w:space="0" w:color="auto"/>
              <w:bottom w:val="single" w:sz="12" w:space="0" w:color="auto"/>
              <w:right w:val="single" w:sz="12" w:space="0" w:color="auto"/>
            </w:tcBorders>
          </w:tcPr>
          <w:p w:rsidR="006A3605" w:rsidRDefault="006A3605">
            <w:pPr>
              <w:jc w:val="center"/>
              <w:rPr>
                <w:sz w:val="16"/>
              </w:rPr>
            </w:pPr>
          </w:p>
        </w:tc>
      </w:tr>
    </w:tbl>
    <w:p w:rsidR="006A3605" w:rsidRDefault="006A3605">
      <w:pPr>
        <w:spacing w:before="120" w:after="120"/>
        <w:jc w:val="center"/>
        <w:rPr>
          <w:b/>
          <w:sz w:val="16"/>
        </w:rPr>
      </w:pPr>
      <w:r>
        <w:rPr>
          <w:b/>
          <w:noProof/>
          <w:sz w:val="16"/>
        </w:rPr>
        <w:t>6.</w:t>
      </w:r>
      <w:r>
        <w:rPr>
          <w:b/>
          <w:sz w:val="16"/>
        </w:rPr>
        <w:t xml:space="preserve"> РАСХОДЫ ПО ОБЫЧНЫМ ВИДАМ ДЕЯТЕЛЬНОСТИ</w:t>
      </w:r>
    </w:p>
    <w:tbl>
      <w:tblPr>
        <w:tblW w:w="0" w:type="auto"/>
        <w:tblInd w:w="40" w:type="dxa"/>
        <w:tblLayout w:type="fixed"/>
        <w:tblCellMar>
          <w:left w:w="40" w:type="dxa"/>
          <w:right w:w="40" w:type="dxa"/>
        </w:tblCellMar>
        <w:tblLook w:val="0000" w:firstRow="0" w:lastRow="0" w:firstColumn="0" w:lastColumn="0" w:noHBand="0" w:noVBand="0"/>
      </w:tblPr>
      <w:tblGrid>
        <w:gridCol w:w="4395"/>
        <w:gridCol w:w="1275"/>
        <w:gridCol w:w="1560"/>
        <w:gridCol w:w="1701"/>
      </w:tblGrid>
      <w:tr w:rsidR="006A3605">
        <w:trPr>
          <w:trHeight w:val="23"/>
        </w:trPr>
        <w:tc>
          <w:tcPr>
            <w:tcW w:w="4395" w:type="dxa"/>
            <w:tcBorders>
              <w:top w:val="single" w:sz="6" w:space="0" w:color="auto"/>
              <w:left w:val="nil"/>
              <w:bottom w:val="single" w:sz="6" w:space="0" w:color="auto"/>
              <w:right w:val="single" w:sz="6" w:space="0" w:color="auto"/>
            </w:tcBorders>
            <w:shd w:val="clear" w:color="auto" w:fill="C0C0C0"/>
          </w:tcPr>
          <w:p w:rsidR="006A3605" w:rsidRDefault="006A3605">
            <w:pPr>
              <w:jc w:val="center"/>
              <w:rPr>
                <w:b/>
                <w:sz w:val="16"/>
              </w:rPr>
            </w:pPr>
            <w:r>
              <w:rPr>
                <w:b/>
                <w:sz w:val="16"/>
              </w:rPr>
              <w:t>Наименование показателя</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rsidR="006A3605" w:rsidRDefault="006A3605">
            <w:pPr>
              <w:jc w:val="center"/>
              <w:rPr>
                <w:b/>
                <w:sz w:val="16"/>
              </w:rPr>
            </w:pPr>
            <w:r>
              <w:rPr>
                <w:b/>
                <w:sz w:val="16"/>
              </w:rPr>
              <w:t>Кед строке</w:t>
            </w:r>
          </w:p>
        </w:tc>
        <w:tc>
          <w:tcPr>
            <w:tcW w:w="1560" w:type="dxa"/>
            <w:tcBorders>
              <w:top w:val="single" w:sz="6" w:space="0" w:color="auto"/>
              <w:left w:val="single" w:sz="6" w:space="0" w:color="auto"/>
              <w:bottom w:val="single" w:sz="6" w:space="0" w:color="auto"/>
              <w:right w:val="single" w:sz="6" w:space="0" w:color="auto"/>
            </w:tcBorders>
            <w:shd w:val="clear" w:color="auto" w:fill="C0C0C0"/>
          </w:tcPr>
          <w:p w:rsidR="006A3605" w:rsidRDefault="006A3605">
            <w:pPr>
              <w:jc w:val="center"/>
              <w:rPr>
                <w:b/>
                <w:sz w:val="16"/>
              </w:rPr>
            </w:pPr>
            <w:r>
              <w:rPr>
                <w:b/>
                <w:sz w:val="16"/>
              </w:rPr>
              <w:t>За отчетный год</w:t>
            </w:r>
          </w:p>
        </w:tc>
        <w:tc>
          <w:tcPr>
            <w:tcW w:w="1701" w:type="dxa"/>
            <w:tcBorders>
              <w:top w:val="single" w:sz="6" w:space="0" w:color="auto"/>
              <w:left w:val="single" w:sz="6" w:space="0" w:color="auto"/>
              <w:bottom w:val="single" w:sz="6" w:space="0" w:color="auto"/>
              <w:right w:val="nil"/>
            </w:tcBorders>
            <w:shd w:val="clear" w:color="auto" w:fill="C0C0C0"/>
          </w:tcPr>
          <w:p w:rsidR="006A3605" w:rsidRDefault="006A3605">
            <w:pPr>
              <w:jc w:val="center"/>
              <w:rPr>
                <w:b/>
                <w:sz w:val="16"/>
              </w:rPr>
            </w:pPr>
            <w:r>
              <w:rPr>
                <w:b/>
                <w:sz w:val="16"/>
              </w:rPr>
              <w:t>За предыдущий год</w:t>
            </w:r>
          </w:p>
        </w:tc>
      </w:tr>
      <w:tr w:rsidR="006A3605">
        <w:trPr>
          <w:trHeight w:val="23"/>
        </w:trPr>
        <w:tc>
          <w:tcPr>
            <w:tcW w:w="4395" w:type="dxa"/>
            <w:tcBorders>
              <w:top w:val="single" w:sz="6" w:space="0" w:color="auto"/>
              <w:left w:val="nil"/>
              <w:bottom w:val="single" w:sz="6" w:space="0" w:color="auto"/>
              <w:right w:val="single" w:sz="6" w:space="0" w:color="auto"/>
            </w:tcBorders>
            <w:shd w:val="clear" w:color="auto" w:fill="C0C0C0"/>
          </w:tcPr>
          <w:p w:rsidR="006A3605" w:rsidRDefault="006A3605">
            <w:pPr>
              <w:jc w:val="center"/>
              <w:rPr>
                <w:b/>
                <w:noProof/>
                <w:sz w:val="16"/>
              </w:rPr>
            </w:pPr>
            <w:r>
              <w:rPr>
                <w:b/>
                <w:noProof/>
                <w:sz w:val="16"/>
              </w:rPr>
              <w:t>1</w:t>
            </w:r>
          </w:p>
        </w:tc>
        <w:tc>
          <w:tcPr>
            <w:tcW w:w="1275" w:type="dxa"/>
            <w:tcBorders>
              <w:top w:val="single" w:sz="6" w:space="0" w:color="auto"/>
              <w:left w:val="single" w:sz="6" w:space="0" w:color="auto"/>
              <w:bottom w:val="single" w:sz="12" w:space="0" w:color="auto"/>
              <w:right w:val="single" w:sz="6" w:space="0" w:color="auto"/>
            </w:tcBorders>
            <w:shd w:val="clear" w:color="auto" w:fill="C0C0C0"/>
          </w:tcPr>
          <w:p w:rsidR="006A3605" w:rsidRDefault="006A3605">
            <w:pPr>
              <w:jc w:val="center"/>
              <w:rPr>
                <w:b/>
                <w:sz w:val="16"/>
              </w:rPr>
            </w:pPr>
            <w:r>
              <w:rPr>
                <w:b/>
                <w:sz w:val="16"/>
              </w:rPr>
              <w:t>2</w:t>
            </w:r>
          </w:p>
        </w:tc>
        <w:tc>
          <w:tcPr>
            <w:tcW w:w="1560" w:type="dxa"/>
            <w:tcBorders>
              <w:top w:val="single" w:sz="6" w:space="0" w:color="auto"/>
              <w:left w:val="single" w:sz="6" w:space="0" w:color="auto"/>
              <w:bottom w:val="single" w:sz="12" w:space="0" w:color="auto"/>
              <w:right w:val="single" w:sz="6" w:space="0" w:color="auto"/>
            </w:tcBorders>
            <w:shd w:val="clear" w:color="auto" w:fill="C0C0C0"/>
          </w:tcPr>
          <w:p w:rsidR="006A3605" w:rsidRDefault="006A3605">
            <w:pPr>
              <w:jc w:val="center"/>
              <w:rPr>
                <w:b/>
                <w:noProof/>
                <w:sz w:val="16"/>
              </w:rPr>
            </w:pPr>
            <w:r>
              <w:rPr>
                <w:b/>
                <w:noProof/>
                <w:sz w:val="16"/>
              </w:rPr>
              <w:t>3</w:t>
            </w:r>
          </w:p>
        </w:tc>
        <w:tc>
          <w:tcPr>
            <w:tcW w:w="1701" w:type="dxa"/>
            <w:tcBorders>
              <w:top w:val="single" w:sz="6" w:space="0" w:color="auto"/>
              <w:left w:val="single" w:sz="6" w:space="0" w:color="auto"/>
              <w:bottom w:val="single" w:sz="12" w:space="0" w:color="auto"/>
              <w:right w:val="nil"/>
            </w:tcBorders>
            <w:shd w:val="clear" w:color="auto" w:fill="C0C0C0"/>
          </w:tcPr>
          <w:p w:rsidR="006A3605" w:rsidRDefault="006A3605">
            <w:pPr>
              <w:jc w:val="center"/>
              <w:rPr>
                <w:b/>
                <w:noProof/>
                <w:sz w:val="16"/>
              </w:rPr>
            </w:pPr>
            <w:r>
              <w:rPr>
                <w:b/>
                <w:noProof/>
                <w:sz w:val="16"/>
              </w:rPr>
              <w:t>4</w:t>
            </w:r>
          </w:p>
        </w:tc>
      </w:tr>
      <w:tr w:rsidR="006A3605">
        <w:trPr>
          <w:trHeight w:val="23"/>
        </w:trPr>
        <w:tc>
          <w:tcPr>
            <w:tcW w:w="4395" w:type="dxa"/>
            <w:tcBorders>
              <w:top w:val="single" w:sz="6" w:space="0" w:color="auto"/>
              <w:left w:val="nil"/>
              <w:bottom w:val="single" w:sz="6" w:space="0" w:color="auto"/>
              <w:right w:val="single" w:sz="12" w:space="0" w:color="auto"/>
            </w:tcBorders>
          </w:tcPr>
          <w:p w:rsidR="006A3605" w:rsidRDefault="006A3605">
            <w:pPr>
              <w:rPr>
                <w:sz w:val="16"/>
              </w:rPr>
            </w:pPr>
            <w:r>
              <w:rPr>
                <w:sz w:val="16"/>
              </w:rPr>
              <w:t>Материальные затраты</w:t>
            </w:r>
          </w:p>
        </w:tc>
        <w:tc>
          <w:tcPr>
            <w:tcW w:w="1275" w:type="dxa"/>
            <w:tcBorders>
              <w:top w:val="single" w:sz="12"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610</w:t>
            </w:r>
          </w:p>
        </w:tc>
        <w:tc>
          <w:tcPr>
            <w:tcW w:w="1560" w:type="dxa"/>
            <w:tcBorders>
              <w:top w:val="single" w:sz="12" w:space="0" w:color="auto"/>
              <w:left w:val="single" w:sz="6" w:space="0" w:color="auto"/>
              <w:bottom w:val="single" w:sz="6" w:space="0" w:color="auto"/>
              <w:right w:val="single" w:sz="6" w:space="0" w:color="auto"/>
            </w:tcBorders>
          </w:tcPr>
          <w:p w:rsidR="006A3605" w:rsidRDefault="006A3605">
            <w:pPr>
              <w:jc w:val="center"/>
              <w:rPr>
                <w:sz w:val="16"/>
              </w:rPr>
            </w:pPr>
            <w:r>
              <w:rPr>
                <w:sz w:val="16"/>
              </w:rPr>
              <w:t>4798</w:t>
            </w:r>
          </w:p>
        </w:tc>
        <w:tc>
          <w:tcPr>
            <w:tcW w:w="1701" w:type="dxa"/>
            <w:tcBorders>
              <w:top w:val="single" w:sz="12" w:space="0" w:color="auto"/>
              <w:left w:val="single" w:sz="6" w:space="0" w:color="auto"/>
              <w:bottom w:val="single" w:sz="6" w:space="0" w:color="auto"/>
              <w:right w:val="single" w:sz="12" w:space="0" w:color="auto"/>
            </w:tcBorders>
          </w:tcPr>
          <w:p w:rsidR="006A3605" w:rsidRDefault="006A3605">
            <w:pPr>
              <w:jc w:val="center"/>
              <w:rPr>
                <w:sz w:val="16"/>
              </w:rPr>
            </w:pPr>
            <w:r>
              <w:rPr>
                <w:sz w:val="16"/>
              </w:rPr>
              <w:t>3601</w:t>
            </w:r>
          </w:p>
        </w:tc>
      </w:tr>
      <w:tr w:rsidR="006A3605">
        <w:trPr>
          <w:trHeight w:val="23"/>
        </w:trPr>
        <w:tc>
          <w:tcPr>
            <w:tcW w:w="4395" w:type="dxa"/>
            <w:tcBorders>
              <w:top w:val="single" w:sz="6" w:space="0" w:color="auto"/>
              <w:left w:val="nil"/>
              <w:bottom w:val="single" w:sz="6" w:space="0" w:color="auto"/>
              <w:right w:val="single" w:sz="12" w:space="0" w:color="auto"/>
            </w:tcBorders>
          </w:tcPr>
          <w:p w:rsidR="006A3605" w:rsidRDefault="006A3605">
            <w:pPr>
              <w:ind w:firstLine="567"/>
              <w:rPr>
                <w:sz w:val="16"/>
              </w:rPr>
            </w:pPr>
            <w:r>
              <w:rPr>
                <w:sz w:val="16"/>
              </w:rPr>
              <w:t>в том числе:</w:t>
            </w:r>
          </w:p>
        </w:tc>
        <w:tc>
          <w:tcPr>
            <w:tcW w:w="1275"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p>
          <w:p w:rsidR="006A3605" w:rsidRDefault="006A3605">
            <w:pPr>
              <w:jc w:val="center"/>
              <w:rPr>
                <w:noProof/>
                <w:sz w:val="16"/>
              </w:rPr>
            </w:pPr>
            <w:r>
              <w:rPr>
                <w:noProof/>
                <w:sz w:val="16"/>
              </w:rPr>
              <w:t>611</w:t>
            </w:r>
          </w:p>
        </w:tc>
        <w:tc>
          <w:tcPr>
            <w:tcW w:w="156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701"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4395" w:type="dxa"/>
            <w:tcBorders>
              <w:top w:val="single" w:sz="6" w:space="0" w:color="auto"/>
              <w:left w:val="nil"/>
              <w:bottom w:val="single" w:sz="6" w:space="0" w:color="auto"/>
              <w:right w:val="single" w:sz="12" w:space="0" w:color="auto"/>
            </w:tcBorders>
          </w:tcPr>
          <w:p w:rsidR="006A3605" w:rsidRDefault="006A3605">
            <w:pPr>
              <w:rPr>
                <w:sz w:val="16"/>
              </w:rPr>
            </w:pPr>
          </w:p>
        </w:tc>
        <w:tc>
          <w:tcPr>
            <w:tcW w:w="1275"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612</w:t>
            </w:r>
          </w:p>
        </w:tc>
        <w:tc>
          <w:tcPr>
            <w:tcW w:w="156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701"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4395" w:type="dxa"/>
            <w:tcBorders>
              <w:top w:val="single" w:sz="6" w:space="0" w:color="auto"/>
              <w:left w:val="nil"/>
              <w:bottom w:val="single" w:sz="6" w:space="0" w:color="auto"/>
              <w:right w:val="single" w:sz="12" w:space="0" w:color="auto"/>
            </w:tcBorders>
          </w:tcPr>
          <w:p w:rsidR="006A3605" w:rsidRDefault="006A3605">
            <w:pPr>
              <w:rPr>
                <w:sz w:val="16"/>
              </w:rPr>
            </w:pPr>
          </w:p>
        </w:tc>
        <w:tc>
          <w:tcPr>
            <w:tcW w:w="1275"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613</w:t>
            </w:r>
          </w:p>
        </w:tc>
        <w:tc>
          <w:tcPr>
            <w:tcW w:w="156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701"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4395" w:type="dxa"/>
            <w:tcBorders>
              <w:top w:val="single" w:sz="6" w:space="0" w:color="auto"/>
              <w:left w:val="nil"/>
              <w:bottom w:val="single" w:sz="6" w:space="0" w:color="auto"/>
              <w:right w:val="single" w:sz="12" w:space="0" w:color="auto"/>
            </w:tcBorders>
          </w:tcPr>
          <w:p w:rsidR="006A3605" w:rsidRDefault="006A3605">
            <w:pPr>
              <w:rPr>
                <w:sz w:val="16"/>
              </w:rPr>
            </w:pPr>
            <w:r>
              <w:rPr>
                <w:sz w:val="16"/>
              </w:rPr>
              <w:t>Затраты на оплату труда</w:t>
            </w:r>
          </w:p>
        </w:tc>
        <w:tc>
          <w:tcPr>
            <w:tcW w:w="1275"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620</w:t>
            </w:r>
          </w:p>
        </w:tc>
        <w:tc>
          <w:tcPr>
            <w:tcW w:w="156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2470</w:t>
            </w:r>
          </w:p>
        </w:tc>
        <w:tc>
          <w:tcPr>
            <w:tcW w:w="1701"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1712</w:t>
            </w:r>
          </w:p>
        </w:tc>
      </w:tr>
      <w:tr w:rsidR="006A3605">
        <w:trPr>
          <w:trHeight w:val="23"/>
        </w:trPr>
        <w:tc>
          <w:tcPr>
            <w:tcW w:w="4395" w:type="dxa"/>
            <w:tcBorders>
              <w:top w:val="single" w:sz="6" w:space="0" w:color="auto"/>
              <w:left w:val="nil"/>
              <w:bottom w:val="single" w:sz="6" w:space="0" w:color="auto"/>
              <w:right w:val="single" w:sz="12" w:space="0" w:color="auto"/>
            </w:tcBorders>
          </w:tcPr>
          <w:p w:rsidR="006A3605" w:rsidRDefault="006A3605">
            <w:pPr>
              <w:rPr>
                <w:sz w:val="16"/>
              </w:rPr>
            </w:pPr>
            <w:r>
              <w:rPr>
                <w:sz w:val="16"/>
              </w:rPr>
              <w:t>Отчисления на социальные нужды</w:t>
            </w:r>
          </w:p>
        </w:tc>
        <w:tc>
          <w:tcPr>
            <w:tcW w:w="1275"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630</w:t>
            </w:r>
          </w:p>
        </w:tc>
        <w:tc>
          <w:tcPr>
            <w:tcW w:w="156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961</w:t>
            </w:r>
          </w:p>
        </w:tc>
        <w:tc>
          <w:tcPr>
            <w:tcW w:w="1701"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632</w:t>
            </w:r>
          </w:p>
        </w:tc>
      </w:tr>
      <w:tr w:rsidR="006A3605">
        <w:trPr>
          <w:trHeight w:val="23"/>
        </w:trPr>
        <w:tc>
          <w:tcPr>
            <w:tcW w:w="4395" w:type="dxa"/>
            <w:tcBorders>
              <w:top w:val="single" w:sz="6" w:space="0" w:color="auto"/>
              <w:left w:val="nil"/>
              <w:bottom w:val="single" w:sz="6" w:space="0" w:color="auto"/>
              <w:right w:val="single" w:sz="12" w:space="0" w:color="auto"/>
            </w:tcBorders>
          </w:tcPr>
          <w:p w:rsidR="006A3605" w:rsidRDefault="006A3605">
            <w:pPr>
              <w:rPr>
                <w:sz w:val="16"/>
              </w:rPr>
            </w:pPr>
            <w:r>
              <w:rPr>
                <w:sz w:val="16"/>
              </w:rPr>
              <w:t>Амортизация</w:t>
            </w:r>
          </w:p>
        </w:tc>
        <w:tc>
          <w:tcPr>
            <w:tcW w:w="1275"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640</w:t>
            </w:r>
          </w:p>
        </w:tc>
        <w:tc>
          <w:tcPr>
            <w:tcW w:w="156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1060</w:t>
            </w:r>
          </w:p>
        </w:tc>
        <w:tc>
          <w:tcPr>
            <w:tcW w:w="1701"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701</w:t>
            </w:r>
          </w:p>
        </w:tc>
      </w:tr>
      <w:tr w:rsidR="006A3605">
        <w:trPr>
          <w:trHeight w:val="23"/>
        </w:trPr>
        <w:tc>
          <w:tcPr>
            <w:tcW w:w="4395" w:type="dxa"/>
            <w:tcBorders>
              <w:top w:val="single" w:sz="6" w:space="0" w:color="auto"/>
              <w:left w:val="nil"/>
              <w:bottom w:val="single" w:sz="6" w:space="0" w:color="auto"/>
              <w:right w:val="single" w:sz="12" w:space="0" w:color="auto"/>
            </w:tcBorders>
          </w:tcPr>
          <w:p w:rsidR="006A3605" w:rsidRDefault="006A3605">
            <w:pPr>
              <w:rPr>
                <w:sz w:val="16"/>
              </w:rPr>
            </w:pPr>
            <w:r>
              <w:rPr>
                <w:sz w:val="16"/>
              </w:rPr>
              <w:t>Прочие затраты</w:t>
            </w:r>
          </w:p>
        </w:tc>
        <w:tc>
          <w:tcPr>
            <w:tcW w:w="1275"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650</w:t>
            </w:r>
          </w:p>
        </w:tc>
        <w:tc>
          <w:tcPr>
            <w:tcW w:w="156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1164</w:t>
            </w:r>
          </w:p>
        </w:tc>
        <w:tc>
          <w:tcPr>
            <w:tcW w:w="1701"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748</w:t>
            </w:r>
          </w:p>
        </w:tc>
      </w:tr>
      <w:tr w:rsidR="006A3605">
        <w:trPr>
          <w:trHeight w:val="23"/>
        </w:trPr>
        <w:tc>
          <w:tcPr>
            <w:tcW w:w="4395" w:type="dxa"/>
            <w:tcBorders>
              <w:top w:val="single" w:sz="6" w:space="0" w:color="auto"/>
              <w:left w:val="nil"/>
              <w:bottom w:val="single" w:sz="6" w:space="0" w:color="auto"/>
              <w:right w:val="single" w:sz="12" w:space="0" w:color="auto"/>
            </w:tcBorders>
          </w:tcPr>
          <w:p w:rsidR="006A3605" w:rsidRDefault="006A3605">
            <w:pPr>
              <w:ind w:firstLine="567"/>
              <w:rPr>
                <w:sz w:val="16"/>
              </w:rPr>
            </w:pPr>
            <w:r>
              <w:rPr>
                <w:sz w:val="16"/>
              </w:rPr>
              <w:t>в том числе:</w:t>
            </w:r>
          </w:p>
          <w:p w:rsidR="006A3605" w:rsidRDefault="006A3605">
            <w:pPr>
              <w:rPr>
                <w:sz w:val="16"/>
              </w:rPr>
            </w:pPr>
          </w:p>
        </w:tc>
        <w:tc>
          <w:tcPr>
            <w:tcW w:w="1275"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p>
          <w:p w:rsidR="006A3605" w:rsidRDefault="006A3605">
            <w:pPr>
              <w:jc w:val="center"/>
              <w:rPr>
                <w:noProof/>
                <w:sz w:val="16"/>
              </w:rPr>
            </w:pPr>
            <w:r>
              <w:rPr>
                <w:noProof/>
                <w:sz w:val="16"/>
              </w:rPr>
              <w:t>651</w:t>
            </w:r>
          </w:p>
        </w:tc>
        <w:tc>
          <w:tcPr>
            <w:tcW w:w="156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701"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4395" w:type="dxa"/>
            <w:tcBorders>
              <w:top w:val="single" w:sz="6" w:space="0" w:color="auto"/>
              <w:left w:val="nil"/>
              <w:bottom w:val="single" w:sz="6" w:space="0" w:color="auto"/>
              <w:right w:val="single" w:sz="12" w:space="0" w:color="auto"/>
            </w:tcBorders>
          </w:tcPr>
          <w:p w:rsidR="006A3605" w:rsidRDefault="006A3605">
            <w:pPr>
              <w:rPr>
                <w:sz w:val="16"/>
              </w:rPr>
            </w:pPr>
          </w:p>
        </w:tc>
        <w:tc>
          <w:tcPr>
            <w:tcW w:w="1275"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652</w:t>
            </w:r>
          </w:p>
        </w:tc>
        <w:tc>
          <w:tcPr>
            <w:tcW w:w="156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701"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4395" w:type="dxa"/>
            <w:tcBorders>
              <w:top w:val="single" w:sz="6" w:space="0" w:color="auto"/>
              <w:left w:val="nil"/>
              <w:bottom w:val="single" w:sz="6" w:space="0" w:color="auto"/>
              <w:right w:val="single" w:sz="12" w:space="0" w:color="auto"/>
            </w:tcBorders>
          </w:tcPr>
          <w:p w:rsidR="006A3605" w:rsidRDefault="006A3605">
            <w:pPr>
              <w:rPr>
                <w:sz w:val="16"/>
              </w:rPr>
            </w:pPr>
          </w:p>
        </w:tc>
        <w:tc>
          <w:tcPr>
            <w:tcW w:w="1275"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653</w:t>
            </w:r>
          </w:p>
        </w:tc>
        <w:tc>
          <w:tcPr>
            <w:tcW w:w="156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701"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4395" w:type="dxa"/>
            <w:tcBorders>
              <w:top w:val="single" w:sz="6" w:space="0" w:color="auto"/>
              <w:left w:val="nil"/>
              <w:bottom w:val="single" w:sz="6" w:space="0" w:color="auto"/>
              <w:right w:val="single" w:sz="12" w:space="0" w:color="auto"/>
            </w:tcBorders>
          </w:tcPr>
          <w:p w:rsidR="006A3605" w:rsidRDefault="006A3605">
            <w:pPr>
              <w:rPr>
                <w:sz w:val="16"/>
              </w:rPr>
            </w:pPr>
            <w:r>
              <w:rPr>
                <w:sz w:val="16"/>
              </w:rPr>
              <w:t>Итого по элементам затрат</w:t>
            </w:r>
          </w:p>
        </w:tc>
        <w:tc>
          <w:tcPr>
            <w:tcW w:w="1275"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660</w:t>
            </w:r>
          </w:p>
        </w:tc>
        <w:tc>
          <w:tcPr>
            <w:tcW w:w="156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10453</w:t>
            </w:r>
          </w:p>
        </w:tc>
        <w:tc>
          <w:tcPr>
            <w:tcW w:w="1701"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7394</w:t>
            </w:r>
          </w:p>
        </w:tc>
      </w:tr>
      <w:tr w:rsidR="006A3605">
        <w:trPr>
          <w:trHeight w:val="23"/>
        </w:trPr>
        <w:tc>
          <w:tcPr>
            <w:tcW w:w="4395" w:type="dxa"/>
            <w:tcBorders>
              <w:top w:val="single" w:sz="6" w:space="0" w:color="auto"/>
              <w:left w:val="nil"/>
              <w:bottom w:val="single" w:sz="6" w:space="0" w:color="auto"/>
              <w:right w:val="single" w:sz="12" w:space="0" w:color="auto"/>
            </w:tcBorders>
          </w:tcPr>
          <w:p w:rsidR="006A3605" w:rsidRDefault="006A3605">
            <w:pPr>
              <w:rPr>
                <w:sz w:val="16"/>
              </w:rPr>
            </w:pPr>
            <w:r>
              <w:rPr>
                <w:sz w:val="16"/>
              </w:rPr>
              <w:t xml:space="preserve">Изменение остатков (прирост [+], уменьшение [-]): </w:t>
            </w:r>
          </w:p>
          <w:p w:rsidR="006A3605" w:rsidRDefault="006A3605">
            <w:pPr>
              <w:ind w:firstLine="397"/>
              <w:rPr>
                <w:sz w:val="16"/>
              </w:rPr>
            </w:pPr>
            <w:r>
              <w:rPr>
                <w:sz w:val="16"/>
              </w:rPr>
              <w:t>незавершенного производства</w:t>
            </w:r>
          </w:p>
        </w:tc>
        <w:tc>
          <w:tcPr>
            <w:tcW w:w="1275"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670</w:t>
            </w:r>
          </w:p>
        </w:tc>
        <w:tc>
          <w:tcPr>
            <w:tcW w:w="156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701"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4395" w:type="dxa"/>
            <w:tcBorders>
              <w:top w:val="single" w:sz="6" w:space="0" w:color="auto"/>
              <w:left w:val="nil"/>
              <w:bottom w:val="single" w:sz="6" w:space="0" w:color="auto"/>
              <w:right w:val="single" w:sz="12" w:space="0" w:color="auto"/>
            </w:tcBorders>
          </w:tcPr>
          <w:p w:rsidR="006A3605" w:rsidRDefault="006A3605">
            <w:pPr>
              <w:ind w:firstLine="397"/>
              <w:rPr>
                <w:sz w:val="16"/>
              </w:rPr>
            </w:pPr>
            <w:r>
              <w:rPr>
                <w:sz w:val="16"/>
              </w:rPr>
              <w:t>расходов будущих периодов</w:t>
            </w:r>
          </w:p>
        </w:tc>
        <w:tc>
          <w:tcPr>
            <w:tcW w:w="1275"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680</w:t>
            </w:r>
          </w:p>
        </w:tc>
        <w:tc>
          <w:tcPr>
            <w:tcW w:w="156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p>
        </w:tc>
        <w:tc>
          <w:tcPr>
            <w:tcW w:w="1701"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p>
        </w:tc>
      </w:tr>
      <w:tr w:rsidR="006A3605">
        <w:trPr>
          <w:trHeight w:val="23"/>
        </w:trPr>
        <w:tc>
          <w:tcPr>
            <w:tcW w:w="4395" w:type="dxa"/>
            <w:tcBorders>
              <w:top w:val="single" w:sz="6" w:space="0" w:color="auto"/>
              <w:left w:val="nil"/>
              <w:bottom w:val="single" w:sz="6" w:space="0" w:color="auto"/>
              <w:right w:val="single" w:sz="12" w:space="0" w:color="auto"/>
            </w:tcBorders>
          </w:tcPr>
          <w:p w:rsidR="006A3605" w:rsidRDefault="006A3605">
            <w:pPr>
              <w:ind w:firstLine="397"/>
              <w:rPr>
                <w:sz w:val="16"/>
              </w:rPr>
            </w:pPr>
            <w:r>
              <w:rPr>
                <w:sz w:val="16"/>
              </w:rPr>
              <w:t>резервов предстоящих расходов</w:t>
            </w:r>
          </w:p>
        </w:tc>
        <w:tc>
          <w:tcPr>
            <w:tcW w:w="1275" w:type="dxa"/>
            <w:tcBorders>
              <w:top w:val="single" w:sz="6" w:space="0" w:color="auto"/>
              <w:left w:val="single" w:sz="12" w:space="0" w:color="auto"/>
              <w:bottom w:val="single" w:sz="12" w:space="0" w:color="auto"/>
              <w:right w:val="single" w:sz="6" w:space="0" w:color="auto"/>
            </w:tcBorders>
          </w:tcPr>
          <w:p w:rsidR="006A3605" w:rsidRDefault="006A3605">
            <w:pPr>
              <w:jc w:val="center"/>
              <w:rPr>
                <w:noProof/>
                <w:sz w:val="16"/>
              </w:rPr>
            </w:pPr>
            <w:r>
              <w:rPr>
                <w:noProof/>
                <w:sz w:val="16"/>
              </w:rPr>
              <w:t>690</w:t>
            </w:r>
          </w:p>
        </w:tc>
        <w:tc>
          <w:tcPr>
            <w:tcW w:w="1560" w:type="dxa"/>
            <w:tcBorders>
              <w:top w:val="single" w:sz="6" w:space="0" w:color="auto"/>
              <w:left w:val="single" w:sz="6" w:space="0" w:color="auto"/>
              <w:bottom w:val="single" w:sz="12" w:space="0" w:color="auto"/>
              <w:right w:val="single" w:sz="6" w:space="0" w:color="auto"/>
            </w:tcBorders>
          </w:tcPr>
          <w:p w:rsidR="006A3605" w:rsidRDefault="006A3605">
            <w:pPr>
              <w:jc w:val="center"/>
              <w:rPr>
                <w:sz w:val="16"/>
              </w:rPr>
            </w:pPr>
          </w:p>
        </w:tc>
        <w:tc>
          <w:tcPr>
            <w:tcW w:w="1701" w:type="dxa"/>
            <w:tcBorders>
              <w:top w:val="single" w:sz="6" w:space="0" w:color="auto"/>
              <w:left w:val="single" w:sz="6" w:space="0" w:color="auto"/>
              <w:bottom w:val="single" w:sz="12" w:space="0" w:color="auto"/>
              <w:right w:val="single" w:sz="12" w:space="0" w:color="auto"/>
            </w:tcBorders>
          </w:tcPr>
          <w:p w:rsidR="006A3605" w:rsidRDefault="006A3605">
            <w:pPr>
              <w:jc w:val="center"/>
              <w:rPr>
                <w:sz w:val="16"/>
              </w:rPr>
            </w:pPr>
          </w:p>
        </w:tc>
      </w:tr>
    </w:tbl>
    <w:p w:rsidR="006A3605" w:rsidRDefault="006A3605">
      <w:pPr>
        <w:spacing w:before="120" w:after="120"/>
        <w:jc w:val="center"/>
        <w:rPr>
          <w:b/>
          <w:sz w:val="16"/>
        </w:rPr>
      </w:pPr>
      <w:r>
        <w:rPr>
          <w:b/>
          <w:noProof/>
          <w:sz w:val="16"/>
        </w:rPr>
        <w:t>7.</w:t>
      </w:r>
      <w:r>
        <w:rPr>
          <w:b/>
          <w:sz w:val="16"/>
        </w:rPr>
        <w:t xml:space="preserve"> СОЦИАЛЬНЫЕ ПОКАЗАТЕЛИ</w:t>
      </w:r>
    </w:p>
    <w:tbl>
      <w:tblPr>
        <w:tblW w:w="0" w:type="auto"/>
        <w:tblInd w:w="40" w:type="dxa"/>
        <w:tblLayout w:type="fixed"/>
        <w:tblCellMar>
          <w:left w:w="40" w:type="dxa"/>
          <w:right w:w="40" w:type="dxa"/>
        </w:tblCellMar>
        <w:tblLook w:val="0000" w:firstRow="0" w:lastRow="0" w:firstColumn="0" w:lastColumn="0" w:noHBand="0" w:noVBand="0"/>
      </w:tblPr>
      <w:tblGrid>
        <w:gridCol w:w="4395"/>
        <w:gridCol w:w="992"/>
        <w:gridCol w:w="1276"/>
        <w:gridCol w:w="850"/>
        <w:gridCol w:w="1418"/>
      </w:tblGrid>
      <w:tr w:rsidR="006A3605">
        <w:trPr>
          <w:trHeight w:val="23"/>
        </w:trPr>
        <w:tc>
          <w:tcPr>
            <w:tcW w:w="4395" w:type="dxa"/>
            <w:tcBorders>
              <w:top w:val="single" w:sz="6" w:space="0" w:color="auto"/>
              <w:left w:val="nil"/>
              <w:bottom w:val="single" w:sz="6" w:space="0" w:color="auto"/>
              <w:right w:val="single" w:sz="6" w:space="0" w:color="auto"/>
            </w:tcBorders>
            <w:shd w:val="clear" w:color="auto" w:fill="C0C0C0"/>
            <w:vAlign w:val="center"/>
          </w:tcPr>
          <w:p w:rsidR="006A3605" w:rsidRDefault="006A3605">
            <w:pPr>
              <w:pStyle w:val="5"/>
              <w:rPr>
                <w:sz w:val="16"/>
              </w:rPr>
            </w:pPr>
            <w:r>
              <w:rPr>
                <w:sz w:val="16"/>
              </w:rPr>
              <w:t>Наименование показателя</w:t>
            </w:r>
          </w:p>
        </w:tc>
        <w:tc>
          <w:tcPr>
            <w:tcW w:w="992" w:type="dxa"/>
            <w:tcBorders>
              <w:top w:val="single" w:sz="6" w:space="0" w:color="auto"/>
              <w:left w:val="single" w:sz="6" w:space="0" w:color="auto"/>
              <w:bottom w:val="single" w:sz="4" w:space="0" w:color="auto"/>
              <w:right w:val="single" w:sz="6" w:space="0" w:color="auto"/>
            </w:tcBorders>
            <w:shd w:val="clear" w:color="auto" w:fill="C0C0C0"/>
            <w:vAlign w:val="center"/>
          </w:tcPr>
          <w:p w:rsidR="006A3605" w:rsidRDefault="006A3605">
            <w:pPr>
              <w:jc w:val="center"/>
              <w:rPr>
                <w:b/>
                <w:sz w:val="16"/>
              </w:rPr>
            </w:pPr>
            <w:r>
              <w:rPr>
                <w:b/>
                <w:sz w:val="16"/>
              </w:rPr>
              <w:t xml:space="preserve">Код </w:t>
            </w:r>
            <w:r>
              <w:rPr>
                <w:b/>
                <w:sz w:val="16"/>
              </w:rPr>
              <w:br/>
              <w:t>строки</w:t>
            </w:r>
          </w:p>
        </w:tc>
        <w:tc>
          <w:tcPr>
            <w:tcW w:w="1276" w:type="dxa"/>
            <w:tcBorders>
              <w:top w:val="single" w:sz="6" w:space="0" w:color="auto"/>
              <w:left w:val="single" w:sz="6" w:space="0" w:color="auto"/>
              <w:bottom w:val="single" w:sz="4" w:space="0" w:color="auto"/>
              <w:right w:val="single" w:sz="6" w:space="0" w:color="auto"/>
            </w:tcBorders>
            <w:shd w:val="clear" w:color="auto" w:fill="C0C0C0"/>
            <w:vAlign w:val="center"/>
          </w:tcPr>
          <w:p w:rsidR="006A3605" w:rsidRDefault="006A3605">
            <w:pPr>
              <w:jc w:val="center"/>
              <w:rPr>
                <w:b/>
                <w:sz w:val="16"/>
              </w:rPr>
            </w:pPr>
            <w:r>
              <w:rPr>
                <w:b/>
                <w:sz w:val="16"/>
              </w:rPr>
              <w:t>Причитается по расчету</w:t>
            </w:r>
          </w:p>
        </w:tc>
        <w:tc>
          <w:tcPr>
            <w:tcW w:w="850" w:type="dxa"/>
            <w:tcBorders>
              <w:top w:val="single" w:sz="6" w:space="0" w:color="auto"/>
              <w:left w:val="single" w:sz="6" w:space="0" w:color="auto"/>
              <w:bottom w:val="single" w:sz="4" w:space="0" w:color="auto"/>
              <w:right w:val="single" w:sz="6" w:space="0" w:color="auto"/>
            </w:tcBorders>
            <w:shd w:val="clear" w:color="auto" w:fill="C0C0C0"/>
            <w:vAlign w:val="center"/>
          </w:tcPr>
          <w:p w:rsidR="006A3605" w:rsidRDefault="006A3605">
            <w:pPr>
              <w:jc w:val="center"/>
              <w:rPr>
                <w:b/>
                <w:sz w:val="16"/>
              </w:rPr>
            </w:pPr>
            <w:r>
              <w:rPr>
                <w:b/>
                <w:sz w:val="16"/>
              </w:rPr>
              <w:t>Израсходовано</w:t>
            </w:r>
          </w:p>
        </w:tc>
        <w:tc>
          <w:tcPr>
            <w:tcW w:w="1418" w:type="dxa"/>
            <w:tcBorders>
              <w:top w:val="single" w:sz="6" w:space="0" w:color="auto"/>
              <w:left w:val="single" w:sz="6" w:space="0" w:color="auto"/>
              <w:bottom w:val="single" w:sz="4" w:space="0" w:color="auto"/>
              <w:right w:val="nil"/>
            </w:tcBorders>
            <w:shd w:val="clear" w:color="auto" w:fill="C0C0C0"/>
            <w:vAlign w:val="center"/>
          </w:tcPr>
          <w:p w:rsidR="006A3605" w:rsidRDefault="006A3605">
            <w:pPr>
              <w:jc w:val="center"/>
              <w:rPr>
                <w:b/>
                <w:sz w:val="16"/>
              </w:rPr>
            </w:pPr>
            <w:r>
              <w:rPr>
                <w:b/>
                <w:sz w:val="16"/>
              </w:rPr>
              <w:t>Перечислено в фонды</w:t>
            </w:r>
          </w:p>
        </w:tc>
      </w:tr>
      <w:tr w:rsidR="006A3605">
        <w:trPr>
          <w:trHeight w:val="23"/>
        </w:trPr>
        <w:tc>
          <w:tcPr>
            <w:tcW w:w="4395" w:type="dxa"/>
            <w:tcBorders>
              <w:top w:val="single" w:sz="6" w:space="0" w:color="auto"/>
              <w:left w:val="nil"/>
              <w:bottom w:val="single" w:sz="6" w:space="0" w:color="auto"/>
              <w:right w:val="single" w:sz="4" w:space="0" w:color="auto"/>
            </w:tcBorders>
            <w:shd w:val="clear" w:color="auto" w:fill="C0C0C0"/>
            <w:vAlign w:val="center"/>
          </w:tcPr>
          <w:p w:rsidR="006A3605" w:rsidRDefault="006A3605">
            <w:pPr>
              <w:jc w:val="center"/>
              <w:rPr>
                <w:b/>
                <w:noProof/>
                <w:sz w:val="16"/>
              </w:rPr>
            </w:pPr>
            <w:r>
              <w:rPr>
                <w:b/>
                <w:noProof/>
                <w:sz w:val="16"/>
              </w:rPr>
              <w:t>1</w:t>
            </w:r>
          </w:p>
        </w:tc>
        <w:tc>
          <w:tcPr>
            <w:tcW w:w="992" w:type="dxa"/>
            <w:tcBorders>
              <w:top w:val="single" w:sz="4" w:space="0" w:color="auto"/>
              <w:left w:val="single" w:sz="4" w:space="0" w:color="auto"/>
              <w:bottom w:val="single" w:sz="12" w:space="0" w:color="auto"/>
              <w:right w:val="single" w:sz="6" w:space="0" w:color="auto"/>
            </w:tcBorders>
            <w:shd w:val="clear" w:color="auto" w:fill="C0C0C0"/>
            <w:vAlign w:val="center"/>
          </w:tcPr>
          <w:p w:rsidR="006A3605" w:rsidRDefault="006A3605">
            <w:pPr>
              <w:jc w:val="center"/>
              <w:rPr>
                <w:b/>
                <w:noProof/>
                <w:sz w:val="16"/>
              </w:rPr>
            </w:pPr>
            <w:r>
              <w:rPr>
                <w:b/>
                <w:noProof/>
                <w:sz w:val="16"/>
              </w:rPr>
              <w:t>2</w:t>
            </w:r>
          </w:p>
        </w:tc>
        <w:tc>
          <w:tcPr>
            <w:tcW w:w="1276" w:type="dxa"/>
            <w:tcBorders>
              <w:top w:val="single" w:sz="4" w:space="0" w:color="auto"/>
              <w:left w:val="single" w:sz="6" w:space="0" w:color="auto"/>
              <w:bottom w:val="single" w:sz="12" w:space="0" w:color="auto"/>
              <w:right w:val="single" w:sz="6" w:space="0" w:color="auto"/>
            </w:tcBorders>
            <w:shd w:val="clear" w:color="auto" w:fill="C0C0C0"/>
            <w:vAlign w:val="center"/>
          </w:tcPr>
          <w:p w:rsidR="006A3605" w:rsidRDefault="006A3605">
            <w:pPr>
              <w:jc w:val="center"/>
              <w:rPr>
                <w:b/>
                <w:noProof/>
                <w:sz w:val="16"/>
              </w:rPr>
            </w:pPr>
            <w:r>
              <w:rPr>
                <w:b/>
                <w:noProof/>
                <w:sz w:val="16"/>
              </w:rPr>
              <w:t>3</w:t>
            </w:r>
          </w:p>
        </w:tc>
        <w:tc>
          <w:tcPr>
            <w:tcW w:w="850" w:type="dxa"/>
            <w:tcBorders>
              <w:top w:val="single" w:sz="4" w:space="0" w:color="auto"/>
              <w:left w:val="single" w:sz="6" w:space="0" w:color="auto"/>
              <w:bottom w:val="single" w:sz="12" w:space="0" w:color="auto"/>
              <w:right w:val="single" w:sz="6" w:space="0" w:color="auto"/>
            </w:tcBorders>
            <w:shd w:val="clear" w:color="auto" w:fill="C0C0C0"/>
            <w:vAlign w:val="center"/>
          </w:tcPr>
          <w:p w:rsidR="006A3605" w:rsidRDefault="006A3605">
            <w:pPr>
              <w:jc w:val="center"/>
              <w:rPr>
                <w:b/>
                <w:noProof/>
                <w:sz w:val="16"/>
              </w:rPr>
            </w:pPr>
            <w:r>
              <w:rPr>
                <w:b/>
                <w:noProof/>
                <w:sz w:val="16"/>
              </w:rPr>
              <w:t>4</w:t>
            </w:r>
          </w:p>
        </w:tc>
        <w:tc>
          <w:tcPr>
            <w:tcW w:w="1418" w:type="dxa"/>
            <w:tcBorders>
              <w:top w:val="single" w:sz="4" w:space="0" w:color="auto"/>
              <w:left w:val="single" w:sz="6" w:space="0" w:color="auto"/>
              <w:bottom w:val="single" w:sz="12" w:space="0" w:color="auto"/>
              <w:right w:val="nil"/>
            </w:tcBorders>
            <w:shd w:val="clear" w:color="auto" w:fill="C0C0C0"/>
            <w:vAlign w:val="center"/>
          </w:tcPr>
          <w:p w:rsidR="006A3605" w:rsidRDefault="006A3605">
            <w:pPr>
              <w:jc w:val="center"/>
              <w:rPr>
                <w:b/>
                <w:noProof/>
                <w:sz w:val="16"/>
              </w:rPr>
            </w:pPr>
            <w:r>
              <w:rPr>
                <w:b/>
                <w:noProof/>
                <w:sz w:val="16"/>
              </w:rPr>
              <w:t>5</w:t>
            </w:r>
          </w:p>
        </w:tc>
      </w:tr>
      <w:tr w:rsidR="006A3605">
        <w:trPr>
          <w:trHeight w:val="23"/>
        </w:trPr>
        <w:tc>
          <w:tcPr>
            <w:tcW w:w="4395" w:type="dxa"/>
            <w:tcBorders>
              <w:top w:val="single" w:sz="6" w:space="0" w:color="auto"/>
              <w:left w:val="nil"/>
              <w:bottom w:val="single" w:sz="6" w:space="0" w:color="auto"/>
              <w:right w:val="single" w:sz="12" w:space="0" w:color="auto"/>
            </w:tcBorders>
          </w:tcPr>
          <w:p w:rsidR="006A3605" w:rsidRDefault="006A3605">
            <w:pPr>
              <w:rPr>
                <w:sz w:val="16"/>
              </w:rPr>
            </w:pPr>
            <w:r>
              <w:rPr>
                <w:sz w:val="16"/>
              </w:rPr>
              <w:t xml:space="preserve">Отчисления в государственные внебюджетные фонды: </w:t>
            </w:r>
          </w:p>
          <w:p w:rsidR="006A3605" w:rsidRDefault="006A3605">
            <w:pPr>
              <w:rPr>
                <w:sz w:val="16"/>
              </w:rPr>
            </w:pPr>
            <w:r>
              <w:rPr>
                <w:sz w:val="16"/>
              </w:rPr>
              <w:t>в Фонд социального страхования</w:t>
            </w:r>
          </w:p>
        </w:tc>
        <w:tc>
          <w:tcPr>
            <w:tcW w:w="992" w:type="dxa"/>
            <w:tcBorders>
              <w:top w:val="single" w:sz="12" w:space="0" w:color="auto"/>
              <w:left w:val="single" w:sz="12" w:space="0" w:color="auto"/>
              <w:bottom w:val="single" w:sz="6" w:space="0" w:color="auto"/>
              <w:right w:val="single" w:sz="6" w:space="0" w:color="auto"/>
            </w:tcBorders>
          </w:tcPr>
          <w:p w:rsidR="006A3605" w:rsidRDefault="006A3605">
            <w:pPr>
              <w:jc w:val="center"/>
              <w:rPr>
                <w:noProof/>
                <w:sz w:val="16"/>
              </w:rPr>
            </w:pPr>
          </w:p>
          <w:p w:rsidR="006A3605" w:rsidRDefault="006A3605">
            <w:pPr>
              <w:jc w:val="center"/>
              <w:rPr>
                <w:noProof/>
                <w:sz w:val="16"/>
              </w:rPr>
            </w:pPr>
            <w:r>
              <w:rPr>
                <w:noProof/>
                <w:sz w:val="16"/>
              </w:rPr>
              <w:t>710</w:t>
            </w:r>
          </w:p>
        </w:tc>
        <w:tc>
          <w:tcPr>
            <w:tcW w:w="1276" w:type="dxa"/>
            <w:tcBorders>
              <w:top w:val="single" w:sz="12" w:space="0" w:color="auto"/>
              <w:left w:val="single" w:sz="6" w:space="0" w:color="auto"/>
              <w:bottom w:val="single" w:sz="6" w:space="0" w:color="auto"/>
              <w:right w:val="single" w:sz="6" w:space="0" w:color="auto"/>
            </w:tcBorders>
          </w:tcPr>
          <w:p w:rsidR="006A3605" w:rsidRDefault="006A3605">
            <w:pPr>
              <w:jc w:val="center"/>
              <w:rPr>
                <w:sz w:val="16"/>
              </w:rPr>
            </w:pPr>
            <w:r>
              <w:rPr>
                <w:sz w:val="16"/>
              </w:rPr>
              <w:t>125,6</w:t>
            </w:r>
          </w:p>
        </w:tc>
        <w:tc>
          <w:tcPr>
            <w:tcW w:w="850" w:type="dxa"/>
            <w:tcBorders>
              <w:top w:val="single" w:sz="12" w:space="0" w:color="auto"/>
              <w:left w:val="single" w:sz="6" w:space="0" w:color="auto"/>
              <w:bottom w:val="single" w:sz="6" w:space="0" w:color="auto"/>
              <w:right w:val="single" w:sz="6" w:space="0" w:color="auto"/>
            </w:tcBorders>
          </w:tcPr>
          <w:p w:rsidR="006A3605" w:rsidRDefault="006A3605">
            <w:pPr>
              <w:jc w:val="center"/>
              <w:rPr>
                <w:sz w:val="16"/>
              </w:rPr>
            </w:pPr>
            <w:r>
              <w:rPr>
                <w:sz w:val="16"/>
              </w:rPr>
              <w:t>60,5</w:t>
            </w:r>
          </w:p>
        </w:tc>
        <w:tc>
          <w:tcPr>
            <w:tcW w:w="1418" w:type="dxa"/>
            <w:tcBorders>
              <w:top w:val="single" w:sz="12" w:space="0" w:color="auto"/>
              <w:left w:val="single" w:sz="6" w:space="0" w:color="auto"/>
              <w:bottom w:val="single" w:sz="6" w:space="0" w:color="auto"/>
              <w:right w:val="single" w:sz="12" w:space="0" w:color="auto"/>
            </w:tcBorders>
          </w:tcPr>
          <w:p w:rsidR="006A3605" w:rsidRDefault="006A3605">
            <w:pPr>
              <w:jc w:val="center"/>
              <w:rPr>
                <w:sz w:val="16"/>
              </w:rPr>
            </w:pPr>
            <w:r>
              <w:rPr>
                <w:sz w:val="16"/>
              </w:rPr>
              <w:t>72,0</w:t>
            </w:r>
          </w:p>
        </w:tc>
      </w:tr>
      <w:tr w:rsidR="006A3605">
        <w:trPr>
          <w:trHeight w:val="23"/>
        </w:trPr>
        <w:tc>
          <w:tcPr>
            <w:tcW w:w="4395" w:type="dxa"/>
            <w:tcBorders>
              <w:top w:val="single" w:sz="6" w:space="0" w:color="auto"/>
              <w:left w:val="nil"/>
              <w:bottom w:val="single" w:sz="6" w:space="0" w:color="auto"/>
              <w:right w:val="single" w:sz="12" w:space="0" w:color="auto"/>
            </w:tcBorders>
          </w:tcPr>
          <w:p w:rsidR="006A3605" w:rsidRDefault="006A3605">
            <w:pPr>
              <w:rPr>
                <w:sz w:val="16"/>
              </w:rPr>
            </w:pPr>
            <w:r>
              <w:rPr>
                <w:sz w:val="16"/>
              </w:rPr>
              <w:t>в Пенсионный фонд</w:t>
            </w:r>
          </w:p>
        </w:tc>
        <w:tc>
          <w:tcPr>
            <w:tcW w:w="9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720</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694,6</w:t>
            </w: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w:t>
            </w:r>
          </w:p>
        </w:tc>
        <w:tc>
          <w:tcPr>
            <w:tcW w:w="1418"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681,4</w:t>
            </w:r>
          </w:p>
        </w:tc>
      </w:tr>
      <w:tr w:rsidR="006A3605">
        <w:trPr>
          <w:trHeight w:val="23"/>
        </w:trPr>
        <w:tc>
          <w:tcPr>
            <w:tcW w:w="4395" w:type="dxa"/>
            <w:tcBorders>
              <w:top w:val="single" w:sz="6" w:space="0" w:color="auto"/>
              <w:left w:val="nil"/>
              <w:bottom w:val="single" w:sz="6" w:space="0" w:color="auto"/>
              <w:right w:val="single" w:sz="12" w:space="0" w:color="auto"/>
            </w:tcBorders>
          </w:tcPr>
          <w:p w:rsidR="006A3605" w:rsidRDefault="006A3605">
            <w:pPr>
              <w:rPr>
                <w:sz w:val="16"/>
              </w:rPr>
            </w:pPr>
            <w:r>
              <w:rPr>
                <w:sz w:val="16"/>
              </w:rPr>
              <w:t>в Фонд занятости</w:t>
            </w:r>
          </w:p>
        </w:tc>
        <w:tc>
          <w:tcPr>
            <w:tcW w:w="9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730</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42,4</w:t>
            </w: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w:t>
            </w:r>
          </w:p>
        </w:tc>
        <w:tc>
          <w:tcPr>
            <w:tcW w:w="1418"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40,5</w:t>
            </w:r>
          </w:p>
        </w:tc>
      </w:tr>
      <w:tr w:rsidR="006A3605">
        <w:trPr>
          <w:trHeight w:val="23"/>
        </w:trPr>
        <w:tc>
          <w:tcPr>
            <w:tcW w:w="4395" w:type="dxa"/>
            <w:tcBorders>
              <w:top w:val="single" w:sz="6" w:space="0" w:color="auto"/>
              <w:left w:val="nil"/>
              <w:bottom w:val="single" w:sz="6" w:space="0" w:color="auto"/>
              <w:right w:val="single" w:sz="12" w:space="0" w:color="auto"/>
            </w:tcBorders>
          </w:tcPr>
          <w:p w:rsidR="006A3605" w:rsidRDefault="006A3605">
            <w:pPr>
              <w:rPr>
                <w:sz w:val="16"/>
              </w:rPr>
            </w:pPr>
            <w:r>
              <w:rPr>
                <w:sz w:val="16"/>
              </w:rPr>
              <w:t>на медицинское страхование</w:t>
            </w:r>
          </w:p>
        </w:tc>
        <w:tc>
          <w:tcPr>
            <w:tcW w:w="9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740</w:t>
            </w:r>
          </w:p>
        </w:tc>
        <w:tc>
          <w:tcPr>
            <w:tcW w:w="1276"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87,4</w:t>
            </w:r>
          </w:p>
        </w:tc>
        <w:tc>
          <w:tcPr>
            <w:tcW w:w="850" w:type="dxa"/>
            <w:tcBorders>
              <w:top w:val="single" w:sz="6" w:space="0" w:color="auto"/>
              <w:left w:val="single" w:sz="6" w:space="0" w:color="auto"/>
              <w:bottom w:val="single" w:sz="6" w:space="0" w:color="auto"/>
              <w:right w:val="single" w:sz="6" w:space="0" w:color="auto"/>
            </w:tcBorders>
          </w:tcPr>
          <w:p w:rsidR="006A3605" w:rsidRDefault="006A3605">
            <w:pPr>
              <w:jc w:val="center"/>
              <w:rPr>
                <w:sz w:val="16"/>
              </w:rPr>
            </w:pPr>
            <w:r>
              <w:rPr>
                <w:sz w:val="16"/>
              </w:rPr>
              <w:t>-</w:t>
            </w:r>
          </w:p>
        </w:tc>
        <w:tc>
          <w:tcPr>
            <w:tcW w:w="1418"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82,3</w:t>
            </w:r>
          </w:p>
        </w:tc>
      </w:tr>
      <w:tr w:rsidR="006A3605">
        <w:trPr>
          <w:trHeight w:val="23"/>
        </w:trPr>
        <w:tc>
          <w:tcPr>
            <w:tcW w:w="4395" w:type="dxa"/>
            <w:tcBorders>
              <w:top w:val="single" w:sz="6" w:space="0" w:color="auto"/>
              <w:left w:val="nil"/>
              <w:bottom w:val="single" w:sz="6" w:space="0" w:color="auto"/>
              <w:right w:val="single" w:sz="12" w:space="0" w:color="auto"/>
            </w:tcBorders>
          </w:tcPr>
          <w:p w:rsidR="006A3605" w:rsidRDefault="006A3605">
            <w:pPr>
              <w:rPr>
                <w:sz w:val="16"/>
              </w:rPr>
            </w:pPr>
            <w:r>
              <w:rPr>
                <w:sz w:val="16"/>
              </w:rPr>
              <w:t>Отчисление в негосударственные пенсионные фонды</w:t>
            </w:r>
          </w:p>
        </w:tc>
        <w:tc>
          <w:tcPr>
            <w:tcW w:w="992" w:type="dxa"/>
            <w:tcBorders>
              <w:top w:val="single" w:sz="6" w:space="0" w:color="auto"/>
              <w:left w:val="single" w:sz="12" w:space="0" w:color="auto"/>
              <w:bottom w:val="single" w:sz="4" w:space="0" w:color="auto"/>
              <w:right w:val="single" w:sz="6" w:space="0" w:color="auto"/>
            </w:tcBorders>
          </w:tcPr>
          <w:p w:rsidR="006A3605" w:rsidRDefault="006A3605">
            <w:pPr>
              <w:jc w:val="center"/>
              <w:rPr>
                <w:noProof/>
                <w:sz w:val="16"/>
              </w:rPr>
            </w:pPr>
            <w:r>
              <w:rPr>
                <w:noProof/>
                <w:sz w:val="16"/>
              </w:rPr>
              <w:t>750</w:t>
            </w:r>
          </w:p>
        </w:tc>
        <w:tc>
          <w:tcPr>
            <w:tcW w:w="1276" w:type="dxa"/>
            <w:tcBorders>
              <w:top w:val="single" w:sz="6" w:space="0" w:color="auto"/>
              <w:left w:val="single" w:sz="6" w:space="0" w:color="auto"/>
              <w:bottom w:val="single" w:sz="4" w:space="0" w:color="auto"/>
              <w:right w:val="single" w:sz="6" w:space="0" w:color="auto"/>
            </w:tcBorders>
          </w:tcPr>
          <w:p w:rsidR="006A3605" w:rsidRDefault="006A3605">
            <w:pPr>
              <w:jc w:val="center"/>
              <w:rPr>
                <w:sz w:val="16"/>
              </w:rPr>
            </w:pPr>
          </w:p>
        </w:tc>
        <w:tc>
          <w:tcPr>
            <w:tcW w:w="850" w:type="dxa"/>
            <w:tcBorders>
              <w:top w:val="single" w:sz="6" w:space="0" w:color="auto"/>
              <w:left w:val="single" w:sz="6" w:space="0" w:color="auto"/>
              <w:bottom w:val="single" w:sz="12" w:space="0" w:color="auto"/>
              <w:right w:val="single" w:sz="6" w:space="0" w:color="auto"/>
            </w:tcBorders>
          </w:tcPr>
          <w:p w:rsidR="006A3605" w:rsidRDefault="006A3605">
            <w:pPr>
              <w:jc w:val="center"/>
              <w:rPr>
                <w:noProof/>
                <w:sz w:val="16"/>
              </w:rPr>
            </w:pPr>
            <w:r>
              <w:rPr>
                <w:noProof/>
                <w:sz w:val="16"/>
              </w:rPr>
              <w:t>X</w:t>
            </w:r>
          </w:p>
        </w:tc>
        <w:tc>
          <w:tcPr>
            <w:tcW w:w="1418" w:type="dxa"/>
            <w:tcBorders>
              <w:top w:val="single" w:sz="6" w:space="0" w:color="auto"/>
              <w:left w:val="single" w:sz="6" w:space="0" w:color="auto"/>
              <w:bottom w:val="single" w:sz="12" w:space="0" w:color="auto"/>
              <w:right w:val="single" w:sz="12" w:space="0" w:color="auto"/>
            </w:tcBorders>
          </w:tcPr>
          <w:p w:rsidR="006A3605" w:rsidRDefault="006A3605">
            <w:pPr>
              <w:jc w:val="center"/>
              <w:rPr>
                <w:sz w:val="16"/>
              </w:rPr>
            </w:pPr>
          </w:p>
        </w:tc>
      </w:tr>
      <w:tr w:rsidR="006A3605">
        <w:trPr>
          <w:cantSplit/>
          <w:trHeight w:val="23"/>
        </w:trPr>
        <w:tc>
          <w:tcPr>
            <w:tcW w:w="4395" w:type="dxa"/>
            <w:tcBorders>
              <w:top w:val="single" w:sz="6" w:space="0" w:color="auto"/>
              <w:left w:val="nil"/>
              <w:bottom w:val="single" w:sz="6" w:space="0" w:color="auto"/>
              <w:right w:val="single" w:sz="12" w:space="0" w:color="auto"/>
            </w:tcBorders>
          </w:tcPr>
          <w:p w:rsidR="006A3605" w:rsidRDefault="006A3605">
            <w:pPr>
              <w:rPr>
                <w:sz w:val="16"/>
              </w:rPr>
            </w:pPr>
            <w:r>
              <w:rPr>
                <w:sz w:val="16"/>
              </w:rPr>
              <w:t>Страховые взносы по договорам добровольного страхования пенсий</w:t>
            </w:r>
          </w:p>
        </w:tc>
        <w:tc>
          <w:tcPr>
            <w:tcW w:w="992" w:type="dxa"/>
            <w:tcBorders>
              <w:top w:val="single" w:sz="4"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755</w:t>
            </w:r>
          </w:p>
        </w:tc>
        <w:tc>
          <w:tcPr>
            <w:tcW w:w="1276" w:type="dxa"/>
            <w:tcBorders>
              <w:top w:val="single" w:sz="4" w:space="0" w:color="auto"/>
              <w:left w:val="single" w:sz="6" w:space="0" w:color="auto"/>
              <w:bottom w:val="single" w:sz="6" w:space="0" w:color="auto"/>
              <w:right w:val="single" w:sz="12" w:space="0" w:color="auto"/>
            </w:tcBorders>
          </w:tcPr>
          <w:p w:rsidR="006A3605" w:rsidRDefault="006A3605">
            <w:pPr>
              <w:jc w:val="center"/>
              <w:rPr>
                <w:sz w:val="16"/>
              </w:rPr>
            </w:pPr>
          </w:p>
        </w:tc>
        <w:tc>
          <w:tcPr>
            <w:tcW w:w="2268" w:type="dxa"/>
            <w:gridSpan w:val="2"/>
            <w:vMerge w:val="restart"/>
            <w:tcBorders>
              <w:top w:val="single" w:sz="12" w:space="0" w:color="auto"/>
              <w:left w:val="single" w:sz="12" w:space="0" w:color="auto"/>
              <w:bottom w:val="nil"/>
              <w:right w:val="nil"/>
            </w:tcBorders>
          </w:tcPr>
          <w:p w:rsidR="006A3605" w:rsidRDefault="006A3605">
            <w:pPr>
              <w:rPr>
                <w:sz w:val="16"/>
              </w:rPr>
            </w:pPr>
          </w:p>
        </w:tc>
      </w:tr>
      <w:tr w:rsidR="006A3605">
        <w:trPr>
          <w:cantSplit/>
          <w:trHeight w:val="23"/>
        </w:trPr>
        <w:tc>
          <w:tcPr>
            <w:tcW w:w="4395" w:type="dxa"/>
            <w:tcBorders>
              <w:top w:val="single" w:sz="6" w:space="0" w:color="auto"/>
              <w:left w:val="nil"/>
              <w:bottom w:val="single" w:sz="6" w:space="0" w:color="auto"/>
              <w:right w:val="single" w:sz="12" w:space="0" w:color="auto"/>
            </w:tcBorders>
          </w:tcPr>
          <w:p w:rsidR="006A3605" w:rsidRDefault="006A3605">
            <w:pPr>
              <w:rPr>
                <w:sz w:val="16"/>
              </w:rPr>
            </w:pPr>
            <w:r>
              <w:rPr>
                <w:sz w:val="16"/>
              </w:rPr>
              <w:t>Среднесписочная численность работников</w:t>
            </w:r>
          </w:p>
        </w:tc>
        <w:tc>
          <w:tcPr>
            <w:tcW w:w="9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760</w:t>
            </w: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274</w:t>
            </w:r>
          </w:p>
        </w:tc>
        <w:tc>
          <w:tcPr>
            <w:tcW w:w="2268" w:type="dxa"/>
            <w:gridSpan w:val="2"/>
            <w:vMerge/>
            <w:tcBorders>
              <w:top w:val="nil"/>
              <w:left w:val="single" w:sz="12" w:space="0" w:color="auto"/>
              <w:bottom w:val="nil"/>
              <w:right w:val="nil"/>
            </w:tcBorders>
          </w:tcPr>
          <w:p w:rsidR="006A3605" w:rsidRDefault="006A3605">
            <w:pPr>
              <w:rPr>
                <w:b/>
                <w:sz w:val="16"/>
              </w:rPr>
            </w:pPr>
          </w:p>
        </w:tc>
      </w:tr>
      <w:tr w:rsidR="006A3605">
        <w:trPr>
          <w:cantSplit/>
          <w:trHeight w:val="23"/>
        </w:trPr>
        <w:tc>
          <w:tcPr>
            <w:tcW w:w="4395" w:type="dxa"/>
            <w:tcBorders>
              <w:top w:val="single" w:sz="6" w:space="0" w:color="auto"/>
              <w:left w:val="nil"/>
              <w:bottom w:val="single" w:sz="6" w:space="0" w:color="auto"/>
              <w:right w:val="single" w:sz="12" w:space="0" w:color="auto"/>
            </w:tcBorders>
          </w:tcPr>
          <w:p w:rsidR="006A3605" w:rsidRDefault="006A3605">
            <w:pPr>
              <w:rPr>
                <w:sz w:val="16"/>
              </w:rPr>
            </w:pPr>
            <w:r>
              <w:rPr>
                <w:sz w:val="16"/>
              </w:rPr>
              <w:t>Денежные выплаты и поощрения, не связанные с производством продукции, выполнением работ, оказанием услуг</w:t>
            </w:r>
          </w:p>
        </w:tc>
        <w:tc>
          <w:tcPr>
            <w:tcW w:w="992" w:type="dxa"/>
            <w:tcBorders>
              <w:top w:val="single" w:sz="6" w:space="0" w:color="auto"/>
              <w:left w:val="single" w:sz="12" w:space="0" w:color="auto"/>
              <w:bottom w:val="single" w:sz="6" w:space="0" w:color="auto"/>
              <w:right w:val="single" w:sz="6" w:space="0" w:color="auto"/>
            </w:tcBorders>
          </w:tcPr>
          <w:p w:rsidR="006A3605" w:rsidRDefault="006A3605">
            <w:pPr>
              <w:jc w:val="center"/>
              <w:rPr>
                <w:noProof/>
                <w:sz w:val="16"/>
              </w:rPr>
            </w:pPr>
            <w:r>
              <w:rPr>
                <w:noProof/>
                <w:sz w:val="16"/>
              </w:rPr>
              <w:t>770</w:t>
            </w:r>
          </w:p>
        </w:tc>
        <w:tc>
          <w:tcPr>
            <w:tcW w:w="1276" w:type="dxa"/>
            <w:tcBorders>
              <w:top w:val="single" w:sz="6" w:space="0" w:color="auto"/>
              <w:left w:val="single" w:sz="6" w:space="0" w:color="auto"/>
              <w:bottom w:val="single" w:sz="6" w:space="0" w:color="auto"/>
              <w:right w:val="single" w:sz="12" w:space="0" w:color="auto"/>
            </w:tcBorders>
          </w:tcPr>
          <w:p w:rsidR="006A3605" w:rsidRDefault="006A3605">
            <w:pPr>
              <w:jc w:val="center"/>
              <w:rPr>
                <w:sz w:val="16"/>
              </w:rPr>
            </w:pPr>
            <w:r>
              <w:rPr>
                <w:sz w:val="16"/>
              </w:rPr>
              <w:t>320,6</w:t>
            </w:r>
          </w:p>
          <w:p w:rsidR="006A3605" w:rsidRDefault="006A3605">
            <w:pPr>
              <w:jc w:val="center"/>
              <w:rPr>
                <w:sz w:val="16"/>
              </w:rPr>
            </w:pPr>
          </w:p>
        </w:tc>
        <w:tc>
          <w:tcPr>
            <w:tcW w:w="2268" w:type="dxa"/>
            <w:gridSpan w:val="2"/>
            <w:vMerge/>
            <w:tcBorders>
              <w:top w:val="nil"/>
              <w:left w:val="single" w:sz="12" w:space="0" w:color="auto"/>
              <w:bottom w:val="nil"/>
              <w:right w:val="nil"/>
            </w:tcBorders>
          </w:tcPr>
          <w:p w:rsidR="006A3605" w:rsidRDefault="006A3605">
            <w:pPr>
              <w:rPr>
                <w:b/>
                <w:sz w:val="16"/>
              </w:rPr>
            </w:pPr>
          </w:p>
        </w:tc>
      </w:tr>
      <w:tr w:rsidR="006A3605">
        <w:trPr>
          <w:cantSplit/>
          <w:trHeight w:val="23"/>
        </w:trPr>
        <w:tc>
          <w:tcPr>
            <w:tcW w:w="4395" w:type="dxa"/>
            <w:tcBorders>
              <w:top w:val="single" w:sz="6" w:space="0" w:color="auto"/>
              <w:left w:val="nil"/>
              <w:bottom w:val="single" w:sz="6" w:space="0" w:color="auto"/>
              <w:right w:val="single" w:sz="12" w:space="0" w:color="auto"/>
            </w:tcBorders>
          </w:tcPr>
          <w:p w:rsidR="006A3605" w:rsidRDefault="006A3605">
            <w:pPr>
              <w:rPr>
                <w:sz w:val="16"/>
              </w:rPr>
            </w:pPr>
            <w:r>
              <w:rPr>
                <w:sz w:val="16"/>
              </w:rPr>
              <w:t>Доходы по акциям и вкладам в имущество организации</w:t>
            </w:r>
          </w:p>
        </w:tc>
        <w:tc>
          <w:tcPr>
            <w:tcW w:w="992" w:type="dxa"/>
            <w:tcBorders>
              <w:top w:val="single" w:sz="6" w:space="0" w:color="auto"/>
              <w:left w:val="single" w:sz="12" w:space="0" w:color="auto"/>
              <w:bottom w:val="single" w:sz="12" w:space="0" w:color="auto"/>
              <w:right w:val="single" w:sz="6" w:space="0" w:color="auto"/>
            </w:tcBorders>
          </w:tcPr>
          <w:p w:rsidR="006A3605" w:rsidRDefault="006A3605">
            <w:pPr>
              <w:jc w:val="center"/>
              <w:rPr>
                <w:noProof/>
                <w:sz w:val="16"/>
              </w:rPr>
            </w:pPr>
            <w:r>
              <w:rPr>
                <w:noProof/>
                <w:sz w:val="16"/>
              </w:rPr>
              <w:t>780</w:t>
            </w:r>
          </w:p>
        </w:tc>
        <w:tc>
          <w:tcPr>
            <w:tcW w:w="1276" w:type="dxa"/>
            <w:tcBorders>
              <w:top w:val="single" w:sz="6" w:space="0" w:color="auto"/>
              <w:left w:val="single" w:sz="6" w:space="0" w:color="auto"/>
              <w:bottom w:val="single" w:sz="12" w:space="0" w:color="auto"/>
              <w:right w:val="single" w:sz="12" w:space="0" w:color="auto"/>
            </w:tcBorders>
          </w:tcPr>
          <w:p w:rsidR="006A3605" w:rsidRDefault="006A3605">
            <w:pPr>
              <w:jc w:val="center"/>
              <w:rPr>
                <w:sz w:val="16"/>
              </w:rPr>
            </w:pPr>
          </w:p>
        </w:tc>
        <w:tc>
          <w:tcPr>
            <w:tcW w:w="2268" w:type="dxa"/>
            <w:gridSpan w:val="2"/>
            <w:vMerge/>
            <w:tcBorders>
              <w:top w:val="nil"/>
              <w:left w:val="single" w:sz="12" w:space="0" w:color="auto"/>
              <w:bottom w:val="nil"/>
              <w:right w:val="nil"/>
            </w:tcBorders>
          </w:tcPr>
          <w:p w:rsidR="006A3605" w:rsidRDefault="006A3605">
            <w:pPr>
              <w:rPr>
                <w:b/>
                <w:sz w:val="16"/>
              </w:rPr>
            </w:pPr>
          </w:p>
        </w:tc>
      </w:tr>
    </w:tbl>
    <w:p w:rsidR="006A3605" w:rsidRDefault="006A3605">
      <w:pPr>
        <w:rPr>
          <w:b/>
          <w:sz w:val="16"/>
        </w:rPr>
      </w:pPr>
    </w:p>
    <w:p w:rsidR="006A3605" w:rsidRDefault="006A3605">
      <w:pPr>
        <w:tabs>
          <w:tab w:val="left" w:pos="4536"/>
        </w:tabs>
        <w:rPr>
          <w:sz w:val="16"/>
        </w:rPr>
      </w:pPr>
      <w:r>
        <w:rPr>
          <w:sz w:val="16"/>
        </w:rPr>
        <w:t>Руководитель______</w:t>
      </w:r>
      <w:r>
        <w:rPr>
          <w:i/>
          <w:sz w:val="16"/>
        </w:rPr>
        <w:t>__________________________</w:t>
      </w:r>
      <w:r>
        <w:rPr>
          <w:i/>
          <w:sz w:val="16"/>
        </w:rPr>
        <w:tab/>
      </w:r>
      <w:r>
        <w:rPr>
          <w:sz w:val="16"/>
        </w:rPr>
        <w:t>Главный бухгалтер ____________________________</w:t>
      </w:r>
    </w:p>
    <w:p w:rsidR="006A3605" w:rsidRDefault="006A3605">
      <w:pPr>
        <w:tabs>
          <w:tab w:val="left" w:pos="6096"/>
        </w:tabs>
        <w:ind w:firstLine="1134"/>
        <w:rPr>
          <w:i/>
          <w:sz w:val="16"/>
        </w:rPr>
      </w:pPr>
      <w:r>
        <w:rPr>
          <w:i/>
          <w:sz w:val="16"/>
        </w:rPr>
        <w:t>(подпись) (расшифровка подписи)</w:t>
      </w:r>
      <w:r>
        <w:rPr>
          <w:sz w:val="16"/>
        </w:rPr>
        <w:t xml:space="preserve"> </w:t>
      </w:r>
      <w:r>
        <w:rPr>
          <w:sz w:val="16"/>
        </w:rPr>
        <w:tab/>
      </w:r>
      <w:r>
        <w:rPr>
          <w:i/>
          <w:sz w:val="16"/>
        </w:rPr>
        <w:t>(подпись) (расшифровка подписи)</w:t>
      </w:r>
    </w:p>
    <w:p w:rsidR="006A3605" w:rsidRDefault="006A3605">
      <w:pPr>
        <w:tabs>
          <w:tab w:val="left" w:pos="5529"/>
        </w:tabs>
        <w:rPr>
          <w:i/>
          <w:sz w:val="16"/>
        </w:rPr>
      </w:pPr>
      <w:r>
        <w:rPr>
          <w:sz w:val="16"/>
        </w:rPr>
        <w:t>"___"__________________ г.</w:t>
      </w:r>
    </w:p>
    <w:p w:rsidR="006A3605" w:rsidRDefault="006A3605">
      <w:pPr>
        <w:rPr>
          <w:sz w:val="16"/>
        </w:rPr>
      </w:pPr>
    </w:p>
    <w:p w:rsidR="006A3605" w:rsidRDefault="006A3605">
      <w:pPr>
        <w:pStyle w:val="3"/>
        <w:spacing w:line="240" w:lineRule="auto"/>
        <w:rPr>
          <w:color w:val="000000"/>
          <w:spacing w:val="-6"/>
          <w:sz w:val="16"/>
        </w:rPr>
      </w:pPr>
    </w:p>
    <w:p w:rsidR="006A3605" w:rsidRDefault="006A3605">
      <w:pPr>
        <w:pStyle w:val="3"/>
        <w:spacing w:line="240" w:lineRule="auto"/>
        <w:rPr>
          <w:color w:val="000000"/>
          <w:spacing w:val="-6"/>
          <w:sz w:val="16"/>
        </w:rPr>
      </w:pPr>
    </w:p>
    <w:p w:rsidR="006A3605" w:rsidRDefault="006A3605">
      <w:pPr>
        <w:pStyle w:val="3"/>
        <w:spacing w:line="240" w:lineRule="auto"/>
        <w:rPr>
          <w:color w:val="000000"/>
          <w:spacing w:val="-6"/>
          <w:sz w:val="16"/>
        </w:rPr>
      </w:pPr>
    </w:p>
    <w:p w:rsidR="006A3605" w:rsidRDefault="006A3605">
      <w:pPr>
        <w:pStyle w:val="3"/>
        <w:spacing w:line="240" w:lineRule="auto"/>
        <w:rPr>
          <w:color w:val="000000"/>
          <w:spacing w:val="-6"/>
          <w:sz w:val="16"/>
        </w:rPr>
      </w:pPr>
      <w:bookmarkStart w:id="3" w:name="_GoBack"/>
      <w:bookmarkEnd w:id="3"/>
    </w:p>
    <w:sectPr w:rsidR="006A3605">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0F8" w:rsidRDefault="00F070F8">
      <w:r>
        <w:separator/>
      </w:r>
    </w:p>
  </w:endnote>
  <w:endnote w:type="continuationSeparator" w:id="0">
    <w:p w:rsidR="00F070F8" w:rsidRDefault="00F0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0F8" w:rsidRDefault="00F070F8">
      <w:r>
        <w:separator/>
      </w:r>
    </w:p>
  </w:footnote>
  <w:footnote w:type="continuationSeparator" w:id="0">
    <w:p w:rsidR="00F070F8" w:rsidRDefault="00F07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605" w:rsidRDefault="006A3605">
    <w:pPr>
      <w:pStyle w:val="a4"/>
    </w:pPr>
    <w:r>
      <w:rPr>
        <w:snapToGrid w:val="0"/>
      </w:rPr>
      <w:tab/>
    </w:r>
    <w:r>
      <w:rPr>
        <w:snapToGrid w:val="0"/>
      </w:rPr>
      <w:tab/>
      <w:t xml:space="preserve">- </w:t>
    </w:r>
    <w:r>
      <w:rPr>
        <w:snapToGrid w:val="0"/>
      </w:rPr>
      <w:fldChar w:fldCharType="begin"/>
    </w:r>
    <w:r>
      <w:rPr>
        <w:snapToGrid w:val="0"/>
      </w:rPr>
      <w:instrText xml:space="preserve"> PAGE </w:instrText>
    </w:r>
    <w:r>
      <w:rPr>
        <w:snapToGrid w:val="0"/>
      </w:rPr>
      <w:fldChar w:fldCharType="separate"/>
    </w:r>
    <w:r w:rsidR="009E366D">
      <w:rPr>
        <w:noProof/>
        <w:snapToGrid w:val="0"/>
      </w:rPr>
      <w:t>1</w:t>
    </w:r>
    <w:r>
      <w:rPr>
        <w:snapToGrid w:val="0"/>
      </w:rPr>
      <w:fldChar w:fldCharType="end"/>
    </w:r>
    <w:r>
      <w:rPr>
        <w:snapToGrid w:val="0"/>
      </w:rPr>
      <w:t xml:space="preserve"> -</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A80D1A"/>
    <w:lvl w:ilvl="0">
      <w:start w:val="1"/>
      <w:numFmt w:val="bullet"/>
      <w:pStyle w:val="2"/>
      <w:lvlText w:val=""/>
      <w:lvlJc w:val="left"/>
      <w:pPr>
        <w:tabs>
          <w:tab w:val="num" w:pos="643"/>
        </w:tabs>
        <w:ind w:left="643" w:hanging="360"/>
      </w:pPr>
      <w:rPr>
        <w:rFonts w:ascii="Symbol" w:hAnsi="Symbol" w:hint="default"/>
      </w:rPr>
    </w:lvl>
  </w:abstractNum>
  <w:abstractNum w:abstractNumId="1">
    <w:nsid w:val="0061326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6D016E7"/>
    <w:multiLevelType w:val="hybridMultilevel"/>
    <w:tmpl w:val="839801EA"/>
    <w:lvl w:ilvl="0" w:tplc="8D0EEABA">
      <w:start w:val="1"/>
      <w:numFmt w:val="bullet"/>
      <w:lvlText w:val=""/>
      <w:lvlJc w:val="left"/>
      <w:pPr>
        <w:tabs>
          <w:tab w:val="num" w:pos="720"/>
        </w:tabs>
        <w:ind w:left="720" w:hanging="360"/>
      </w:pPr>
      <w:rPr>
        <w:rFonts w:ascii="Wingdings" w:hAnsi="Wingdings" w:hint="default"/>
      </w:rPr>
    </w:lvl>
    <w:lvl w:ilvl="1" w:tplc="9CC6023C" w:tentative="1">
      <w:start w:val="1"/>
      <w:numFmt w:val="bullet"/>
      <w:lvlText w:val="o"/>
      <w:lvlJc w:val="left"/>
      <w:pPr>
        <w:tabs>
          <w:tab w:val="num" w:pos="1440"/>
        </w:tabs>
        <w:ind w:left="1440" w:hanging="360"/>
      </w:pPr>
      <w:rPr>
        <w:rFonts w:ascii="Courier New" w:hAnsi="Courier New" w:cs="SimSun" w:hint="default"/>
      </w:rPr>
    </w:lvl>
    <w:lvl w:ilvl="2" w:tplc="FE884008" w:tentative="1">
      <w:start w:val="1"/>
      <w:numFmt w:val="bullet"/>
      <w:lvlText w:val=""/>
      <w:lvlJc w:val="left"/>
      <w:pPr>
        <w:tabs>
          <w:tab w:val="num" w:pos="2160"/>
        </w:tabs>
        <w:ind w:left="2160" w:hanging="360"/>
      </w:pPr>
      <w:rPr>
        <w:rFonts w:ascii="Wingdings" w:hAnsi="Wingdings" w:hint="default"/>
      </w:rPr>
    </w:lvl>
    <w:lvl w:ilvl="3" w:tplc="EC507E66" w:tentative="1">
      <w:start w:val="1"/>
      <w:numFmt w:val="bullet"/>
      <w:lvlText w:val=""/>
      <w:lvlJc w:val="left"/>
      <w:pPr>
        <w:tabs>
          <w:tab w:val="num" w:pos="2880"/>
        </w:tabs>
        <w:ind w:left="2880" w:hanging="360"/>
      </w:pPr>
      <w:rPr>
        <w:rFonts w:ascii="Symbol" w:hAnsi="Symbol" w:hint="default"/>
      </w:rPr>
    </w:lvl>
    <w:lvl w:ilvl="4" w:tplc="B3B477F6" w:tentative="1">
      <w:start w:val="1"/>
      <w:numFmt w:val="bullet"/>
      <w:lvlText w:val="o"/>
      <w:lvlJc w:val="left"/>
      <w:pPr>
        <w:tabs>
          <w:tab w:val="num" w:pos="3600"/>
        </w:tabs>
        <w:ind w:left="3600" w:hanging="360"/>
      </w:pPr>
      <w:rPr>
        <w:rFonts w:ascii="Courier New" w:hAnsi="Courier New" w:cs="SimSun" w:hint="default"/>
      </w:rPr>
    </w:lvl>
    <w:lvl w:ilvl="5" w:tplc="B2AE4AFA" w:tentative="1">
      <w:start w:val="1"/>
      <w:numFmt w:val="bullet"/>
      <w:lvlText w:val=""/>
      <w:lvlJc w:val="left"/>
      <w:pPr>
        <w:tabs>
          <w:tab w:val="num" w:pos="4320"/>
        </w:tabs>
        <w:ind w:left="4320" w:hanging="360"/>
      </w:pPr>
      <w:rPr>
        <w:rFonts w:ascii="Wingdings" w:hAnsi="Wingdings" w:hint="default"/>
      </w:rPr>
    </w:lvl>
    <w:lvl w:ilvl="6" w:tplc="DF6024E0" w:tentative="1">
      <w:start w:val="1"/>
      <w:numFmt w:val="bullet"/>
      <w:lvlText w:val=""/>
      <w:lvlJc w:val="left"/>
      <w:pPr>
        <w:tabs>
          <w:tab w:val="num" w:pos="5040"/>
        </w:tabs>
        <w:ind w:left="5040" w:hanging="360"/>
      </w:pPr>
      <w:rPr>
        <w:rFonts w:ascii="Symbol" w:hAnsi="Symbol" w:hint="default"/>
      </w:rPr>
    </w:lvl>
    <w:lvl w:ilvl="7" w:tplc="13BED7D8" w:tentative="1">
      <w:start w:val="1"/>
      <w:numFmt w:val="bullet"/>
      <w:lvlText w:val="o"/>
      <w:lvlJc w:val="left"/>
      <w:pPr>
        <w:tabs>
          <w:tab w:val="num" w:pos="5760"/>
        </w:tabs>
        <w:ind w:left="5760" w:hanging="360"/>
      </w:pPr>
      <w:rPr>
        <w:rFonts w:ascii="Courier New" w:hAnsi="Courier New" w:cs="SimSun" w:hint="default"/>
      </w:rPr>
    </w:lvl>
    <w:lvl w:ilvl="8" w:tplc="23E2F54A" w:tentative="1">
      <w:start w:val="1"/>
      <w:numFmt w:val="bullet"/>
      <w:lvlText w:val=""/>
      <w:lvlJc w:val="left"/>
      <w:pPr>
        <w:tabs>
          <w:tab w:val="num" w:pos="6480"/>
        </w:tabs>
        <w:ind w:left="6480" w:hanging="360"/>
      </w:pPr>
      <w:rPr>
        <w:rFonts w:ascii="Wingdings" w:hAnsi="Wingdings" w:hint="default"/>
      </w:rPr>
    </w:lvl>
  </w:abstractNum>
  <w:abstractNum w:abstractNumId="3">
    <w:nsid w:val="0BB71F8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0BD51F7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01B1601"/>
    <w:multiLevelType w:val="hybridMultilevel"/>
    <w:tmpl w:val="C16262FA"/>
    <w:lvl w:ilvl="0" w:tplc="B56C703A">
      <w:start w:val="1"/>
      <w:numFmt w:val="bullet"/>
      <w:lvlText w:val=""/>
      <w:lvlJc w:val="left"/>
      <w:pPr>
        <w:tabs>
          <w:tab w:val="num" w:pos="720"/>
        </w:tabs>
        <w:ind w:left="720" w:hanging="360"/>
      </w:pPr>
      <w:rPr>
        <w:rFonts w:ascii="Wingdings" w:hAnsi="Wingdings" w:hint="default"/>
      </w:rPr>
    </w:lvl>
    <w:lvl w:ilvl="1" w:tplc="BB786090" w:tentative="1">
      <w:start w:val="1"/>
      <w:numFmt w:val="bullet"/>
      <w:lvlText w:val="o"/>
      <w:lvlJc w:val="left"/>
      <w:pPr>
        <w:tabs>
          <w:tab w:val="num" w:pos="1440"/>
        </w:tabs>
        <w:ind w:left="1440" w:hanging="360"/>
      </w:pPr>
      <w:rPr>
        <w:rFonts w:ascii="Courier New" w:hAnsi="Courier New" w:cs="SimSun" w:hint="default"/>
      </w:rPr>
    </w:lvl>
    <w:lvl w:ilvl="2" w:tplc="1034FC0C" w:tentative="1">
      <w:start w:val="1"/>
      <w:numFmt w:val="bullet"/>
      <w:lvlText w:val=""/>
      <w:lvlJc w:val="left"/>
      <w:pPr>
        <w:tabs>
          <w:tab w:val="num" w:pos="2160"/>
        </w:tabs>
        <w:ind w:left="2160" w:hanging="360"/>
      </w:pPr>
      <w:rPr>
        <w:rFonts w:ascii="Wingdings" w:hAnsi="Wingdings" w:hint="default"/>
      </w:rPr>
    </w:lvl>
    <w:lvl w:ilvl="3" w:tplc="038E961C" w:tentative="1">
      <w:start w:val="1"/>
      <w:numFmt w:val="bullet"/>
      <w:lvlText w:val=""/>
      <w:lvlJc w:val="left"/>
      <w:pPr>
        <w:tabs>
          <w:tab w:val="num" w:pos="2880"/>
        </w:tabs>
        <w:ind w:left="2880" w:hanging="360"/>
      </w:pPr>
      <w:rPr>
        <w:rFonts w:ascii="Symbol" w:hAnsi="Symbol" w:hint="default"/>
      </w:rPr>
    </w:lvl>
    <w:lvl w:ilvl="4" w:tplc="321EF422" w:tentative="1">
      <w:start w:val="1"/>
      <w:numFmt w:val="bullet"/>
      <w:lvlText w:val="o"/>
      <w:lvlJc w:val="left"/>
      <w:pPr>
        <w:tabs>
          <w:tab w:val="num" w:pos="3600"/>
        </w:tabs>
        <w:ind w:left="3600" w:hanging="360"/>
      </w:pPr>
      <w:rPr>
        <w:rFonts w:ascii="Courier New" w:hAnsi="Courier New" w:cs="SimSun" w:hint="default"/>
      </w:rPr>
    </w:lvl>
    <w:lvl w:ilvl="5" w:tplc="5D10C682" w:tentative="1">
      <w:start w:val="1"/>
      <w:numFmt w:val="bullet"/>
      <w:lvlText w:val=""/>
      <w:lvlJc w:val="left"/>
      <w:pPr>
        <w:tabs>
          <w:tab w:val="num" w:pos="4320"/>
        </w:tabs>
        <w:ind w:left="4320" w:hanging="360"/>
      </w:pPr>
      <w:rPr>
        <w:rFonts w:ascii="Wingdings" w:hAnsi="Wingdings" w:hint="default"/>
      </w:rPr>
    </w:lvl>
    <w:lvl w:ilvl="6" w:tplc="114CE696" w:tentative="1">
      <w:start w:val="1"/>
      <w:numFmt w:val="bullet"/>
      <w:lvlText w:val=""/>
      <w:lvlJc w:val="left"/>
      <w:pPr>
        <w:tabs>
          <w:tab w:val="num" w:pos="5040"/>
        </w:tabs>
        <w:ind w:left="5040" w:hanging="360"/>
      </w:pPr>
      <w:rPr>
        <w:rFonts w:ascii="Symbol" w:hAnsi="Symbol" w:hint="default"/>
      </w:rPr>
    </w:lvl>
    <w:lvl w:ilvl="7" w:tplc="9ABC8C56" w:tentative="1">
      <w:start w:val="1"/>
      <w:numFmt w:val="bullet"/>
      <w:lvlText w:val="o"/>
      <w:lvlJc w:val="left"/>
      <w:pPr>
        <w:tabs>
          <w:tab w:val="num" w:pos="5760"/>
        </w:tabs>
        <w:ind w:left="5760" w:hanging="360"/>
      </w:pPr>
      <w:rPr>
        <w:rFonts w:ascii="Courier New" w:hAnsi="Courier New" w:cs="SimSun" w:hint="default"/>
      </w:rPr>
    </w:lvl>
    <w:lvl w:ilvl="8" w:tplc="35D6D848" w:tentative="1">
      <w:start w:val="1"/>
      <w:numFmt w:val="bullet"/>
      <w:lvlText w:val=""/>
      <w:lvlJc w:val="left"/>
      <w:pPr>
        <w:tabs>
          <w:tab w:val="num" w:pos="6480"/>
        </w:tabs>
        <w:ind w:left="6480" w:hanging="360"/>
      </w:pPr>
      <w:rPr>
        <w:rFonts w:ascii="Wingdings" w:hAnsi="Wingdings" w:hint="default"/>
      </w:rPr>
    </w:lvl>
  </w:abstractNum>
  <w:abstractNum w:abstractNumId="6">
    <w:nsid w:val="160B579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87A22DF"/>
    <w:multiLevelType w:val="hybridMultilevel"/>
    <w:tmpl w:val="150E0688"/>
    <w:lvl w:ilvl="0" w:tplc="2ED63CEC">
      <w:start w:val="1"/>
      <w:numFmt w:val="bullet"/>
      <w:lvlText w:val=""/>
      <w:lvlJc w:val="left"/>
      <w:pPr>
        <w:tabs>
          <w:tab w:val="num" w:pos="1354"/>
        </w:tabs>
        <w:ind w:left="1354" w:hanging="360"/>
      </w:pPr>
      <w:rPr>
        <w:rFonts w:ascii="Wingdings" w:hAnsi="Wingdings" w:hint="default"/>
      </w:rPr>
    </w:lvl>
    <w:lvl w:ilvl="1" w:tplc="908CD3E0" w:tentative="1">
      <w:start w:val="1"/>
      <w:numFmt w:val="bullet"/>
      <w:lvlText w:val="o"/>
      <w:lvlJc w:val="left"/>
      <w:pPr>
        <w:tabs>
          <w:tab w:val="num" w:pos="2074"/>
        </w:tabs>
        <w:ind w:left="2074" w:hanging="360"/>
      </w:pPr>
      <w:rPr>
        <w:rFonts w:ascii="Courier New" w:hAnsi="Courier New" w:cs="SimSun" w:hint="default"/>
      </w:rPr>
    </w:lvl>
    <w:lvl w:ilvl="2" w:tplc="BE66C492" w:tentative="1">
      <w:start w:val="1"/>
      <w:numFmt w:val="bullet"/>
      <w:lvlText w:val=""/>
      <w:lvlJc w:val="left"/>
      <w:pPr>
        <w:tabs>
          <w:tab w:val="num" w:pos="2794"/>
        </w:tabs>
        <w:ind w:left="2794" w:hanging="360"/>
      </w:pPr>
      <w:rPr>
        <w:rFonts w:ascii="Wingdings" w:hAnsi="Wingdings" w:hint="default"/>
      </w:rPr>
    </w:lvl>
    <w:lvl w:ilvl="3" w:tplc="8E968ED4" w:tentative="1">
      <w:start w:val="1"/>
      <w:numFmt w:val="bullet"/>
      <w:lvlText w:val=""/>
      <w:lvlJc w:val="left"/>
      <w:pPr>
        <w:tabs>
          <w:tab w:val="num" w:pos="3514"/>
        </w:tabs>
        <w:ind w:left="3514" w:hanging="360"/>
      </w:pPr>
      <w:rPr>
        <w:rFonts w:ascii="Symbol" w:hAnsi="Symbol" w:hint="default"/>
      </w:rPr>
    </w:lvl>
    <w:lvl w:ilvl="4" w:tplc="D1F654F6" w:tentative="1">
      <w:start w:val="1"/>
      <w:numFmt w:val="bullet"/>
      <w:lvlText w:val="o"/>
      <w:lvlJc w:val="left"/>
      <w:pPr>
        <w:tabs>
          <w:tab w:val="num" w:pos="4234"/>
        </w:tabs>
        <w:ind w:left="4234" w:hanging="360"/>
      </w:pPr>
      <w:rPr>
        <w:rFonts w:ascii="Courier New" w:hAnsi="Courier New" w:cs="SimSun" w:hint="default"/>
      </w:rPr>
    </w:lvl>
    <w:lvl w:ilvl="5" w:tplc="EA02EDAC" w:tentative="1">
      <w:start w:val="1"/>
      <w:numFmt w:val="bullet"/>
      <w:lvlText w:val=""/>
      <w:lvlJc w:val="left"/>
      <w:pPr>
        <w:tabs>
          <w:tab w:val="num" w:pos="4954"/>
        </w:tabs>
        <w:ind w:left="4954" w:hanging="360"/>
      </w:pPr>
      <w:rPr>
        <w:rFonts w:ascii="Wingdings" w:hAnsi="Wingdings" w:hint="default"/>
      </w:rPr>
    </w:lvl>
    <w:lvl w:ilvl="6" w:tplc="61708C50" w:tentative="1">
      <w:start w:val="1"/>
      <w:numFmt w:val="bullet"/>
      <w:lvlText w:val=""/>
      <w:lvlJc w:val="left"/>
      <w:pPr>
        <w:tabs>
          <w:tab w:val="num" w:pos="5674"/>
        </w:tabs>
        <w:ind w:left="5674" w:hanging="360"/>
      </w:pPr>
      <w:rPr>
        <w:rFonts w:ascii="Symbol" w:hAnsi="Symbol" w:hint="default"/>
      </w:rPr>
    </w:lvl>
    <w:lvl w:ilvl="7" w:tplc="3E34BE4C" w:tentative="1">
      <w:start w:val="1"/>
      <w:numFmt w:val="bullet"/>
      <w:lvlText w:val="o"/>
      <w:lvlJc w:val="left"/>
      <w:pPr>
        <w:tabs>
          <w:tab w:val="num" w:pos="6394"/>
        </w:tabs>
        <w:ind w:left="6394" w:hanging="360"/>
      </w:pPr>
      <w:rPr>
        <w:rFonts w:ascii="Courier New" w:hAnsi="Courier New" w:cs="SimSun" w:hint="default"/>
      </w:rPr>
    </w:lvl>
    <w:lvl w:ilvl="8" w:tplc="DB3AF8D2" w:tentative="1">
      <w:start w:val="1"/>
      <w:numFmt w:val="bullet"/>
      <w:lvlText w:val=""/>
      <w:lvlJc w:val="left"/>
      <w:pPr>
        <w:tabs>
          <w:tab w:val="num" w:pos="7114"/>
        </w:tabs>
        <w:ind w:left="7114" w:hanging="360"/>
      </w:pPr>
      <w:rPr>
        <w:rFonts w:ascii="Wingdings" w:hAnsi="Wingdings" w:hint="default"/>
      </w:rPr>
    </w:lvl>
  </w:abstractNum>
  <w:abstractNum w:abstractNumId="8">
    <w:nsid w:val="2AE372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E441FC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33E059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3B9D41FF"/>
    <w:multiLevelType w:val="hybridMultilevel"/>
    <w:tmpl w:val="34286CE2"/>
    <w:lvl w:ilvl="0" w:tplc="1022546C">
      <w:start w:val="1"/>
      <w:numFmt w:val="bullet"/>
      <w:lvlText w:val=""/>
      <w:lvlJc w:val="left"/>
      <w:pPr>
        <w:tabs>
          <w:tab w:val="num" w:pos="720"/>
        </w:tabs>
        <w:ind w:left="720" w:hanging="360"/>
      </w:pPr>
      <w:rPr>
        <w:rFonts w:ascii="Wingdings" w:hAnsi="Wingdings" w:hint="default"/>
      </w:rPr>
    </w:lvl>
    <w:lvl w:ilvl="1" w:tplc="14764336" w:tentative="1">
      <w:start w:val="1"/>
      <w:numFmt w:val="bullet"/>
      <w:lvlText w:val="o"/>
      <w:lvlJc w:val="left"/>
      <w:pPr>
        <w:tabs>
          <w:tab w:val="num" w:pos="1440"/>
        </w:tabs>
        <w:ind w:left="1440" w:hanging="360"/>
      </w:pPr>
      <w:rPr>
        <w:rFonts w:ascii="Courier New" w:hAnsi="Courier New" w:cs="SimSun" w:hint="default"/>
      </w:rPr>
    </w:lvl>
    <w:lvl w:ilvl="2" w:tplc="CD3E7CA6" w:tentative="1">
      <w:start w:val="1"/>
      <w:numFmt w:val="bullet"/>
      <w:lvlText w:val=""/>
      <w:lvlJc w:val="left"/>
      <w:pPr>
        <w:tabs>
          <w:tab w:val="num" w:pos="2160"/>
        </w:tabs>
        <w:ind w:left="2160" w:hanging="360"/>
      </w:pPr>
      <w:rPr>
        <w:rFonts w:ascii="Wingdings" w:hAnsi="Wingdings" w:hint="default"/>
      </w:rPr>
    </w:lvl>
    <w:lvl w:ilvl="3" w:tplc="5664C8B8" w:tentative="1">
      <w:start w:val="1"/>
      <w:numFmt w:val="bullet"/>
      <w:lvlText w:val=""/>
      <w:lvlJc w:val="left"/>
      <w:pPr>
        <w:tabs>
          <w:tab w:val="num" w:pos="2880"/>
        </w:tabs>
        <w:ind w:left="2880" w:hanging="360"/>
      </w:pPr>
      <w:rPr>
        <w:rFonts w:ascii="Symbol" w:hAnsi="Symbol" w:hint="default"/>
      </w:rPr>
    </w:lvl>
    <w:lvl w:ilvl="4" w:tplc="D8CED428" w:tentative="1">
      <w:start w:val="1"/>
      <w:numFmt w:val="bullet"/>
      <w:lvlText w:val="o"/>
      <w:lvlJc w:val="left"/>
      <w:pPr>
        <w:tabs>
          <w:tab w:val="num" w:pos="3600"/>
        </w:tabs>
        <w:ind w:left="3600" w:hanging="360"/>
      </w:pPr>
      <w:rPr>
        <w:rFonts w:ascii="Courier New" w:hAnsi="Courier New" w:cs="SimSun" w:hint="default"/>
      </w:rPr>
    </w:lvl>
    <w:lvl w:ilvl="5" w:tplc="7C10E51A" w:tentative="1">
      <w:start w:val="1"/>
      <w:numFmt w:val="bullet"/>
      <w:lvlText w:val=""/>
      <w:lvlJc w:val="left"/>
      <w:pPr>
        <w:tabs>
          <w:tab w:val="num" w:pos="4320"/>
        </w:tabs>
        <w:ind w:left="4320" w:hanging="360"/>
      </w:pPr>
      <w:rPr>
        <w:rFonts w:ascii="Wingdings" w:hAnsi="Wingdings" w:hint="default"/>
      </w:rPr>
    </w:lvl>
    <w:lvl w:ilvl="6" w:tplc="A65CAB46" w:tentative="1">
      <w:start w:val="1"/>
      <w:numFmt w:val="bullet"/>
      <w:lvlText w:val=""/>
      <w:lvlJc w:val="left"/>
      <w:pPr>
        <w:tabs>
          <w:tab w:val="num" w:pos="5040"/>
        </w:tabs>
        <w:ind w:left="5040" w:hanging="360"/>
      </w:pPr>
      <w:rPr>
        <w:rFonts w:ascii="Symbol" w:hAnsi="Symbol" w:hint="default"/>
      </w:rPr>
    </w:lvl>
    <w:lvl w:ilvl="7" w:tplc="2F8203CE" w:tentative="1">
      <w:start w:val="1"/>
      <w:numFmt w:val="bullet"/>
      <w:lvlText w:val="o"/>
      <w:lvlJc w:val="left"/>
      <w:pPr>
        <w:tabs>
          <w:tab w:val="num" w:pos="5760"/>
        </w:tabs>
        <w:ind w:left="5760" w:hanging="360"/>
      </w:pPr>
      <w:rPr>
        <w:rFonts w:ascii="Courier New" w:hAnsi="Courier New" w:cs="SimSun" w:hint="default"/>
      </w:rPr>
    </w:lvl>
    <w:lvl w:ilvl="8" w:tplc="77DA77D4" w:tentative="1">
      <w:start w:val="1"/>
      <w:numFmt w:val="bullet"/>
      <w:lvlText w:val=""/>
      <w:lvlJc w:val="left"/>
      <w:pPr>
        <w:tabs>
          <w:tab w:val="num" w:pos="6480"/>
        </w:tabs>
        <w:ind w:left="6480" w:hanging="360"/>
      </w:pPr>
      <w:rPr>
        <w:rFonts w:ascii="Wingdings" w:hAnsi="Wingdings" w:hint="default"/>
      </w:rPr>
    </w:lvl>
  </w:abstractNum>
  <w:abstractNum w:abstractNumId="12">
    <w:nsid w:val="3E33678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45DA74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9F976D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61594FA6"/>
    <w:multiLevelType w:val="hybridMultilevel"/>
    <w:tmpl w:val="EACC1ECA"/>
    <w:lvl w:ilvl="0" w:tplc="D0140A4E">
      <w:start w:val="1"/>
      <w:numFmt w:val="decimal"/>
      <w:lvlText w:val="%1."/>
      <w:lvlJc w:val="left"/>
      <w:pPr>
        <w:tabs>
          <w:tab w:val="num" w:pos="900"/>
        </w:tabs>
        <w:ind w:left="900" w:hanging="360"/>
      </w:pPr>
      <w:rPr>
        <w:rFonts w:hint="default"/>
      </w:rPr>
    </w:lvl>
    <w:lvl w:ilvl="1" w:tplc="9FB8F7D4" w:tentative="1">
      <w:start w:val="1"/>
      <w:numFmt w:val="lowerLetter"/>
      <w:lvlText w:val="%2."/>
      <w:lvlJc w:val="left"/>
      <w:pPr>
        <w:tabs>
          <w:tab w:val="num" w:pos="1620"/>
        </w:tabs>
        <w:ind w:left="1620" w:hanging="360"/>
      </w:pPr>
    </w:lvl>
    <w:lvl w:ilvl="2" w:tplc="43A68CD6" w:tentative="1">
      <w:start w:val="1"/>
      <w:numFmt w:val="lowerRoman"/>
      <w:lvlText w:val="%3."/>
      <w:lvlJc w:val="right"/>
      <w:pPr>
        <w:tabs>
          <w:tab w:val="num" w:pos="2340"/>
        </w:tabs>
        <w:ind w:left="2340" w:hanging="180"/>
      </w:pPr>
    </w:lvl>
    <w:lvl w:ilvl="3" w:tplc="55AE68A6" w:tentative="1">
      <w:start w:val="1"/>
      <w:numFmt w:val="decimal"/>
      <w:lvlText w:val="%4."/>
      <w:lvlJc w:val="left"/>
      <w:pPr>
        <w:tabs>
          <w:tab w:val="num" w:pos="3060"/>
        </w:tabs>
        <w:ind w:left="3060" w:hanging="360"/>
      </w:pPr>
    </w:lvl>
    <w:lvl w:ilvl="4" w:tplc="14FC5DC0" w:tentative="1">
      <w:start w:val="1"/>
      <w:numFmt w:val="lowerLetter"/>
      <w:lvlText w:val="%5."/>
      <w:lvlJc w:val="left"/>
      <w:pPr>
        <w:tabs>
          <w:tab w:val="num" w:pos="3780"/>
        </w:tabs>
        <w:ind w:left="3780" w:hanging="360"/>
      </w:pPr>
    </w:lvl>
    <w:lvl w:ilvl="5" w:tplc="E85223F6" w:tentative="1">
      <w:start w:val="1"/>
      <w:numFmt w:val="lowerRoman"/>
      <w:lvlText w:val="%6."/>
      <w:lvlJc w:val="right"/>
      <w:pPr>
        <w:tabs>
          <w:tab w:val="num" w:pos="4500"/>
        </w:tabs>
        <w:ind w:left="4500" w:hanging="180"/>
      </w:pPr>
    </w:lvl>
    <w:lvl w:ilvl="6" w:tplc="FC2A9E60" w:tentative="1">
      <w:start w:val="1"/>
      <w:numFmt w:val="decimal"/>
      <w:lvlText w:val="%7."/>
      <w:lvlJc w:val="left"/>
      <w:pPr>
        <w:tabs>
          <w:tab w:val="num" w:pos="5220"/>
        </w:tabs>
        <w:ind w:left="5220" w:hanging="360"/>
      </w:pPr>
    </w:lvl>
    <w:lvl w:ilvl="7" w:tplc="4F18E282" w:tentative="1">
      <w:start w:val="1"/>
      <w:numFmt w:val="lowerLetter"/>
      <w:lvlText w:val="%8."/>
      <w:lvlJc w:val="left"/>
      <w:pPr>
        <w:tabs>
          <w:tab w:val="num" w:pos="5940"/>
        </w:tabs>
        <w:ind w:left="5940" w:hanging="360"/>
      </w:pPr>
    </w:lvl>
    <w:lvl w:ilvl="8" w:tplc="59B2671C" w:tentative="1">
      <w:start w:val="1"/>
      <w:numFmt w:val="lowerRoman"/>
      <w:lvlText w:val="%9."/>
      <w:lvlJc w:val="right"/>
      <w:pPr>
        <w:tabs>
          <w:tab w:val="num" w:pos="6660"/>
        </w:tabs>
        <w:ind w:left="6660" w:hanging="180"/>
      </w:pPr>
    </w:lvl>
  </w:abstractNum>
  <w:abstractNum w:abstractNumId="16">
    <w:nsid w:val="615D6BFF"/>
    <w:multiLevelType w:val="hybridMultilevel"/>
    <w:tmpl w:val="E0B4E2B6"/>
    <w:lvl w:ilvl="0" w:tplc="AA561D3E">
      <w:start w:val="1"/>
      <w:numFmt w:val="bullet"/>
      <w:lvlText w:val=""/>
      <w:lvlJc w:val="left"/>
      <w:pPr>
        <w:tabs>
          <w:tab w:val="num" w:pos="720"/>
        </w:tabs>
        <w:ind w:left="720" w:hanging="360"/>
      </w:pPr>
      <w:rPr>
        <w:rFonts w:ascii="Wingdings" w:hAnsi="Wingdings" w:hint="default"/>
      </w:rPr>
    </w:lvl>
    <w:lvl w:ilvl="1" w:tplc="5D5AD888" w:tentative="1">
      <w:start w:val="1"/>
      <w:numFmt w:val="bullet"/>
      <w:lvlText w:val="o"/>
      <w:lvlJc w:val="left"/>
      <w:pPr>
        <w:tabs>
          <w:tab w:val="num" w:pos="1440"/>
        </w:tabs>
        <w:ind w:left="1440" w:hanging="360"/>
      </w:pPr>
      <w:rPr>
        <w:rFonts w:ascii="Courier New" w:hAnsi="Courier New" w:cs="SimSun" w:hint="default"/>
      </w:rPr>
    </w:lvl>
    <w:lvl w:ilvl="2" w:tplc="555038D8" w:tentative="1">
      <w:start w:val="1"/>
      <w:numFmt w:val="bullet"/>
      <w:lvlText w:val=""/>
      <w:lvlJc w:val="left"/>
      <w:pPr>
        <w:tabs>
          <w:tab w:val="num" w:pos="2160"/>
        </w:tabs>
        <w:ind w:left="2160" w:hanging="360"/>
      </w:pPr>
      <w:rPr>
        <w:rFonts w:ascii="Wingdings" w:hAnsi="Wingdings" w:hint="default"/>
      </w:rPr>
    </w:lvl>
    <w:lvl w:ilvl="3" w:tplc="1E10A48C" w:tentative="1">
      <w:start w:val="1"/>
      <w:numFmt w:val="bullet"/>
      <w:lvlText w:val=""/>
      <w:lvlJc w:val="left"/>
      <w:pPr>
        <w:tabs>
          <w:tab w:val="num" w:pos="2880"/>
        </w:tabs>
        <w:ind w:left="2880" w:hanging="360"/>
      </w:pPr>
      <w:rPr>
        <w:rFonts w:ascii="Symbol" w:hAnsi="Symbol" w:hint="default"/>
      </w:rPr>
    </w:lvl>
    <w:lvl w:ilvl="4" w:tplc="00AE574A" w:tentative="1">
      <w:start w:val="1"/>
      <w:numFmt w:val="bullet"/>
      <w:lvlText w:val="o"/>
      <w:lvlJc w:val="left"/>
      <w:pPr>
        <w:tabs>
          <w:tab w:val="num" w:pos="3600"/>
        </w:tabs>
        <w:ind w:left="3600" w:hanging="360"/>
      </w:pPr>
      <w:rPr>
        <w:rFonts w:ascii="Courier New" w:hAnsi="Courier New" w:cs="SimSun" w:hint="default"/>
      </w:rPr>
    </w:lvl>
    <w:lvl w:ilvl="5" w:tplc="1B04D120" w:tentative="1">
      <w:start w:val="1"/>
      <w:numFmt w:val="bullet"/>
      <w:lvlText w:val=""/>
      <w:lvlJc w:val="left"/>
      <w:pPr>
        <w:tabs>
          <w:tab w:val="num" w:pos="4320"/>
        </w:tabs>
        <w:ind w:left="4320" w:hanging="360"/>
      </w:pPr>
      <w:rPr>
        <w:rFonts w:ascii="Wingdings" w:hAnsi="Wingdings" w:hint="default"/>
      </w:rPr>
    </w:lvl>
    <w:lvl w:ilvl="6" w:tplc="37FE5BFE" w:tentative="1">
      <w:start w:val="1"/>
      <w:numFmt w:val="bullet"/>
      <w:lvlText w:val=""/>
      <w:lvlJc w:val="left"/>
      <w:pPr>
        <w:tabs>
          <w:tab w:val="num" w:pos="5040"/>
        </w:tabs>
        <w:ind w:left="5040" w:hanging="360"/>
      </w:pPr>
      <w:rPr>
        <w:rFonts w:ascii="Symbol" w:hAnsi="Symbol" w:hint="default"/>
      </w:rPr>
    </w:lvl>
    <w:lvl w:ilvl="7" w:tplc="A27851B2" w:tentative="1">
      <w:start w:val="1"/>
      <w:numFmt w:val="bullet"/>
      <w:lvlText w:val="o"/>
      <w:lvlJc w:val="left"/>
      <w:pPr>
        <w:tabs>
          <w:tab w:val="num" w:pos="5760"/>
        </w:tabs>
        <w:ind w:left="5760" w:hanging="360"/>
      </w:pPr>
      <w:rPr>
        <w:rFonts w:ascii="Courier New" w:hAnsi="Courier New" w:cs="SimSun" w:hint="default"/>
      </w:rPr>
    </w:lvl>
    <w:lvl w:ilvl="8" w:tplc="9FA63176" w:tentative="1">
      <w:start w:val="1"/>
      <w:numFmt w:val="bullet"/>
      <w:lvlText w:val=""/>
      <w:lvlJc w:val="left"/>
      <w:pPr>
        <w:tabs>
          <w:tab w:val="num" w:pos="6480"/>
        </w:tabs>
        <w:ind w:left="6480" w:hanging="360"/>
      </w:pPr>
      <w:rPr>
        <w:rFonts w:ascii="Wingdings" w:hAnsi="Wingdings" w:hint="default"/>
      </w:rPr>
    </w:lvl>
  </w:abstractNum>
  <w:abstractNum w:abstractNumId="17">
    <w:nsid w:val="641204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F5D139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77A84BD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7DFA0A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F8F5246"/>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6"/>
  </w:num>
  <w:num w:numId="2">
    <w:abstractNumId w:val="21"/>
  </w:num>
  <w:num w:numId="3">
    <w:abstractNumId w:val="14"/>
  </w:num>
  <w:num w:numId="4">
    <w:abstractNumId w:val="3"/>
  </w:num>
  <w:num w:numId="5">
    <w:abstractNumId w:val="10"/>
  </w:num>
  <w:num w:numId="6">
    <w:abstractNumId w:val="1"/>
  </w:num>
  <w:num w:numId="7">
    <w:abstractNumId w:val="4"/>
  </w:num>
  <w:num w:numId="8">
    <w:abstractNumId w:val="18"/>
  </w:num>
  <w:num w:numId="9">
    <w:abstractNumId w:val="19"/>
  </w:num>
  <w:num w:numId="10">
    <w:abstractNumId w:val="12"/>
  </w:num>
  <w:num w:numId="11">
    <w:abstractNumId w:val="9"/>
  </w:num>
  <w:num w:numId="12">
    <w:abstractNumId w:val="15"/>
  </w:num>
  <w:num w:numId="13">
    <w:abstractNumId w:val="8"/>
  </w:num>
  <w:num w:numId="14">
    <w:abstractNumId w:val="17"/>
  </w:num>
  <w:num w:numId="15">
    <w:abstractNumId w:val="13"/>
  </w:num>
  <w:num w:numId="16">
    <w:abstractNumId w:val="20"/>
  </w:num>
  <w:num w:numId="17">
    <w:abstractNumId w:val="11"/>
  </w:num>
  <w:num w:numId="18">
    <w:abstractNumId w:val="16"/>
  </w:num>
  <w:num w:numId="19">
    <w:abstractNumId w:val="5"/>
  </w:num>
  <w:num w:numId="20">
    <w:abstractNumId w:val="7"/>
  </w:num>
  <w:num w:numId="21">
    <w:abstractNumId w:val="2"/>
  </w:num>
  <w:num w:numId="2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605"/>
    <w:rsid w:val="006A3605"/>
    <w:rsid w:val="009E366D"/>
    <w:rsid w:val="00A242E5"/>
    <w:rsid w:val="00F07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5:chartTrackingRefBased/>
  <w15:docId w15:val="{47CBC503-A27A-476A-B925-AFDBEBA4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0">
    <w:name w:val="heading 2"/>
    <w:basedOn w:val="a"/>
    <w:next w:val="a"/>
    <w:qFormat/>
    <w:pPr>
      <w:keepNext/>
      <w:spacing w:before="240" w:after="60"/>
      <w:outlineLvl w:val="1"/>
    </w:pPr>
    <w:rPr>
      <w:rFonts w:ascii="Arial" w:hAnsi="Arial" w:cs="Arial"/>
      <w:b/>
      <w:bCs/>
      <w:i/>
      <w:iCs/>
      <w:sz w:val="28"/>
      <w:szCs w:val="28"/>
    </w:rPr>
  </w:style>
  <w:style w:type="paragraph" w:styleId="4">
    <w:name w:val="heading 4"/>
    <w:basedOn w:val="a"/>
    <w:next w:val="a"/>
    <w:qFormat/>
    <w:pPr>
      <w:keepNext/>
      <w:spacing w:line="360" w:lineRule="auto"/>
      <w:ind w:firstLine="284"/>
      <w:outlineLvl w:val="3"/>
    </w:pPr>
    <w:rPr>
      <w:sz w:val="28"/>
    </w:rPr>
  </w:style>
  <w:style w:type="paragraph" w:styleId="5">
    <w:name w:val="heading 5"/>
    <w:basedOn w:val="a"/>
    <w:next w:val="a"/>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284"/>
    </w:pPr>
    <w:rPr>
      <w:sz w:val="28"/>
    </w:rPr>
  </w:style>
  <w:style w:type="paragraph" w:styleId="21">
    <w:name w:val="Body Text Indent 2"/>
    <w:basedOn w:val="a"/>
    <w:pPr>
      <w:spacing w:line="360" w:lineRule="auto"/>
      <w:ind w:firstLine="284"/>
    </w:pPr>
    <w:rPr>
      <w:i/>
      <w:sz w:val="28"/>
    </w:rPr>
  </w:style>
  <w:style w:type="paragraph" w:styleId="3">
    <w:name w:val="Body Text Indent 3"/>
    <w:basedOn w:val="a"/>
    <w:pPr>
      <w:spacing w:line="360" w:lineRule="auto"/>
      <w:ind w:firstLine="567"/>
      <w:jc w:val="both"/>
    </w:pPr>
    <w:rPr>
      <w:sz w:val="28"/>
    </w:rPr>
  </w:style>
  <w:style w:type="paragraph" w:styleId="a4">
    <w:name w:val="header"/>
    <w:basedOn w:val="a"/>
    <w:pPr>
      <w:tabs>
        <w:tab w:val="center" w:pos="4677"/>
        <w:tab w:val="right" w:pos="9355"/>
      </w:tabs>
    </w:pPr>
    <w:rPr>
      <w:sz w:val="24"/>
      <w:szCs w:val="24"/>
    </w:rPr>
  </w:style>
  <w:style w:type="paragraph" w:styleId="a5">
    <w:name w:val="Body Text"/>
    <w:basedOn w:val="a"/>
    <w:pPr>
      <w:spacing w:after="120"/>
    </w:pPr>
  </w:style>
  <w:style w:type="paragraph" w:styleId="a6">
    <w:name w:val="Title"/>
    <w:basedOn w:val="a"/>
    <w:qFormat/>
    <w:pPr>
      <w:jc w:val="center"/>
    </w:pPr>
    <w:rPr>
      <w:sz w:val="28"/>
      <w:szCs w:val="24"/>
    </w:rPr>
  </w:style>
  <w:style w:type="paragraph" w:styleId="a7">
    <w:name w:val="Normal (Web)"/>
    <w:basedOn w:val="a"/>
    <w:pPr>
      <w:spacing w:before="100" w:beforeAutospacing="1" w:after="100" w:afterAutospacing="1"/>
    </w:pPr>
    <w:rPr>
      <w:rFonts w:ascii="Arial Unicode MS" w:eastAsia="Arial Unicode MS" w:hAnsi="Arial Unicode MS" w:cs="Arial Unicode MS"/>
      <w:sz w:val="24"/>
      <w:szCs w:val="24"/>
    </w:rPr>
  </w:style>
  <w:style w:type="paragraph" w:customStyle="1" w:styleId="ConsNormal">
    <w:name w:val="ConsNormal"/>
    <w:pPr>
      <w:widowControl w:val="0"/>
      <w:autoSpaceDE w:val="0"/>
      <w:autoSpaceDN w:val="0"/>
      <w:adjustRightInd w:val="0"/>
      <w:ind w:firstLine="720"/>
    </w:pPr>
    <w:rPr>
      <w:rFonts w:ascii="Arial" w:eastAsia="Times New Roman" w:hAnsi="Arial" w:cs="Arial"/>
    </w:rPr>
  </w:style>
  <w:style w:type="paragraph" w:customStyle="1" w:styleId="ConsNonformat">
    <w:name w:val="ConsNonformat"/>
    <w:pPr>
      <w:widowControl w:val="0"/>
      <w:autoSpaceDE w:val="0"/>
      <w:autoSpaceDN w:val="0"/>
      <w:adjustRightInd w:val="0"/>
    </w:pPr>
    <w:rPr>
      <w:rFonts w:ascii="Courier New" w:eastAsia="Times New Roman" w:hAnsi="Courier New" w:cs="SimSun"/>
    </w:rPr>
  </w:style>
  <w:style w:type="paragraph" w:styleId="30">
    <w:name w:val="Body Text 3"/>
    <w:basedOn w:val="a"/>
    <w:pPr>
      <w:spacing w:after="120"/>
    </w:pPr>
    <w:rPr>
      <w:sz w:val="16"/>
      <w:szCs w:val="16"/>
    </w:rPr>
  </w:style>
  <w:style w:type="paragraph" w:customStyle="1" w:styleId="10">
    <w:name w:val="Стиль1"/>
    <w:basedOn w:val="a"/>
    <w:pPr>
      <w:tabs>
        <w:tab w:val="left" w:pos="0"/>
        <w:tab w:val="left" w:pos="142"/>
      </w:tabs>
      <w:spacing w:line="360" w:lineRule="auto"/>
      <w:jc w:val="both"/>
    </w:pPr>
    <w:rPr>
      <w:sz w:val="24"/>
    </w:rPr>
  </w:style>
  <w:style w:type="paragraph" w:styleId="a8">
    <w:name w:val="Plain Text"/>
    <w:basedOn w:val="a"/>
    <w:rPr>
      <w:rFonts w:ascii="Courier New" w:eastAsia="SimSun" w:hAnsi="Courier New" w:cs="SimSun"/>
      <w:lang w:eastAsia="zh-CN"/>
    </w:rPr>
  </w:style>
  <w:style w:type="paragraph" w:styleId="22">
    <w:name w:val="Body Text 2"/>
    <w:basedOn w:val="a"/>
    <w:pPr>
      <w:widowControl w:val="0"/>
      <w:spacing w:before="200" w:after="120" w:line="480" w:lineRule="auto"/>
      <w:ind w:firstLine="300"/>
      <w:jc w:val="both"/>
    </w:pPr>
    <w:rPr>
      <w:rFonts w:eastAsia="SimSun"/>
    </w:rPr>
  </w:style>
  <w:style w:type="paragraph" w:customStyle="1" w:styleId="31">
    <w:name w:val="Основной текст 31"/>
    <w:basedOn w:val="a"/>
    <w:pPr>
      <w:spacing w:line="360" w:lineRule="atLeast"/>
      <w:jc w:val="both"/>
    </w:pPr>
    <w:rPr>
      <w:sz w:val="28"/>
    </w:rPr>
  </w:style>
  <w:style w:type="paragraph" w:customStyle="1" w:styleId="a9">
    <w:name w:val="ТАБЛИЦА"/>
    <w:basedOn w:val="a5"/>
    <w:autoRedefine/>
    <w:pPr>
      <w:spacing w:after="0" w:line="360" w:lineRule="auto"/>
      <w:jc w:val="both"/>
    </w:pPr>
    <w:rPr>
      <w:i/>
      <w:snapToGrid w:val="0"/>
      <w:color w:val="000000"/>
      <w:sz w:val="28"/>
      <w:szCs w:val="28"/>
    </w:rPr>
  </w:style>
  <w:style w:type="paragraph" w:customStyle="1" w:styleId="11">
    <w:name w:val="Обычный1"/>
    <w:pPr>
      <w:spacing w:line="260" w:lineRule="auto"/>
      <w:ind w:left="200" w:firstLine="260"/>
      <w:jc w:val="both"/>
    </w:pPr>
    <w:rPr>
      <w:rFonts w:eastAsia="Times New Roman"/>
      <w:snapToGrid w:val="0"/>
      <w:sz w:val="18"/>
    </w:rPr>
  </w:style>
  <w:style w:type="paragraph" w:customStyle="1" w:styleId="FR1">
    <w:name w:val="FR1"/>
    <w:pPr>
      <w:spacing w:before="280"/>
      <w:jc w:val="center"/>
    </w:pPr>
    <w:rPr>
      <w:rFonts w:ascii="Arial" w:eastAsia="Times New Roman" w:hAnsi="Arial"/>
      <w:snapToGrid w:val="0"/>
      <w:sz w:val="18"/>
    </w:rPr>
  </w:style>
  <w:style w:type="paragraph" w:styleId="aa">
    <w:name w:val="footer"/>
    <w:basedOn w:val="a"/>
    <w:pPr>
      <w:tabs>
        <w:tab w:val="center" w:pos="4677"/>
        <w:tab w:val="right" w:pos="9355"/>
      </w:tabs>
    </w:pPr>
  </w:style>
  <w:style w:type="paragraph" w:styleId="ab">
    <w:name w:val="caption"/>
    <w:basedOn w:val="a"/>
    <w:next w:val="a"/>
    <w:qFormat/>
    <w:pPr>
      <w:autoSpaceDE w:val="0"/>
      <w:autoSpaceDN w:val="0"/>
      <w:spacing w:before="120" w:after="120"/>
      <w:jc w:val="center"/>
    </w:pPr>
    <w:rPr>
      <w:rFonts w:ascii="Arial" w:hAnsi="Arial" w:cs="Arial"/>
      <w:b/>
      <w:bCs/>
      <w:sz w:val="18"/>
      <w:szCs w:val="18"/>
    </w:rPr>
  </w:style>
  <w:style w:type="paragraph" w:styleId="2">
    <w:name w:val="List Bullet 2"/>
    <w:basedOn w:val="a"/>
    <w:autoRedefine/>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31258</Words>
  <Characters>178171</Characters>
  <Application>Microsoft Office Word</Application>
  <DocSecurity>0</DocSecurity>
  <Lines>1484</Lines>
  <Paragraphs>418</Paragraphs>
  <ScaleCrop>false</ScaleCrop>
  <HeadingPairs>
    <vt:vector size="2" baseType="variant">
      <vt:variant>
        <vt:lpstr>Название</vt:lpstr>
      </vt:variant>
      <vt:variant>
        <vt:i4>1</vt:i4>
      </vt:variant>
    </vt:vector>
  </HeadingPairs>
  <TitlesOfParts>
    <vt:vector size="1" baseType="lpstr">
      <vt:lpstr>Учётная политика предприятия</vt:lpstr>
    </vt:vector>
  </TitlesOfParts>
  <Company>Student</Company>
  <LinksUpToDate>false</LinksUpToDate>
  <CharactersWithSpaces>209011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Учётная политика предприятия</dc:title>
  <dc:subject/>
  <dc:creator>Irina</dc:creator>
  <cp:keywords/>
  <dc:description/>
  <cp:lastModifiedBy>admin</cp:lastModifiedBy>
  <cp:revision>2</cp:revision>
  <cp:lastPrinted>2004-04-13T10:51:00Z</cp:lastPrinted>
  <dcterms:created xsi:type="dcterms:W3CDTF">2014-04-24T07:11:00Z</dcterms:created>
  <dcterms:modified xsi:type="dcterms:W3CDTF">2014-04-24T07:11:00Z</dcterms:modified>
</cp:coreProperties>
</file>