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532" w:rsidRDefault="00E51532" w:rsidP="001504AE">
      <w:pPr>
        <w:autoSpaceDE w:val="0"/>
        <w:autoSpaceDN w:val="0"/>
        <w:adjustRightInd w:val="0"/>
        <w:spacing w:after="0" w:line="240" w:lineRule="auto"/>
        <w:jc w:val="center"/>
        <w:rPr>
          <w:rFonts w:ascii="Times New Roman" w:hAnsi="Times New Roman"/>
          <w:color w:val="000000"/>
          <w:sz w:val="24"/>
          <w:szCs w:val="24"/>
          <w:lang w:eastAsia="ru-RU"/>
        </w:rPr>
      </w:pPr>
      <w:bookmarkStart w:id="0" w:name="_Toc201819727"/>
      <w:bookmarkStart w:id="1" w:name="_Toc201828531"/>
    </w:p>
    <w:p w:rsidR="000A741E" w:rsidRPr="001504AE" w:rsidRDefault="000A741E" w:rsidP="001504AE">
      <w:pPr>
        <w:autoSpaceDE w:val="0"/>
        <w:autoSpaceDN w:val="0"/>
        <w:adjustRightInd w:val="0"/>
        <w:spacing w:after="0" w:line="240" w:lineRule="auto"/>
        <w:jc w:val="center"/>
        <w:rPr>
          <w:rFonts w:ascii="Times New Roman" w:hAnsi="Times New Roman"/>
          <w:color w:val="000000"/>
          <w:sz w:val="24"/>
          <w:szCs w:val="24"/>
          <w:lang w:eastAsia="ru-RU"/>
        </w:rPr>
      </w:pPr>
      <w:r w:rsidRPr="001504AE">
        <w:rPr>
          <w:rFonts w:ascii="Times New Roman" w:hAnsi="Times New Roman"/>
          <w:color w:val="000000"/>
          <w:sz w:val="24"/>
          <w:szCs w:val="24"/>
          <w:lang w:eastAsia="ru-RU"/>
        </w:rPr>
        <w:t xml:space="preserve">Федеральное агентство по образованию Российской Федерации </w:t>
      </w:r>
    </w:p>
    <w:p w:rsidR="000A741E" w:rsidRPr="001504AE" w:rsidRDefault="000A741E" w:rsidP="001504AE">
      <w:pPr>
        <w:autoSpaceDE w:val="0"/>
        <w:autoSpaceDN w:val="0"/>
        <w:adjustRightInd w:val="0"/>
        <w:spacing w:after="0" w:line="240" w:lineRule="auto"/>
        <w:jc w:val="center"/>
        <w:rPr>
          <w:rFonts w:ascii="Times New Roman" w:hAnsi="Times New Roman"/>
          <w:color w:val="000000"/>
          <w:sz w:val="24"/>
          <w:szCs w:val="24"/>
          <w:lang w:eastAsia="ru-RU"/>
        </w:rPr>
      </w:pPr>
      <w:r w:rsidRPr="001504AE">
        <w:rPr>
          <w:rFonts w:ascii="Times New Roman" w:hAnsi="Times New Roman"/>
          <w:color w:val="000000"/>
          <w:sz w:val="24"/>
          <w:szCs w:val="24"/>
          <w:lang w:eastAsia="ru-RU"/>
        </w:rPr>
        <w:t>Государственное образовательное учреждение высшего профессионального образования</w:t>
      </w:r>
    </w:p>
    <w:p w:rsidR="000A741E" w:rsidRPr="001504AE" w:rsidRDefault="000A741E" w:rsidP="001504AE">
      <w:pPr>
        <w:autoSpaceDE w:val="0"/>
        <w:autoSpaceDN w:val="0"/>
        <w:adjustRightInd w:val="0"/>
        <w:spacing w:after="0" w:line="240" w:lineRule="auto"/>
        <w:jc w:val="center"/>
        <w:rPr>
          <w:rFonts w:ascii="Times New Roman" w:hAnsi="Times New Roman"/>
          <w:color w:val="000000"/>
          <w:sz w:val="24"/>
          <w:szCs w:val="24"/>
          <w:lang w:eastAsia="ru-RU"/>
        </w:rPr>
      </w:pPr>
      <w:r w:rsidRPr="001504AE">
        <w:rPr>
          <w:rFonts w:ascii="Times New Roman" w:hAnsi="Times New Roman"/>
          <w:color w:val="000000"/>
          <w:sz w:val="24"/>
          <w:szCs w:val="24"/>
          <w:lang w:eastAsia="ru-RU"/>
        </w:rPr>
        <w:t>«Южно-Уральский государственный университет»</w:t>
      </w:r>
    </w:p>
    <w:p w:rsidR="000A741E" w:rsidRPr="001504AE" w:rsidRDefault="000A741E" w:rsidP="001504AE">
      <w:pPr>
        <w:spacing w:after="0" w:line="240" w:lineRule="auto"/>
        <w:jc w:val="center"/>
        <w:rPr>
          <w:rFonts w:ascii="Times New Roman" w:hAnsi="Times New Roman"/>
          <w:color w:val="000000"/>
          <w:sz w:val="24"/>
          <w:szCs w:val="24"/>
          <w:lang w:eastAsia="ru-RU"/>
        </w:rPr>
      </w:pPr>
      <w:r w:rsidRPr="001504AE">
        <w:rPr>
          <w:rFonts w:ascii="Times New Roman" w:hAnsi="Times New Roman"/>
          <w:color w:val="000000"/>
          <w:sz w:val="24"/>
          <w:szCs w:val="24"/>
          <w:lang w:eastAsia="ru-RU"/>
        </w:rPr>
        <w:t>Факультет коммерции</w:t>
      </w:r>
    </w:p>
    <w:p w:rsidR="000A741E" w:rsidRPr="001504AE" w:rsidRDefault="000A741E" w:rsidP="001504AE">
      <w:pPr>
        <w:spacing w:after="0" w:line="240" w:lineRule="auto"/>
        <w:jc w:val="center"/>
        <w:rPr>
          <w:rFonts w:ascii="Times New Roman" w:hAnsi="Times New Roman"/>
          <w:color w:val="000000"/>
          <w:sz w:val="24"/>
          <w:szCs w:val="24"/>
          <w:lang w:eastAsia="ru-RU"/>
        </w:rPr>
      </w:pPr>
      <w:r w:rsidRPr="001504AE">
        <w:rPr>
          <w:rFonts w:ascii="Times New Roman" w:hAnsi="Times New Roman"/>
          <w:color w:val="000000"/>
          <w:sz w:val="24"/>
          <w:szCs w:val="24"/>
          <w:lang w:eastAsia="ru-RU"/>
        </w:rPr>
        <w:t>Кафедра «Бухгалтерский учет и финансы»</w:t>
      </w:r>
    </w:p>
    <w:p w:rsidR="000A741E" w:rsidRPr="001504AE" w:rsidRDefault="000A741E" w:rsidP="001504AE">
      <w:pPr>
        <w:spacing w:after="0" w:line="240" w:lineRule="auto"/>
        <w:jc w:val="center"/>
        <w:rPr>
          <w:rFonts w:ascii="Times New Roman" w:hAnsi="Times New Roman"/>
          <w:color w:val="000000"/>
          <w:sz w:val="24"/>
          <w:szCs w:val="24"/>
          <w:lang w:eastAsia="ru-RU"/>
        </w:rPr>
      </w:pPr>
    </w:p>
    <w:p w:rsidR="000A741E" w:rsidRPr="001504AE" w:rsidRDefault="000A741E" w:rsidP="001504AE">
      <w:pPr>
        <w:spacing w:after="0" w:line="240" w:lineRule="auto"/>
        <w:jc w:val="center"/>
        <w:rPr>
          <w:rFonts w:ascii="Times New Roman" w:hAnsi="Times New Roman"/>
          <w:color w:val="000000"/>
          <w:sz w:val="24"/>
          <w:szCs w:val="24"/>
          <w:lang w:eastAsia="ru-RU"/>
        </w:rPr>
      </w:pPr>
    </w:p>
    <w:p w:rsidR="000A741E" w:rsidRPr="001504AE" w:rsidRDefault="000A741E" w:rsidP="001504AE">
      <w:pPr>
        <w:spacing w:after="0" w:line="240" w:lineRule="auto"/>
        <w:jc w:val="center"/>
        <w:rPr>
          <w:rFonts w:ascii="Times New Roman" w:hAnsi="Times New Roman"/>
          <w:color w:val="000000"/>
          <w:sz w:val="24"/>
          <w:szCs w:val="24"/>
          <w:lang w:eastAsia="ru-RU"/>
        </w:rPr>
      </w:pPr>
    </w:p>
    <w:p w:rsidR="000A741E" w:rsidRPr="001504AE" w:rsidRDefault="000A741E" w:rsidP="001504AE">
      <w:pPr>
        <w:spacing w:after="0" w:line="240" w:lineRule="auto"/>
        <w:jc w:val="center"/>
        <w:rPr>
          <w:rFonts w:ascii="Times New Roman" w:hAnsi="Times New Roman"/>
          <w:color w:val="000000"/>
          <w:sz w:val="24"/>
          <w:szCs w:val="24"/>
          <w:lang w:eastAsia="ru-RU"/>
        </w:rPr>
      </w:pPr>
    </w:p>
    <w:p w:rsidR="000A741E" w:rsidRPr="001504AE" w:rsidRDefault="000A741E" w:rsidP="001504AE">
      <w:pPr>
        <w:tabs>
          <w:tab w:val="left" w:pos="1134"/>
          <w:tab w:val="left" w:pos="5103"/>
        </w:tabs>
        <w:spacing w:after="0" w:line="240" w:lineRule="auto"/>
        <w:jc w:val="center"/>
        <w:rPr>
          <w:rFonts w:ascii="Times New Roman" w:hAnsi="Times New Roman"/>
          <w:color w:val="000000"/>
          <w:sz w:val="24"/>
          <w:szCs w:val="24"/>
          <w:lang w:eastAsia="ru-RU"/>
        </w:rPr>
      </w:pPr>
    </w:p>
    <w:p w:rsidR="000A741E" w:rsidRPr="001504AE" w:rsidRDefault="000A741E" w:rsidP="001504AE">
      <w:pPr>
        <w:tabs>
          <w:tab w:val="left" w:pos="1134"/>
          <w:tab w:val="left" w:pos="5103"/>
        </w:tabs>
        <w:spacing w:after="0" w:line="240" w:lineRule="auto"/>
        <w:jc w:val="center"/>
        <w:rPr>
          <w:rFonts w:ascii="Times New Roman" w:hAnsi="Times New Roman"/>
          <w:color w:val="000000"/>
          <w:sz w:val="24"/>
          <w:szCs w:val="24"/>
          <w:lang w:eastAsia="ru-RU"/>
        </w:rPr>
      </w:pPr>
    </w:p>
    <w:p w:rsidR="000A741E" w:rsidRPr="001504AE" w:rsidRDefault="000A741E" w:rsidP="001504AE">
      <w:pPr>
        <w:tabs>
          <w:tab w:val="left" w:pos="1134"/>
          <w:tab w:val="left" w:pos="5103"/>
        </w:tabs>
        <w:spacing w:after="0" w:line="240" w:lineRule="auto"/>
        <w:jc w:val="center"/>
        <w:rPr>
          <w:rFonts w:ascii="Times New Roman" w:hAnsi="Times New Roman"/>
          <w:color w:val="000000"/>
          <w:sz w:val="24"/>
          <w:szCs w:val="24"/>
          <w:lang w:eastAsia="ru-RU"/>
        </w:rPr>
      </w:pPr>
    </w:p>
    <w:p w:rsidR="000A741E" w:rsidRPr="001504AE" w:rsidRDefault="000A741E" w:rsidP="001504AE">
      <w:pPr>
        <w:tabs>
          <w:tab w:val="left" w:pos="1134"/>
          <w:tab w:val="left" w:pos="5103"/>
        </w:tabs>
        <w:spacing w:after="0" w:line="240" w:lineRule="auto"/>
        <w:jc w:val="center"/>
        <w:rPr>
          <w:rFonts w:ascii="Times New Roman" w:hAnsi="Times New Roman"/>
          <w:color w:val="000000"/>
          <w:sz w:val="24"/>
          <w:szCs w:val="24"/>
          <w:lang w:eastAsia="ru-RU"/>
        </w:rPr>
      </w:pPr>
    </w:p>
    <w:p w:rsidR="000A741E" w:rsidRPr="001504AE" w:rsidRDefault="000A741E" w:rsidP="001504AE">
      <w:pPr>
        <w:tabs>
          <w:tab w:val="left" w:pos="1134"/>
          <w:tab w:val="left" w:pos="5103"/>
        </w:tabs>
        <w:spacing w:after="0" w:line="240" w:lineRule="auto"/>
        <w:jc w:val="center"/>
        <w:rPr>
          <w:rFonts w:ascii="Times New Roman" w:hAnsi="Times New Roman"/>
          <w:color w:val="000000"/>
          <w:sz w:val="24"/>
          <w:szCs w:val="24"/>
          <w:lang w:eastAsia="ru-RU"/>
        </w:rPr>
      </w:pPr>
    </w:p>
    <w:p w:rsidR="000A741E" w:rsidRPr="001504AE" w:rsidRDefault="000A741E" w:rsidP="001504AE">
      <w:pPr>
        <w:spacing w:after="0" w:line="240" w:lineRule="auto"/>
        <w:jc w:val="center"/>
        <w:rPr>
          <w:rFonts w:ascii="Times New Roman" w:hAnsi="Times New Roman"/>
          <w:sz w:val="32"/>
          <w:szCs w:val="32"/>
          <w:lang w:eastAsia="ru-RU"/>
        </w:rPr>
      </w:pPr>
    </w:p>
    <w:p w:rsidR="000A741E" w:rsidRPr="001504AE" w:rsidRDefault="000A741E" w:rsidP="001504AE">
      <w:pPr>
        <w:spacing w:after="0" w:line="240" w:lineRule="auto"/>
        <w:jc w:val="center"/>
        <w:rPr>
          <w:rFonts w:ascii="Times New Roman" w:hAnsi="Times New Roman"/>
          <w:b/>
          <w:sz w:val="32"/>
          <w:szCs w:val="32"/>
          <w:lang w:eastAsia="ru-RU"/>
        </w:rPr>
      </w:pPr>
      <w:r w:rsidRPr="001504AE">
        <w:rPr>
          <w:rFonts w:ascii="Times New Roman" w:hAnsi="Times New Roman"/>
          <w:b/>
          <w:sz w:val="32"/>
          <w:szCs w:val="32"/>
          <w:lang w:eastAsia="ru-RU"/>
        </w:rPr>
        <w:t>Контрольная работа</w:t>
      </w:r>
    </w:p>
    <w:p w:rsidR="000A741E" w:rsidRPr="001504AE" w:rsidRDefault="000A741E" w:rsidP="001504AE">
      <w:pPr>
        <w:spacing w:after="0" w:line="240" w:lineRule="auto"/>
        <w:jc w:val="center"/>
        <w:rPr>
          <w:rFonts w:ascii="Times New Roman" w:hAnsi="Times New Roman"/>
          <w:b/>
          <w:sz w:val="32"/>
          <w:szCs w:val="32"/>
          <w:lang w:eastAsia="ru-RU"/>
        </w:rPr>
      </w:pPr>
      <w:r w:rsidRPr="001504AE">
        <w:rPr>
          <w:rFonts w:ascii="Times New Roman" w:hAnsi="Times New Roman"/>
          <w:b/>
          <w:sz w:val="32"/>
          <w:szCs w:val="32"/>
          <w:lang w:eastAsia="ru-RU"/>
        </w:rPr>
        <w:t xml:space="preserve">по курсу </w:t>
      </w:r>
    </w:p>
    <w:p w:rsidR="000A741E" w:rsidRPr="001504AE" w:rsidRDefault="000A741E" w:rsidP="001504AE">
      <w:pPr>
        <w:spacing w:after="0" w:line="240" w:lineRule="auto"/>
        <w:jc w:val="center"/>
        <w:rPr>
          <w:rFonts w:ascii="Times New Roman" w:hAnsi="Times New Roman"/>
          <w:b/>
          <w:sz w:val="36"/>
          <w:szCs w:val="36"/>
          <w:lang w:eastAsia="ru-RU"/>
        </w:rPr>
      </w:pPr>
      <w:r w:rsidRPr="001504AE">
        <w:rPr>
          <w:rFonts w:ascii="Times New Roman" w:hAnsi="Times New Roman"/>
          <w:snapToGrid w:val="0"/>
          <w:color w:val="000000"/>
          <w:sz w:val="36"/>
          <w:szCs w:val="36"/>
          <w:lang w:eastAsia="ru-RU"/>
        </w:rPr>
        <w:t>«</w:t>
      </w:r>
      <w:r w:rsidRPr="001504AE">
        <w:rPr>
          <w:rFonts w:ascii="Times New Roman" w:hAnsi="Times New Roman"/>
          <w:sz w:val="36"/>
          <w:szCs w:val="36"/>
          <w:lang w:eastAsia="ru-RU"/>
        </w:rPr>
        <w:t>Мировая экономика»</w:t>
      </w:r>
    </w:p>
    <w:p w:rsidR="000A741E" w:rsidRPr="001504AE" w:rsidRDefault="000A741E" w:rsidP="001504AE">
      <w:pPr>
        <w:spacing w:after="0" w:line="240" w:lineRule="auto"/>
        <w:ind w:left="720"/>
        <w:jc w:val="center"/>
        <w:rPr>
          <w:rFonts w:ascii="Times New Roman" w:hAnsi="Times New Roman"/>
          <w:sz w:val="24"/>
          <w:szCs w:val="24"/>
          <w:lang w:eastAsia="ru-RU"/>
        </w:rPr>
      </w:pPr>
      <w:r w:rsidRPr="001504AE">
        <w:rPr>
          <w:rFonts w:ascii="Times New Roman" w:hAnsi="Times New Roman"/>
          <w:b/>
          <w:sz w:val="40"/>
          <w:szCs w:val="40"/>
          <w:lang w:eastAsia="ru-RU"/>
        </w:rPr>
        <w:t>Тема: Валютная система России</w:t>
      </w:r>
      <w:r w:rsidRPr="001504AE">
        <w:rPr>
          <w:rFonts w:ascii="Times New Roman" w:hAnsi="Times New Roman"/>
          <w:sz w:val="24"/>
          <w:szCs w:val="24"/>
          <w:lang w:eastAsia="ru-RU"/>
        </w:rPr>
        <w:t>.</w:t>
      </w:r>
    </w:p>
    <w:p w:rsidR="000A741E" w:rsidRPr="001504AE" w:rsidRDefault="000A741E" w:rsidP="001504AE">
      <w:pPr>
        <w:spacing w:after="0" w:line="240" w:lineRule="auto"/>
        <w:jc w:val="center"/>
        <w:rPr>
          <w:rFonts w:ascii="Times New Roman" w:hAnsi="Times New Roman"/>
          <w:sz w:val="24"/>
          <w:szCs w:val="24"/>
          <w:lang w:eastAsia="ru-RU"/>
        </w:rPr>
      </w:pPr>
    </w:p>
    <w:p w:rsidR="000A741E" w:rsidRPr="001504AE" w:rsidRDefault="000A741E" w:rsidP="001504AE">
      <w:pPr>
        <w:spacing w:after="0" w:line="240" w:lineRule="auto"/>
        <w:jc w:val="center"/>
        <w:rPr>
          <w:rFonts w:ascii="Times New Roman" w:hAnsi="Times New Roman"/>
          <w:sz w:val="24"/>
          <w:szCs w:val="24"/>
          <w:lang w:eastAsia="ru-RU"/>
        </w:rPr>
      </w:pPr>
    </w:p>
    <w:p w:rsidR="000A741E" w:rsidRPr="001504AE" w:rsidRDefault="000A741E" w:rsidP="001504AE">
      <w:pPr>
        <w:spacing w:after="0" w:line="240" w:lineRule="auto"/>
        <w:jc w:val="center"/>
        <w:rPr>
          <w:rFonts w:ascii="Times New Roman" w:hAnsi="Times New Roman"/>
          <w:sz w:val="24"/>
          <w:szCs w:val="24"/>
          <w:lang w:eastAsia="ru-RU"/>
        </w:rPr>
      </w:pPr>
    </w:p>
    <w:p w:rsidR="000A741E" w:rsidRPr="001504AE" w:rsidRDefault="000A741E" w:rsidP="001504AE">
      <w:pPr>
        <w:spacing w:after="0" w:line="240" w:lineRule="auto"/>
        <w:jc w:val="center"/>
        <w:rPr>
          <w:rFonts w:ascii="Times New Roman" w:hAnsi="Times New Roman"/>
          <w:sz w:val="24"/>
          <w:szCs w:val="24"/>
          <w:lang w:eastAsia="ru-RU"/>
        </w:rPr>
      </w:pPr>
    </w:p>
    <w:p w:rsidR="000A741E" w:rsidRPr="001504AE" w:rsidRDefault="000A741E" w:rsidP="001504AE">
      <w:pPr>
        <w:spacing w:after="0" w:line="240" w:lineRule="auto"/>
        <w:jc w:val="center"/>
        <w:rPr>
          <w:rFonts w:ascii="Times New Roman" w:hAnsi="Times New Roman"/>
          <w:sz w:val="24"/>
          <w:szCs w:val="24"/>
          <w:lang w:eastAsia="ru-RU"/>
        </w:rPr>
      </w:pPr>
    </w:p>
    <w:p w:rsidR="000A741E" w:rsidRPr="001504AE" w:rsidRDefault="000A741E" w:rsidP="001504AE">
      <w:pPr>
        <w:spacing w:after="0" w:line="240" w:lineRule="auto"/>
        <w:jc w:val="center"/>
        <w:rPr>
          <w:rFonts w:ascii="Times New Roman" w:hAnsi="Times New Roman"/>
          <w:sz w:val="24"/>
          <w:szCs w:val="24"/>
          <w:lang w:eastAsia="ru-RU"/>
        </w:rPr>
      </w:pPr>
    </w:p>
    <w:p w:rsidR="000A741E" w:rsidRPr="001504AE" w:rsidRDefault="000A741E" w:rsidP="001504AE">
      <w:pPr>
        <w:spacing w:after="0" w:line="240" w:lineRule="auto"/>
        <w:jc w:val="center"/>
        <w:rPr>
          <w:rFonts w:ascii="Times New Roman" w:hAnsi="Times New Roman"/>
          <w:sz w:val="24"/>
          <w:szCs w:val="24"/>
          <w:lang w:eastAsia="ru-RU"/>
        </w:rPr>
      </w:pPr>
    </w:p>
    <w:p w:rsidR="000A741E" w:rsidRPr="001504AE" w:rsidRDefault="000A741E" w:rsidP="001504AE">
      <w:pPr>
        <w:spacing w:after="0" w:line="240" w:lineRule="auto"/>
        <w:jc w:val="center"/>
        <w:rPr>
          <w:rFonts w:ascii="Times New Roman" w:hAnsi="Times New Roman"/>
          <w:sz w:val="24"/>
          <w:szCs w:val="24"/>
          <w:lang w:eastAsia="ru-RU"/>
        </w:rPr>
      </w:pPr>
    </w:p>
    <w:p w:rsidR="000A741E" w:rsidRPr="001504AE" w:rsidRDefault="000A741E" w:rsidP="001504AE">
      <w:pPr>
        <w:spacing w:after="0" w:line="240" w:lineRule="auto"/>
        <w:jc w:val="center"/>
        <w:rPr>
          <w:rFonts w:ascii="Times New Roman" w:hAnsi="Times New Roman"/>
          <w:sz w:val="24"/>
          <w:szCs w:val="24"/>
          <w:lang w:eastAsia="ru-RU"/>
        </w:rPr>
      </w:pPr>
    </w:p>
    <w:p w:rsidR="000A741E" w:rsidRPr="001504AE" w:rsidRDefault="000A741E" w:rsidP="001504AE">
      <w:pPr>
        <w:spacing w:after="0" w:line="240" w:lineRule="auto"/>
        <w:ind w:firstLine="6840"/>
        <w:jc w:val="both"/>
        <w:rPr>
          <w:rFonts w:ascii="Times New Roman" w:hAnsi="Times New Roman"/>
          <w:sz w:val="24"/>
          <w:szCs w:val="24"/>
          <w:lang w:eastAsia="ru-RU"/>
        </w:rPr>
      </w:pPr>
      <w:r w:rsidRPr="001504AE">
        <w:rPr>
          <w:rFonts w:ascii="Times New Roman" w:hAnsi="Times New Roman"/>
          <w:sz w:val="24"/>
          <w:szCs w:val="24"/>
          <w:lang w:eastAsia="ru-RU"/>
        </w:rPr>
        <w:t>Выполнил: Черапкина А.А.</w:t>
      </w:r>
    </w:p>
    <w:p w:rsidR="000A741E" w:rsidRPr="001504AE" w:rsidRDefault="000A741E" w:rsidP="001504AE">
      <w:pPr>
        <w:spacing w:after="0" w:line="240" w:lineRule="auto"/>
        <w:ind w:firstLine="6840"/>
        <w:jc w:val="both"/>
        <w:rPr>
          <w:rFonts w:ascii="Times New Roman" w:hAnsi="Times New Roman"/>
          <w:sz w:val="24"/>
          <w:szCs w:val="24"/>
          <w:lang w:eastAsia="ru-RU"/>
        </w:rPr>
      </w:pPr>
      <w:r w:rsidRPr="001504AE">
        <w:rPr>
          <w:rFonts w:ascii="Times New Roman" w:hAnsi="Times New Roman"/>
          <w:sz w:val="24"/>
          <w:szCs w:val="24"/>
          <w:lang w:eastAsia="ru-RU"/>
        </w:rPr>
        <w:t>Проверил: Мешкова Т.Е.</w:t>
      </w:r>
    </w:p>
    <w:p w:rsidR="000A741E" w:rsidRPr="001504AE" w:rsidRDefault="000A741E" w:rsidP="001504AE">
      <w:pPr>
        <w:tabs>
          <w:tab w:val="left" w:pos="1134"/>
          <w:tab w:val="left" w:pos="5103"/>
        </w:tabs>
        <w:spacing w:after="0" w:line="240" w:lineRule="auto"/>
        <w:jc w:val="center"/>
        <w:rPr>
          <w:rFonts w:ascii="Times New Roman" w:hAnsi="Times New Roman"/>
          <w:color w:val="000000"/>
          <w:sz w:val="24"/>
          <w:szCs w:val="24"/>
          <w:lang w:eastAsia="ru-RU"/>
        </w:rPr>
      </w:pPr>
    </w:p>
    <w:p w:rsidR="000A741E" w:rsidRPr="001504AE" w:rsidRDefault="000A741E" w:rsidP="001504AE">
      <w:pPr>
        <w:spacing w:after="0" w:line="240" w:lineRule="auto"/>
        <w:ind w:firstLine="454"/>
        <w:rPr>
          <w:rFonts w:ascii="Times New Roman" w:hAnsi="Times New Roman"/>
          <w:color w:val="000000"/>
          <w:sz w:val="24"/>
          <w:szCs w:val="24"/>
          <w:lang w:eastAsia="ru-RU"/>
        </w:rPr>
      </w:pPr>
    </w:p>
    <w:p w:rsidR="000A741E" w:rsidRPr="001504AE" w:rsidRDefault="000A741E" w:rsidP="001504AE">
      <w:pPr>
        <w:spacing w:after="0" w:line="240" w:lineRule="auto"/>
        <w:ind w:firstLine="454"/>
        <w:rPr>
          <w:rFonts w:ascii="Times New Roman" w:hAnsi="Times New Roman"/>
          <w:color w:val="000000"/>
          <w:sz w:val="24"/>
          <w:szCs w:val="24"/>
          <w:lang w:eastAsia="ru-RU"/>
        </w:rPr>
      </w:pPr>
    </w:p>
    <w:p w:rsidR="000A741E" w:rsidRPr="001504AE" w:rsidRDefault="000A741E" w:rsidP="001504AE">
      <w:pPr>
        <w:spacing w:after="0" w:line="240" w:lineRule="auto"/>
        <w:ind w:firstLine="454"/>
        <w:rPr>
          <w:rFonts w:ascii="Times New Roman" w:hAnsi="Times New Roman"/>
          <w:color w:val="000000"/>
          <w:sz w:val="24"/>
          <w:szCs w:val="24"/>
          <w:lang w:eastAsia="ru-RU"/>
        </w:rPr>
      </w:pPr>
    </w:p>
    <w:p w:rsidR="000A741E" w:rsidRPr="001504AE" w:rsidRDefault="000A741E" w:rsidP="001504AE">
      <w:pPr>
        <w:spacing w:after="0" w:line="240" w:lineRule="auto"/>
        <w:ind w:firstLine="454"/>
        <w:rPr>
          <w:rFonts w:ascii="Times New Roman" w:hAnsi="Times New Roman"/>
          <w:color w:val="000000"/>
          <w:sz w:val="24"/>
          <w:szCs w:val="24"/>
          <w:lang w:eastAsia="ru-RU"/>
        </w:rPr>
      </w:pPr>
    </w:p>
    <w:p w:rsidR="000A741E" w:rsidRPr="001504AE" w:rsidRDefault="000A741E" w:rsidP="001504AE">
      <w:pPr>
        <w:spacing w:after="0" w:line="240" w:lineRule="auto"/>
        <w:ind w:firstLine="454"/>
        <w:rPr>
          <w:rFonts w:ascii="Times New Roman" w:hAnsi="Times New Roman"/>
          <w:color w:val="000000"/>
          <w:sz w:val="24"/>
          <w:szCs w:val="24"/>
          <w:lang w:eastAsia="ru-RU"/>
        </w:rPr>
      </w:pPr>
    </w:p>
    <w:p w:rsidR="000A741E" w:rsidRPr="001504AE" w:rsidRDefault="000A741E" w:rsidP="001504AE">
      <w:pPr>
        <w:spacing w:after="0" w:line="240" w:lineRule="auto"/>
        <w:ind w:firstLine="454"/>
        <w:rPr>
          <w:rFonts w:ascii="Times New Roman" w:hAnsi="Times New Roman"/>
          <w:color w:val="000000"/>
          <w:sz w:val="24"/>
          <w:szCs w:val="24"/>
          <w:lang w:eastAsia="ru-RU"/>
        </w:rPr>
      </w:pPr>
    </w:p>
    <w:p w:rsidR="000A741E" w:rsidRPr="001504AE" w:rsidRDefault="000A741E" w:rsidP="001504AE">
      <w:pPr>
        <w:spacing w:after="0" w:line="240" w:lineRule="auto"/>
        <w:ind w:firstLine="454"/>
        <w:rPr>
          <w:rFonts w:ascii="Times New Roman" w:hAnsi="Times New Roman"/>
          <w:color w:val="000000"/>
          <w:sz w:val="24"/>
          <w:szCs w:val="24"/>
          <w:lang w:eastAsia="ru-RU"/>
        </w:rPr>
      </w:pPr>
    </w:p>
    <w:p w:rsidR="000A741E" w:rsidRPr="001504AE" w:rsidRDefault="000A741E" w:rsidP="001504AE">
      <w:pPr>
        <w:spacing w:after="0" w:line="240" w:lineRule="auto"/>
        <w:ind w:firstLine="454"/>
        <w:rPr>
          <w:rFonts w:ascii="Times New Roman" w:hAnsi="Times New Roman"/>
          <w:color w:val="000000"/>
          <w:sz w:val="24"/>
          <w:szCs w:val="24"/>
          <w:lang w:eastAsia="ru-RU"/>
        </w:rPr>
      </w:pPr>
    </w:p>
    <w:p w:rsidR="000A741E" w:rsidRPr="001504AE" w:rsidRDefault="000A741E" w:rsidP="001504AE">
      <w:pPr>
        <w:spacing w:after="0" w:line="240" w:lineRule="auto"/>
        <w:ind w:firstLine="454"/>
        <w:rPr>
          <w:rFonts w:ascii="Times New Roman" w:hAnsi="Times New Roman"/>
          <w:color w:val="000000"/>
          <w:sz w:val="24"/>
          <w:szCs w:val="24"/>
          <w:lang w:eastAsia="ru-RU"/>
        </w:rPr>
      </w:pPr>
    </w:p>
    <w:p w:rsidR="000A741E" w:rsidRPr="001504AE" w:rsidRDefault="000A741E" w:rsidP="001504AE">
      <w:pPr>
        <w:spacing w:after="0" w:line="240" w:lineRule="auto"/>
        <w:ind w:firstLine="454"/>
        <w:rPr>
          <w:rFonts w:ascii="Times New Roman" w:hAnsi="Times New Roman"/>
          <w:color w:val="000000"/>
          <w:sz w:val="24"/>
          <w:szCs w:val="24"/>
          <w:lang w:eastAsia="ru-RU"/>
        </w:rPr>
      </w:pPr>
    </w:p>
    <w:p w:rsidR="000A741E" w:rsidRPr="001504AE" w:rsidRDefault="000A741E" w:rsidP="001504AE">
      <w:pPr>
        <w:spacing w:after="0" w:line="240" w:lineRule="auto"/>
        <w:ind w:firstLine="454"/>
        <w:rPr>
          <w:rFonts w:ascii="Times New Roman" w:hAnsi="Times New Roman"/>
          <w:color w:val="000000"/>
          <w:sz w:val="24"/>
          <w:szCs w:val="24"/>
          <w:lang w:eastAsia="ru-RU"/>
        </w:rPr>
      </w:pPr>
    </w:p>
    <w:p w:rsidR="000A741E" w:rsidRPr="001504AE" w:rsidRDefault="000A741E" w:rsidP="001504AE">
      <w:pPr>
        <w:spacing w:after="0" w:line="240" w:lineRule="auto"/>
        <w:ind w:firstLine="454"/>
        <w:rPr>
          <w:rFonts w:ascii="Times New Roman" w:hAnsi="Times New Roman"/>
          <w:color w:val="000000"/>
          <w:sz w:val="24"/>
          <w:szCs w:val="24"/>
          <w:lang w:eastAsia="ru-RU"/>
        </w:rPr>
      </w:pPr>
      <w:r w:rsidRPr="001504AE">
        <w:rPr>
          <w:rFonts w:ascii="Times New Roman" w:hAnsi="Times New Roman"/>
          <w:color w:val="000000"/>
          <w:sz w:val="24"/>
          <w:szCs w:val="24"/>
          <w:lang w:eastAsia="ru-RU"/>
        </w:rPr>
        <w:t>Дисциплина</w:t>
      </w:r>
      <w:r w:rsidRPr="001504AE">
        <w:rPr>
          <w:rFonts w:ascii="Times New Roman" w:hAnsi="Times New Roman"/>
          <w:color w:val="000000"/>
          <w:sz w:val="24"/>
          <w:szCs w:val="24"/>
          <w:lang w:eastAsia="ru-RU"/>
        </w:rPr>
        <w:tab/>
      </w:r>
      <w:r w:rsidRPr="001504AE">
        <w:rPr>
          <w:rFonts w:ascii="Times New Roman" w:hAnsi="Times New Roman"/>
          <w:color w:val="000000"/>
          <w:sz w:val="24"/>
          <w:szCs w:val="24"/>
          <w:lang w:eastAsia="ru-RU"/>
        </w:rPr>
        <w:tab/>
      </w:r>
      <w:r w:rsidRPr="001504AE">
        <w:rPr>
          <w:rFonts w:ascii="Times New Roman" w:hAnsi="Times New Roman"/>
          <w:sz w:val="24"/>
          <w:szCs w:val="24"/>
          <w:lang w:eastAsia="ru-RU"/>
        </w:rPr>
        <w:t>«Мировая экономика»</w:t>
      </w:r>
    </w:p>
    <w:p w:rsidR="000A741E" w:rsidRPr="001504AE" w:rsidRDefault="000A741E" w:rsidP="001504AE">
      <w:pPr>
        <w:spacing w:after="0" w:line="240" w:lineRule="auto"/>
        <w:ind w:firstLine="454"/>
        <w:rPr>
          <w:rFonts w:ascii="Times New Roman" w:hAnsi="Times New Roman"/>
          <w:color w:val="000000"/>
          <w:sz w:val="24"/>
          <w:szCs w:val="24"/>
          <w:lang w:eastAsia="ru-RU"/>
        </w:rPr>
      </w:pPr>
      <w:r w:rsidRPr="001504AE">
        <w:rPr>
          <w:rFonts w:ascii="Times New Roman" w:hAnsi="Times New Roman"/>
          <w:color w:val="000000"/>
          <w:sz w:val="24"/>
          <w:szCs w:val="24"/>
          <w:lang w:eastAsia="ru-RU"/>
        </w:rPr>
        <w:t>Специальность</w:t>
      </w:r>
      <w:r w:rsidRPr="001504AE">
        <w:rPr>
          <w:rFonts w:ascii="Times New Roman" w:hAnsi="Times New Roman"/>
          <w:color w:val="000000"/>
          <w:sz w:val="24"/>
          <w:szCs w:val="24"/>
          <w:lang w:eastAsia="ru-RU"/>
        </w:rPr>
        <w:tab/>
      </w:r>
      <w:r w:rsidRPr="001504AE">
        <w:rPr>
          <w:rFonts w:ascii="Times New Roman" w:hAnsi="Times New Roman"/>
          <w:color w:val="000000"/>
          <w:sz w:val="24"/>
          <w:szCs w:val="24"/>
          <w:lang w:eastAsia="ru-RU"/>
        </w:rPr>
        <w:tab/>
        <w:t>080507 «Менеджмент организации»</w:t>
      </w:r>
    </w:p>
    <w:p w:rsidR="000A741E" w:rsidRPr="001504AE" w:rsidRDefault="000A741E" w:rsidP="001504AE">
      <w:pPr>
        <w:spacing w:after="0" w:line="240" w:lineRule="auto"/>
        <w:ind w:firstLine="454"/>
        <w:rPr>
          <w:rFonts w:ascii="Times New Roman" w:hAnsi="Times New Roman"/>
          <w:color w:val="000000"/>
          <w:sz w:val="24"/>
          <w:szCs w:val="24"/>
          <w:lang w:eastAsia="ru-RU"/>
        </w:rPr>
      </w:pPr>
      <w:r w:rsidRPr="001504AE">
        <w:rPr>
          <w:rFonts w:ascii="Times New Roman" w:hAnsi="Times New Roman"/>
          <w:color w:val="000000"/>
          <w:sz w:val="24"/>
          <w:szCs w:val="24"/>
          <w:lang w:eastAsia="ru-RU"/>
        </w:rPr>
        <w:t>Срок обучения</w:t>
      </w:r>
      <w:r w:rsidRPr="001504AE">
        <w:rPr>
          <w:rFonts w:ascii="Times New Roman" w:hAnsi="Times New Roman"/>
          <w:color w:val="000000"/>
          <w:sz w:val="24"/>
          <w:szCs w:val="24"/>
          <w:lang w:eastAsia="ru-RU"/>
        </w:rPr>
        <w:tab/>
      </w:r>
      <w:r w:rsidRPr="001504AE">
        <w:rPr>
          <w:rFonts w:ascii="Times New Roman" w:hAnsi="Times New Roman"/>
          <w:color w:val="000000"/>
          <w:sz w:val="24"/>
          <w:szCs w:val="24"/>
          <w:lang w:eastAsia="ru-RU"/>
        </w:rPr>
        <w:tab/>
        <w:t>5,5 лет</w:t>
      </w:r>
    </w:p>
    <w:p w:rsidR="000A741E" w:rsidRPr="001504AE" w:rsidRDefault="000A741E" w:rsidP="001504AE">
      <w:pPr>
        <w:spacing w:after="0" w:line="240" w:lineRule="auto"/>
        <w:ind w:firstLine="454"/>
        <w:rPr>
          <w:rFonts w:ascii="Times New Roman" w:hAnsi="Times New Roman"/>
          <w:color w:val="000000"/>
          <w:sz w:val="24"/>
          <w:szCs w:val="24"/>
          <w:lang w:eastAsia="ru-RU"/>
        </w:rPr>
      </w:pPr>
      <w:r w:rsidRPr="001504AE">
        <w:rPr>
          <w:rFonts w:ascii="Times New Roman" w:hAnsi="Times New Roman"/>
          <w:color w:val="000000"/>
          <w:sz w:val="24"/>
          <w:szCs w:val="24"/>
          <w:lang w:eastAsia="ru-RU"/>
        </w:rPr>
        <w:t>Курс</w:t>
      </w:r>
      <w:r w:rsidRPr="001504AE">
        <w:rPr>
          <w:rFonts w:ascii="Times New Roman" w:hAnsi="Times New Roman"/>
          <w:color w:val="000000"/>
          <w:sz w:val="24"/>
          <w:szCs w:val="24"/>
          <w:lang w:eastAsia="ru-RU"/>
        </w:rPr>
        <w:tab/>
      </w:r>
      <w:r w:rsidRPr="001504AE">
        <w:rPr>
          <w:rFonts w:ascii="Times New Roman" w:hAnsi="Times New Roman"/>
          <w:color w:val="000000"/>
          <w:sz w:val="24"/>
          <w:szCs w:val="24"/>
          <w:lang w:eastAsia="ru-RU"/>
        </w:rPr>
        <w:tab/>
      </w:r>
      <w:r w:rsidRPr="001504AE">
        <w:rPr>
          <w:rFonts w:ascii="Times New Roman" w:hAnsi="Times New Roman"/>
          <w:color w:val="000000"/>
          <w:sz w:val="24"/>
          <w:szCs w:val="24"/>
          <w:lang w:eastAsia="ru-RU"/>
        </w:rPr>
        <w:tab/>
        <w:t>первый</w:t>
      </w:r>
    </w:p>
    <w:p w:rsidR="000A741E" w:rsidRPr="001504AE" w:rsidRDefault="000A741E" w:rsidP="001504AE">
      <w:pPr>
        <w:spacing w:after="0" w:line="240" w:lineRule="auto"/>
        <w:ind w:firstLine="454"/>
        <w:jc w:val="both"/>
        <w:rPr>
          <w:rFonts w:ascii="Times New Roman" w:hAnsi="Times New Roman"/>
          <w:sz w:val="24"/>
          <w:szCs w:val="24"/>
          <w:lang w:eastAsia="ru-RU"/>
        </w:rPr>
      </w:pPr>
      <w:r w:rsidRPr="001504AE">
        <w:rPr>
          <w:rFonts w:ascii="Times New Roman" w:hAnsi="Times New Roman"/>
          <w:sz w:val="24"/>
          <w:szCs w:val="24"/>
          <w:lang w:eastAsia="ru-RU"/>
        </w:rPr>
        <w:t>Разработчик СУМИК</w:t>
      </w:r>
      <w:r w:rsidRPr="001504AE">
        <w:rPr>
          <w:rFonts w:ascii="Times New Roman" w:hAnsi="Times New Roman"/>
          <w:sz w:val="24"/>
          <w:szCs w:val="24"/>
          <w:lang w:eastAsia="ru-RU"/>
        </w:rPr>
        <w:tab/>
        <w:t>Мешкова Татьяна Евгеньевна,</w:t>
      </w:r>
    </w:p>
    <w:p w:rsidR="000A741E" w:rsidRPr="001504AE" w:rsidRDefault="000A741E" w:rsidP="001504AE">
      <w:pPr>
        <w:spacing w:after="0" w:line="240" w:lineRule="auto"/>
        <w:ind w:left="2124" w:firstLine="708"/>
        <w:jc w:val="both"/>
        <w:rPr>
          <w:rFonts w:ascii="Times New Roman" w:hAnsi="Times New Roman"/>
          <w:sz w:val="24"/>
          <w:szCs w:val="24"/>
          <w:lang w:eastAsia="ru-RU"/>
        </w:rPr>
      </w:pPr>
      <w:r w:rsidRPr="001504AE">
        <w:rPr>
          <w:rFonts w:ascii="Times New Roman" w:hAnsi="Times New Roman"/>
          <w:sz w:val="24"/>
          <w:szCs w:val="24"/>
          <w:lang w:eastAsia="ru-RU"/>
        </w:rPr>
        <w:t xml:space="preserve">старший преподаватель кафедры «Бухгалтерский учет и финансы» </w:t>
      </w:r>
    </w:p>
    <w:p w:rsidR="000A741E" w:rsidRPr="001504AE" w:rsidRDefault="000A741E" w:rsidP="001504AE">
      <w:pPr>
        <w:spacing w:after="0" w:line="240" w:lineRule="auto"/>
        <w:ind w:left="2124" w:firstLine="708"/>
        <w:jc w:val="both"/>
        <w:rPr>
          <w:rFonts w:ascii="Times New Roman" w:hAnsi="Times New Roman"/>
          <w:sz w:val="24"/>
          <w:szCs w:val="24"/>
          <w:lang w:eastAsia="ru-RU"/>
        </w:rPr>
      </w:pPr>
      <w:r w:rsidRPr="001504AE">
        <w:rPr>
          <w:rFonts w:ascii="Times New Roman" w:hAnsi="Times New Roman"/>
          <w:sz w:val="24"/>
          <w:szCs w:val="24"/>
          <w:lang w:eastAsia="ru-RU"/>
        </w:rPr>
        <w:t>Южно-Уральского государственного университета</w:t>
      </w:r>
    </w:p>
    <w:p w:rsidR="000A741E" w:rsidRPr="001504AE" w:rsidRDefault="000A741E" w:rsidP="001504AE">
      <w:pPr>
        <w:spacing w:after="0" w:line="240" w:lineRule="auto"/>
        <w:ind w:left="2124" w:firstLine="708"/>
        <w:jc w:val="both"/>
        <w:rPr>
          <w:rFonts w:ascii="Times New Roman" w:hAnsi="Times New Roman"/>
          <w:sz w:val="24"/>
          <w:szCs w:val="24"/>
          <w:lang w:eastAsia="ru-RU"/>
        </w:rPr>
      </w:pPr>
    </w:p>
    <w:p w:rsidR="000A741E" w:rsidRPr="001504AE" w:rsidRDefault="000A741E" w:rsidP="001504AE">
      <w:pPr>
        <w:spacing w:after="0" w:line="240" w:lineRule="auto"/>
        <w:ind w:left="2124" w:firstLine="708"/>
        <w:rPr>
          <w:rFonts w:ascii="Times New Roman" w:hAnsi="Times New Roman"/>
          <w:sz w:val="24"/>
          <w:szCs w:val="24"/>
          <w:lang w:eastAsia="ru-RU"/>
        </w:rPr>
      </w:pPr>
      <w:r w:rsidRPr="001504AE">
        <w:rPr>
          <w:rFonts w:ascii="Times New Roman" w:hAnsi="Times New Roman"/>
          <w:sz w:val="24"/>
          <w:szCs w:val="24"/>
          <w:lang w:eastAsia="ru-RU"/>
        </w:rPr>
        <w:lastRenderedPageBreak/>
        <w:t>Орск 2010</w:t>
      </w:r>
    </w:p>
    <w:p w:rsidR="000A741E" w:rsidRPr="001504AE" w:rsidRDefault="000A741E" w:rsidP="001504AE">
      <w:pPr>
        <w:keepNext/>
        <w:spacing w:before="240" w:after="60" w:line="360" w:lineRule="auto"/>
        <w:jc w:val="center"/>
        <w:outlineLvl w:val="0"/>
        <w:rPr>
          <w:rFonts w:ascii="Arial" w:hAnsi="Arial" w:cs="Arial"/>
          <w:b/>
          <w:bCs/>
          <w:color w:val="FF0000"/>
          <w:kern w:val="32"/>
          <w:sz w:val="28"/>
          <w:szCs w:val="28"/>
          <w:lang w:eastAsia="ru-RU"/>
        </w:rPr>
      </w:pPr>
      <w:r w:rsidRPr="001504AE">
        <w:rPr>
          <w:rFonts w:ascii="Arial" w:hAnsi="Arial" w:cs="Arial"/>
          <w:b/>
          <w:bCs/>
          <w:kern w:val="32"/>
          <w:sz w:val="28"/>
          <w:szCs w:val="28"/>
          <w:lang w:eastAsia="ru-RU"/>
        </w:rPr>
        <w:t>Содержание</w:t>
      </w:r>
      <w:bookmarkEnd w:id="0"/>
      <w:bookmarkEnd w:id="1"/>
    </w:p>
    <w:p w:rsidR="000A741E" w:rsidRPr="001504AE" w:rsidRDefault="000A741E" w:rsidP="001504AE">
      <w:pPr>
        <w:keepNext/>
        <w:tabs>
          <w:tab w:val="left" w:pos="2835"/>
        </w:tabs>
        <w:spacing w:before="240" w:after="60" w:line="360" w:lineRule="auto"/>
        <w:outlineLvl w:val="0"/>
        <w:rPr>
          <w:rFonts w:ascii="Arial" w:hAnsi="Arial" w:cs="Arial"/>
          <w:b/>
          <w:bCs/>
          <w:kern w:val="32"/>
          <w:sz w:val="28"/>
          <w:szCs w:val="28"/>
          <w:lang w:eastAsia="ru-RU"/>
        </w:rPr>
      </w:pPr>
      <w:r>
        <w:rPr>
          <w:rFonts w:ascii="Arial" w:hAnsi="Arial" w:cs="Arial"/>
          <w:b/>
          <w:bCs/>
          <w:kern w:val="32"/>
          <w:sz w:val="28"/>
          <w:szCs w:val="28"/>
          <w:lang w:eastAsia="ru-RU"/>
        </w:rPr>
        <w:tab/>
      </w:r>
    </w:p>
    <w:p w:rsidR="000A741E" w:rsidRPr="001504AE" w:rsidRDefault="000A741E" w:rsidP="001504AE">
      <w:pPr>
        <w:tabs>
          <w:tab w:val="right" w:leader="dot" w:pos="10195"/>
        </w:tabs>
        <w:spacing w:before="100" w:after="100" w:line="360" w:lineRule="auto"/>
        <w:rPr>
          <w:rFonts w:ascii="Times New Roman" w:hAnsi="Times New Roman"/>
          <w:noProof/>
          <w:sz w:val="28"/>
          <w:szCs w:val="28"/>
          <w:lang w:eastAsia="ru-RU"/>
        </w:rPr>
      </w:pPr>
      <w:r w:rsidRPr="001504AE">
        <w:rPr>
          <w:rFonts w:ascii="Times New Roman" w:hAnsi="Times New Roman"/>
          <w:sz w:val="28"/>
          <w:szCs w:val="28"/>
          <w:lang w:eastAsia="ru-RU"/>
        </w:rPr>
        <w:fldChar w:fldCharType="begin"/>
      </w:r>
      <w:r w:rsidRPr="001504AE">
        <w:rPr>
          <w:rFonts w:ascii="Times New Roman" w:hAnsi="Times New Roman"/>
          <w:sz w:val="28"/>
          <w:szCs w:val="28"/>
          <w:lang w:eastAsia="ru-RU"/>
        </w:rPr>
        <w:instrText xml:space="preserve"> TOC \o "1-2" \h \z \u </w:instrText>
      </w:r>
      <w:r w:rsidRPr="001504AE">
        <w:rPr>
          <w:rFonts w:ascii="Times New Roman" w:hAnsi="Times New Roman"/>
          <w:sz w:val="28"/>
          <w:szCs w:val="28"/>
          <w:lang w:eastAsia="ru-RU"/>
        </w:rPr>
        <w:fldChar w:fldCharType="separate"/>
      </w:r>
    </w:p>
    <w:p w:rsidR="000A741E" w:rsidRPr="001504AE" w:rsidRDefault="00BE4AF5" w:rsidP="001504AE">
      <w:pPr>
        <w:tabs>
          <w:tab w:val="right" w:leader="dot" w:pos="10195"/>
        </w:tabs>
        <w:spacing w:before="100" w:after="100" w:line="360" w:lineRule="auto"/>
        <w:rPr>
          <w:rFonts w:ascii="Times New Roman" w:hAnsi="Times New Roman"/>
          <w:noProof/>
          <w:color w:val="000000"/>
          <w:sz w:val="28"/>
          <w:szCs w:val="28"/>
          <w:lang w:eastAsia="ru-RU"/>
        </w:rPr>
      </w:pPr>
      <w:hyperlink w:anchor="_Toc201828532" w:history="1">
        <w:r w:rsidR="000A741E" w:rsidRPr="001504AE">
          <w:rPr>
            <w:rFonts w:ascii="Times New Roman" w:hAnsi="Times New Roman"/>
            <w:noProof/>
            <w:color w:val="000000"/>
            <w:sz w:val="28"/>
            <w:szCs w:val="28"/>
            <w:lang w:eastAsia="ru-RU"/>
          </w:rPr>
          <w:t>Введение</w:t>
        </w:r>
        <w:r w:rsidR="000A741E" w:rsidRPr="001504AE">
          <w:rPr>
            <w:rFonts w:ascii="Times New Roman" w:hAnsi="Times New Roman"/>
            <w:noProof/>
            <w:webHidden/>
            <w:color w:val="000000"/>
            <w:sz w:val="28"/>
            <w:szCs w:val="28"/>
            <w:lang w:eastAsia="ru-RU"/>
          </w:rPr>
          <w:tab/>
        </w:r>
        <w:r w:rsidR="000A741E" w:rsidRPr="001504AE">
          <w:rPr>
            <w:rFonts w:ascii="Times New Roman" w:hAnsi="Times New Roman"/>
            <w:noProof/>
            <w:webHidden/>
            <w:color w:val="000000"/>
            <w:sz w:val="28"/>
            <w:szCs w:val="28"/>
            <w:lang w:eastAsia="ru-RU"/>
          </w:rPr>
          <w:fldChar w:fldCharType="begin"/>
        </w:r>
        <w:r w:rsidR="000A741E" w:rsidRPr="001504AE">
          <w:rPr>
            <w:rFonts w:ascii="Times New Roman" w:hAnsi="Times New Roman"/>
            <w:noProof/>
            <w:webHidden/>
            <w:color w:val="000000"/>
            <w:sz w:val="28"/>
            <w:szCs w:val="28"/>
            <w:lang w:eastAsia="ru-RU"/>
          </w:rPr>
          <w:instrText xml:space="preserve"> PAGEREF _Toc201828532 \h </w:instrText>
        </w:r>
        <w:r w:rsidR="000A741E" w:rsidRPr="001504AE">
          <w:rPr>
            <w:rFonts w:ascii="Times New Roman" w:hAnsi="Times New Roman"/>
            <w:noProof/>
            <w:webHidden/>
            <w:color w:val="000000"/>
            <w:sz w:val="28"/>
            <w:szCs w:val="28"/>
            <w:lang w:eastAsia="ru-RU"/>
          </w:rPr>
        </w:r>
        <w:r w:rsidR="000A741E" w:rsidRPr="001504AE">
          <w:rPr>
            <w:rFonts w:ascii="Times New Roman" w:hAnsi="Times New Roman"/>
            <w:noProof/>
            <w:webHidden/>
            <w:color w:val="000000"/>
            <w:sz w:val="28"/>
            <w:szCs w:val="28"/>
            <w:lang w:eastAsia="ru-RU"/>
          </w:rPr>
          <w:fldChar w:fldCharType="separate"/>
        </w:r>
        <w:r w:rsidR="00955415">
          <w:rPr>
            <w:rFonts w:ascii="Times New Roman" w:hAnsi="Times New Roman"/>
            <w:noProof/>
            <w:webHidden/>
            <w:color w:val="000000"/>
            <w:sz w:val="28"/>
            <w:szCs w:val="28"/>
            <w:lang w:eastAsia="ru-RU"/>
          </w:rPr>
          <w:t>3</w:t>
        </w:r>
        <w:r w:rsidR="000A741E" w:rsidRPr="001504AE">
          <w:rPr>
            <w:rFonts w:ascii="Times New Roman" w:hAnsi="Times New Roman"/>
            <w:noProof/>
            <w:webHidden/>
            <w:color w:val="000000"/>
            <w:sz w:val="28"/>
            <w:szCs w:val="28"/>
            <w:lang w:eastAsia="ru-RU"/>
          </w:rPr>
          <w:fldChar w:fldCharType="end"/>
        </w:r>
      </w:hyperlink>
    </w:p>
    <w:p w:rsidR="000A741E" w:rsidRPr="001504AE" w:rsidRDefault="00BE4AF5" w:rsidP="001504AE">
      <w:pPr>
        <w:tabs>
          <w:tab w:val="right" w:leader="dot" w:pos="10195"/>
        </w:tabs>
        <w:spacing w:before="100" w:after="100" w:line="360" w:lineRule="auto"/>
        <w:rPr>
          <w:rFonts w:ascii="Times New Roman" w:hAnsi="Times New Roman"/>
          <w:noProof/>
          <w:color w:val="000000"/>
          <w:sz w:val="28"/>
          <w:szCs w:val="28"/>
          <w:lang w:eastAsia="ru-RU"/>
        </w:rPr>
      </w:pPr>
      <w:hyperlink w:anchor="_Toc201828533" w:history="1">
        <w:r w:rsidR="000A741E" w:rsidRPr="001504AE">
          <w:rPr>
            <w:rFonts w:ascii="Times New Roman" w:hAnsi="Times New Roman"/>
            <w:noProof/>
            <w:color w:val="000000"/>
            <w:sz w:val="28"/>
            <w:szCs w:val="28"/>
            <w:lang w:eastAsia="ru-RU"/>
          </w:rPr>
          <w:t xml:space="preserve"> 1. Понятие валютной системы страны</w:t>
        </w:r>
        <w:r w:rsidR="000A741E" w:rsidRPr="001504AE">
          <w:rPr>
            <w:rFonts w:ascii="Times New Roman" w:hAnsi="Times New Roman"/>
            <w:noProof/>
            <w:webHidden/>
            <w:color w:val="000000"/>
            <w:sz w:val="28"/>
            <w:szCs w:val="28"/>
            <w:lang w:eastAsia="ru-RU"/>
          </w:rPr>
          <w:tab/>
        </w:r>
        <w:r w:rsidR="000A741E" w:rsidRPr="001504AE">
          <w:rPr>
            <w:rFonts w:ascii="Times New Roman" w:hAnsi="Times New Roman"/>
            <w:noProof/>
            <w:webHidden/>
            <w:color w:val="000000"/>
            <w:sz w:val="28"/>
            <w:szCs w:val="28"/>
            <w:lang w:eastAsia="ru-RU"/>
          </w:rPr>
          <w:fldChar w:fldCharType="begin"/>
        </w:r>
        <w:r w:rsidR="000A741E" w:rsidRPr="001504AE">
          <w:rPr>
            <w:rFonts w:ascii="Times New Roman" w:hAnsi="Times New Roman"/>
            <w:noProof/>
            <w:webHidden/>
            <w:color w:val="000000"/>
            <w:sz w:val="28"/>
            <w:szCs w:val="28"/>
            <w:lang w:eastAsia="ru-RU"/>
          </w:rPr>
          <w:instrText xml:space="preserve"> PAGEREF _Toc201828533 \h </w:instrText>
        </w:r>
        <w:r w:rsidR="000A741E" w:rsidRPr="001504AE">
          <w:rPr>
            <w:rFonts w:ascii="Times New Roman" w:hAnsi="Times New Roman"/>
            <w:noProof/>
            <w:webHidden/>
            <w:color w:val="000000"/>
            <w:sz w:val="28"/>
            <w:szCs w:val="28"/>
            <w:lang w:eastAsia="ru-RU"/>
          </w:rPr>
        </w:r>
        <w:r w:rsidR="000A741E" w:rsidRPr="001504AE">
          <w:rPr>
            <w:rFonts w:ascii="Times New Roman" w:hAnsi="Times New Roman"/>
            <w:noProof/>
            <w:webHidden/>
            <w:color w:val="000000"/>
            <w:sz w:val="28"/>
            <w:szCs w:val="28"/>
            <w:lang w:eastAsia="ru-RU"/>
          </w:rPr>
          <w:fldChar w:fldCharType="separate"/>
        </w:r>
        <w:r w:rsidR="00955415">
          <w:rPr>
            <w:rFonts w:ascii="Times New Roman" w:hAnsi="Times New Roman"/>
            <w:noProof/>
            <w:webHidden/>
            <w:color w:val="000000"/>
            <w:sz w:val="28"/>
            <w:szCs w:val="28"/>
            <w:lang w:eastAsia="ru-RU"/>
          </w:rPr>
          <w:t>3</w:t>
        </w:r>
        <w:r w:rsidR="000A741E" w:rsidRPr="001504AE">
          <w:rPr>
            <w:rFonts w:ascii="Times New Roman" w:hAnsi="Times New Roman"/>
            <w:noProof/>
            <w:webHidden/>
            <w:color w:val="000000"/>
            <w:sz w:val="28"/>
            <w:szCs w:val="28"/>
            <w:lang w:eastAsia="ru-RU"/>
          </w:rPr>
          <w:fldChar w:fldCharType="end"/>
        </w:r>
      </w:hyperlink>
    </w:p>
    <w:p w:rsidR="000A741E" w:rsidRPr="001504AE" w:rsidRDefault="00BE4AF5" w:rsidP="001504AE">
      <w:pPr>
        <w:tabs>
          <w:tab w:val="right" w:leader="dot" w:pos="10195"/>
        </w:tabs>
        <w:spacing w:before="100" w:after="100" w:line="360" w:lineRule="auto"/>
        <w:ind w:left="240"/>
        <w:rPr>
          <w:rFonts w:ascii="Times New Roman" w:hAnsi="Times New Roman"/>
          <w:noProof/>
          <w:color w:val="000000"/>
          <w:sz w:val="28"/>
          <w:szCs w:val="28"/>
          <w:lang w:eastAsia="ru-RU"/>
        </w:rPr>
      </w:pPr>
      <w:hyperlink w:anchor="_Toc201828534" w:history="1">
        <w:r w:rsidR="000A741E" w:rsidRPr="001504AE">
          <w:rPr>
            <w:rFonts w:ascii="Times New Roman" w:hAnsi="Times New Roman"/>
            <w:noProof/>
            <w:color w:val="000000"/>
            <w:sz w:val="28"/>
            <w:szCs w:val="28"/>
            <w:lang w:eastAsia="ru-RU"/>
          </w:rPr>
          <w:t>1.1. Сущность валютной системы, её задачи и роль</w:t>
        </w:r>
        <w:r w:rsidR="000A741E" w:rsidRPr="001504AE">
          <w:rPr>
            <w:rFonts w:ascii="Times New Roman" w:hAnsi="Times New Roman"/>
            <w:noProof/>
            <w:webHidden/>
            <w:color w:val="000000"/>
            <w:sz w:val="28"/>
            <w:szCs w:val="28"/>
            <w:lang w:eastAsia="ru-RU"/>
          </w:rPr>
          <w:tab/>
          <w:t>4</w:t>
        </w:r>
      </w:hyperlink>
    </w:p>
    <w:p w:rsidR="000A741E" w:rsidRPr="001504AE" w:rsidRDefault="00BE4AF5" w:rsidP="001504AE">
      <w:pPr>
        <w:tabs>
          <w:tab w:val="right" w:leader="dot" w:pos="10195"/>
        </w:tabs>
        <w:spacing w:before="100" w:after="100" w:line="360" w:lineRule="auto"/>
        <w:ind w:left="240"/>
        <w:rPr>
          <w:rFonts w:ascii="Times New Roman" w:hAnsi="Times New Roman"/>
          <w:noProof/>
          <w:color w:val="000000"/>
          <w:sz w:val="28"/>
          <w:szCs w:val="28"/>
          <w:lang w:eastAsia="ru-RU"/>
        </w:rPr>
      </w:pPr>
      <w:hyperlink w:anchor="_Toc201828535" w:history="1">
        <w:r w:rsidR="000A741E" w:rsidRPr="001504AE">
          <w:rPr>
            <w:rFonts w:ascii="Times New Roman" w:hAnsi="Times New Roman"/>
            <w:noProof/>
            <w:color w:val="000000"/>
            <w:sz w:val="28"/>
            <w:szCs w:val="28"/>
            <w:lang w:eastAsia="ru-RU"/>
          </w:rPr>
          <w:t>1.2. Элементы валютной системы, валютный курс, его регулирование и контроль</w:t>
        </w:r>
        <w:r w:rsidR="000A741E" w:rsidRPr="001504AE">
          <w:rPr>
            <w:rFonts w:ascii="Times New Roman" w:hAnsi="Times New Roman"/>
            <w:noProof/>
            <w:webHidden/>
            <w:color w:val="000000"/>
            <w:sz w:val="28"/>
            <w:szCs w:val="28"/>
            <w:lang w:eastAsia="ru-RU"/>
          </w:rPr>
          <w:tab/>
          <w:t>7</w:t>
        </w:r>
      </w:hyperlink>
    </w:p>
    <w:p w:rsidR="000A741E" w:rsidRPr="001504AE" w:rsidRDefault="00BE4AF5" w:rsidP="001504AE">
      <w:pPr>
        <w:tabs>
          <w:tab w:val="right" w:leader="dot" w:pos="10195"/>
        </w:tabs>
        <w:spacing w:before="100" w:after="100" w:line="360" w:lineRule="auto"/>
        <w:ind w:left="240"/>
        <w:rPr>
          <w:rFonts w:ascii="Times New Roman" w:hAnsi="Times New Roman"/>
          <w:noProof/>
          <w:color w:val="000000"/>
          <w:sz w:val="28"/>
          <w:szCs w:val="28"/>
          <w:lang w:eastAsia="ru-RU"/>
        </w:rPr>
      </w:pPr>
      <w:hyperlink w:anchor="_Toc201828538" w:history="1">
        <w:r w:rsidR="000A741E" w:rsidRPr="001504AE">
          <w:rPr>
            <w:rFonts w:ascii="Times New Roman" w:hAnsi="Times New Roman"/>
            <w:noProof/>
            <w:color w:val="000000"/>
            <w:sz w:val="28"/>
            <w:szCs w:val="28"/>
            <w:lang w:eastAsia="ru-RU"/>
          </w:rPr>
          <w:t>1.3. Становление и развитие валютного рынка в Российской Федерации</w:t>
        </w:r>
        <w:r w:rsidR="000A741E" w:rsidRPr="001504AE">
          <w:rPr>
            <w:rFonts w:ascii="Times New Roman" w:hAnsi="Times New Roman"/>
            <w:noProof/>
            <w:webHidden/>
            <w:color w:val="000000"/>
            <w:sz w:val="28"/>
            <w:szCs w:val="28"/>
            <w:lang w:eastAsia="ru-RU"/>
          </w:rPr>
          <w:tab/>
          <w:t>16</w:t>
        </w:r>
      </w:hyperlink>
    </w:p>
    <w:p w:rsidR="000A741E" w:rsidRPr="001504AE" w:rsidRDefault="00BE4AF5" w:rsidP="001504AE">
      <w:pPr>
        <w:tabs>
          <w:tab w:val="right" w:leader="dot" w:pos="10195"/>
        </w:tabs>
        <w:spacing w:before="100" w:after="100" w:line="360" w:lineRule="auto"/>
        <w:rPr>
          <w:rFonts w:ascii="Times New Roman" w:hAnsi="Times New Roman"/>
          <w:noProof/>
          <w:color w:val="000000"/>
          <w:sz w:val="28"/>
          <w:szCs w:val="28"/>
          <w:lang w:eastAsia="ru-RU"/>
        </w:rPr>
      </w:pPr>
      <w:hyperlink w:anchor="_Toc201828543" w:history="1">
        <w:r w:rsidR="000A741E" w:rsidRPr="001504AE">
          <w:rPr>
            <w:rFonts w:ascii="Times New Roman" w:hAnsi="Times New Roman"/>
            <w:noProof/>
            <w:color w:val="000000"/>
            <w:sz w:val="28"/>
            <w:szCs w:val="28"/>
            <w:lang w:eastAsia="ru-RU"/>
          </w:rPr>
          <w:t>Заключение</w:t>
        </w:r>
        <w:r w:rsidR="000A741E" w:rsidRPr="001504AE">
          <w:rPr>
            <w:rFonts w:ascii="Times New Roman" w:hAnsi="Times New Roman"/>
            <w:noProof/>
            <w:webHidden/>
            <w:color w:val="000000"/>
            <w:sz w:val="28"/>
            <w:szCs w:val="28"/>
            <w:lang w:eastAsia="ru-RU"/>
          </w:rPr>
          <w:tab/>
          <w:t>19</w:t>
        </w:r>
      </w:hyperlink>
    </w:p>
    <w:p w:rsidR="000A741E" w:rsidRPr="001504AE" w:rsidRDefault="00BE4AF5" w:rsidP="001504AE">
      <w:pPr>
        <w:tabs>
          <w:tab w:val="right" w:leader="dot" w:pos="10195"/>
        </w:tabs>
        <w:spacing w:before="100" w:after="100" w:line="360" w:lineRule="auto"/>
        <w:rPr>
          <w:rFonts w:ascii="Times New Roman" w:hAnsi="Times New Roman"/>
          <w:noProof/>
          <w:color w:val="000000"/>
          <w:sz w:val="28"/>
          <w:szCs w:val="28"/>
          <w:lang w:eastAsia="ru-RU"/>
        </w:rPr>
      </w:pPr>
      <w:hyperlink w:anchor="_Toc201828544" w:history="1">
        <w:r w:rsidR="000A741E" w:rsidRPr="001504AE">
          <w:rPr>
            <w:rFonts w:ascii="Times New Roman" w:hAnsi="Times New Roman"/>
            <w:noProof/>
            <w:color w:val="000000"/>
            <w:sz w:val="28"/>
            <w:szCs w:val="28"/>
            <w:lang w:eastAsia="ru-RU"/>
          </w:rPr>
          <w:t>Список использованной литературы</w:t>
        </w:r>
        <w:r w:rsidR="000A741E" w:rsidRPr="001504AE">
          <w:rPr>
            <w:rFonts w:ascii="Times New Roman" w:hAnsi="Times New Roman"/>
            <w:noProof/>
            <w:webHidden/>
            <w:color w:val="000000"/>
            <w:sz w:val="28"/>
            <w:szCs w:val="28"/>
            <w:lang w:eastAsia="ru-RU"/>
          </w:rPr>
          <w:tab/>
          <w:t>20</w:t>
        </w:r>
      </w:hyperlink>
    </w:p>
    <w:p w:rsidR="000A741E" w:rsidRPr="001504AE" w:rsidRDefault="000A741E" w:rsidP="001504AE">
      <w:pPr>
        <w:keepNext/>
        <w:spacing w:before="240" w:after="60" w:line="360" w:lineRule="auto"/>
        <w:jc w:val="center"/>
        <w:outlineLvl w:val="0"/>
        <w:rPr>
          <w:rFonts w:ascii="Arial" w:hAnsi="Arial" w:cs="Arial"/>
          <w:b/>
          <w:bCs/>
          <w:kern w:val="32"/>
          <w:sz w:val="28"/>
          <w:szCs w:val="28"/>
          <w:lang w:eastAsia="ru-RU"/>
        </w:rPr>
      </w:pPr>
      <w:r w:rsidRPr="001504AE">
        <w:rPr>
          <w:rFonts w:ascii="Times New Roman" w:hAnsi="Times New Roman"/>
          <w:sz w:val="28"/>
          <w:szCs w:val="28"/>
          <w:lang w:eastAsia="ru-RU"/>
        </w:rPr>
        <w:fldChar w:fldCharType="end"/>
      </w:r>
      <w:r w:rsidRPr="001504AE">
        <w:rPr>
          <w:rFonts w:ascii="Arial" w:hAnsi="Arial" w:cs="Arial"/>
          <w:b/>
          <w:bCs/>
          <w:kern w:val="32"/>
          <w:sz w:val="28"/>
          <w:szCs w:val="28"/>
          <w:lang w:eastAsia="ru-RU"/>
        </w:rPr>
        <w:br w:type="page"/>
      </w:r>
      <w:bookmarkStart w:id="2" w:name="_Toc201828532"/>
      <w:r w:rsidRPr="001504AE">
        <w:rPr>
          <w:rFonts w:ascii="Arial" w:hAnsi="Arial" w:cs="Arial"/>
          <w:b/>
          <w:bCs/>
          <w:kern w:val="32"/>
          <w:sz w:val="28"/>
          <w:szCs w:val="28"/>
          <w:lang w:eastAsia="ru-RU"/>
        </w:rPr>
        <w:t>Введение</w:t>
      </w:r>
      <w:bookmarkEnd w:id="2"/>
    </w:p>
    <w:p w:rsidR="000A741E" w:rsidRPr="001504AE" w:rsidRDefault="000A741E" w:rsidP="001504AE">
      <w:pPr>
        <w:spacing w:before="100" w:after="100" w:line="360" w:lineRule="auto"/>
        <w:rPr>
          <w:rFonts w:ascii="Times New Roman" w:hAnsi="Times New Roman"/>
          <w:sz w:val="28"/>
          <w:szCs w:val="28"/>
          <w:lang w:eastAsia="ru-RU"/>
        </w:rPr>
      </w:pPr>
      <w:r w:rsidRPr="001504AE">
        <w:rPr>
          <w:rFonts w:ascii="Times New Roman" w:hAnsi="Times New Roman"/>
          <w:sz w:val="28"/>
          <w:szCs w:val="28"/>
          <w:lang w:eastAsia="ru-RU"/>
        </w:rPr>
        <w:t xml:space="preserve"> </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Валютная система страны отражает уровень развития экономики, степень развития внешнеэкономических отношений и должна способствовать выполнению социальных задач общества, поэтому становление высокоэффективной российской экономики невозможно без развитого финансового рынка, составной частью которого является валютный рынок.</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Валютный рынок как форма организации движения валютных ценностей России за последние годы развивается бурными темпами, свидетельством чему служит появление новых уполномоченных банков, валютных бирж, валютных отделов на фондовых биржах, широкой сети пунктов обмена валюты, резкий рост объема валютной выручки хозяйствующих субъектов от продажи ими на экспорт товаров, работ, услуг, бурное развитие торговли валютными фьючерсами и опционами. Развитие внутреннего валютного рынка Российской Федерации требует обобщения опыта его функционирования, возможностей и проблем.</w:t>
      </w:r>
    </w:p>
    <w:p w:rsidR="000A741E" w:rsidRPr="001504AE" w:rsidRDefault="000A741E" w:rsidP="001504AE">
      <w:pPr>
        <w:tabs>
          <w:tab w:val="left" w:pos="4125"/>
        </w:tabs>
        <w:spacing w:after="0" w:line="360" w:lineRule="auto"/>
        <w:rPr>
          <w:rFonts w:ascii="Times New Roman" w:hAnsi="Times New Roman"/>
          <w:b/>
          <w:bCs/>
          <w:sz w:val="28"/>
          <w:szCs w:val="28"/>
          <w:lang w:eastAsia="ru-RU"/>
        </w:rPr>
      </w:pPr>
      <w:r w:rsidRPr="001504AE">
        <w:rPr>
          <w:rFonts w:ascii="Times New Roman" w:hAnsi="Times New Roman"/>
          <w:b/>
          <w:bCs/>
          <w:sz w:val="28"/>
          <w:szCs w:val="28"/>
          <w:lang w:eastAsia="ru-RU"/>
        </w:rPr>
        <w:tab/>
      </w:r>
    </w:p>
    <w:p w:rsidR="000A741E" w:rsidRPr="001504AE" w:rsidRDefault="000A741E" w:rsidP="001504AE">
      <w:pPr>
        <w:autoSpaceDE w:val="0"/>
        <w:autoSpaceDN w:val="0"/>
        <w:adjustRightInd w:val="0"/>
        <w:spacing w:after="0" w:line="360" w:lineRule="auto"/>
        <w:jc w:val="both"/>
        <w:rPr>
          <w:rFonts w:ascii="Times New Roman" w:hAnsi="Times New Roman"/>
          <w:sz w:val="28"/>
          <w:szCs w:val="28"/>
          <w:lang w:eastAsia="ru-RU"/>
        </w:rPr>
      </w:pPr>
      <w:r w:rsidRPr="001504AE">
        <w:rPr>
          <w:rFonts w:ascii="Times New Roman" w:hAnsi="Times New Roman"/>
          <w:sz w:val="28"/>
          <w:szCs w:val="28"/>
          <w:lang w:eastAsia="ru-RU"/>
        </w:rPr>
        <w:t>Основным документом действующего в РФ валютного законодательства является Закон Российской Федерации "О валютном регулировании и валютном контроле", принятый 9 ноября 1992 года и действующий в настоящее время в редакции от 29.12.1998 года. Он устанавливает принципы проведения операций с российской и иностранной валютой на территории Российской Федерации, полномочия и функции органов валютного регулирования и валютного контроля, права и обязанности юридических и физических лиц при владении, пользовании и распоряжении валютными ценностями, ответственность за нарушение действующего законодательства.</w:t>
      </w:r>
    </w:p>
    <w:p w:rsidR="000A741E" w:rsidRPr="001504AE" w:rsidRDefault="000A741E" w:rsidP="001504AE">
      <w:pPr>
        <w:autoSpaceDE w:val="0"/>
        <w:autoSpaceDN w:val="0"/>
        <w:adjustRightInd w:val="0"/>
        <w:spacing w:after="0" w:line="360" w:lineRule="auto"/>
        <w:jc w:val="both"/>
        <w:rPr>
          <w:rFonts w:ascii="Times New Roman" w:hAnsi="Times New Roman"/>
          <w:sz w:val="28"/>
          <w:szCs w:val="28"/>
          <w:lang w:eastAsia="ru-RU"/>
        </w:rPr>
      </w:pPr>
      <w:r w:rsidRPr="001504AE">
        <w:rPr>
          <w:rFonts w:ascii="Times New Roman" w:hAnsi="Times New Roman"/>
          <w:sz w:val="28"/>
          <w:szCs w:val="28"/>
          <w:lang w:eastAsia="ru-RU"/>
        </w:rPr>
        <w:t>Важнейшей задачей валютного законодательства является защита российского рубля в условиях параллельного обращения свободно конвертируемой иностранной валюты.</w:t>
      </w:r>
    </w:p>
    <w:p w:rsidR="000A741E" w:rsidRPr="001504AE" w:rsidRDefault="000A741E" w:rsidP="001504AE">
      <w:pPr>
        <w:autoSpaceDE w:val="0"/>
        <w:autoSpaceDN w:val="0"/>
        <w:adjustRightInd w:val="0"/>
        <w:spacing w:after="0" w:line="360" w:lineRule="auto"/>
        <w:jc w:val="both"/>
        <w:rPr>
          <w:rFonts w:ascii="Times New Roman" w:hAnsi="Times New Roman"/>
          <w:sz w:val="28"/>
          <w:szCs w:val="28"/>
          <w:lang w:eastAsia="ru-RU"/>
        </w:rPr>
      </w:pPr>
    </w:p>
    <w:p w:rsidR="000A741E" w:rsidRPr="001504AE" w:rsidRDefault="000A741E" w:rsidP="001504AE">
      <w:pPr>
        <w:autoSpaceDE w:val="0"/>
        <w:autoSpaceDN w:val="0"/>
        <w:adjustRightInd w:val="0"/>
        <w:spacing w:after="0" w:line="360" w:lineRule="auto"/>
        <w:jc w:val="both"/>
        <w:rPr>
          <w:rFonts w:ascii="Times New Roman" w:hAnsi="Times New Roman"/>
          <w:sz w:val="28"/>
          <w:szCs w:val="28"/>
          <w:lang w:eastAsia="ru-RU"/>
        </w:rPr>
      </w:pPr>
    </w:p>
    <w:p w:rsidR="000A741E" w:rsidRPr="001504AE" w:rsidRDefault="000A741E" w:rsidP="001504AE">
      <w:pPr>
        <w:keepNext/>
        <w:spacing w:before="240" w:after="60" w:line="360" w:lineRule="auto"/>
        <w:jc w:val="center"/>
        <w:outlineLvl w:val="0"/>
        <w:rPr>
          <w:rFonts w:ascii="Arial" w:hAnsi="Arial" w:cs="Arial"/>
          <w:b/>
          <w:bCs/>
          <w:kern w:val="32"/>
          <w:sz w:val="28"/>
          <w:szCs w:val="28"/>
          <w:lang w:eastAsia="ru-RU"/>
        </w:rPr>
      </w:pPr>
      <w:bookmarkStart w:id="3" w:name="_Toc201828533"/>
      <w:r w:rsidRPr="001504AE">
        <w:rPr>
          <w:rFonts w:ascii="Arial" w:hAnsi="Arial" w:cs="Arial"/>
          <w:b/>
          <w:bCs/>
          <w:kern w:val="32"/>
          <w:sz w:val="28"/>
          <w:szCs w:val="28"/>
          <w:lang w:eastAsia="ru-RU"/>
        </w:rPr>
        <w:t>1. Понятие валютной системы страны</w:t>
      </w:r>
      <w:bookmarkEnd w:id="3"/>
    </w:p>
    <w:p w:rsidR="000A741E" w:rsidRPr="001504AE" w:rsidRDefault="000A741E" w:rsidP="001504AE">
      <w:pPr>
        <w:spacing w:after="0" w:line="360" w:lineRule="auto"/>
        <w:jc w:val="center"/>
        <w:rPr>
          <w:rFonts w:ascii="Times New Roman" w:hAnsi="Times New Roman"/>
          <w:b/>
          <w:bCs/>
          <w:sz w:val="28"/>
          <w:szCs w:val="28"/>
          <w:lang w:eastAsia="ru-RU"/>
        </w:rPr>
      </w:pPr>
    </w:p>
    <w:p w:rsidR="000A741E" w:rsidRPr="001504AE" w:rsidRDefault="000A741E" w:rsidP="001504AE">
      <w:pPr>
        <w:keepNext/>
        <w:spacing w:before="240" w:after="60" w:line="360" w:lineRule="auto"/>
        <w:jc w:val="center"/>
        <w:outlineLvl w:val="1"/>
        <w:rPr>
          <w:rFonts w:ascii="Arial" w:hAnsi="Arial" w:cs="Arial"/>
          <w:b/>
          <w:bCs/>
          <w:i/>
          <w:iCs/>
          <w:sz w:val="28"/>
          <w:szCs w:val="28"/>
          <w:lang w:eastAsia="ru-RU"/>
        </w:rPr>
      </w:pPr>
      <w:bookmarkStart w:id="4" w:name="_Toc201828534"/>
      <w:r w:rsidRPr="001504AE">
        <w:rPr>
          <w:rFonts w:ascii="Arial" w:hAnsi="Arial" w:cs="Arial"/>
          <w:b/>
          <w:bCs/>
          <w:i/>
          <w:iCs/>
          <w:sz w:val="28"/>
          <w:szCs w:val="28"/>
          <w:lang w:eastAsia="ru-RU"/>
        </w:rPr>
        <w:t>1.1. Сущность валютной системы, её задачи и роль</w:t>
      </w:r>
      <w:bookmarkEnd w:id="4"/>
    </w:p>
    <w:p w:rsidR="000A741E" w:rsidRPr="001504AE" w:rsidRDefault="000A741E" w:rsidP="001504AE">
      <w:pPr>
        <w:spacing w:after="0" w:line="360" w:lineRule="auto"/>
        <w:jc w:val="center"/>
        <w:rPr>
          <w:rFonts w:ascii="Times New Roman" w:hAnsi="Times New Roman"/>
          <w:b/>
          <w:bCs/>
          <w:sz w:val="28"/>
          <w:szCs w:val="28"/>
          <w:lang w:eastAsia="ru-RU"/>
        </w:rPr>
      </w:pPr>
    </w:p>
    <w:p w:rsidR="000A741E" w:rsidRPr="001504AE" w:rsidRDefault="000A741E" w:rsidP="001504AE">
      <w:pPr>
        <w:spacing w:after="0" w:line="360" w:lineRule="auto"/>
        <w:ind w:firstLine="709"/>
        <w:jc w:val="both"/>
        <w:rPr>
          <w:rFonts w:ascii="Times New Roman" w:hAnsi="Times New Roman"/>
          <w:sz w:val="28"/>
          <w:szCs w:val="28"/>
          <w:lang w:eastAsia="ru-RU"/>
        </w:rPr>
      </w:pPr>
      <w:r w:rsidRPr="001504AE">
        <w:rPr>
          <w:rFonts w:ascii="Times New Roman" w:hAnsi="Times New Roman"/>
          <w:sz w:val="28"/>
          <w:szCs w:val="28"/>
          <w:lang w:eastAsia="ru-RU"/>
        </w:rPr>
        <w:t>По мере интернационализации хозяйственных связей стран возрастают международные потоки товаров, услуг, капиталов и кредитов. В мировом хозяйстве осуществляется круглосуточный  "перелив" денежного капитала, формирующегося в процессе национального общественного воспроизводства. Причем в каждом суверенном государстве законным платежным средством являются его национальные деньги. Однако в международном обороте обычно используются иностранные валюты. Это обусловлено тем, что  в мировом хозяйстве пока еще отсутствуют общепризнанные мировые кредитные деньги, обязательные для всех стран.</w:t>
      </w:r>
    </w:p>
    <w:p w:rsidR="000A741E" w:rsidRPr="001504AE" w:rsidRDefault="000A741E" w:rsidP="001504AE">
      <w:pPr>
        <w:spacing w:after="0" w:line="360" w:lineRule="auto"/>
        <w:ind w:firstLine="709"/>
        <w:jc w:val="both"/>
        <w:rPr>
          <w:rFonts w:ascii="Times New Roman" w:hAnsi="Times New Roman"/>
          <w:sz w:val="28"/>
          <w:szCs w:val="28"/>
          <w:lang w:eastAsia="ru-RU"/>
        </w:rPr>
      </w:pPr>
      <w:r w:rsidRPr="001504AE">
        <w:rPr>
          <w:rFonts w:ascii="Times New Roman" w:hAnsi="Times New Roman"/>
          <w:sz w:val="28"/>
          <w:szCs w:val="28"/>
          <w:lang w:eastAsia="ru-RU"/>
        </w:rPr>
        <w:t>Интеграция стран, в том числе современной России, в мировое хозяйство вызывает превращение части денежного капитала из национальных денег в иностранную валюту и наоборот. Это происходит при международных валютных, расчетных и кредитно-финансовых операциях.</w:t>
      </w:r>
    </w:p>
    <w:p w:rsidR="000A741E" w:rsidRPr="001504AE" w:rsidRDefault="000A741E" w:rsidP="001504AE">
      <w:pPr>
        <w:spacing w:after="0" w:line="360" w:lineRule="auto"/>
        <w:ind w:firstLine="709"/>
        <w:jc w:val="both"/>
        <w:rPr>
          <w:rFonts w:ascii="Times New Roman" w:hAnsi="Times New Roman"/>
          <w:sz w:val="28"/>
          <w:szCs w:val="28"/>
          <w:lang w:eastAsia="ru-RU"/>
        </w:rPr>
      </w:pPr>
      <w:r w:rsidRPr="001504AE">
        <w:rPr>
          <w:rFonts w:ascii="Times New Roman" w:hAnsi="Times New Roman"/>
          <w:sz w:val="28"/>
          <w:szCs w:val="28"/>
          <w:lang w:eastAsia="ru-RU"/>
        </w:rPr>
        <w:t>Формирование устойчивых связей по поводу купли-продажи валюты и их юридическое закрепление исторически привело к формированию сначала национальных, а затем и мировых валютных систем. Поэтому валютную систему можно рассматривать с двух сторон: во-первых, она является объективной реальностью, которая возникает с углублением экономических связей между странами; с другой стороны, эта объективная реальность осознается и закрепляется в правовых нормах, институтах, международных соглашениях. Именно в этом смысле можно говорить о создании валютной системы как о целенаправленной деятельности. Таким образом, валютная система - это совокупность экономических соглашений, связанных с функционированием валюты и формы их организации (рис.1).</w:t>
      </w:r>
    </w:p>
    <w:p w:rsidR="000A741E" w:rsidRPr="001504AE" w:rsidRDefault="000A741E" w:rsidP="001504AE">
      <w:pPr>
        <w:spacing w:after="0" w:line="360" w:lineRule="auto"/>
        <w:ind w:firstLine="567"/>
        <w:jc w:val="both"/>
        <w:rPr>
          <w:rFonts w:ascii="Times New Roman" w:hAnsi="Times New Roman"/>
          <w:sz w:val="28"/>
          <w:szCs w:val="28"/>
          <w:lang w:eastAsia="ru-RU"/>
        </w:rPr>
      </w:pPr>
    </w:p>
    <w:p w:rsidR="000A741E" w:rsidRPr="001504AE" w:rsidRDefault="000A741E" w:rsidP="001504AE">
      <w:pPr>
        <w:spacing w:after="0" w:line="360" w:lineRule="auto"/>
        <w:ind w:firstLine="567"/>
        <w:jc w:val="both"/>
        <w:rPr>
          <w:rFonts w:ascii="Times New Roman" w:hAnsi="Times New Roman"/>
          <w:sz w:val="28"/>
          <w:szCs w:val="28"/>
          <w:lang w:eastAsia="ru-RU"/>
        </w:rPr>
      </w:pPr>
    </w:p>
    <w:p w:rsidR="000A741E" w:rsidRPr="001504AE" w:rsidRDefault="00BE4AF5" w:rsidP="001504AE">
      <w:pPr>
        <w:spacing w:after="0" w:line="360" w:lineRule="auto"/>
        <w:ind w:firstLine="567"/>
        <w:jc w:val="both"/>
        <w:rPr>
          <w:rFonts w:ascii="Times New Roman" w:hAnsi="Times New Roman"/>
          <w:sz w:val="28"/>
          <w:szCs w:val="28"/>
          <w:lang w:eastAsia="ru-RU"/>
        </w:rPr>
      </w:pPr>
      <w:r>
        <w:rPr>
          <w:noProof/>
          <w:lang w:eastAsia="ru-RU"/>
        </w:rPr>
        <w:pict>
          <v:line id="Прямая соединительная линия 1" o:spid="_x0000_s1026" style="position:absolute;left:0;text-align:left;z-index:251652608;visibility:visible" from="195.3pt,11.7pt" to="324.9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" o:allowincell="f"/>
        </w:pict>
      </w:r>
      <w:r>
        <w:rPr>
          <w:noProof/>
          <w:lang w:eastAsia="ru-RU"/>
        </w:rPr>
        <w:pict>
          <v:line id="_x0000_s1027" style="position:absolute;left:0;text-align:left;z-index:251655680;visibility:visible" from="324.9pt,11.7pt" to="324.9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" o:allowincell="f"/>
        </w:pict>
      </w:r>
      <w:r>
        <w:rPr>
          <w:noProof/>
          <w:lang w:eastAsia="ru-RU"/>
        </w:rPr>
        <w:pict>
          <v:line id="_x0000_s1028" style="position:absolute;left:0;text-align:left;flip:y;z-index:251654656;visibility:visible" from="195.3pt,11.7pt" to="195.3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" o:allowincell="f"/>
        </w:pict>
      </w:r>
    </w:p>
    <w:p w:rsidR="000A741E" w:rsidRPr="001504AE" w:rsidRDefault="000A741E" w:rsidP="001504AE">
      <w:pPr>
        <w:spacing w:after="0" w:line="360" w:lineRule="auto"/>
        <w:ind w:firstLine="567"/>
        <w:rPr>
          <w:rFonts w:ascii="Times New Roman" w:hAnsi="Times New Roman"/>
          <w:sz w:val="28"/>
          <w:szCs w:val="28"/>
          <w:lang w:eastAsia="ru-RU"/>
        </w:rPr>
      </w:pPr>
      <w:r w:rsidRPr="001504AE">
        <w:rPr>
          <w:rFonts w:ascii="Times New Roman" w:hAnsi="Times New Roman"/>
          <w:sz w:val="28"/>
          <w:szCs w:val="28"/>
          <w:lang w:eastAsia="ru-RU"/>
        </w:rPr>
        <w:t xml:space="preserve">                                                  Валютная система </w:t>
      </w:r>
    </w:p>
    <w:p w:rsidR="000A741E" w:rsidRPr="001504AE" w:rsidRDefault="00BE4AF5" w:rsidP="001504AE">
      <w:pPr>
        <w:tabs>
          <w:tab w:val="left" w:pos="1755"/>
          <w:tab w:val="center" w:pos="4961"/>
        </w:tabs>
        <w:spacing w:after="0" w:line="360" w:lineRule="auto"/>
        <w:rPr>
          <w:rFonts w:ascii="Times New Roman" w:hAnsi="Times New Roman"/>
          <w:sz w:val="28"/>
          <w:szCs w:val="28"/>
          <w:lang w:eastAsia="ru-RU"/>
        </w:rPr>
      </w:pPr>
      <w:r>
        <w:rPr>
          <w:noProof/>
          <w:lang w:eastAsia="ru-RU"/>
        </w:rPr>
        <w:pict>
          <v:line id="_x0000_s1029" style="position:absolute;z-index:251661824;visibility:visible" from="414pt,12.8pt" to="414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"/>
        </w:pict>
      </w:r>
      <w:r>
        <w:rPr>
          <w:noProof/>
          <w:lang w:eastAsia="ru-RU"/>
        </w:rPr>
        <w:pict>
          <v:line id="_x0000_s1030" style="position:absolute;z-index:251656704;visibility:visible" from="108pt,12.8pt" to="410.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"/>
        </w:pict>
      </w:r>
      <w:r>
        <w:rPr>
          <w:noProof/>
          <w:lang w:eastAsia="ru-RU"/>
        </w:rPr>
        <w:pict>
          <v:line id="_x0000_s1031" style="position:absolute;z-index:251660800;visibility:visible" from="261pt,12.8pt" to="261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"/>
        </w:pict>
      </w:r>
      <w:r>
        <w:rPr>
          <w:noProof/>
          <w:lang w:eastAsia="ru-RU"/>
        </w:rPr>
        <w:pict>
          <v:line id="_x0000_s1032" style="position:absolute;z-index:251659776;visibility:visible" from="108pt,12.8pt" to="108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"/>
        </w:pict>
      </w:r>
      <w:r w:rsidR="000A741E" w:rsidRPr="001504AE">
        <w:rPr>
          <w:rFonts w:ascii="Times New Roman" w:hAnsi="Times New Roman"/>
          <w:sz w:val="28"/>
          <w:szCs w:val="28"/>
          <w:lang w:eastAsia="ru-RU"/>
        </w:rPr>
        <w:tab/>
      </w:r>
      <w:r>
        <w:rPr>
          <w:noProof/>
          <w:lang w:eastAsia="ru-RU"/>
        </w:rPr>
        <w:pict>
          <v:line id="_x0000_s1033" style="position:absolute;z-index:251657728;visibility:visible;mso-position-horizontal-relative:text;mso-position-vertical-relative:text" from="260.1pt,1.1pt" to="260.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" o:allowincell="f"/>
        </w:pict>
      </w:r>
      <w:r>
        <w:rPr>
          <w:noProof/>
          <w:lang w:eastAsia="ru-RU"/>
        </w:rPr>
        <w:pict>
          <v:line id="_x0000_s1034" style="position:absolute;z-index:251653632;visibility:visible;mso-position-horizontal-relative:text;mso-position-vertical-relative:text" from="195.3pt,1.1pt" to="324.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" o:allowincell="f"/>
        </w:pict>
      </w:r>
    </w:p>
    <w:p w:rsidR="000A741E" w:rsidRPr="001504AE" w:rsidRDefault="00BE4AF5" w:rsidP="001504AE">
      <w:pPr>
        <w:spacing w:after="0" w:line="360" w:lineRule="auto"/>
        <w:ind w:firstLine="567"/>
        <w:jc w:val="both"/>
        <w:rPr>
          <w:rFonts w:ascii="Times New Roman" w:hAnsi="Times New Roman"/>
          <w:sz w:val="28"/>
          <w:szCs w:val="28"/>
          <w:lang w:eastAsia="ru-RU"/>
        </w:rPr>
      </w:pPr>
      <w:r>
        <w:rPr>
          <w:noProof/>
          <w:lang w:eastAsia="ru-RU"/>
        </w:rPr>
        <w:pict>
          <v:shapetype id="_x0000_t109" coordsize="21600,21600" o:spt="109" path="m,l,21600r21600,l21600,xe">
            <v:stroke joinstyle="miter"/>
            <v:path gradientshapeok="t" o:connecttype="rect"/>
          </v:shapetype>
          <v:shape id="Блок-схема: процесс 4" o:spid="_x0000_s1035" type="#_x0000_t109" style="position:absolute;left:0;text-align:left;margin-left:63pt;margin-top:5.7pt;width:108pt;height:4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">
            <v:textbox>
              <w:txbxContent>
                <w:p w:rsidR="000A741E" w:rsidRPr="00F11A43" w:rsidRDefault="000A741E" w:rsidP="001504AE">
                  <w:pPr>
                    <w:jc w:val="center"/>
                    <w:rPr>
                      <w:sz w:val="26"/>
                      <w:szCs w:val="26"/>
                    </w:rPr>
                  </w:pPr>
                  <w:r w:rsidRPr="00F11A43">
                    <w:rPr>
                      <w:sz w:val="26"/>
                      <w:szCs w:val="26"/>
                    </w:rPr>
                    <w:t>Экономические отношения</w:t>
                  </w:r>
                </w:p>
              </w:txbxContent>
            </v:textbox>
          </v:shape>
        </w:pict>
      </w:r>
      <w:r>
        <w:rPr>
          <w:rFonts w:ascii="Times New Roman" w:hAnsi="Times New Roman"/>
          <w:noProof/>
          <w:sz w:val="28"/>
          <w:szCs w:val="28"/>
          <w:lang w:eastAsia="ru-RU"/>
        </w:rPr>
      </w:r>
      <w:r>
        <w:rPr>
          <w:rFonts w:ascii="Times New Roman" w:hAnsi="Times New Roman"/>
          <w:noProof/>
          <w:sz w:val="28"/>
          <w:szCs w:val="28"/>
          <w:lang w:eastAsia="ru-RU"/>
        </w:rPr>
        <w:pict>
          <v:group id="Полотно 3" o:spid="_x0000_s1036" editas="canvas" style="width:459pt;height:63pt;mso-position-horizontal-relative:char;mso-position-vertical-relative:line" coordsize="5829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">
            <v:rect id="_x0000_s1037" style="position:absolute;width:58293;height:8001;visibility:visible" filled="f" stroked="f"/>
            <v:shape id="Автофигура 4" o:spid="_x0000_s1038" type="#_x0000_t109" style="position:absolute;left:40003;top:1140;width:14857;height:5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ff8IA&#10;AADaAAAADwAAAGRycy9kb3ducmV2LnhtbERPTWvCQBC9F/wPywhegtloWwmpq0ghooceGr30Ns1O&#10;k2B2NmS3Mf333UChp+HxPme7H00rBupdY1nBKk5AEJdWN1wpuF7yZQrCeWSNrWVS8EMO9rvZwxYz&#10;be/8TkPhKxFC2GWooPa+y6R0ZU0GXWw74sB92d6gD7CvpO7xHsJNK9dJspEGGw4NNXb0WlN5K76N&#10;gnUaFUd+y09Pn2ed4/PqY4gez0ot5uPhBYSn0f+L/9wnHebD9Mp05e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Wp9/wgAAANoAAAAPAAAAAAAAAAAAAAAAAJgCAABkcnMvZG93&#10;bnJldi54bWxQSwUGAAAAAAQABAD1AAAAhwMAAAAA&#10;">
              <v:textbox>
                <w:txbxContent>
                  <w:p w:rsidR="000A741E" w:rsidRPr="00F11A43" w:rsidRDefault="000A741E" w:rsidP="001504AE">
                    <w:pPr>
                      <w:jc w:val="center"/>
                      <w:rPr>
                        <w:sz w:val="26"/>
                        <w:szCs w:val="26"/>
                      </w:rPr>
                    </w:pPr>
                    <w:r w:rsidRPr="00F11A43">
                      <w:rPr>
                        <w:sz w:val="26"/>
                        <w:szCs w:val="26"/>
                      </w:rPr>
                      <w:t>Организационные отношения</w:t>
                    </w:r>
                  </w:p>
                </w:txbxContent>
              </v:textbox>
            </v:shape>
            <v:shape id="Автофигура 5" o:spid="_x0000_s1039" type="#_x0000_t109" style="position:absolute;left:23835;top:722;width:12565;height:61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gBCMMA&#10;AADaAAAADwAAAGRycy9kb3ducmV2LnhtbESPT4vCMBTE78J+h/AWvIim/lmRahQRKnrwYNeLt2fz&#10;ti3bvJQm1vrtzcKCx2HmN8OsNp2pREuNKy0rGI8iEMSZ1SXnCi7fyXABwnlkjZVlUvAkB5v1R2+F&#10;sbYPPlOb+lyEEnYxKii8r2MpXVaQQTeyNXHwfmxj0AfZ5FI3+AjlppKTKJpLgyWHhQJr2hWU/aZ3&#10;o2CyGKR7PiWH2e2oE/waX9vB9KhU/7PbLkF46vw7/E8fdODg70q4AX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gBCMMAAADaAAAADwAAAAAAAAAAAAAAAACYAgAAZHJzL2Rv&#10;d25yZXYueG1sUEsFBgAAAAAEAAQA9QAAAIgDAAAAAA==&#10;">
              <v:textbox>
                <w:txbxContent>
                  <w:p w:rsidR="000A741E" w:rsidRPr="00F11A43" w:rsidRDefault="000A741E" w:rsidP="001504AE">
                    <w:pPr>
                      <w:jc w:val="center"/>
                      <w:rPr>
                        <w:sz w:val="26"/>
                        <w:szCs w:val="26"/>
                      </w:rPr>
                    </w:pPr>
                    <w:r w:rsidRPr="00F11A43">
                      <w:rPr>
                        <w:sz w:val="26"/>
                        <w:szCs w:val="26"/>
                      </w:rPr>
                      <w:t>Правовые отношения</w:t>
                    </w:r>
                  </w:p>
                </w:txbxContent>
              </v:textbox>
            </v:shape>
            <w10:wrap type="none"/>
            <w10:anchorlock/>
          </v:group>
        </w:pict>
      </w:r>
    </w:p>
    <w:p w:rsidR="000A741E" w:rsidRPr="001504AE" w:rsidRDefault="000A741E" w:rsidP="001504AE">
      <w:pPr>
        <w:spacing w:after="0" w:line="360" w:lineRule="auto"/>
        <w:ind w:firstLine="567"/>
        <w:jc w:val="center"/>
        <w:rPr>
          <w:rFonts w:ascii="Times New Roman" w:hAnsi="Times New Roman"/>
          <w:i/>
          <w:iCs/>
          <w:sz w:val="28"/>
          <w:szCs w:val="28"/>
          <w:lang w:eastAsia="ru-RU"/>
        </w:rPr>
      </w:pPr>
    </w:p>
    <w:p w:rsidR="000A741E" w:rsidRPr="001504AE" w:rsidRDefault="000A741E" w:rsidP="001504AE">
      <w:pPr>
        <w:spacing w:after="0" w:line="360" w:lineRule="auto"/>
        <w:ind w:firstLine="567"/>
        <w:jc w:val="center"/>
        <w:rPr>
          <w:rFonts w:ascii="Times New Roman" w:hAnsi="Times New Roman"/>
          <w:i/>
          <w:iCs/>
          <w:sz w:val="28"/>
          <w:szCs w:val="28"/>
          <w:lang w:eastAsia="ru-RU"/>
        </w:rPr>
      </w:pPr>
    </w:p>
    <w:p w:rsidR="000A741E" w:rsidRPr="001504AE" w:rsidRDefault="000A741E" w:rsidP="001504AE">
      <w:pPr>
        <w:spacing w:after="0" w:line="360" w:lineRule="auto"/>
        <w:ind w:firstLine="567"/>
        <w:jc w:val="center"/>
        <w:rPr>
          <w:rFonts w:ascii="Times New Roman" w:hAnsi="Times New Roman"/>
          <w:sz w:val="28"/>
          <w:szCs w:val="28"/>
          <w:lang w:eastAsia="ru-RU"/>
        </w:rPr>
      </w:pPr>
      <w:r w:rsidRPr="001504AE">
        <w:rPr>
          <w:rFonts w:ascii="Times New Roman" w:hAnsi="Times New Roman"/>
          <w:iCs/>
          <w:sz w:val="28"/>
          <w:szCs w:val="28"/>
          <w:lang w:eastAsia="ru-RU"/>
        </w:rPr>
        <w:t>Рис</w:t>
      </w:r>
      <w:r w:rsidRPr="001504AE">
        <w:rPr>
          <w:rFonts w:ascii="Times New Roman" w:hAnsi="Times New Roman"/>
          <w:i/>
          <w:iCs/>
          <w:sz w:val="28"/>
          <w:szCs w:val="28"/>
          <w:lang w:eastAsia="ru-RU"/>
        </w:rPr>
        <w:t>.</w:t>
      </w:r>
      <w:r w:rsidRPr="001504AE">
        <w:rPr>
          <w:rFonts w:ascii="Times New Roman" w:hAnsi="Times New Roman"/>
          <w:sz w:val="28"/>
          <w:szCs w:val="28"/>
          <w:lang w:eastAsia="ru-RU"/>
        </w:rPr>
        <w:t>1. Важнейшие сущностные составляющие валютной системы.</w:t>
      </w:r>
    </w:p>
    <w:p w:rsidR="000A741E" w:rsidRPr="001504AE" w:rsidRDefault="000A741E" w:rsidP="001504AE">
      <w:pPr>
        <w:spacing w:after="0" w:line="360" w:lineRule="auto"/>
        <w:ind w:firstLine="567"/>
        <w:jc w:val="center"/>
        <w:rPr>
          <w:rFonts w:ascii="Times New Roman" w:hAnsi="Times New Roman"/>
          <w:sz w:val="28"/>
          <w:szCs w:val="28"/>
          <w:lang w:eastAsia="ru-RU"/>
        </w:rPr>
      </w:pP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 xml:space="preserve">Также, необходимо сказать, что различаются национальная, региональная (межрегиональная) и мировая валютные системы </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 xml:space="preserve">Первоначально возникли национальные валютные системы, закрепленные национальным законодательством  с учетом норм международного права. </w:t>
      </w:r>
      <w:r w:rsidRPr="001504AE">
        <w:rPr>
          <w:rFonts w:ascii="Times New Roman" w:hAnsi="Times New Roman"/>
          <w:iCs/>
          <w:sz w:val="28"/>
          <w:szCs w:val="28"/>
          <w:lang w:eastAsia="ru-RU"/>
        </w:rPr>
        <w:t>Национальная валютная система</w:t>
      </w:r>
      <w:r w:rsidRPr="001504AE">
        <w:rPr>
          <w:rFonts w:ascii="Times New Roman" w:hAnsi="Times New Roman"/>
          <w:sz w:val="28"/>
          <w:szCs w:val="28"/>
          <w:lang w:eastAsia="ru-RU"/>
        </w:rPr>
        <w:t xml:space="preserve"> - это совокупность валютно-экономических отношений, с помощью которых осуществляется международный платежный оборот, образуются и используются валютные ресурсы страны. Национальная валютная система является составной частью денежной системы страны, хотя она относительно самостоятельна и выходит за национальные границы. Ее особенности определяются степенью развития и состоянием экономики и внешнеэкономических связей страны</w:t>
      </w:r>
    </w:p>
    <w:p w:rsidR="000A741E" w:rsidRPr="001504AE" w:rsidRDefault="000A741E" w:rsidP="001504AE">
      <w:pPr>
        <w:spacing w:after="0" w:line="360" w:lineRule="auto"/>
        <w:ind w:firstLine="709"/>
        <w:jc w:val="both"/>
        <w:rPr>
          <w:rFonts w:ascii="Times New Roman" w:hAnsi="Times New Roman"/>
          <w:sz w:val="28"/>
          <w:szCs w:val="28"/>
          <w:lang w:eastAsia="ru-RU"/>
        </w:rPr>
      </w:pPr>
      <w:r w:rsidRPr="001504AE">
        <w:rPr>
          <w:rFonts w:ascii="Times New Roman" w:hAnsi="Times New Roman"/>
          <w:sz w:val="28"/>
          <w:szCs w:val="28"/>
          <w:lang w:eastAsia="ru-RU"/>
        </w:rPr>
        <w:t xml:space="preserve">Национальная валютная система неразрывно связана с мировой валютной системой. </w:t>
      </w:r>
      <w:r w:rsidRPr="001504AE">
        <w:rPr>
          <w:rFonts w:ascii="Times New Roman" w:hAnsi="Times New Roman"/>
          <w:iCs/>
          <w:sz w:val="28"/>
          <w:szCs w:val="28"/>
          <w:lang w:eastAsia="ru-RU"/>
        </w:rPr>
        <w:t>Мировая валютная система (МВС)</w:t>
      </w:r>
      <w:r w:rsidRPr="001504AE">
        <w:rPr>
          <w:rFonts w:ascii="Times New Roman" w:hAnsi="Times New Roman"/>
          <w:sz w:val="28"/>
          <w:szCs w:val="28"/>
          <w:lang w:eastAsia="ru-RU"/>
        </w:rPr>
        <w:t xml:space="preserve"> является исторически сложившейся формой организации международных денежных отношений, закрепленной межгосударственными договоренностями. МВС представляет собой совокупность способов, инструментов и межгосударственных органов, с помощью которых осуществляется платежно-расчетный оборот в рамках мирового хозяйства. Ее возникновение и последующая эволюция отражают объективное развитие процессов интернационализации капитала, требующих адекватных условий в международной денежной сфере.</w:t>
      </w:r>
    </w:p>
    <w:p w:rsidR="000A741E" w:rsidRPr="001504AE" w:rsidRDefault="000A741E" w:rsidP="001504AE">
      <w:pPr>
        <w:spacing w:after="0" w:line="360" w:lineRule="auto"/>
        <w:ind w:firstLine="709"/>
        <w:jc w:val="both"/>
        <w:rPr>
          <w:rFonts w:ascii="Times New Roman" w:hAnsi="Times New Roman"/>
          <w:sz w:val="28"/>
          <w:szCs w:val="28"/>
          <w:lang w:eastAsia="ru-RU"/>
        </w:rPr>
      </w:pPr>
      <w:r w:rsidRPr="001504AE">
        <w:rPr>
          <w:rFonts w:ascii="Times New Roman" w:hAnsi="Times New Roman"/>
          <w:sz w:val="28"/>
          <w:szCs w:val="28"/>
          <w:lang w:eastAsia="ru-RU"/>
        </w:rPr>
        <w:t xml:space="preserve"> Мировая валютная система сложилась к середине XIX века. Характер функционирования и стабильность мировой валютной системы зависят от степени соответствия ее принципов структуре мирового хозяйства, расстановке сил и интересам ведущих стран. При изменении данных условий возникает периодический кризис мировой валютной системы, который завершается ее крушением и созданием новой валютной системы. </w:t>
      </w:r>
    </w:p>
    <w:p w:rsidR="000A741E" w:rsidRPr="001504AE" w:rsidRDefault="000A741E" w:rsidP="001504AE">
      <w:pPr>
        <w:spacing w:after="0" w:line="360" w:lineRule="auto"/>
        <w:ind w:firstLine="709"/>
        <w:jc w:val="both"/>
        <w:rPr>
          <w:rFonts w:ascii="Times New Roman" w:hAnsi="Times New Roman"/>
          <w:sz w:val="28"/>
          <w:szCs w:val="28"/>
          <w:lang w:eastAsia="ru-RU"/>
        </w:rPr>
      </w:pPr>
      <w:r w:rsidRPr="001504AE">
        <w:rPr>
          <w:rFonts w:ascii="Times New Roman" w:hAnsi="Times New Roman"/>
          <w:sz w:val="28"/>
          <w:szCs w:val="28"/>
          <w:lang w:eastAsia="ru-RU"/>
        </w:rPr>
        <w:t>Хотя мировая валютная система преследует глобальные мирохозяйственные цели и имеет особый механизм функционирования, она тесно связана с национальными валютными системами.</w:t>
      </w:r>
    </w:p>
    <w:p w:rsidR="000A741E" w:rsidRPr="001504AE" w:rsidRDefault="000A741E" w:rsidP="001504AE">
      <w:pPr>
        <w:spacing w:after="0" w:line="360" w:lineRule="auto"/>
        <w:ind w:firstLine="709"/>
        <w:jc w:val="both"/>
        <w:rPr>
          <w:rFonts w:ascii="Times New Roman" w:hAnsi="Times New Roman"/>
          <w:sz w:val="28"/>
          <w:szCs w:val="28"/>
          <w:lang w:eastAsia="ru-RU"/>
        </w:rPr>
      </w:pPr>
      <w:r w:rsidRPr="001504AE">
        <w:rPr>
          <w:rFonts w:ascii="Times New Roman" w:hAnsi="Times New Roman"/>
          <w:sz w:val="28"/>
          <w:szCs w:val="28"/>
          <w:lang w:eastAsia="ru-RU"/>
        </w:rPr>
        <w:t xml:space="preserve">Эта связь осуществляется через национальные банки, обслуживающие внешнеэкономическую деятельность, и проявляется в межгосударственном валютном регулировании и координации валютной политики ведущих стран. Взаимная связь национальных и мировой валютной систем не означает их тождества, поскольку различны их задачи, условия функционирования и регулирования, влияние на экономику отдельных стран и мировое хозяйство. </w:t>
      </w:r>
    </w:p>
    <w:p w:rsidR="000A741E" w:rsidRPr="001504AE" w:rsidRDefault="000A741E" w:rsidP="001504AE">
      <w:pPr>
        <w:widowControl w:val="0"/>
        <w:spacing w:after="0" w:line="360" w:lineRule="auto"/>
        <w:ind w:firstLine="709"/>
        <w:jc w:val="both"/>
        <w:rPr>
          <w:rFonts w:ascii="Times New Roman" w:hAnsi="Times New Roman"/>
          <w:sz w:val="28"/>
          <w:szCs w:val="28"/>
          <w:lang w:eastAsia="ru-RU"/>
        </w:rPr>
      </w:pPr>
      <w:r w:rsidRPr="001504AE">
        <w:rPr>
          <w:rFonts w:ascii="Times New Roman" w:hAnsi="Times New Roman"/>
          <w:sz w:val="28"/>
          <w:szCs w:val="28"/>
          <w:lang w:eastAsia="ru-RU"/>
        </w:rPr>
        <w:t>От эффективности валютного механизма, степени вмешательства государственных и международных валютно-финансовых организаций в деятельность валютных, денежных и золотых рынков во многом зависит экономическое развитие, внешнеэкономическая стратегия промышленно-развитых стран. Рост значения валютной системы заставляет промышленно-развитые страны совершенствовать старые и искать новые инструменты и методы государственно - монополистического регулирования валютной сферы на национальных и наднациональных уровнях.Всемирное хозяйство предъявляет определенные требования к мировой валютной системе, которая должна обеспечивать международный обмен достаточным количеством пользующихся доверием расчетно-платежных средств; поддерживать относительную стабильность и эластичность приспособления валютного механизма к изменению условий в мировой экономики; служить интересам всех стран-участниц. Однако выполнению этих требований препятствуют противоречия воспроизводства, изменения в структуре мирового хозяйства и в соотношении сил на мировой арене.</w:t>
      </w:r>
    </w:p>
    <w:p w:rsidR="000A741E" w:rsidRPr="001504AE" w:rsidRDefault="000A741E" w:rsidP="001504AE">
      <w:pPr>
        <w:keepNext/>
        <w:spacing w:before="240" w:after="60" w:line="360" w:lineRule="auto"/>
        <w:jc w:val="center"/>
        <w:outlineLvl w:val="1"/>
        <w:rPr>
          <w:rFonts w:ascii="Arial" w:hAnsi="Arial" w:cs="Arial"/>
          <w:b/>
          <w:bCs/>
          <w:i/>
          <w:iCs/>
          <w:sz w:val="28"/>
          <w:szCs w:val="28"/>
          <w:lang w:eastAsia="ru-RU"/>
        </w:rPr>
      </w:pPr>
      <w:bookmarkStart w:id="5" w:name="_Toc201828535"/>
      <w:r w:rsidRPr="001504AE">
        <w:rPr>
          <w:rFonts w:ascii="Arial" w:hAnsi="Arial" w:cs="Arial"/>
          <w:b/>
          <w:bCs/>
          <w:i/>
          <w:iCs/>
          <w:sz w:val="28"/>
          <w:szCs w:val="28"/>
          <w:lang w:eastAsia="ru-RU"/>
        </w:rPr>
        <w:t>1.2. Элементы валютной системы, валютный курс, его регулирование и контроль</w:t>
      </w:r>
      <w:bookmarkEnd w:id="5"/>
    </w:p>
    <w:p w:rsidR="000A741E" w:rsidRPr="001504AE" w:rsidRDefault="000A741E" w:rsidP="001504AE">
      <w:pPr>
        <w:spacing w:after="0" w:line="360" w:lineRule="auto"/>
        <w:ind w:firstLine="567"/>
        <w:jc w:val="both"/>
        <w:rPr>
          <w:rFonts w:ascii="Times New Roman" w:hAnsi="Times New Roman"/>
          <w:sz w:val="28"/>
          <w:szCs w:val="28"/>
          <w:lang w:eastAsia="ru-RU"/>
        </w:rPr>
      </w:pP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Национальная валютная система - часть денежной системы страны, в рамках которой формируются и используются валютные ресурсы, осуществляется международный платежный оборот. В её состав входят следующие элементы:</w:t>
      </w:r>
    </w:p>
    <w:p w:rsidR="000A741E" w:rsidRPr="001504AE" w:rsidRDefault="000A741E" w:rsidP="001504AE">
      <w:pPr>
        <w:numPr>
          <w:ilvl w:val="0"/>
          <w:numId w:val="1"/>
        </w:numPr>
        <w:tabs>
          <w:tab w:val="num" w:pos="525"/>
        </w:tabs>
        <w:spacing w:before="100" w:after="0" w:line="360" w:lineRule="auto"/>
        <w:ind w:left="567" w:hanging="283"/>
        <w:jc w:val="both"/>
        <w:rPr>
          <w:rFonts w:ascii="Times New Roman" w:hAnsi="Times New Roman"/>
          <w:sz w:val="28"/>
          <w:szCs w:val="28"/>
          <w:lang w:eastAsia="ru-RU"/>
        </w:rPr>
      </w:pPr>
      <w:r w:rsidRPr="001504AE">
        <w:rPr>
          <w:rFonts w:ascii="Times New Roman" w:hAnsi="Times New Roman"/>
          <w:sz w:val="28"/>
          <w:szCs w:val="28"/>
          <w:lang w:eastAsia="ru-RU"/>
        </w:rPr>
        <w:t>национальная валютная единица;</w:t>
      </w:r>
    </w:p>
    <w:p w:rsidR="000A741E" w:rsidRPr="001504AE" w:rsidRDefault="000A741E" w:rsidP="001504AE">
      <w:pPr>
        <w:numPr>
          <w:ilvl w:val="0"/>
          <w:numId w:val="1"/>
        </w:numPr>
        <w:tabs>
          <w:tab w:val="num" w:pos="525"/>
        </w:tabs>
        <w:spacing w:before="100" w:after="0" w:line="360" w:lineRule="auto"/>
        <w:ind w:left="567" w:hanging="283"/>
        <w:jc w:val="both"/>
        <w:rPr>
          <w:rFonts w:ascii="Times New Roman" w:hAnsi="Times New Roman"/>
          <w:sz w:val="28"/>
          <w:szCs w:val="28"/>
          <w:lang w:eastAsia="ru-RU"/>
        </w:rPr>
      </w:pPr>
      <w:r w:rsidRPr="001504AE">
        <w:rPr>
          <w:rFonts w:ascii="Times New Roman" w:hAnsi="Times New Roman"/>
          <w:sz w:val="28"/>
          <w:szCs w:val="28"/>
          <w:lang w:eastAsia="ru-RU"/>
        </w:rPr>
        <w:t>степень её обратимости;</w:t>
      </w:r>
    </w:p>
    <w:p w:rsidR="000A741E" w:rsidRPr="001504AE" w:rsidRDefault="000A741E" w:rsidP="001504AE">
      <w:pPr>
        <w:numPr>
          <w:ilvl w:val="0"/>
          <w:numId w:val="1"/>
        </w:numPr>
        <w:tabs>
          <w:tab w:val="num" w:pos="525"/>
        </w:tabs>
        <w:spacing w:before="100" w:after="0" w:line="360" w:lineRule="auto"/>
        <w:ind w:left="567" w:hanging="283"/>
        <w:jc w:val="both"/>
        <w:rPr>
          <w:rFonts w:ascii="Times New Roman" w:hAnsi="Times New Roman"/>
          <w:sz w:val="28"/>
          <w:szCs w:val="28"/>
          <w:lang w:eastAsia="ru-RU"/>
        </w:rPr>
      </w:pPr>
      <w:r w:rsidRPr="001504AE">
        <w:rPr>
          <w:rFonts w:ascii="Times New Roman" w:hAnsi="Times New Roman"/>
          <w:sz w:val="28"/>
          <w:szCs w:val="28"/>
          <w:lang w:eastAsia="ru-RU"/>
        </w:rPr>
        <w:t>паритет национальной валюты;</w:t>
      </w:r>
    </w:p>
    <w:p w:rsidR="000A741E" w:rsidRPr="001504AE" w:rsidRDefault="000A741E" w:rsidP="001504AE">
      <w:pPr>
        <w:numPr>
          <w:ilvl w:val="0"/>
          <w:numId w:val="1"/>
        </w:numPr>
        <w:tabs>
          <w:tab w:val="num" w:pos="525"/>
        </w:tabs>
        <w:spacing w:before="100" w:after="0" w:line="360" w:lineRule="auto"/>
        <w:ind w:left="567" w:hanging="283"/>
        <w:jc w:val="both"/>
        <w:rPr>
          <w:rFonts w:ascii="Times New Roman" w:hAnsi="Times New Roman"/>
          <w:sz w:val="28"/>
          <w:szCs w:val="28"/>
          <w:lang w:eastAsia="ru-RU"/>
        </w:rPr>
      </w:pPr>
      <w:r w:rsidRPr="001504AE">
        <w:rPr>
          <w:rFonts w:ascii="Times New Roman" w:hAnsi="Times New Roman"/>
          <w:sz w:val="28"/>
          <w:szCs w:val="28"/>
          <w:lang w:eastAsia="ru-RU"/>
        </w:rPr>
        <w:t>режим курса национальной валюты;</w:t>
      </w:r>
    </w:p>
    <w:p w:rsidR="000A741E" w:rsidRPr="001504AE" w:rsidRDefault="000A741E" w:rsidP="001504AE">
      <w:pPr>
        <w:numPr>
          <w:ilvl w:val="0"/>
          <w:numId w:val="1"/>
        </w:numPr>
        <w:tabs>
          <w:tab w:val="num" w:pos="525"/>
        </w:tabs>
        <w:spacing w:before="100" w:after="0" w:line="360" w:lineRule="auto"/>
        <w:ind w:left="567" w:hanging="283"/>
        <w:jc w:val="both"/>
        <w:rPr>
          <w:rFonts w:ascii="Times New Roman" w:hAnsi="Times New Roman"/>
          <w:sz w:val="28"/>
          <w:szCs w:val="28"/>
          <w:lang w:eastAsia="ru-RU"/>
        </w:rPr>
      </w:pPr>
      <w:r w:rsidRPr="001504AE">
        <w:rPr>
          <w:rFonts w:ascii="Times New Roman" w:hAnsi="Times New Roman"/>
          <w:sz w:val="28"/>
          <w:szCs w:val="28"/>
          <w:lang w:eastAsia="ru-RU"/>
        </w:rPr>
        <w:t>международная валютная ликвидность страны;</w:t>
      </w:r>
    </w:p>
    <w:p w:rsidR="000A741E" w:rsidRPr="001504AE" w:rsidRDefault="000A741E" w:rsidP="001504AE">
      <w:pPr>
        <w:numPr>
          <w:ilvl w:val="0"/>
          <w:numId w:val="1"/>
        </w:numPr>
        <w:tabs>
          <w:tab w:val="num" w:pos="525"/>
        </w:tabs>
        <w:spacing w:before="100" w:after="0" w:line="360" w:lineRule="auto"/>
        <w:ind w:left="567" w:hanging="283"/>
        <w:jc w:val="both"/>
        <w:rPr>
          <w:rFonts w:ascii="Times New Roman" w:hAnsi="Times New Roman"/>
          <w:sz w:val="28"/>
          <w:szCs w:val="28"/>
          <w:lang w:eastAsia="ru-RU"/>
        </w:rPr>
      </w:pPr>
      <w:r w:rsidRPr="001504AE">
        <w:rPr>
          <w:rFonts w:ascii="Times New Roman" w:hAnsi="Times New Roman"/>
          <w:sz w:val="28"/>
          <w:szCs w:val="28"/>
          <w:lang w:eastAsia="ru-RU"/>
        </w:rPr>
        <w:t>наличие или отсутствие валютных ограничений;</w:t>
      </w:r>
    </w:p>
    <w:p w:rsidR="000A741E" w:rsidRPr="001504AE" w:rsidRDefault="000A741E" w:rsidP="001504AE">
      <w:pPr>
        <w:numPr>
          <w:ilvl w:val="0"/>
          <w:numId w:val="1"/>
        </w:numPr>
        <w:tabs>
          <w:tab w:val="num" w:pos="525"/>
        </w:tabs>
        <w:spacing w:before="100" w:after="0" w:line="360" w:lineRule="auto"/>
        <w:ind w:left="567" w:hanging="283"/>
        <w:jc w:val="both"/>
        <w:rPr>
          <w:rFonts w:ascii="Times New Roman" w:hAnsi="Times New Roman"/>
          <w:sz w:val="28"/>
          <w:szCs w:val="28"/>
          <w:lang w:eastAsia="ru-RU"/>
        </w:rPr>
      </w:pPr>
      <w:r w:rsidRPr="001504AE">
        <w:rPr>
          <w:rFonts w:ascii="Times New Roman" w:hAnsi="Times New Roman"/>
          <w:sz w:val="28"/>
          <w:szCs w:val="28"/>
          <w:lang w:eastAsia="ru-RU"/>
        </w:rPr>
        <w:t>международные кредитные средства, регламентация их использования;</w:t>
      </w:r>
    </w:p>
    <w:p w:rsidR="000A741E" w:rsidRPr="001504AE" w:rsidRDefault="000A741E" w:rsidP="001504AE">
      <w:pPr>
        <w:numPr>
          <w:ilvl w:val="0"/>
          <w:numId w:val="1"/>
        </w:numPr>
        <w:tabs>
          <w:tab w:val="num" w:pos="525"/>
        </w:tabs>
        <w:spacing w:before="100" w:after="0" w:line="360" w:lineRule="auto"/>
        <w:ind w:left="567" w:hanging="283"/>
        <w:jc w:val="both"/>
        <w:rPr>
          <w:rFonts w:ascii="Times New Roman" w:hAnsi="Times New Roman"/>
          <w:sz w:val="28"/>
          <w:szCs w:val="28"/>
          <w:lang w:eastAsia="ru-RU"/>
        </w:rPr>
      </w:pPr>
      <w:r w:rsidRPr="001504AE">
        <w:rPr>
          <w:rFonts w:ascii="Times New Roman" w:hAnsi="Times New Roman"/>
          <w:sz w:val="28"/>
          <w:szCs w:val="28"/>
          <w:lang w:eastAsia="ru-RU"/>
        </w:rPr>
        <w:t>регламентация международных расчетов страны;</w:t>
      </w:r>
    </w:p>
    <w:p w:rsidR="000A741E" w:rsidRPr="001504AE" w:rsidRDefault="000A741E" w:rsidP="001504AE">
      <w:pPr>
        <w:numPr>
          <w:ilvl w:val="0"/>
          <w:numId w:val="1"/>
        </w:numPr>
        <w:tabs>
          <w:tab w:val="num" w:pos="525"/>
        </w:tabs>
        <w:spacing w:before="100" w:after="0" w:line="360" w:lineRule="auto"/>
        <w:ind w:left="567" w:hanging="283"/>
        <w:jc w:val="both"/>
        <w:rPr>
          <w:rFonts w:ascii="Times New Roman" w:hAnsi="Times New Roman"/>
          <w:sz w:val="28"/>
          <w:szCs w:val="28"/>
          <w:lang w:eastAsia="ru-RU"/>
        </w:rPr>
      </w:pPr>
      <w:r w:rsidRPr="001504AE">
        <w:rPr>
          <w:rFonts w:ascii="Times New Roman" w:hAnsi="Times New Roman"/>
          <w:sz w:val="28"/>
          <w:szCs w:val="28"/>
          <w:lang w:eastAsia="ru-RU"/>
        </w:rPr>
        <w:t>режим национального рынка и рынка золота;</w:t>
      </w:r>
    </w:p>
    <w:p w:rsidR="000A741E" w:rsidRPr="001504AE" w:rsidRDefault="000A741E" w:rsidP="001504AE">
      <w:pPr>
        <w:numPr>
          <w:ilvl w:val="0"/>
          <w:numId w:val="1"/>
        </w:numPr>
        <w:tabs>
          <w:tab w:val="num" w:pos="525"/>
        </w:tabs>
        <w:spacing w:before="100" w:after="0" w:line="360" w:lineRule="auto"/>
        <w:ind w:left="567" w:hanging="283"/>
        <w:jc w:val="both"/>
        <w:rPr>
          <w:rFonts w:ascii="Times New Roman" w:hAnsi="Times New Roman"/>
          <w:sz w:val="28"/>
          <w:szCs w:val="28"/>
          <w:lang w:eastAsia="ru-RU"/>
        </w:rPr>
      </w:pPr>
      <w:r w:rsidRPr="001504AE">
        <w:rPr>
          <w:rFonts w:ascii="Times New Roman" w:hAnsi="Times New Roman"/>
          <w:sz w:val="28"/>
          <w:szCs w:val="28"/>
          <w:lang w:eastAsia="ru-RU"/>
        </w:rPr>
        <w:t>национальные органы, обслуживающие и регулирующие валютные отношения страны.</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Национальные валютные системы формируются на основе национального законодательства с учетом норм международного права. Их особенности определяются условиями и уровнем развития экономики страны, её внешнеэкономическими связями, задачами социального развития.</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На базе национальных систем функционирует мировая валютная система - форма организации международных валютных отношений на основе развития мирового рынка, закрепленная межгосударственными соглашениями. Её составляющими элементами являются:</w:t>
      </w:r>
    </w:p>
    <w:p w:rsidR="000A741E" w:rsidRPr="001504AE" w:rsidRDefault="000A741E" w:rsidP="001504AE">
      <w:pPr>
        <w:numPr>
          <w:ilvl w:val="0"/>
          <w:numId w:val="2"/>
        </w:numPr>
        <w:tabs>
          <w:tab w:val="num" w:pos="700"/>
        </w:tabs>
        <w:spacing w:before="100" w:after="0" w:line="360" w:lineRule="auto"/>
        <w:ind w:left="567" w:hanging="283"/>
        <w:jc w:val="both"/>
        <w:rPr>
          <w:rFonts w:ascii="Times New Roman" w:hAnsi="Times New Roman"/>
          <w:sz w:val="28"/>
          <w:szCs w:val="28"/>
          <w:lang w:eastAsia="ru-RU"/>
        </w:rPr>
      </w:pPr>
      <w:r w:rsidRPr="001504AE">
        <w:rPr>
          <w:rFonts w:ascii="Times New Roman" w:hAnsi="Times New Roman"/>
          <w:sz w:val="28"/>
          <w:szCs w:val="28"/>
          <w:lang w:eastAsia="ru-RU"/>
        </w:rPr>
        <w:t>резервные валюты, международные счетные единицы;</w:t>
      </w:r>
    </w:p>
    <w:p w:rsidR="000A741E" w:rsidRPr="001504AE" w:rsidRDefault="000A741E" w:rsidP="001504AE">
      <w:pPr>
        <w:numPr>
          <w:ilvl w:val="0"/>
          <w:numId w:val="2"/>
        </w:numPr>
        <w:tabs>
          <w:tab w:val="num" w:pos="700"/>
        </w:tabs>
        <w:spacing w:before="100" w:after="0" w:line="360" w:lineRule="auto"/>
        <w:ind w:left="567" w:hanging="283"/>
        <w:jc w:val="both"/>
        <w:rPr>
          <w:rFonts w:ascii="Times New Roman" w:hAnsi="Times New Roman"/>
          <w:sz w:val="28"/>
          <w:szCs w:val="28"/>
          <w:lang w:eastAsia="ru-RU"/>
        </w:rPr>
      </w:pPr>
      <w:r w:rsidRPr="001504AE">
        <w:rPr>
          <w:rFonts w:ascii="Times New Roman" w:hAnsi="Times New Roman"/>
          <w:sz w:val="28"/>
          <w:szCs w:val="28"/>
          <w:lang w:eastAsia="ru-RU"/>
        </w:rPr>
        <w:t>условия взаимной обратимости (конвертируемости) валют;</w:t>
      </w:r>
    </w:p>
    <w:p w:rsidR="000A741E" w:rsidRPr="001504AE" w:rsidRDefault="000A741E" w:rsidP="001504AE">
      <w:pPr>
        <w:numPr>
          <w:ilvl w:val="0"/>
          <w:numId w:val="2"/>
        </w:numPr>
        <w:tabs>
          <w:tab w:val="num" w:pos="700"/>
        </w:tabs>
        <w:spacing w:before="100" w:after="0" w:line="360" w:lineRule="auto"/>
        <w:ind w:left="567" w:hanging="283"/>
        <w:jc w:val="both"/>
        <w:rPr>
          <w:rFonts w:ascii="Times New Roman" w:hAnsi="Times New Roman"/>
          <w:sz w:val="28"/>
          <w:szCs w:val="28"/>
          <w:lang w:eastAsia="ru-RU"/>
        </w:rPr>
      </w:pPr>
      <w:r w:rsidRPr="001504AE">
        <w:rPr>
          <w:rFonts w:ascii="Times New Roman" w:hAnsi="Times New Roman"/>
          <w:sz w:val="28"/>
          <w:szCs w:val="28"/>
          <w:lang w:eastAsia="ru-RU"/>
        </w:rPr>
        <w:t>унифицированный режим валютных паритетов;</w:t>
      </w:r>
    </w:p>
    <w:p w:rsidR="000A741E" w:rsidRPr="001504AE" w:rsidRDefault="000A741E" w:rsidP="001504AE">
      <w:pPr>
        <w:numPr>
          <w:ilvl w:val="0"/>
          <w:numId w:val="2"/>
        </w:numPr>
        <w:tabs>
          <w:tab w:val="num" w:pos="700"/>
        </w:tabs>
        <w:spacing w:before="100" w:after="0" w:line="360" w:lineRule="auto"/>
        <w:ind w:left="567" w:hanging="283"/>
        <w:jc w:val="both"/>
        <w:rPr>
          <w:rFonts w:ascii="Times New Roman" w:hAnsi="Times New Roman"/>
          <w:sz w:val="28"/>
          <w:szCs w:val="28"/>
          <w:lang w:eastAsia="ru-RU"/>
        </w:rPr>
      </w:pPr>
      <w:r w:rsidRPr="001504AE">
        <w:rPr>
          <w:rFonts w:ascii="Times New Roman" w:hAnsi="Times New Roman"/>
          <w:sz w:val="28"/>
          <w:szCs w:val="28"/>
          <w:lang w:eastAsia="ru-RU"/>
        </w:rPr>
        <w:t>регламентация режимов валютных курсов;</w:t>
      </w:r>
    </w:p>
    <w:p w:rsidR="000A741E" w:rsidRPr="001504AE" w:rsidRDefault="000A741E" w:rsidP="001504AE">
      <w:pPr>
        <w:numPr>
          <w:ilvl w:val="0"/>
          <w:numId w:val="2"/>
        </w:numPr>
        <w:tabs>
          <w:tab w:val="num" w:pos="700"/>
        </w:tabs>
        <w:spacing w:before="100" w:after="0" w:line="360" w:lineRule="auto"/>
        <w:ind w:left="567" w:hanging="283"/>
        <w:jc w:val="both"/>
        <w:rPr>
          <w:rFonts w:ascii="Times New Roman" w:hAnsi="Times New Roman"/>
          <w:sz w:val="28"/>
          <w:szCs w:val="28"/>
          <w:lang w:eastAsia="ru-RU"/>
        </w:rPr>
      </w:pPr>
      <w:r w:rsidRPr="001504AE">
        <w:rPr>
          <w:rFonts w:ascii="Times New Roman" w:hAnsi="Times New Roman"/>
          <w:sz w:val="28"/>
          <w:szCs w:val="28"/>
          <w:lang w:eastAsia="ru-RU"/>
        </w:rPr>
        <w:t>межгосударственное регулирование международной валютной ликвидности;</w:t>
      </w:r>
    </w:p>
    <w:p w:rsidR="000A741E" w:rsidRPr="001504AE" w:rsidRDefault="000A741E" w:rsidP="001504AE">
      <w:pPr>
        <w:numPr>
          <w:ilvl w:val="0"/>
          <w:numId w:val="2"/>
        </w:numPr>
        <w:tabs>
          <w:tab w:val="num" w:pos="700"/>
        </w:tabs>
        <w:spacing w:before="100" w:after="0" w:line="360" w:lineRule="auto"/>
        <w:ind w:left="567" w:hanging="283"/>
        <w:jc w:val="both"/>
        <w:rPr>
          <w:rFonts w:ascii="Times New Roman" w:hAnsi="Times New Roman"/>
          <w:sz w:val="28"/>
          <w:szCs w:val="28"/>
          <w:lang w:eastAsia="ru-RU"/>
        </w:rPr>
      </w:pPr>
      <w:r w:rsidRPr="001504AE">
        <w:rPr>
          <w:rFonts w:ascii="Times New Roman" w:hAnsi="Times New Roman"/>
          <w:sz w:val="28"/>
          <w:szCs w:val="28"/>
          <w:lang w:eastAsia="ru-RU"/>
        </w:rPr>
        <w:t>межгосударственное регулирование валютных ограничений;</w:t>
      </w:r>
    </w:p>
    <w:p w:rsidR="000A741E" w:rsidRPr="001504AE" w:rsidRDefault="000A741E" w:rsidP="001504AE">
      <w:pPr>
        <w:numPr>
          <w:ilvl w:val="0"/>
          <w:numId w:val="2"/>
        </w:numPr>
        <w:tabs>
          <w:tab w:val="num" w:pos="700"/>
        </w:tabs>
        <w:spacing w:before="100" w:after="0" w:line="360" w:lineRule="auto"/>
        <w:ind w:left="567" w:hanging="283"/>
        <w:jc w:val="both"/>
        <w:rPr>
          <w:rFonts w:ascii="Times New Roman" w:hAnsi="Times New Roman"/>
          <w:sz w:val="28"/>
          <w:szCs w:val="28"/>
          <w:lang w:eastAsia="ru-RU"/>
        </w:rPr>
      </w:pPr>
      <w:r w:rsidRPr="001504AE">
        <w:rPr>
          <w:rFonts w:ascii="Times New Roman" w:hAnsi="Times New Roman"/>
          <w:sz w:val="28"/>
          <w:szCs w:val="28"/>
          <w:lang w:eastAsia="ru-RU"/>
        </w:rPr>
        <w:t>унификация правил использования международных кредитных средств обращения;</w:t>
      </w:r>
    </w:p>
    <w:p w:rsidR="000A741E" w:rsidRPr="001504AE" w:rsidRDefault="000A741E" w:rsidP="001504AE">
      <w:pPr>
        <w:numPr>
          <w:ilvl w:val="0"/>
          <w:numId w:val="2"/>
        </w:numPr>
        <w:tabs>
          <w:tab w:val="num" w:pos="700"/>
        </w:tabs>
        <w:spacing w:before="100" w:after="0" w:line="360" w:lineRule="auto"/>
        <w:ind w:left="567" w:hanging="283"/>
        <w:jc w:val="both"/>
        <w:rPr>
          <w:rFonts w:ascii="Times New Roman" w:hAnsi="Times New Roman"/>
          <w:sz w:val="28"/>
          <w:szCs w:val="28"/>
          <w:lang w:eastAsia="ru-RU"/>
        </w:rPr>
      </w:pPr>
      <w:r w:rsidRPr="001504AE">
        <w:rPr>
          <w:rFonts w:ascii="Times New Roman" w:hAnsi="Times New Roman"/>
          <w:sz w:val="28"/>
          <w:szCs w:val="28"/>
          <w:lang w:eastAsia="ru-RU"/>
        </w:rPr>
        <w:t>унификация основных норм международных расчетов;</w:t>
      </w:r>
    </w:p>
    <w:p w:rsidR="000A741E" w:rsidRPr="001504AE" w:rsidRDefault="000A741E" w:rsidP="001504AE">
      <w:pPr>
        <w:numPr>
          <w:ilvl w:val="0"/>
          <w:numId w:val="2"/>
        </w:numPr>
        <w:tabs>
          <w:tab w:val="num" w:pos="700"/>
        </w:tabs>
        <w:spacing w:before="100" w:after="0" w:line="360" w:lineRule="auto"/>
        <w:ind w:left="567" w:hanging="283"/>
        <w:jc w:val="both"/>
        <w:rPr>
          <w:rFonts w:ascii="Times New Roman" w:hAnsi="Times New Roman"/>
          <w:sz w:val="28"/>
          <w:szCs w:val="28"/>
          <w:lang w:eastAsia="ru-RU"/>
        </w:rPr>
      </w:pPr>
      <w:r w:rsidRPr="001504AE">
        <w:rPr>
          <w:rFonts w:ascii="Times New Roman" w:hAnsi="Times New Roman"/>
          <w:sz w:val="28"/>
          <w:szCs w:val="28"/>
          <w:lang w:eastAsia="ru-RU"/>
        </w:rPr>
        <w:t>режим мировых валютных рынков и рынков золота;</w:t>
      </w:r>
    </w:p>
    <w:p w:rsidR="000A741E" w:rsidRPr="001504AE" w:rsidRDefault="000A741E" w:rsidP="001504AE">
      <w:pPr>
        <w:numPr>
          <w:ilvl w:val="0"/>
          <w:numId w:val="2"/>
        </w:numPr>
        <w:tabs>
          <w:tab w:val="num" w:pos="700"/>
        </w:tabs>
        <w:spacing w:before="100" w:after="0" w:line="360" w:lineRule="auto"/>
        <w:ind w:left="567" w:hanging="283"/>
        <w:jc w:val="both"/>
        <w:rPr>
          <w:rFonts w:ascii="Times New Roman" w:hAnsi="Times New Roman"/>
          <w:sz w:val="28"/>
          <w:szCs w:val="28"/>
          <w:lang w:eastAsia="ru-RU"/>
        </w:rPr>
      </w:pPr>
      <w:r w:rsidRPr="001504AE">
        <w:rPr>
          <w:rFonts w:ascii="Times New Roman" w:hAnsi="Times New Roman"/>
          <w:sz w:val="28"/>
          <w:szCs w:val="28"/>
          <w:lang w:eastAsia="ru-RU"/>
        </w:rPr>
        <w:t>международные организации, осуществляющие межгосударственное регулирование.</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 xml:space="preserve">Основой национальной валютной системы является </w:t>
      </w:r>
      <w:r w:rsidRPr="001504AE">
        <w:rPr>
          <w:rFonts w:ascii="Times New Roman" w:hAnsi="Times New Roman"/>
          <w:iCs/>
          <w:sz w:val="28"/>
          <w:szCs w:val="28"/>
          <w:lang w:eastAsia="ru-RU"/>
        </w:rPr>
        <w:t>национальная валюта</w:t>
      </w:r>
      <w:r w:rsidRPr="001504AE">
        <w:rPr>
          <w:rFonts w:ascii="Times New Roman" w:hAnsi="Times New Roman"/>
          <w:sz w:val="28"/>
          <w:szCs w:val="28"/>
          <w:lang w:eastAsia="ru-RU"/>
        </w:rPr>
        <w:t xml:space="preserve"> - установленная законом денежная единица данного государства. Деньги, используемые в МЭО, становятся валютой. В международных расчетах обычно используется иностранная валюта. С ней связано понятие девиза - любое платежное средство в иностранной валюте.</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Мировая валютная система базируется на функциональных формах мировых денег. Мировыми называются деньги, которые обслуживают международные отношения. Мировая валютная система в ХХ в. базируется на одной или нескольких национальных валютах ведущих стран или в международной валютной единице (например, евро).</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 xml:space="preserve">Особой категорией конвертируемой национальной валюты является </w:t>
      </w:r>
      <w:r w:rsidRPr="001504AE">
        <w:rPr>
          <w:rFonts w:ascii="Times New Roman" w:hAnsi="Times New Roman"/>
          <w:iCs/>
          <w:sz w:val="28"/>
          <w:szCs w:val="28"/>
          <w:lang w:eastAsia="ru-RU"/>
        </w:rPr>
        <w:t>резервная (ключевая)</w:t>
      </w:r>
      <w:r w:rsidRPr="001504AE">
        <w:rPr>
          <w:rFonts w:ascii="Times New Roman" w:hAnsi="Times New Roman"/>
          <w:sz w:val="28"/>
          <w:szCs w:val="28"/>
          <w:lang w:eastAsia="ru-RU"/>
        </w:rPr>
        <w:t xml:space="preserve"> валюта, которая выполняет международного платежного и резервного средства, служит базой определения валютного паритета и валютного курса для других стран - участниц мировой валютной системы. Статус резервной валюты был официально закреплен, и в этом качестве на практике используются евро и японская йена.</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Объективными предпосылками приобретения статуса резервной валюты являются: господствующие позиции страны в мировом производстве, экспорте товаров и капиталов, в золото-валютных резервах; развитая сеть кредитно-банковских учреждений, в том числе за рубежом; организованный и емкий рынок ссудных капиталов, либерализация валютных операций, свободная обратимость валюты, что обеспечивает спрос на неё других стран. Субъективным фактором выдвижения национальной валюты на роль резервной служит активная внешняя политика, в том числе валютная и кредитная. В институциональном аспекте необходимым условием признания национальной валюты в качестве резервной является внедрение её в международный оборот через банки и международные валютно-кредитные и финансовые организации.</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iCs/>
          <w:sz w:val="28"/>
          <w:szCs w:val="28"/>
          <w:lang w:eastAsia="ru-RU"/>
        </w:rPr>
        <w:t>Международная счетная валютная единица</w:t>
      </w:r>
      <w:r w:rsidRPr="001504AE">
        <w:rPr>
          <w:rFonts w:ascii="Times New Roman" w:hAnsi="Times New Roman"/>
          <w:sz w:val="28"/>
          <w:szCs w:val="28"/>
          <w:lang w:eastAsia="ru-RU"/>
        </w:rPr>
        <w:t xml:space="preserve"> используется как условный масштаб для соизмерения международных требований и обязательств, установления валютного паритета и курса, как международное платежное и резервное средство.</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 xml:space="preserve">Следующий элемент валютной системы характеризует степень конвертируемости валют, то есть рамена на иностранные. Различаются </w:t>
      </w:r>
      <w:r w:rsidRPr="001504AE">
        <w:rPr>
          <w:rFonts w:ascii="Times New Roman" w:hAnsi="Times New Roman"/>
          <w:iCs/>
          <w:sz w:val="28"/>
          <w:szCs w:val="28"/>
          <w:lang w:eastAsia="ru-RU"/>
        </w:rPr>
        <w:t>свободно конвертируемые</w:t>
      </w:r>
      <w:r w:rsidRPr="001504AE">
        <w:rPr>
          <w:rFonts w:ascii="Times New Roman" w:hAnsi="Times New Roman"/>
          <w:sz w:val="28"/>
          <w:szCs w:val="28"/>
          <w:lang w:eastAsia="ru-RU"/>
        </w:rPr>
        <w:t xml:space="preserve"> валюты, без ограничений обмениваемы на любые иностранные валюты. К этой категории относятся денежные единицы США, Канады, стран-членов ЕЭС, Швейцарии, Японии, и др. Фактически свободно конвертируемыми считаются валюты стран, где нет валютных ограничений по  текущим операциям платежного баланса, - в основном промышленно развитых государств и отдельных развивающихся стран, где сложились мировые и финансовые центры или которые приняли обязательство перед МВФ не вводить валютные ограничения; </w:t>
      </w:r>
      <w:r w:rsidRPr="001504AE">
        <w:rPr>
          <w:rFonts w:ascii="Times New Roman" w:hAnsi="Times New Roman"/>
          <w:iCs/>
          <w:sz w:val="28"/>
          <w:szCs w:val="28"/>
          <w:lang w:eastAsia="ru-RU"/>
        </w:rPr>
        <w:t>Частично конвертируемые</w:t>
      </w:r>
      <w:r w:rsidRPr="001504AE">
        <w:rPr>
          <w:rFonts w:ascii="Times New Roman" w:hAnsi="Times New Roman"/>
          <w:sz w:val="28"/>
          <w:szCs w:val="28"/>
          <w:lang w:eastAsia="ru-RU"/>
        </w:rPr>
        <w:t xml:space="preserve"> валюты стран, где сохраняются валютные ограничения; </w:t>
      </w:r>
      <w:r w:rsidRPr="001504AE">
        <w:rPr>
          <w:rFonts w:ascii="Times New Roman" w:hAnsi="Times New Roman"/>
          <w:iCs/>
          <w:sz w:val="28"/>
          <w:szCs w:val="28"/>
          <w:lang w:eastAsia="ru-RU"/>
        </w:rPr>
        <w:t>неконвертируемые</w:t>
      </w:r>
      <w:r w:rsidRPr="001504AE">
        <w:rPr>
          <w:rFonts w:ascii="Times New Roman" w:hAnsi="Times New Roman"/>
          <w:sz w:val="28"/>
          <w:szCs w:val="28"/>
          <w:lang w:eastAsia="ru-RU"/>
        </w:rPr>
        <w:t xml:space="preserve"> (замкнутые) валюты стран, где для резидентов и нерезидентов введен запрет обмена валют.</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 xml:space="preserve">Элементом валютной системы является </w:t>
      </w:r>
      <w:r w:rsidRPr="001504AE">
        <w:rPr>
          <w:rFonts w:ascii="Times New Roman" w:hAnsi="Times New Roman"/>
          <w:iCs/>
          <w:sz w:val="28"/>
          <w:szCs w:val="28"/>
          <w:lang w:eastAsia="ru-RU"/>
        </w:rPr>
        <w:t>валютный паритет</w:t>
      </w:r>
      <w:r w:rsidRPr="001504AE">
        <w:rPr>
          <w:rFonts w:ascii="Times New Roman" w:hAnsi="Times New Roman"/>
          <w:sz w:val="28"/>
          <w:szCs w:val="28"/>
          <w:lang w:eastAsia="ru-RU"/>
        </w:rPr>
        <w:t xml:space="preserve"> - соотношение между двумя валютами, устанавливаемое в законодательном порядке. При монометаллизме - золотом или серебряном - базой валютного курса является монетный паритет - соотношение денежных единиц разных стран по их металлическому содержанию. Он совпадал с понятием валютного паритета.</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iCs/>
          <w:sz w:val="28"/>
          <w:szCs w:val="28"/>
          <w:lang w:eastAsia="ru-RU"/>
        </w:rPr>
        <w:t>Режим валютного курса</w:t>
      </w:r>
      <w:r w:rsidRPr="001504AE">
        <w:rPr>
          <w:rFonts w:ascii="Times New Roman" w:hAnsi="Times New Roman"/>
          <w:i/>
          <w:iCs/>
          <w:sz w:val="28"/>
          <w:szCs w:val="28"/>
          <w:lang w:eastAsia="ru-RU"/>
        </w:rPr>
        <w:t xml:space="preserve"> </w:t>
      </w:r>
      <w:r w:rsidRPr="001504AE">
        <w:rPr>
          <w:rFonts w:ascii="Times New Roman" w:hAnsi="Times New Roman"/>
          <w:sz w:val="28"/>
          <w:szCs w:val="28"/>
          <w:lang w:eastAsia="ru-RU"/>
        </w:rPr>
        <w:t>является также элементом валютной системы. Различают фиксированные валютные курсы, колеблющиеся в узких рамках, плавающие курсы, изменяющиеся в зависимости от рыночного спроса и предложения валюты, а также их разновидности.</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 xml:space="preserve">Регулирование международной валютной ликвидности как элемента валютной системы сводится  к обеспеченности международных расчетов необходимыми платежными средствами. </w:t>
      </w:r>
      <w:r w:rsidRPr="001504AE">
        <w:rPr>
          <w:rFonts w:ascii="Times New Roman" w:hAnsi="Times New Roman"/>
          <w:iCs/>
          <w:sz w:val="28"/>
          <w:szCs w:val="28"/>
          <w:lang w:eastAsia="ru-RU"/>
        </w:rPr>
        <w:t>Международная валютная ликвидность</w:t>
      </w:r>
      <w:r w:rsidRPr="001504AE">
        <w:rPr>
          <w:rFonts w:ascii="Times New Roman" w:hAnsi="Times New Roman"/>
          <w:sz w:val="28"/>
          <w:szCs w:val="28"/>
          <w:lang w:eastAsia="ru-RU"/>
        </w:rPr>
        <w:t xml:space="preserve"> (МВЛ) - способность страны (или группы стран) обеспечивать своевременное погашение своих международных обязательств приемлемыми для кредитора платежными средствами. В аспекте национальной экономики страны МВЛ употребляется как показатель её платежеспособности. МВЛ включает четыре основных компонента: официальные золотые и валютные резервы страны, счета в евро, резервная позиция в МВФ (право страны-члена на автоматическое получение безусловного кредита в пределах 25% её квоты). Показателем МВЛ обычно служит отношение официальных золото - валютных резервов к сумме годового товарного импорта. Ценность этого показателя ограничена, так как он не учитывает все предстоящие платежи, в частности по услугам некоммерческим, а также финансовым операциям, связанным с международным движением капиталов и кредитов.</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 xml:space="preserve">Что касается следующего элемента валютной системы - </w:t>
      </w:r>
      <w:r w:rsidRPr="001504AE">
        <w:rPr>
          <w:rFonts w:ascii="Times New Roman" w:hAnsi="Times New Roman"/>
          <w:iCs/>
          <w:sz w:val="28"/>
          <w:szCs w:val="28"/>
          <w:lang w:eastAsia="ru-RU"/>
        </w:rPr>
        <w:t>международных кредитных средств обращения</w:t>
      </w:r>
      <w:r w:rsidRPr="001504AE">
        <w:rPr>
          <w:rFonts w:ascii="Times New Roman" w:hAnsi="Times New Roman"/>
          <w:sz w:val="28"/>
          <w:szCs w:val="28"/>
          <w:lang w:eastAsia="ru-RU"/>
        </w:rPr>
        <w:t>, то регламентация правил их использования осуществляется в соответствии с унифицированными международными нормами. В их числе Женевские конвенции (вексельная и чековая). Регламентация международных расчетов осуществляется на уровне национальной и мировой валютной систем в соответствии с Унифицированными правилами и обычаями для документарных аккредитивов и инкассо.</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 xml:space="preserve">  Наконец, важный элемент валютной системы - институциональный. Речь идет о </w:t>
      </w:r>
      <w:r w:rsidRPr="001504AE">
        <w:rPr>
          <w:rFonts w:ascii="Times New Roman" w:hAnsi="Times New Roman"/>
          <w:iCs/>
          <w:sz w:val="28"/>
          <w:szCs w:val="28"/>
          <w:lang w:eastAsia="ru-RU"/>
        </w:rPr>
        <w:t>регламентации деятельности национальных органов управления и регулирования валютных отношений страны</w:t>
      </w:r>
      <w:r w:rsidRPr="001504AE">
        <w:rPr>
          <w:rFonts w:ascii="Times New Roman" w:hAnsi="Times New Roman"/>
          <w:sz w:val="28"/>
          <w:szCs w:val="28"/>
          <w:lang w:eastAsia="ru-RU"/>
        </w:rPr>
        <w:t xml:space="preserve"> (центральный банк, министерство экономики и финансов, в некоторых странах - органы валютного контроля). Национальное валютное законодательство регулирует операции в национальной и иностранной валюте (право владения, ввоза и вывоза, куплю-продажу). Одним из важнейших элементов любой валютной системы является валютный курс, который показывает цену валюты одной страны, выраженную в валюте другой. Существует три режима установления валютных курсов:</w:t>
      </w:r>
    </w:p>
    <w:p w:rsidR="000A741E" w:rsidRPr="001504AE" w:rsidRDefault="000A741E" w:rsidP="001504AE">
      <w:pPr>
        <w:numPr>
          <w:ilvl w:val="0"/>
          <w:numId w:val="3"/>
        </w:numPr>
        <w:tabs>
          <w:tab w:val="num" w:pos="700"/>
        </w:tabs>
        <w:spacing w:before="100" w:after="0" w:line="360" w:lineRule="auto"/>
        <w:ind w:left="284"/>
        <w:jc w:val="both"/>
        <w:rPr>
          <w:rFonts w:ascii="Times New Roman" w:hAnsi="Times New Roman"/>
          <w:iCs/>
          <w:sz w:val="28"/>
          <w:szCs w:val="28"/>
          <w:lang w:eastAsia="ru-RU"/>
        </w:rPr>
      </w:pPr>
      <w:r w:rsidRPr="001504AE">
        <w:rPr>
          <w:rFonts w:ascii="Times New Roman" w:hAnsi="Times New Roman"/>
          <w:iCs/>
          <w:sz w:val="28"/>
          <w:szCs w:val="28"/>
          <w:lang w:eastAsia="ru-RU"/>
        </w:rPr>
        <w:t>на основе золотых паритетов - определенному соотношению, устанавливаемому в законодательном порядке (или золотом стандарте);</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При золотом монометаллизме валютный курс опирался на золотой паритет - соотношение валют по их официальному золотому содержанию - и стихийно колебался вокруг него в пределах золотых точек. Пределы колебаний валютного курса определялись расходами, связанными с транспортировкой золота за границу и фактически не превышали 1%. С отменой золотого стандарта механизм золотых точек перестал действовать.</w:t>
      </w:r>
    </w:p>
    <w:p w:rsidR="000A741E" w:rsidRPr="001504AE" w:rsidRDefault="000A741E" w:rsidP="001504AE">
      <w:pPr>
        <w:numPr>
          <w:ilvl w:val="0"/>
          <w:numId w:val="3"/>
        </w:numPr>
        <w:spacing w:before="100" w:after="0" w:line="360" w:lineRule="auto"/>
        <w:ind w:left="284"/>
        <w:jc w:val="both"/>
        <w:rPr>
          <w:rFonts w:ascii="Times New Roman" w:hAnsi="Times New Roman"/>
          <w:iCs/>
          <w:sz w:val="28"/>
          <w:szCs w:val="28"/>
          <w:lang w:eastAsia="ru-RU"/>
        </w:rPr>
      </w:pPr>
      <w:r w:rsidRPr="001504AE">
        <w:rPr>
          <w:rFonts w:ascii="Times New Roman" w:hAnsi="Times New Roman"/>
          <w:iCs/>
          <w:sz w:val="28"/>
          <w:szCs w:val="28"/>
          <w:lang w:eastAsia="ru-RU"/>
        </w:rPr>
        <w:t>система фиксированных курсов валют;</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При данном режиме центральный банк устанавливает курс национальной валюты на определенном уровне по отношению к валюте какой-либо страны, к которой привязана валюта данной страны, к "валютной корзине" или к международной денежной единице. Особенность данного курса состоит в том, что он остается неизменным в течение более или менее продолжительного времени, то есть не зависит от изменения спроса и предложения на валюту. Изменение фиксированного курса происходит в результате его официального пересмотра.</w:t>
      </w:r>
    </w:p>
    <w:p w:rsidR="000A741E" w:rsidRPr="001504AE" w:rsidRDefault="000A741E" w:rsidP="001504AE">
      <w:pPr>
        <w:numPr>
          <w:ilvl w:val="0"/>
          <w:numId w:val="3"/>
        </w:numPr>
        <w:spacing w:before="100" w:after="0" w:line="360" w:lineRule="auto"/>
        <w:ind w:left="284"/>
        <w:jc w:val="both"/>
        <w:rPr>
          <w:rFonts w:ascii="Times New Roman" w:hAnsi="Times New Roman"/>
          <w:iCs/>
          <w:sz w:val="28"/>
          <w:szCs w:val="28"/>
          <w:lang w:eastAsia="ru-RU"/>
        </w:rPr>
      </w:pPr>
      <w:r w:rsidRPr="001504AE">
        <w:rPr>
          <w:rFonts w:ascii="Times New Roman" w:hAnsi="Times New Roman"/>
          <w:iCs/>
          <w:sz w:val="28"/>
          <w:szCs w:val="28"/>
          <w:lang w:eastAsia="ru-RU"/>
        </w:rPr>
        <w:t>система плавающих курсов валют, колеблющихся в зависимости от спроса и предложения;</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При таком режиме валютный курс относительно свободно меняется под влиянием спроса и предложения на валюту. Однако такой режим не исключает проведение центральным банком тех или иных мероприятий, направленных на регулирование валютного курса.</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Валютные курсы формируются под действием большого числа макро- и микроэкономических факторов как внутренней, так и внешней сфер экономики. Многофакторность валютного курса отражает его связь с другими экономическими категориями - стоимостью, ценой, деньгами, процентом, платежным балансом и т. д. Причем происходит сложное их переплетение и выдвижение в качестве решающих то одних, то других факторов. Среди них можно выделить следующие.</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 xml:space="preserve">1. </w:t>
      </w:r>
      <w:r w:rsidRPr="001504AE">
        <w:rPr>
          <w:rFonts w:ascii="Times New Roman" w:hAnsi="Times New Roman"/>
          <w:iCs/>
          <w:sz w:val="28"/>
          <w:szCs w:val="28"/>
          <w:lang w:eastAsia="ru-RU"/>
        </w:rPr>
        <w:t>Темп инфляции</w:t>
      </w:r>
      <w:r w:rsidRPr="001504AE">
        <w:rPr>
          <w:rFonts w:ascii="Times New Roman" w:hAnsi="Times New Roman"/>
          <w:i/>
          <w:iCs/>
          <w:sz w:val="28"/>
          <w:szCs w:val="28"/>
          <w:lang w:eastAsia="ru-RU"/>
        </w:rPr>
        <w:t>.</w:t>
      </w:r>
      <w:r w:rsidRPr="001504AE">
        <w:rPr>
          <w:rFonts w:ascii="Times New Roman" w:hAnsi="Times New Roman"/>
          <w:sz w:val="28"/>
          <w:szCs w:val="28"/>
          <w:lang w:eastAsia="ru-RU"/>
        </w:rPr>
        <w:t xml:space="preserve"> Соотношение валют по их покупательной способности (паритет покупательной способности), отражая действие закона стоимости, служит своеобразной осью валютного курса. Поэтому на валютный курс влияет темп инфляции. Чем выше темп инфляции в стране, тем ниже курс её валюты, если не противодействуют иные факторы. Инфляционное обесценение денег в стране вызывает снижение покупательной способности и тенденцию к падению их курса к валютам стран, где темп инфляции ниже. Зависимость валютного курса от темпа инфляции особенно велика у стран с большим объемом международного обмена товарами, услугами и капиталами. Это объясняется тем, что наиболее тесная связь между динамикой валютного курса и относительным темпом инфляции проявляется при расчете курса на базе экспортных цен.</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 xml:space="preserve">2. </w:t>
      </w:r>
      <w:r w:rsidRPr="001504AE">
        <w:rPr>
          <w:rFonts w:ascii="Times New Roman" w:hAnsi="Times New Roman"/>
          <w:iCs/>
          <w:sz w:val="28"/>
          <w:szCs w:val="28"/>
          <w:lang w:eastAsia="ru-RU"/>
        </w:rPr>
        <w:t>Состояние платежного баланса.</w:t>
      </w:r>
      <w:r w:rsidRPr="001504AE">
        <w:rPr>
          <w:rFonts w:ascii="Times New Roman" w:hAnsi="Times New Roman"/>
          <w:i/>
          <w:iCs/>
          <w:sz w:val="28"/>
          <w:szCs w:val="28"/>
          <w:lang w:eastAsia="ru-RU"/>
        </w:rPr>
        <w:t xml:space="preserve"> </w:t>
      </w:r>
      <w:r w:rsidRPr="001504AE">
        <w:rPr>
          <w:rFonts w:ascii="Times New Roman" w:hAnsi="Times New Roman"/>
          <w:sz w:val="28"/>
          <w:szCs w:val="28"/>
          <w:lang w:eastAsia="ru-RU"/>
        </w:rPr>
        <w:t>Активный платежный баланс способствует повышению курса национальной валюты, так как увеличивается спрос на неё со стороны иностранных должников. Пассивный платежный баланс порождает тенденцию к снижению курса национальной валюты, так как должники продают её на иностранную валюту для погашения своих внешних обязательств. Нестабильность платежного баланса приводит к скачкообразному изменению спроса на соответствующие валюты и их предложение.</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Так как платежный баланс состоит из различных неоднородных статей, то необходимо рассмотреть влияние каждой из них на валютный курс.</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 xml:space="preserve">3. </w:t>
      </w:r>
      <w:r w:rsidRPr="001504AE">
        <w:rPr>
          <w:rFonts w:ascii="Times New Roman" w:hAnsi="Times New Roman"/>
          <w:iCs/>
          <w:sz w:val="28"/>
          <w:szCs w:val="28"/>
          <w:lang w:eastAsia="ru-RU"/>
        </w:rPr>
        <w:t>Разница процентных ставок в разных странах.</w:t>
      </w:r>
      <w:r w:rsidRPr="001504AE">
        <w:rPr>
          <w:rFonts w:ascii="Times New Roman" w:hAnsi="Times New Roman"/>
          <w:i/>
          <w:iCs/>
          <w:sz w:val="28"/>
          <w:szCs w:val="28"/>
          <w:lang w:eastAsia="ru-RU"/>
        </w:rPr>
        <w:t xml:space="preserve"> </w:t>
      </w:r>
      <w:r w:rsidRPr="001504AE">
        <w:rPr>
          <w:rFonts w:ascii="Times New Roman" w:hAnsi="Times New Roman"/>
          <w:sz w:val="28"/>
          <w:szCs w:val="28"/>
          <w:lang w:eastAsia="ru-RU"/>
        </w:rPr>
        <w:t>Влияние этого фактора на валютный курс объясняется двумя основными обстоятельствами. Во-первых, изменение процентных ставок в стране воздействует при прочих равных условиях на международное движение капиталов, прежде всего краткосрочных. В принципе повышение процентной ставки стимулирует приток иностранных капиталов, а её снижение поощряет отлив капиталов, в том числе национальных за границу. Движение капиталов, особенно спекулятивных "горячих" денег, усиливает нестабильность платежных балансов. Во-вторых, процентные ставки влияют на операции валютных рынков и рынков ссудных капиталов. При проведении операций банки принимают во внимание разницу процентных ставок на национальном и мировом рынках капиталов с целью извлечения прибылей. Они предпочитают получать более дешевые кредиты на иностранном рынке ссудных капиталов, где ставки ниже, и размещать иностранную валюту на национальном кредитном рынке, если на нем процентные ставки выше.</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 xml:space="preserve">4. </w:t>
      </w:r>
      <w:r w:rsidRPr="001504AE">
        <w:rPr>
          <w:rFonts w:ascii="Times New Roman" w:hAnsi="Times New Roman"/>
          <w:iCs/>
          <w:sz w:val="28"/>
          <w:szCs w:val="28"/>
          <w:lang w:eastAsia="ru-RU"/>
        </w:rPr>
        <w:t>Деятельность валютных рынков и спекулятивные валютные операции.</w:t>
      </w:r>
      <w:r w:rsidRPr="001504AE">
        <w:rPr>
          <w:rFonts w:ascii="Times New Roman" w:hAnsi="Times New Roman"/>
          <w:sz w:val="28"/>
          <w:szCs w:val="28"/>
          <w:lang w:eastAsia="ru-RU"/>
        </w:rPr>
        <w:t xml:space="preserve"> Если курс какой-либо валюты имеет тенденцию к понижению, то фирмы и банки заблаговременно продают её на более устойчивые валюты, что ухудшает позиции ослабленной валюты. Валютные рынки быстро реагируют на изменения в экономике и политике, на колебания курсовых соотношений. Тем самым они расширяют возможности валютной спекуляции и стихийного движения "горячих" денег.</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 xml:space="preserve">5. </w:t>
      </w:r>
      <w:r w:rsidRPr="001504AE">
        <w:rPr>
          <w:rFonts w:ascii="Times New Roman" w:hAnsi="Times New Roman"/>
          <w:iCs/>
          <w:sz w:val="28"/>
          <w:szCs w:val="28"/>
          <w:lang w:eastAsia="ru-RU"/>
        </w:rPr>
        <w:t xml:space="preserve">Степень использования определенной валюты  в международных расчетах. </w:t>
      </w:r>
      <w:r w:rsidRPr="001504AE">
        <w:rPr>
          <w:rFonts w:ascii="Times New Roman" w:hAnsi="Times New Roman"/>
          <w:sz w:val="28"/>
          <w:szCs w:val="28"/>
          <w:lang w:eastAsia="ru-RU"/>
        </w:rPr>
        <w:t>Так, в 90-х годах на долю доллара приходилось 50% международных расчетов, 70% внешней задолженности, в частности развивающихся стран. Поэтому периодическое повышение мировых цен, растущие выплаты по долгам государств способствуют повышению курса доллара даже в условиях падения его покупательной способности.</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 xml:space="preserve">6. </w:t>
      </w:r>
      <w:r w:rsidRPr="001504AE">
        <w:rPr>
          <w:rFonts w:ascii="Times New Roman" w:hAnsi="Times New Roman"/>
          <w:iCs/>
          <w:sz w:val="28"/>
          <w:szCs w:val="28"/>
          <w:lang w:eastAsia="ru-RU"/>
        </w:rPr>
        <w:t xml:space="preserve">Ускорение или задержка международных платежей. </w:t>
      </w:r>
      <w:r w:rsidRPr="001504AE">
        <w:rPr>
          <w:rFonts w:ascii="Times New Roman" w:hAnsi="Times New Roman"/>
          <w:sz w:val="28"/>
          <w:szCs w:val="28"/>
          <w:lang w:eastAsia="ru-RU"/>
        </w:rPr>
        <w:t>В ожидании снижения курса национальной валюты импортеры стремятся ускорить платежи контрагентам в иностранной валюте, чтобы не нести потерь при повышении её курса. При укреплении национальной валюты, напротив, преобладает их стремление к задержке платежей в иностранной валюте. Такая тактика, получившая название "лидз энд легз", влияет на платежный баланс и валютный курс.</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 xml:space="preserve">7. </w:t>
      </w:r>
      <w:r w:rsidRPr="001504AE">
        <w:rPr>
          <w:rFonts w:ascii="Times New Roman" w:hAnsi="Times New Roman"/>
          <w:iCs/>
          <w:sz w:val="28"/>
          <w:szCs w:val="28"/>
          <w:lang w:eastAsia="ru-RU"/>
        </w:rPr>
        <w:t>Степень доверия к валюте на национальном и мировых рынках.</w:t>
      </w:r>
      <w:r w:rsidRPr="001504AE">
        <w:rPr>
          <w:rFonts w:ascii="Times New Roman" w:hAnsi="Times New Roman"/>
          <w:sz w:val="28"/>
          <w:szCs w:val="28"/>
          <w:lang w:eastAsia="ru-RU"/>
        </w:rPr>
        <w:t xml:space="preserve"> Она определяется состоянием экономики и политической обстановкой в стране, а также рассмотренными выше факторами, оказывающими воздействие на валютный курс. Причем дилеры учитывают не только данные темпы экономического роста, инфляции, уровень покупательной способности валюты, соотношение спроса и предложения валюты, но и перспективы их динамики.</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 xml:space="preserve">8. </w:t>
      </w:r>
      <w:r w:rsidRPr="001504AE">
        <w:rPr>
          <w:rFonts w:ascii="Times New Roman" w:hAnsi="Times New Roman"/>
          <w:iCs/>
          <w:sz w:val="28"/>
          <w:szCs w:val="28"/>
          <w:lang w:eastAsia="ru-RU"/>
        </w:rPr>
        <w:t>Валютная политика.</w:t>
      </w:r>
      <w:r w:rsidRPr="001504AE">
        <w:rPr>
          <w:rFonts w:ascii="Times New Roman" w:hAnsi="Times New Roman"/>
          <w:i/>
          <w:iCs/>
          <w:sz w:val="28"/>
          <w:szCs w:val="28"/>
          <w:lang w:eastAsia="ru-RU"/>
        </w:rPr>
        <w:t xml:space="preserve"> </w:t>
      </w:r>
      <w:r w:rsidRPr="001504AE">
        <w:rPr>
          <w:rFonts w:ascii="Times New Roman" w:hAnsi="Times New Roman"/>
          <w:sz w:val="28"/>
          <w:szCs w:val="28"/>
          <w:lang w:eastAsia="ru-RU"/>
        </w:rPr>
        <w:t>Соотношение рыночного и государственного регулирования валютного курса влияет на его динамику. Формирование валютного курса на валютных рынках через механизм спроса и предложения валюты обычно сопровождается резкими колебаниями курсовых соотношений. На рынке складывается реальный валютный курс - показатель состояния экономики, денежного обращения, финансов, кредита и степени доверия к определенной валюте. Государственное регулирование валютного курса направлено на его повышение либо снижение исходя из задач валютно-экономической политики. С этой целью производится определенная валютная политика.</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 xml:space="preserve">Это лишь несколько факторов, оказывающих существенное влияние на валютный курс, помимо них существуют и такие, как </w:t>
      </w:r>
      <w:r w:rsidRPr="001504AE">
        <w:rPr>
          <w:rFonts w:ascii="Times New Roman" w:hAnsi="Times New Roman"/>
          <w:iCs/>
          <w:sz w:val="28"/>
          <w:szCs w:val="28"/>
          <w:lang w:eastAsia="ru-RU"/>
        </w:rPr>
        <w:t>национальный доход, сезонные пики и спады деловой активности в стране, конкурентоспособность товаров страны на мировом рынке и ее изменение</w:t>
      </w:r>
      <w:r w:rsidRPr="001504AE">
        <w:rPr>
          <w:rFonts w:ascii="Times New Roman" w:hAnsi="Times New Roman"/>
          <w:i/>
          <w:iCs/>
          <w:sz w:val="28"/>
          <w:szCs w:val="28"/>
          <w:lang w:eastAsia="ru-RU"/>
        </w:rPr>
        <w:t xml:space="preserve"> </w:t>
      </w:r>
      <w:r w:rsidRPr="001504AE">
        <w:rPr>
          <w:rFonts w:ascii="Times New Roman" w:hAnsi="Times New Roman"/>
          <w:sz w:val="28"/>
          <w:szCs w:val="28"/>
          <w:lang w:eastAsia="ru-RU"/>
        </w:rPr>
        <w:t>и другие. Таким образом, формирование валютного курса - сложный многофакторный процесс, обусловленный взаимосвязью национальной и мировой экономики и политики. Поэтому при прогнозировании валютного курса учитываются рассмотренные курсообразующие факторы и их неоднозначное влияние на соотношение валют в зависимости от конкретной обстановки.</w:t>
      </w:r>
    </w:p>
    <w:p w:rsidR="000A741E" w:rsidRPr="001504AE" w:rsidRDefault="000A741E" w:rsidP="001504AE">
      <w:pPr>
        <w:tabs>
          <w:tab w:val="num" w:pos="851"/>
        </w:tabs>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Валютное регулирование формируется и во многом определяется валютной политикой государства. Валютная политик</w:t>
      </w:r>
      <w:r w:rsidRPr="001504AE">
        <w:rPr>
          <w:rFonts w:ascii="Times New Roman" w:hAnsi="Times New Roman"/>
          <w:sz w:val="28"/>
          <w:szCs w:val="28"/>
          <w:lang w:val="en-US" w:eastAsia="ru-RU"/>
        </w:rPr>
        <w:t>a</w:t>
      </w:r>
      <w:r w:rsidRPr="001504AE">
        <w:rPr>
          <w:rFonts w:ascii="Times New Roman" w:hAnsi="Times New Roman"/>
          <w:sz w:val="28"/>
          <w:szCs w:val="28"/>
          <w:lang w:eastAsia="ru-RU"/>
        </w:rPr>
        <w:t xml:space="preserve"> – это совокупность государственных мер в области внешнеэкономических связей, направленных на достижение стратегических задач и текущих целей страны, поддержание внутреннего и внешнего равновесия. При этом валютная политика всегда определяется валютно-экономическим положением страны и её местом в системе мирового хозяйства.</w:t>
      </w:r>
    </w:p>
    <w:p w:rsidR="000A741E" w:rsidRPr="001504AE" w:rsidRDefault="000A741E" w:rsidP="001504AE">
      <w:pPr>
        <w:tabs>
          <w:tab w:val="num" w:pos="851"/>
        </w:tabs>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Валютное регулирование в узком смысле - это элемент валютной политики, выражающийся во введении различных видов ограничений на проведение операций резидентов и нерезидентов с иностранной валютой и другими валютными ценностями путем лицензирования, дифференциации и контроля.</w:t>
      </w:r>
    </w:p>
    <w:p w:rsidR="000A741E" w:rsidRPr="001504AE" w:rsidRDefault="000A741E" w:rsidP="001504AE">
      <w:pPr>
        <w:tabs>
          <w:tab w:val="num" w:pos="851"/>
        </w:tabs>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Валютное регулирование может быть:</w:t>
      </w:r>
    </w:p>
    <w:p w:rsidR="000A741E" w:rsidRPr="001504AE" w:rsidRDefault="000A741E" w:rsidP="001504AE">
      <w:pPr>
        <w:numPr>
          <w:ilvl w:val="0"/>
          <w:numId w:val="4"/>
        </w:numPr>
        <w:spacing w:before="100" w:after="0" w:line="360" w:lineRule="auto"/>
        <w:ind w:left="142" w:firstLine="142"/>
        <w:jc w:val="both"/>
        <w:rPr>
          <w:rFonts w:ascii="Times New Roman" w:hAnsi="Times New Roman"/>
          <w:sz w:val="28"/>
          <w:szCs w:val="28"/>
          <w:lang w:eastAsia="ru-RU"/>
        </w:rPr>
      </w:pPr>
      <w:r w:rsidRPr="001504AE">
        <w:rPr>
          <w:rFonts w:ascii="Times New Roman" w:hAnsi="Times New Roman"/>
          <w:bCs/>
          <w:sz w:val="28"/>
          <w:szCs w:val="28"/>
          <w:lang w:eastAsia="ru-RU"/>
        </w:rPr>
        <w:t>прямым и косвенным</w:t>
      </w:r>
      <w:r w:rsidRPr="001504AE">
        <w:rPr>
          <w:rFonts w:ascii="Times New Roman" w:hAnsi="Times New Roman"/>
          <w:sz w:val="28"/>
          <w:szCs w:val="28"/>
          <w:lang w:eastAsia="ru-RU"/>
        </w:rPr>
        <w:t>. Прямое валютное регулирование - совокупность законодательных и административных действий власти, определяющие порядок проведения операций с валютными ценностями. Косвенное валютное регулирование - совокупность экономических методов воздействия на участников внешнеэкономических связей путем создания у них экономической заинтересованности в осуществлении определенных валютных операций. Преобладание того или иного метода валютного регулирования определяет его характер;</w:t>
      </w:r>
    </w:p>
    <w:p w:rsidR="000A741E" w:rsidRPr="001504AE" w:rsidRDefault="000A741E" w:rsidP="001504AE">
      <w:pPr>
        <w:numPr>
          <w:ilvl w:val="0"/>
          <w:numId w:val="4"/>
        </w:numPr>
        <w:spacing w:before="100" w:after="0" w:line="360" w:lineRule="auto"/>
        <w:ind w:left="142" w:firstLine="142"/>
        <w:jc w:val="both"/>
        <w:rPr>
          <w:rFonts w:ascii="Times New Roman" w:hAnsi="Times New Roman"/>
          <w:sz w:val="28"/>
          <w:szCs w:val="28"/>
          <w:lang w:eastAsia="ru-RU"/>
        </w:rPr>
      </w:pPr>
      <w:r w:rsidRPr="001504AE">
        <w:rPr>
          <w:rFonts w:ascii="Times New Roman" w:hAnsi="Times New Roman"/>
          <w:bCs/>
          <w:sz w:val="28"/>
          <w:szCs w:val="28"/>
          <w:lang w:eastAsia="ru-RU"/>
        </w:rPr>
        <w:t>либеральным или ограниченным</w:t>
      </w:r>
      <w:r w:rsidRPr="001504AE">
        <w:rPr>
          <w:rFonts w:ascii="Times New Roman" w:hAnsi="Times New Roman"/>
          <w:sz w:val="28"/>
          <w:szCs w:val="28"/>
          <w:lang w:eastAsia="ru-RU"/>
        </w:rPr>
        <w:t>.  Либеральное валютное регулирование направленно на текущую конъюнктуру валютного рынка, оно не затрагивает структурных основ валютной системы и валютного курса. Ограничительное валютное регулирование целенаправленно воздействуют на формирование валютного курса и платежного баланса. Его законодательной формой выступают валютные ограничения, то есть законодательное или административное запрещение, лимитирование и регламентирование операций резидентов и нерезидентов с валютой и другими валютными ценностями.</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Формы валютных ограничений разнообразны: ограничение или запрет на экспорт капитала, блокирование счетов нерезидентов, множественность валютных курсов и т.д.</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Валютное регулирование осуществляется посредством валютного контроля. Валютный контроль - система мер по обеспечению, исполнению законов, норм и правил проведения валютных операций, установленных государством. По сути, валютный контроль обеспечивает эффективность валютного регулирования, поэтому является его составной частью. Для осуществления валютного контроля внешнеэкономической деятельности создается специальный механизм, который включает специальные инструменты осуществления контроля, формы, методы и инструменты его проведения.</w:t>
      </w:r>
    </w:p>
    <w:p w:rsidR="000A741E" w:rsidRPr="001504AE" w:rsidRDefault="000A741E" w:rsidP="001504AE">
      <w:pPr>
        <w:spacing w:after="0" w:line="360" w:lineRule="auto"/>
        <w:ind w:firstLine="567"/>
        <w:jc w:val="center"/>
        <w:rPr>
          <w:rFonts w:ascii="Times New Roman" w:hAnsi="Times New Roman"/>
          <w:sz w:val="28"/>
          <w:szCs w:val="28"/>
          <w:lang w:eastAsia="ru-RU"/>
        </w:rPr>
      </w:pPr>
    </w:p>
    <w:p w:rsidR="000A741E" w:rsidRPr="001504AE" w:rsidRDefault="000A741E" w:rsidP="001504AE">
      <w:pPr>
        <w:spacing w:after="0" w:line="360" w:lineRule="auto"/>
        <w:ind w:firstLine="567"/>
        <w:jc w:val="center"/>
        <w:rPr>
          <w:rFonts w:ascii="Times New Roman" w:hAnsi="Times New Roman"/>
          <w:sz w:val="28"/>
          <w:szCs w:val="28"/>
          <w:lang w:eastAsia="ru-RU"/>
        </w:rPr>
      </w:pPr>
    </w:p>
    <w:p w:rsidR="000A741E" w:rsidRPr="001504AE" w:rsidRDefault="000A741E" w:rsidP="001504AE">
      <w:pPr>
        <w:spacing w:after="0" w:line="360" w:lineRule="auto"/>
        <w:ind w:firstLine="567"/>
        <w:jc w:val="center"/>
        <w:rPr>
          <w:rFonts w:ascii="Times New Roman" w:hAnsi="Times New Roman"/>
          <w:sz w:val="28"/>
          <w:szCs w:val="28"/>
          <w:lang w:eastAsia="ru-RU"/>
        </w:rPr>
      </w:pPr>
    </w:p>
    <w:p w:rsidR="000A741E" w:rsidRPr="001504AE" w:rsidRDefault="000A741E" w:rsidP="001504AE">
      <w:pPr>
        <w:spacing w:after="0" w:line="360" w:lineRule="auto"/>
        <w:ind w:firstLine="567"/>
        <w:jc w:val="center"/>
        <w:rPr>
          <w:rFonts w:ascii="Times New Roman" w:hAnsi="Times New Roman"/>
          <w:sz w:val="28"/>
          <w:szCs w:val="28"/>
          <w:lang w:eastAsia="ru-RU"/>
        </w:rPr>
      </w:pPr>
    </w:p>
    <w:p w:rsidR="000A741E" w:rsidRPr="001504AE" w:rsidRDefault="000A741E" w:rsidP="001504AE">
      <w:pPr>
        <w:spacing w:after="0" w:line="360" w:lineRule="auto"/>
        <w:ind w:firstLine="567"/>
        <w:jc w:val="center"/>
        <w:rPr>
          <w:rFonts w:ascii="Times New Roman" w:hAnsi="Times New Roman"/>
          <w:sz w:val="28"/>
          <w:szCs w:val="28"/>
          <w:lang w:eastAsia="ru-RU"/>
        </w:rPr>
      </w:pPr>
    </w:p>
    <w:p w:rsidR="000A741E" w:rsidRPr="001504AE" w:rsidRDefault="000A741E" w:rsidP="001504AE">
      <w:pPr>
        <w:spacing w:after="0" w:line="360" w:lineRule="auto"/>
        <w:ind w:firstLine="567"/>
        <w:jc w:val="center"/>
        <w:rPr>
          <w:rFonts w:ascii="Times New Roman" w:hAnsi="Times New Roman"/>
          <w:sz w:val="28"/>
          <w:szCs w:val="28"/>
          <w:lang w:eastAsia="ru-RU"/>
        </w:rPr>
      </w:pPr>
    </w:p>
    <w:p w:rsidR="000A741E" w:rsidRPr="001504AE" w:rsidRDefault="000A741E" w:rsidP="001504AE">
      <w:pPr>
        <w:spacing w:after="0" w:line="360" w:lineRule="auto"/>
        <w:ind w:firstLine="567"/>
        <w:jc w:val="center"/>
        <w:rPr>
          <w:rFonts w:ascii="Times New Roman" w:hAnsi="Times New Roman"/>
          <w:sz w:val="28"/>
          <w:szCs w:val="28"/>
          <w:lang w:eastAsia="ru-RU"/>
        </w:rPr>
      </w:pPr>
    </w:p>
    <w:p w:rsidR="000A741E" w:rsidRPr="001504AE" w:rsidRDefault="000A741E" w:rsidP="001504AE">
      <w:pPr>
        <w:spacing w:after="0" w:line="360" w:lineRule="auto"/>
        <w:ind w:firstLine="567"/>
        <w:jc w:val="center"/>
        <w:rPr>
          <w:rFonts w:ascii="Times New Roman" w:hAnsi="Times New Roman"/>
          <w:sz w:val="28"/>
          <w:szCs w:val="28"/>
          <w:lang w:eastAsia="ru-RU"/>
        </w:rPr>
      </w:pPr>
    </w:p>
    <w:p w:rsidR="000A741E" w:rsidRPr="001504AE" w:rsidRDefault="000A741E" w:rsidP="001504AE">
      <w:pPr>
        <w:spacing w:after="0" w:line="360" w:lineRule="auto"/>
        <w:ind w:firstLine="567"/>
        <w:jc w:val="center"/>
        <w:rPr>
          <w:rFonts w:ascii="Times New Roman" w:hAnsi="Times New Roman"/>
          <w:sz w:val="28"/>
          <w:szCs w:val="28"/>
          <w:lang w:eastAsia="ru-RU"/>
        </w:rPr>
      </w:pPr>
    </w:p>
    <w:p w:rsidR="000A741E" w:rsidRPr="001504AE" w:rsidRDefault="000A741E" w:rsidP="001504AE">
      <w:pPr>
        <w:spacing w:after="0" w:line="360" w:lineRule="auto"/>
        <w:ind w:firstLine="567"/>
        <w:jc w:val="center"/>
        <w:rPr>
          <w:rFonts w:ascii="Times New Roman" w:hAnsi="Times New Roman"/>
          <w:sz w:val="28"/>
          <w:szCs w:val="28"/>
          <w:lang w:eastAsia="ru-RU"/>
        </w:rPr>
      </w:pPr>
    </w:p>
    <w:p w:rsidR="000A741E" w:rsidRPr="001504AE" w:rsidRDefault="000A741E" w:rsidP="001504AE">
      <w:pPr>
        <w:spacing w:after="0" w:line="360" w:lineRule="auto"/>
        <w:ind w:firstLine="567"/>
        <w:jc w:val="center"/>
        <w:rPr>
          <w:rFonts w:ascii="Times New Roman" w:hAnsi="Times New Roman"/>
          <w:sz w:val="28"/>
          <w:szCs w:val="28"/>
          <w:lang w:eastAsia="ru-RU"/>
        </w:rPr>
      </w:pPr>
    </w:p>
    <w:p w:rsidR="000A741E" w:rsidRPr="001504AE" w:rsidRDefault="000A741E" w:rsidP="001504AE">
      <w:pPr>
        <w:spacing w:after="0" w:line="360" w:lineRule="auto"/>
        <w:ind w:firstLine="567"/>
        <w:jc w:val="center"/>
        <w:rPr>
          <w:rFonts w:ascii="Times New Roman" w:hAnsi="Times New Roman"/>
          <w:sz w:val="28"/>
          <w:szCs w:val="28"/>
          <w:lang w:eastAsia="ru-RU"/>
        </w:rPr>
      </w:pPr>
    </w:p>
    <w:p w:rsidR="000A741E" w:rsidRPr="001504AE" w:rsidRDefault="000A741E" w:rsidP="001504AE">
      <w:pPr>
        <w:spacing w:after="0" w:line="360" w:lineRule="auto"/>
        <w:ind w:firstLine="567"/>
        <w:jc w:val="center"/>
        <w:rPr>
          <w:rFonts w:ascii="Times New Roman" w:hAnsi="Times New Roman"/>
          <w:sz w:val="28"/>
          <w:szCs w:val="28"/>
          <w:lang w:eastAsia="ru-RU"/>
        </w:rPr>
      </w:pPr>
    </w:p>
    <w:p w:rsidR="000A741E" w:rsidRPr="001504AE" w:rsidRDefault="000A741E" w:rsidP="001504AE">
      <w:pPr>
        <w:spacing w:after="0" w:line="360" w:lineRule="auto"/>
        <w:ind w:firstLine="567"/>
        <w:jc w:val="center"/>
        <w:rPr>
          <w:rFonts w:ascii="Times New Roman" w:hAnsi="Times New Roman"/>
          <w:sz w:val="28"/>
          <w:szCs w:val="28"/>
          <w:lang w:eastAsia="ru-RU"/>
        </w:rPr>
      </w:pPr>
    </w:p>
    <w:p w:rsidR="000A741E" w:rsidRPr="001504AE" w:rsidRDefault="000A741E" w:rsidP="001504AE">
      <w:pPr>
        <w:spacing w:after="0" w:line="360" w:lineRule="auto"/>
        <w:ind w:firstLine="567"/>
        <w:jc w:val="center"/>
        <w:rPr>
          <w:rFonts w:ascii="Times New Roman" w:hAnsi="Times New Roman"/>
          <w:sz w:val="28"/>
          <w:szCs w:val="28"/>
          <w:lang w:eastAsia="ru-RU"/>
        </w:rPr>
      </w:pPr>
    </w:p>
    <w:p w:rsidR="000A741E" w:rsidRPr="001504AE" w:rsidRDefault="000A741E" w:rsidP="001504AE">
      <w:pPr>
        <w:keepNext/>
        <w:spacing w:before="240" w:after="60" w:line="360" w:lineRule="auto"/>
        <w:jc w:val="center"/>
        <w:outlineLvl w:val="1"/>
        <w:rPr>
          <w:rFonts w:ascii="Arial" w:hAnsi="Arial" w:cs="Arial"/>
          <w:b/>
          <w:bCs/>
          <w:i/>
          <w:iCs/>
          <w:sz w:val="28"/>
          <w:szCs w:val="28"/>
          <w:lang w:eastAsia="ru-RU"/>
        </w:rPr>
      </w:pPr>
      <w:bookmarkStart w:id="6" w:name="_Toc201828538"/>
      <w:r w:rsidRPr="001504AE">
        <w:rPr>
          <w:rFonts w:ascii="Arial" w:hAnsi="Arial" w:cs="Arial"/>
          <w:b/>
          <w:bCs/>
          <w:i/>
          <w:iCs/>
          <w:sz w:val="28"/>
          <w:szCs w:val="28"/>
          <w:lang w:eastAsia="ru-RU"/>
        </w:rPr>
        <w:t>1.3. Становление и развитие валютного рынка в Российской Федерации</w:t>
      </w:r>
      <w:bookmarkEnd w:id="6"/>
    </w:p>
    <w:p w:rsidR="000A741E" w:rsidRPr="001504AE" w:rsidRDefault="000A741E" w:rsidP="001504AE">
      <w:pPr>
        <w:spacing w:after="0" w:line="360" w:lineRule="auto"/>
        <w:jc w:val="center"/>
        <w:rPr>
          <w:rFonts w:ascii="Times New Roman" w:hAnsi="Times New Roman"/>
          <w:sz w:val="28"/>
          <w:szCs w:val="28"/>
          <w:lang w:eastAsia="ru-RU"/>
        </w:rPr>
      </w:pPr>
    </w:p>
    <w:p w:rsidR="000A741E" w:rsidRPr="001504AE" w:rsidRDefault="000A741E" w:rsidP="001504AE">
      <w:pPr>
        <w:spacing w:after="0" w:line="360" w:lineRule="auto"/>
        <w:ind w:firstLine="709"/>
        <w:jc w:val="both"/>
        <w:rPr>
          <w:rFonts w:ascii="Times New Roman" w:hAnsi="Times New Roman"/>
          <w:sz w:val="28"/>
          <w:szCs w:val="28"/>
          <w:lang w:eastAsia="ru-RU"/>
        </w:rPr>
      </w:pPr>
      <w:r w:rsidRPr="001504AE">
        <w:rPr>
          <w:rFonts w:ascii="Times New Roman" w:hAnsi="Times New Roman"/>
          <w:sz w:val="28"/>
          <w:szCs w:val="28"/>
          <w:lang w:eastAsia="ru-RU"/>
        </w:rPr>
        <w:t>После распада СССР на рубеже 1991-1992 гг. и образования Российской Федерации процесс формирования валютного рынка ускорился. Первыми основными нормативными актами, регулировавшими функционирование российского валютного рынка, стали указы Президента РФ «О либерализации внешнеэкономической деятельности на территории РСФСР» от 15.11.91 г. и «О формировании Республиканского валютного резерва РСФСР в 1992 г.» от 30.12.91 г., а также инструкция Центрального банка России от 22.01.92 г. «О порядке обязательной продажи предприятиями, организациями и гражданами валюты в Республиканский валютный резерв Российской Федерации, валютные фонды республик, краев и областей в составе Российской Федерации, стабилизационный фонд Банка России». 14 июня 1992 г. последовал Указ Президента РФ «О частичном изменении порядка обязательной продажи части валютной выручки и взимания экспортных пошлин». На первых порах специфика валютного рынка России состояла в том, что он был представлен преимущественно биржами, прежде всего ММВБ. Институциональная структура валютного рынка России включает ряд сегментов. По видам операций различаются: биржевой межбанковский и внебиржевой, рынок срочных валютных операций и рынок наличной валюты. Характерной особенностью образования валютного рынка России являлось развитие его биржевого сегмента, что во многом было вызвано относительной неразвитостью корреспондентских контактов между банками (в связи с этим отсутствием достаточной степени доверия между ними), а также различной степенью концентрации валютных ресурсов в российских банках.</w:t>
      </w:r>
    </w:p>
    <w:p w:rsidR="000A741E" w:rsidRPr="001504AE" w:rsidRDefault="000A741E" w:rsidP="001504AE">
      <w:pPr>
        <w:spacing w:after="0" w:line="360" w:lineRule="auto"/>
        <w:ind w:firstLine="709"/>
        <w:jc w:val="both"/>
        <w:rPr>
          <w:rFonts w:ascii="Times New Roman" w:hAnsi="Times New Roman"/>
          <w:sz w:val="28"/>
          <w:szCs w:val="28"/>
          <w:lang w:eastAsia="ru-RU"/>
        </w:rPr>
      </w:pPr>
      <w:r w:rsidRPr="001504AE">
        <w:rPr>
          <w:rFonts w:ascii="Times New Roman" w:hAnsi="Times New Roman"/>
          <w:bCs/>
          <w:sz w:val="28"/>
          <w:szCs w:val="28"/>
          <w:lang w:eastAsia="ru-RU"/>
        </w:rPr>
        <w:t xml:space="preserve">Биржевой валютный рынок </w:t>
      </w:r>
      <w:r w:rsidRPr="001504AE">
        <w:rPr>
          <w:rFonts w:ascii="Times New Roman" w:hAnsi="Times New Roman"/>
          <w:sz w:val="28"/>
          <w:szCs w:val="28"/>
          <w:lang w:eastAsia="ru-RU"/>
        </w:rPr>
        <w:t xml:space="preserve">является важным сегментом валютного рынка России. Валютные биржи выполняют посреднические функции в качестве торговых площадок. Однако биржа не может сама выступать в качестве партнера по совершаемым сделкам. По счетам бирж отражаются все валютные сделки между банками – участниками рынка. Биржи – гаранты расчетов. Во многом важная роль бирж определяется тем, что они обслуживают в основном расчеты, связанные с внешнеторговыми сделками, с обеспечением торговли наличной валютой. Первая валютная биржа России – ММВБ – была создана 9 января 1992 г. Операции на ММВБ осуществлялись по принципу  сделок по цене фиксинга на доллары США и марки ФРГ против рубля. В 1992 г. были учреждены пять региональных валютных бирж: Санкт-Петербургская (СПВБ), Ростовская межбанковская (РМВБ), Уральская региональная (УРВБ) в Екатеринбурге, Сибирская межбанковская (СМВБ) в Новосибирске и Азиатско-Тихоокеанская межбанковская (АТМВБ) во Владивостоке. В конце 1993 г. совокупный ежемесячный оборот шести валютных бирж составлял 2 млрд. долл. В 1995 г. возникли еще три биржи – Нижегородская валютно-фондовая (НВФБ), Самарская валютная межбанковская (СМВБ) и Краснодарская межбанковская (КМВБ). Валютные биржи охватывают все крупнейшие финансово-промышленные регионы страны. Объединение локализованных рынков каждого региона будет способствовать свободному переливу капитала из региона в регион и росту производства. </w:t>
      </w:r>
    </w:p>
    <w:p w:rsidR="000A741E" w:rsidRPr="001504AE" w:rsidRDefault="000A741E" w:rsidP="001504AE">
      <w:pPr>
        <w:spacing w:after="0" w:line="360" w:lineRule="auto"/>
        <w:ind w:firstLine="567"/>
        <w:jc w:val="both"/>
        <w:rPr>
          <w:rFonts w:ascii="Times New Roman" w:hAnsi="Times New Roman"/>
          <w:sz w:val="28"/>
          <w:szCs w:val="28"/>
          <w:lang w:eastAsia="ru-RU"/>
        </w:rPr>
      </w:pP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После августовского кризиса 1998 г. основные направления деятельности ММВБ стали концентрироваться в сфере развития биржевого валютного рынка, технического обеспечения торгов на рынке государственных ценных бумаг и торгов корпоративными и субфедеральными ценными бумагами. Большое внимание стало уделяться к возобновлению операций на рынке срочных сделок, развитию системы страхования рисков, организации биржевого рынка драгметаллов, а также оптимизации внутренней структуры ММВБ и снижению расходов на содержание её аппарата.</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 xml:space="preserve">По мере развития валютного рынка и совершенствования его инфраструктуры удельный вес в нем валютных бирж стал резко падать, а межбанковского валютного рынка - возрастать. В значительной степени это объяснялось и успехами в деле регулирования валютного рынка. Когда в условиях финансовой стабилизации тенденция изменения курса рубля стала предсказуема, роль биржи как основного курсообразующего института снизилась. </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bCs/>
          <w:sz w:val="28"/>
          <w:szCs w:val="28"/>
          <w:lang w:eastAsia="ru-RU"/>
        </w:rPr>
        <w:t>Межбанковский валютный рынок</w:t>
      </w:r>
      <w:r w:rsidRPr="001504AE">
        <w:rPr>
          <w:rFonts w:ascii="Times New Roman" w:hAnsi="Times New Roman"/>
          <w:sz w:val="28"/>
          <w:szCs w:val="28"/>
          <w:lang w:eastAsia="ru-RU"/>
        </w:rPr>
        <w:t xml:space="preserve"> фактически начал действовать с 1993 г. Валютные операции уполномоченных коммерческих банков во внебиржевом обороте осуществляются без посредников между банками, банками и их клиентурой на основе договорных валютных курсов. Поведение участников этого сектора валютного рынка определяется их взаимной договоренностью, а условия сделок являются коммерческой тайной. В отличие от биржевого внебиржевой валютный рынок характеризуется  оперативностью в расчетах, относительной дешевизной осуществления операций (но при более высоком уровне риска для контрагентов), что дает ему большие преимущества. Внебиржевой валютный рынок аккумулирует крупные объемы валютного спроса и предложения и является источником валюты для бирж. За истекшие годы произошли резкое снижение доли биржевого оборота, перемещение основного объема валютных операций на межбанковский рынок, уменьшение значения биржи как основной курсообразующей площадки. Это сокращение компенсировалось увеличением сделок между коммерческими банками.</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По мере преодоления кризиса 1998 г. органы денежно-кредитного регулирования предпринимали меры, направленные на то, чтобы вновь активизировать межбанковский валютный рынок. Однако этому препятствовало кризисное состояние российской банковской системы. В любом случае вряд ли можно полагать, что валютные биржи утратят значение. Это объясняется тем, что биржевой рынок является единственной структурой валютного рынка, которая придает операциям «прозрачность» в отношении формирования спроса и предложения, а также динамики валютного курса, дает определенные гарантии участникам сделок от невыполнения платежных обязательств. Тем не менее, дальнейшее развитие валютного рынка страны во многом будет определяться именно состоянием межбанковского валютного рынка и в значительной степени будет зависеть от ЦБР в регулировании внебиржевых банковских операций. Развитие межбанковского валютного рынка, действующего параллельно биржевому, обостряет конкуренцию с валютными биржами.</w:t>
      </w:r>
    </w:p>
    <w:p w:rsidR="000A741E" w:rsidRPr="001504AE" w:rsidRDefault="000A741E" w:rsidP="001504AE">
      <w:pPr>
        <w:spacing w:after="0" w:line="360" w:lineRule="auto"/>
        <w:ind w:firstLine="567"/>
        <w:jc w:val="both"/>
        <w:rPr>
          <w:rFonts w:ascii="Times New Roman" w:hAnsi="Times New Roman"/>
          <w:sz w:val="28"/>
          <w:szCs w:val="28"/>
          <w:lang w:eastAsia="ru-RU"/>
        </w:rPr>
      </w:pPr>
    </w:p>
    <w:p w:rsidR="000A741E" w:rsidRPr="001504AE" w:rsidRDefault="000A741E" w:rsidP="001504AE">
      <w:pPr>
        <w:spacing w:after="0" w:line="360" w:lineRule="auto"/>
        <w:ind w:firstLine="567"/>
        <w:jc w:val="both"/>
        <w:rPr>
          <w:rFonts w:ascii="Times New Roman" w:hAnsi="Times New Roman"/>
          <w:sz w:val="28"/>
          <w:szCs w:val="28"/>
          <w:lang w:eastAsia="ru-RU"/>
        </w:rPr>
      </w:pPr>
    </w:p>
    <w:p w:rsidR="000A741E" w:rsidRPr="001504AE" w:rsidRDefault="000A741E" w:rsidP="001504AE">
      <w:pPr>
        <w:spacing w:after="0" w:line="360" w:lineRule="auto"/>
        <w:ind w:firstLine="567"/>
        <w:jc w:val="both"/>
        <w:rPr>
          <w:rFonts w:ascii="Times New Roman" w:hAnsi="Times New Roman"/>
          <w:sz w:val="28"/>
          <w:szCs w:val="28"/>
          <w:lang w:eastAsia="ru-RU"/>
        </w:rPr>
      </w:pPr>
    </w:p>
    <w:p w:rsidR="000A741E" w:rsidRPr="001504AE" w:rsidRDefault="000A741E" w:rsidP="001504AE">
      <w:pPr>
        <w:keepNext/>
        <w:spacing w:before="240" w:after="60" w:line="360" w:lineRule="auto"/>
        <w:jc w:val="center"/>
        <w:outlineLvl w:val="0"/>
        <w:rPr>
          <w:rFonts w:ascii="Arial" w:hAnsi="Arial" w:cs="Arial"/>
          <w:b/>
          <w:bCs/>
          <w:kern w:val="32"/>
          <w:sz w:val="28"/>
          <w:szCs w:val="28"/>
          <w:lang w:eastAsia="ru-RU"/>
        </w:rPr>
      </w:pPr>
      <w:bookmarkStart w:id="7" w:name="_Toc201828543"/>
      <w:r w:rsidRPr="001504AE">
        <w:rPr>
          <w:rFonts w:ascii="Arial" w:hAnsi="Arial" w:cs="Arial"/>
          <w:b/>
          <w:bCs/>
          <w:kern w:val="32"/>
          <w:sz w:val="28"/>
          <w:szCs w:val="28"/>
          <w:lang w:eastAsia="ru-RU"/>
        </w:rPr>
        <w:t>Заключение</w:t>
      </w:r>
      <w:bookmarkEnd w:id="7"/>
    </w:p>
    <w:p w:rsidR="000A741E" w:rsidRPr="001504AE" w:rsidRDefault="000A741E" w:rsidP="001504AE">
      <w:pPr>
        <w:spacing w:after="0" w:line="360" w:lineRule="auto"/>
        <w:ind w:firstLine="567"/>
        <w:jc w:val="center"/>
        <w:rPr>
          <w:rFonts w:ascii="Times New Roman" w:hAnsi="Times New Roman"/>
          <w:b/>
          <w:bCs/>
          <w:sz w:val="28"/>
          <w:szCs w:val="28"/>
          <w:lang w:eastAsia="ru-RU"/>
        </w:rPr>
      </w:pP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 xml:space="preserve">Таким образом, можно сказать, что валютная система - это совокупность экономических соглашений, связанных с функционированием валюты и форм их организации. </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 xml:space="preserve">Национальная валютная система – часть денежной системы страны, в рамках которой формируются и используются валютные ресурсы, осуществляется международный платежный оборот. В её состав входят: национальная валютная единица, режим валютного курса, условия обратимости валюты, система валютного рынка и рынка золота, порядок международных расчетов  в стране, состав и система управления золотовалютными резервами страны, статус национальных учреждений, регулирующих валютные отношения страны. Одним из важнейших элементов валютной системы является валютный курс, который формируется под действием большого числа макро- и микроэкономических факторов внутренней и внешней сфер экономики.Валютное регулирование в широком смысле – это регламентация государством основных принципов организации национальной валютной системы и механизмов её функционирования. Сущность валютного регулирования заключается в создании такой системы воздействия на конвертируемость национальной валюты, валютного курса, внутреннего валютного рынка и платежного баланса, которая отвечала бы стратегическим задачам развития национальной экономики и отражала  потребности текущего момента. </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Валютное регулирование осуществляется посредством валютного контроля. Валютный контроль – система мер по обеспечению, исполнению законов, норм и правил проведения валютных операций, установленных государством. Для осуществления валютного контроля внешнеэкономической деятельности создается специальный механизм, который включает специальные инструменты осуществления контроля, формы, методы и инструменты его проведения.</w:t>
      </w:r>
    </w:p>
    <w:p w:rsidR="000A741E" w:rsidRPr="001504AE" w:rsidRDefault="000A741E" w:rsidP="001504AE">
      <w:pPr>
        <w:spacing w:after="0" w:line="360" w:lineRule="auto"/>
        <w:ind w:firstLine="567"/>
        <w:jc w:val="both"/>
        <w:rPr>
          <w:rFonts w:ascii="Times New Roman" w:hAnsi="Times New Roman"/>
          <w:sz w:val="28"/>
          <w:szCs w:val="28"/>
          <w:lang w:eastAsia="ru-RU"/>
        </w:rPr>
      </w:pPr>
      <w:r w:rsidRPr="001504AE">
        <w:rPr>
          <w:rFonts w:ascii="Times New Roman" w:hAnsi="Times New Roman"/>
          <w:sz w:val="28"/>
          <w:szCs w:val="28"/>
          <w:lang w:eastAsia="ru-RU"/>
        </w:rPr>
        <w:t xml:space="preserve">В настоящее время главная задача валютного регулирования и валютного контроля состоит в том, чтобы ограничить масштабы утечки капитала из страны при одновременном поддержании предложения валюты на внутреннем валютном рынке. </w:t>
      </w:r>
    </w:p>
    <w:p w:rsidR="000A741E" w:rsidRPr="001504AE" w:rsidRDefault="000A741E" w:rsidP="001504AE">
      <w:pPr>
        <w:spacing w:after="0" w:line="360" w:lineRule="auto"/>
        <w:ind w:firstLine="567"/>
        <w:jc w:val="both"/>
        <w:rPr>
          <w:rFonts w:ascii="Times New Roman" w:hAnsi="Times New Roman"/>
          <w:sz w:val="28"/>
          <w:szCs w:val="28"/>
          <w:lang w:eastAsia="ru-RU"/>
        </w:rPr>
      </w:pPr>
    </w:p>
    <w:p w:rsidR="000A741E" w:rsidRPr="001504AE" w:rsidRDefault="000A741E" w:rsidP="001504AE">
      <w:pPr>
        <w:keepNext/>
        <w:spacing w:before="240" w:after="60" w:line="360" w:lineRule="auto"/>
        <w:jc w:val="center"/>
        <w:outlineLvl w:val="0"/>
        <w:rPr>
          <w:rFonts w:ascii="Arial" w:hAnsi="Arial" w:cs="Arial"/>
          <w:b/>
          <w:bCs/>
          <w:kern w:val="32"/>
          <w:sz w:val="28"/>
          <w:szCs w:val="28"/>
          <w:lang w:eastAsia="ru-RU"/>
        </w:rPr>
      </w:pPr>
      <w:bookmarkStart w:id="8" w:name="_Toc201828544"/>
      <w:r w:rsidRPr="001504AE">
        <w:rPr>
          <w:rFonts w:ascii="Arial" w:hAnsi="Arial" w:cs="Arial"/>
          <w:b/>
          <w:bCs/>
          <w:kern w:val="32"/>
          <w:sz w:val="28"/>
          <w:szCs w:val="28"/>
          <w:lang w:eastAsia="ru-RU"/>
        </w:rPr>
        <w:t>Список использованной литературы</w:t>
      </w:r>
      <w:bookmarkEnd w:id="8"/>
    </w:p>
    <w:p w:rsidR="000A741E" w:rsidRPr="001504AE" w:rsidRDefault="000A741E" w:rsidP="001504AE">
      <w:pPr>
        <w:spacing w:after="0" w:line="360" w:lineRule="auto"/>
        <w:jc w:val="center"/>
        <w:rPr>
          <w:rFonts w:ascii="Times New Roman" w:hAnsi="Times New Roman"/>
          <w:b/>
          <w:bCs/>
          <w:sz w:val="28"/>
          <w:szCs w:val="28"/>
          <w:lang w:eastAsia="ru-RU"/>
        </w:rPr>
      </w:pPr>
    </w:p>
    <w:p w:rsidR="000A741E" w:rsidRPr="001504AE" w:rsidRDefault="000A741E" w:rsidP="001504AE">
      <w:pPr>
        <w:numPr>
          <w:ilvl w:val="0"/>
          <w:numId w:val="5"/>
        </w:numPr>
        <w:spacing w:before="100" w:after="0" w:line="360" w:lineRule="auto"/>
        <w:ind w:left="357" w:hanging="357"/>
        <w:jc w:val="both"/>
        <w:rPr>
          <w:rFonts w:ascii="Times New Roman" w:hAnsi="Times New Roman"/>
          <w:sz w:val="28"/>
          <w:szCs w:val="28"/>
          <w:lang w:eastAsia="ru-RU"/>
        </w:rPr>
      </w:pPr>
      <w:r w:rsidRPr="001504AE">
        <w:rPr>
          <w:rFonts w:ascii="Times New Roman" w:hAnsi="Times New Roman"/>
          <w:sz w:val="28"/>
          <w:szCs w:val="28"/>
          <w:lang w:eastAsia="ru-RU"/>
        </w:rPr>
        <w:t>Баринов Валютный рынок России // Финансовый бизнес.-2000.-№4</w:t>
      </w:r>
    </w:p>
    <w:p w:rsidR="000A741E" w:rsidRPr="001504AE" w:rsidRDefault="000A741E" w:rsidP="001504AE">
      <w:pPr>
        <w:numPr>
          <w:ilvl w:val="0"/>
          <w:numId w:val="5"/>
        </w:numPr>
        <w:spacing w:before="100" w:after="0" w:line="360" w:lineRule="auto"/>
        <w:ind w:left="357" w:hanging="357"/>
        <w:jc w:val="both"/>
        <w:rPr>
          <w:rFonts w:ascii="Times New Roman" w:hAnsi="Times New Roman"/>
          <w:sz w:val="28"/>
          <w:szCs w:val="28"/>
          <w:lang w:eastAsia="ru-RU"/>
        </w:rPr>
      </w:pPr>
      <w:r w:rsidRPr="001504AE">
        <w:rPr>
          <w:rFonts w:ascii="Times New Roman" w:hAnsi="Times New Roman"/>
          <w:sz w:val="28"/>
          <w:szCs w:val="28"/>
          <w:lang w:eastAsia="ru-RU"/>
        </w:rPr>
        <w:t>Деньги. Кредит. Банки / под ред. Жукова Е.Ф., - М.,2002</w:t>
      </w:r>
    </w:p>
    <w:p w:rsidR="000A741E" w:rsidRPr="001504AE" w:rsidRDefault="000A741E" w:rsidP="001504AE">
      <w:pPr>
        <w:numPr>
          <w:ilvl w:val="0"/>
          <w:numId w:val="5"/>
        </w:numPr>
        <w:spacing w:before="100" w:after="0" w:line="360" w:lineRule="auto"/>
        <w:ind w:left="357" w:hanging="357"/>
        <w:jc w:val="both"/>
        <w:rPr>
          <w:rFonts w:ascii="Times New Roman" w:hAnsi="Times New Roman"/>
          <w:sz w:val="28"/>
          <w:szCs w:val="28"/>
          <w:lang w:eastAsia="ru-RU"/>
        </w:rPr>
      </w:pPr>
      <w:r w:rsidRPr="001504AE">
        <w:rPr>
          <w:rFonts w:ascii="Times New Roman" w:hAnsi="Times New Roman"/>
          <w:sz w:val="28"/>
          <w:szCs w:val="28"/>
          <w:lang w:eastAsia="ru-RU"/>
        </w:rPr>
        <w:t>Деньги. Кредит. Банки / под ред. ЛаврушинаО.И.,-М.,1998</w:t>
      </w:r>
    </w:p>
    <w:p w:rsidR="000A741E" w:rsidRPr="001504AE" w:rsidRDefault="000A741E" w:rsidP="001504AE">
      <w:pPr>
        <w:numPr>
          <w:ilvl w:val="0"/>
          <w:numId w:val="5"/>
        </w:numPr>
        <w:spacing w:before="100" w:after="0" w:line="360" w:lineRule="auto"/>
        <w:ind w:left="357" w:hanging="357"/>
        <w:jc w:val="both"/>
        <w:rPr>
          <w:rFonts w:ascii="Times New Roman" w:hAnsi="Times New Roman"/>
          <w:sz w:val="28"/>
          <w:szCs w:val="28"/>
          <w:lang w:eastAsia="ru-RU"/>
        </w:rPr>
      </w:pPr>
      <w:r w:rsidRPr="001504AE">
        <w:rPr>
          <w:rFonts w:ascii="Times New Roman" w:hAnsi="Times New Roman"/>
          <w:sz w:val="28"/>
          <w:szCs w:val="28"/>
          <w:lang w:eastAsia="ru-RU"/>
        </w:rPr>
        <w:t>Деньги. Кредит. Банки./под ред. Шмыревой А.И.,-Новосибирск,2001</w:t>
      </w:r>
    </w:p>
    <w:p w:rsidR="000A741E" w:rsidRPr="001504AE" w:rsidRDefault="000A741E" w:rsidP="001504AE">
      <w:pPr>
        <w:numPr>
          <w:ilvl w:val="0"/>
          <w:numId w:val="5"/>
        </w:numPr>
        <w:spacing w:before="100" w:after="0" w:line="360" w:lineRule="auto"/>
        <w:ind w:left="357" w:hanging="357"/>
        <w:jc w:val="both"/>
        <w:rPr>
          <w:rFonts w:ascii="Times New Roman" w:hAnsi="Times New Roman"/>
          <w:sz w:val="28"/>
          <w:szCs w:val="28"/>
          <w:lang w:eastAsia="ru-RU"/>
        </w:rPr>
      </w:pPr>
      <w:r w:rsidRPr="001504AE">
        <w:rPr>
          <w:rFonts w:ascii="Times New Roman" w:hAnsi="Times New Roman"/>
          <w:sz w:val="28"/>
          <w:szCs w:val="28"/>
          <w:lang w:eastAsia="ru-RU"/>
        </w:rPr>
        <w:t>Мельников В.Н. Валютное регулирование и валютный контроль // ЭКО.-1999.-№6.</w:t>
      </w:r>
    </w:p>
    <w:p w:rsidR="000A741E" w:rsidRPr="001504AE" w:rsidRDefault="000A741E" w:rsidP="001504AE">
      <w:pPr>
        <w:numPr>
          <w:ilvl w:val="0"/>
          <w:numId w:val="5"/>
        </w:numPr>
        <w:spacing w:before="100" w:after="0" w:line="360" w:lineRule="auto"/>
        <w:ind w:left="357" w:hanging="357"/>
        <w:jc w:val="both"/>
        <w:rPr>
          <w:rFonts w:ascii="Times New Roman" w:hAnsi="Times New Roman"/>
          <w:sz w:val="28"/>
          <w:szCs w:val="28"/>
          <w:lang w:eastAsia="ru-RU"/>
        </w:rPr>
      </w:pPr>
      <w:r w:rsidRPr="001504AE">
        <w:rPr>
          <w:rFonts w:ascii="Times New Roman" w:hAnsi="Times New Roman"/>
          <w:sz w:val="28"/>
          <w:szCs w:val="28"/>
          <w:lang w:eastAsia="ru-RU"/>
        </w:rPr>
        <w:t>Международные валютно-кредитные и финансовые отношения /под ред. Л.Н. Красавиной.-М.,2001.</w:t>
      </w:r>
    </w:p>
    <w:p w:rsidR="000A741E" w:rsidRPr="001504AE" w:rsidRDefault="000A741E" w:rsidP="001504AE">
      <w:pPr>
        <w:numPr>
          <w:ilvl w:val="0"/>
          <w:numId w:val="5"/>
        </w:numPr>
        <w:spacing w:before="100" w:after="0" w:line="360" w:lineRule="auto"/>
        <w:ind w:left="357" w:hanging="357"/>
        <w:jc w:val="both"/>
        <w:rPr>
          <w:rFonts w:ascii="Times New Roman" w:hAnsi="Times New Roman"/>
          <w:sz w:val="28"/>
          <w:szCs w:val="28"/>
          <w:lang w:eastAsia="ru-RU"/>
        </w:rPr>
      </w:pPr>
      <w:r w:rsidRPr="001504AE">
        <w:rPr>
          <w:rFonts w:ascii="Times New Roman" w:hAnsi="Times New Roman"/>
          <w:sz w:val="28"/>
          <w:szCs w:val="28"/>
          <w:lang w:eastAsia="ru-RU"/>
        </w:rPr>
        <w:t>Мнацаканян А.Г. Деньги и кредит, - Калининград, 2000</w:t>
      </w:r>
    </w:p>
    <w:p w:rsidR="000A741E" w:rsidRPr="001504AE" w:rsidRDefault="000A741E" w:rsidP="001504AE">
      <w:pPr>
        <w:numPr>
          <w:ilvl w:val="0"/>
          <w:numId w:val="5"/>
        </w:numPr>
        <w:spacing w:before="100" w:after="0" w:line="360" w:lineRule="auto"/>
        <w:ind w:left="357" w:hanging="357"/>
        <w:jc w:val="both"/>
        <w:rPr>
          <w:rFonts w:ascii="Times New Roman" w:hAnsi="Times New Roman"/>
          <w:sz w:val="28"/>
          <w:szCs w:val="28"/>
          <w:lang w:eastAsia="ru-RU"/>
        </w:rPr>
      </w:pPr>
      <w:r w:rsidRPr="001504AE">
        <w:rPr>
          <w:rFonts w:ascii="Times New Roman" w:hAnsi="Times New Roman"/>
          <w:sz w:val="28"/>
          <w:szCs w:val="28"/>
          <w:lang w:eastAsia="ru-RU"/>
        </w:rPr>
        <w:t>О валютном регулировании и контроле / сост. Суханов В.Ю. - М., 1999</w:t>
      </w:r>
    </w:p>
    <w:p w:rsidR="000A741E" w:rsidRPr="001504AE" w:rsidRDefault="000A741E" w:rsidP="001504AE">
      <w:pPr>
        <w:numPr>
          <w:ilvl w:val="0"/>
          <w:numId w:val="5"/>
        </w:numPr>
        <w:spacing w:before="100" w:after="0" w:line="360" w:lineRule="auto"/>
        <w:ind w:left="357" w:hanging="357"/>
        <w:jc w:val="both"/>
        <w:rPr>
          <w:rFonts w:ascii="Times New Roman" w:hAnsi="Times New Roman"/>
          <w:sz w:val="28"/>
          <w:szCs w:val="28"/>
          <w:lang w:eastAsia="ru-RU"/>
        </w:rPr>
      </w:pPr>
      <w:r w:rsidRPr="001504AE">
        <w:rPr>
          <w:rFonts w:ascii="Times New Roman" w:hAnsi="Times New Roman"/>
          <w:sz w:val="28"/>
          <w:szCs w:val="28"/>
          <w:lang w:eastAsia="ru-RU"/>
        </w:rPr>
        <w:t>Романов С.О. Какой валютный контроль нужен России? // Деньги и кредит. - 2000.- №4</w:t>
      </w:r>
    </w:p>
    <w:p w:rsidR="000A741E" w:rsidRPr="001504AE" w:rsidRDefault="000A741E" w:rsidP="001504AE">
      <w:pPr>
        <w:numPr>
          <w:ilvl w:val="0"/>
          <w:numId w:val="5"/>
        </w:numPr>
        <w:spacing w:before="100" w:after="0" w:line="360" w:lineRule="auto"/>
        <w:ind w:left="357" w:hanging="357"/>
        <w:jc w:val="both"/>
        <w:rPr>
          <w:rFonts w:ascii="Times New Roman" w:hAnsi="Times New Roman"/>
          <w:sz w:val="28"/>
          <w:szCs w:val="28"/>
          <w:lang w:eastAsia="ru-RU"/>
        </w:rPr>
      </w:pPr>
      <w:r w:rsidRPr="001504AE">
        <w:rPr>
          <w:rFonts w:ascii="Times New Roman" w:hAnsi="Times New Roman"/>
          <w:sz w:val="28"/>
          <w:szCs w:val="28"/>
          <w:lang w:eastAsia="ru-RU"/>
        </w:rPr>
        <w:t>Финансы, денежное обращение и кредит/ под. ред. Романовского, - М.,2001.</w:t>
      </w:r>
    </w:p>
    <w:p w:rsidR="000A741E" w:rsidRPr="001504AE" w:rsidRDefault="000A741E" w:rsidP="001504AE">
      <w:pPr>
        <w:numPr>
          <w:ilvl w:val="0"/>
          <w:numId w:val="5"/>
        </w:numPr>
        <w:spacing w:before="100" w:after="0" w:line="360" w:lineRule="auto"/>
        <w:ind w:left="357" w:hanging="357"/>
        <w:jc w:val="both"/>
        <w:rPr>
          <w:rFonts w:ascii="Times New Roman" w:hAnsi="Times New Roman"/>
          <w:sz w:val="28"/>
          <w:szCs w:val="28"/>
          <w:lang w:eastAsia="ru-RU"/>
        </w:rPr>
      </w:pPr>
      <w:r w:rsidRPr="001504AE">
        <w:rPr>
          <w:rFonts w:ascii="Times New Roman" w:hAnsi="Times New Roman"/>
          <w:sz w:val="28"/>
          <w:szCs w:val="28"/>
          <w:lang w:eastAsia="ru-RU"/>
        </w:rPr>
        <w:t>Финансы. Денежное обращение. Кредит / под. ред. Л.А. Дробозиной, - М., 2000.</w:t>
      </w:r>
    </w:p>
    <w:p w:rsidR="000A741E" w:rsidRPr="001504AE" w:rsidRDefault="000A741E" w:rsidP="001504AE">
      <w:pPr>
        <w:numPr>
          <w:ilvl w:val="0"/>
          <w:numId w:val="5"/>
        </w:numPr>
        <w:spacing w:before="100" w:after="0" w:line="360" w:lineRule="auto"/>
        <w:ind w:left="357" w:hanging="357"/>
        <w:jc w:val="both"/>
        <w:rPr>
          <w:rFonts w:ascii="Times New Roman" w:hAnsi="Times New Roman"/>
          <w:sz w:val="28"/>
          <w:szCs w:val="28"/>
          <w:lang w:eastAsia="ru-RU"/>
        </w:rPr>
      </w:pPr>
      <w:r w:rsidRPr="001504AE">
        <w:rPr>
          <w:rFonts w:ascii="Times New Roman" w:hAnsi="Times New Roman"/>
          <w:sz w:val="28"/>
          <w:szCs w:val="28"/>
          <w:lang w:eastAsia="ru-RU"/>
        </w:rPr>
        <w:t xml:space="preserve">Официальный сайт Центрального банка России </w:t>
      </w:r>
      <w:hyperlink r:id="rId7" w:history="1">
        <w:r w:rsidRPr="001504AE">
          <w:rPr>
            <w:rFonts w:ascii="Times New Roman" w:hAnsi="Times New Roman"/>
            <w:color w:val="0000FF"/>
            <w:sz w:val="28"/>
            <w:szCs w:val="28"/>
            <w:u w:val="single"/>
            <w:lang w:eastAsia="ru-RU"/>
          </w:rPr>
          <w:t>www.cbr.ru</w:t>
        </w:r>
      </w:hyperlink>
    </w:p>
    <w:p w:rsidR="000A741E" w:rsidRPr="001504AE" w:rsidRDefault="000A741E" w:rsidP="001504AE">
      <w:pPr>
        <w:keepNext/>
        <w:spacing w:before="240" w:after="60" w:line="360" w:lineRule="auto"/>
        <w:jc w:val="right"/>
        <w:outlineLvl w:val="1"/>
        <w:rPr>
          <w:rFonts w:ascii="Arial" w:hAnsi="Arial" w:cs="Arial"/>
          <w:b/>
          <w:bCs/>
          <w:i/>
          <w:iCs/>
          <w:sz w:val="28"/>
          <w:szCs w:val="28"/>
          <w:lang w:eastAsia="ru-RU"/>
        </w:rPr>
      </w:pPr>
    </w:p>
    <w:p w:rsidR="000A741E" w:rsidRPr="001504AE" w:rsidRDefault="000A741E" w:rsidP="001504AE">
      <w:pPr>
        <w:spacing w:before="100" w:after="100" w:line="360" w:lineRule="auto"/>
        <w:rPr>
          <w:rFonts w:ascii="Times New Roman" w:hAnsi="Times New Roman"/>
          <w:sz w:val="28"/>
          <w:szCs w:val="28"/>
          <w:lang w:eastAsia="ru-RU"/>
        </w:rPr>
      </w:pPr>
    </w:p>
    <w:p w:rsidR="000A741E" w:rsidRDefault="000A741E">
      <w:bookmarkStart w:id="9" w:name="_GoBack"/>
      <w:bookmarkEnd w:id="9"/>
    </w:p>
    <w:sectPr w:rsidR="000A741E" w:rsidSect="00BE6056">
      <w:footerReference w:type="even" r:id="rId8"/>
      <w:footerReference w:type="default" r:id="rId9"/>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41E" w:rsidRDefault="000A741E" w:rsidP="00696083">
      <w:pPr>
        <w:spacing w:after="0" w:line="240" w:lineRule="auto"/>
      </w:pPr>
      <w:r>
        <w:separator/>
      </w:r>
    </w:p>
  </w:endnote>
  <w:endnote w:type="continuationSeparator" w:id="0">
    <w:p w:rsidR="000A741E" w:rsidRDefault="000A741E" w:rsidP="00696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41E" w:rsidRDefault="000A741E" w:rsidP="00385CD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A741E" w:rsidRDefault="000A741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41E" w:rsidRDefault="000A741E" w:rsidP="00385CD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51532">
      <w:rPr>
        <w:rStyle w:val="a7"/>
        <w:noProof/>
      </w:rPr>
      <w:t>2</w:t>
    </w:r>
    <w:r>
      <w:rPr>
        <w:rStyle w:val="a7"/>
      </w:rPr>
      <w:fldChar w:fldCharType="end"/>
    </w:r>
  </w:p>
  <w:p w:rsidR="000A741E" w:rsidRDefault="000A74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41E" w:rsidRDefault="000A741E" w:rsidP="00696083">
      <w:pPr>
        <w:spacing w:after="0" w:line="240" w:lineRule="auto"/>
      </w:pPr>
      <w:r>
        <w:separator/>
      </w:r>
    </w:p>
  </w:footnote>
  <w:footnote w:type="continuationSeparator" w:id="0">
    <w:p w:rsidR="000A741E" w:rsidRDefault="000A741E" w:rsidP="006960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63852"/>
    <w:multiLevelType w:val="singleLevel"/>
    <w:tmpl w:val="21946B00"/>
    <w:lvl w:ilvl="0">
      <w:start w:val="1"/>
      <w:numFmt w:val="bullet"/>
      <w:lvlText w:val=""/>
      <w:lvlJc w:val="left"/>
      <w:pPr>
        <w:tabs>
          <w:tab w:val="num" w:pos="360"/>
        </w:tabs>
        <w:ind w:left="360" w:hanging="360"/>
      </w:pPr>
      <w:rPr>
        <w:rFonts w:ascii="Wingdings" w:hAnsi="Wingdings" w:hint="default"/>
      </w:rPr>
    </w:lvl>
  </w:abstractNum>
  <w:abstractNum w:abstractNumId="1">
    <w:nsid w:val="40CB60EF"/>
    <w:multiLevelType w:val="singleLevel"/>
    <w:tmpl w:val="21946B00"/>
    <w:lvl w:ilvl="0">
      <w:start w:val="1"/>
      <w:numFmt w:val="bullet"/>
      <w:lvlText w:val=""/>
      <w:lvlJc w:val="left"/>
      <w:pPr>
        <w:tabs>
          <w:tab w:val="num" w:pos="360"/>
        </w:tabs>
        <w:ind w:left="360" w:hanging="360"/>
      </w:pPr>
      <w:rPr>
        <w:rFonts w:ascii="Wingdings" w:hAnsi="Wingdings" w:hint="default"/>
      </w:rPr>
    </w:lvl>
  </w:abstractNum>
  <w:abstractNum w:abstractNumId="2">
    <w:nsid w:val="5BC604B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64A304C8"/>
    <w:multiLevelType w:val="singleLevel"/>
    <w:tmpl w:val="21946B00"/>
    <w:lvl w:ilvl="0">
      <w:start w:val="1"/>
      <w:numFmt w:val="bullet"/>
      <w:lvlText w:val=""/>
      <w:lvlJc w:val="left"/>
      <w:pPr>
        <w:tabs>
          <w:tab w:val="num" w:pos="360"/>
        </w:tabs>
        <w:ind w:left="360" w:hanging="360"/>
      </w:pPr>
      <w:rPr>
        <w:rFonts w:ascii="Wingdings" w:hAnsi="Wingdings" w:hint="default"/>
      </w:rPr>
    </w:lvl>
  </w:abstractNum>
  <w:abstractNum w:abstractNumId="4">
    <w:nsid w:val="756C6E87"/>
    <w:multiLevelType w:val="singleLevel"/>
    <w:tmpl w:val="21946B00"/>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04AE"/>
    <w:rsid w:val="000A51BF"/>
    <w:rsid w:val="000A741E"/>
    <w:rsid w:val="001504AE"/>
    <w:rsid w:val="00385CD5"/>
    <w:rsid w:val="00696083"/>
    <w:rsid w:val="00760613"/>
    <w:rsid w:val="00955415"/>
    <w:rsid w:val="00BE4AF5"/>
    <w:rsid w:val="00BE6056"/>
    <w:rsid w:val="00E51532"/>
    <w:rsid w:val="00F11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688D1727-0941-40C8-8CF3-03A6E989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083"/>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1504AE"/>
    <w:pPr>
      <w:spacing w:after="120"/>
      <w:ind w:left="283"/>
    </w:pPr>
  </w:style>
  <w:style w:type="character" w:customStyle="1" w:styleId="a4">
    <w:name w:val="Основной текст с отступом Знак"/>
    <w:basedOn w:val="a0"/>
    <w:link w:val="a3"/>
    <w:semiHidden/>
    <w:locked/>
    <w:rsid w:val="001504AE"/>
    <w:rPr>
      <w:rFonts w:cs="Times New Roman"/>
    </w:rPr>
  </w:style>
  <w:style w:type="paragraph" w:styleId="a5">
    <w:name w:val="footer"/>
    <w:basedOn w:val="a"/>
    <w:link w:val="a6"/>
    <w:rsid w:val="001504AE"/>
    <w:pPr>
      <w:tabs>
        <w:tab w:val="center" w:pos="4677"/>
        <w:tab w:val="right" w:pos="9355"/>
      </w:tabs>
      <w:spacing w:before="100" w:after="100" w:line="240" w:lineRule="auto"/>
    </w:pPr>
    <w:rPr>
      <w:rFonts w:ascii="Times New Roman" w:eastAsia="Calibri" w:hAnsi="Times New Roman"/>
      <w:sz w:val="24"/>
      <w:szCs w:val="24"/>
      <w:lang w:eastAsia="ru-RU"/>
    </w:rPr>
  </w:style>
  <w:style w:type="character" w:customStyle="1" w:styleId="a6">
    <w:name w:val="Нижний колонтитул Знак"/>
    <w:basedOn w:val="a0"/>
    <w:link w:val="a5"/>
    <w:locked/>
    <w:rsid w:val="001504AE"/>
    <w:rPr>
      <w:rFonts w:ascii="Times New Roman" w:hAnsi="Times New Roman" w:cs="Times New Roman"/>
      <w:sz w:val="24"/>
      <w:szCs w:val="24"/>
      <w:lang w:val="x-none" w:eastAsia="ru-RU"/>
    </w:rPr>
  </w:style>
  <w:style w:type="character" w:styleId="a7">
    <w:name w:val="page number"/>
    <w:basedOn w:val="a0"/>
    <w:rsid w:val="001504AE"/>
    <w:rPr>
      <w:rFonts w:cs="Times New Roman"/>
    </w:rPr>
  </w:style>
  <w:style w:type="paragraph" w:styleId="a8">
    <w:name w:val="Balloon Text"/>
    <w:basedOn w:val="a"/>
    <w:link w:val="a9"/>
    <w:semiHidden/>
    <w:rsid w:val="001504AE"/>
    <w:pPr>
      <w:spacing w:after="0" w:line="240" w:lineRule="auto"/>
    </w:pPr>
    <w:rPr>
      <w:rFonts w:ascii="Tahoma" w:hAnsi="Tahoma" w:cs="Tahoma"/>
      <w:sz w:val="16"/>
      <w:szCs w:val="16"/>
    </w:rPr>
  </w:style>
  <w:style w:type="character" w:customStyle="1" w:styleId="a9">
    <w:name w:val="Текст выноски Знак"/>
    <w:basedOn w:val="a0"/>
    <w:link w:val="a8"/>
    <w:semiHidden/>
    <w:locked/>
    <w:rsid w:val="001504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b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5060</Words>
  <Characters>28846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Российской Федерации </vt:lpstr>
    </vt:vector>
  </TitlesOfParts>
  <Company/>
  <LinksUpToDate>false</LinksUpToDate>
  <CharactersWithSpaces>33839</CharactersWithSpaces>
  <SharedDoc>false</SharedDoc>
  <HLinks>
    <vt:vector size="48" baseType="variant">
      <vt:variant>
        <vt:i4>6750313</vt:i4>
      </vt:variant>
      <vt:variant>
        <vt:i4>33</vt:i4>
      </vt:variant>
      <vt:variant>
        <vt:i4>0</vt:i4>
      </vt:variant>
      <vt:variant>
        <vt:i4>5</vt:i4>
      </vt:variant>
      <vt:variant>
        <vt:lpwstr>http://www.cbr.ru/</vt:lpwstr>
      </vt:variant>
      <vt:variant>
        <vt:lpwstr/>
      </vt:variant>
      <vt:variant>
        <vt:i4>1245236</vt:i4>
      </vt:variant>
      <vt:variant>
        <vt:i4>26</vt:i4>
      </vt:variant>
      <vt:variant>
        <vt:i4>0</vt:i4>
      </vt:variant>
      <vt:variant>
        <vt:i4>5</vt:i4>
      </vt:variant>
      <vt:variant>
        <vt:lpwstr/>
      </vt:variant>
      <vt:variant>
        <vt:lpwstr>_Toc201828544</vt:lpwstr>
      </vt:variant>
      <vt:variant>
        <vt:i4>1245236</vt:i4>
      </vt:variant>
      <vt:variant>
        <vt:i4>23</vt:i4>
      </vt:variant>
      <vt:variant>
        <vt:i4>0</vt:i4>
      </vt:variant>
      <vt:variant>
        <vt:i4>5</vt:i4>
      </vt:variant>
      <vt:variant>
        <vt:lpwstr/>
      </vt:variant>
      <vt:variant>
        <vt:lpwstr>_Toc201828543</vt:lpwstr>
      </vt:variant>
      <vt:variant>
        <vt:i4>1310772</vt:i4>
      </vt:variant>
      <vt:variant>
        <vt:i4>20</vt:i4>
      </vt:variant>
      <vt:variant>
        <vt:i4>0</vt:i4>
      </vt:variant>
      <vt:variant>
        <vt:i4>5</vt:i4>
      </vt:variant>
      <vt:variant>
        <vt:lpwstr/>
      </vt:variant>
      <vt:variant>
        <vt:lpwstr>_Toc201828538</vt:lpwstr>
      </vt:variant>
      <vt:variant>
        <vt:i4>1310772</vt:i4>
      </vt:variant>
      <vt:variant>
        <vt:i4>17</vt:i4>
      </vt:variant>
      <vt:variant>
        <vt:i4>0</vt:i4>
      </vt:variant>
      <vt:variant>
        <vt:i4>5</vt:i4>
      </vt:variant>
      <vt:variant>
        <vt:lpwstr/>
      </vt:variant>
      <vt:variant>
        <vt:lpwstr>_Toc201828535</vt:lpwstr>
      </vt:variant>
      <vt:variant>
        <vt:i4>1310772</vt:i4>
      </vt:variant>
      <vt:variant>
        <vt:i4>14</vt:i4>
      </vt:variant>
      <vt:variant>
        <vt:i4>0</vt:i4>
      </vt:variant>
      <vt:variant>
        <vt:i4>5</vt:i4>
      </vt:variant>
      <vt:variant>
        <vt:lpwstr/>
      </vt:variant>
      <vt:variant>
        <vt:lpwstr>_Toc201828534</vt:lpwstr>
      </vt:variant>
      <vt:variant>
        <vt:i4>1310772</vt:i4>
      </vt:variant>
      <vt:variant>
        <vt:i4>8</vt:i4>
      </vt:variant>
      <vt:variant>
        <vt:i4>0</vt:i4>
      </vt:variant>
      <vt:variant>
        <vt:i4>5</vt:i4>
      </vt:variant>
      <vt:variant>
        <vt:lpwstr/>
      </vt:variant>
      <vt:variant>
        <vt:lpwstr>_Toc201828533</vt:lpwstr>
      </vt:variant>
      <vt:variant>
        <vt:i4>1310772</vt:i4>
      </vt:variant>
      <vt:variant>
        <vt:i4>2</vt:i4>
      </vt:variant>
      <vt:variant>
        <vt:i4>0</vt:i4>
      </vt:variant>
      <vt:variant>
        <vt:i4>5</vt:i4>
      </vt:variant>
      <vt:variant>
        <vt:lpwstr/>
      </vt:variant>
      <vt:variant>
        <vt:lpwstr>_Toc201828532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Российской Федерации </dc:title>
  <dc:subject/>
  <dc:creator>1</dc:creator>
  <cp:keywords/>
  <dc:description/>
  <cp:lastModifiedBy>admin</cp:lastModifiedBy>
  <cp:revision>2</cp:revision>
  <dcterms:created xsi:type="dcterms:W3CDTF">2014-04-12T02:42:00Z</dcterms:created>
  <dcterms:modified xsi:type="dcterms:W3CDTF">2014-04-12T02:42:00Z</dcterms:modified>
</cp:coreProperties>
</file>