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FC9" w:rsidRPr="00602E7A" w:rsidRDefault="00602E7A" w:rsidP="00256001">
      <w:pPr>
        <w:jc w:val="center"/>
        <w:rPr>
          <w:b/>
        </w:rPr>
      </w:pPr>
      <w:r w:rsidRPr="00602E7A">
        <w:rPr>
          <w:b/>
        </w:rPr>
        <w:t>Федеральное государственное образовательное учреждение</w:t>
      </w:r>
    </w:p>
    <w:p w:rsidR="00602E7A" w:rsidRPr="00602E7A" w:rsidRDefault="00602E7A" w:rsidP="00256001">
      <w:pPr>
        <w:jc w:val="center"/>
        <w:rPr>
          <w:b/>
        </w:rPr>
      </w:pPr>
      <w:r w:rsidRPr="00602E7A">
        <w:rPr>
          <w:b/>
        </w:rPr>
        <w:t>Высшего профессионального образования</w:t>
      </w:r>
    </w:p>
    <w:p w:rsidR="00602E7A" w:rsidRPr="00602E7A" w:rsidRDefault="00602E7A" w:rsidP="00256001">
      <w:pPr>
        <w:jc w:val="center"/>
        <w:rPr>
          <w:b/>
        </w:rPr>
      </w:pPr>
      <w:r w:rsidRPr="00602E7A">
        <w:rPr>
          <w:b/>
        </w:rPr>
        <w:t>«ТЮМЕНСКАЯ ГОСУДАРСТВЕННАЯ АКАДЕМИЯ КУЛЬТУРЫ И ИССКУСТВ»</w:t>
      </w:r>
    </w:p>
    <w:p w:rsidR="00A03FC9" w:rsidRDefault="00A03FC9" w:rsidP="00256001">
      <w:pPr>
        <w:jc w:val="center"/>
        <w:rPr>
          <w:b/>
          <w:sz w:val="28"/>
          <w:szCs w:val="28"/>
        </w:rPr>
      </w:pPr>
    </w:p>
    <w:p w:rsidR="00A03FC9" w:rsidRDefault="00602E7A" w:rsidP="00256001">
      <w:pPr>
        <w:jc w:val="center"/>
        <w:rPr>
          <w:b/>
        </w:rPr>
      </w:pPr>
      <w:r>
        <w:rPr>
          <w:b/>
        </w:rPr>
        <w:t>Институт сервиса и социально-информационных коммуникаций</w:t>
      </w:r>
    </w:p>
    <w:p w:rsidR="00602E7A" w:rsidRPr="00602E7A" w:rsidRDefault="00602E7A" w:rsidP="00256001">
      <w:pPr>
        <w:jc w:val="center"/>
        <w:rPr>
          <w:b/>
        </w:rPr>
      </w:pPr>
      <w:r>
        <w:rPr>
          <w:b/>
        </w:rPr>
        <w:t>Кафедра менеджмента туризма и гостиничного бизнеса</w:t>
      </w: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877AC8" w:rsidP="00256001">
      <w:pPr>
        <w:jc w:val="center"/>
        <w:rPr>
          <w:b/>
          <w:sz w:val="28"/>
          <w:szCs w:val="28"/>
        </w:rPr>
      </w:pPr>
      <w:r>
        <w:rPr>
          <w:b/>
          <w:sz w:val="28"/>
          <w:szCs w:val="28"/>
        </w:rPr>
        <w:t>ОФОРМЛЕНИЕ ПИСЬМЕННЫХ РАБОТ:</w:t>
      </w:r>
    </w:p>
    <w:p w:rsidR="00A03FC9" w:rsidRDefault="00A03FC9" w:rsidP="00256001">
      <w:pPr>
        <w:jc w:val="center"/>
        <w:rPr>
          <w:b/>
          <w:sz w:val="28"/>
          <w:szCs w:val="28"/>
        </w:rPr>
      </w:pPr>
      <w:r>
        <w:rPr>
          <w:b/>
          <w:sz w:val="28"/>
          <w:szCs w:val="28"/>
        </w:rPr>
        <w:t>МЕТОДИЧЕСКИЕ УКАЗАНИЯ</w:t>
      </w: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A03FC9">
      <w:pPr>
        <w:jc w:val="right"/>
        <w:rPr>
          <w:b/>
          <w:sz w:val="28"/>
          <w:szCs w:val="28"/>
        </w:rPr>
      </w:pPr>
      <w:r>
        <w:rPr>
          <w:b/>
          <w:sz w:val="28"/>
          <w:szCs w:val="28"/>
        </w:rPr>
        <w:t>СОСТАВИТЕЛЬ:</w:t>
      </w:r>
    </w:p>
    <w:p w:rsidR="00A03FC9" w:rsidRDefault="00A03FC9" w:rsidP="00A03FC9">
      <w:pPr>
        <w:jc w:val="right"/>
        <w:rPr>
          <w:b/>
          <w:sz w:val="28"/>
          <w:szCs w:val="28"/>
        </w:rPr>
      </w:pPr>
      <w:r>
        <w:rPr>
          <w:b/>
          <w:sz w:val="28"/>
          <w:szCs w:val="28"/>
        </w:rPr>
        <w:t>КУТЫЕВА Э.Р.</w:t>
      </w: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E115DF">
      <w:pP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A03FC9" w:rsidP="00256001">
      <w:pPr>
        <w:jc w:val="center"/>
        <w:rPr>
          <w:b/>
          <w:sz w:val="28"/>
          <w:szCs w:val="28"/>
        </w:rPr>
      </w:pPr>
    </w:p>
    <w:p w:rsidR="00A03FC9" w:rsidRDefault="00FD00E6" w:rsidP="00256001">
      <w:pPr>
        <w:jc w:val="center"/>
        <w:rPr>
          <w:b/>
          <w:sz w:val="28"/>
          <w:szCs w:val="28"/>
        </w:rPr>
      </w:pPr>
      <w:r>
        <w:rPr>
          <w:b/>
          <w:sz w:val="28"/>
          <w:szCs w:val="28"/>
        </w:rPr>
        <w:t>ТЮМЕНЬ, 2008</w:t>
      </w:r>
    </w:p>
    <w:p w:rsidR="00BB1E6C" w:rsidRPr="00396FC6" w:rsidRDefault="00BB1E6C" w:rsidP="00F13C32">
      <w:pPr>
        <w:tabs>
          <w:tab w:val="num" w:pos="540"/>
        </w:tabs>
        <w:spacing w:line="360" w:lineRule="auto"/>
        <w:jc w:val="both"/>
        <w:rPr>
          <w:sz w:val="28"/>
          <w:szCs w:val="28"/>
        </w:rPr>
      </w:pPr>
      <w:r w:rsidRPr="00396FC6">
        <w:rPr>
          <w:sz w:val="28"/>
          <w:szCs w:val="28"/>
        </w:rPr>
        <w:t xml:space="preserve"> </w:t>
      </w:r>
    </w:p>
    <w:p w:rsidR="00256001" w:rsidRPr="006C5EC0" w:rsidRDefault="00CA17C9" w:rsidP="00CA17C9">
      <w:pPr>
        <w:spacing w:line="360" w:lineRule="auto"/>
        <w:jc w:val="center"/>
        <w:rPr>
          <w:rFonts w:ascii="Arial" w:hAnsi="Arial" w:cs="Arial"/>
          <w:b/>
          <w:sz w:val="28"/>
          <w:szCs w:val="28"/>
        </w:rPr>
      </w:pPr>
      <w:r w:rsidRPr="006C5EC0">
        <w:rPr>
          <w:rFonts w:ascii="Arial" w:hAnsi="Arial" w:cs="Arial"/>
          <w:b/>
          <w:sz w:val="28"/>
          <w:szCs w:val="28"/>
        </w:rPr>
        <w:t>К</w:t>
      </w:r>
      <w:r w:rsidR="00A62E89" w:rsidRPr="006C5EC0">
        <w:rPr>
          <w:rFonts w:ascii="Arial" w:hAnsi="Arial" w:cs="Arial"/>
          <w:b/>
          <w:sz w:val="28"/>
          <w:szCs w:val="28"/>
        </w:rPr>
        <w:t>УРСОВАЯ РАБОТА</w:t>
      </w:r>
    </w:p>
    <w:p w:rsidR="00256001" w:rsidRDefault="00256001" w:rsidP="00256001">
      <w:pPr>
        <w:jc w:val="center"/>
        <w:rPr>
          <w:b/>
          <w:sz w:val="28"/>
          <w:szCs w:val="28"/>
        </w:rPr>
      </w:pPr>
    </w:p>
    <w:p w:rsidR="00256001" w:rsidRDefault="00256001" w:rsidP="00855A65">
      <w:pPr>
        <w:spacing w:line="360" w:lineRule="auto"/>
        <w:jc w:val="both"/>
        <w:rPr>
          <w:sz w:val="28"/>
          <w:szCs w:val="28"/>
        </w:rPr>
      </w:pPr>
      <w:r>
        <w:rPr>
          <w:sz w:val="28"/>
          <w:szCs w:val="28"/>
        </w:rPr>
        <w:t xml:space="preserve">Любая курсовая должна быть индивидуальным, завершенным трудом, отражающим интересы студента, его знания, умения и навыки, она выступает формой </w:t>
      </w:r>
      <w:r w:rsidRPr="00EA30F6">
        <w:rPr>
          <w:sz w:val="28"/>
          <w:szCs w:val="28"/>
          <w:u w:val="single"/>
        </w:rPr>
        <w:t>приобщения</w:t>
      </w:r>
      <w:r>
        <w:rPr>
          <w:sz w:val="28"/>
          <w:szCs w:val="28"/>
        </w:rPr>
        <w:t xml:space="preserve"> студента к специфике </w:t>
      </w:r>
      <w:r w:rsidRPr="00256001">
        <w:rPr>
          <w:sz w:val="28"/>
          <w:szCs w:val="28"/>
          <w:u w:val="single"/>
        </w:rPr>
        <w:t>теоретического научного труда</w:t>
      </w:r>
      <w:r>
        <w:rPr>
          <w:sz w:val="28"/>
          <w:szCs w:val="28"/>
        </w:rPr>
        <w:t>. Курсовая должна быть связным, цельным изложением той или иной темы. Целостность курсовой отражается в ее структуре, к</w:t>
      </w:r>
      <w:r w:rsidR="00561E81">
        <w:rPr>
          <w:sz w:val="28"/>
          <w:szCs w:val="28"/>
        </w:rPr>
        <w:t>о</w:t>
      </w:r>
      <w:r w:rsidR="008C5097">
        <w:rPr>
          <w:sz w:val="28"/>
          <w:szCs w:val="28"/>
        </w:rPr>
        <w:t xml:space="preserve">торая может иметь и упрощенный </w:t>
      </w:r>
      <w:r w:rsidR="00561E81">
        <w:rPr>
          <w:sz w:val="28"/>
          <w:szCs w:val="28"/>
        </w:rPr>
        <w:t>в</w:t>
      </w:r>
      <w:r w:rsidR="008C5097">
        <w:rPr>
          <w:sz w:val="28"/>
          <w:szCs w:val="28"/>
        </w:rPr>
        <w:t>ариант</w:t>
      </w:r>
      <w:r w:rsidR="00561E81">
        <w:rPr>
          <w:sz w:val="28"/>
          <w:szCs w:val="28"/>
        </w:rPr>
        <w:t>: введение, главная часть, заключение.</w:t>
      </w:r>
    </w:p>
    <w:p w:rsidR="00561E81" w:rsidRDefault="00561E81" w:rsidP="00224EFB">
      <w:pPr>
        <w:spacing w:line="360" w:lineRule="auto"/>
        <w:jc w:val="both"/>
        <w:rPr>
          <w:sz w:val="28"/>
          <w:szCs w:val="28"/>
        </w:rPr>
      </w:pPr>
      <w:r>
        <w:rPr>
          <w:sz w:val="28"/>
          <w:szCs w:val="28"/>
        </w:rPr>
        <w:t xml:space="preserve">Во </w:t>
      </w:r>
      <w:r w:rsidRPr="00561E81">
        <w:rPr>
          <w:i/>
          <w:sz w:val="28"/>
          <w:szCs w:val="28"/>
        </w:rPr>
        <w:t>введении</w:t>
      </w:r>
      <w:r>
        <w:rPr>
          <w:sz w:val="28"/>
          <w:szCs w:val="28"/>
        </w:rPr>
        <w:t>, в этом случае, следует сказать о причине выбора данной темы, о ее проблемах и о различных взглядах на них, встречаемых в литературе п</w:t>
      </w:r>
      <w:r w:rsidR="00F13C32">
        <w:rPr>
          <w:sz w:val="28"/>
          <w:szCs w:val="28"/>
        </w:rPr>
        <w:t xml:space="preserve">о этой теме, о конкретной </w:t>
      </w:r>
      <w:r>
        <w:rPr>
          <w:sz w:val="28"/>
          <w:szCs w:val="28"/>
        </w:rPr>
        <w:t xml:space="preserve">цели </w:t>
      </w:r>
      <w:r w:rsidR="00F13C32">
        <w:rPr>
          <w:sz w:val="28"/>
          <w:szCs w:val="28"/>
        </w:rPr>
        <w:t xml:space="preserve">и задаче </w:t>
      </w:r>
      <w:r>
        <w:rPr>
          <w:sz w:val="28"/>
          <w:szCs w:val="28"/>
        </w:rPr>
        <w:t xml:space="preserve">курсовой работы. </w:t>
      </w:r>
    </w:p>
    <w:p w:rsidR="00561E81" w:rsidRDefault="00561E81" w:rsidP="00224EFB">
      <w:pPr>
        <w:spacing w:line="360" w:lineRule="auto"/>
        <w:jc w:val="both"/>
        <w:rPr>
          <w:sz w:val="28"/>
          <w:szCs w:val="28"/>
        </w:rPr>
      </w:pPr>
      <w:r>
        <w:rPr>
          <w:sz w:val="28"/>
          <w:szCs w:val="28"/>
        </w:rPr>
        <w:t xml:space="preserve">В </w:t>
      </w:r>
      <w:r>
        <w:rPr>
          <w:i/>
          <w:sz w:val="28"/>
          <w:szCs w:val="28"/>
        </w:rPr>
        <w:t xml:space="preserve">главной части </w:t>
      </w:r>
      <w:r>
        <w:rPr>
          <w:sz w:val="28"/>
          <w:szCs w:val="28"/>
        </w:rPr>
        <w:t>необходимо раскрыть саму тему, т.е. не только осветить ее проблемы и возможные (или имеющиеся уже) их решения, но сопоставить их, а то и дать свою интерпретацию, высказать свою точку зрения, предложить свое решение.</w:t>
      </w:r>
    </w:p>
    <w:p w:rsidR="00561E81" w:rsidRDefault="00561E81" w:rsidP="00224EFB">
      <w:pPr>
        <w:spacing w:line="360" w:lineRule="auto"/>
        <w:jc w:val="both"/>
        <w:rPr>
          <w:sz w:val="28"/>
          <w:szCs w:val="28"/>
        </w:rPr>
      </w:pPr>
      <w:r>
        <w:rPr>
          <w:sz w:val="28"/>
          <w:szCs w:val="28"/>
        </w:rPr>
        <w:t xml:space="preserve">Раскрывать тему можно по-разному: в историческом плане (от прошлого к настоящему), в логическом плане (но главным, существенным, «узловым» моментам), в актуалистическом плане (от настоящего, через призму его, к прошлому и о прошлом). </w:t>
      </w:r>
    </w:p>
    <w:p w:rsidR="00561E81" w:rsidRDefault="00561E81" w:rsidP="00224EFB">
      <w:pPr>
        <w:spacing w:line="360" w:lineRule="auto"/>
        <w:jc w:val="both"/>
        <w:rPr>
          <w:sz w:val="28"/>
          <w:szCs w:val="28"/>
        </w:rPr>
      </w:pPr>
      <w:r>
        <w:rPr>
          <w:sz w:val="28"/>
          <w:szCs w:val="28"/>
        </w:rPr>
        <w:t xml:space="preserve">В </w:t>
      </w:r>
      <w:r w:rsidRPr="00561E81">
        <w:rPr>
          <w:i/>
          <w:sz w:val="28"/>
          <w:szCs w:val="28"/>
        </w:rPr>
        <w:t>заключении</w:t>
      </w:r>
      <w:r>
        <w:rPr>
          <w:sz w:val="28"/>
          <w:szCs w:val="28"/>
        </w:rPr>
        <w:t xml:space="preserve"> подводятся итоги, резюмируется</w:t>
      </w:r>
      <w:r w:rsidR="008C5097">
        <w:rPr>
          <w:sz w:val="28"/>
          <w:szCs w:val="28"/>
        </w:rPr>
        <w:t>,</w:t>
      </w:r>
      <w:r>
        <w:rPr>
          <w:sz w:val="28"/>
          <w:szCs w:val="28"/>
        </w:rPr>
        <w:t xml:space="preserve"> насколько удалось выполнить задуманное, заявленное во введении. Завершает курсовую список используемой литературы. Обычно это пронумерованный арабскими цифрами перечень в алфавитном порядке используемых книг, статей и пр.</w:t>
      </w:r>
    </w:p>
    <w:p w:rsidR="00561E81" w:rsidRDefault="00561E81" w:rsidP="00224EFB">
      <w:pPr>
        <w:spacing w:line="360" w:lineRule="auto"/>
        <w:jc w:val="both"/>
        <w:rPr>
          <w:sz w:val="28"/>
          <w:szCs w:val="28"/>
        </w:rPr>
      </w:pPr>
      <w:r>
        <w:rPr>
          <w:sz w:val="28"/>
          <w:szCs w:val="28"/>
        </w:rPr>
        <w:t xml:space="preserve">В отличие от школьных сочинений, курсовые работы обязательно должны иметь правильно оформленный аппарат, т.е. сноски, ссылки, цитирования и пр. К этому надо приучиться сразу; строгость и точность цитирования, адекватность пересказа точки зрения того или иного автора, его взглядов, идей, выдвинутых проблем и положений, правильное оформление сносок – неотъемлемый признак подлинно научной работы. Поэтому и цитаты, и сноски, и список литературы должны удовлетворять определенным требованиям, а именно: </w:t>
      </w:r>
      <w:r w:rsidR="006F2C5F">
        <w:rPr>
          <w:sz w:val="28"/>
          <w:szCs w:val="28"/>
        </w:rPr>
        <w:t>необходимо указывать фамилии и инициалы авторов работ, полное название работы (книги, статьи и т.п.), место, где издана работа (название издательства иногда опускается), год издания. При необходимости указываются страницы.</w:t>
      </w:r>
    </w:p>
    <w:p w:rsidR="00855A65" w:rsidRDefault="00855A65" w:rsidP="00224EFB">
      <w:pPr>
        <w:spacing w:line="360" w:lineRule="auto"/>
        <w:jc w:val="center"/>
        <w:rPr>
          <w:b/>
          <w:sz w:val="28"/>
          <w:szCs w:val="28"/>
        </w:rPr>
      </w:pPr>
    </w:p>
    <w:p w:rsidR="006F2C5F" w:rsidRPr="006C5EC0" w:rsidRDefault="007A2039" w:rsidP="00224EFB">
      <w:pPr>
        <w:spacing w:line="360" w:lineRule="auto"/>
        <w:jc w:val="center"/>
        <w:rPr>
          <w:rFonts w:ascii="Arial" w:hAnsi="Arial" w:cs="Arial"/>
          <w:b/>
          <w:sz w:val="28"/>
          <w:szCs w:val="28"/>
        </w:rPr>
      </w:pPr>
      <w:r w:rsidRPr="006C5EC0">
        <w:rPr>
          <w:rFonts w:ascii="Arial" w:hAnsi="Arial" w:cs="Arial"/>
          <w:b/>
          <w:sz w:val="28"/>
          <w:szCs w:val="28"/>
        </w:rPr>
        <w:t xml:space="preserve">МЕТОДИЧЕСКИЕ УКАЗАНИЯ И </w:t>
      </w:r>
      <w:r w:rsidR="006F2C5F" w:rsidRPr="006C5EC0">
        <w:rPr>
          <w:rFonts w:ascii="Arial" w:hAnsi="Arial" w:cs="Arial"/>
          <w:b/>
          <w:sz w:val="28"/>
          <w:szCs w:val="28"/>
        </w:rPr>
        <w:t>РЕКОМЕНДАЦИИ</w:t>
      </w:r>
    </w:p>
    <w:p w:rsidR="00855A65" w:rsidRDefault="00855A65" w:rsidP="00224EFB">
      <w:pPr>
        <w:spacing w:line="360" w:lineRule="auto"/>
        <w:jc w:val="both"/>
        <w:rPr>
          <w:sz w:val="28"/>
          <w:szCs w:val="28"/>
        </w:rPr>
      </w:pPr>
    </w:p>
    <w:p w:rsidR="003A3991" w:rsidRDefault="008C5097" w:rsidP="00224EFB">
      <w:pPr>
        <w:spacing w:line="360" w:lineRule="auto"/>
        <w:jc w:val="both"/>
        <w:rPr>
          <w:sz w:val="28"/>
          <w:szCs w:val="28"/>
        </w:rPr>
      </w:pPr>
      <w:r>
        <w:rPr>
          <w:sz w:val="28"/>
          <w:szCs w:val="28"/>
        </w:rPr>
        <w:t>Написание курсовой работы начинается</w:t>
      </w:r>
      <w:r w:rsidR="00327776">
        <w:rPr>
          <w:sz w:val="28"/>
          <w:szCs w:val="28"/>
        </w:rPr>
        <w:t xml:space="preserve"> с выбора темы. Выбор темы, особенно для первой курсовой, дело не простое уже потому, что это может быть первая в жизни студента работа подобного рода. В этом случае лучше, определив свои предварительные специализированные интересы и симпатии, обратиться к соответствующей кафедре или преподавателю и проконсультироваться о теме и литературе к ней (при этом поиск необходимой литературы остается за студентом). </w:t>
      </w:r>
      <w:r w:rsidR="00F41DC2">
        <w:rPr>
          <w:sz w:val="28"/>
          <w:szCs w:val="28"/>
        </w:rPr>
        <w:t xml:space="preserve">Компилятивность курсовой по содержанию не снимает необходимость ей быть цельным, завершенным трудом. </w:t>
      </w:r>
      <w:r w:rsidR="003A3991">
        <w:rPr>
          <w:sz w:val="28"/>
          <w:szCs w:val="28"/>
        </w:rPr>
        <w:t>Поэтому, даже в курсовых работах, содержание которых зачастую определяется источниками, не следует упускать из виду последовательности, полноты, завершенности изложения.</w:t>
      </w:r>
    </w:p>
    <w:p w:rsidR="003A3991" w:rsidRDefault="003A3991" w:rsidP="00224EFB">
      <w:pPr>
        <w:spacing w:line="360" w:lineRule="auto"/>
        <w:jc w:val="both"/>
        <w:rPr>
          <w:sz w:val="28"/>
          <w:szCs w:val="28"/>
        </w:rPr>
      </w:pPr>
      <w:r>
        <w:rPr>
          <w:sz w:val="28"/>
          <w:szCs w:val="28"/>
        </w:rPr>
        <w:t>Как правило, на кафедрах имеются спис</w:t>
      </w:r>
      <w:r w:rsidR="008C5097">
        <w:rPr>
          <w:sz w:val="28"/>
          <w:szCs w:val="28"/>
        </w:rPr>
        <w:t xml:space="preserve">ки примерных тем для курсовых </w:t>
      </w:r>
      <w:r>
        <w:rPr>
          <w:sz w:val="28"/>
          <w:szCs w:val="28"/>
        </w:rPr>
        <w:t>работ, поэтому можно ознакомить</w:t>
      </w:r>
      <w:r w:rsidR="008C5097">
        <w:rPr>
          <w:sz w:val="28"/>
          <w:szCs w:val="28"/>
        </w:rPr>
        <w:t>ся с ними и выбрать понравившуюся тему</w:t>
      </w:r>
      <w:r>
        <w:rPr>
          <w:sz w:val="28"/>
          <w:szCs w:val="28"/>
        </w:rPr>
        <w:t>. Если же темы списка не удовлетворяют студента, он может сформулировать ее самостоятельно, проконсультировавшись с кафедрой или преподавателем. Студента не должна смущать необходимость обращаться к преподавателю, он должен знать, что такие обращения нужны обеим сторонам, ибо это неотъемлемый элемент учебного процесса.</w:t>
      </w:r>
    </w:p>
    <w:p w:rsidR="006F2C5F" w:rsidRDefault="003A3991" w:rsidP="00224EFB">
      <w:pPr>
        <w:spacing w:line="360" w:lineRule="auto"/>
        <w:jc w:val="both"/>
        <w:rPr>
          <w:sz w:val="28"/>
          <w:szCs w:val="28"/>
        </w:rPr>
      </w:pPr>
      <w:r>
        <w:rPr>
          <w:sz w:val="28"/>
          <w:szCs w:val="28"/>
        </w:rPr>
        <w:t>После выбора темы курсовой подбирается (через консультирование или по источникам) необходимая литература. Ее надо проработать, т.е. не только прочесть, но осмыслить, понять, посмотреть на нее и своими глазами.</w:t>
      </w:r>
    </w:p>
    <w:p w:rsidR="003A3991" w:rsidRDefault="003A3991" w:rsidP="00224EFB">
      <w:pPr>
        <w:spacing w:line="360" w:lineRule="auto"/>
        <w:jc w:val="both"/>
        <w:rPr>
          <w:sz w:val="28"/>
          <w:szCs w:val="28"/>
        </w:rPr>
      </w:pPr>
      <w:r>
        <w:rPr>
          <w:sz w:val="28"/>
          <w:szCs w:val="28"/>
        </w:rPr>
        <w:t xml:space="preserve">Необходимо знать о разных точках зрения в литературе по данной теме (вопросу, проблеме), чтобы сопоставлять их как между собой, так и со своими взглядами. </w:t>
      </w:r>
      <w:r w:rsidR="00231B27">
        <w:rPr>
          <w:sz w:val="28"/>
          <w:szCs w:val="28"/>
        </w:rPr>
        <w:t>Далее необходимо спланировать работу по времени и по структуре. Наконец, после проделанной работы, изложить ее основное содержание на бумаге. Структурировать работу можно по источникам, т.е. структура курсовой как бы повторяет последовательность рассмотрения темы в самом источнике, в литературе. Но можно предложить и свою, что предпочтительнее.</w:t>
      </w:r>
    </w:p>
    <w:p w:rsidR="00231B27" w:rsidRDefault="00231B27" w:rsidP="00224EFB">
      <w:pPr>
        <w:spacing w:line="360" w:lineRule="auto"/>
        <w:jc w:val="both"/>
        <w:rPr>
          <w:sz w:val="28"/>
          <w:szCs w:val="28"/>
        </w:rPr>
      </w:pPr>
      <w:r>
        <w:rPr>
          <w:sz w:val="28"/>
          <w:szCs w:val="28"/>
        </w:rPr>
        <w:t xml:space="preserve">При выборе темы желательно в самой формулировке (названии) ее отображать проблематичность, предполагающую самостоятельность, творческое и новаторское ее решение, тем более, что проблематичность по природе своей всегда сопряжена с преодолением некоторых трудностей. Не следует бояться их, скорее даже следует стремиться к самостоятельности в суждениях и решениях, тем более в курсовых, ибо это учеба. </w:t>
      </w:r>
    </w:p>
    <w:p w:rsidR="00855A65" w:rsidRDefault="00855A65" w:rsidP="00224EFB">
      <w:pPr>
        <w:spacing w:line="360" w:lineRule="auto"/>
        <w:jc w:val="center"/>
        <w:rPr>
          <w:b/>
          <w:sz w:val="28"/>
          <w:szCs w:val="28"/>
        </w:rPr>
      </w:pPr>
    </w:p>
    <w:p w:rsidR="00231B27" w:rsidRPr="006C5EC0" w:rsidRDefault="00AE6770" w:rsidP="00224EFB">
      <w:pPr>
        <w:spacing w:line="360" w:lineRule="auto"/>
        <w:jc w:val="center"/>
        <w:rPr>
          <w:rFonts w:ascii="Arial" w:hAnsi="Arial" w:cs="Arial"/>
          <w:b/>
          <w:sz w:val="28"/>
          <w:szCs w:val="28"/>
        </w:rPr>
      </w:pPr>
      <w:r w:rsidRPr="006C5EC0">
        <w:rPr>
          <w:rFonts w:ascii="Arial" w:hAnsi="Arial" w:cs="Arial"/>
          <w:b/>
          <w:sz w:val="28"/>
          <w:szCs w:val="28"/>
        </w:rPr>
        <w:t>ТРЕБОВАНИЯ К ОФОРМЛЕНИЮ</w:t>
      </w:r>
    </w:p>
    <w:p w:rsidR="00855A65" w:rsidRDefault="00855A65" w:rsidP="00224EFB">
      <w:pPr>
        <w:spacing w:line="360" w:lineRule="auto"/>
        <w:jc w:val="both"/>
        <w:rPr>
          <w:sz w:val="28"/>
          <w:szCs w:val="28"/>
        </w:rPr>
      </w:pPr>
    </w:p>
    <w:p w:rsidR="00AE6770" w:rsidRDefault="00AE6770" w:rsidP="00D765CB">
      <w:pPr>
        <w:spacing w:line="360" w:lineRule="auto"/>
        <w:jc w:val="both"/>
        <w:rPr>
          <w:sz w:val="28"/>
          <w:szCs w:val="28"/>
        </w:rPr>
      </w:pPr>
      <w:r>
        <w:rPr>
          <w:sz w:val="28"/>
          <w:szCs w:val="28"/>
        </w:rPr>
        <w:t>Курсовая работа должна быть отпечатана на одной стороне стандартного листа белой бумаги (А4) и набрана на компьютере через 1,5 интервала</w:t>
      </w:r>
      <w:r w:rsidR="00D765CB">
        <w:rPr>
          <w:sz w:val="28"/>
          <w:szCs w:val="28"/>
        </w:rPr>
        <w:t xml:space="preserve"> 14 кеглем в формате </w:t>
      </w:r>
      <w:r w:rsidR="00D765CB">
        <w:rPr>
          <w:sz w:val="28"/>
          <w:szCs w:val="28"/>
          <w:lang w:val="en-US"/>
        </w:rPr>
        <w:t>Times</w:t>
      </w:r>
      <w:r w:rsidR="00D765CB" w:rsidRPr="00D765CB">
        <w:rPr>
          <w:sz w:val="28"/>
          <w:szCs w:val="28"/>
        </w:rPr>
        <w:t xml:space="preserve"> </w:t>
      </w:r>
      <w:r w:rsidR="00D765CB">
        <w:rPr>
          <w:sz w:val="28"/>
          <w:szCs w:val="28"/>
          <w:lang w:val="en-US"/>
        </w:rPr>
        <w:t>New</w:t>
      </w:r>
      <w:r w:rsidR="00D765CB" w:rsidRPr="00D765CB">
        <w:rPr>
          <w:sz w:val="28"/>
          <w:szCs w:val="28"/>
        </w:rPr>
        <w:t xml:space="preserve"> </w:t>
      </w:r>
      <w:r w:rsidR="00D765CB">
        <w:rPr>
          <w:sz w:val="28"/>
          <w:szCs w:val="28"/>
          <w:lang w:val="en-US"/>
        </w:rPr>
        <w:t>Roman</w:t>
      </w:r>
      <w:r>
        <w:rPr>
          <w:sz w:val="28"/>
          <w:szCs w:val="28"/>
        </w:rPr>
        <w:t xml:space="preserve"> с полями не менее 3 см слева, 1 см справа, 2 см сверху, 2,5 см</w:t>
      </w:r>
      <w:r w:rsidR="00D765CB">
        <w:rPr>
          <w:sz w:val="28"/>
          <w:szCs w:val="28"/>
        </w:rPr>
        <w:t xml:space="preserve"> снизу.</w:t>
      </w:r>
      <w:r>
        <w:rPr>
          <w:sz w:val="28"/>
          <w:szCs w:val="28"/>
        </w:rPr>
        <w:t xml:space="preserve"> </w:t>
      </w:r>
      <w:r w:rsidR="00961158">
        <w:rPr>
          <w:sz w:val="28"/>
          <w:szCs w:val="28"/>
        </w:rPr>
        <w:t xml:space="preserve">Объем </w:t>
      </w:r>
      <w:r w:rsidR="00D765CB">
        <w:rPr>
          <w:sz w:val="28"/>
          <w:szCs w:val="28"/>
        </w:rPr>
        <w:t>кур</w:t>
      </w:r>
      <w:r w:rsidR="005004BD">
        <w:rPr>
          <w:sz w:val="28"/>
          <w:szCs w:val="28"/>
        </w:rPr>
        <w:t>совой работы должен составить 25</w:t>
      </w:r>
      <w:r w:rsidR="00D765CB">
        <w:rPr>
          <w:sz w:val="28"/>
          <w:szCs w:val="28"/>
        </w:rPr>
        <w:t>-35</w:t>
      </w:r>
      <w:r w:rsidR="00961158">
        <w:rPr>
          <w:sz w:val="28"/>
          <w:szCs w:val="28"/>
        </w:rPr>
        <w:t xml:space="preserve"> страниц. </w:t>
      </w:r>
    </w:p>
    <w:p w:rsidR="00F6560E" w:rsidRDefault="00AE6770" w:rsidP="00D765CB">
      <w:pPr>
        <w:spacing w:line="360" w:lineRule="auto"/>
        <w:jc w:val="both"/>
        <w:rPr>
          <w:sz w:val="28"/>
          <w:szCs w:val="28"/>
        </w:rPr>
      </w:pPr>
      <w:r>
        <w:rPr>
          <w:sz w:val="28"/>
          <w:szCs w:val="28"/>
        </w:rPr>
        <w:t xml:space="preserve">Иностранный текст и специальные обозначения (формулы, символы), если нет возможности отпечатать, вписываются четким почерком и черными чернилами. </w:t>
      </w:r>
    </w:p>
    <w:p w:rsidR="00AE6770" w:rsidRDefault="00AE6770" w:rsidP="00D765CB">
      <w:pPr>
        <w:spacing w:line="360" w:lineRule="auto"/>
        <w:jc w:val="both"/>
        <w:rPr>
          <w:sz w:val="28"/>
          <w:szCs w:val="28"/>
        </w:rPr>
      </w:pPr>
      <w:r>
        <w:rPr>
          <w:sz w:val="28"/>
          <w:szCs w:val="28"/>
        </w:rPr>
        <w:t>Все листы курсовой работы нумеруются арабскими цифрами, как правило</w:t>
      </w:r>
      <w:r w:rsidR="00F6560E">
        <w:rPr>
          <w:sz w:val="28"/>
          <w:szCs w:val="28"/>
        </w:rPr>
        <w:t>,</w:t>
      </w:r>
      <w:r>
        <w:rPr>
          <w:sz w:val="28"/>
          <w:szCs w:val="28"/>
        </w:rPr>
        <w:t xml:space="preserve"> вверху страницы</w:t>
      </w:r>
      <w:r w:rsidR="00F6560E">
        <w:rPr>
          <w:sz w:val="28"/>
          <w:szCs w:val="28"/>
        </w:rPr>
        <w:t xml:space="preserve">, титульный лист не нумеруется. </w:t>
      </w:r>
    </w:p>
    <w:p w:rsidR="00F6560E" w:rsidRDefault="00F6560E" w:rsidP="00D765CB">
      <w:pPr>
        <w:spacing w:line="360" w:lineRule="auto"/>
        <w:jc w:val="both"/>
        <w:rPr>
          <w:sz w:val="28"/>
          <w:szCs w:val="28"/>
        </w:rPr>
      </w:pPr>
      <w:r>
        <w:rPr>
          <w:sz w:val="28"/>
          <w:szCs w:val="28"/>
        </w:rPr>
        <w:t xml:space="preserve">Курсовая работа вкладывается в специальную папку. </w:t>
      </w:r>
    </w:p>
    <w:p w:rsidR="00F6560E" w:rsidRDefault="00F6560E" w:rsidP="00D765CB">
      <w:pPr>
        <w:spacing w:line="360" w:lineRule="auto"/>
        <w:jc w:val="both"/>
        <w:rPr>
          <w:sz w:val="28"/>
          <w:szCs w:val="28"/>
        </w:rPr>
      </w:pPr>
      <w:r>
        <w:rPr>
          <w:sz w:val="28"/>
          <w:szCs w:val="28"/>
        </w:rPr>
        <w:t xml:space="preserve">Курсовая работа открывается титульным листом (образец в Приложении 1). После титульного листа на отдельной странице следует оглавление (образец в Приложении 2). </w:t>
      </w:r>
    </w:p>
    <w:p w:rsidR="00A62E89" w:rsidRPr="00F342D5" w:rsidRDefault="00F6560E" w:rsidP="00D765CB">
      <w:pPr>
        <w:spacing w:line="360" w:lineRule="auto"/>
        <w:jc w:val="both"/>
        <w:rPr>
          <w:sz w:val="28"/>
          <w:szCs w:val="28"/>
          <w:u w:val="single"/>
        </w:rPr>
      </w:pPr>
      <w:r>
        <w:rPr>
          <w:sz w:val="28"/>
          <w:szCs w:val="28"/>
        </w:rPr>
        <w:t>Список использованной литературы составляется в алфавитном порядке фамилий авторов с обязательной нумерацией работ</w:t>
      </w:r>
      <w:r w:rsidR="008C5097">
        <w:rPr>
          <w:sz w:val="28"/>
          <w:szCs w:val="28"/>
        </w:rPr>
        <w:t xml:space="preserve"> (Приложение 3) </w:t>
      </w:r>
    </w:p>
    <w:p w:rsidR="0011366D" w:rsidRDefault="0011366D" w:rsidP="00D765CB">
      <w:pPr>
        <w:spacing w:line="360" w:lineRule="auto"/>
        <w:jc w:val="both"/>
        <w:rPr>
          <w:sz w:val="28"/>
          <w:szCs w:val="28"/>
        </w:rPr>
      </w:pPr>
      <w:r>
        <w:rPr>
          <w:sz w:val="28"/>
          <w:szCs w:val="28"/>
        </w:rPr>
        <w:t xml:space="preserve">Сноски и ссылки в тексте курсовой работы могут оформляться в скобках (сразу после цитаты или пересказа) с указанием номера работы по списку использованной литературы и соответствующих страниц этой работы. </w:t>
      </w:r>
    </w:p>
    <w:p w:rsidR="006C5EC0" w:rsidRDefault="006C5EC0" w:rsidP="00A62E89">
      <w:pPr>
        <w:spacing w:line="360" w:lineRule="auto"/>
        <w:jc w:val="center"/>
        <w:rPr>
          <w:b/>
          <w:sz w:val="28"/>
          <w:szCs w:val="28"/>
        </w:rPr>
      </w:pPr>
    </w:p>
    <w:p w:rsidR="00D765CB" w:rsidRPr="006C5EC0" w:rsidRDefault="00A62E89" w:rsidP="00A62E89">
      <w:pPr>
        <w:spacing w:line="360" w:lineRule="auto"/>
        <w:jc w:val="center"/>
        <w:rPr>
          <w:rFonts w:ascii="Arial" w:hAnsi="Arial" w:cs="Arial"/>
          <w:b/>
          <w:sz w:val="28"/>
          <w:szCs w:val="28"/>
        </w:rPr>
      </w:pPr>
      <w:r w:rsidRPr="006C5EC0">
        <w:rPr>
          <w:rFonts w:ascii="Arial" w:hAnsi="Arial" w:cs="Arial"/>
          <w:b/>
          <w:sz w:val="28"/>
          <w:szCs w:val="28"/>
        </w:rPr>
        <w:t>КОНТРОЛЬНАЯ РАБОТА</w:t>
      </w:r>
      <w:r w:rsidR="005004BD" w:rsidRPr="006C5EC0">
        <w:rPr>
          <w:rFonts w:ascii="Arial" w:hAnsi="Arial" w:cs="Arial"/>
          <w:b/>
          <w:sz w:val="28"/>
          <w:szCs w:val="28"/>
        </w:rPr>
        <w:t>, РЕФЕРАТ</w:t>
      </w:r>
    </w:p>
    <w:p w:rsidR="00D765CB" w:rsidRDefault="00D765CB" w:rsidP="00D765CB">
      <w:pPr>
        <w:spacing w:line="360" w:lineRule="auto"/>
        <w:jc w:val="both"/>
        <w:rPr>
          <w:sz w:val="28"/>
          <w:szCs w:val="28"/>
        </w:rPr>
      </w:pPr>
    </w:p>
    <w:p w:rsidR="00D765CB" w:rsidRDefault="00D765CB" w:rsidP="00D765CB">
      <w:pPr>
        <w:spacing w:line="360" w:lineRule="auto"/>
        <w:jc w:val="both"/>
        <w:rPr>
          <w:rStyle w:val="a6"/>
          <w:b w:val="0"/>
          <w:sz w:val="28"/>
        </w:rPr>
      </w:pPr>
      <w:r>
        <w:rPr>
          <w:sz w:val="28"/>
          <w:szCs w:val="28"/>
        </w:rPr>
        <w:t xml:space="preserve">При подготовке к написанию контрольной работы необходимо определиться с темой работы и тщательно изучить литературу по выбранной тематике. Используемая для написания контрольной работы литература должна включать в себя монографические или коллективные исследования авторов по рассматриваемой тематике, периодические издания и нормативные документы. Изученную литературу необходимо систематизировать, обобщить полученную информацию по теме. После изучения литературных источников необходимо составить план работы, который должен соответствовать логической последовательности изложения данной темы. За проделанной библиографической работой и составлением плана излагается основное содержание темы. </w:t>
      </w:r>
      <w:r w:rsidRPr="00D5177B">
        <w:rPr>
          <w:rStyle w:val="a6"/>
          <w:b w:val="0"/>
          <w:sz w:val="28"/>
        </w:rPr>
        <w:t>Оформление контрольных работ должно соответствовать правилам, используемым при подготовке научно-исследовательских раб</w:t>
      </w:r>
      <w:r>
        <w:rPr>
          <w:rStyle w:val="a6"/>
          <w:b w:val="0"/>
          <w:sz w:val="28"/>
        </w:rPr>
        <w:t xml:space="preserve">от.     </w:t>
      </w:r>
    </w:p>
    <w:p w:rsidR="00D765CB" w:rsidRDefault="00D765CB" w:rsidP="00D765CB">
      <w:pPr>
        <w:spacing w:line="360" w:lineRule="auto"/>
        <w:jc w:val="both"/>
        <w:rPr>
          <w:rStyle w:val="a6"/>
          <w:b w:val="0"/>
          <w:sz w:val="28"/>
        </w:rPr>
      </w:pPr>
    </w:p>
    <w:p w:rsidR="00D765CB" w:rsidRPr="006C5EC0" w:rsidRDefault="002F7D7E" w:rsidP="00D765CB">
      <w:pPr>
        <w:spacing w:line="360" w:lineRule="auto"/>
        <w:jc w:val="center"/>
        <w:rPr>
          <w:rStyle w:val="a6"/>
          <w:rFonts w:ascii="Arial" w:hAnsi="Arial" w:cs="Arial"/>
          <w:sz w:val="28"/>
        </w:rPr>
      </w:pPr>
      <w:r w:rsidRPr="006C5EC0">
        <w:rPr>
          <w:rStyle w:val="a6"/>
          <w:rFonts w:ascii="Arial" w:hAnsi="Arial" w:cs="Arial"/>
          <w:sz w:val="28"/>
        </w:rPr>
        <w:t xml:space="preserve">ТРЕБОВАНИЯ К ОФОРМЛЕНИЮ РАБОТ </w:t>
      </w:r>
    </w:p>
    <w:p w:rsidR="00A62E89" w:rsidRDefault="00A62E89" w:rsidP="00D765CB">
      <w:pPr>
        <w:spacing w:line="360" w:lineRule="auto"/>
        <w:jc w:val="both"/>
        <w:rPr>
          <w:sz w:val="28"/>
          <w:szCs w:val="28"/>
        </w:rPr>
      </w:pPr>
    </w:p>
    <w:p w:rsidR="00D765CB" w:rsidRDefault="00D765CB" w:rsidP="00D765CB">
      <w:pPr>
        <w:spacing w:line="360" w:lineRule="auto"/>
        <w:jc w:val="both"/>
        <w:rPr>
          <w:sz w:val="28"/>
          <w:szCs w:val="28"/>
        </w:rPr>
      </w:pPr>
      <w:r>
        <w:rPr>
          <w:sz w:val="28"/>
          <w:szCs w:val="28"/>
        </w:rPr>
        <w:t xml:space="preserve">Требования к </w:t>
      </w:r>
      <w:r w:rsidRPr="00A62E89">
        <w:rPr>
          <w:b/>
          <w:i/>
          <w:sz w:val="28"/>
          <w:szCs w:val="28"/>
        </w:rPr>
        <w:t>содержанию</w:t>
      </w:r>
      <w:r w:rsidRPr="00A62E89">
        <w:rPr>
          <w:b/>
          <w:sz w:val="28"/>
          <w:szCs w:val="28"/>
        </w:rPr>
        <w:t xml:space="preserve"> </w:t>
      </w:r>
      <w:r>
        <w:rPr>
          <w:sz w:val="28"/>
          <w:szCs w:val="28"/>
        </w:rPr>
        <w:t>контрольной работы.</w:t>
      </w:r>
    </w:p>
    <w:p w:rsidR="00D765CB" w:rsidRDefault="00D765CB" w:rsidP="00D765CB">
      <w:pPr>
        <w:spacing w:line="360" w:lineRule="auto"/>
        <w:jc w:val="both"/>
        <w:rPr>
          <w:sz w:val="28"/>
          <w:szCs w:val="28"/>
        </w:rPr>
      </w:pPr>
      <w:r>
        <w:rPr>
          <w:sz w:val="28"/>
          <w:szCs w:val="28"/>
        </w:rPr>
        <w:t>При выполнении контрольной работы студент должен показать:</w:t>
      </w:r>
    </w:p>
    <w:p w:rsidR="00D765CB" w:rsidRDefault="00D765CB" w:rsidP="00877AC8">
      <w:pPr>
        <w:numPr>
          <w:ilvl w:val="0"/>
          <w:numId w:val="2"/>
        </w:numPr>
        <w:spacing w:line="360" w:lineRule="auto"/>
        <w:ind w:left="0" w:firstLine="0"/>
        <w:jc w:val="both"/>
        <w:rPr>
          <w:sz w:val="28"/>
          <w:szCs w:val="28"/>
        </w:rPr>
      </w:pPr>
      <w:r>
        <w:rPr>
          <w:sz w:val="28"/>
          <w:szCs w:val="28"/>
        </w:rPr>
        <w:t>Понимание сущности рассматриваемого явления</w:t>
      </w:r>
      <w:r w:rsidR="008C5097">
        <w:rPr>
          <w:sz w:val="28"/>
          <w:szCs w:val="28"/>
        </w:rPr>
        <w:t>.</w:t>
      </w:r>
    </w:p>
    <w:p w:rsidR="00D765CB" w:rsidRDefault="00D765CB" w:rsidP="00877AC8">
      <w:pPr>
        <w:numPr>
          <w:ilvl w:val="0"/>
          <w:numId w:val="2"/>
        </w:numPr>
        <w:spacing w:line="360" w:lineRule="auto"/>
        <w:ind w:left="0" w:firstLine="0"/>
        <w:jc w:val="both"/>
        <w:rPr>
          <w:sz w:val="28"/>
          <w:szCs w:val="28"/>
        </w:rPr>
      </w:pPr>
      <w:r>
        <w:rPr>
          <w:sz w:val="28"/>
          <w:szCs w:val="28"/>
        </w:rPr>
        <w:t>Понимание значения исследуемой темы в жизни общества</w:t>
      </w:r>
      <w:r w:rsidR="008C5097">
        <w:rPr>
          <w:sz w:val="28"/>
          <w:szCs w:val="28"/>
        </w:rPr>
        <w:t>.</w:t>
      </w:r>
    </w:p>
    <w:p w:rsidR="00D765CB" w:rsidRDefault="00D765CB" w:rsidP="00877AC8">
      <w:pPr>
        <w:numPr>
          <w:ilvl w:val="0"/>
          <w:numId w:val="2"/>
        </w:numPr>
        <w:spacing w:line="360" w:lineRule="auto"/>
        <w:ind w:left="0" w:firstLine="0"/>
        <w:jc w:val="both"/>
        <w:rPr>
          <w:sz w:val="28"/>
          <w:szCs w:val="28"/>
        </w:rPr>
      </w:pPr>
      <w:r>
        <w:rPr>
          <w:sz w:val="28"/>
          <w:szCs w:val="28"/>
        </w:rPr>
        <w:t>Умение выделять основную проблематику и характерные черты рассматриваемого явления</w:t>
      </w:r>
      <w:r w:rsidR="008C5097">
        <w:rPr>
          <w:sz w:val="28"/>
          <w:szCs w:val="28"/>
        </w:rPr>
        <w:t>.</w:t>
      </w:r>
    </w:p>
    <w:p w:rsidR="00D765CB" w:rsidRDefault="00D765CB" w:rsidP="00877AC8">
      <w:pPr>
        <w:numPr>
          <w:ilvl w:val="0"/>
          <w:numId w:val="2"/>
        </w:numPr>
        <w:spacing w:line="360" w:lineRule="auto"/>
        <w:ind w:left="0" w:firstLine="0"/>
        <w:jc w:val="both"/>
        <w:rPr>
          <w:sz w:val="28"/>
          <w:szCs w:val="28"/>
        </w:rPr>
      </w:pPr>
      <w:r>
        <w:rPr>
          <w:sz w:val="28"/>
          <w:szCs w:val="28"/>
        </w:rPr>
        <w:t>Способность логично и доказательно излагать материал</w:t>
      </w:r>
      <w:r w:rsidR="008C5097">
        <w:rPr>
          <w:sz w:val="28"/>
          <w:szCs w:val="28"/>
        </w:rPr>
        <w:t>.</w:t>
      </w:r>
    </w:p>
    <w:p w:rsidR="00D765CB" w:rsidRDefault="00D765CB" w:rsidP="00877AC8">
      <w:pPr>
        <w:numPr>
          <w:ilvl w:val="0"/>
          <w:numId w:val="2"/>
        </w:numPr>
        <w:spacing w:line="360" w:lineRule="auto"/>
        <w:ind w:left="0" w:firstLine="0"/>
        <w:jc w:val="both"/>
        <w:rPr>
          <w:sz w:val="28"/>
          <w:szCs w:val="28"/>
        </w:rPr>
      </w:pPr>
      <w:r>
        <w:rPr>
          <w:sz w:val="28"/>
          <w:szCs w:val="28"/>
        </w:rPr>
        <w:t>Знание понятийно-категориального аппарата темы</w:t>
      </w:r>
      <w:r w:rsidR="008C5097">
        <w:rPr>
          <w:sz w:val="28"/>
          <w:szCs w:val="28"/>
        </w:rPr>
        <w:t>.</w:t>
      </w:r>
    </w:p>
    <w:p w:rsidR="00D765CB" w:rsidRDefault="00D765CB" w:rsidP="00877AC8">
      <w:pPr>
        <w:numPr>
          <w:ilvl w:val="0"/>
          <w:numId w:val="2"/>
        </w:numPr>
        <w:spacing w:line="360" w:lineRule="auto"/>
        <w:ind w:left="0" w:firstLine="0"/>
        <w:jc w:val="both"/>
        <w:rPr>
          <w:sz w:val="28"/>
          <w:szCs w:val="28"/>
        </w:rPr>
      </w:pPr>
      <w:r>
        <w:rPr>
          <w:sz w:val="28"/>
          <w:szCs w:val="28"/>
        </w:rPr>
        <w:t>Умение использовать различные источники (литературу).</w:t>
      </w:r>
    </w:p>
    <w:p w:rsidR="00D765CB" w:rsidRDefault="00D765CB" w:rsidP="00D765CB">
      <w:pPr>
        <w:spacing w:line="360" w:lineRule="auto"/>
        <w:jc w:val="both"/>
        <w:rPr>
          <w:sz w:val="28"/>
          <w:szCs w:val="28"/>
        </w:rPr>
      </w:pPr>
      <w:r>
        <w:rPr>
          <w:sz w:val="28"/>
          <w:szCs w:val="28"/>
        </w:rPr>
        <w:t xml:space="preserve">Требования к </w:t>
      </w:r>
      <w:r w:rsidRPr="00A62E89">
        <w:rPr>
          <w:b/>
          <w:i/>
          <w:sz w:val="28"/>
          <w:szCs w:val="28"/>
        </w:rPr>
        <w:t>оформлению</w:t>
      </w:r>
      <w:r>
        <w:rPr>
          <w:sz w:val="28"/>
          <w:szCs w:val="28"/>
        </w:rPr>
        <w:t xml:space="preserve"> контрольной работы.</w:t>
      </w:r>
    </w:p>
    <w:p w:rsidR="00D765CB" w:rsidRDefault="00D765CB" w:rsidP="00D765CB">
      <w:pPr>
        <w:spacing w:line="360" w:lineRule="auto"/>
        <w:jc w:val="both"/>
        <w:rPr>
          <w:sz w:val="28"/>
          <w:szCs w:val="28"/>
        </w:rPr>
      </w:pPr>
      <w:r>
        <w:rPr>
          <w:sz w:val="28"/>
          <w:szCs w:val="28"/>
        </w:rPr>
        <w:t xml:space="preserve">Контрольная работа должна содержать титульный лист, план изложения темы, изложение содержания темы контрольной работы, список использованной литературы. План изложения темы представляет собой перечень основных разделов контрольной работы </w:t>
      </w:r>
    </w:p>
    <w:p w:rsidR="00D765CB" w:rsidRDefault="00D765CB" w:rsidP="00D765CB">
      <w:pPr>
        <w:numPr>
          <w:ilvl w:val="0"/>
          <w:numId w:val="3"/>
        </w:numPr>
        <w:spacing w:line="360" w:lineRule="auto"/>
        <w:ind w:left="0" w:firstLine="0"/>
        <w:jc w:val="both"/>
        <w:rPr>
          <w:sz w:val="28"/>
          <w:szCs w:val="28"/>
        </w:rPr>
      </w:pPr>
      <w:r w:rsidRPr="00E94183">
        <w:rPr>
          <w:sz w:val="28"/>
          <w:szCs w:val="28"/>
        </w:rPr>
        <w:t xml:space="preserve">Введение. </w:t>
      </w:r>
    </w:p>
    <w:p w:rsidR="00D765CB" w:rsidRDefault="00D765CB" w:rsidP="00D765CB">
      <w:pPr>
        <w:spacing w:line="360" w:lineRule="auto"/>
        <w:jc w:val="both"/>
        <w:rPr>
          <w:sz w:val="28"/>
          <w:szCs w:val="28"/>
        </w:rPr>
      </w:pPr>
      <w:r>
        <w:rPr>
          <w:sz w:val="28"/>
          <w:szCs w:val="28"/>
        </w:rPr>
        <w:t>Раскрывается актуальность темы, степень научной изученности проблемы, предмет, цель и задачи  исследования.</w:t>
      </w:r>
    </w:p>
    <w:p w:rsidR="00D765CB" w:rsidRDefault="00D765CB" w:rsidP="00D765CB">
      <w:pPr>
        <w:spacing w:line="360" w:lineRule="auto"/>
        <w:jc w:val="both"/>
        <w:rPr>
          <w:sz w:val="28"/>
          <w:szCs w:val="28"/>
        </w:rPr>
      </w:pPr>
      <w:r>
        <w:rPr>
          <w:sz w:val="28"/>
          <w:szCs w:val="28"/>
        </w:rPr>
        <w:t>2. Разделы изложения основного материала темы.</w:t>
      </w:r>
    </w:p>
    <w:p w:rsidR="00D765CB" w:rsidRDefault="00D765CB" w:rsidP="00D765CB">
      <w:pPr>
        <w:spacing w:line="360" w:lineRule="auto"/>
        <w:jc w:val="both"/>
        <w:rPr>
          <w:sz w:val="28"/>
          <w:szCs w:val="28"/>
        </w:rPr>
      </w:pPr>
      <w:r>
        <w:rPr>
          <w:sz w:val="28"/>
          <w:szCs w:val="28"/>
        </w:rPr>
        <w:t>Каждый раздел имеет свое название. Подразделение изложения основного материала должно быть направлено на последовательно-логическое его изложение, обладать самостоятельным содержанием, обеспечивать полноту изложения (раскрытие сущности проблемы, явления, его внутренней структуры).</w:t>
      </w:r>
    </w:p>
    <w:p w:rsidR="00D765CB" w:rsidRDefault="00D765CB" w:rsidP="00D765CB">
      <w:pPr>
        <w:spacing w:line="360" w:lineRule="auto"/>
        <w:jc w:val="both"/>
        <w:rPr>
          <w:sz w:val="28"/>
          <w:szCs w:val="28"/>
        </w:rPr>
      </w:pPr>
      <w:r>
        <w:rPr>
          <w:sz w:val="28"/>
          <w:szCs w:val="28"/>
        </w:rPr>
        <w:t>3. Заключение.</w:t>
      </w:r>
    </w:p>
    <w:p w:rsidR="00D765CB" w:rsidRDefault="00D765CB" w:rsidP="00D765CB">
      <w:pPr>
        <w:spacing w:line="360" w:lineRule="auto"/>
        <w:jc w:val="both"/>
        <w:rPr>
          <w:sz w:val="28"/>
          <w:szCs w:val="28"/>
        </w:rPr>
      </w:pPr>
      <w:r>
        <w:rPr>
          <w:sz w:val="28"/>
          <w:szCs w:val="28"/>
        </w:rPr>
        <w:t xml:space="preserve">В Заключении излагаются основные выводы (основные положения) обозначенных во Введении целей и задач исследования и Разделов изложения основного материала темы. </w:t>
      </w:r>
    </w:p>
    <w:p w:rsidR="00D765CB" w:rsidRPr="00E94183" w:rsidRDefault="00D765CB" w:rsidP="00D765CB">
      <w:pPr>
        <w:spacing w:line="360" w:lineRule="auto"/>
        <w:jc w:val="both"/>
        <w:rPr>
          <w:b/>
          <w:caps/>
          <w:color w:val="000000"/>
          <w:sz w:val="28"/>
          <w:szCs w:val="28"/>
        </w:rPr>
      </w:pPr>
      <w:r>
        <w:rPr>
          <w:sz w:val="28"/>
          <w:szCs w:val="28"/>
        </w:rPr>
        <w:t xml:space="preserve"> </w:t>
      </w:r>
      <w:r w:rsidRPr="00E94183">
        <w:rPr>
          <w:sz w:val="28"/>
          <w:szCs w:val="28"/>
        </w:rPr>
        <w:t>Список использованной литературы (источников) включает в себя перечень учебников, учебных пособий, монографий, периодических изданий (с указанием конкретных статей), Интернет-сайтов, которые были использованы при подготовке контрольной работы.</w:t>
      </w:r>
    </w:p>
    <w:p w:rsidR="00D765CB" w:rsidRDefault="00D765CB" w:rsidP="00D765CB">
      <w:pPr>
        <w:spacing w:line="360" w:lineRule="auto"/>
        <w:jc w:val="both"/>
        <w:rPr>
          <w:sz w:val="28"/>
          <w:szCs w:val="28"/>
        </w:rPr>
      </w:pPr>
      <w:r>
        <w:rPr>
          <w:sz w:val="28"/>
          <w:szCs w:val="28"/>
        </w:rPr>
        <w:t xml:space="preserve">Контрольная работа должна быть отпечатана на одной стороне стандартного листа белой бумаги (А4) и набрана на компьютере через 1,5 интервала 14 кеглем в формате </w:t>
      </w:r>
      <w:r>
        <w:rPr>
          <w:sz w:val="28"/>
          <w:szCs w:val="28"/>
          <w:lang w:val="en-US"/>
        </w:rPr>
        <w:t>Times</w:t>
      </w:r>
      <w:r w:rsidRPr="00D765CB">
        <w:rPr>
          <w:sz w:val="28"/>
          <w:szCs w:val="28"/>
        </w:rPr>
        <w:t xml:space="preserve"> </w:t>
      </w:r>
      <w:r>
        <w:rPr>
          <w:sz w:val="28"/>
          <w:szCs w:val="28"/>
          <w:lang w:val="en-US"/>
        </w:rPr>
        <w:t>New</w:t>
      </w:r>
      <w:r w:rsidRPr="00D765CB">
        <w:rPr>
          <w:sz w:val="28"/>
          <w:szCs w:val="28"/>
        </w:rPr>
        <w:t xml:space="preserve"> </w:t>
      </w:r>
      <w:r>
        <w:rPr>
          <w:sz w:val="28"/>
          <w:szCs w:val="28"/>
          <w:lang w:val="en-US"/>
        </w:rPr>
        <w:t>Roman</w:t>
      </w:r>
      <w:r>
        <w:rPr>
          <w:sz w:val="28"/>
          <w:szCs w:val="28"/>
        </w:rPr>
        <w:t xml:space="preserve"> с полями не менее 3 см слева, 1 см справа, 2 см сверху, 2,5 см снизу. Объем контрольной работы должен составить </w:t>
      </w:r>
      <w:r w:rsidR="00A62E89">
        <w:rPr>
          <w:sz w:val="28"/>
          <w:szCs w:val="28"/>
        </w:rPr>
        <w:t>12-15</w:t>
      </w:r>
      <w:r>
        <w:rPr>
          <w:sz w:val="28"/>
          <w:szCs w:val="28"/>
        </w:rPr>
        <w:t xml:space="preserve"> страниц</w:t>
      </w:r>
      <w:r w:rsidR="00A62E89">
        <w:rPr>
          <w:sz w:val="28"/>
          <w:szCs w:val="28"/>
        </w:rPr>
        <w:t xml:space="preserve"> машинописного текста</w:t>
      </w:r>
      <w:r>
        <w:rPr>
          <w:sz w:val="28"/>
          <w:szCs w:val="28"/>
        </w:rPr>
        <w:t xml:space="preserve">. </w:t>
      </w:r>
    </w:p>
    <w:p w:rsidR="00D765CB" w:rsidRDefault="00D765CB" w:rsidP="00D765CB">
      <w:pPr>
        <w:spacing w:line="360" w:lineRule="auto"/>
        <w:jc w:val="both"/>
        <w:rPr>
          <w:sz w:val="28"/>
          <w:szCs w:val="28"/>
        </w:rPr>
      </w:pPr>
      <w:r>
        <w:rPr>
          <w:sz w:val="28"/>
          <w:szCs w:val="28"/>
        </w:rPr>
        <w:t xml:space="preserve">Иностранный текст и специальные обозначения (формулы, символы), если нет возможности отпечатать, </w:t>
      </w:r>
      <w:r w:rsidR="00A62E89">
        <w:rPr>
          <w:sz w:val="28"/>
          <w:szCs w:val="28"/>
        </w:rPr>
        <w:t xml:space="preserve">аккуратно </w:t>
      </w:r>
      <w:r>
        <w:rPr>
          <w:sz w:val="28"/>
          <w:szCs w:val="28"/>
        </w:rPr>
        <w:t xml:space="preserve">вписываются четким почерком и черными чернилами. </w:t>
      </w:r>
    </w:p>
    <w:p w:rsidR="00D765CB" w:rsidRDefault="00A62E89" w:rsidP="00D765CB">
      <w:pPr>
        <w:spacing w:line="360" w:lineRule="auto"/>
        <w:jc w:val="both"/>
        <w:rPr>
          <w:sz w:val="28"/>
          <w:szCs w:val="28"/>
        </w:rPr>
      </w:pPr>
      <w:r>
        <w:rPr>
          <w:sz w:val="28"/>
          <w:szCs w:val="28"/>
        </w:rPr>
        <w:t>Все листы контрольной</w:t>
      </w:r>
      <w:r w:rsidR="00D765CB">
        <w:rPr>
          <w:sz w:val="28"/>
          <w:szCs w:val="28"/>
        </w:rPr>
        <w:t xml:space="preserve"> работы нумеруются арабскими цифрами, как правило, вверху страницы, титульный лист не нумеруется. </w:t>
      </w:r>
    </w:p>
    <w:p w:rsidR="00D765CB" w:rsidRDefault="00D765CB" w:rsidP="00D765CB">
      <w:pPr>
        <w:spacing w:line="360" w:lineRule="auto"/>
        <w:jc w:val="both"/>
        <w:rPr>
          <w:sz w:val="28"/>
          <w:szCs w:val="28"/>
        </w:rPr>
      </w:pPr>
      <w:r w:rsidRPr="00590536">
        <w:rPr>
          <w:sz w:val="28"/>
          <w:szCs w:val="28"/>
        </w:rPr>
        <w:t>В тексте контрольной работы не допускается  произвольное сокращение слов (кроме общепринятых</w:t>
      </w:r>
      <w:r w:rsidR="00A62E89">
        <w:rPr>
          <w:sz w:val="28"/>
          <w:szCs w:val="28"/>
        </w:rPr>
        <w:t xml:space="preserve"> сокращений и общепринятой аббревиации</w:t>
      </w:r>
      <w:r w:rsidRPr="00590536">
        <w:rPr>
          <w:sz w:val="28"/>
          <w:szCs w:val="28"/>
        </w:rPr>
        <w:t>). Дополнительно контрольная работа может иметь приложения (схемы</w:t>
      </w:r>
      <w:r>
        <w:rPr>
          <w:sz w:val="28"/>
          <w:szCs w:val="28"/>
        </w:rPr>
        <w:t>, графики, диаграммы</w:t>
      </w:r>
      <w:r w:rsidRPr="00590536">
        <w:rPr>
          <w:sz w:val="28"/>
          <w:szCs w:val="28"/>
        </w:rPr>
        <w:t xml:space="preserve">). </w:t>
      </w:r>
    </w:p>
    <w:p w:rsidR="00D765CB" w:rsidRPr="00590536" w:rsidRDefault="00D765CB" w:rsidP="00D765CB">
      <w:pPr>
        <w:spacing w:line="360" w:lineRule="auto"/>
        <w:jc w:val="both"/>
        <w:rPr>
          <w:sz w:val="28"/>
          <w:szCs w:val="28"/>
        </w:rPr>
      </w:pPr>
      <w:r w:rsidRPr="00590536">
        <w:rPr>
          <w:sz w:val="28"/>
          <w:szCs w:val="28"/>
        </w:rPr>
        <w:t xml:space="preserve">По всем возникающим вопросам студенту следует обращаться за консультацией к преподавателю. Срок проверки контрольной работы после передачи ее на кафедру не более 7 дней, по ее результатам контрольная работа оценивается на «зачтено» или «не зачтено». В последнем случае студент должен ознакомиться с рецензией и, устранив недостатки, повторно сдать работу на проверку. </w:t>
      </w:r>
    </w:p>
    <w:p w:rsidR="00D765CB" w:rsidRPr="00C06AB1" w:rsidRDefault="00D765CB" w:rsidP="00D765CB">
      <w:pPr>
        <w:shd w:val="clear" w:color="auto" w:fill="FFFFFF"/>
        <w:autoSpaceDE w:val="0"/>
        <w:autoSpaceDN w:val="0"/>
        <w:adjustRightInd w:val="0"/>
        <w:jc w:val="center"/>
        <w:rPr>
          <w:b/>
          <w:bCs/>
          <w:color w:val="000000"/>
          <w:sz w:val="28"/>
          <w:szCs w:val="28"/>
        </w:rPr>
      </w:pPr>
    </w:p>
    <w:p w:rsidR="00D765CB" w:rsidRDefault="00D765CB" w:rsidP="00D765CB"/>
    <w:p w:rsidR="00855A65" w:rsidRDefault="00855A65" w:rsidP="00D765CB">
      <w:pPr>
        <w:jc w:val="center"/>
        <w:rPr>
          <w:sz w:val="28"/>
          <w:szCs w:val="28"/>
        </w:rPr>
      </w:pPr>
    </w:p>
    <w:p w:rsidR="00855A65" w:rsidRDefault="00855A65" w:rsidP="003B29A4">
      <w:pPr>
        <w:jc w:val="both"/>
        <w:rPr>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BA15F6" w:rsidRDefault="00BA15F6" w:rsidP="003B29A4">
      <w:pPr>
        <w:jc w:val="both"/>
        <w:rPr>
          <w:b/>
          <w:sz w:val="28"/>
          <w:szCs w:val="28"/>
        </w:rPr>
      </w:pPr>
    </w:p>
    <w:p w:rsidR="001469B3" w:rsidRPr="001B4340" w:rsidRDefault="001469B3" w:rsidP="001469B3">
      <w:pPr>
        <w:spacing w:line="360" w:lineRule="auto"/>
        <w:jc w:val="both"/>
        <w:rPr>
          <w:b/>
          <w:sz w:val="28"/>
          <w:szCs w:val="28"/>
        </w:rPr>
      </w:pPr>
      <w:r w:rsidRPr="001B4340">
        <w:rPr>
          <w:b/>
          <w:sz w:val="28"/>
          <w:szCs w:val="28"/>
        </w:rPr>
        <w:t>ПРИЛОЖЕНИЕ 1.</w:t>
      </w:r>
    </w:p>
    <w:p w:rsidR="001469B3" w:rsidRPr="001B4340" w:rsidRDefault="001469B3" w:rsidP="001469B3">
      <w:pPr>
        <w:spacing w:line="360" w:lineRule="auto"/>
        <w:jc w:val="both"/>
        <w:rPr>
          <w:sz w:val="28"/>
          <w:szCs w:val="28"/>
        </w:rPr>
      </w:pPr>
    </w:p>
    <w:p w:rsidR="001469B3" w:rsidRDefault="001469B3" w:rsidP="001469B3">
      <w:pPr>
        <w:spacing w:line="360" w:lineRule="auto"/>
        <w:jc w:val="center"/>
      </w:pPr>
      <w:r>
        <w:t>Министерство культуры Российской Федерации</w:t>
      </w:r>
    </w:p>
    <w:p w:rsidR="001469B3" w:rsidRDefault="001469B3" w:rsidP="001469B3">
      <w:pPr>
        <w:jc w:val="center"/>
      </w:pPr>
      <w:r>
        <w:t xml:space="preserve">Федеральное государственное образовательное учреждение </w:t>
      </w:r>
    </w:p>
    <w:p w:rsidR="001469B3" w:rsidRDefault="001469B3" w:rsidP="001469B3">
      <w:pPr>
        <w:spacing w:line="360" w:lineRule="auto"/>
        <w:jc w:val="center"/>
      </w:pPr>
      <w:r>
        <w:t>высшего профессионального образования</w:t>
      </w:r>
    </w:p>
    <w:p w:rsidR="001469B3" w:rsidRDefault="001469B3" w:rsidP="001469B3">
      <w:pPr>
        <w:spacing w:line="360" w:lineRule="auto"/>
        <w:jc w:val="center"/>
        <w:rPr>
          <w:sz w:val="28"/>
          <w:szCs w:val="28"/>
        </w:rPr>
      </w:pPr>
      <w:r>
        <w:rPr>
          <w:sz w:val="28"/>
          <w:szCs w:val="28"/>
        </w:rPr>
        <w:t>«Тюменская государственная академия культуры и искусств»</w:t>
      </w:r>
    </w:p>
    <w:p w:rsidR="001469B3" w:rsidRDefault="001469B3" w:rsidP="001469B3">
      <w:pPr>
        <w:spacing w:line="360" w:lineRule="auto"/>
        <w:jc w:val="center"/>
      </w:pPr>
      <w:r>
        <w:t>Институт сервиса и социально-информационных коммуникаций</w:t>
      </w:r>
    </w:p>
    <w:p w:rsidR="001469B3" w:rsidRDefault="001469B3" w:rsidP="001469B3">
      <w:pPr>
        <w:spacing w:line="360" w:lineRule="auto"/>
        <w:jc w:val="center"/>
        <w:rPr>
          <w:sz w:val="28"/>
          <w:szCs w:val="28"/>
        </w:rPr>
      </w:pPr>
      <w:r>
        <w:rPr>
          <w:sz w:val="28"/>
          <w:szCs w:val="28"/>
        </w:rPr>
        <w:t>Кафедра менеджмента туризма и гостиничного бизнеса</w:t>
      </w:r>
    </w:p>
    <w:p w:rsidR="001469B3" w:rsidRDefault="001469B3" w:rsidP="001469B3">
      <w:pPr>
        <w:spacing w:line="360" w:lineRule="auto"/>
        <w:jc w:val="center"/>
        <w:rPr>
          <w:sz w:val="28"/>
          <w:szCs w:val="28"/>
        </w:rPr>
      </w:pPr>
    </w:p>
    <w:tbl>
      <w:tblPr>
        <w:tblW w:w="0" w:type="auto"/>
        <w:tblLook w:val="01E0" w:firstRow="1" w:lastRow="1" w:firstColumn="1" w:lastColumn="1" w:noHBand="0" w:noVBand="0"/>
      </w:tblPr>
      <w:tblGrid>
        <w:gridCol w:w="4774"/>
        <w:gridCol w:w="4797"/>
      </w:tblGrid>
      <w:tr w:rsidR="001469B3" w:rsidRPr="003504A3" w:rsidTr="003504A3">
        <w:tc>
          <w:tcPr>
            <w:tcW w:w="4774" w:type="dxa"/>
          </w:tcPr>
          <w:p w:rsidR="001469B3" w:rsidRPr="003504A3" w:rsidRDefault="001469B3" w:rsidP="003504A3">
            <w:pPr>
              <w:spacing w:line="360" w:lineRule="auto"/>
              <w:jc w:val="center"/>
              <w:rPr>
                <w:sz w:val="28"/>
                <w:szCs w:val="28"/>
              </w:rPr>
            </w:pPr>
          </w:p>
        </w:tc>
        <w:tc>
          <w:tcPr>
            <w:tcW w:w="4797" w:type="dxa"/>
          </w:tcPr>
          <w:p w:rsidR="001469B3" w:rsidRPr="003504A3" w:rsidRDefault="001469B3" w:rsidP="00F80531">
            <w:pPr>
              <w:rPr>
                <w:sz w:val="28"/>
                <w:szCs w:val="28"/>
              </w:rPr>
            </w:pPr>
            <w:r w:rsidRPr="003504A3">
              <w:rPr>
                <w:sz w:val="28"/>
                <w:szCs w:val="28"/>
              </w:rPr>
              <w:t>ДОПУЩЕНА</w:t>
            </w:r>
          </w:p>
          <w:p w:rsidR="001469B3" w:rsidRPr="003504A3" w:rsidRDefault="001469B3" w:rsidP="00F80531">
            <w:pPr>
              <w:rPr>
                <w:sz w:val="28"/>
                <w:szCs w:val="28"/>
              </w:rPr>
            </w:pPr>
            <w:r w:rsidRPr="003504A3">
              <w:rPr>
                <w:sz w:val="28"/>
                <w:szCs w:val="28"/>
              </w:rPr>
              <w:t xml:space="preserve">Заведующий кафедрой, </w:t>
            </w:r>
          </w:p>
          <w:p w:rsidR="001469B3" w:rsidRPr="003504A3" w:rsidRDefault="001469B3" w:rsidP="00F80531">
            <w:pPr>
              <w:rPr>
                <w:sz w:val="28"/>
                <w:szCs w:val="28"/>
              </w:rPr>
            </w:pPr>
            <w:r w:rsidRPr="003504A3">
              <w:rPr>
                <w:sz w:val="28"/>
                <w:szCs w:val="28"/>
              </w:rPr>
              <w:t>кандидат культурологии</w:t>
            </w:r>
          </w:p>
          <w:p w:rsidR="001469B3" w:rsidRPr="003504A3" w:rsidRDefault="001469B3" w:rsidP="00F80531">
            <w:pPr>
              <w:rPr>
                <w:sz w:val="28"/>
                <w:szCs w:val="28"/>
              </w:rPr>
            </w:pPr>
            <w:r w:rsidRPr="003504A3">
              <w:rPr>
                <w:sz w:val="28"/>
                <w:szCs w:val="28"/>
              </w:rPr>
              <w:t>_________________ Е.М. Кузьмина</w:t>
            </w:r>
          </w:p>
          <w:p w:rsidR="001469B3" w:rsidRPr="003504A3" w:rsidRDefault="001469B3" w:rsidP="00F80531">
            <w:pPr>
              <w:rPr>
                <w:sz w:val="28"/>
                <w:szCs w:val="28"/>
              </w:rPr>
            </w:pPr>
            <w:r w:rsidRPr="003504A3">
              <w:rPr>
                <w:sz w:val="28"/>
                <w:szCs w:val="28"/>
              </w:rPr>
              <w:t xml:space="preserve">«   » ________________ </w:t>
            </w:r>
            <w:smartTag w:uri="urn:schemas-microsoft-com:office:smarttags" w:element="metricconverter">
              <w:smartTagPr>
                <w:attr w:name="ProductID" w:val="2008 г"/>
              </w:smartTagPr>
              <w:r w:rsidRPr="003504A3">
                <w:rPr>
                  <w:sz w:val="28"/>
                  <w:szCs w:val="28"/>
                </w:rPr>
                <w:t>2008 г</w:t>
              </w:r>
            </w:smartTag>
            <w:r w:rsidRPr="003504A3">
              <w:rPr>
                <w:sz w:val="28"/>
                <w:szCs w:val="28"/>
              </w:rPr>
              <w:t>.</w:t>
            </w:r>
          </w:p>
        </w:tc>
      </w:tr>
    </w:tbl>
    <w:p w:rsidR="001469B3" w:rsidRDefault="001469B3" w:rsidP="001469B3">
      <w:pPr>
        <w:spacing w:line="360" w:lineRule="auto"/>
        <w:jc w:val="center"/>
        <w:rPr>
          <w:sz w:val="28"/>
          <w:szCs w:val="28"/>
        </w:rPr>
      </w:pPr>
    </w:p>
    <w:p w:rsidR="001469B3" w:rsidRDefault="001469B3" w:rsidP="001469B3">
      <w:pPr>
        <w:spacing w:line="360" w:lineRule="auto"/>
        <w:jc w:val="center"/>
        <w:rPr>
          <w:sz w:val="28"/>
          <w:szCs w:val="28"/>
        </w:rPr>
      </w:pPr>
    </w:p>
    <w:p w:rsidR="001469B3" w:rsidRPr="00EB3CB8" w:rsidRDefault="001469B3" w:rsidP="001469B3">
      <w:pPr>
        <w:tabs>
          <w:tab w:val="left" w:pos="540"/>
        </w:tabs>
        <w:spacing w:line="360" w:lineRule="auto"/>
        <w:jc w:val="center"/>
        <w:rPr>
          <w:sz w:val="32"/>
          <w:szCs w:val="32"/>
        </w:rPr>
      </w:pPr>
      <w:r w:rsidRPr="00EB3CB8">
        <w:rPr>
          <w:sz w:val="32"/>
          <w:szCs w:val="32"/>
        </w:rPr>
        <w:t>Сиротина Любовь Анатольевна</w:t>
      </w:r>
    </w:p>
    <w:p w:rsidR="001469B3" w:rsidRDefault="001469B3" w:rsidP="001469B3">
      <w:pPr>
        <w:tabs>
          <w:tab w:val="left" w:pos="540"/>
        </w:tabs>
        <w:spacing w:line="360" w:lineRule="auto"/>
        <w:jc w:val="center"/>
        <w:rPr>
          <w:b/>
          <w:sz w:val="36"/>
          <w:szCs w:val="36"/>
        </w:rPr>
      </w:pPr>
      <w:r>
        <w:rPr>
          <w:b/>
          <w:sz w:val="36"/>
          <w:szCs w:val="36"/>
        </w:rPr>
        <w:t>Экскурсия как способ формирования</w:t>
      </w:r>
    </w:p>
    <w:p w:rsidR="001469B3" w:rsidRPr="00EB3CB8" w:rsidRDefault="001469B3" w:rsidP="001469B3">
      <w:pPr>
        <w:tabs>
          <w:tab w:val="left" w:pos="540"/>
        </w:tabs>
        <w:spacing w:line="360" w:lineRule="auto"/>
        <w:jc w:val="center"/>
        <w:rPr>
          <w:b/>
          <w:sz w:val="36"/>
          <w:szCs w:val="36"/>
        </w:rPr>
      </w:pPr>
      <w:r>
        <w:rPr>
          <w:b/>
          <w:sz w:val="36"/>
          <w:szCs w:val="36"/>
        </w:rPr>
        <w:t xml:space="preserve"> положительного имиджа предприятия</w:t>
      </w:r>
    </w:p>
    <w:p w:rsidR="001469B3" w:rsidRPr="00EB3CB8" w:rsidRDefault="001469B3" w:rsidP="001469B3">
      <w:pPr>
        <w:tabs>
          <w:tab w:val="left" w:pos="540"/>
        </w:tabs>
        <w:spacing w:line="360" w:lineRule="auto"/>
        <w:jc w:val="center"/>
        <w:rPr>
          <w:sz w:val="28"/>
          <w:szCs w:val="28"/>
        </w:rPr>
      </w:pPr>
      <w:r>
        <w:rPr>
          <w:sz w:val="28"/>
          <w:szCs w:val="28"/>
        </w:rPr>
        <w:t>Курсовая</w:t>
      </w:r>
      <w:r w:rsidRPr="00EB3CB8">
        <w:rPr>
          <w:sz w:val="28"/>
          <w:szCs w:val="28"/>
        </w:rPr>
        <w:t xml:space="preserve"> работа</w:t>
      </w:r>
    </w:p>
    <w:p w:rsidR="001469B3" w:rsidRDefault="001469B3" w:rsidP="001469B3">
      <w:pPr>
        <w:tabs>
          <w:tab w:val="left" w:pos="540"/>
        </w:tabs>
        <w:spacing w:line="360" w:lineRule="auto"/>
        <w:jc w:val="center"/>
        <w:rPr>
          <w:b/>
          <w:sz w:val="32"/>
          <w:szCs w:val="32"/>
        </w:rPr>
      </w:pPr>
    </w:p>
    <w:p w:rsidR="001469B3" w:rsidRDefault="001469B3" w:rsidP="001469B3">
      <w:pPr>
        <w:tabs>
          <w:tab w:val="left" w:pos="540"/>
        </w:tabs>
        <w:spacing w:line="360" w:lineRule="auto"/>
        <w:jc w:val="center"/>
        <w:rPr>
          <w:b/>
          <w:sz w:val="32"/>
          <w:szCs w:val="32"/>
        </w:rPr>
      </w:pPr>
    </w:p>
    <w:p w:rsidR="001469B3" w:rsidRDefault="001469B3" w:rsidP="001469B3">
      <w:pPr>
        <w:tabs>
          <w:tab w:val="left" w:pos="540"/>
        </w:tabs>
        <w:spacing w:line="360" w:lineRule="auto"/>
        <w:jc w:val="center"/>
        <w:rPr>
          <w:b/>
          <w:sz w:val="32"/>
          <w:szCs w:val="32"/>
        </w:rPr>
      </w:pPr>
    </w:p>
    <w:tbl>
      <w:tblPr>
        <w:tblW w:w="9648" w:type="dxa"/>
        <w:tblLook w:val="01E0" w:firstRow="1" w:lastRow="1" w:firstColumn="1" w:lastColumn="1" w:noHBand="0" w:noVBand="0"/>
      </w:tblPr>
      <w:tblGrid>
        <w:gridCol w:w="4968"/>
        <w:gridCol w:w="4680"/>
      </w:tblGrid>
      <w:tr w:rsidR="001469B3" w:rsidRPr="003504A3" w:rsidTr="003504A3">
        <w:tc>
          <w:tcPr>
            <w:tcW w:w="4968" w:type="dxa"/>
          </w:tcPr>
          <w:p w:rsidR="001469B3" w:rsidRPr="003504A3" w:rsidRDefault="001469B3" w:rsidP="003504A3">
            <w:pPr>
              <w:jc w:val="center"/>
              <w:rPr>
                <w:b/>
                <w:sz w:val="32"/>
                <w:szCs w:val="32"/>
              </w:rPr>
            </w:pPr>
          </w:p>
        </w:tc>
        <w:tc>
          <w:tcPr>
            <w:tcW w:w="4680" w:type="dxa"/>
          </w:tcPr>
          <w:p w:rsidR="001469B3" w:rsidRPr="007C7A79" w:rsidRDefault="001469B3" w:rsidP="00F80531">
            <w:r w:rsidRPr="003504A3">
              <w:rPr>
                <w:b/>
              </w:rPr>
              <w:t>Автор</w:t>
            </w:r>
            <w:r w:rsidRPr="007C7A79">
              <w:t xml:space="preserve">:                                 </w:t>
            </w:r>
          </w:p>
          <w:p w:rsidR="001469B3" w:rsidRDefault="001469B3" w:rsidP="00F80531">
            <w:r>
              <w:t xml:space="preserve">Л. А. Сиротина, студентка 5 курса </w:t>
            </w:r>
          </w:p>
          <w:p w:rsidR="001469B3" w:rsidRDefault="001469B3" w:rsidP="00F80531">
            <w:r>
              <w:t>дневной формы обучения,</w:t>
            </w:r>
          </w:p>
          <w:p w:rsidR="001469B3" w:rsidRPr="007C7A79" w:rsidRDefault="001469B3" w:rsidP="00F80531">
            <w:r>
              <w:t>специальность «Социально-культурная деятельность»                    ______________</w:t>
            </w:r>
          </w:p>
          <w:p w:rsidR="001469B3" w:rsidRDefault="001469B3" w:rsidP="00F80531">
            <w:r w:rsidRPr="003504A3">
              <w:rPr>
                <w:b/>
              </w:rPr>
              <w:t>Научный руководитель</w:t>
            </w:r>
            <w:r w:rsidRPr="007C7A79">
              <w:t>:</w:t>
            </w:r>
          </w:p>
          <w:p w:rsidR="001469B3" w:rsidRDefault="001469B3" w:rsidP="00F80531">
            <w:r w:rsidRPr="007C7A79">
              <w:t>Л. Н. Захарова, д. ф. н.,</w:t>
            </w:r>
          </w:p>
          <w:p w:rsidR="001469B3" w:rsidRPr="007C7A79" w:rsidRDefault="001469B3" w:rsidP="00F80531">
            <w:r w:rsidRPr="007C7A79">
              <w:t xml:space="preserve"> профессор </w:t>
            </w:r>
            <w:r>
              <w:t xml:space="preserve">                         ______________</w:t>
            </w:r>
          </w:p>
          <w:p w:rsidR="001469B3" w:rsidRPr="003504A3" w:rsidRDefault="001469B3" w:rsidP="00F80531">
            <w:pPr>
              <w:rPr>
                <w:sz w:val="28"/>
                <w:szCs w:val="28"/>
              </w:rPr>
            </w:pPr>
            <w:r>
              <w:t xml:space="preserve">            </w:t>
            </w:r>
          </w:p>
        </w:tc>
      </w:tr>
    </w:tbl>
    <w:p w:rsidR="001469B3" w:rsidRDefault="001469B3" w:rsidP="001469B3">
      <w:pPr>
        <w:tabs>
          <w:tab w:val="left" w:pos="540"/>
        </w:tabs>
        <w:spacing w:line="360" w:lineRule="auto"/>
        <w:jc w:val="center"/>
        <w:rPr>
          <w:b/>
          <w:sz w:val="32"/>
          <w:szCs w:val="32"/>
        </w:rPr>
      </w:pPr>
    </w:p>
    <w:p w:rsidR="001469B3" w:rsidRDefault="001469B3" w:rsidP="001469B3">
      <w:pPr>
        <w:tabs>
          <w:tab w:val="left" w:pos="540"/>
        </w:tabs>
        <w:spacing w:line="360" w:lineRule="auto"/>
        <w:jc w:val="center"/>
        <w:rPr>
          <w:sz w:val="28"/>
          <w:szCs w:val="28"/>
        </w:rPr>
      </w:pPr>
    </w:p>
    <w:p w:rsidR="001469B3" w:rsidRDefault="001469B3" w:rsidP="001469B3">
      <w:pPr>
        <w:tabs>
          <w:tab w:val="left" w:pos="540"/>
        </w:tabs>
        <w:spacing w:line="360" w:lineRule="auto"/>
        <w:jc w:val="center"/>
        <w:rPr>
          <w:sz w:val="28"/>
          <w:szCs w:val="28"/>
        </w:rPr>
      </w:pPr>
      <w:r>
        <w:rPr>
          <w:sz w:val="28"/>
          <w:szCs w:val="28"/>
        </w:rPr>
        <w:t>Тюмень, 2008</w:t>
      </w:r>
    </w:p>
    <w:p w:rsidR="001469B3" w:rsidRPr="001B4340" w:rsidRDefault="001469B3" w:rsidP="001469B3">
      <w:pPr>
        <w:spacing w:line="360" w:lineRule="auto"/>
        <w:rPr>
          <w:b/>
          <w:sz w:val="28"/>
          <w:szCs w:val="28"/>
        </w:rPr>
      </w:pPr>
      <w:r w:rsidRPr="001B4340">
        <w:rPr>
          <w:b/>
          <w:sz w:val="28"/>
          <w:szCs w:val="28"/>
        </w:rPr>
        <w:t>ПРИЛОЖЕНИЕ 2.</w:t>
      </w:r>
    </w:p>
    <w:p w:rsidR="001469B3" w:rsidRPr="001B4340" w:rsidRDefault="001469B3" w:rsidP="001469B3">
      <w:pPr>
        <w:spacing w:line="360" w:lineRule="auto"/>
        <w:jc w:val="both"/>
        <w:rPr>
          <w:sz w:val="28"/>
          <w:szCs w:val="28"/>
        </w:rPr>
      </w:pPr>
    </w:p>
    <w:p w:rsidR="001469B3" w:rsidRPr="00547934" w:rsidRDefault="001469B3" w:rsidP="001469B3">
      <w:pPr>
        <w:spacing w:line="360" w:lineRule="auto"/>
        <w:jc w:val="both"/>
        <w:rPr>
          <w:b/>
          <w:sz w:val="28"/>
          <w:szCs w:val="28"/>
        </w:rPr>
      </w:pPr>
      <w:r w:rsidRPr="00547934">
        <w:rPr>
          <w:b/>
          <w:sz w:val="28"/>
          <w:szCs w:val="28"/>
        </w:rPr>
        <w:t>Содержание</w:t>
      </w:r>
    </w:p>
    <w:p w:rsidR="001469B3" w:rsidRPr="00547934" w:rsidRDefault="001469B3" w:rsidP="001469B3">
      <w:pPr>
        <w:spacing w:line="360" w:lineRule="auto"/>
        <w:jc w:val="both"/>
        <w:rPr>
          <w:sz w:val="28"/>
          <w:szCs w:val="28"/>
        </w:rPr>
      </w:pPr>
    </w:p>
    <w:p w:rsidR="001469B3" w:rsidRDefault="001469B3" w:rsidP="001469B3">
      <w:pPr>
        <w:spacing w:line="360" w:lineRule="auto"/>
        <w:jc w:val="both"/>
        <w:rPr>
          <w:sz w:val="28"/>
          <w:szCs w:val="28"/>
        </w:rPr>
      </w:pPr>
      <w:r>
        <w:rPr>
          <w:sz w:val="28"/>
          <w:szCs w:val="28"/>
        </w:rPr>
        <w:t>Введение_________________________________________________________3</w:t>
      </w:r>
    </w:p>
    <w:p w:rsidR="001469B3" w:rsidRDefault="001469B3" w:rsidP="001469B3">
      <w:pPr>
        <w:spacing w:line="360" w:lineRule="auto"/>
        <w:jc w:val="both"/>
        <w:rPr>
          <w:sz w:val="28"/>
          <w:szCs w:val="28"/>
        </w:rPr>
      </w:pPr>
      <w:r>
        <w:rPr>
          <w:sz w:val="28"/>
          <w:szCs w:val="28"/>
        </w:rPr>
        <w:t>Глава 1. Роль экскурсии в формировании положительного имиджа предприятия______________________________________________________8</w:t>
      </w:r>
    </w:p>
    <w:p w:rsidR="001469B3" w:rsidRDefault="001469B3" w:rsidP="001469B3">
      <w:pPr>
        <w:numPr>
          <w:ilvl w:val="1"/>
          <w:numId w:val="13"/>
        </w:numPr>
        <w:tabs>
          <w:tab w:val="clear" w:pos="420"/>
          <w:tab w:val="num" w:pos="0"/>
        </w:tabs>
        <w:spacing w:line="360" w:lineRule="auto"/>
        <w:ind w:left="0" w:firstLine="0"/>
        <w:jc w:val="both"/>
        <w:rPr>
          <w:sz w:val="28"/>
          <w:szCs w:val="28"/>
        </w:rPr>
      </w:pPr>
      <w:r>
        <w:rPr>
          <w:sz w:val="28"/>
          <w:szCs w:val="28"/>
        </w:rPr>
        <w:t>Сущность экскурсии и ее функции_________________________________________________________8</w:t>
      </w:r>
    </w:p>
    <w:p w:rsidR="001469B3" w:rsidRDefault="001469B3" w:rsidP="001469B3">
      <w:pPr>
        <w:numPr>
          <w:ilvl w:val="1"/>
          <w:numId w:val="13"/>
        </w:numPr>
        <w:spacing w:line="360" w:lineRule="auto"/>
        <w:jc w:val="both"/>
        <w:rPr>
          <w:sz w:val="28"/>
          <w:szCs w:val="28"/>
        </w:rPr>
      </w:pPr>
      <w:r>
        <w:rPr>
          <w:sz w:val="28"/>
          <w:szCs w:val="28"/>
        </w:rPr>
        <w:t>Имиджевая функция экскурсии____________________________________________________16</w:t>
      </w:r>
    </w:p>
    <w:p w:rsidR="001469B3" w:rsidRDefault="001469B3" w:rsidP="001469B3">
      <w:pPr>
        <w:spacing w:line="360" w:lineRule="auto"/>
        <w:jc w:val="both"/>
        <w:rPr>
          <w:sz w:val="28"/>
          <w:szCs w:val="28"/>
        </w:rPr>
      </w:pPr>
      <w:r>
        <w:rPr>
          <w:sz w:val="28"/>
          <w:szCs w:val="28"/>
        </w:rPr>
        <w:t>Глава 2. Экскурсия «ТюмГУ – первый вуз Тюмени»_______________________________________________________20</w:t>
      </w:r>
    </w:p>
    <w:p w:rsidR="001469B3" w:rsidRPr="00A62B81" w:rsidRDefault="001469B3" w:rsidP="001469B3">
      <w:pPr>
        <w:spacing w:line="360" w:lineRule="auto"/>
        <w:jc w:val="both"/>
        <w:rPr>
          <w:sz w:val="28"/>
          <w:szCs w:val="28"/>
        </w:rPr>
      </w:pPr>
      <w:r>
        <w:rPr>
          <w:sz w:val="28"/>
          <w:szCs w:val="28"/>
        </w:rPr>
        <w:t xml:space="preserve">2.1 </w:t>
      </w:r>
      <w:r w:rsidRPr="00A62B81">
        <w:rPr>
          <w:sz w:val="28"/>
          <w:szCs w:val="28"/>
        </w:rPr>
        <w:t>Основные этапы разработки экскурсии______________________________</w:t>
      </w:r>
      <w:r>
        <w:rPr>
          <w:sz w:val="28"/>
          <w:szCs w:val="28"/>
        </w:rPr>
        <w:t>________________________20</w:t>
      </w:r>
    </w:p>
    <w:p w:rsidR="001469B3" w:rsidRDefault="001469B3" w:rsidP="001469B3">
      <w:pPr>
        <w:spacing w:line="360" w:lineRule="auto"/>
        <w:jc w:val="both"/>
        <w:rPr>
          <w:sz w:val="28"/>
          <w:szCs w:val="28"/>
        </w:rPr>
      </w:pPr>
      <w:r w:rsidRPr="00A62B81">
        <w:rPr>
          <w:sz w:val="28"/>
          <w:szCs w:val="28"/>
        </w:rPr>
        <w:t>2.2</w:t>
      </w:r>
      <w:r>
        <w:rPr>
          <w:sz w:val="28"/>
          <w:szCs w:val="28"/>
        </w:rPr>
        <w:t xml:space="preserve"> Индивидуальный текст экскурсии «ТюмГУ – первый вуз Тюмени»______________________________________________________30</w:t>
      </w:r>
    </w:p>
    <w:p w:rsidR="001469B3" w:rsidRDefault="001469B3" w:rsidP="001469B3">
      <w:pPr>
        <w:spacing w:line="360" w:lineRule="auto"/>
        <w:rPr>
          <w:sz w:val="28"/>
          <w:szCs w:val="28"/>
        </w:rPr>
      </w:pPr>
      <w:r>
        <w:rPr>
          <w:sz w:val="28"/>
          <w:szCs w:val="28"/>
        </w:rPr>
        <w:t>Заключение____________________________________________________35</w:t>
      </w:r>
    </w:p>
    <w:p w:rsidR="001469B3" w:rsidRPr="00A62B81" w:rsidRDefault="001469B3" w:rsidP="001469B3">
      <w:pPr>
        <w:spacing w:line="360" w:lineRule="auto"/>
        <w:rPr>
          <w:sz w:val="28"/>
          <w:szCs w:val="28"/>
        </w:rPr>
      </w:pPr>
      <w:r>
        <w:rPr>
          <w:sz w:val="28"/>
          <w:szCs w:val="28"/>
        </w:rPr>
        <w:t>Литература____________________________________________________37</w:t>
      </w:r>
      <w:r w:rsidRPr="00A62B81">
        <w:rPr>
          <w:sz w:val="28"/>
          <w:szCs w:val="28"/>
        </w:rPr>
        <w:t xml:space="preserve"> </w:t>
      </w:r>
    </w:p>
    <w:p w:rsidR="001469B3" w:rsidRPr="00A62B81" w:rsidRDefault="001469B3" w:rsidP="001469B3">
      <w:pPr>
        <w:spacing w:line="360" w:lineRule="auto"/>
        <w:rPr>
          <w:sz w:val="28"/>
          <w:szCs w:val="28"/>
        </w:rPr>
      </w:pPr>
      <w:r w:rsidRPr="00A62B81">
        <w:rPr>
          <w:sz w:val="28"/>
          <w:szCs w:val="28"/>
        </w:rPr>
        <w:t>Приложение</w:t>
      </w:r>
    </w:p>
    <w:p w:rsidR="001469B3" w:rsidRPr="007026F6" w:rsidRDefault="001469B3" w:rsidP="001469B3">
      <w:pPr>
        <w:spacing w:line="360" w:lineRule="auto"/>
        <w:rPr>
          <w:b/>
          <w:sz w:val="28"/>
          <w:szCs w:val="28"/>
        </w:rPr>
      </w:pPr>
    </w:p>
    <w:p w:rsidR="001469B3" w:rsidRPr="007026F6" w:rsidRDefault="001469B3" w:rsidP="001469B3">
      <w:pPr>
        <w:spacing w:line="360" w:lineRule="auto"/>
        <w:rPr>
          <w:b/>
          <w:sz w:val="28"/>
          <w:szCs w:val="28"/>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Pr="00A90D5D" w:rsidRDefault="001469B3" w:rsidP="001469B3">
      <w:pPr>
        <w:pStyle w:val="1"/>
        <w:spacing w:before="0" w:after="0" w:line="360" w:lineRule="auto"/>
        <w:jc w:val="both"/>
        <w:rPr>
          <w:rFonts w:ascii="Times New Roman" w:hAnsi="Times New Roman" w:cs="Times New Roman"/>
          <w:b w:val="0"/>
          <w:sz w:val="24"/>
          <w:szCs w:val="24"/>
        </w:rPr>
      </w:pPr>
    </w:p>
    <w:p w:rsidR="001469B3" w:rsidRDefault="001469B3" w:rsidP="001469B3">
      <w:pPr>
        <w:rPr>
          <w:b/>
          <w:sz w:val="28"/>
          <w:szCs w:val="28"/>
        </w:rPr>
      </w:pPr>
      <w:r w:rsidRPr="00A90D5D">
        <w:br w:type="page"/>
      </w:r>
      <w:r>
        <w:rPr>
          <w:b/>
          <w:sz w:val="28"/>
          <w:szCs w:val="28"/>
        </w:rPr>
        <w:t>ПРИЛОЖЕНИЕ 3</w:t>
      </w:r>
    </w:p>
    <w:p w:rsidR="001469B3" w:rsidRDefault="001469B3" w:rsidP="001469B3">
      <w:pPr>
        <w:jc w:val="center"/>
        <w:rPr>
          <w:b/>
          <w:sz w:val="28"/>
          <w:szCs w:val="28"/>
        </w:rPr>
      </w:pPr>
      <w:r w:rsidRPr="00D61A08">
        <w:rPr>
          <w:b/>
          <w:sz w:val="28"/>
          <w:szCs w:val="28"/>
        </w:rPr>
        <w:t xml:space="preserve">Стандарт </w:t>
      </w:r>
    </w:p>
    <w:p w:rsidR="001469B3" w:rsidRDefault="001469B3" w:rsidP="001469B3">
      <w:pPr>
        <w:jc w:val="center"/>
        <w:rPr>
          <w:b/>
          <w:sz w:val="28"/>
          <w:szCs w:val="28"/>
        </w:rPr>
      </w:pPr>
      <w:r w:rsidRPr="00D61A08">
        <w:rPr>
          <w:b/>
          <w:sz w:val="28"/>
          <w:szCs w:val="28"/>
        </w:rPr>
        <w:t>на оформление списков литературы  и библиографических ссылок</w:t>
      </w:r>
    </w:p>
    <w:p w:rsidR="001469B3" w:rsidRDefault="001469B3" w:rsidP="001469B3">
      <w:pPr>
        <w:jc w:val="center"/>
        <w:rPr>
          <w:b/>
          <w:sz w:val="28"/>
          <w:szCs w:val="28"/>
        </w:rPr>
      </w:pPr>
      <w:r w:rsidRPr="00D61A08">
        <w:rPr>
          <w:b/>
          <w:sz w:val="28"/>
          <w:szCs w:val="28"/>
        </w:rPr>
        <w:t xml:space="preserve"> в письменных работах  (контрольных, курсовых и дипломных) студентов</w:t>
      </w:r>
      <w:r>
        <w:rPr>
          <w:b/>
          <w:sz w:val="28"/>
          <w:szCs w:val="28"/>
        </w:rPr>
        <w:t xml:space="preserve"> </w:t>
      </w:r>
      <w:r w:rsidRPr="00CD4964">
        <w:rPr>
          <w:b/>
          <w:sz w:val="28"/>
          <w:szCs w:val="28"/>
        </w:rPr>
        <w:t>Тюменской государственной академии культуры и искусств</w:t>
      </w:r>
      <w:r>
        <w:rPr>
          <w:b/>
          <w:sz w:val="28"/>
          <w:szCs w:val="28"/>
        </w:rPr>
        <w:t>;</w:t>
      </w:r>
    </w:p>
    <w:p w:rsidR="001469B3" w:rsidRDefault="001469B3" w:rsidP="001469B3">
      <w:pPr>
        <w:jc w:val="center"/>
        <w:rPr>
          <w:b/>
          <w:sz w:val="28"/>
          <w:szCs w:val="28"/>
        </w:rPr>
      </w:pPr>
      <w:r>
        <w:rPr>
          <w:b/>
          <w:sz w:val="28"/>
          <w:szCs w:val="28"/>
        </w:rPr>
        <w:t>при подготовке научных и учебно-методических работ для издания в РИЦ ТГАКИ</w:t>
      </w:r>
    </w:p>
    <w:p w:rsidR="001469B3" w:rsidRDefault="001469B3" w:rsidP="001469B3">
      <w:pPr>
        <w:jc w:val="center"/>
        <w:rPr>
          <w:b/>
          <w:sz w:val="28"/>
          <w:szCs w:val="28"/>
        </w:rPr>
      </w:pPr>
    </w:p>
    <w:p w:rsidR="001469B3" w:rsidRPr="000E2FB7" w:rsidRDefault="001469B3" w:rsidP="001469B3">
      <w:pPr>
        <w:jc w:val="center"/>
        <w:rPr>
          <w:sz w:val="28"/>
          <w:szCs w:val="28"/>
        </w:rPr>
      </w:pPr>
      <w:r>
        <w:rPr>
          <w:sz w:val="28"/>
          <w:szCs w:val="28"/>
        </w:rPr>
        <w:t>Принят ученым советом ТГАКИ  протокол № … от 02.03.2009</w:t>
      </w:r>
    </w:p>
    <w:p w:rsidR="001469B3" w:rsidRPr="00D12CFE" w:rsidRDefault="001469B3" w:rsidP="001469B3">
      <w:pPr>
        <w:rPr>
          <w:b/>
        </w:rPr>
      </w:pPr>
    </w:p>
    <w:p w:rsidR="001469B3" w:rsidRPr="00352082" w:rsidRDefault="001469B3" w:rsidP="001469B3">
      <w:pPr>
        <w:jc w:val="center"/>
        <w:rPr>
          <w:b/>
        </w:rPr>
      </w:pPr>
      <w:r w:rsidRPr="00352082">
        <w:rPr>
          <w:b/>
        </w:rPr>
        <w:t>1. Составление библиографического списка</w:t>
      </w:r>
    </w:p>
    <w:p w:rsidR="001469B3" w:rsidRDefault="001469B3" w:rsidP="001469B3"/>
    <w:p w:rsidR="001469B3" w:rsidRDefault="001469B3" w:rsidP="001469B3">
      <w:pPr>
        <w:ind w:firstLine="540"/>
        <w:jc w:val="both"/>
      </w:pPr>
      <w:r>
        <w:t>Библиографический список – составная часть библиографического аппарата, который содержит библиографическое описание использованных источников и помещается в конце письменной (контрольной, курсовой или дипломной)  работы. Целевое назначение библиографического списка заключается в умении автора использовать документы при написании  письменной работы, а также в правильном предоставлении информационного материала.</w:t>
      </w:r>
    </w:p>
    <w:p w:rsidR="001469B3" w:rsidRDefault="001469B3" w:rsidP="001469B3">
      <w:pPr>
        <w:ind w:firstLine="540"/>
        <w:jc w:val="both"/>
      </w:pPr>
      <w:r>
        <w:t>Рекомендуется следующий вариант заглавия библиографического списка:</w:t>
      </w:r>
      <w:r w:rsidRPr="00D2009D">
        <w:rPr>
          <w:b/>
        </w:rPr>
        <w:t xml:space="preserve"> Библиографический список</w:t>
      </w:r>
      <w:r>
        <w:t>.</w:t>
      </w:r>
    </w:p>
    <w:p w:rsidR="001469B3" w:rsidRDefault="001469B3" w:rsidP="001469B3">
      <w:pPr>
        <w:ind w:firstLine="540"/>
        <w:jc w:val="both"/>
      </w:pPr>
    </w:p>
    <w:p w:rsidR="001469B3" w:rsidRDefault="001469B3" w:rsidP="001469B3">
      <w:pPr>
        <w:numPr>
          <w:ilvl w:val="1"/>
          <w:numId w:val="14"/>
        </w:numPr>
        <w:tabs>
          <w:tab w:val="clear" w:pos="420"/>
          <w:tab w:val="num" w:pos="0"/>
        </w:tabs>
        <w:ind w:left="0" w:firstLine="540"/>
        <w:jc w:val="center"/>
        <w:rPr>
          <w:b/>
        </w:rPr>
      </w:pPr>
      <w:r w:rsidRPr="006F7591">
        <w:rPr>
          <w:b/>
        </w:rPr>
        <w:t>Структура списка</w:t>
      </w:r>
    </w:p>
    <w:p w:rsidR="001469B3" w:rsidRDefault="001469B3" w:rsidP="001469B3">
      <w:pPr>
        <w:jc w:val="center"/>
        <w:rPr>
          <w:b/>
        </w:rPr>
      </w:pPr>
    </w:p>
    <w:p w:rsidR="001469B3" w:rsidRDefault="001469B3" w:rsidP="001469B3">
      <w:pPr>
        <w:ind w:firstLine="540"/>
        <w:jc w:val="both"/>
      </w:pPr>
      <w:r>
        <w:rPr>
          <w:b/>
        </w:rPr>
        <w:tab/>
      </w:r>
      <w:r w:rsidRPr="0061691F">
        <w:t>Все позиции списка</w:t>
      </w:r>
      <w:r>
        <w:t xml:space="preserve"> обязательно нумеруются, что в дальнейшем, независимо от выбора группировки материала в нем, поможет использовать порядковые номера в качестве отсылок к ним в тексте. </w:t>
      </w:r>
    </w:p>
    <w:p w:rsidR="001469B3" w:rsidRPr="00795EC7" w:rsidRDefault="001469B3" w:rsidP="001469B3">
      <w:pPr>
        <w:ind w:firstLine="540"/>
        <w:jc w:val="both"/>
      </w:pPr>
      <w:r>
        <w:rPr>
          <w:b/>
        </w:rPr>
        <w:tab/>
      </w:r>
      <w:r w:rsidRPr="00795EC7">
        <w:t>Возможны</w:t>
      </w:r>
      <w:r>
        <w:rPr>
          <w:b/>
        </w:rPr>
        <w:t xml:space="preserve"> </w:t>
      </w:r>
      <w:r w:rsidRPr="00795EC7">
        <w:t xml:space="preserve">четыре варианта </w:t>
      </w:r>
      <w:r>
        <w:t>с</w:t>
      </w:r>
      <w:r w:rsidRPr="00795EC7">
        <w:t>и</w:t>
      </w:r>
      <w:r>
        <w:t>стематизации литературы в списке: алфавитный, хронологический, систематический и нумерационный. Порядок построения библиографического списка определяется автором письменной работы и зависит, как правило, от количества и особенностей отражаемых в ней документов, а также от характера отсылок в тексте к позициям списка.</w:t>
      </w:r>
    </w:p>
    <w:p w:rsidR="001469B3" w:rsidRDefault="001469B3" w:rsidP="001469B3">
      <w:pPr>
        <w:ind w:firstLine="540"/>
        <w:jc w:val="both"/>
      </w:pPr>
      <w:r>
        <w:tab/>
        <w:t>При алфавитном построении материал располагается в алфавитном порядке авторов и заглавий (если автор не указан); работы одного автора располагаются в алфавитном порядке заглавий.</w:t>
      </w:r>
    </w:p>
    <w:p w:rsidR="001469B3" w:rsidRDefault="001469B3" w:rsidP="001469B3">
      <w:pPr>
        <w:ind w:firstLine="540"/>
        <w:jc w:val="both"/>
      </w:pPr>
      <w:r>
        <w:tab/>
        <w:t xml:space="preserve">Хронологический способ группировки </w:t>
      </w:r>
      <w:r>
        <w:tab/>
        <w:t>позволяет представить материал в хронологии событий (в исторических работах) или по годам публикации работ, когда необходимо показать историю науки или вопроса. В пределе каждого года работы располагаются в алфавитном порядке. Подобное построение применяется в персональных библиографических списках, в частности, в списке работ соискателя по теме диссертации, помещенном в автореферате.</w:t>
      </w:r>
      <w:r>
        <w:tab/>
      </w:r>
    </w:p>
    <w:p w:rsidR="001469B3" w:rsidRDefault="001469B3" w:rsidP="001469B3">
      <w:pPr>
        <w:ind w:firstLine="540"/>
        <w:jc w:val="both"/>
      </w:pPr>
      <w:r>
        <w:tab/>
        <w:t>При систематическом расположении</w:t>
      </w:r>
      <w:r>
        <w:tab/>
        <w:t>материал группируется по отдельным темам, вопросам в их логическом соподчинении. Внутри темы расположение в алфавитном порядке или хронологическом.</w:t>
      </w:r>
      <w:r>
        <w:tab/>
      </w:r>
    </w:p>
    <w:p w:rsidR="001469B3" w:rsidRDefault="001469B3" w:rsidP="001469B3">
      <w:pPr>
        <w:ind w:firstLine="540"/>
        <w:jc w:val="both"/>
      </w:pPr>
      <w:r>
        <w:tab/>
        <w:t>Нумерационное построение материала обязательно для списков в отчетах НИР, его использование допускается лишь для библиографических списков в диссертациях.</w:t>
      </w:r>
    </w:p>
    <w:p w:rsidR="001469B3" w:rsidRDefault="001469B3" w:rsidP="001469B3">
      <w:pPr>
        <w:ind w:firstLine="540"/>
        <w:jc w:val="both"/>
      </w:pPr>
      <w:r>
        <w:tab/>
        <w:t>Независимо от выбранного способа группировки в практике составления библиографических списков соблюдается очередность расположения материала в списке. Так, на первом месте, при необходимости, размещаются все законодательные и нормативные материалы в соответствии с ранговой последовательностью. Далее – статистические источники по хронологии изданий: официальные сборники, сообщения, обзоры. Вслед за указанными документами располагается вся остальная литература: книги, статьи, электронные ресурсы. Литература на иностранных языках указывается на языке оригинала и приводится в списке после кириллического алфавитного ряда. Специальные виды нормативно-технических документов по стандартизации (ГОСТ, ОСТ), патентные документы и т.п. указываются в конце списка.</w:t>
      </w:r>
    </w:p>
    <w:p w:rsidR="001469B3" w:rsidRDefault="001469B3" w:rsidP="001469B3">
      <w:pPr>
        <w:ind w:firstLine="540"/>
        <w:jc w:val="both"/>
      </w:pPr>
    </w:p>
    <w:p w:rsidR="001469B3" w:rsidRPr="00352082" w:rsidRDefault="001469B3" w:rsidP="001469B3">
      <w:pPr>
        <w:ind w:firstLine="540"/>
        <w:jc w:val="center"/>
        <w:rPr>
          <w:b/>
        </w:rPr>
      </w:pPr>
      <w:r w:rsidRPr="00352082">
        <w:rPr>
          <w:b/>
        </w:rPr>
        <w:t>1.2. Библиографическое описание документов</w:t>
      </w:r>
    </w:p>
    <w:p w:rsidR="001469B3" w:rsidRDefault="001469B3" w:rsidP="001469B3">
      <w:pPr>
        <w:ind w:firstLine="540"/>
        <w:jc w:val="both"/>
      </w:pPr>
      <w:r>
        <w:tab/>
      </w:r>
    </w:p>
    <w:p w:rsidR="001469B3" w:rsidRDefault="001469B3" w:rsidP="001469B3">
      <w:pPr>
        <w:ind w:firstLine="540"/>
        <w:jc w:val="both"/>
      </w:pPr>
      <w:r>
        <w:t>Список содержит библиографические описания документов, оформленные в соответствии с государственными стандартами: ГОСТ 7.1-2003. Библиографическая запись. Библиографическое описание. Общие требования и правила составления; ГОСТ 7.80-2000. Библиографическая запись. Заголовок. Общие требования и правила составления; ГОСТ 7.82-2001. Библиографическая запись. Библиографическое описание электронных ресурсов. Общие требования и правила составления; ГОСТ 7.12-93. Библиографическая запись. Сокращение слов на русском языке. Общие требования и правила; ГОСТ 7.11-78. Сокращения слов и словосочетаний на иностранных европейских языках в библиографическом описании.</w:t>
      </w:r>
    </w:p>
    <w:p w:rsidR="001469B3" w:rsidRDefault="001469B3" w:rsidP="001469B3">
      <w:pPr>
        <w:ind w:firstLine="540"/>
        <w:jc w:val="both"/>
      </w:pPr>
      <w:r>
        <w:t>Согласно ГОСТУ 7.1-2003 «Библиографическое описание – это совокупность библиографических сведений о документе, его составной части или группе документов, приведенных по определенным правилам необходимых и достаточных для общей характеристики и идентификации документа».</w:t>
      </w:r>
    </w:p>
    <w:p w:rsidR="001469B3" w:rsidRDefault="001469B3" w:rsidP="001469B3">
      <w:pPr>
        <w:ind w:firstLine="540"/>
        <w:jc w:val="both"/>
      </w:pPr>
      <w:r>
        <w:t xml:space="preserve">Библиографическое описание части документа (статьи из периодического издания, главы, раздела из книги, параграфа из учебника) называется </w:t>
      </w:r>
      <w:r w:rsidRPr="00252BE5">
        <w:rPr>
          <w:b/>
        </w:rPr>
        <w:t>аналитическим</w:t>
      </w:r>
      <w:r>
        <w:t xml:space="preserve"> библиографическим описанием.</w:t>
      </w:r>
    </w:p>
    <w:p w:rsidR="001469B3" w:rsidRDefault="001469B3" w:rsidP="001469B3">
      <w:pPr>
        <w:ind w:firstLine="540"/>
        <w:jc w:val="both"/>
      </w:pPr>
      <w:r>
        <w:t>Библиографическое описание состоит из элементов, которые объединены в области в соответствии с их функциональным назначением. Элементы и области описания приводятся в строго установленной последовательности. Сведения, относящиеся к разным элементам, но грамматически связанные в одном предложении, записываются в предыдущем элементе.</w:t>
      </w:r>
    </w:p>
    <w:p w:rsidR="001469B3" w:rsidRDefault="001469B3" w:rsidP="001469B3">
      <w:pPr>
        <w:jc w:val="both"/>
      </w:pPr>
      <w:r>
        <w:tab/>
        <w:t>В состав библиографического описания входят следующие области:</w:t>
      </w:r>
    </w:p>
    <w:p w:rsidR="001469B3" w:rsidRDefault="001469B3" w:rsidP="001469B3">
      <w:pPr>
        <w:jc w:val="both"/>
      </w:pPr>
      <w:r>
        <w:tab/>
        <w:t>1 Область заглавия и сведений об ответственности</w:t>
      </w:r>
    </w:p>
    <w:p w:rsidR="001469B3" w:rsidRDefault="001469B3" w:rsidP="001469B3">
      <w:pPr>
        <w:jc w:val="both"/>
      </w:pPr>
      <w:r>
        <w:tab/>
        <w:t>2 Область издания</w:t>
      </w:r>
    </w:p>
    <w:p w:rsidR="001469B3" w:rsidRDefault="001469B3" w:rsidP="001469B3">
      <w:pPr>
        <w:jc w:val="both"/>
      </w:pPr>
      <w:r>
        <w:tab/>
        <w:t>3 Область специфических сведений</w:t>
      </w:r>
    </w:p>
    <w:p w:rsidR="001469B3" w:rsidRDefault="001469B3" w:rsidP="001469B3">
      <w:pPr>
        <w:jc w:val="both"/>
      </w:pPr>
      <w:r>
        <w:tab/>
        <w:t>4 Область выходных данных</w:t>
      </w:r>
    </w:p>
    <w:p w:rsidR="001469B3" w:rsidRDefault="001469B3" w:rsidP="001469B3">
      <w:pPr>
        <w:jc w:val="both"/>
      </w:pPr>
      <w:r>
        <w:tab/>
        <w:t>5 Область физической характеристики</w:t>
      </w:r>
    </w:p>
    <w:p w:rsidR="001469B3" w:rsidRDefault="001469B3" w:rsidP="001469B3">
      <w:pPr>
        <w:jc w:val="both"/>
      </w:pPr>
      <w:r>
        <w:tab/>
        <w:t>6 Область серии</w:t>
      </w:r>
    </w:p>
    <w:p w:rsidR="001469B3" w:rsidRDefault="001469B3" w:rsidP="001469B3">
      <w:pPr>
        <w:jc w:val="both"/>
      </w:pPr>
      <w:r>
        <w:tab/>
        <w:t>7 Область примечания</w:t>
      </w:r>
    </w:p>
    <w:p w:rsidR="001469B3" w:rsidRDefault="001469B3" w:rsidP="001469B3">
      <w:pPr>
        <w:jc w:val="both"/>
      </w:pPr>
      <w:r>
        <w:tab/>
        <w:t>8 Область стандартного номера (или его альтернативы) и условий доступности</w:t>
      </w:r>
    </w:p>
    <w:p w:rsidR="001469B3" w:rsidRDefault="001469B3" w:rsidP="001469B3">
      <w:pPr>
        <w:ind w:firstLine="540"/>
        <w:jc w:val="both"/>
      </w:pPr>
      <w:r>
        <w:t xml:space="preserve">Для разграничения элементов в библиографической записи применяют </w:t>
      </w:r>
      <w:r w:rsidRPr="00632026">
        <w:rPr>
          <w:b/>
        </w:rPr>
        <w:t>знаки предписанной пунктуации</w:t>
      </w:r>
      <w:r>
        <w:t xml:space="preserve"> (</w:t>
      </w:r>
      <w:r>
        <w:rPr>
          <w:b/>
        </w:rPr>
        <w:t>услов</w:t>
      </w:r>
      <w:r w:rsidRPr="007476D9">
        <w:rPr>
          <w:b/>
        </w:rPr>
        <w:t>ные разделительные знаки</w:t>
      </w:r>
      <w:r>
        <w:rPr>
          <w:b/>
        </w:rPr>
        <w:t>)</w:t>
      </w:r>
      <w:r>
        <w:t xml:space="preserve">: </w:t>
      </w:r>
    </w:p>
    <w:p w:rsidR="001469B3" w:rsidRDefault="001469B3" w:rsidP="001469B3">
      <w:r>
        <w:t>(.–) точка и тире – для отделения одной области от другой (в аналитической записи допускается точку и тире между областями описания заменять точкой);</w:t>
      </w:r>
    </w:p>
    <w:p w:rsidR="001469B3" w:rsidRDefault="001469B3" w:rsidP="001469B3">
      <w:r>
        <w:t>(, ) запятая – перед годом издания;</w:t>
      </w:r>
    </w:p>
    <w:p w:rsidR="001469B3" w:rsidRDefault="001469B3" w:rsidP="001469B3">
      <w:r>
        <w:t>( : ) двоеточие – перед сведениями, относящимися к заглавию;</w:t>
      </w:r>
    </w:p>
    <w:p w:rsidR="001469B3" w:rsidRDefault="001469B3" w:rsidP="001469B3">
      <w:r>
        <w:t>( / ) косая черта – перед сведениями об авторстве, коллективном авторе, составителе, редакторе;</w:t>
      </w:r>
    </w:p>
    <w:p w:rsidR="001469B3" w:rsidRDefault="001469B3" w:rsidP="001469B3">
      <w:r>
        <w:t>( ; ) точка с запятой – перед вторым местом издания (Москва; Ленинград), для отделения друг от друга групп авторов (основных от других лиц, принимавших участие в создании документа);</w:t>
      </w:r>
    </w:p>
    <w:p w:rsidR="001469B3" w:rsidRDefault="001469B3" w:rsidP="001469B3">
      <w:r>
        <w:t>( // ) две косые черты – перед сведениями об источнике, в котором опубликована статья.</w:t>
      </w:r>
    </w:p>
    <w:p w:rsidR="001469B3" w:rsidRPr="00F43B8E" w:rsidRDefault="001469B3" w:rsidP="001469B3">
      <w:pPr>
        <w:ind w:firstLine="540"/>
        <w:jc w:val="both"/>
      </w:pPr>
      <w:r w:rsidRPr="008F0EBE">
        <w:t>Объектами составления библиографического описания являются все виды опубликованных (в том числе депонированных) и неопубликованных документов</w:t>
      </w:r>
      <w:r>
        <w:t xml:space="preserve"> (</w:t>
      </w:r>
      <w:r w:rsidRPr="00002886">
        <w:t xml:space="preserve">архивные документы, отчеты о научно-исследовательских работах, диссертации) </w:t>
      </w:r>
      <w:r>
        <w:t xml:space="preserve"> </w:t>
      </w:r>
      <w:r w:rsidRPr="008F0EBE">
        <w:t xml:space="preserve"> на любых носителях – книги, сериальные и другие продолжающиеся ресурсы, нотные, картографические, аудиовизуальные, изобразительные, нормативные и технические документы,  микроформы, электронные ресурсы, другие трехмерные искусственные или естественные объекты; составные части документов; группы   однородных и разнородных документов.</w:t>
      </w:r>
      <w:r>
        <w:t xml:space="preserve"> Для  общего обозначения материала используются следующие термины, помещаемые перед основным заглавием в квадратных скобках с прописной буквы: </w:t>
      </w:r>
      <w:r w:rsidRPr="00F43B8E">
        <w:t>[</w:t>
      </w:r>
      <w:r>
        <w:t>Видеозапись</w:t>
      </w:r>
      <w:r w:rsidRPr="00F43B8E">
        <w:t>]</w:t>
      </w:r>
      <w:r>
        <w:t xml:space="preserve">, </w:t>
      </w:r>
      <w:r w:rsidRPr="00F43B8E">
        <w:t>[</w:t>
      </w:r>
      <w:r>
        <w:t>Звукозапись</w:t>
      </w:r>
      <w:r w:rsidRPr="00F43B8E">
        <w:t>]</w:t>
      </w:r>
      <w:r>
        <w:t xml:space="preserve">, </w:t>
      </w:r>
      <w:r w:rsidRPr="00F43B8E">
        <w:t>[</w:t>
      </w:r>
      <w:r>
        <w:t>Изоматериал</w:t>
      </w:r>
      <w:r w:rsidRPr="00F43B8E">
        <w:t>]</w:t>
      </w:r>
      <w:r>
        <w:t xml:space="preserve">, </w:t>
      </w:r>
      <w:r w:rsidRPr="00F43B8E">
        <w:t>[</w:t>
      </w:r>
      <w:r>
        <w:t>Карты</w:t>
      </w:r>
      <w:r w:rsidRPr="00F43B8E">
        <w:t>]</w:t>
      </w:r>
      <w:r>
        <w:t xml:space="preserve">, </w:t>
      </w:r>
      <w:r w:rsidRPr="0047107C">
        <w:t>[</w:t>
      </w:r>
      <w:r>
        <w:t>Комплект</w:t>
      </w:r>
      <w:r w:rsidRPr="00F43B8E">
        <w:t>]</w:t>
      </w:r>
      <w:r>
        <w:t xml:space="preserve">, </w:t>
      </w:r>
      <w:r w:rsidRPr="00F43B8E">
        <w:t>[</w:t>
      </w:r>
      <w:r>
        <w:t>Кинофильм</w:t>
      </w:r>
      <w:r w:rsidRPr="00F43B8E">
        <w:t>]</w:t>
      </w:r>
      <w:r>
        <w:t xml:space="preserve">, </w:t>
      </w:r>
      <w:r w:rsidRPr="00F43B8E">
        <w:t>[</w:t>
      </w:r>
      <w:r>
        <w:t>Микроформа</w:t>
      </w:r>
      <w:r w:rsidRPr="00F43B8E">
        <w:t>]</w:t>
      </w:r>
      <w:r>
        <w:t xml:space="preserve">, </w:t>
      </w:r>
      <w:r w:rsidRPr="00F43B8E">
        <w:t>[</w:t>
      </w:r>
      <w:r>
        <w:t>Мультимедиа</w:t>
      </w:r>
      <w:r w:rsidRPr="00F43B8E">
        <w:t>]</w:t>
      </w:r>
      <w:r>
        <w:t xml:space="preserve">, </w:t>
      </w:r>
      <w:r w:rsidRPr="00F43B8E">
        <w:t>[</w:t>
      </w:r>
      <w:r>
        <w:t>Ноты</w:t>
      </w:r>
      <w:r w:rsidRPr="00F43B8E">
        <w:t>]</w:t>
      </w:r>
      <w:r>
        <w:t xml:space="preserve">, </w:t>
      </w:r>
      <w:r w:rsidRPr="00F43B8E">
        <w:t>[</w:t>
      </w:r>
      <w:r>
        <w:t>Предмет</w:t>
      </w:r>
      <w:r w:rsidRPr="00F43B8E">
        <w:t>]</w:t>
      </w:r>
      <w:r>
        <w:t xml:space="preserve">, </w:t>
      </w:r>
      <w:r w:rsidRPr="00F43B8E">
        <w:t>[</w:t>
      </w:r>
      <w:r>
        <w:t>Рукопись</w:t>
      </w:r>
      <w:r w:rsidRPr="00F43B8E">
        <w:t>]</w:t>
      </w:r>
      <w:r>
        <w:t xml:space="preserve">, </w:t>
      </w:r>
      <w:r w:rsidRPr="00F43B8E">
        <w:t>[</w:t>
      </w:r>
      <w:r>
        <w:t>Текст</w:t>
      </w:r>
      <w:r w:rsidRPr="00F43B8E">
        <w:t>]</w:t>
      </w:r>
      <w:r>
        <w:t>,</w:t>
      </w:r>
      <w:r w:rsidRPr="0047107C">
        <w:t xml:space="preserve"> </w:t>
      </w:r>
      <w:r w:rsidRPr="00F43B8E">
        <w:t>[</w:t>
      </w:r>
      <w:r>
        <w:t>Шрифт Брайля</w:t>
      </w:r>
      <w:r w:rsidRPr="00F43B8E">
        <w:t>]</w:t>
      </w:r>
      <w:r>
        <w:t xml:space="preserve">, </w:t>
      </w:r>
      <w:r w:rsidRPr="00F43B8E">
        <w:t>[</w:t>
      </w:r>
      <w:r>
        <w:t>Электронный ресурс</w:t>
      </w:r>
      <w:r w:rsidRPr="00F43B8E">
        <w:t>]</w:t>
      </w:r>
      <w:r>
        <w:t>. Слова в общем обозначении материала не сокращают.</w:t>
      </w:r>
    </w:p>
    <w:p w:rsidR="001469B3" w:rsidRDefault="001469B3" w:rsidP="001469B3">
      <w:pPr>
        <w:ind w:firstLine="540"/>
        <w:jc w:val="both"/>
      </w:pPr>
      <w:r>
        <w:t xml:space="preserve">Библиографический список должен включать только издания, использованные в работе, т.е. те, которые цитировались, на которые делались ссылки или которые послужили основой для формулирования точки зрения автора. </w:t>
      </w:r>
    </w:p>
    <w:p w:rsidR="001469B3" w:rsidRDefault="001469B3" w:rsidP="001469B3">
      <w:pPr>
        <w:jc w:val="both"/>
      </w:pPr>
    </w:p>
    <w:p w:rsidR="001469B3" w:rsidRDefault="001469B3" w:rsidP="001469B3">
      <w:pPr>
        <w:jc w:val="center"/>
        <w:rPr>
          <w:b/>
        </w:rPr>
      </w:pPr>
      <w:r>
        <w:rPr>
          <w:b/>
        </w:rPr>
        <w:t xml:space="preserve">1.2.1. </w:t>
      </w:r>
      <w:r w:rsidRPr="005A553C">
        <w:rPr>
          <w:b/>
        </w:rPr>
        <w:t>Примеры библиографических записей документов</w:t>
      </w:r>
    </w:p>
    <w:p w:rsidR="001469B3" w:rsidRPr="005A553C" w:rsidRDefault="001469B3" w:rsidP="001469B3">
      <w:pPr>
        <w:jc w:val="center"/>
        <w:rPr>
          <w:b/>
        </w:rPr>
      </w:pPr>
    </w:p>
    <w:p w:rsidR="001469B3" w:rsidRPr="0047107C" w:rsidRDefault="001469B3" w:rsidP="001469B3">
      <w:pPr>
        <w:jc w:val="center"/>
        <w:rPr>
          <w:b/>
          <w:i/>
        </w:rPr>
      </w:pPr>
      <w:r w:rsidRPr="0047107C">
        <w:rPr>
          <w:b/>
          <w:i/>
        </w:rPr>
        <w:t>Законодательные, нормативные и другие официальные материалы</w:t>
      </w:r>
    </w:p>
    <w:p w:rsidR="001469B3" w:rsidRPr="005A553C" w:rsidRDefault="001469B3" w:rsidP="001469B3">
      <w:pPr>
        <w:jc w:val="center"/>
        <w:rPr>
          <w:u w:val="single"/>
        </w:rPr>
      </w:pPr>
      <w:r w:rsidRPr="005A553C">
        <w:rPr>
          <w:u w:val="single"/>
        </w:rPr>
        <w:t>Запись под заголовком</w:t>
      </w:r>
    </w:p>
    <w:p w:rsidR="001469B3" w:rsidRDefault="001469B3" w:rsidP="001469B3">
      <w:pPr>
        <w:ind w:firstLine="540"/>
        <w:jc w:val="both"/>
      </w:pPr>
      <w:r>
        <w:t xml:space="preserve">Российская Федерация. Конституция (1993). Конституция Российской Федерации </w:t>
      </w:r>
      <w:r w:rsidRPr="00F43B8E">
        <w:t>[</w:t>
      </w:r>
      <w:r>
        <w:t>Текст</w:t>
      </w:r>
      <w:r w:rsidRPr="00F43B8E">
        <w:t>]</w:t>
      </w:r>
      <w:r>
        <w:t xml:space="preserve">  : офиц. текст. – Москва : Маркетинг, 2001. – 39 с. – ISBN 5-94462-025-0.</w:t>
      </w:r>
    </w:p>
    <w:p w:rsidR="001469B3" w:rsidRDefault="001469B3" w:rsidP="001469B3">
      <w:pPr>
        <w:ind w:firstLine="540"/>
        <w:jc w:val="both"/>
      </w:pPr>
      <w:r>
        <w:t xml:space="preserve">Российская Федерация. Президент (2008- ; Д. А. Медведев). Послание Президента Российской Федерации Федеральному Собранию Российской Федерации </w:t>
      </w:r>
      <w:r w:rsidRPr="00F43B8E">
        <w:t>[</w:t>
      </w:r>
      <w:r>
        <w:t>Текст</w:t>
      </w:r>
      <w:r w:rsidRPr="00F43B8E">
        <w:t>]</w:t>
      </w:r>
      <w:r>
        <w:t xml:space="preserve"> : (о положении в стране и основных направлениях внутрен. и внеш. политики государства) // Российская газета. – 2008. – 6 нояб. – С. 2–8.</w:t>
      </w:r>
    </w:p>
    <w:p w:rsidR="001469B3" w:rsidRDefault="001469B3" w:rsidP="001469B3">
      <w:pPr>
        <w:ind w:firstLine="540"/>
        <w:jc w:val="both"/>
      </w:pPr>
      <w:r>
        <w:t xml:space="preserve">Российская Федерация. Законы. Федеральный закон о воинской обязанности и воинской службе </w:t>
      </w:r>
      <w:r w:rsidRPr="00F43B8E">
        <w:t>[</w:t>
      </w:r>
      <w:r>
        <w:t>Текст</w:t>
      </w:r>
      <w:r w:rsidRPr="00F43B8E">
        <w:t>]</w:t>
      </w:r>
      <w:r>
        <w:t xml:space="preserve"> : [принят Гос. Думой 6 марта </w:t>
      </w:r>
      <w:smartTag w:uri="urn:schemas-microsoft-com:office:smarttags" w:element="metricconverter">
        <w:smartTagPr>
          <w:attr w:name="ProductID" w:val="1998 г"/>
        </w:smartTagPr>
        <w:r>
          <w:t>1998 г</w:t>
        </w:r>
      </w:smartTag>
      <w:r>
        <w:t xml:space="preserve">. : одобр. Советом Федерации 12 марта </w:t>
      </w:r>
      <w:smartTag w:uri="urn:schemas-microsoft-com:office:smarttags" w:element="metricconverter">
        <w:smartTagPr>
          <w:attr w:name="ProductID" w:val="1998 г"/>
        </w:smartTagPr>
        <w:r>
          <w:t>1998 г</w:t>
        </w:r>
      </w:smartTag>
      <w:r>
        <w:t>.]. – 4-е изд. – Москва : Ось-89, 2001. – 46 с. – (Актуальный закон). – ISBN 5-86894-528-Х.</w:t>
      </w:r>
      <w:r>
        <w:cr/>
        <w:t xml:space="preserve">         Российская Федерация. Правительство. Об утверждении Положения о воинском учете. Положение о воинском учете </w:t>
      </w:r>
      <w:r w:rsidRPr="00F43B8E">
        <w:t>[</w:t>
      </w:r>
      <w:r>
        <w:t>Текст</w:t>
      </w:r>
      <w:r w:rsidRPr="00F43B8E">
        <w:t>]</w:t>
      </w:r>
      <w:r>
        <w:t xml:space="preserve"> : постановление от 27 ноября </w:t>
      </w:r>
      <w:smartTag w:uri="urn:schemas-microsoft-com:office:smarttags" w:element="metricconverter">
        <w:smartTagPr>
          <w:attr w:name="ProductID" w:val="2006 г"/>
        </w:smartTagPr>
        <w:r>
          <w:t>2006 г</w:t>
        </w:r>
      </w:smartTag>
      <w:r>
        <w:t>. № 719 // Российская газета. – 2006. – 6 декабря. – С. 20-21.</w:t>
      </w:r>
    </w:p>
    <w:p w:rsidR="001469B3" w:rsidRPr="005A553C" w:rsidRDefault="001469B3" w:rsidP="001469B3">
      <w:pPr>
        <w:ind w:firstLine="540"/>
        <w:jc w:val="center"/>
        <w:rPr>
          <w:u w:val="single"/>
        </w:rPr>
      </w:pPr>
      <w:r w:rsidRPr="005A553C">
        <w:rPr>
          <w:u w:val="single"/>
        </w:rPr>
        <w:t>Запись под заглавием</w:t>
      </w:r>
    </w:p>
    <w:p w:rsidR="001469B3" w:rsidRDefault="001469B3" w:rsidP="001469B3">
      <w:pPr>
        <w:ind w:firstLine="540"/>
        <w:jc w:val="both"/>
      </w:pPr>
      <w:r>
        <w:t xml:space="preserve">Конституция Российской Федерации </w:t>
      </w:r>
      <w:r w:rsidRPr="00F43B8E">
        <w:t>[</w:t>
      </w:r>
      <w:r>
        <w:t>Текст</w:t>
      </w:r>
      <w:r w:rsidRPr="00F43B8E">
        <w:t>]</w:t>
      </w:r>
      <w:r>
        <w:t>. – Москва : Приор, 2001. – 32 с. – ISBN 585572-122-3.</w:t>
      </w:r>
    </w:p>
    <w:p w:rsidR="001469B3" w:rsidRDefault="001469B3" w:rsidP="001469B3">
      <w:pPr>
        <w:ind w:firstLine="540"/>
        <w:jc w:val="both"/>
      </w:pPr>
      <w:r>
        <w:t xml:space="preserve">О противодействии терроризму </w:t>
      </w:r>
      <w:r w:rsidRPr="00F43B8E">
        <w:t>[</w:t>
      </w:r>
      <w:r>
        <w:t>Текст</w:t>
      </w:r>
      <w:r w:rsidRPr="00F43B8E">
        <w:t>]</w:t>
      </w:r>
      <w:r>
        <w:t xml:space="preserve"> : федер. закон Рос. Федерации от 06. 03. </w:t>
      </w:r>
      <w:smartTag w:uri="urn:schemas-microsoft-com:office:smarttags" w:element="metricconverter">
        <w:smartTagPr>
          <w:attr w:name="ProductID" w:val="2006 г"/>
        </w:smartTagPr>
        <w:r>
          <w:t>2006 г</w:t>
        </w:r>
      </w:smartTag>
      <w:r>
        <w:t>. № 35-ФЗ // Собр. законодательства Рос. Федерации. – 2006. – № 11. – Ст. 1146.</w:t>
      </w:r>
    </w:p>
    <w:p w:rsidR="001469B3" w:rsidRDefault="001469B3" w:rsidP="001469B3">
      <w:pPr>
        <w:ind w:firstLine="540"/>
        <w:jc w:val="both"/>
      </w:pPr>
      <w:r>
        <w:t xml:space="preserve">О порядке разработки проекта государственного оборонного заказа и его основных показателей. Правила разработки проекта государственного оборонного заказа и его основных показателей </w:t>
      </w:r>
      <w:r w:rsidRPr="00F43B8E">
        <w:t>[</w:t>
      </w:r>
      <w:r>
        <w:t>Текст</w:t>
      </w:r>
      <w:r w:rsidRPr="00F43B8E">
        <w:t>]</w:t>
      </w:r>
      <w:r>
        <w:t xml:space="preserve"> : постановление Правительства Рос. Федерации от 05.12.05 г. № 724 // Собр. законодательства Рос. Федерации. – 2005. – № 50. – Ст. 5310.</w:t>
      </w:r>
    </w:p>
    <w:p w:rsidR="001469B3" w:rsidRDefault="001469B3" w:rsidP="001469B3">
      <w:pPr>
        <w:ind w:firstLine="540"/>
        <w:jc w:val="both"/>
      </w:pPr>
      <w:r>
        <w:t xml:space="preserve">Об утверждении Перечня болезней, при которых допускается отчуждение животных и изъятие продуктов животноводства </w:t>
      </w:r>
      <w:r w:rsidRPr="00F43B8E">
        <w:t>[</w:t>
      </w:r>
      <w:r>
        <w:t>Текст</w:t>
      </w:r>
      <w:r w:rsidRPr="00F43B8E">
        <w:t>]</w:t>
      </w:r>
      <w:r>
        <w:t xml:space="preserve"> : приказ Минсельхоза России от 22.06.2006 г. № 184 // Российская газета. – 2006. – 26 июля, № 161. – С. 13.</w:t>
      </w:r>
    </w:p>
    <w:p w:rsidR="001469B3" w:rsidRDefault="001469B3" w:rsidP="001469B3">
      <w:pPr>
        <w:ind w:firstLine="540"/>
        <w:jc w:val="both"/>
      </w:pPr>
      <w:r>
        <w:t xml:space="preserve">О порядке отражения в бюджетном учете земельных участков </w:t>
      </w:r>
      <w:r w:rsidRPr="00F43B8E">
        <w:t>[</w:t>
      </w:r>
      <w:r>
        <w:t>Текст</w:t>
      </w:r>
      <w:r w:rsidRPr="00F43B8E">
        <w:t>]</w:t>
      </w:r>
      <w:r>
        <w:t xml:space="preserve"> : письмо Минфина России от 26.05.2006 г. № 02-14-10а/1406 // Финансовый вестник : финансы, налоги, страхование, бухгалтерский учет. – 2006. – № 14. – С. 29–30.</w:t>
      </w:r>
    </w:p>
    <w:p w:rsidR="001469B3" w:rsidRDefault="001469B3" w:rsidP="001469B3">
      <w:pPr>
        <w:ind w:firstLine="540"/>
        <w:jc w:val="both"/>
      </w:pPr>
      <w:r>
        <w:t xml:space="preserve">Положение о Высшей аттестационной комиссии Министерства образования и науки Российской Федерации </w:t>
      </w:r>
      <w:r w:rsidRPr="00F43B8E">
        <w:t>[</w:t>
      </w:r>
      <w:r>
        <w:t>Текст</w:t>
      </w:r>
      <w:r w:rsidRPr="00F43B8E">
        <w:t>]</w:t>
      </w:r>
      <w:r>
        <w:t xml:space="preserve"> : утв. приказом Минобрнауки России от 03.07.2006 г. № 177 // Бюллетень нормативных актов федеральных органов исполнительной власти. – 2006. – № 34. – С. 4–8.</w:t>
      </w:r>
    </w:p>
    <w:p w:rsidR="001469B3" w:rsidRDefault="001469B3" w:rsidP="001469B3">
      <w:pPr>
        <w:ind w:firstLine="540"/>
        <w:jc w:val="both"/>
      </w:pPr>
      <w:r>
        <w:t>Орлова, Е. В. Комментарий к Федеральному закону от 13 марта 2006 года № 38-ФЗ «О рекламе»</w:t>
      </w:r>
      <w:r w:rsidRPr="0047107C">
        <w:t xml:space="preserve"> </w:t>
      </w:r>
      <w:r w:rsidRPr="00F43B8E">
        <w:t>[</w:t>
      </w:r>
      <w:r>
        <w:t>Текст</w:t>
      </w:r>
      <w:r w:rsidRPr="00F43B8E">
        <w:t>]</w:t>
      </w:r>
      <w:r>
        <w:t xml:space="preserve"> / Е. В. Орлова // Финансовый вестник : финансы, налоги, страхование, бухгалтерский учет. – 2006. – № 11. – С. 3–14.</w:t>
      </w:r>
    </w:p>
    <w:p w:rsidR="001469B3" w:rsidRDefault="001469B3" w:rsidP="001469B3">
      <w:pPr>
        <w:jc w:val="center"/>
        <w:rPr>
          <w:u w:val="single"/>
        </w:rPr>
      </w:pPr>
    </w:p>
    <w:p w:rsidR="001469B3" w:rsidRDefault="001469B3" w:rsidP="001469B3">
      <w:pPr>
        <w:jc w:val="center"/>
        <w:rPr>
          <w:u w:val="single"/>
        </w:rPr>
      </w:pPr>
    </w:p>
    <w:p w:rsidR="001469B3" w:rsidRPr="0047107C" w:rsidRDefault="001469B3" w:rsidP="001469B3">
      <w:pPr>
        <w:jc w:val="center"/>
        <w:rPr>
          <w:b/>
        </w:rPr>
      </w:pPr>
      <w:r w:rsidRPr="0047107C">
        <w:rPr>
          <w:b/>
        </w:rPr>
        <w:t>Сборник официальных документов</w:t>
      </w:r>
    </w:p>
    <w:p w:rsidR="001469B3" w:rsidRDefault="001469B3" w:rsidP="001469B3">
      <w:pPr>
        <w:ind w:firstLine="540"/>
        <w:jc w:val="both"/>
      </w:pPr>
      <w:r>
        <w:t xml:space="preserve">Собрание кодексов Российской Федерации </w:t>
      </w:r>
      <w:r w:rsidRPr="00F43B8E">
        <w:t>[</w:t>
      </w:r>
      <w:r>
        <w:t>Текст</w:t>
      </w:r>
      <w:r w:rsidRPr="00F43B8E">
        <w:t>]</w:t>
      </w:r>
      <w:r>
        <w:t xml:space="preserve">  : официальные тексты : в 2 т.</w:t>
      </w:r>
      <w:r w:rsidRPr="00632026">
        <w:t xml:space="preserve"> </w:t>
      </w:r>
      <w:r>
        <w:t>– Москва : ИНФРА-М : НОРМА, 1997. – 2 т. – (Министерство юстиции Российской Федерации). – ISBN 5-89123-147-6.</w:t>
      </w:r>
    </w:p>
    <w:p w:rsidR="001469B3" w:rsidRPr="005A553C" w:rsidRDefault="001469B3" w:rsidP="001469B3">
      <w:pPr>
        <w:ind w:firstLine="540"/>
        <w:jc w:val="center"/>
        <w:rPr>
          <w:b/>
        </w:rPr>
      </w:pPr>
      <w:r w:rsidRPr="005A553C">
        <w:rPr>
          <w:b/>
        </w:rPr>
        <w:t>Правила</w:t>
      </w:r>
    </w:p>
    <w:p w:rsidR="001469B3" w:rsidRDefault="001469B3" w:rsidP="001469B3">
      <w:pPr>
        <w:ind w:firstLine="540"/>
        <w:jc w:val="both"/>
      </w:pPr>
      <w:r>
        <w:t xml:space="preserve">Правила безопасности при обслуживании гидротехнических сооружений и гидромеханического оборудования энергоснабжающих организаций </w:t>
      </w:r>
      <w:r w:rsidRPr="00F43B8E">
        <w:t>[</w:t>
      </w:r>
      <w:r>
        <w:t>Текст</w:t>
      </w:r>
      <w:r w:rsidRPr="00F43B8E">
        <w:t>]</w:t>
      </w:r>
      <w:r>
        <w:t xml:space="preserve"> : РД 153-34.0-03.205-2001 : утв. М-вом энергетики Рос. Федерации 13.04.01 : ввод. в действие с 01.11.01. – Москва : ЭНАС, 2001. – 158 с. – В надзаг. : РАО «ЕЭС России». – ISBN 5-93196-091-0.</w:t>
      </w:r>
    </w:p>
    <w:p w:rsidR="001469B3" w:rsidRPr="005A553C" w:rsidRDefault="001469B3" w:rsidP="001469B3">
      <w:pPr>
        <w:ind w:firstLine="540"/>
        <w:jc w:val="center"/>
        <w:rPr>
          <w:b/>
        </w:rPr>
      </w:pPr>
      <w:r w:rsidRPr="005A553C">
        <w:rPr>
          <w:b/>
        </w:rPr>
        <w:t>Стандарты</w:t>
      </w:r>
    </w:p>
    <w:p w:rsidR="001469B3" w:rsidRPr="005A553C" w:rsidRDefault="001469B3" w:rsidP="001469B3">
      <w:pPr>
        <w:ind w:firstLine="540"/>
        <w:jc w:val="center"/>
        <w:rPr>
          <w:u w:val="single"/>
        </w:rPr>
      </w:pPr>
      <w:r w:rsidRPr="005A553C">
        <w:rPr>
          <w:u w:val="single"/>
        </w:rPr>
        <w:t>Запись под заголовком</w:t>
      </w:r>
    </w:p>
    <w:p w:rsidR="001469B3" w:rsidRDefault="001469B3" w:rsidP="001469B3">
      <w:pPr>
        <w:ind w:firstLine="540"/>
        <w:jc w:val="both"/>
      </w:pPr>
      <w:r>
        <w:t xml:space="preserve">ГОСТ 7.53–2001. Издания. Международная стандартная нумерация книг </w:t>
      </w:r>
      <w:r w:rsidRPr="00F43B8E">
        <w:t>[</w:t>
      </w:r>
      <w:r>
        <w:t>Текст</w:t>
      </w:r>
      <w:r w:rsidRPr="00F43B8E">
        <w:t>]</w:t>
      </w:r>
      <w:r>
        <w:t>. – Взамен ГОСТ 7.53-8 ; введ. 2002-07-01. – Минск : Межгос. совет по стандартизации, метрологии и сертификации ; Москва : Изд-во стандартов, 2002. – 3 с. – (Система стандартов по информации, библиотечному и издательскому делу).</w:t>
      </w:r>
    </w:p>
    <w:p w:rsidR="001469B3" w:rsidRPr="005A553C" w:rsidRDefault="001469B3" w:rsidP="001469B3">
      <w:pPr>
        <w:ind w:firstLine="540"/>
        <w:jc w:val="center"/>
        <w:rPr>
          <w:u w:val="single"/>
        </w:rPr>
      </w:pPr>
      <w:r w:rsidRPr="005A553C">
        <w:rPr>
          <w:u w:val="single"/>
        </w:rPr>
        <w:t>Запись под заглавием</w:t>
      </w:r>
    </w:p>
    <w:p w:rsidR="001469B3" w:rsidRDefault="001469B3" w:rsidP="001469B3">
      <w:pPr>
        <w:ind w:firstLine="540"/>
        <w:jc w:val="both"/>
      </w:pPr>
      <w:r>
        <w:t xml:space="preserve">Издания. Международная стандартная нумерация книг </w:t>
      </w:r>
      <w:r w:rsidRPr="00F43B8E">
        <w:t>[</w:t>
      </w:r>
      <w:r>
        <w:t>Текст</w:t>
      </w:r>
      <w:r w:rsidRPr="00F43B8E">
        <w:t>]</w:t>
      </w:r>
      <w:r>
        <w:t xml:space="preserve">  : ГОСТ 7.53–2001. – Взамен ГОСТ 7.53–86 ; введ. 2002-07-01. – Минск : Межгос. Совет по стандартизации, метрологии и сертификации ; Москва : Изд-во стандартов, 2002. – 3 с. – (Система стандартов по информации, библиотечному и издательскому делу).</w:t>
      </w:r>
    </w:p>
    <w:p w:rsidR="001469B3" w:rsidRPr="005A553C" w:rsidRDefault="001469B3" w:rsidP="001469B3">
      <w:pPr>
        <w:ind w:firstLine="540"/>
        <w:jc w:val="center"/>
        <w:rPr>
          <w:b/>
        </w:rPr>
      </w:pPr>
      <w:r w:rsidRPr="005A553C">
        <w:rPr>
          <w:b/>
        </w:rPr>
        <w:t>Сборник стандартов</w:t>
      </w:r>
    </w:p>
    <w:p w:rsidR="001469B3" w:rsidRDefault="001469B3" w:rsidP="001469B3">
      <w:pPr>
        <w:ind w:firstLine="540"/>
        <w:jc w:val="both"/>
      </w:pPr>
      <w:r>
        <w:t xml:space="preserve">Система стандартов безопасности труда </w:t>
      </w:r>
      <w:r w:rsidRPr="00F43B8E">
        <w:t>[</w:t>
      </w:r>
      <w:r>
        <w:t>Текст</w:t>
      </w:r>
      <w:r w:rsidRPr="00F43B8E">
        <w:t>]</w:t>
      </w:r>
      <w:r>
        <w:t xml:space="preserve"> : [сборник]. – Москва : Изд-во стандартов, 2002. – 102 с. : ил. – (Межгосударственные стандарты). – Содерж.: 16 док.</w:t>
      </w:r>
    </w:p>
    <w:p w:rsidR="001469B3" w:rsidRDefault="001469B3" w:rsidP="001469B3">
      <w:pPr>
        <w:ind w:firstLine="540"/>
        <w:jc w:val="both"/>
      </w:pPr>
      <w:r>
        <w:t xml:space="preserve">Стандарты по библиотечному делу </w:t>
      </w:r>
      <w:r w:rsidRPr="00F43B8E">
        <w:t>[</w:t>
      </w:r>
      <w:r>
        <w:t>Текст</w:t>
      </w:r>
      <w:r w:rsidRPr="00F43B8E">
        <w:t>]</w:t>
      </w:r>
      <w:r>
        <w:t xml:space="preserve"> : сборник / сост. Т. В. Захарчук, Л. И. Петрова, Т. А. Завадская, О. М. Зусьман. – Санкт-Петербург : Профессия, 2000. – 512 с. – (Библиотека).</w:t>
      </w:r>
    </w:p>
    <w:p w:rsidR="001469B3" w:rsidRPr="005A553C" w:rsidRDefault="001469B3" w:rsidP="001469B3">
      <w:pPr>
        <w:ind w:firstLine="540"/>
        <w:jc w:val="center"/>
        <w:rPr>
          <w:b/>
        </w:rPr>
      </w:pPr>
      <w:r w:rsidRPr="005A553C">
        <w:rPr>
          <w:b/>
        </w:rPr>
        <w:t>Патентные документы</w:t>
      </w:r>
    </w:p>
    <w:p w:rsidR="001469B3" w:rsidRPr="00190D44" w:rsidRDefault="001469B3" w:rsidP="001469B3">
      <w:pPr>
        <w:ind w:firstLine="540"/>
        <w:jc w:val="center"/>
        <w:rPr>
          <w:u w:val="single"/>
        </w:rPr>
      </w:pPr>
      <w:r w:rsidRPr="00190D44">
        <w:rPr>
          <w:u w:val="single"/>
        </w:rPr>
        <w:t>Запись под заголовком</w:t>
      </w:r>
    </w:p>
    <w:p w:rsidR="001469B3" w:rsidRDefault="001469B3" w:rsidP="001469B3">
      <w:pPr>
        <w:ind w:firstLine="540"/>
        <w:jc w:val="both"/>
      </w:pPr>
      <w:r>
        <w:t xml:space="preserve">Пат. 2187888 Российская Федерация, МПК Н 04 В 1/38, Н 04 J 13/00. Приемопередающее устройство </w:t>
      </w:r>
      <w:r w:rsidRPr="00F43B8E">
        <w:t>[</w:t>
      </w:r>
      <w:r>
        <w:t>Текст</w:t>
      </w:r>
      <w:r w:rsidRPr="00F43B8E">
        <w:t>]</w:t>
      </w:r>
      <w:r>
        <w:t xml:space="preserve"> / Чугаева В. И. ; заявитель и патентообладатель Воронеж. науч.-исслед. ин-т связи. – № 2000131736/09 ; заявл. 18.12.00 ; опубл. 20.08.02, Бюл. № 23 (II ч.). – 3 с. : ил.</w:t>
      </w:r>
    </w:p>
    <w:p w:rsidR="001469B3" w:rsidRPr="00190D44" w:rsidRDefault="001469B3" w:rsidP="001469B3">
      <w:pPr>
        <w:ind w:firstLine="540"/>
        <w:jc w:val="center"/>
        <w:rPr>
          <w:u w:val="single"/>
        </w:rPr>
      </w:pPr>
      <w:r w:rsidRPr="00190D44">
        <w:rPr>
          <w:u w:val="single"/>
        </w:rPr>
        <w:t>Запись под заглавием</w:t>
      </w:r>
    </w:p>
    <w:p w:rsidR="001469B3" w:rsidRDefault="001469B3" w:rsidP="001469B3">
      <w:pPr>
        <w:ind w:firstLine="540"/>
        <w:jc w:val="both"/>
      </w:pPr>
      <w:r>
        <w:t xml:space="preserve">Приемопередающее устройство </w:t>
      </w:r>
      <w:r w:rsidRPr="00F43B8E">
        <w:t>[</w:t>
      </w:r>
      <w:r>
        <w:t>Текст</w:t>
      </w:r>
      <w:r w:rsidRPr="00F43B8E">
        <w:t>]</w:t>
      </w:r>
      <w:r>
        <w:t xml:space="preserve"> : пат. 2187888 Рос. Федерация : МПК Н 04 В 1/38, Н 04 J 13/00 / Чугаева В. И. ; заявитель и патентообладатель Воронеж. науч.-исслед. ин-т связи. – № 2000131736/09 ; заявл. 18.12.00 ; опубл. 20.08.02, Бюл. № 23 (II ч.). – 3 с. : ил.</w:t>
      </w:r>
    </w:p>
    <w:p w:rsidR="001469B3" w:rsidRPr="0042495F" w:rsidRDefault="001469B3" w:rsidP="001469B3">
      <w:pPr>
        <w:ind w:firstLine="540"/>
        <w:jc w:val="center"/>
        <w:rPr>
          <w:b/>
        </w:rPr>
      </w:pPr>
      <w:r w:rsidRPr="0042495F">
        <w:rPr>
          <w:b/>
        </w:rPr>
        <w:t>Промышленные каталоги</w:t>
      </w:r>
    </w:p>
    <w:p w:rsidR="001469B3" w:rsidRDefault="001469B3" w:rsidP="001469B3">
      <w:pPr>
        <w:ind w:firstLine="540"/>
        <w:jc w:val="both"/>
      </w:pPr>
      <w:r>
        <w:t xml:space="preserve">Оборудование классных комнат общеобразовательных школ </w:t>
      </w:r>
      <w:r w:rsidRPr="00F43B8E">
        <w:t>[</w:t>
      </w:r>
      <w:r>
        <w:t>Текст</w:t>
      </w:r>
      <w:r w:rsidRPr="00F43B8E">
        <w:t>]</w:t>
      </w:r>
      <w:r>
        <w:t xml:space="preserve"> : каталог / М-во образования РФ, Моск. гос. пед. ун-т. – Москва : МГПУ, 2002. – 235 с. – В тексте привед. наименования и адреса изготовителей.</w:t>
      </w:r>
    </w:p>
    <w:p w:rsidR="001469B3" w:rsidRDefault="001469B3" w:rsidP="001469B3">
      <w:pPr>
        <w:ind w:firstLine="540"/>
        <w:jc w:val="both"/>
      </w:pPr>
    </w:p>
    <w:p w:rsidR="001469B3" w:rsidRPr="00190D44" w:rsidRDefault="001469B3" w:rsidP="001469B3">
      <w:pPr>
        <w:ind w:firstLine="540"/>
        <w:jc w:val="center"/>
        <w:rPr>
          <w:b/>
          <w:i/>
        </w:rPr>
      </w:pPr>
      <w:r w:rsidRPr="00190D44">
        <w:rPr>
          <w:b/>
          <w:i/>
        </w:rPr>
        <w:t>Книги с указанием авторов</w:t>
      </w:r>
    </w:p>
    <w:p w:rsidR="001469B3" w:rsidRDefault="001469B3" w:rsidP="001469B3">
      <w:pPr>
        <w:ind w:firstLine="540"/>
        <w:jc w:val="center"/>
        <w:rPr>
          <w:b/>
        </w:rPr>
      </w:pPr>
    </w:p>
    <w:p w:rsidR="001469B3" w:rsidRPr="00190D44" w:rsidRDefault="001469B3" w:rsidP="001469B3">
      <w:pPr>
        <w:ind w:firstLine="540"/>
        <w:jc w:val="center"/>
        <w:rPr>
          <w:b/>
        </w:rPr>
      </w:pPr>
      <w:r w:rsidRPr="00190D44">
        <w:rPr>
          <w:b/>
        </w:rPr>
        <w:t>Книги одного автора</w:t>
      </w:r>
    </w:p>
    <w:p w:rsidR="001469B3" w:rsidRDefault="001469B3" w:rsidP="001469B3">
      <w:pPr>
        <w:ind w:firstLine="540"/>
        <w:jc w:val="both"/>
      </w:pPr>
      <w:r>
        <w:t xml:space="preserve">Семенов, В. В. Философия : итог тысячелетий. Философская психология </w:t>
      </w:r>
      <w:r w:rsidRPr="00F43B8E">
        <w:t>[</w:t>
      </w:r>
      <w:r>
        <w:t>Текст</w:t>
      </w:r>
      <w:r w:rsidRPr="00F43B8E">
        <w:t>]</w:t>
      </w:r>
      <w:r>
        <w:t xml:space="preserve">  / В. В. Семенов ; Рос. акад. наук, Пущин. науч. центр, Ин-т биофизики клетки, Акад. проблем сохранения жизни. – Пущино : ПНЦ РАН, 2000. – 64 с. – ISBN 5-201-14433-0.</w:t>
      </w:r>
    </w:p>
    <w:p w:rsidR="001469B3" w:rsidRDefault="001469B3" w:rsidP="001469B3">
      <w:pPr>
        <w:ind w:firstLine="540"/>
        <w:jc w:val="both"/>
      </w:pPr>
      <w:r>
        <w:t xml:space="preserve">Олейник, А. Н. Институциональная экономика </w:t>
      </w:r>
      <w:r w:rsidRPr="00F43B8E">
        <w:t>[</w:t>
      </w:r>
      <w:r>
        <w:t>Текст</w:t>
      </w:r>
      <w:r w:rsidRPr="00F43B8E">
        <w:t>]</w:t>
      </w:r>
      <w:r>
        <w:t xml:space="preserve"> : учеб. пособие / А. Н. Олейник. – Москва : ИНФРА-М, 2000. – 416 с. – (Высшее образование). – ISBN 5-16 000181-6.</w:t>
      </w:r>
    </w:p>
    <w:p w:rsidR="001469B3" w:rsidRDefault="001469B3" w:rsidP="001469B3">
      <w:pPr>
        <w:ind w:firstLine="540"/>
        <w:jc w:val="both"/>
      </w:pPr>
      <w:r>
        <w:t xml:space="preserve">Тетиор, А. Н. Городская экология </w:t>
      </w:r>
      <w:r w:rsidRPr="00F43B8E">
        <w:t>[</w:t>
      </w:r>
      <w:r>
        <w:t>Текст</w:t>
      </w:r>
      <w:r w:rsidRPr="00F43B8E">
        <w:t>]</w:t>
      </w:r>
      <w:r>
        <w:t xml:space="preserve">  : учеб. пособие / А. Н. Тетиор. – 2-е изд., стер. – Москва : Академия, 2007. – 336 с. – (Высшее профессиональное образование). – ISBN 978-5-7695-4380-7.</w:t>
      </w:r>
    </w:p>
    <w:p w:rsidR="001469B3" w:rsidRPr="00190D44" w:rsidRDefault="001469B3" w:rsidP="001469B3">
      <w:pPr>
        <w:ind w:firstLine="540"/>
        <w:jc w:val="center"/>
        <w:rPr>
          <w:b/>
        </w:rPr>
      </w:pPr>
      <w:r w:rsidRPr="00190D44">
        <w:rPr>
          <w:b/>
        </w:rPr>
        <w:t>Книги двух авторов</w:t>
      </w:r>
    </w:p>
    <w:p w:rsidR="001469B3" w:rsidRDefault="001469B3" w:rsidP="001469B3">
      <w:pPr>
        <w:ind w:firstLine="540"/>
        <w:jc w:val="both"/>
      </w:pPr>
      <w:r>
        <w:t xml:space="preserve">Нильсен, Я. Дизайн Web-страниц. Анализ удобства и простоты использования 50 узлов </w:t>
      </w:r>
      <w:r w:rsidRPr="00F43B8E">
        <w:t>[</w:t>
      </w:r>
      <w:r>
        <w:t>Текст</w:t>
      </w:r>
      <w:r w:rsidRPr="00F43B8E">
        <w:t>]</w:t>
      </w:r>
      <w:r>
        <w:t xml:space="preserve"> : учеб. пособие / Я. Нильсен, М. Тахир. – Москва : Вильяме, 2002. – 336 с. : ил. – ISBN 5-8459-0315-7.</w:t>
      </w:r>
    </w:p>
    <w:p w:rsidR="001469B3" w:rsidRDefault="001469B3" w:rsidP="001469B3">
      <w:pPr>
        <w:ind w:firstLine="540"/>
        <w:jc w:val="both"/>
      </w:pPr>
      <w:r>
        <w:t xml:space="preserve">Попков, В.Н. Оценка бизнеса : схемы и таблицы </w:t>
      </w:r>
      <w:r w:rsidRPr="00F43B8E">
        <w:t>[</w:t>
      </w:r>
      <w:r>
        <w:t>Текст</w:t>
      </w:r>
      <w:r w:rsidRPr="00F43B8E">
        <w:t>]</w:t>
      </w:r>
      <w:r>
        <w:t xml:space="preserve">  : учеб. пособие / В. Н. Попков, Е. В. Евстафьева. – Санкт-Петербург : Питер, 2007. – 204 с. : ил. – (Учебное пособие). – ISBN 978-5-469-01353-2.</w:t>
      </w:r>
    </w:p>
    <w:p w:rsidR="001469B3" w:rsidRDefault="001469B3" w:rsidP="001469B3">
      <w:pPr>
        <w:ind w:firstLine="540"/>
        <w:jc w:val="both"/>
      </w:pPr>
      <w:r>
        <w:t xml:space="preserve">Калмыкова, Н. В. Макетирование </w:t>
      </w:r>
      <w:r w:rsidRPr="00F43B8E">
        <w:t>[</w:t>
      </w:r>
      <w:r>
        <w:t>Текст</w:t>
      </w:r>
      <w:r w:rsidRPr="00F43B8E">
        <w:t>]</w:t>
      </w:r>
      <w:r>
        <w:t xml:space="preserve"> : учеб. пособие / Н. В. Калмыкова, И. А. Максимова. – Москва : Архитектура-С, 2004. – 96 с. : ил. – ISBN 5-9647-0015-2.</w:t>
      </w:r>
    </w:p>
    <w:p w:rsidR="001469B3" w:rsidRPr="00190D44" w:rsidRDefault="001469B3" w:rsidP="001469B3">
      <w:pPr>
        <w:ind w:firstLine="540"/>
        <w:jc w:val="center"/>
        <w:rPr>
          <w:b/>
        </w:rPr>
      </w:pPr>
      <w:r w:rsidRPr="00190D44">
        <w:rPr>
          <w:b/>
        </w:rPr>
        <w:t>Книги трех авторов</w:t>
      </w:r>
    </w:p>
    <w:p w:rsidR="001469B3" w:rsidRDefault="001469B3" w:rsidP="001469B3">
      <w:pPr>
        <w:ind w:firstLine="540"/>
        <w:jc w:val="both"/>
      </w:pPr>
      <w:r>
        <w:t xml:space="preserve">Агафонова, Н. Н. Гражданское право </w:t>
      </w:r>
      <w:r w:rsidRPr="00F43B8E">
        <w:t>[</w:t>
      </w:r>
      <w:r>
        <w:t>Текст</w:t>
      </w:r>
      <w:r w:rsidRPr="00F43B8E">
        <w:t>]</w:t>
      </w:r>
      <w:r>
        <w:t xml:space="preserve"> : учеб. пособие для вузов / Н. Н. Агафонова, Т. В. Богачева, Л. И. Глушкова ; под общ. ред. А. Г. Калпина. – 2-е изд., перераб. и доп. – Москва : Юрист, 2002. – 542 с. – (Institutiones ; т. 221). – ISBN 5-7975-0223-2.</w:t>
      </w:r>
    </w:p>
    <w:p w:rsidR="001469B3" w:rsidRDefault="001469B3" w:rsidP="001469B3">
      <w:pPr>
        <w:ind w:firstLine="540"/>
        <w:jc w:val="both"/>
      </w:pPr>
      <w:r>
        <w:t xml:space="preserve">Тарасевич, Л. С. Экономика </w:t>
      </w:r>
      <w:r w:rsidRPr="00F43B8E">
        <w:t>[</w:t>
      </w:r>
      <w:r>
        <w:t>Текст</w:t>
      </w:r>
      <w:r w:rsidRPr="00F43B8E">
        <w:t>]</w:t>
      </w:r>
      <w:r>
        <w:t xml:space="preserve"> : учебник / Л. С. Тарасевич, П. И. Гребенников, А. И. Леусский. – Москва : ИНФРА-М, 2000. – 270 с. – (Высшее образование). – ISBN 5-16-000418-1.</w:t>
      </w:r>
    </w:p>
    <w:p w:rsidR="001469B3" w:rsidRDefault="001469B3" w:rsidP="001469B3">
      <w:pPr>
        <w:ind w:firstLine="540"/>
        <w:jc w:val="both"/>
      </w:pPr>
      <w:r>
        <w:t xml:space="preserve">Субботин, В. М. Биологически активные вещества в животноводстве </w:t>
      </w:r>
      <w:r w:rsidRPr="00F43B8E">
        <w:t>[</w:t>
      </w:r>
      <w:r>
        <w:t>Текст</w:t>
      </w:r>
      <w:r w:rsidRPr="00F43B8E">
        <w:t>]</w:t>
      </w:r>
      <w:r>
        <w:t xml:space="preserve"> : монография / В. М. Субботин, С. Г. Субботина, Н. Г. Жмуров. – Воронеж : Изд-во ВГАУ, 2006. – 202 с. – ISBN 5-7267-0443-6.</w:t>
      </w:r>
    </w:p>
    <w:p w:rsidR="001469B3" w:rsidRPr="00190D44" w:rsidRDefault="001469B3" w:rsidP="001469B3">
      <w:pPr>
        <w:ind w:firstLine="540"/>
        <w:jc w:val="center"/>
        <w:rPr>
          <w:b/>
        </w:rPr>
      </w:pPr>
      <w:r w:rsidRPr="00190D44">
        <w:rPr>
          <w:b/>
        </w:rPr>
        <w:t>Книги четырех и более авторов</w:t>
      </w:r>
    </w:p>
    <w:p w:rsidR="001469B3" w:rsidRDefault="001469B3" w:rsidP="001469B3">
      <w:pPr>
        <w:ind w:firstLine="540"/>
        <w:jc w:val="both"/>
      </w:pPr>
      <w:r>
        <w:t xml:space="preserve">Общая фармакология </w:t>
      </w:r>
      <w:r w:rsidRPr="00F43B8E">
        <w:t>[</w:t>
      </w:r>
      <w:r>
        <w:t>Текст</w:t>
      </w:r>
      <w:r w:rsidRPr="00F43B8E">
        <w:t>]</w:t>
      </w:r>
      <w:r>
        <w:t xml:space="preserve"> : учеб. пособие / М. И. Рабинович [и др.] ; под общ. ред. М. И. Рабиновича. – 2-е изд., испр. и доп. – Санкт-Петербург : Лань, 2006. – 272 с. : ил. – (Учебники для вузов. Специальная литература). – ISBN 5-8114-0652-5.</w:t>
      </w:r>
    </w:p>
    <w:p w:rsidR="001469B3" w:rsidRDefault="001469B3" w:rsidP="001469B3">
      <w:pPr>
        <w:ind w:firstLine="540"/>
        <w:jc w:val="both"/>
      </w:pPr>
      <w:r>
        <w:t xml:space="preserve">Обеспечение безопасности жизнедеятельности в машиностроении </w:t>
      </w:r>
      <w:r w:rsidRPr="00F43B8E">
        <w:t>[</w:t>
      </w:r>
      <w:r>
        <w:t>Текст</w:t>
      </w:r>
      <w:r w:rsidRPr="00F43B8E">
        <w:t>]</w:t>
      </w:r>
      <w:r>
        <w:t xml:space="preserve"> : учеб. пособие для вузов / В. Г. Еремин, В. В. Сафронов, А. Г. Схиртладзе, Г. А. Харламов. – 2-е изд., перераб. и доп. – Москва : Машиностроение, 2002. – 399 с. : ил. – ISBN 5-217-03137-9.</w:t>
      </w:r>
    </w:p>
    <w:p w:rsidR="001469B3" w:rsidRDefault="001469B3" w:rsidP="001469B3">
      <w:pPr>
        <w:ind w:firstLine="540"/>
        <w:jc w:val="center"/>
      </w:pPr>
      <w:r>
        <w:t>Или</w:t>
      </w:r>
    </w:p>
    <w:p w:rsidR="001469B3" w:rsidRDefault="001469B3" w:rsidP="001469B3">
      <w:pPr>
        <w:ind w:firstLine="540"/>
        <w:jc w:val="both"/>
      </w:pPr>
      <w:r>
        <w:t xml:space="preserve">Обеспечение безопасности жизнедеятельности в машиностроении </w:t>
      </w:r>
      <w:r w:rsidRPr="00F43B8E">
        <w:t>[</w:t>
      </w:r>
      <w:r>
        <w:t>Текст</w:t>
      </w:r>
      <w:r w:rsidRPr="00F43B8E">
        <w:t>]</w:t>
      </w:r>
      <w:r>
        <w:t xml:space="preserve"> : учеб. пособие для вузов / В. Г. Еремин [и др.]. – 2-е изд., перераб. и доп. – Москва : Машиностроение, 2002. – 399 с. : ил. – ISBN 5-217-03137-9.</w:t>
      </w:r>
    </w:p>
    <w:p w:rsidR="001469B3" w:rsidRPr="003B5154" w:rsidRDefault="001469B3" w:rsidP="001469B3">
      <w:pPr>
        <w:ind w:firstLine="540"/>
        <w:jc w:val="center"/>
        <w:rPr>
          <w:b/>
        </w:rPr>
      </w:pPr>
      <w:r w:rsidRPr="003B5154">
        <w:rPr>
          <w:b/>
        </w:rPr>
        <w:t>Книги без указания авторов</w:t>
      </w:r>
    </w:p>
    <w:p w:rsidR="001469B3" w:rsidRDefault="001469B3" w:rsidP="001469B3">
      <w:pPr>
        <w:ind w:firstLine="540"/>
        <w:jc w:val="both"/>
      </w:pPr>
      <w:r>
        <w:t>Академик М. А. Леонтович. Ученый. Учитель. Гражданин</w:t>
      </w:r>
      <w:r w:rsidRPr="007857D6">
        <w:t xml:space="preserve"> [</w:t>
      </w:r>
      <w:r>
        <w:t>Текст</w:t>
      </w:r>
      <w:r w:rsidRPr="007857D6">
        <w:t xml:space="preserve">]  = </w:t>
      </w:r>
      <w:r w:rsidRPr="00CA54D6">
        <w:rPr>
          <w:lang w:val="en-US"/>
        </w:rPr>
        <w:t>Academician</w:t>
      </w:r>
      <w:r w:rsidRPr="007857D6">
        <w:t xml:space="preserve"> </w:t>
      </w:r>
      <w:r w:rsidRPr="00CA54D6">
        <w:rPr>
          <w:lang w:val="en-US"/>
        </w:rPr>
        <w:t>M</w:t>
      </w:r>
      <w:r w:rsidRPr="007857D6">
        <w:t xml:space="preserve">. </w:t>
      </w:r>
      <w:r w:rsidRPr="00CA54D6">
        <w:rPr>
          <w:lang w:val="en-US"/>
        </w:rPr>
        <w:t>A</w:t>
      </w:r>
      <w:r w:rsidRPr="007857D6">
        <w:t xml:space="preserve">. </w:t>
      </w:r>
      <w:r w:rsidRPr="00CA54D6">
        <w:rPr>
          <w:lang w:val="en-US"/>
        </w:rPr>
        <w:t>Leontowich</w:t>
      </w:r>
      <w:r w:rsidRPr="007857D6">
        <w:t xml:space="preserve">. </w:t>
      </w:r>
      <w:r>
        <w:t>Scientist. Teacher. Man of honour : к 100-летию со дня рождения / Рос. акад. наук, Отд-ние физ. наук, Рос. науч. центр «Курчат. ин-т», Ин-т ядер. синтеза ; [редкол. :  В. Д. Шафранов (пред.) и др. ; сост. : В. И. Коган, А. К. Кузнецова, В. Д. Новиков]. – Москва : Наука, 2003. – 511 с. : ил. – ISBN 5-02-002867-3.</w:t>
      </w:r>
    </w:p>
    <w:p w:rsidR="001469B3" w:rsidRDefault="001469B3" w:rsidP="001469B3">
      <w:pPr>
        <w:ind w:firstLine="540"/>
        <w:jc w:val="both"/>
      </w:pPr>
      <w:r>
        <w:t xml:space="preserve">1000 лет русского предпринимательства </w:t>
      </w:r>
      <w:r w:rsidRPr="00F43B8E">
        <w:t>[</w:t>
      </w:r>
      <w:r>
        <w:t>Текст</w:t>
      </w:r>
      <w:r w:rsidRPr="00F43B8E">
        <w:t>]</w:t>
      </w:r>
      <w:r>
        <w:t xml:space="preserve"> : из истории купеческих родов : энциклопедия / сост. О. А. Платонов. – Москва : Современник, 1995. – 479 с. : фотоил. – ISBN 5-270-01531-5.</w:t>
      </w:r>
    </w:p>
    <w:p w:rsidR="001469B3" w:rsidRDefault="001469B3" w:rsidP="001469B3">
      <w:pPr>
        <w:ind w:firstLine="540"/>
        <w:jc w:val="both"/>
      </w:pPr>
      <w:r>
        <w:t xml:space="preserve">Комментарии официальных органов к Трудовому кодексу Российской Федерации </w:t>
      </w:r>
      <w:r w:rsidRPr="00F43B8E">
        <w:t>[</w:t>
      </w:r>
      <w:r>
        <w:t>Текст</w:t>
      </w:r>
      <w:r w:rsidRPr="00F43B8E">
        <w:t>]</w:t>
      </w:r>
      <w:r>
        <w:t>. – 2-е изд., доп. – Москва : ИНФРА-М, 2003. – Х, 1188, [2] с. – (Библиотека журнала «Трудовое право Российской Федерации» ; [вып. 13]). – ISBN 5-16-001383-0.</w:t>
      </w:r>
    </w:p>
    <w:p w:rsidR="001469B3" w:rsidRDefault="001469B3" w:rsidP="001469B3">
      <w:pPr>
        <w:ind w:firstLine="540"/>
        <w:jc w:val="both"/>
      </w:pPr>
      <w:r>
        <w:t xml:space="preserve">Ветеринария </w:t>
      </w:r>
      <w:r w:rsidRPr="00F43B8E">
        <w:t>[</w:t>
      </w:r>
      <w:r>
        <w:t>Текст</w:t>
      </w:r>
      <w:r w:rsidRPr="00F43B8E">
        <w:t>]</w:t>
      </w:r>
      <w:r>
        <w:t xml:space="preserve"> : большой энцикл. словарь / гл. ред. В. П. Шишков. – 2-е изд., репринт. – Москва : Большая Российская Энциклопедия, 1998. – 640 с. : ил. – ISBN 5-85270-262-5.</w:t>
      </w:r>
    </w:p>
    <w:p w:rsidR="001469B3" w:rsidRDefault="001469B3" w:rsidP="001469B3">
      <w:pPr>
        <w:ind w:firstLine="540"/>
        <w:jc w:val="center"/>
      </w:pPr>
    </w:p>
    <w:p w:rsidR="001469B3" w:rsidRDefault="001469B3" w:rsidP="001469B3">
      <w:pPr>
        <w:ind w:firstLine="540"/>
        <w:jc w:val="center"/>
      </w:pPr>
    </w:p>
    <w:p w:rsidR="001469B3" w:rsidRDefault="001469B3" w:rsidP="001469B3">
      <w:pPr>
        <w:ind w:firstLine="540"/>
        <w:jc w:val="center"/>
      </w:pPr>
      <w:r>
        <w:t>Запись под заголовком, содержащим наименование организации</w:t>
      </w:r>
    </w:p>
    <w:p w:rsidR="001469B3" w:rsidRDefault="001469B3" w:rsidP="001469B3">
      <w:pPr>
        <w:ind w:firstLine="540"/>
        <w:jc w:val="both"/>
      </w:pPr>
      <w:r>
        <w:t xml:space="preserve">Государственный Эрмитаж (Санкт-Петербург). Отчетная археологическая сессия за 2001 год </w:t>
      </w:r>
      <w:r w:rsidRPr="00F43B8E">
        <w:t>[</w:t>
      </w:r>
      <w:r>
        <w:t>Текст</w:t>
      </w:r>
      <w:r w:rsidRPr="00F43B8E">
        <w:t>]</w:t>
      </w:r>
      <w:r>
        <w:t xml:space="preserve"> : тез. докл. / Гос. Эрмитаж. – Санкт-Петербург : Изд-во Гос. Эрмитажа, 2002. – 62 с. : ил. – ISBN 5-93572-047-7.</w:t>
      </w:r>
    </w:p>
    <w:p w:rsidR="001469B3" w:rsidRDefault="001469B3" w:rsidP="001469B3">
      <w:pPr>
        <w:ind w:firstLine="540"/>
        <w:jc w:val="both"/>
      </w:pPr>
      <w:r>
        <w:t xml:space="preserve">Институт российской истории (Москва). Доклады Института российской истории РАН, 1995–1996 гг. </w:t>
      </w:r>
      <w:r w:rsidRPr="00F43B8E">
        <w:t>[</w:t>
      </w:r>
      <w:r>
        <w:t>Текст</w:t>
      </w:r>
      <w:r w:rsidRPr="00F43B8E">
        <w:t>]</w:t>
      </w:r>
      <w:r>
        <w:t xml:space="preserve"> / Рос. акад. наук. – Москва : ИРИ, 1997. – 250 с.</w:t>
      </w:r>
    </w:p>
    <w:p w:rsidR="001469B3" w:rsidRPr="003B5154" w:rsidRDefault="001469B3" w:rsidP="001469B3">
      <w:pPr>
        <w:ind w:firstLine="540"/>
        <w:jc w:val="center"/>
        <w:rPr>
          <w:b/>
        </w:rPr>
      </w:pPr>
      <w:r w:rsidRPr="003B5154">
        <w:rPr>
          <w:b/>
        </w:rPr>
        <w:t>Многотомные издания</w:t>
      </w:r>
    </w:p>
    <w:p w:rsidR="001469B3" w:rsidRPr="003B5154" w:rsidRDefault="001469B3" w:rsidP="001469B3">
      <w:pPr>
        <w:ind w:firstLine="540"/>
        <w:jc w:val="center"/>
        <w:rPr>
          <w:u w:val="single"/>
        </w:rPr>
      </w:pPr>
      <w:r w:rsidRPr="003B5154">
        <w:rPr>
          <w:u w:val="single"/>
        </w:rPr>
        <w:t>Документ в целом</w:t>
      </w:r>
    </w:p>
    <w:p w:rsidR="001469B3" w:rsidRDefault="001469B3" w:rsidP="001469B3">
      <w:pPr>
        <w:ind w:firstLine="540"/>
        <w:jc w:val="both"/>
      </w:pPr>
      <w:r>
        <w:t xml:space="preserve">Российский энциклопедический словарь </w:t>
      </w:r>
      <w:r w:rsidRPr="00F43B8E">
        <w:t>[</w:t>
      </w:r>
      <w:r>
        <w:t>Текст</w:t>
      </w:r>
      <w:r w:rsidRPr="00F43B8E">
        <w:t>]</w:t>
      </w:r>
      <w:r>
        <w:t xml:space="preserve"> : РЭС : в 2 кн. / гл. ред. А. М. Прохоров ; редкол. : В. И. Бородулин [и др.]. – Москва : Большая Рос. энцикл., 2001.</w:t>
      </w:r>
    </w:p>
    <w:p w:rsidR="001469B3" w:rsidRDefault="001469B3" w:rsidP="001469B3">
      <w:pPr>
        <w:ind w:firstLine="540"/>
        <w:jc w:val="both"/>
      </w:pPr>
      <w:r>
        <w:t>Кн. 1 : А – Н. – 1023 с. : ил. – ISBN 5-85270-292-7.</w:t>
      </w:r>
    </w:p>
    <w:p w:rsidR="001469B3" w:rsidRDefault="001469B3" w:rsidP="001469B3">
      <w:pPr>
        <w:ind w:firstLine="540"/>
        <w:jc w:val="both"/>
      </w:pPr>
      <w:r>
        <w:t>Кн. 2 : Н – Я. – 1027–2015 с. : ил. – ISBN 5-85270-324-9.</w:t>
      </w:r>
    </w:p>
    <w:p w:rsidR="001469B3" w:rsidRDefault="001469B3" w:rsidP="001469B3">
      <w:pPr>
        <w:ind w:firstLine="540"/>
        <w:jc w:val="both"/>
      </w:pPr>
      <w:r>
        <w:t xml:space="preserve">Сент-Экзюпери, А. де. Собрание сочинений </w:t>
      </w:r>
      <w:r w:rsidRPr="00F43B8E">
        <w:t>[</w:t>
      </w:r>
      <w:r>
        <w:t>Текст</w:t>
      </w:r>
      <w:r w:rsidRPr="00F43B8E">
        <w:t>]</w:t>
      </w:r>
      <w:r>
        <w:t xml:space="preserve"> : в 3 т. : [пер. с фр.] / Антуан де Сент-Экзюпери ; [коммент. С. Валова, Д. Кузьмина]. – Москва : Литература : Терра – Кн. клуб, 2002. – ISBN 5- 275-00587-3.</w:t>
      </w:r>
    </w:p>
    <w:p w:rsidR="001469B3" w:rsidRDefault="001469B3" w:rsidP="001469B3">
      <w:pPr>
        <w:ind w:firstLine="540"/>
        <w:jc w:val="both"/>
      </w:pPr>
      <w:r>
        <w:t>Т. 1 : Южный почтовый ; Ночной полет ; Планета людей ; Военный летчик : повести / [вступ. ст. М. Галлая ; комментарии Д. Кузьмина]. – 412 с. – ISBN 5-275-00588-1.</w:t>
      </w:r>
    </w:p>
    <w:p w:rsidR="001469B3" w:rsidRDefault="001469B3" w:rsidP="001469B3">
      <w:pPr>
        <w:ind w:firstLine="540"/>
        <w:jc w:val="both"/>
      </w:pPr>
      <w:r>
        <w:t>Т. 2 : Цитадель : роман / [вступ. ст. Ю. Стефанова]. – 476 с. – ISBN 5-275-00589-3.</w:t>
      </w:r>
    </w:p>
    <w:p w:rsidR="001469B3" w:rsidRDefault="001469B3" w:rsidP="001469B3">
      <w:pPr>
        <w:ind w:firstLine="540"/>
        <w:jc w:val="both"/>
      </w:pPr>
      <w:r>
        <w:t>Т. 3 : Маленький принц : повесть ; Из книги «Смысл жизни» ; Из книги «Военные записки», 1939-1944 ; Из московских репортажей ; Письма / [вступ. ст. Д. Кузьмина]. – 414 с. : ил. – ISBN 5-275-00590-3.</w:t>
      </w:r>
    </w:p>
    <w:p w:rsidR="001469B3" w:rsidRDefault="001469B3" w:rsidP="001469B3">
      <w:pPr>
        <w:ind w:firstLine="540"/>
        <w:jc w:val="center"/>
      </w:pPr>
      <w:r>
        <w:t>Или</w:t>
      </w:r>
    </w:p>
    <w:p w:rsidR="001469B3" w:rsidRDefault="001469B3" w:rsidP="001469B3">
      <w:pPr>
        <w:ind w:firstLine="540"/>
        <w:jc w:val="both"/>
      </w:pPr>
      <w:r>
        <w:t xml:space="preserve">Сент-Экзюпери, А. де. Собрание сочинений </w:t>
      </w:r>
      <w:r w:rsidRPr="00F43B8E">
        <w:t>[</w:t>
      </w:r>
      <w:r>
        <w:t>Текст</w:t>
      </w:r>
      <w:r w:rsidRPr="00F43B8E">
        <w:t>]</w:t>
      </w:r>
      <w:r>
        <w:t xml:space="preserve"> : в 3 т. : [пер. с фр.] / Антуан де Сент-Экзюпери ; [коммент. С. Валова, Д. Кузьмина]. – Москва : Литература : Терра – Кн. клуб, 2002. – 3 т. – ISBN 5- 275-00587-3.</w:t>
      </w:r>
    </w:p>
    <w:p w:rsidR="001469B3" w:rsidRDefault="001469B3" w:rsidP="001469B3">
      <w:pPr>
        <w:ind w:firstLine="540"/>
        <w:jc w:val="both"/>
      </w:pPr>
      <w:r>
        <w:t xml:space="preserve">Гейнце, Н. Э. Собрание сочинений </w:t>
      </w:r>
      <w:r w:rsidRPr="00F43B8E">
        <w:t>[</w:t>
      </w:r>
      <w:r>
        <w:t>Текст</w:t>
      </w:r>
      <w:r w:rsidRPr="00F43B8E">
        <w:t>]</w:t>
      </w:r>
      <w:r>
        <w:t xml:space="preserve"> : в 7 т. / Н. Э. Гейнце. – Москва : ТЕРРА, 1994. – 7 т. – ISBN 5-85255-609-2.</w:t>
      </w:r>
    </w:p>
    <w:p w:rsidR="001469B3" w:rsidRPr="00F45EC1" w:rsidRDefault="001469B3" w:rsidP="001469B3">
      <w:pPr>
        <w:ind w:firstLine="540"/>
        <w:jc w:val="center"/>
      </w:pPr>
      <w:r w:rsidRPr="00F45EC1">
        <w:t>Отдельный том</w:t>
      </w:r>
    </w:p>
    <w:p w:rsidR="001469B3" w:rsidRDefault="001469B3" w:rsidP="001469B3">
      <w:pPr>
        <w:ind w:firstLine="540"/>
        <w:jc w:val="both"/>
      </w:pPr>
      <w:r>
        <w:t xml:space="preserve">Гейнце, Н. Э. Собрание сочинений </w:t>
      </w:r>
      <w:r w:rsidRPr="00F43B8E">
        <w:t>[</w:t>
      </w:r>
      <w:r>
        <w:t>Текст</w:t>
      </w:r>
      <w:r w:rsidRPr="00F43B8E">
        <w:t>]</w:t>
      </w:r>
      <w:r>
        <w:t xml:space="preserve"> : в 7 т. Т. 6 : Герой конца века ; Самозванец : романы / Н. Э. Гейнце. – Москва : ТЕРРА, 1994. – 748 с. – ISBN 5-85255-609-2.</w:t>
      </w:r>
    </w:p>
    <w:p w:rsidR="001469B3" w:rsidRPr="005A1BC1" w:rsidRDefault="001469B3" w:rsidP="001469B3">
      <w:pPr>
        <w:ind w:firstLine="540"/>
        <w:jc w:val="center"/>
        <w:rPr>
          <w:b/>
        </w:rPr>
      </w:pPr>
      <w:r w:rsidRPr="005A1BC1">
        <w:rPr>
          <w:b/>
        </w:rPr>
        <w:t>Сборники</w:t>
      </w:r>
    </w:p>
    <w:p w:rsidR="001469B3" w:rsidRPr="005A1BC1" w:rsidRDefault="001469B3" w:rsidP="001469B3">
      <w:pPr>
        <w:ind w:firstLine="540"/>
        <w:jc w:val="center"/>
        <w:rPr>
          <w:u w:val="single"/>
        </w:rPr>
      </w:pPr>
      <w:r w:rsidRPr="005A1BC1">
        <w:rPr>
          <w:u w:val="single"/>
        </w:rPr>
        <w:t>Сборники с общим заглавием</w:t>
      </w:r>
    </w:p>
    <w:p w:rsidR="001469B3" w:rsidRDefault="001469B3" w:rsidP="001469B3">
      <w:pPr>
        <w:ind w:firstLine="540"/>
        <w:jc w:val="both"/>
      </w:pPr>
      <w:r>
        <w:t xml:space="preserve">Пейве, Я. В. Агрохимия и биохимия микроэлементов </w:t>
      </w:r>
      <w:r w:rsidRPr="00F43B8E">
        <w:t>[</w:t>
      </w:r>
      <w:r>
        <w:t>Текст</w:t>
      </w:r>
      <w:r w:rsidRPr="00F43B8E">
        <w:t>]</w:t>
      </w:r>
      <w:r>
        <w:t xml:space="preserve"> : избранные труды / Я. В. Пейве ; редкол. : А. Л. Курсанов, Ю. В. Ракитин, П. А. Генкель. [и др.]. – Москва : Наука, 1980. – 430 с. : ил.</w:t>
      </w:r>
    </w:p>
    <w:p w:rsidR="001469B3" w:rsidRDefault="001469B3" w:rsidP="001469B3">
      <w:pPr>
        <w:ind w:firstLine="540"/>
        <w:jc w:val="both"/>
      </w:pPr>
      <w:r>
        <w:t xml:space="preserve">Булгаков, Н. А. Любовь </w:t>
      </w:r>
      <w:r w:rsidRPr="00F43B8E">
        <w:t>[</w:t>
      </w:r>
      <w:r>
        <w:t>Текст</w:t>
      </w:r>
      <w:r w:rsidRPr="00F43B8E">
        <w:t>]</w:t>
      </w:r>
      <w:r>
        <w:t xml:space="preserve"> : книга прозы / Н. А. Булгаков. – Москва : Моск. рабочий, 1985. – 175 с. : ил.</w:t>
      </w:r>
    </w:p>
    <w:p w:rsidR="001469B3" w:rsidRDefault="001469B3" w:rsidP="001469B3">
      <w:pPr>
        <w:ind w:firstLine="540"/>
        <w:jc w:val="both"/>
      </w:pPr>
      <w:r>
        <w:t xml:space="preserve">Улучшение использования природных и материально-технических ресурсов при производстве продукции растениеводства (в условиях Тверской области) </w:t>
      </w:r>
      <w:r w:rsidRPr="00F43B8E">
        <w:t>[</w:t>
      </w:r>
      <w:r>
        <w:t>Текст</w:t>
      </w:r>
      <w:r w:rsidRPr="00F43B8E">
        <w:t>]</w:t>
      </w:r>
      <w:r>
        <w:t xml:space="preserve"> : сб. науч. тр. / редкол. : А. А. Ходырев, З. И. Усанова, В. П. Положенцев. [и др.]. – Москва : МСХА, 1991. – 112 с. : ил.–  ISBN 5-7230-0139-6.</w:t>
      </w:r>
    </w:p>
    <w:p w:rsidR="001469B3" w:rsidRDefault="001469B3" w:rsidP="001469B3">
      <w:pPr>
        <w:ind w:firstLine="540"/>
        <w:jc w:val="both"/>
      </w:pPr>
      <w:r>
        <w:t xml:space="preserve">Система удобрений и продуктивность сельскохозяйственных культур </w:t>
      </w:r>
      <w:r w:rsidRPr="00F43B8E">
        <w:t>[</w:t>
      </w:r>
      <w:r>
        <w:t>Текст</w:t>
      </w:r>
      <w:r w:rsidRPr="00F43B8E">
        <w:t>]</w:t>
      </w:r>
      <w:r>
        <w:t xml:space="preserve"> : сб. науч. ст. / редкол. : В. Г. Унгурян, И. В. Кирошка, Г. Н. Ванькович [и др.]. – Кишинев, 1983. – 92 с. : ил.</w:t>
      </w:r>
    </w:p>
    <w:p w:rsidR="001469B3" w:rsidRPr="005A1BC1" w:rsidRDefault="001469B3" w:rsidP="001469B3">
      <w:pPr>
        <w:ind w:firstLine="540"/>
        <w:jc w:val="center"/>
        <w:rPr>
          <w:u w:val="single"/>
        </w:rPr>
      </w:pPr>
      <w:r w:rsidRPr="005A1BC1">
        <w:rPr>
          <w:u w:val="single"/>
        </w:rPr>
        <w:t>Сборники без общего заглавия</w:t>
      </w:r>
    </w:p>
    <w:p w:rsidR="001469B3" w:rsidRPr="005A1BC1" w:rsidRDefault="001469B3" w:rsidP="001469B3">
      <w:pPr>
        <w:ind w:firstLine="540"/>
        <w:jc w:val="center"/>
        <w:rPr>
          <w:u w:val="single"/>
        </w:rPr>
      </w:pPr>
      <w:r w:rsidRPr="005A1BC1">
        <w:rPr>
          <w:u w:val="single"/>
        </w:rPr>
        <w:t>Сборник одного автора</w:t>
      </w:r>
    </w:p>
    <w:p w:rsidR="001469B3" w:rsidRDefault="001469B3" w:rsidP="001469B3">
      <w:pPr>
        <w:ind w:firstLine="540"/>
        <w:jc w:val="both"/>
      </w:pPr>
      <w:r>
        <w:t xml:space="preserve">Уиндэм, Д. День триффидов ; Куколки ; Кукушки Мидвича ; Кракен пробуждается </w:t>
      </w:r>
      <w:r w:rsidRPr="00F43B8E">
        <w:t>[</w:t>
      </w:r>
      <w:r>
        <w:t>Текст</w:t>
      </w:r>
      <w:r w:rsidRPr="00F43B8E">
        <w:t>]</w:t>
      </w:r>
      <w:r>
        <w:t xml:space="preserve"> : [сб. фантаст. романов : пер. с англ.] / Джон Уиндэм ; [авт. вступ. ст. В. Гаков]. – Москва : АСТ, 2002. – 781, [1] с. – (Классика мировой фантастики). – Библиогр. Д. Уиндэма: с. 780–781. – ISBN 5-17-013065-1.</w:t>
      </w:r>
    </w:p>
    <w:p w:rsidR="001469B3" w:rsidRPr="005A1BC1" w:rsidRDefault="001469B3" w:rsidP="001469B3">
      <w:pPr>
        <w:ind w:firstLine="540"/>
        <w:jc w:val="center"/>
        <w:rPr>
          <w:u w:val="single"/>
        </w:rPr>
      </w:pPr>
      <w:r w:rsidRPr="005A1BC1">
        <w:rPr>
          <w:u w:val="single"/>
        </w:rPr>
        <w:t>Сборник разных авторов</w:t>
      </w:r>
    </w:p>
    <w:p w:rsidR="001469B3" w:rsidRDefault="001469B3" w:rsidP="001469B3">
      <w:pPr>
        <w:ind w:firstLine="540"/>
        <w:jc w:val="both"/>
      </w:pPr>
      <w:r>
        <w:t xml:space="preserve">Даррелл, Д. Новый Ной </w:t>
      </w:r>
      <w:r w:rsidRPr="00F43B8E">
        <w:t>[</w:t>
      </w:r>
      <w:r>
        <w:t>Текст</w:t>
      </w:r>
      <w:r w:rsidRPr="00F43B8E">
        <w:t>]</w:t>
      </w:r>
      <w:r>
        <w:t xml:space="preserve"> / Джералд Даррелл ; пер. с англ. С. Лосева. Звери в моей постели / Джеки Даррелл ; пер. с англ. Л. Жданова. – Москва : Армада, 1996. – 395, [1] с. : ил. – (Зеленая серия). – ISBN 5-7632-0185-Х.</w:t>
      </w:r>
    </w:p>
    <w:p w:rsidR="001469B3" w:rsidRPr="00BA3A31" w:rsidRDefault="001469B3" w:rsidP="001469B3">
      <w:pPr>
        <w:ind w:firstLine="540"/>
        <w:jc w:val="center"/>
        <w:rPr>
          <w:u w:val="single"/>
        </w:rPr>
      </w:pPr>
      <w:r w:rsidRPr="00BA3A31">
        <w:rPr>
          <w:u w:val="single"/>
        </w:rPr>
        <w:t>Материалы конференций, совещаний, семинаров</w:t>
      </w:r>
    </w:p>
    <w:p w:rsidR="001469B3" w:rsidRDefault="001469B3" w:rsidP="001469B3">
      <w:pPr>
        <w:ind w:firstLine="540"/>
        <w:jc w:val="both"/>
      </w:pPr>
      <w:r>
        <w:t xml:space="preserve">Молодые ученые – сельскому хозяйству России </w:t>
      </w:r>
      <w:r w:rsidRPr="00F43B8E">
        <w:t>[</w:t>
      </w:r>
      <w:r>
        <w:t>Текст</w:t>
      </w:r>
      <w:r w:rsidRPr="00F43B8E">
        <w:t>]</w:t>
      </w:r>
      <w:r>
        <w:t xml:space="preserve"> : сб. материалов Всероссийской конференции / сост. : Н. И. Юрченко. – Москва : ФГНУ «Росинформагротех», 2004. – 408 с. – ISBN 5-7367-0477-3.</w:t>
      </w:r>
    </w:p>
    <w:p w:rsidR="001469B3" w:rsidRDefault="001469B3" w:rsidP="001469B3">
      <w:pPr>
        <w:ind w:firstLine="540"/>
        <w:jc w:val="both"/>
      </w:pPr>
      <w:r>
        <w:t xml:space="preserve">Социально-экономические преобразования в аграрном секторе региона </w:t>
      </w:r>
      <w:r w:rsidRPr="00F43B8E">
        <w:t>[</w:t>
      </w:r>
      <w:r>
        <w:t>Текст</w:t>
      </w:r>
      <w:r w:rsidRPr="00F43B8E">
        <w:t>]</w:t>
      </w:r>
      <w:r>
        <w:t xml:space="preserve"> : итоги и перспективы : материалы междунар. науч.-практ. конф. 28-30 сентября </w:t>
      </w:r>
      <w:smartTag w:uri="urn:schemas-microsoft-com:office:smarttags" w:element="metricconverter">
        <w:smartTagPr>
          <w:attr w:name="ProductID" w:val="2005 г"/>
        </w:smartTagPr>
        <w:r>
          <w:t>2005 г</w:t>
        </w:r>
      </w:smartTag>
      <w:r>
        <w:t>. / под общ. ред. Е. С. Строева. – Орел : Изд-во Орел ГАУ, 2005. – Ч.1. – 279 с. ; Ч. 2. – 244 с.</w:t>
      </w:r>
    </w:p>
    <w:p w:rsidR="001469B3" w:rsidRDefault="001469B3" w:rsidP="001469B3">
      <w:pPr>
        <w:ind w:firstLine="540"/>
        <w:jc w:val="both"/>
      </w:pPr>
      <w:r>
        <w:t xml:space="preserve">Воспитательный процесс в высшей школе России </w:t>
      </w:r>
      <w:r w:rsidRPr="00F43B8E">
        <w:t>[</w:t>
      </w:r>
      <w:r>
        <w:t>Текст</w:t>
      </w:r>
      <w:r w:rsidRPr="00F43B8E">
        <w:t>]</w:t>
      </w:r>
      <w:r>
        <w:t xml:space="preserve"> : межвузовская науч.-практ. конф., 26-27 апр. </w:t>
      </w:r>
      <w:smartTag w:uri="urn:schemas-microsoft-com:office:smarttags" w:element="metricconverter">
        <w:smartTagPr>
          <w:attr w:name="ProductID" w:val="2001 г"/>
        </w:smartTagPr>
        <w:r>
          <w:t>2001 г</w:t>
        </w:r>
      </w:smartTag>
      <w:r>
        <w:t>. : [посвящ. 50-летию НГАВТ : материалы] / редкол. : А. Б. Борисов [и др.]. – Новосибирск : НГАВТ, 2001. – 157 с. – В надзаг. : Новосиб. обл. отд-ние Междунар. ассоц. по борьбе с наркоманией и наркобизнесом, Новосиб. гос. акад. вод. трансп.</w:t>
      </w:r>
    </w:p>
    <w:p w:rsidR="001469B3" w:rsidRPr="00960D55" w:rsidRDefault="001469B3" w:rsidP="001469B3">
      <w:pPr>
        <w:ind w:firstLine="540"/>
        <w:jc w:val="center"/>
        <w:rPr>
          <w:b/>
        </w:rPr>
      </w:pPr>
      <w:r w:rsidRPr="00960D55">
        <w:rPr>
          <w:b/>
        </w:rPr>
        <w:t>Авторефераты диссертаций</w:t>
      </w:r>
    </w:p>
    <w:p w:rsidR="001469B3" w:rsidRDefault="001469B3" w:rsidP="001469B3">
      <w:pPr>
        <w:ind w:firstLine="540"/>
        <w:jc w:val="both"/>
      </w:pPr>
      <w:r>
        <w:t xml:space="preserve">Михайлова, О. А. Влияние факторов различной природы на соотношение полов в потомстве и репродуктивную способность животных </w:t>
      </w:r>
      <w:r w:rsidRPr="00F43B8E">
        <w:t>[</w:t>
      </w:r>
      <w:r>
        <w:t>Текст</w:t>
      </w:r>
      <w:r w:rsidRPr="00F43B8E">
        <w:t>]</w:t>
      </w:r>
      <w:r>
        <w:t xml:space="preserve"> : автореф. дис. … канд. биол. наук : специальность 03.00.13 «Физиология» / О. А. Михайлова ; [Орлов. гос. аграрный ун-т]. – Орел, 2002. – 24 с. – Библиогр.: с. 23–24.</w:t>
      </w:r>
    </w:p>
    <w:p w:rsidR="001469B3" w:rsidRDefault="001469B3" w:rsidP="001469B3">
      <w:pPr>
        <w:ind w:firstLine="540"/>
        <w:jc w:val="both"/>
      </w:pPr>
      <w:r>
        <w:t xml:space="preserve">Крылова, А. В. Прибыль и ее роль в системе распределительных отношений </w:t>
      </w:r>
      <w:r w:rsidRPr="00F43B8E">
        <w:t>[</w:t>
      </w:r>
      <w:r>
        <w:t>Текст</w:t>
      </w:r>
      <w:r w:rsidRPr="00F43B8E">
        <w:t>]</w:t>
      </w:r>
      <w:r>
        <w:t xml:space="preserve">  : автореф. дис . … канд. экон. наук : 08.00.01 «Экономическая теория»  / А. В. Крылова. – Орел, 2006. – 19 с. – Библиогр.: с. 18–19.</w:t>
      </w:r>
    </w:p>
    <w:p w:rsidR="001469B3" w:rsidRPr="003C26DC" w:rsidRDefault="001469B3" w:rsidP="001469B3">
      <w:pPr>
        <w:ind w:firstLine="540"/>
        <w:jc w:val="center"/>
        <w:rPr>
          <w:b/>
        </w:rPr>
      </w:pPr>
      <w:r w:rsidRPr="003C26DC">
        <w:rPr>
          <w:b/>
        </w:rPr>
        <w:t>Диссертации</w:t>
      </w:r>
    </w:p>
    <w:p w:rsidR="001469B3" w:rsidRDefault="001469B3" w:rsidP="001469B3">
      <w:pPr>
        <w:ind w:firstLine="540"/>
        <w:jc w:val="both"/>
      </w:pPr>
      <w:r>
        <w:t xml:space="preserve">Вишняков, И. В. Модели и методы оценки коммерческих банков в условиях неопределенности </w:t>
      </w:r>
      <w:r w:rsidRPr="00F43B8E">
        <w:t>[</w:t>
      </w:r>
      <w:r>
        <w:t>Текст</w:t>
      </w:r>
      <w:r w:rsidRPr="00F43B8E">
        <w:t>]</w:t>
      </w:r>
      <w:r>
        <w:t xml:space="preserve"> : дис. … канд. экон. наук : 08.00.13 : защищена 12.02.02 : утв. 24.06.02 / Вишняков Илья Владимирович. – Москва, 2002. – 234 с. – Библиогр.: с. 220–230. – 04200204433.</w:t>
      </w:r>
    </w:p>
    <w:p w:rsidR="001469B3" w:rsidRDefault="001469B3" w:rsidP="001469B3">
      <w:pPr>
        <w:ind w:firstLine="540"/>
        <w:jc w:val="both"/>
      </w:pPr>
      <w:r>
        <w:t xml:space="preserve">Крылова, А. В. Прибыль и ее роль в системе распределительных отношений </w:t>
      </w:r>
      <w:r w:rsidRPr="00F43B8E">
        <w:t>[</w:t>
      </w:r>
      <w:r>
        <w:t>Текст</w:t>
      </w:r>
      <w:r w:rsidRPr="00F43B8E">
        <w:t>]</w:t>
      </w:r>
      <w:r>
        <w:t xml:space="preserve"> : дис. … канд. экон. наук : 08.00.01 : защищена 22.09.06 / А. В. Крылова. – Орел, 2006. – 168 с.</w:t>
      </w:r>
    </w:p>
    <w:p w:rsidR="001469B3" w:rsidRPr="00960D55" w:rsidRDefault="001469B3" w:rsidP="001469B3">
      <w:pPr>
        <w:ind w:firstLine="540"/>
        <w:jc w:val="center"/>
        <w:rPr>
          <w:b/>
        </w:rPr>
      </w:pPr>
      <w:r w:rsidRPr="00960D55">
        <w:rPr>
          <w:b/>
        </w:rPr>
        <w:t>Депонированные научные работы</w:t>
      </w:r>
    </w:p>
    <w:p w:rsidR="001469B3" w:rsidRDefault="001469B3" w:rsidP="001469B3">
      <w:pPr>
        <w:ind w:firstLine="540"/>
        <w:jc w:val="both"/>
      </w:pPr>
      <w:r>
        <w:t xml:space="preserve">Социологическое исследование малых групп населения </w:t>
      </w:r>
      <w:r w:rsidRPr="00F43B8E">
        <w:t>[</w:t>
      </w:r>
      <w:r>
        <w:t>Текст</w:t>
      </w:r>
      <w:r w:rsidRPr="00F43B8E">
        <w:t>]</w:t>
      </w:r>
      <w:r>
        <w:t xml:space="preserve"> / В. И. Иванов [и др.] ; М-во образования Рос. Федерации, Финансовая академия. – Москва, 2002. – 110 с. – Библиогр.: с. 108–109. – Деп. в ВИНИТИ 13.06.02,  № 145432.</w:t>
      </w:r>
    </w:p>
    <w:p w:rsidR="001469B3" w:rsidRDefault="001469B3" w:rsidP="001469B3">
      <w:pPr>
        <w:ind w:firstLine="540"/>
        <w:jc w:val="both"/>
      </w:pPr>
      <w:r>
        <w:t xml:space="preserve">Кузнецов, Ю. С. Изменение скорости звука в холодильных расплавах </w:t>
      </w:r>
      <w:r w:rsidRPr="00F43B8E">
        <w:t>[</w:t>
      </w:r>
      <w:r>
        <w:t>Текст</w:t>
      </w:r>
      <w:r w:rsidRPr="00F43B8E">
        <w:t>]</w:t>
      </w:r>
      <w:r>
        <w:t xml:space="preserve"> / Ю. С. Кузнецов ; Моск. хим.-технол. ин-т. – Москва, 1982. – Деп. в ВИНИТИ 27.05.82,  № 2641.</w:t>
      </w:r>
    </w:p>
    <w:p w:rsidR="001469B3" w:rsidRPr="00960D55" w:rsidRDefault="001469B3" w:rsidP="001469B3">
      <w:pPr>
        <w:ind w:firstLine="540"/>
        <w:jc w:val="center"/>
        <w:rPr>
          <w:b/>
        </w:rPr>
      </w:pPr>
      <w:r w:rsidRPr="00960D55">
        <w:rPr>
          <w:b/>
        </w:rPr>
        <w:t>Отчеты о НИР</w:t>
      </w:r>
    </w:p>
    <w:p w:rsidR="001469B3" w:rsidRDefault="001469B3" w:rsidP="001469B3">
      <w:pPr>
        <w:ind w:firstLine="540"/>
        <w:jc w:val="both"/>
      </w:pPr>
      <w:r>
        <w:t xml:space="preserve">Формирование генетической структуры стада </w:t>
      </w:r>
      <w:r w:rsidRPr="00F43B8E">
        <w:t>[</w:t>
      </w:r>
      <w:r>
        <w:t>Текст</w:t>
      </w:r>
      <w:r w:rsidRPr="00F43B8E">
        <w:t>]</w:t>
      </w:r>
      <w:r>
        <w:t xml:space="preserve"> : отчет о НИР (промежуточ.) : 42–44 / Всерос. Науч.-исслед. ин-т животноводства ; рук. Попов В. А. ; исполн. : Алешин Г. П. [и др.]. – Москва, 2001. – 75 с. – Библиогр.:с. 72–74. – № ГР 01840051145. – Инв. № 04534333943.</w:t>
      </w:r>
    </w:p>
    <w:p w:rsidR="001469B3" w:rsidRDefault="001469B3" w:rsidP="001469B3">
      <w:pPr>
        <w:ind w:firstLine="540"/>
        <w:jc w:val="center"/>
      </w:pPr>
      <w:r>
        <w:t>Или</w:t>
      </w:r>
    </w:p>
    <w:p w:rsidR="001469B3" w:rsidRDefault="001469B3" w:rsidP="001469B3">
      <w:pPr>
        <w:ind w:firstLine="540"/>
        <w:jc w:val="both"/>
      </w:pPr>
      <w:r>
        <w:t xml:space="preserve">Формирование генетической структуры стада </w:t>
      </w:r>
      <w:r w:rsidRPr="00F43B8E">
        <w:t>[</w:t>
      </w:r>
      <w:r>
        <w:t>Текст</w:t>
      </w:r>
      <w:r w:rsidRPr="00F43B8E">
        <w:t>]</w:t>
      </w:r>
      <w:r>
        <w:t xml:space="preserve"> : отчет о НИР (промежуточ.) : 42–44 / Всерос. науч.-исслед. ин-т животноводства ; рук. Попов В. А. – Москва, 2001. – 75 с. – Исполн. : Алешин Г. П., Ковалева И. В., Латышев Н. К., Рыбакова Е. И., Стриженко А. А. – Библиогр.:с. 72–74. – № ГР 01840051145. – Инв. № 04534333943.</w:t>
      </w:r>
    </w:p>
    <w:p w:rsidR="001469B3" w:rsidRPr="00960D55" w:rsidRDefault="001469B3" w:rsidP="001469B3">
      <w:pPr>
        <w:ind w:firstLine="540"/>
        <w:jc w:val="center"/>
        <w:rPr>
          <w:b/>
        </w:rPr>
      </w:pPr>
      <w:r w:rsidRPr="00960D55">
        <w:rPr>
          <w:b/>
        </w:rPr>
        <w:t>Библиографический указатель</w:t>
      </w:r>
    </w:p>
    <w:p w:rsidR="001469B3" w:rsidRDefault="001469B3" w:rsidP="001469B3">
      <w:pPr>
        <w:ind w:firstLine="540"/>
        <w:jc w:val="both"/>
      </w:pPr>
      <w:r>
        <w:t xml:space="preserve">Труды преподавателей Тюменского государственного института искусств и культуры </w:t>
      </w:r>
      <w:r w:rsidRPr="00F43B8E">
        <w:t>[</w:t>
      </w:r>
      <w:r>
        <w:t>Текст</w:t>
      </w:r>
      <w:r w:rsidRPr="00F43B8E">
        <w:t>]</w:t>
      </w:r>
      <w:r>
        <w:t xml:space="preserve"> : библиогр. указ. 1991-1997 гг. / сост. : Н. А. Большанина [и др.] ; науч. рук. С. Е. Демидова ; отв. ред. В. Н. Сушкова. – Тюмень, 1998. – 139 с. – (Серия «Наука и практика – культуре и искусству»).</w:t>
      </w:r>
    </w:p>
    <w:p w:rsidR="001469B3" w:rsidRDefault="001469B3" w:rsidP="001469B3">
      <w:pPr>
        <w:ind w:firstLine="540"/>
        <w:jc w:val="center"/>
      </w:pPr>
      <w:r>
        <w:t>Биобиблиографический указатель</w:t>
      </w:r>
    </w:p>
    <w:p w:rsidR="001469B3" w:rsidRDefault="001469B3" w:rsidP="001469B3">
      <w:pPr>
        <w:ind w:firstLine="540"/>
        <w:jc w:val="both"/>
      </w:pPr>
      <w:r>
        <w:t xml:space="preserve">Юрий Николаевич Столяров </w:t>
      </w:r>
      <w:r w:rsidRPr="00F43B8E">
        <w:t>[</w:t>
      </w:r>
      <w:r>
        <w:t>Текст</w:t>
      </w:r>
      <w:r w:rsidRPr="00F43B8E">
        <w:t>]</w:t>
      </w:r>
      <w:r>
        <w:t xml:space="preserve"> : биобиблиогр. указ. : (к 60-летию со дня рождения) / МГУК. – Москва, 1998. – 52 с.</w:t>
      </w:r>
    </w:p>
    <w:p w:rsidR="001469B3" w:rsidRPr="00BB29A5" w:rsidRDefault="001469B3" w:rsidP="001469B3">
      <w:pPr>
        <w:ind w:firstLine="540"/>
        <w:jc w:val="both"/>
        <w:rPr>
          <w:b/>
        </w:rPr>
      </w:pPr>
    </w:p>
    <w:p w:rsidR="001469B3" w:rsidRPr="00AB1DEC" w:rsidRDefault="001469B3" w:rsidP="001469B3">
      <w:pPr>
        <w:ind w:firstLine="540"/>
        <w:jc w:val="center"/>
        <w:rPr>
          <w:b/>
          <w:i/>
        </w:rPr>
      </w:pPr>
      <w:r w:rsidRPr="00AB1DEC">
        <w:rPr>
          <w:b/>
          <w:i/>
        </w:rPr>
        <w:t>Аналитическое библиографическое описание</w:t>
      </w:r>
    </w:p>
    <w:p w:rsidR="001469B3" w:rsidRPr="00BB29A5" w:rsidRDefault="001469B3" w:rsidP="001469B3">
      <w:pPr>
        <w:ind w:firstLine="540"/>
        <w:jc w:val="center"/>
        <w:rPr>
          <w:u w:val="single"/>
        </w:rPr>
      </w:pPr>
      <w:r w:rsidRPr="00BB29A5">
        <w:rPr>
          <w:u w:val="single"/>
        </w:rPr>
        <w:t>Статьи и главы из сборников</w:t>
      </w:r>
    </w:p>
    <w:p w:rsidR="001469B3" w:rsidRDefault="001469B3" w:rsidP="001469B3">
      <w:pPr>
        <w:ind w:firstLine="540"/>
        <w:jc w:val="both"/>
      </w:pPr>
      <w:r>
        <w:t xml:space="preserve">Прока, Н. И. О совершенствовании экономического механизма хозяйствования на сельхозпредприятиях </w:t>
      </w:r>
      <w:r w:rsidRPr="00F43B8E">
        <w:t>[</w:t>
      </w:r>
      <w:r>
        <w:t>Текст</w:t>
      </w:r>
      <w:r w:rsidRPr="00F43B8E">
        <w:t>]</w:t>
      </w:r>
      <w:r>
        <w:t xml:space="preserve"> / Н. И. Прока // Ученые факультета – теории и хозяйственной практике России XXI века : сб. науч. тр. – Орел, 1999. – С. 3–10.</w:t>
      </w:r>
    </w:p>
    <w:p w:rsidR="001469B3" w:rsidRDefault="001469B3" w:rsidP="001469B3">
      <w:pPr>
        <w:ind w:firstLine="540"/>
        <w:jc w:val="both"/>
      </w:pPr>
      <w:r>
        <w:t xml:space="preserve">Современные системы передачи информации </w:t>
      </w:r>
      <w:r w:rsidRPr="00F43B8E">
        <w:t>[</w:t>
      </w:r>
      <w:r>
        <w:t>Текст</w:t>
      </w:r>
      <w:r w:rsidRPr="00F43B8E">
        <w:t>]</w:t>
      </w:r>
      <w:r>
        <w:t xml:space="preserve"> / П. В. Рогожин // Компьютерная грамотность : сб. ст. / сост. П. А. Павлов. – 2-е изд. – Москва, 2001. – С. 68–99.</w:t>
      </w:r>
    </w:p>
    <w:p w:rsidR="001469B3" w:rsidRDefault="001469B3" w:rsidP="001469B3">
      <w:pPr>
        <w:ind w:firstLine="540"/>
        <w:jc w:val="both"/>
      </w:pPr>
      <w:r>
        <w:t xml:space="preserve">Цивилизация Запада в XX веке </w:t>
      </w:r>
      <w:r w:rsidRPr="00F43B8E">
        <w:t>[</w:t>
      </w:r>
      <w:r>
        <w:t>Текст</w:t>
      </w:r>
      <w:r w:rsidRPr="00F43B8E">
        <w:t>]</w:t>
      </w:r>
      <w:r>
        <w:t xml:space="preserve"> / Н. В. Шишова [и др.] // История и культурология : учеб. пособие для студентов. – 2-е изд., доп. и перераб. – Москва, 2000. – Гл. 13. – С. 347–366.</w:t>
      </w:r>
    </w:p>
    <w:p w:rsidR="001469B3" w:rsidRPr="00BB29A5" w:rsidRDefault="001469B3" w:rsidP="001469B3">
      <w:pPr>
        <w:ind w:firstLine="540"/>
        <w:jc w:val="center"/>
        <w:rPr>
          <w:u w:val="single"/>
        </w:rPr>
      </w:pPr>
      <w:r w:rsidRPr="00BB29A5">
        <w:rPr>
          <w:u w:val="single"/>
        </w:rPr>
        <w:t>Статья из энциклопедии</w:t>
      </w:r>
    </w:p>
    <w:p w:rsidR="001469B3" w:rsidRDefault="001469B3" w:rsidP="001469B3">
      <w:pPr>
        <w:ind w:firstLine="540"/>
        <w:jc w:val="both"/>
      </w:pPr>
      <w:r>
        <w:t xml:space="preserve">Аксаков, С. Т. [Автобиография] </w:t>
      </w:r>
      <w:r w:rsidRPr="00F43B8E">
        <w:t>[</w:t>
      </w:r>
      <w:r>
        <w:t>Текст</w:t>
      </w:r>
      <w:r w:rsidRPr="00F43B8E">
        <w:t>]</w:t>
      </w:r>
      <w:r>
        <w:t xml:space="preserve"> / С. Т. Аксаков // Новая Российская энциклопедия : в 12 т. / редкол. : А. Д. Некипелов [и др.] – Москва, 2005. – Т. 2 :</w:t>
      </w:r>
      <w:r w:rsidRPr="00B76959">
        <w:t xml:space="preserve"> </w:t>
      </w:r>
      <w:r>
        <w:t xml:space="preserve"> А – Баяр. – С. 227–228.</w:t>
      </w:r>
    </w:p>
    <w:p w:rsidR="001469B3" w:rsidRDefault="001469B3" w:rsidP="001469B3">
      <w:pPr>
        <w:ind w:firstLine="540"/>
        <w:jc w:val="center"/>
      </w:pPr>
      <w:r>
        <w:t>Или</w:t>
      </w:r>
    </w:p>
    <w:p w:rsidR="001469B3" w:rsidRDefault="001469B3" w:rsidP="001469B3">
      <w:pPr>
        <w:ind w:firstLine="540"/>
        <w:jc w:val="both"/>
      </w:pPr>
      <w:r>
        <w:t xml:space="preserve">Аксаков, С. Т. [Автобиография] </w:t>
      </w:r>
      <w:r w:rsidRPr="00F43B8E">
        <w:t>[</w:t>
      </w:r>
      <w:r>
        <w:t>Текст</w:t>
      </w:r>
      <w:r w:rsidRPr="00F43B8E">
        <w:t>]</w:t>
      </w:r>
      <w:r>
        <w:t xml:space="preserve"> / С. Т. Аксаков // Новая Российская энциклопедия / А. Д. Некипелов [и др.] – Москва, 2005. – Т. 2. – С. 227–228.</w:t>
      </w:r>
    </w:p>
    <w:p w:rsidR="001469B3" w:rsidRPr="00BB29A5" w:rsidRDefault="001469B3" w:rsidP="001469B3">
      <w:pPr>
        <w:ind w:firstLine="540"/>
        <w:jc w:val="center"/>
        <w:rPr>
          <w:u w:val="single"/>
        </w:rPr>
      </w:pPr>
      <w:r w:rsidRPr="00BB29A5">
        <w:rPr>
          <w:u w:val="single"/>
        </w:rPr>
        <w:t>Статья из материалов конференций</w:t>
      </w:r>
    </w:p>
    <w:p w:rsidR="001469B3" w:rsidRDefault="001469B3" w:rsidP="001469B3">
      <w:pPr>
        <w:ind w:firstLine="540"/>
        <w:jc w:val="both"/>
      </w:pPr>
      <w:r>
        <w:t xml:space="preserve">Гринев, А. Ю. Экологичные и безопасные технологии ремонта машин </w:t>
      </w:r>
      <w:r w:rsidRPr="00F43B8E">
        <w:t>[</w:t>
      </w:r>
      <w:r>
        <w:t>Текст</w:t>
      </w:r>
      <w:r w:rsidRPr="00F43B8E">
        <w:t>]</w:t>
      </w:r>
      <w:r>
        <w:t xml:space="preserve"> / А. Ю. Гринев // Ресурсосбережение – XXI век : сб. материалов междунар. науч.-техн. конф. (1-6 июля </w:t>
      </w:r>
      <w:smartTag w:uri="urn:schemas-microsoft-com:office:smarttags" w:element="metricconverter">
        <w:smartTagPr>
          <w:attr w:name="ProductID" w:val="2005 г"/>
        </w:smartTagPr>
        <w:r>
          <w:t>2005 г</w:t>
        </w:r>
      </w:smartTag>
      <w:r>
        <w:t>., Санкт-Петербург). – Орел, 2005. – С. 38–40.</w:t>
      </w:r>
    </w:p>
    <w:p w:rsidR="001469B3" w:rsidRPr="00BB29A5" w:rsidRDefault="001469B3" w:rsidP="001469B3">
      <w:pPr>
        <w:ind w:firstLine="540"/>
        <w:jc w:val="center"/>
        <w:rPr>
          <w:u w:val="single"/>
        </w:rPr>
      </w:pPr>
      <w:r w:rsidRPr="00BB29A5">
        <w:rPr>
          <w:u w:val="single"/>
        </w:rPr>
        <w:t>Один автор главы</w:t>
      </w:r>
    </w:p>
    <w:p w:rsidR="001469B3" w:rsidRDefault="001469B3" w:rsidP="001469B3">
      <w:pPr>
        <w:ind w:firstLine="540"/>
        <w:jc w:val="both"/>
      </w:pPr>
      <w:r>
        <w:t xml:space="preserve">Одинцов, А. А. История развития менеджмента организации </w:t>
      </w:r>
      <w:r w:rsidRPr="00F43B8E">
        <w:t>[</w:t>
      </w:r>
      <w:r>
        <w:t>Текст</w:t>
      </w:r>
      <w:r w:rsidRPr="00F43B8E">
        <w:t>]</w:t>
      </w:r>
      <w:r>
        <w:t xml:space="preserve"> / А. А. Одинцов // Менеджмент организации : введение в специальность : учеб. пособие для вузов / А. А. Одинцов. – Москва, 2004. – Гл. 2.– С. 35–68.</w:t>
      </w:r>
    </w:p>
    <w:p w:rsidR="001469B3" w:rsidRDefault="001469B3" w:rsidP="001469B3">
      <w:pPr>
        <w:ind w:firstLine="540"/>
        <w:jc w:val="both"/>
      </w:pPr>
      <w:r>
        <w:t xml:space="preserve">Столяров, Ю. Н. Онтологическая сущность информации </w:t>
      </w:r>
      <w:r w:rsidRPr="00F43B8E">
        <w:t>[</w:t>
      </w:r>
      <w:r>
        <w:t>Текст</w:t>
      </w:r>
      <w:r w:rsidRPr="00F43B8E">
        <w:t>]</w:t>
      </w:r>
      <w:r>
        <w:t xml:space="preserve"> // Сущность информации / Ю. Н. Столяров. – Москва, 2000. – Гл. 2, § 1. – С. 43–57.</w:t>
      </w:r>
    </w:p>
    <w:p w:rsidR="001469B3" w:rsidRDefault="001469B3" w:rsidP="001469B3">
      <w:pPr>
        <w:ind w:firstLine="540"/>
        <w:jc w:val="center"/>
      </w:pPr>
      <w:r>
        <w:t>Или</w:t>
      </w:r>
    </w:p>
    <w:p w:rsidR="001469B3" w:rsidRDefault="001469B3" w:rsidP="001469B3">
      <w:pPr>
        <w:ind w:firstLine="540"/>
        <w:jc w:val="both"/>
      </w:pPr>
      <w:r>
        <w:t xml:space="preserve">Столяров, Ю. Н. Сущность информации </w:t>
      </w:r>
      <w:r w:rsidRPr="00F43B8E">
        <w:t>[</w:t>
      </w:r>
      <w:r>
        <w:t>Текст</w:t>
      </w:r>
      <w:r w:rsidRPr="00F43B8E">
        <w:t>]</w:t>
      </w:r>
      <w:r>
        <w:t xml:space="preserve"> / Ю. Н. Столяров. – Москва, 2000. – Из содерж.: гл. 2, § 1 : Онтологическая сущность информации. – С. 43–57.</w:t>
      </w:r>
    </w:p>
    <w:p w:rsidR="001469B3" w:rsidRPr="00BB29A5" w:rsidRDefault="001469B3" w:rsidP="001469B3">
      <w:pPr>
        <w:ind w:firstLine="540"/>
        <w:jc w:val="center"/>
        <w:rPr>
          <w:u w:val="single"/>
        </w:rPr>
      </w:pPr>
      <w:r w:rsidRPr="00BB29A5">
        <w:rPr>
          <w:u w:val="single"/>
        </w:rPr>
        <w:t>Один автор главы в книге трех авторов</w:t>
      </w:r>
    </w:p>
    <w:p w:rsidR="001469B3" w:rsidRDefault="001469B3" w:rsidP="001469B3">
      <w:pPr>
        <w:ind w:firstLine="540"/>
        <w:jc w:val="both"/>
      </w:pPr>
      <w:r>
        <w:t xml:space="preserve">Малый, А. И. Введение в законодательство Европейского сообщества </w:t>
      </w:r>
      <w:r w:rsidRPr="00F43B8E">
        <w:t>[</w:t>
      </w:r>
      <w:r>
        <w:t>Текст</w:t>
      </w:r>
      <w:r w:rsidRPr="00F43B8E">
        <w:t>]</w:t>
      </w:r>
      <w:r>
        <w:t xml:space="preserve"> / А. И. Малый // Институты Европейского союза : учеб. пособие / А. И. Малый, Дж. Кембелл, М. О`Нейл. – Архангельск, 2002. – Разд. 1. – С. 7–26.</w:t>
      </w:r>
    </w:p>
    <w:p w:rsidR="001469B3" w:rsidRPr="00BB29A5" w:rsidRDefault="001469B3" w:rsidP="001469B3">
      <w:pPr>
        <w:ind w:firstLine="540"/>
        <w:jc w:val="center"/>
        <w:rPr>
          <w:u w:val="single"/>
        </w:rPr>
      </w:pPr>
      <w:r w:rsidRPr="00BB29A5">
        <w:rPr>
          <w:u w:val="single"/>
        </w:rPr>
        <w:t>Два автора главы в книге трех авторов</w:t>
      </w:r>
    </w:p>
    <w:p w:rsidR="001469B3" w:rsidRDefault="001469B3" w:rsidP="001469B3">
      <w:pPr>
        <w:ind w:firstLine="540"/>
        <w:jc w:val="both"/>
      </w:pPr>
      <w:r>
        <w:t xml:space="preserve">Куценко, С. П.Техническое обеспечение </w:t>
      </w:r>
      <w:r w:rsidRPr="00F43B8E">
        <w:t>[</w:t>
      </w:r>
      <w:r>
        <w:t>Текст</w:t>
      </w:r>
      <w:r w:rsidRPr="00F43B8E">
        <w:t>]</w:t>
      </w:r>
      <w:r>
        <w:t xml:space="preserve"> / С. П. Куценко, В. И. Смолянинов // Жученко, В. Я. Машинная обработка экономической информации в сельском хозяйстве / В. Я. Жученко, С. П. Куценко, В. И. Смолянинов. – Москва, 1997. – Гл. 4. – С. 101–142.</w:t>
      </w:r>
    </w:p>
    <w:p w:rsidR="001469B3" w:rsidRPr="00BB29A5" w:rsidRDefault="001469B3" w:rsidP="001469B3">
      <w:pPr>
        <w:ind w:firstLine="540"/>
        <w:jc w:val="center"/>
        <w:rPr>
          <w:u w:val="single"/>
        </w:rPr>
      </w:pPr>
      <w:r w:rsidRPr="00BB29A5">
        <w:rPr>
          <w:u w:val="single"/>
        </w:rPr>
        <w:t>Статьи из периодических изданий</w:t>
      </w:r>
    </w:p>
    <w:p w:rsidR="001469B3" w:rsidRDefault="001469B3" w:rsidP="001469B3">
      <w:pPr>
        <w:ind w:firstLine="540"/>
        <w:jc w:val="center"/>
      </w:pPr>
      <w:r>
        <w:t>Статьи из журналов одного автора</w:t>
      </w:r>
    </w:p>
    <w:p w:rsidR="001469B3" w:rsidRDefault="001469B3" w:rsidP="001469B3">
      <w:pPr>
        <w:ind w:firstLine="540"/>
        <w:jc w:val="both"/>
      </w:pPr>
      <w:r>
        <w:t xml:space="preserve">Емельянов, А. Финансово-экономическое положение сельского хозяйства </w:t>
      </w:r>
      <w:r w:rsidRPr="00F43B8E">
        <w:t>[</w:t>
      </w:r>
      <w:r>
        <w:t>Текст</w:t>
      </w:r>
      <w:r w:rsidRPr="00F43B8E">
        <w:t>]</w:t>
      </w:r>
      <w:r>
        <w:t xml:space="preserve"> : пути оздоровления / А. Емельянов // Экономист. – 2006. – № 8. – С. 87–93.</w:t>
      </w:r>
    </w:p>
    <w:p w:rsidR="001469B3" w:rsidRDefault="001469B3" w:rsidP="001469B3">
      <w:pPr>
        <w:ind w:firstLine="540"/>
        <w:jc w:val="both"/>
      </w:pPr>
      <w:r>
        <w:t xml:space="preserve">Зотиков, В. И. Смотр селекционных достижений на Орловщине </w:t>
      </w:r>
      <w:r w:rsidRPr="00F43B8E">
        <w:t>[</w:t>
      </w:r>
      <w:r>
        <w:t>Текст</w:t>
      </w:r>
      <w:r w:rsidRPr="00F43B8E">
        <w:t>]</w:t>
      </w:r>
      <w:r>
        <w:t xml:space="preserve"> / В. И. Зотиков // Земледелие. – 2008. – № 7. – С. 42.</w:t>
      </w:r>
    </w:p>
    <w:p w:rsidR="001469B3" w:rsidRDefault="001469B3" w:rsidP="001469B3">
      <w:pPr>
        <w:ind w:firstLine="540"/>
        <w:jc w:val="both"/>
      </w:pPr>
      <w:r>
        <w:t xml:space="preserve">Гатаулин, А. М. О системном подходе к оценке экономической эффективности в АПК </w:t>
      </w:r>
      <w:r w:rsidRPr="00F43B8E">
        <w:t>[</w:t>
      </w:r>
      <w:r>
        <w:t>Текст</w:t>
      </w:r>
      <w:r w:rsidRPr="00F43B8E">
        <w:t>]</w:t>
      </w:r>
      <w:r>
        <w:t xml:space="preserve"> / А. М. Гатаулин // Экономика сельскохозяйственных и перерабатывающих предприятий. – 2006. – № 8. – С. 8–11 ; № 9. – С. 9–11.</w:t>
      </w:r>
    </w:p>
    <w:p w:rsidR="001469B3" w:rsidRPr="00BB29A5" w:rsidRDefault="001469B3" w:rsidP="001469B3">
      <w:pPr>
        <w:ind w:firstLine="540"/>
        <w:jc w:val="both"/>
        <w:rPr>
          <w:u w:val="single"/>
        </w:rPr>
      </w:pPr>
      <w:r>
        <w:t xml:space="preserve">Блиева, Б. В. Управление закупками на торговом предприятии </w:t>
      </w:r>
      <w:r w:rsidRPr="00F43B8E">
        <w:t>[</w:t>
      </w:r>
      <w:r>
        <w:t>Текст</w:t>
      </w:r>
      <w:r w:rsidRPr="00F43B8E">
        <w:t>]</w:t>
      </w:r>
      <w:r>
        <w:t xml:space="preserve"> / Б. В. Блиева // Экономический анализ : теория и практика. – 2006. – № 20 (77). – С. 39–43. – Библиогр.: 5 назв.</w:t>
      </w:r>
    </w:p>
    <w:p w:rsidR="001469B3" w:rsidRPr="00BB29A5" w:rsidRDefault="001469B3" w:rsidP="001469B3">
      <w:pPr>
        <w:ind w:firstLine="540"/>
        <w:jc w:val="center"/>
        <w:rPr>
          <w:u w:val="single"/>
        </w:rPr>
      </w:pPr>
      <w:r w:rsidRPr="00BB29A5">
        <w:rPr>
          <w:u w:val="single"/>
        </w:rPr>
        <w:t>Статьи из журналов двух авторов</w:t>
      </w:r>
    </w:p>
    <w:p w:rsidR="001469B3" w:rsidRDefault="001469B3" w:rsidP="001469B3">
      <w:pPr>
        <w:ind w:firstLine="540"/>
        <w:jc w:val="both"/>
      </w:pPr>
      <w:r>
        <w:t xml:space="preserve">Бойе, Ф. Сельскохозяйственное страхование во Франции </w:t>
      </w:r>
      <w:r w:rsidRPr="00F43B8E">
        <w:t>[</w:t>
      </w:r>
      <w:r>
        <w:t>Текст</w:t>
      </w:r>
      <w:r w:rsidRPr="00F43B8E">
        <w:t>]</w:t>
      </w:r>
      <w:r>
        <w:t xml:space="preserve"> / Ф. Бойе, Р. Шинкаренко // Агрострахование и кредитование. – 2008. – № 10. – С. 50–52.</w:t>
      </w:r>
    </w:p>
    <w:p w:rsidR="001469B3" w:rsidRDefault="001469B3" w:rsidP="001469B3">
      <w:pPr>
        <w:ind w:firstLine="540"/>
        <w:jc w:val="both"/>
      </w:pPr>
      <w:r>
        <w:t xml:space="preserve">Лещинская, К. Л. Устойчивое развитие компаний финансового сектора </w:t>
      </w:r>
      <w:r w:rsidRPr="00F43B8E">
        <w:t>[</w:t>
      </w:r>
      <w:r>
        <w:t>Текст</w:t>
      </w:r>
      <w:r w:rsidRPr="00F43B8E">
        <w:t>]</w:t>
      </w:r>
      <w:r>
        <w:t xml:space="preserve"> / К. Л. Лещинская, А. В. Васильева // Банковское дело. – 2008. – № 10. – С. 89–92.</w:t>
      </w:r>
    </w:p>
    <w:p w:rsidR="001469B3" w:rsidRDefault="001469B3" w:rsidP="001469B3">
      <w:pPr>
        <w:ind w:firstLine="540"/>
        <w:jc w:val="both"/>
      </w:pPr>
      <w:r>
        <w:t xml:space="preserve">Исаев, И. Институт кураторства </w:t>
      </w:r>
      <w:r w:rsidRPr="00F43B8E">
        <w:t>[</w:t>
      </w:r>
      <w:r>
        <w:t>Текст</w:t>
      </w:r>
      <w:r w:rsidRPr="00F43B8E">
        <w:t>]</w:t>
      </w:r>
      <w:r>
        <w:t xml:space="preserve"> : проблемы эффективности / И. Исаев, Е. Кролевецкая // Высшее образование в России. – 2007. – № 10. – С. 90–94.</w:t>
      </w:r>
    </w:p>
    <w:p w:rsidR="001469B3" w:rsidRPr="00B15A8E" w:rsidRDefault="001469B3" w:rsidP="001469B3">
      <w:pPr>
        <w:ind w:firstLine="540"/>
        <w:jc w:val="center"/>
        <w:rPr>
          <w:u w:val="single"/>
        </w:rPr>
      </w:pPr>
      <w:r w:rsidRPr="00B15A8E">
        <w:rPr>
          <w:u w:val="single"/>
        </w:rPr>
        <w:t>Статьи из журналов трех авторов</w:t>
      </w:r>
    </w:p>
    <w:p w:rsidR="001469B3" w:rsidRDefault="001469B3" w:rsidP="001469B3">
      <w:pPr>
        <w:ind w:firstLine="540"/>
        <w:jc w:val="both"/>
      </w:pPr>
      <w:r>
        <w:t xml:space="preserve">Киркорова, Л. Правовые аспекты земельных отношений в агробизнесе </w:t>
      </w:r>
      <w:r w:rsidRPr="00F43B8E">
        <w:t>[</w:t>
      </w:r>
      <w:r>
        <w:t>Текст</w:t>
      </w:r>
      <w:r w:rsidRPr="00F43B8E">
        <w:t>]</w:t>
      </w:r>
      <w:r>
        <w:t xml:space="preserve"> / Л. Киркорова, В. Владимиров, С. Широков // АПК : экономика, управление. – 2008. – № 6. – С.45–47.</w:t>
      </w:r>
    </w:p>
    <w:p w:rsidR="001469B3" w:rsidRDefault="001469B3" w:rsidP="001469B3">
      <w:pPr>
        <w:ind w:firstLine="540"/>
        <w:jc w:val="both"/>
      </w:pPr>
      <w:r>
        <w:t xml:space="preserve">Брусенцов, Н. П. Компьютеры и обучение </w:t>
      </w:r>
      <w:r w:rsidRPr="00F43B8E">
        <w:t>[</w:t>
      </w:r>
      <w:r>
        <w:t>Текст</w:t>
      </w:r>
      <w:r w:rsidRPr="00F43B8E">
        <w:t>]</w:t>
      </w:r>
      <w:r>
        <w:t xml:space="preserve"> / Н. П. Брусенцов, Ю. С. Владимирова, Х. Р. Альварес // Вестник Московского университета. Серия 20, Педагогическое образование. – 2005. – № 1. – С. 102–105.</w:t>
      </w:r>
    </w:p>
    <w:p w:rsidR="001469B3" w:rsidRPr="00B2502E" w:rsidRDefault="001469B3" w:rsidP="001469B3">
      <w:pPr>
        <w:ind w:firstLine="540"/>
        <w:jc w:val="center"/>
        <w:rPr>
          <w:u w:val="single"/>
        </w:rPr>
      </w:pPr>
      <w:r w:rsidRPr="00B2502E">
        <w:rPr>
          <w:u w:val="single"/>
        </w:rPr>
        <w:t>Статьи из журналов четырех и более авторов</w:t>
      </w:r>
    </w:p>
    <w:p w:rsidR="001469B3" w:rsidRDefault="001469B3" w:rsidP="001469B3">
      <w:pPr>
        <w:ind w:firstLine="540"/>
        <w:jc w:val="both"/>
      </w:pPr>
      <w:r>
        <w:t xml:space="preserve">Повышение срока эксплуатации двигателей </w:t>
      </w:r>
      <w:r w:rsidRPr="00F43B8E">
        <w:t>[</w:t>
      </w:r>
      <w:r>
        <w:t>Текст</w:t>
      </w:r>
      <w:r w:rsidRPr="00F43B8E">
        <w:t>]</w:t>
      </w:r>
      <w:r>
        <w:t xml:space="preserve"> / И. Григорьев, Г. Легеза, А. Разаренов, А. Демидов // Сельский механизатор. – 2008. – № 10. – С. 45.</w:t>
      </w:r>
    </w:p>
    <w:p w:rsidR="001469B3" w:rsidRDefault="001469B3" w:rsidP="001469B3">
      <w:pPr>
        <w:ind w:firstLine="540"/>
        <w:jc w:val="center"/>
      </w:pPr>
      <w:r>
        <w:t>Или</w:t>
      </w:r>
    </w:p>
    <w:p w:rsidR="001469B3" w:rsidRDefault="001469B3" w:rsidP="001469B3">
      <w:pPr>
        <w:ind w:firstLine="540"/>
        <w:jc w:val="both"/>
      </w:pPr>
      <w:r>
        <w:t xml:space="preserve">Повышение срока эксплуатации двигателей </w:t>
      </w:r>
      <w:r w:rsidRPr="00F43B8E">
        <w:t>[</w:t>
      </w:r>
      <w:r>
        <w:t>Текст</w:t>
      </w:r>
      <w:r w:rsidRPr="00F43B8E">
        <w:t>]</w:t>
      </w:r>
      <w:r>
        <w:t xml:space="preserve"> / И. Григорьев [и др.] // Сельский механизатор. – 2008. – № 10. – С. 45.</w:t>
      </w:r>
    </w:p>
    <w:p w:rsidR="001469B3" w:rsidRDefault="001469B3" w:rsidP="001469B3">
      <w:pPr>
        <w:ind w:firstLine="540"/>
        <w:jc w:val="both"/>
      </w:pPr>
      <w:r>
        <w:t xml:space="preserve">О специальных налоговых режимах </w:t>
      </w:r>
      <w:r w:rsidRPr="00F43B8E">
        <w:t>[</w:t>
      </w:r>
      <w:r>
        <w:t>Текст</w:t>
      </w:r>
      <w:r w:rsidRPr="00F43B8E">
        <w:t>]</w:t>
      </w:r>
      <w:r>
        <w:t xml:space="preserve"> / Л. А. Козлова [и др.] // Налоговый вестник. – 2008. – № 11. – С. 68–79.</w:t>
      </w:r>
    </w:p>
    <w:p w:rsidR="001469B3" w:rsidRPr="00B2502E" w:rsidRDefault="001469B3" w:rsidP="001469B3">
      <w:pPr>
        <w:ind w:firstLine="540"/>
        <w:jc w:val="center"/>
        <w:rPr>
          <w:u w:val="single"/>
        </w:rPr>
      </w:pPr>
      <w:r w:rsidRPr="00B2502E">
        <w:rPr>
          <w:u w:val="single"/>
        </w:rPr>
        <w:t>Статьи из газет</w:t>
      </w:r>
    </w:p>
    <w:p w:rsidR="001469B3" w:rsidRDefault="001469B3" w:rsidP="001469B3">
      <w:pPr>
        <w:ind w:firstLine="540"/>
        <w:jc w:val="both"/>
      </w:pPr>
      <w:r>
        <w:t xml:space="preserve">Корнеева, С. Орловские студенты накормят всю Россию </w:t>
      </w:r>
      <w:r w:rsidRPr="00F43B8E">
        <w:t>[</w:t>
      </w:r>
      <w:r>
        <w:t>Текст</w:t>
      </w:r>
      <w:r w:rsidRPr="00F43B8E">
        <w:t>]</w:t>
      </w:r>
      <w:r>
        <w:t xml:space="preserve"> / С. Корнеева // Поколение. – 2006. – 5 сент. – С. 2.</w:t>
      </w:r>
    </w:p>
    <w:p w:rsidR="001469B3" w:rsidRDefault="001469B3" w:rsidP="001469B3">
      <w:pPr>
        <w:ind w:firstLine="540"/>
        <w:jc w:val="both"/>
      </w:pPr>
      <w:r>
        <w:t xml:space="preserve">Основные направления деятельности Центра инвестиционных программ Русской Православной Церкви </w:t>
      </w:r>
      <w:r w:rsidRPr="00F43B8E">
        <w:t>[</w:t>
      </w:r>
      <w:r>
        <w:t>Текст</w:t>
      </w:r>
      <w:r w:rsidRPr="00F43B8E">
        <w:t>]</w:t>
      </w:r>
      <w:r>
        <w:t xml:space="preserve"> // Экономика и жизнь. – 2006. – Май (№ 20). – С. 36–37.</w:t>
      </w:r>
    </w:p>
    <w:p w:rsidR="001469B3" w:rsidRPr="00B2502E" w:rsidRDefault="001469B3" w:rsidP="001469B3">
      <w:pPr>
        <w:ind w:firstLine="540"/>
        <w:jc w:val="center"/>
        <w:rPr>
          <w:u w:val="single"/>
        </w:rPr>
      </w:pPr>
      <w:r w:rsidRPr="00B2502E">
        <w:rPr>
          <w:u w:val="single"/>
        </w:rPr>
        <w:t>Беседы, интервью</w:t>
      </w:r>
    </w:p>
    <w:p w:rsidR="001469B3" w:rsidRDefault="001469B3" w:rsidP="001469B3">
      <w:pPr>
        <w:ind w:firstLine="540"/>
        <w:jc w:val="both"/>
      </w:pPr>
      <w:r>
        <w:t xml:space="preserve">Волков, С. Н. Кадровое обеспечение земельно-имущественного комплекса России </w:t>
      </w:r>
      <w:r w:rsidRPr="00F43B8E">
        <w:t>[</w:t>
      </w:r>
      <w:r>
        <w:t>Текст</w:t>
      </w:r>
      <w:r w:rsidRPr="00F43B8E">
        <w:t>]</w:t>
      </w:r>
      <w:r>
        <w:t xml:space="preserve"> / С. Н. Волков ; бесед. А. Н. Лубков // Экономика сельскохозяйственных и перерабатывающих предприятий. – 2006. – № 6. – С. 17–21.</w:t>
      </w:r>
    </w:p>
    <w:p w:rsidR="001469B3" w:rsidRDefault="001469B3" w:rsidP="001469B3">
      <w:pPr>
        <w:ind w:firstLine="540"/>
        <w:jc w:val="both"/>
      </w:pPr>
      <w:r>
        <w:t xml:space="preserve">Серебрякова, М. И. Дионисий не отпускает </w:t>
      </w:r>
      <w:r w:rsidRPr="00F43B8E">
        <w:t>[</w:t>
      </w:r>
      <w:r>
        <w:t>Текст</w:t>
      </w:r>
      <w:r w:rsidRPr="00F43B8E">
        <w:t>]</w:t>
      </w:r>
      <w:r>
        <w:t xml:space="preserve"> : [о фресках Ферапонтова монастыря, Вологод. обл.] : беседа с директором музея Мариной Серебряковой / записал Юрий Медведев // Век. – 2002. – 14-20 июня (№ 18). – С. 9.</w:t>
      </w:r>
    </w:p>
    <w:p w:rsidR="001469B3" w:rsidRPr="00B2502E" w:rsidRDefault="001469B3" w:rsidP="001469B3">
      <w:pPr>
        <w:ind w:firstLine="540"/>
        <w:jc w:val="center"/>
        <w:rPr>
          <w:b/>
        </w:rPr>
      </w:pPr>
      <w:r w:rsidRPr="00B2502E">
        <w:rPr>
          <w:b/>
        </w:rPr>
        <w:t>Рецензии</w:t>
      </w:r>
    </w:p>
    <w:p w:rsidR="001469B3" w:rsidRPr="00B2502E" w:rsidRDefault="001469B3" w:rsidP="001469B3">
      <w:pPr>
        <w:ind w:firstLine="540"/>
        <w:jc w:val="center"/>
        <w:rPr>
          <w:u w:val="single"/>
        </w:rPr>
      </w:pPr>
      <w:r w:rsidRPr="00B2502E">
        <w:rPr>
          <w:u w:val="single"/>
        </w:rPr>
        <w:t>С автором и заглавием</w:t>
      </w:r>
    </w:p>
    <w:p w:rsidR="001469B3" w:rsidRDefault="001469B3" w:rsidP="001469B3">
      <w:pPr>
        <w:ind w:firstLine="540"/>
        <w:jc w:val="both"/>
      </w:pPr>
      <w:r>
        <w:t xml:space="preserve">Силантьева, М. В. Николай Бердяев, экзистенциальная диалектика и всеобщая виртуализация сознания в XXI веке </w:t>
      </w:r>
      <w:r w:rsidRPr="00F43B8E">
        <w:t>[</w:t>
      </w:r>
      <w:r>
        <w:t>Текст</w:t>
      </w:r>
      <w:r w:rsidRPr="00F43B8E">
        <w:t>]</w:t>
      </w:r>
      <w:r>
        <w:t xml:space="preserve">  / М. В. Силантьева // Вестник Московского университета.  Серия 7, Философия. – 2004. – № 3. – С. 30–43. – Рец. на кн. : Иванов, А. А. Философские размышления Бердяева : в 2 ч. / А. А. Иванов. – Москва : МГУ, 1996. – Ч. 1-2.</w:t>
      </w:r>
    </w:p>
    <w:p w:rsidR="001469B3" w:rsidRDefault="001469B3" w:rsidP="001469B3">
      <w:pPr>
        <w:ind w:firstLine="540"/>
        <w:jc w:val="both"/>
      </w:pPr>
      <w:r>
        <w:t xml:space="preserve">Из истории белого движения </w:t>
      </w:r>
      <w:r w:rsidRPr="00F43B8E">
        <w:t>[</w:t>
      </w:r>
      <w:r>
        <w:t>Текст</w:t>
      </w:r>
      <w:r w:rsidRPr="00F43B8E">
        <w:t>]</w:t>
      </w:r>
      <w:r>
        <w:t xml:space="preserve"> / К. Александров // Мир библиографии. – 1998. – № 2. – С. 94-95. – Рец. на кн. : Библиографический справочник высших чинов Добровольческой армии и Вооруженных сил Юга России : (материалы к истории белого движения) / Н. Н. Рутыч. – Москва : Regnum : Рос. архив, 1997. – 295 с.</w:t>
      </w:r>
    </w:p>
    <w:p w:rsidR="001469B3" w:rsidRPr="00B2502E" w:rsidRDefault="001469B3" w:rsidP="001469B3">
      <w:pPr>
        <w:ind w:firstLine="540"/>
        <w:jc w:val="center"/>
        <w:rPr>
          <w:u w:val="single"/>
        </w:rPr>
      </w:pPr>
      <w:r w:rsidRPr="00B2502E">
        <w:rPr>
          <w:u w:val="single"/>
        </w:rPr>
        <w:t>С автором без заглавия</w:t>
      </w:r>
    </w:p>
    <w:p w:rsidR="001469B3" w:rsidRDefault="001469B3" w:rsidP="001469B3">
      <w:pPr>
        <w:ind w:firstLine="540"/>
        <w:jc w:val="both"/>
      </w:pPr>
      <w:r>
        <w:t xml:space="preserve">Васильев, А. Г. [Рецензия] </w:t>
      </w:r>
      <w:r w:rsidRPr="00F43B8E">
        <w:t>[</w:t>
      </w:r>
      <w:r>
        <w:t>Текст</w:t>
      </w:r>
      <w:r w:rsidRPr="00F43B8E">
        <w:t>]</w:t>
      </w:r>
      <w:r>
        <w:t xml:space="preserve"> // Вопросы истории. – 2001. – № 4. – С. 157–160. – Рец. на кн. : Кондаков И. В. Введение в историю русской культуры / И. В. Кондаков. – Москва : Аспект-пресс, 1997. – 686 с.</w:t>
      </w:r>
    </w:p>
    <w:p w:rsidR="001469B3" w:rsidRDefault="001469B3" w:rsidP="001469B3">
      <w:pPr>
        <w:ind w:firstLine="540"/>
        <w:jc w:val="center"/>
        <w:rPr>
          <w:b/>
        </w:rPr>
      </w:pPr>
    </w:p>
    <w:p w:rsidR="001469B3" w:rsidRDefault="001469B3" w:rsidP="001469B3">
      <w:pPr>
        <w:ind w:firstLine="540"/>
        <w:jc w:val="center"/>
        <w:rPr>
          <w:b/>
        </w:rPr>
      </w:pPr>
    </w:p>
    <w:p w:rsidR="001469B3" w:rsidRPr="00B2502E" w:rsidRDefault="001469B3" w:rsidP="001469B3">
      <w:pPr>
        <w:ind w:firstLine="540"/>
        <w:jc w:val="center"/>
        <w:rPr>
          <w:b/>
          <w:lang w:val="en-US"/>
        </w:rPr>
      </w:pPr>
      <w:r w:rsidRPr="00B2502E">
        <w:rPr>
          <w:b/>
        </w:rPr>
        <w:t>Реферат</w:t>
      </w:r>
    </w:p>
    <w:p w:rsidR="001469B3" w:rsidRPr="00C06D1D" w:rsidRDefault="001469B3" w:rsidP="001469B3">
      <w:pPr>
        <w:ind w:firstLine="540"/>
        <w:jc w:val="both"/>
        <w:rPr>
          <w:lang w:val="en-US"/>
        </w:rPr>
      </w:pPr>
      <w:r w:rsidRPr="00C06D1D">
        <w:rPr>
          <w:lang w:val="en-US"/>
        </w:rPr>
        <w:t>[</w:t>
      </w:r>
      <w:r>
        <w:t>Реферат</w:t>
      </w:r>
      <w:r w:rsidRPr="00C06D1D">
        <w:rPr>
          <w:lang w:val="en-US"/>
        </w:rPr>
        <w:t xml:space="preserve">] </w:t>
      </w:r>
      <w:r w:rsidRPr="009005C2">
        <w:rPr>
          <w:lang w:val="en-US"/>
        </w:rPr>
        <w:t>[</w:t>
      </w:r>
      <w:r>
        <w:t>Текст</w:t>
      </w:r>
      <w:r w:rsidRPr="009005C2">
        <w:rPr>
          <w:lang w:val="en-US"/>
        </w:rPr>
        <w:t xml:space="preserve">] </w:t>
      </w:r>
      <w:r w:rsidRPr="00C06D1D">
        <w:rPr>
          <w:lang w:val="en-US"/>
        </w:rPr>
        <w:t xml:space="preserve">// </w:t>
      </w:r>
      <w:r>
        <w:t>Химия</w:t>
      </w:r>
      <w:r w:rsidRPr="00C06D1D">
        <w:rPr>
          <w:lang w:val="en-US"/>
        </w:rPr>
        <w:t xml:space="preserve"> : </w:t>
      </w:r>
      <w:r>
        <w:t>РЖ</w:t>
      </w:r>
      <w:r w:rsidRPr="00C06D1D">
        <w:rPr>
          <w:lang w:val="en-US"/>
        </w:rPr>
        <w:t xml:space="preserve">. – 1981. – № 1, </w:t>
      </w:r>
      <w:r>
        <w:t>вып</w:t>
      </w:r>
      <w:r w:rsidRPr="00C06D1D">
        <w:rPr>
          <w:lang w:val="en-US"/>
        </w:rPr>
        <w:t>. 19</w:t>
      </w:r>
      <w:r>
        <w:t>С</w:t>
      </w:r>
      <w:r w:rsidRPr="00C06D1D">
        <w:rPr>
          <w:lang w:val="en-US"/>
        </w:rPr>
        <w:t xml:space="preserve">. – </w:t>
      </w:r>
      <w:r>
        <w:t>С</w:t>
      </w:r>
      <w:r w:rsidRPr="00C06D1D">
        <w:rPr>
          <w:lang w:val="en-US"/>
        </w:rPr>
        <w:t xml:space="preserve">. 38 (1 </w:t>
      </w:r>
      <w:r>
        <w:t>С</w:t>
      </w:r>
      <w:r w:rsidRPr="00C06D1D">
        <w:rPr>
          <w:lang w:val="en-US"/>
        </w:rPr>
        <w:t xml:space="preserve"> 138). – </w:t>
      </w:r>
      <w:r>
        <w:t>Реф</w:t>
      </w:r>
      <w:r w:rsidRPr="00C06D1D">
        <w:rPr>
          <w:lang w:val="en-US"/>
        </w:rPr>
        <w:t xml:space="preserve">. </w:t>
      </w:r>
      <w:r>
        <w:t>ст</w:t>
      </w:r>
      <w:r w:rsidRPr="00C06D1D">
        <w:rPr>
          <w:lang w:val="en-US"/>
        </w:rPr>
        <w:t>. : Richardson, S. M. Simulation of injection moulding / S. M. Richardson, H. J. Pearson, J. R. A. Pearson // Plast and Rubber : process.</w:t>
      </w:r>
      <w:r>
        <w:rPr>
          <w:lang w:val="en-US"/>
        </w:rPr>
        <w:t xml:space="preserve"> – 1980. – Vol. 5, № 2. – P. 55</w:t>
      </w:r>
      <w:r w:rsidRPr="002D41CE">
        <w:rPr>
          <w:lang w:val="en-US"/>
        </w:rPr>
        <w:t>–</w:t>
      </w:r>
      <w:r w:rsidRPr="00C06D1D">
        <w:rPr>
          <w:lang w:val="en-US"/>
        </w:rPr>
        <w:t>60.</w:t>
      </w:r>
    </w:p>
    <w:p w:rsidR="001469B3" w:rsidRPr="009005C2" w:rsidRDefault="001469B3" w:rsidP="001469B3">
      <w:pPr>
        <w:ind w:firstLine="540"/>
        <w:jc w:val="center"/>
        <w:rPr>
          <w:b/>
          <w:i/>
          <w:lang w:val="en-US"/>
        </w:rPr>
      </w:pPr>
    </w:p>
    <w:p w:rsidR="001469B3" w:rsidRPr="00181B0A" w:rsidRDefault="001469B3" w:rsidP="001469B3">
      <w:pPr>
        <w:ind w:firstLine="540"/>
        <w:jc w:val="center"/>
        <w:rPr>
          <w:b/>
          <w:i/>
        </w:rPr>
      </w:pPr>
      <w:r w:rsidRPr="00181B0A">
        <w:rPr>
          <w:b/>
          <w:i/>
        </w:rPr>
        <w:t>Картографические издания</w:t>
      </w:r>
    </w:p>
    <w:p w:rsidR="001469B3" w:rsidRDefault="001469B3" w:rsidP="001469B3">
      <w:pPr>
        <w:ind w:firstLine="540"/>
        <w:jc w:val="both"/>
      </w:pPr>
      <w:r>
        <w:t xml:space="preserve">Мир. Атлас. Атлас мира [Карты] / сост. и подгот. к изд. ПКО «Картография» Роскартографии в </w:t>
      </w:r>
      <w:smartTag w:uri="urn:schemas-microsoft-com:office:smarttags" w:element="metricconverter">
        <w:smartTagPr>
          <w:attr w:name="ProductID" w:val="1999 г"/>
        </w:smartTagPr>
        <w:r>
          <w:t>1999 г</w:t>
        </w:r>
      </w:smartTag>
      <w:r>
        <w:t>. ; отв. ред. : Т. Г. Новикова, Т. М. Воробьева ; редкол. : А. А. Дражнюк (пред.) [и др.]. – 3-е изд. – Масштабы разные. – Москва : Роскартография, 1999 (Омск : картогр. ф-ка). – 1 атл. (563с.) : цв., карты, указ. (ок. 220000 назв.) ; 49×62 см. – ISBN 5-85120-055-3.</w:t>
      </w:r>
    </w:p>
    <w:p w:rsidR="001469B3" w:rsidRPr="00C339C0" w:rsidRDefault="001469B3" w:rsidP="001469B3">
      <w:pPr>
        <w:ind w:firstLine="540"/>
        <w:jc w:val="center"/>
        <w:rPr>
          <w:u w:val="single"/>
        </w:rPr>
      </w:pPr>
      <w:r w:rsidRPr="00C339C0">
        <w:rPr>
          <w:u w:val="single"/>
        </w:rPr>
        <w:t>Общегеографический атлас</w:t>
      </w:r>
    </w:p>
    <w:p w:rsidR="001469B3" w:rsidRDefault="001469B3" w:rsidP="001469B3">
      <w:pPr>
        <w:ind w:firstLine="540"/>
        <w:jc w:val="both"/>
      </w:pPr>
      <w:r>
        <w:t>Оренбургская область. Атлас. Оренбургская область [Карты] : общегеографический региональный атлас / сост. и подгот. к изданию 439 ЦЭКФ ; ред. : Ю. Кузнецов, Д. Трушин.  – 1:200 000 [и др.]. – Москва : ВТУ ГШ, 1999. – 1 атл. (112 с.) : цв., карты, схемы ; 29×17 см. – На тит. л. герб обл.</w:t>
      </w:r>
    </w:p>
    <w:p w:rsidR="001469B3" w:rsidRDefault="001469B3" w:rsidP="001469B3">
      <w:pPr>
        <w:ind w:firstLine="540"/>
        <w:jc w:val="both"/>
      </w:pPr>
      <w:r>
        <w:t xml:space="preserve">Сахалинская область. Атлас. Атлас Сахалинской области [Карты] : [в 2 ч.] / подгот. к печати Ср ВКФ в </w:t>
      </w:r>
      <w:smartTag w:uri="urn:schemas-microsoft-com:office:smarttags" w:element="metricconverter">
        <w:smartTagPr>
          <w:attr w:name="ProductID" w:val="1994 г"/>
        </w:smartTagPr>
        <w:r>
          <w:t>1994 г</w:t>
        </w:r>
      </w:smartTag>
      <w:r>
        <w:t>. – 1 : 200 000. – Москва : ВТУ ГШ, 1994. – 2 атл. : цв., карты, текст, ил. ; 28×17 см. – Парал. рус., англ.</w:t>
      </w:r>
    </w:p>
    <w:p w:rsidR="001469B3" w:rsidRDefault="001469B3" w:rsidP="001469B3">
      <w:pPr>
        <w:ind w:firstLine="540"/>
        <w:jc w:val="both"/>
      </w:pPr>
      <w:r>
        <w:t>Ч. 1 : Остров Сахалин. – 1 атл. (116 с.).</w:t>
      </w:r>
    </w:p>
    <w:p w:rsidR="001469B3" w:rsidRDefault="001469B3" w:rsidP="001469B3">
      <w:pPr>
        <w:ind w:firstLine="540"/>
        <w:jc w:val="both"/>
      </w:pPr>
      <w:r>
        <w:t>Ч. 2 : Курильские острова. – 1 атл. (48 с.).</w:t>
      </w:r>
    </w:p>
    <w:p w:rsidR="001469B3" w:rsidRDefault="001469B3" w:rsidP="001469B3">
      <w:pPr>
        <w:ind w:firstLine="540"/>
        <w:jc w:val="center"/>
      </w:pPr>
      <w:r>
        <w:t>Или</w:t>
      </w:r>
    </w:p>
    <w:p w:rsidR="001469B3" w:rsidRDefault="001469B3" w:rsidP="001469B3">
      <w:pPr>
        <w:ind w:firstLine="540"/>
        <w:jc w:val="both"/>
      </w:pPr>
      <w:r>
        <w:t xml:space="preserve">Сахалинская область. Атлас. Атлас Сахалинской области [Карты] : [в 2 ч.] / подгот. к печати Ср ВКФ в </w:t>
      </w:r>
      <w:smartTag w:uri="urn:schemas-microsoft-com:office:smarttags" w:element="metricconverter">
        <w:smartTagPr>
          <w:attr w:name="ProductID" w:val="1994 г"/>
        </w:smartTagPr>
        <w:r>
          <w:t>1994 г</w:t>
        </w:r>
      </w:smartTag>
      <w:r>
        <w:t>. – 1:200000. – Москва : ВТУ ГШ, 1994. – 2 атл. : цв., карты, текст, ил. ; 28×17 см. – Парал. рус., англ. – Ч. 1-2.</w:t>
      </w:r>
    </w:p>
    <w:p w:rsidR="001469B3" w:rsidRDefault="001469B3" w:rsidP="001469B3">
      <w:pPr>
        <w:ind w:firstLine="540"/>
        <w:jc w:val="both"/>
      </w:pPr>
    </w:p>
    <w:p w:rsidR="001469B3" w:rsidRDefault="001469B3" w:rsidP="001469B3">
      <w:pPr>
        <w:ind w:firstLine="540"/>
        <w:jc w:val="center"/>
        <w:rPr>
          <w:b/>
          <w:i/>
        </w:rPr>
      </w:pPr>
      <w:r>
        <w:rPr>
          <w:b/>
          <w:i/>
        </w:rPr>
        <w:t xml:space="preserve">Нотные </w:t>
      </w:r>
      <w:r w:rsidRPr="00E93CB1">
        <w:rPr>
          <w:b/>
          <w:i/>
        </w:rPr>
        <w:t>издания</w:t>
      </w:r>
    </w:p>
    <w:p w:rsidR="001469B3" w:rsidRDefault="001469B3" w:rsidP="001469B3">
      <w:pPr>
        <w:ind w:firstLine="540"/>
      </w:pPr>
      <w:r>
        <w:t>Бойк</w:t>
      </w:r>
      <w:r w:rsidRPr="00C339C0">
        <w:t xml:space="preserve">о, Р.Г. </w:t>
      </w:r>
      <w:r>
        <w:t>Петровские звоны [Ноты]  : (Юность Петра) : муз. ил. к рус. истории времен Петра Первого : ор. 36 / Ростислав Бойко ;  [крат. предисл. И. Мартынова и Е. Светланова]. – Партитура. – Москва : Композитор, 2001. – 96 с. – Н.д. 9632.</w:t>
      </w:r>
    </w:p>
    <w:p w:rsidR="001469B3" w:rsidRDefault="001469B3" w:rsidP="001469B3">
      <w:pPr>
        <w:ind w:firstLine="540"/>
      </w:pPr>
      <w:r>
        <w:t xml:space="preserve">Эшпай, А. Я. Квартет [Ноты]  : для 2 скрипок, альта и виолончели / Андрей Эшпай. – Партитура и голоса. – Москва : Композитор, 2001. – 34 с., 4 парт. – Н.д. 10350. </w:t>
      </w:r>
    </w:p>
    <w:p w:rsidR="001469B3" w:rsidRPr="00C339C0" w:rsidRDefault="001469B3" w:rsidP="001469B3">
      <w:pPr>
        <w:ind w:firstLine="540"/>
      </w:pPr>
      <w:r>
        <w:t xml:space="preserve">  </w:t>
      </w:r>
    </w:p>
    <w:p w:rsidR="001469B3" w:rsidRPr="00C339C0" w:rsidRDefault="001469B3" w:rsidP="001469B3">
      <w:pPr>
        <w:ind w:firstLine="540"/>
        <w:jc w:val="center"/>
      </w:pPr>
      <w:r>
        <w:rPr>
          <w:b/>
          <w:i/>
        </w:rPr>
        <w:t>Ауди</w:t>
      </w:r>
      <w:r w:rsidRPr="00181B0A">
        <w:rPr>
          <w:b/>
          <w:i/>
        </w:rPr>
        <w:t>оиздания</w:t>
      </w:r>
    </w:p>
    <w:p w:rsidR="001469B3" w:rsidRDefault="001469B3" w:rsidP="001469B3">
      <w:pPr>
        <w:ind w:firstLine="540"/>
        <w:jc w:val="both"/>
      </w:pPr>
      <w:r>
        <w:t xml:space="preserve">Высоцкий, Владимир Семенович (1938-1980). Песни Владимира Высоцкого [Звукозапись] / В. С. Высоцкий ; исполн. : анс. «Мелодия» под упр. Г. Гараняна. – Москва : Мелодия, [19– –] (Апрелевка : З-д грп.). – 1грп. [ГОСТ 5289-73] (13 мин.) : 33 об/мин, моно ; </w:t>
      </w:r>
      <w:smartTag w:uri="urn:schemas-microsoft-com:office:smarttags" w:element="metricconverter">
        <w:smartTagPr>
          <w:attr w:name="ProductID" w:val="17,5 см"/>
        </w:smartTagPr>
        <w:r>
          <w:t>17,5 см</w:t>
        </w:r>
      </w:smartTag>
      <w:r>
        <w:t>, в конверте. – М62-37515-6</w:t>
      </w:r>
    </w:p>
    <w:p w:rsidR="001469B3" w:rsidRDefault="001469B3" w:rsidP="001469B3">
      <w:pPr>
        <w:ind w:firstLine="540"/>
        <w:jc w:val="both"/>
      </w:pPr>
      <w:r>
        <w:t>Содерж.: Она была в Париже ; Кони привередливые ; Скалолазка ; Москва-Одесса.</w:t>
      </w:r>
    </w:p>
    <w:p w:rsidR="001469B3" w:rsidRDefault="001469B3" w:rsidP="001469B3">
      <w:pPr>
        <w:ind w:firstLine="540"/>
        <w:jc w:val="both"/>
      </w:pPr>
      <w:r>
        <w:t xml:space="preserve">Глазунов, Александр Константинович (1865-1936). Балетная сюита [Звукозапись] : для большого орк. : соч. 9 / А. К. Глазунов ; исполн. : Гос. акад. симф. орк. СССР, дир. Е. Светланов. – Москва : Мелодия, 1991. – 1 зв. диск (65 мин), в футл. + прил. (2 с.). – (Антология русской симфонической музыки ; 23). – Запись </w:t>
      </w:r>
      <w:smartTag w:uri="urn:schemas-microsoft-com:office:smarttags" w:element="metricconverter">
        <w:smartTagPr>
          <w:attr w:name="ProductID" w:val="1990 г"/>
        </w:smartTagPr>
        <w:r>
          <w:t>1990 г</w:t>
        </w:r>
      </w:smartTag>
      <w:r>
        <w:t>. – SUCD 10-00160</w:t>
      </w:r>
    </w:p>
    <w:p w:rsidR="001469B3" w:rsidRDefault="001469B3" w:rsidP="001469B3">
      <w:pPr>
        <w:ind w:firstLine="540"/>
        <w:jc w:val="both"/>
      </w:pPr>
      <w:r>
        <w:t xml:space="preserve">Бун, И. Говорите по-немецки [Звукозапись] : Тексты и диалоги из «Пособия по развитию навыков устной речи» / И. Бун, М. Васильева, Л. Малышева. – Москва : Мелодия, [19– –] (Москва : ВСГ ; Ленинград : З-д грп.). – Грп. [ГОСТ 5289-61] (90 мин) : 33 об/мин, моно ; </w:t>
      </w:r>
      <w:smartTag w:uri="urn:schemas-microsoft-com:office:smarttags" w:element="metricconverter">
        <w:smartTagPr>
          <w:attr w:name="ProductID" w:val="25 см"/>
        </w:smartTagPr>
        <w:r>
          <w:t>25 см</w:t>
        </w:r>
      </w:smartTag>
      <w:r>
        <w:t>, в конверте. – Д- 9705-10</w:t>
      </w:r>
    </w:p>
    <w:p w:rsidR="001469B3" w:rsidRDefault="001469B3" w:rsidP="001469B3">
      <w:pPr>
        <w:ind w:firstLine="540"/>
        <w:jc w:val="both"/>
      </w:pPr>
    </w:p>
    <w:p w:rsidR="001469B3" w:rsidRDefault="001469B3" w:rsidP="001469B3">
      <w:pPr>
        <w:ind w:firstLine="540"/>
        <w:jc w:val="center"/>
        <w:rPr>
          <w:b/>
          <w:i/>
        </w:rPr>
      </w:pPr>
    </w:p>
    <w:p w:rsidR="001469B3" w:rsidRDefault="001469B3" w:rsidP="001469B3">
      <w:pPr>
        <w:ind w:firstLine="540"/>
        <w:jc w:val="center"/>
        <w:rPr>
          <w:b/>
          <w:i/>
        </w:rPr>
      </w:pPr>
    </w:p>
    <w:p w:rsidR="001469B3" w:rsidRPr="00181B0A" w:rsidRDefault="001469B3" w:rsidP="001469B3">
      <w:pPr>
        <w:ind w:firstLine="540"/>
        <w:jc w:val="center"/>
        <w:rPr>
          <w:b/>
          <w:i/>
        </w:rPr>
      </w:pPr>
      <w:r w:rsidRPr="00181B0A">
        <w:rPr>
          <w:b/>
          <w:i/>
        </w:rPr>
        <w:t>Видеоиздания</w:t>
      </w:r>
    </w:p>
    <w:p w:rsidR="001469B3" w:rsidRDefault="001469B3" w:rsidP="001469B3">
      <w:pPr>
        <w:ind w:firstLine="540"/>
        <w:jc w:val="both"/>
      </w:pPr>
      <w:r>
        <w:t xml:space="preserve">От заката до рассвета [Видеозапись] / реж. Роберт Родригес ; в ролях : К. Тарантино, Х. Кейтель, Дж. Клуни ; Paramount films. – Москва : Премьер-видеофильм, 2002. – 1 вк. – Фильм вышел на экраны в </w:t>
      </w:r>
      <w:smartTag w:uri="urn:schemas-microsoft-com:office:smarttags" w:element="metricconverter">
        <w:smartTagPr>
          <w:attr w:name="ProductID" w:val="1999 г"/>
        </w:smartTagPr>
        <w:r>
          <w:t>1999 г</w:t>
        </w:r>
      </w:smartTag>
      <w:r>
        <w:t>.</w:t>
      </w:r>
    </w:p>
    <w:p w:rsidR="001469B3" w:rsidRPr="00181B0A" w:rsidRDefault="001469B3" w:rsidP="001469B3">
      <w:pPr>
        <w:ind w:firstLine="540"/>
        <w:jc w:val="center"/>
        <w:rPr>
          <w:b/>
          <w:i/>
        </w:rPr>
      </w:pPr>
      <w:r w:rsidRPr="00181B0A">
        <w:rPr>
          <w:b/>
          <w:i/>
        </w:rPr>
        <w:t>Изоиздания</w:t>
      </w:r>
    </w:p>
    <w:p w:rsidR="001469B3" w:rsidRDefault="001469B3" w:rsidP="001469B3">
      <w:pPr>
        <w:ind w:firstLine="540"/>
        <w:jc w:val="both"/>
      </w:pPr>
      <w:r>
        <w:t>Графика [Изоматериал] : нагляд. пособие для образоват. учреждений по предмету «Культура Башкортостана» : комплект  репрод. / авт.- сост. Н. И. Оськина ; слайды Л. А. Черемохина ; пер. на башк. яз. М. С. Аминовой. – Уфа : Демиург, 2001. – 1 папка (24 отд. л.) : цв. офсет. ; 49×35 см. – (Изобразительное искусство Башкортостана ; вып. 5). – Подписи к ил., парал. : рус., башк.</w:t>
      </w:r>
    </w:p>
    <w:p w:rsidR="001469B3" w:rsidRDefault="001469B3" w:rsidP="001469B3">
      <w:pPr>
        <w:ind w:firstLine="540"/>
        <w:jc w:val="both"/>
      </w:pPr>
      <w:r>
        <w:t>Гребнев, В.Заслуженный мастер спорта Вячеслав Старшинов («Спартак» Москва) готовится к игре [Изоматериал] : [фото]. – Авт. отпеч. – 1971. – 23,5×15 см. – Портр., поколен., прямолич., в спортив. снаряжении, с клюшкой. – Источник сведений : Запись В. Гребнева на обороте фото.</w:t>
      </w:r>
    </w:p>
    <w:p w:rsidR="001469B3" w:rsidRDefault="001469B3" w:rsidP="001469B3">
      <w:pPr>
        <w:ind w:firstLine="540"/>
        <w:jc w:val="both"/>
      </w:pPr>
      <w:r>
        <w:t>Александровский дворец [Изоматериал] : комплект из 16 открыток / фото А. Минина ; текст Н. Тарасовой, С. Ивановой ; Гос. Музей - заповедник «Царское село». – [Б. м.] : Изд-во Зимина, 2002. – 1 обл. : цв. офсет. ; 14×10 см. – Загл. парал. англ., рус.</w:t>
      </w:r>
    </w:p>
    <w:p w:rsidR="001469B3" w:rsidRDefault="001469B3" w:rsidP="001469B3">
      <w:pPr>
        <w:ind w:firstLine="540"/>
        <w:jc w:val="center"/>
        <w:rPr>
          <w:b/>
          <w:i/>
        </w:rPr>
      </w:pPr>
    </w:p>
    <w:p w:rsidR="001469B3" w:rsidRPr="00786D21" w:rsidRDefault="001469B3" w:rsidP="001469B3">
      <w:pPr>
        <w:ind w:firstLine="540"/>
        <w:jc w:val="center"/>
        <w:rPr>
          <w:b/>
          <w:i/>
        </w:rPr>
      </w:pPr>
      <w:r w:rsidRPr="00786D21">
        <w:rPr>
          <w:b/>
          <w:i/>
        </w:rPr>
        <w:t>Электронные ресурсы</w:t>
      </w:r>
    </w:p>
    <w:p w:rsidR="001469B3" w:rsidRPr="008D6588" w:rsidRDefault="001469B3" w:rsidP="001469B3">
      <w:pPr>
        <w:ind w:firstLine="540"/>
        <w:jc w:val="center"/>
        <w:rPr>
          <w:u w:val="single"/>
        </w:rPr>
      </w:pPr>
      <w:r w:rsidRPr="008D6588">
        <w:rPr>
          <w:u w:val="single"/>
        </w:rPr>
        <w:t>Электронные ресурсы локального доступа</w:t>
      </w:r>
    </w:p>
    <w:p w:rsidR="001469B3" w:rsidRDefault="001469B3" w:rsidP="001469B3">
      <w:pPr>
        <w:ind w:firstLine="540"/>
        <w:jc w:val="both"/>
      </w:pPr>
      <w:r>
        <w:t>Цветков, В. Я. Компьютерная графика [Электронный ресурс] : рабочая программа : для студентов заоч. формы обучения геодез. и др. специальностей / В. Я. Цветков. – Электрон. дан. и прог. – Москва : МИИГАиК, 1999. – 1 дискета. – Систем. требования : IBM PC, Windows 95, Word 6.0 – Загл. с экрана. – № гос. регистрации 0329900020.</w:t>
      </w:r>
    </w:p>
    <w:p w:rsidR="001469B3" w:rsidRDefault="001469B3" w:rsidP="001469B3">
      <w:pPr>
        <w:ind w:firstLine="540"/>
        <w:jc w:val="both"/>
      </w:pPr>
      <w:r>
        <w:t>Петровский, А. В. Психология [Электронный ресурс] : учебник / А. В. Петровский, М. Г. Ярошевский ; читает И. Бобылев. – Электрон. дан. – Москва : [Говорящая книга], 2005. – 1 электрон. опт. диск (CD-ROM) : зв., цв. – (Учебники и учеб. пособия для высшей школы). – Систем. требования : CD-плеер с поддержкой MP3 или Pentium-233 с Windows 9х-XP, CD-ROM, звуковая карта. – Загл. с этикетки.</w:t>
      </w:r>
    </w:p>
    <w:p w:rsidR="001469B3" w:rsidRDefault="001469B3" w:rsidP="001469B3">
      <w:pPr>
        <w:ind w:firstLine="540"/>
        <w:jc w:val="both"/>
      </w:pPr>
      <w:r>
        <w:t>Даль, Владимир Иванович. Толковый словарь живого великорусского языка Владимира Даля [Электронный ресурс] : подгот. по 2-му печ. изд. 1880-1882 гг. – Электрон. дан. – Москва : АСТ [и др.], 1998. – 1 электрон. опт. диск (CD-ROM). – (Электронная книга). – Систем. требования : IBM PC с процессором 486 ; ОЗУ 8 Мб ; операц. система Windows (3х, 95, NT) ; CD-ROM дисковод ; мышь. – Загл. с экрана.</w:t>
      </w:r>
    </w:p>
    <w:p w:rsidR="001469B3" w:rsidRDefault="001469B3" w:rsidP="001469B3">
      <w:pPr>
        <w:ind w:firstLine="540"/>
        <w:jc w:val="both"/>
      </w:pPr>
      <w:r>
        <w:t>Российская академия наук. Отделение геологии, геофизики, геохимии и горных наук. Вестник ОГГГГН РАН [Электронный ресурс] / Объед. ин-т физики Земли им О. Ю. Шмидта; Рос. Акад. наук. – Электрон. журн. – М. : ОГГГГН РАН, 1997. – 4 дискеты. – Систем. требования : от 386 ; Windows ; Internet-браузер кл. Netscape Navigator 3.0 и выше. – Загл. с экрана. – Периодичность выхода 4 раза в год.</w:t>
      </w:r>
    </w:p>
    <w:p w:rsidR="001469B3" w:rsidRDefault="001469B3" w:rsidP="001469B3">
      <w:pPr>
        <w:ind w:firstLine="540"/>
        <w:jc w:val="both"/>
      </w:pPr>
      <w:r>
        <w:t xml:space="preserve">Александр и Наполеон [Электронный ресурс] : история двух императоров / Музей-панорама «Бородинская битва», Интерсофт. – Электрон. дан. – Москва : Интерсофт, сор. 1997. – 1 электрон. опт. диск (CD-ROM) : зв., цв. : </w:t>
      </w:r>
      <w:smartTag w:uri="urn:schemas-microsoft-com:office:smarttags" w:element="metricconverter">
        <w:smartTagPr>
          <w:attr w:name="ProductID" w:val="12 см"/>
        </w:smartTagPr>
        <w:r>
          <w:t>12 см</w:t>
        </w:r>
      </w:smartTag>
      <w:r>
        <w:t>. – Систем. Требования : ПК с процессором 486 DH2-66 ; 8 Мб ОЗУ ; Microsoft Windows 3. 1 или Windows 95 ; 2-скоростной дисковод CD-ROM ; видеокарта SVGA 256 цв. ; зв. карта 16 бит стандарта MPC ; стереоколонки или наушники. – Загл. с этикетки диска.</w:t>
      </w:r>
    </w:p>
    <w:p w:rsidR="001469B3" w:rsidRDefault="001469B3" w:rsidP="001469B3">
      <w:pPr>
        <w:ind w:firstLine="540"/>
        <w:jc w:val="both"/>
      </w:pPr>
      <w:r>
        <w:t>Большой толковый словарь английского и русского языков [Электронный ресурс] : 2 в 1. – Электрон. дан. и прогр. – Maccelesfild (UK) : Europa House, [1999 ?]. – 1 электрон. опт. диск (CD-ROM). – Систем. требования : PC 486 ; 4 Мб RAM ; VGA ; Windows 95/98 ; CD-ROM дисковод ; mouse ; 4 Мб hard disk. – Загл. с контейнера. – Содерж.: Большой оксфордский словарь. Толковый словарь живого великорусского языка / Владимир Даль.</w:t>
      </w:r>
    </w:p>
    <w:p w:rsidR="001469B3" w:rsidRDefault="001469B3" w:rsidP="001469B3">
      <w:pPr>
        <w:ind w:firstLine="540"/>
        <w:jc w:val="both"/>
      </w:pPr>
      <w:r>
        <w:t xml:space="preserve">Бобовые Северной Евразии [Электронный ресурс] : информационная система на компакт-диске / Ю. Р. Росков [и др.]. – Электрон. дан. – Санкт-Петербург : СПХФА, 1998. – 1 электрон. опт. диск (CD-ROM) : цв. ; </w:t>
      </w:r>
      <w:smartTag w:uri="urn:schemas-microsoft-com:office:smarttags" w:element="metricconverter">
        <w:smartTagPr>
          <w:attr w:name="ProductID" w:val="12 см"/>
        </w:smartTagPr>
        <w:r>
          <w:t>12 см</w:t>
        </w:r>
      </w:smartTag>
      <w:r>
        <w:t>. – Систем. требования : IBM-совместимый PC ; CPU с сопроцессором и выше ; 530 Мб ; 6 Мб на винчестере ; MS DOS 6.0 и Windows 95 ; дисковод CD-ROM 2-х и выше ; SVGA монитор ; видеоадаптер (800×600, 256 цв.) ; мышь. – Загл. с контейнера. – ISBN 5-8085-0019-2.</w:t>
      </w:r>
    </w:p>
    <w:p w:rsidR="001469B3" w:rsidRDefault="001469B3" w:rsidP="001469B3">
      <w:pPr>
        <w:ind w:firstLine="540"/>
        <w:jc w:val="both"/>
      </w:pPr>
      <w:r>
        <w:t>Internet шаг за шагом [Электронный ресурс] : [Интерактив. учеб.]. – Электрон. дан. и прогр. – Санкт-Петербург. : ПитерКом, 1977. – 1 электрон. опт. диск (CD-ROM) + прил. (127 с.). – Систем. требования : ПК от 486 DX 66 МГц; RAM 16 Мб ; Windows 95 ; зв. плата ; динамики или наушники. – Загл. с экрана.</w:t>
      </w:r>
    </w:p>
    <w:p w:rsidR="001469B3" w:rsidRDefault="001469B3" w:rsidP="001469B3">
      <w:pPr>
        <w:ind w:firstLine="540"/>
        <w:jc w:val="both"/>
      </w:pPr>
      <w:r>
        <w:t>Большая автомобильная энциклопедия [Электронный ресурс] : в 3 ч. – Электрон. дан. – Москва : Helana Media Group, 2001. – 3 электрон. опт. диска (CD-ROM). – Систем. требования : Pentium 90 МГц ; RAM 8 Мб. ; Windows 95 ; SVGA High Color ; CD – drive 8x. – Загл. с контейнера.</w:t>
      </w:r>
    </w:p>
    <w:p w:rsidR="001469B3" w:rsidRDefault="001469B3" w:rsidP="001469B3">
      <w:pPr>
        <w:ind w:firstLine="540"/>
        <w:jc w:val="both"/>
      </w:pPr>
      <w:r>
        <w:t>Ч. 1 : Элитные автомобили мира. – 1 электрон. опт. диск (CD-ROM). – № гос. регистрации 0329800025.</w:t>
      </w:r>
    </w:p>
    <w:p w:rsidR="001469B3" w:rsidRDefault="001469B3" w:rsidP="001469B3">
      <w:pPr>
        <w:ind w:firstLine="540"/>
        <w:jc w:val="both"/>
      </w:pPr>
      <w:r>
        <w:t>Ч. 2 : Рожденные побеждать. – 1 электрон. опт. диск (CD-ROM) + прил. (2 с.). – № гос. регистрации 0329800026.</w:t>
      </w:r>
    </w:p>
    <w:p w:rsidR="001469B3" w:rsidRDefault="001469B3" w:rsidP="001469B3">
      <w:pPr>
        <w:ind w:firstLine="540"/>
        <w:jc w:val="both"/>
      </w:pPr>
      <w:r>
        <w:t>Ч. 3 : Суперкары и прототипы. – 1 электрон. опт. диск (CD-ROM) + прил. (2 с.). – № гос. регистрации 0329800027.</w:t>
      </w:r>
    </w:p>
    <w:p w:rsidR="001469B3" w:rsidRPr="008D6588" w:rsidRDefault="001469B3" w:rsidP="001469B3">
      <w:pPr>
        <w:ind w:firstLine="540"/>
        <w:jc w:val="center"/>
        <w:rPr>
          <w:u w:val="single"/>
        </w:rPr>
      </w:pPr>
      <w:r w:rsidRPr="008D6588">
        <w:rPr>
          <w:u w:val="single"/>
        </w:rPr>
        <w:t>Электронные ресурсы удаленного доступа</w:t>
      </w:r>
    </w:p>
    <w:p w:rsidR="001469B3" w:rsidRDefault="001469B3" w:rsidP="001469B3">
      <w:pPr>
        <w:ind w:firstLine="540"/>
        <w:jc w:val="both"/>
      </w:pPr>
      <w:r>
        <w:t>Официальный сайт Президента Российской Федерации [Электронный ресурс] / Администрация Президента РФ. – Москва, 2001. – Режим доступа : www. president. ru</w:t>
      </w:r>
    </w:p>
    <w:p w:rsidR="001469B3" w:rsidRDefault="001469B3" w:rsidP="001469B3">
      <w:pPr>
        <w:ind w:firstLine="540"/>
        <w:jc w:val="both"/>
      </w:pPr>
      <w:r>
        <w:t xml:space="preserve">Российская государственная библиотека [Электронный ресурс] / Центр информ. технологий РГБ ; ред. Власенко Т. В. ; </w:t>
      </w:r>
      <w:r>
        <w:rPr>
          <w:lang w:val="en-US"/>
        </w:rPr>
        <w:t>w</w:t>
      </w:r>
      <w:r>
        <w:t>eb-мастер Козлова Н. В. – Электрон. дан. – Москва : Рос. гос. б-ка, 1997. – Режим доступа : http//www.rsl. ru, свободный. – Загл. с экрана.</w:t>
      </w:r>
    </w:p>
    <w:p w:rsidR="001469B3" w:rsidRDefault="001469B3" w:rsidP="001469B3">
      <w:pPr>
        <w:ind w:firstLine="540"/>
        <w:jc w:val="both"/>
      </w:pPr>
      <w:r>
        <w:t>Российский сводный каталог по НТЛ [Электронный ресурс] : база данных содержит сведения о зарубеж. и отечеств. кн. и зарубеж. период. изд. по естеств. наукам, технике, сел. хоз-ву и медицине, поступившие в организации – участницы Автоматизированной системы Рос. свод. кат. по науч.-техн. лит. : Ежегод. пополнение ок. 30 тыс. записей по всем видам изд. – Электрон. дан. (3 файла). – Москва, [1999-]. – Режим доступа : http : //www.gpntb.ru/win/search/help/rsk.html. – Загл. с экрана.</w:t>
      </w:r>
    </w:p>
    <w:p w:rsidR="001469B3" w:rsidRDefault="001469B3" w:rsidP="001469B3">
      <w:pPr>
        <w:ind w:firstLine="540"/>
        <w:jc w:val="both"/>
      </w:pPr>
      <w:r>
        <w:t>Электронный каталог ГПНТБ России [Электронный ресурс] : база данных содержит сведения о всех видах лит., поступающей в фонд ГПНТБ России. – Электрон. дан. (5 файлов : 178 тыс. записей). – Москва : [б. и.,199 – ]. – Режим доступа : http : //www.gpntb.ru/win/search/help/el-cat.html. – Загл. с экрана.</w:t>
      </w:r>
    </w:p>
    <w:p w:rsidR="001469B3" w:rsidRPr="00845BF7" w:rsidRDefault="001469B3" w:rsidP="001469B3">
      <w:pPr>
        <w:ind w:firstLine="540"/>
        <w:jc w:val="both"/>
        <w:rPr>
          <w:b/>
          <w:i/>
        </w:rPr>
      </w:pPr>
      <w:r w:rsidRPr="00845BF7">
        <w:rPr>
          <w:b/>
          <w:i/>
        </w:rPr>
        <w:t>Для электронных ресурсов удаленного доступа в новом ГОСТе 7.05–2008 «Библиографическая ссылка. Общие требования и правила составления» впервые принято в примечании о режиме доступа вместо слов «Режим доступа» использовать для обозначения электронного адреса аббревиатуру «URL» (Uniform Res</w:t>
      </w:r>
      <w:r w:rsidRPr="00845BF7">
        <w:rPr>
          <w:b/>
          <w:i/>
          <w:lang w:val="en-US"/>
        </w:rPr>
        <w:t>ource</w:t>
      </w:r>
      <w:r w:rsidRPr="00845BF7">
        <w:rPr>
          <w:b/>
          <w:i/>
        </w:rPr>
        <w:t xml:space="preserve"> </w:t>
      </w:r>
      <w:r w:rsidRPr="00845BF7">
        <w:rPr>
          <w:b/>
          <w:i/>
          <w:lang w:val="en-US"/>
        </w:rPr>
        <w:t>Locator</w:t>
      </w:r>
      <w:r w:rsidRPr="00845BF7">
        <w:rPr>
          <w:b/>
          <w:i/>
        </w:rPr>
        <w:t xml:space="preserve"> – унифицированный указатель ресурса). Этот допуск дополняет отчасти устаревший ГОСТ 7.82–2001 «Библиографическая запись. Библиографическое описание электронных ресурсов».</w:t>
      </w:r>
    </w:p>
    <w:p w:rsidR="001469B3" w:rsidRPr="00B628B0" w:rsidRDefault="001469B3" w:rsidP="001469B3">
      <w:pPr>
        <w:ind w:firstLine="540"/>
        <w:jc w:val="center"/>
        <w:rPr>
          <w:b/>
        </w:rPr>
      </w:pPr>
      <w:r w:rsidRPr="00B628B0">
        <w:rPr>
          <w:b/>
        </w:rPr>
        <w:t>Аналоги электронных ресурсов</w:t>
      </w:r>
    </w:p>
    <w:p w:rsidR="001469B3" w:rsidRPr="008D6588" w:rsidRDefault="001469B3" w:rsidP="001469B3">
      <w:pPr>
        <w:ind w:firstLine="540"/>
        <w:jc w:val="center"/>
        <w:rPr>
          <w:u w:val="single"/>
        </w:rPr>
      </w:pPr>
      <w:r w:rsidRPr="008D6588">
        <w:rPr>
          <w:u w:val="single"/>
        </w:rPr>
        <w:t>Электронный ресурс локального доступа, имеющий печатный аналог</w:t>
      </w:r>
    </w:p>
    <w:p w:rsidR="001469B3" w:rsidRDefault="001469B3" w:rsidP="001469B3">
      <w:pPr>
        <w:ind w:firstLine="540"/>
        <w:jc w:val="both"/>
      </w:pPr>
      <w:r>
        <w:t xml:space="preserve">Работы сотрудников Российской государственной библиотеки, 1985-2000гг. [Электронный ресурс] : библиогр. указ. – Электрон. дан. – Москва : Рос. гос. б-ка, 2003. – 1 электрон. опт. диск (CD-ROM) ; </w:t>
      </w:r>
      <w:smartTag w:uri="urn:schemas-microsoft-com:office:smarttags" w:element="metricconverter">
        <w:smartTagPr>
          <w:attr w:name="ProductID" w:val="12 см"/>
        </w:smartTagPr>
        <w:r>
          <w:t>12 см</w:t>
        </w:r>
      </w:smartTag>
      <w:r>
        <w:t>. – Систем. требования : ПК с процессором 486 DX2 66 ; 8 б ОЗУ ; Microsoft Windows 3. 1 или Windows 95 ; 2-скоростной дисковод CD-ROM ; видеокарта SVGA 256 цв. – Загл. с этикетки диска. – Имеется печ. аналог.</w:t>
      </w:r>
    </w:p>
    <w:p w:rsidR="001469B3" w:rsidRDefault="001469B3" w:rsidP="001469B3">
      <w:pPr>
        <w:ind w:firstLine="540"/>
        <w:jc w:val="both"/>
      </w:pPr>
      <w:r>
        <w:t>Печатная публикация, доступная также как электронный ресурс локального доступа</w:t>
      </w:r>
    </w:p>
    <w:p w:rsidR="001469B3" w:rsidRDefault="001469B3" w:rsidP="001469B3">
      <w:pPr>
        <w:ind w:firstLine="540"/>
        <w:jc w:val="both"/>
      </w:pPr>
      <w:r>
        <w:t>Работы сотрудников Российской государственной библиотеки, 1985-2000гг. : библиогр. указ. / сост. : Ю. В. Никитина, Е. О. Кутикова, З. Ф. Горохова ; науч. ред. : Э. Р. Сукиасян, Л. Б. Хайцева ; библиогр. ред. Т. А. Бахтурина. – Москва : Рос. гос. б-ка, 2003. – 359 с. – Сведения доступны также на CD-ROM.</w:t>
      </w:r>
    </w:p>
    <w:p w:rsidR="001469B3" w:rsidRPr="008D6588" w:rsidRDefault="001469B3" w:rsidP="001469B3">
      <w:pPr>
        <w:ind w:firstLine="540"/>
        <w:jc w:val="center"/>
        <w:rPr>
          <w:u w:val="single"/>
        </w:rPr>
      </w:pPr>
      <w:r w:rsidRPr="008D6588">
        <w:rPr>
          <w:u w:val="single"/>
        </w:rPr>
        <w:t>Электронный ресурс удаленного доступа, имеющий аналог локального доступа</w:t>
      </w:r>
    </w:p>
    <w:p w:rsidR="001469B3" w:rsidRDefault="001469B3" w:rsidP="001469B3">
      <w:pPr>
        <w:ind w:firstLine="540"/>
        <w:jc w:val="both"/>
      </w:pPr>
      <w:r>
        <w:t>Исследовано в России [Электронный ресурс] : многопредмет. науч. журн. / Моск. физ.–техн. ин-т. – Электрон. журн. – Долгопрудный : МФТИ, 1998 . – Режим доступа к журн. : http : // zhurnal.mipt.rssi.ru. – Доступен также на дискетах. – Систем. требования для дискет : IBM PC ; Windows 3. xx/95 ; Netscape Navigator или Internet Explorer ; Acrobat Reader 3.0. – Загл. с экрана. – № гос. регистрации 0329900013.</w:t>
      </w:r>
    </w:p>
    <w:p w:rsidR="001469B3" w:rsidRDefault="001469B3" w:rsidP="001469B3">
      <w:pPr>
        <w:jc w:val="center"/>
        <w:rPr>
          <w:b/>
        </w:rPr>
      </w:pPr>
    </w:p>
    <w:p w:rsidR="001469B3" w:rsidRDefault="001469B3" w:rsidP="001469B3">
      <w:pPr>
        <w:jc w:val="center"/>
        <w:rPr>
          <w:b/>
        </w:rPr>
      </w:pPr>
      <w:r>
        <w:rPr>
          <w:b/>
        </w:rPr>
        <w:t xml:space="preserve">1.2.2. </w:t>
      </w:r>
      <w:r w:rsidRPr="00CE7902">
        <w:rPr>
          <w:b/>
        </w:rPr>
        <w:t>Краткие пояснения к примерам библиографического описания</w:t>
      </w:r>
    </w:p>
    <w:p w:rsidR="001469B3" w:rsidRDefault="001469B3" w:rsidP="001469B3">
      <w:pPr>
        <w:shd w:val="clear" w:color="auto" w:fill="FFFFFF"/>
        <w:autoSpaceDE w:val="0"/>
        <w:autoSpaceDN w:val="0"/>
        <w:adjustRightInd w:val="0"/>
        <w:ind w:firstLine="567"/>
        <w:jc w:val="both"/>
        <w:rPr>
          <w:color w:val="000000"/>
        </w:rPr>
      </w:pPr>
    </w:p>
    <w:p w:rsidR="001469B3" w:rsidRPr="00B7056D" w:rsidRDefault="001469B3" w:rsidP="001469B3">
      <w:pPr>
        <w:shd w:val="clear" w:color="auto" w:fill="FFFFFF"/>
        <w:autoSpaceDE w:val="0"/>
        <w:autoSpaceDN w:val="0"/>
        <w:adjustRightInd w:val="0"/>
        <w:ind w:firstLine="567"/>
        <w:jc w:val="both"/>
      </w:pPr>
      <w:r w:rsidRPr="00B7056D">
        <w:rPr>
          <w:color w:val="000000"/>
        </w:rPr>
        <w:t xml:space="preserve">Если у документа (книги, статьи и т. д.) один, два или три автора, </w:t>
      </w:r>
      <w:r>
        <w:rPr>
          <w:color w:val="000000"/>
        </w:rPr>
        <w:t>библиографическое описание начинается с фамилии первого из них, за которой идут инициалы.   Фамилия автора приводи</w:t>
      </w:r>
      <w:r w:rsidRPr="00B7056D">
        <w:rPr>
          <w:color w:val="000000"/>
        </w:rPr>
        <w:t>т</w:t>
      </w:r>
      <w:r>
        <w:rPr>
          <w:color w:val="000000"/>
        </w:rPr>
        <w:t xml:space="preserve">ся </w:t>
      </w:r>
      <w:r w:rsidRPr="00B7056D">
        <w:rPr>
          <w:color w:val="000000"/>
        </w:rPr>
        <w:t xml:space="preserve"> в именительно</w:t>
      </w:r>
      <w:r>
        <w:rPr>
          <w:color w:val="000000"/>
        </w:rPr>
        <w:t>м падеже и, как правило, отделяе</w:t>
      </w:r>
      <w:r w:rsidRPr="00B7056D">
        <w:rPr>
          <w:color w:val="000000"/>
        </w:rPr>
        <w:t>т</w:t>
      </w:r>
      <w:r>
        <w:rPr>
          <w:color w:val="000000"/>
        </w:rPr>
        <w:t>ся</w:t>
      </w:r>
      <w:r w:rsidRPr="00B7056D">
        <w:rPr>
          <w:color w:val="000000"/>
        </w:rPr>
        <w:t xml:space="preserve"> от имени (</w:t>
      </w:r>
      <w:r>
        <w:rPr>
          <w:color w:val="000000"/>
        </w:rPr>
        <w:t>имен), полного имени и отчества или</w:t>
      </w:r>
      <w:r w:rsidRPr="00B7056D">
        <w:rPr>
          <w:color w:val="000000"/>
        </w:rPr>
        <w:t xml:space="preserve"> инициалов запятой.</w:t>
      </w:r>
      <w:r>
        <w:rPr>
          <w:color w:val="000000"/>
        </w:rPr>
        <w:t xml:space="preserve"> </w:t>
      </w:r>
      <w:r w:rsidRPr="00B7056D">
        <w:rPr>
          <w:color w:val="000000"/>
        </w:rPr>
        <w:t>В сведениях об ответственности (после заглавия за косой чертой) записываются все авторы: один, два или три – в той форме, как в документе, как правило, инициалы перед фамилией.</w:t>
      </w:r>
    </w:p>
    <w:p w:rsidR="001469B3" w:rsidRPr="00B7056D" w:rsidRDefault="001469B3" w:rsidP="001469B3">
      <w:pPr>
        <w:shd w:val="clear" w:color="auto" w:fill="FFFFFF"/>
        <w:autoSpaceDE w:val="0"/>
        <w:autoSpaceDN w:val="0"/>
        <w:adjustRightInd w:val="0"/>
        <w:spacing w:before="60"/>
        <w:ind w:firstLine="567"/>
        <w:jc w:val="both"/>
      </w:pPr>
      <w:r w:rsidRPr="00B7056D">
        <w:rPr>
          <w:color w:val="000000"/>
        </w:rPr>
        <w:t xml:space="preserve">Если у </w:t>
      </w:r>
      <w:r>
        <w:rPr>
          <w:color w:val="000000"/>
        </w:rPr>
        <w:t>документа более трех авторов, библиографическое описание составляется</w:t>
      </w:r>
      <w:r w:rsidRPr="00B7056D">
        <w:rPr>
          <w:color w:val="000000"/>
        </w:rPr>
        <w:t xml:space="preserve"> </w:t>
      </w:r>
      <w:r>
        <w:rPr>
          <w:color w:val="000000"/>
        </w:rPr>
        <w:t>под</w:t>
      </w:r>
      <w:r w:rsidRPr="00B7056D">
        <w:rPr>
          <w:color w:val="000000"/>
        </w:rPr>
        <w:t xml:space="preserve"> заглавие</w:t>
      </w:r>
      <w:r>
        <w:rPr>
          <w:color w:val="000000"/>
        </w:rPr>
        <w:t>м</w:t>
      </w:r>
      <w:r w:rsidRPr="00B7056D">
        <w:rPr>
          <w:color w:val="000000"/>
        </w:rPr>
        <w:t xml:space="preserve">, т. е. </w:t>
      </w:r>
      <w:r>
        <w:rPr>
          <w:color w:val="000000"/>
        </w:rPr>
        <w:t xml:space="preserve"> начинается с названия документа.  Всех или нескольких авторов указывают</w:t>
      </w:r>
      <w:r w:rsidRPr="00B7056D">
        <w:rPr>
          <w:color w:val="000000"/>
        </w:rPr>
        <w:t xml:space="preserve"> только в сведениях об ответственности.</w:t>
      </w:r>
      <w:r>
        <w:rPr>
          <w:color w:val="000000"/>
        </w:rPr>
        <w:t xml:space="preserve"> </w:t>
      </w:r>
      <w:r w:rsidRPr="00B7056D">
        <w:rPr>
          <w:color w:val="000000"/>
        </w:rPr>
        <w:t>При необходимости сокращения количества авторов в сведениях об ответственности приводят фамилию и инициалы первого</w:t>
      </w:r>
      <w:r>
        <w:rPr>
          <w:color w:val="000000"/>
        </w:rPr>
        <w:t xml:space="preserve"> автора с добавлением словосочетания</w:t>
      </w:r>
      <w:r w:rsidRPr="00B7056D">
        <w:rPr>
          <w:color w:val="000000"/>
        </w:rPr>
        <w:t xml:space="preserve"> </w:t>
      </w:r>
      <w:r>
        <w:rPr>
          <w:color w:val="000000"/>
        </w:rPr>
        <w:t>«</w:t>
      </w:r>
      <w:r w:rsidRPr="00B7056D">
        <w:rPr>
          <w:color w:val="000000"/>
        </w:rPr>
        <w:t>и другие</w:t>
      </w:r>
      <w:r>
        <w:rPr>
          <w:color w:val="000000"/>
        </w:rPr>
        <w:t xml:space="preserve">» в квадратных скобках </w:t>
      </w:r>
      <w:r w:rsidRPr="00BC29EE">
        <w:rPr>
          <w:color w:val="000000"/>
        </w:rPr>
        <w:t>[и др.]</w:t>
      </w:r>
      <w:r w:rsidRPr="00B7056D">
        <w:rPr>
          <w:b/>
          <w:color w:val="000000"/>
        </w:rPr>
        <w:t xml:space="preserve"> </w:t>
      </w:r>
      <w:r w:rsidRPr="00B7056D">
        <w:rPr>
          <w:color w:val="000000"/>
        </w:rPr>
        <w:t xml:space="preserve"> или его эквивалента на латинском языке [</w:t>
      </w:r>
      <w:r w:rsidRPr="00B7056D">
        <w:rPr>
          <w:color w:val="000000"/>
          <w:lang w:val="en-US"/>
        </w:rPr>
        <w:t>et</w:t>
      </w:r>
      <w:r w:rsidRPr="00B7056D">
        <w:rPr>
          <w:color w:val="000000"/>
        </w:rPr>
        <w:t xml:space="preserve"> </w:t>
      </w:r>
      <w:r w:rsidRPr="00B7056D">
        <w:rPr>
          <w:color w:val="000000"/>
          <w:lang w:val="en-US"/>
        </w:rPr>
        <w:t>al</w:t>
      </w:r>
      <w:r w:rsidRPr="00B7056D">
        <w:rPr>
          <w:color w:val="000000"/>
        </w:rPr>
        <w:t>.].</w:t>
      </w:r>
    </w:p>
    <w:p w:rsidR="001469B3" w:rsidRDefault="001469B3" w:rsidP="001469B3">
      <w:pPr>
        <w:ind w:firstLine="540"/>
        <w:jc w:val="both"/>
      </w:pPr>
      <w:r>
        <w:t xml:space="preserve">В библиографической записи наряду с обычной пунктуацией используется предписанная пунктуация, которая применяется для того, чтобы обозначить области и элементы с целью идентификации библиографической записи, сканируемой как глазом, так и машиной. Особенность предписанной пунктуации – необычные </w:t>
      </w:r>
      <w:r w:rsidRPr="00BC29EE">
        <w:t>пробелы</w:t>
      </w:r>
      <w:r>
        <w:t>, не соответствующие нормам языка.</w:t>
      </w:r>
    </w:p>
    <w:p w:rsidR="001469B3" w:rsidRDefault="001469B3" w:rsidP="001469B3">
      <w:pPr>
        <w:ind w:firstLine="540"/>
        <w:jc w:val="both"/>
      </w:pPr>
      <w:r>
        <w:t xml:space="preserve">Каждому предписанному знаку ( : ; / – = + // ) всегда предшествует и за ним следует пробел. Исключение составляют  знаки (.) и (,) – пробелы оставляют только после них. Знаки «точка с запятой» (;) и «многоточие» (…) исключением не являются. </w:t>
      </w:r>
    </w:p>
    <w:p w:rsidR="001469B3" w:rsidRDefault="001469B3" w:rsidP="001469B3">
      <w:pPr>
        <w:ind w:firstLine="540"/>
        <w:jc w:val="both"/>
      </w:pPr>
      <w:r>
        <w:t>Знак области  «точку и тире»  приводят следующим образом: точка, пробел, затем тире и пробел после тире: . – .</w:t>
      </w:r>
    </w:p>
    <w:p w:rsidR="001469B3" w:rsidRDefault="001469B3" w:rsidP="001469B3">
      <w:pPr>
        <w:ind w:firstLine="540"/>
        <w:jc w:val="both"/>
      </w:pPr>
      <w:r>
        <w:t xml:space="preserve">Тире, обозначающее интервал значений, выделяют пробелами при словесной или смешанной форме чисел, но приводят без пробелов при цифровой форме чисел, например: </w:t>
      </w:r>
    </w:p>
    <w:p w:rsidR="001469B3" w:rsidRDefault="001469B3" w:rsidP="001469B3">
      <w:pPr>
        <w:ind w:firstLine="540"/>
        <w:jc w:val="both"/>
      </w:pPr>
      <w:r>
        <w:t>пять – семь минут</w:t>
      </w:r>
    </w:p>
    <w:p w:rsidR="001469B3" w:rsidRDefault="001469B3" w:rsidP="001469B3">
      <w:pPr>
        <w:ind w:firstLine="540"/>
        <w:jc w:val="both"/>
      </w:pPr>
      <w:r>
        <w:t xml:space="preserve">сор. 1998 – сор. 2000; </w:t>
      </w:r>
      <w:r w:rsidRPr="00BC29EE">
        <w:t xml:space="preserve"> </w:t>
      </w:r>
      <w:r>
        <w:t>С. 12–45</w:t>
      </w:r>
    </w:p>
    <w:p w:rsidR="001469B3" w:rsidRDefault="001469B3" w:rsidP="001469B3">
      <w:pPr>
        <w:ind w:firstLine="540"/>
        <w:jc w:val="both"/>
      </w:pPr>
      <w:r>
        <w:t>но 1941-1945</w:t>
      </w:r>
    </w:p>
    <w:p w:rsidR="001469B3" w:rsidRDefault="001469B3" w:rsidP="001469B3">
      <w:pPr>
        <w:ind w:firstLine="540"/>
        <w:jc w:val="both"/>
      </w:pPr>
      <w:r>
        <w:t>Точку, разделяющую на издании однородные сведения, относящиеся к заглавию, заменяют на запятую, чтобы избежать конфликтной ситуации: первое слово элемента записывается со строчной буквы, а второе и последующие – с прописной.</w:t>
      </w:r>
    </w:p>
    <w:p w:rsidR="001469B3" w:rsidRDefault="001469B3" w:rsidP="001469B3">
      <w:pPr>
        <w:ind w:firstLine="540"/>
        <w:jc w:val="both"/>
      </w:pPr>
      <w:r>
        <w:t>Многоточие как предписанный знак пропуска элемента или части элемента выделяется пробелами до и после. Многоточие, которое ставится для обозначения пропуска внутри цитаты, не имеет пробела до знака.</w:t>
      </w:r>
    </w:p>
    <w:p w:rsidR="001469B3" w:rsidRDefault="001469B3" w:rsidP="001469B3">
      <w:pPr>
        <w:ind w:firstLine="540"/>
        <w:jc w:val="both"/>
      </w:pPr>
      <w:r>
        <w:t>При сочетании предписанного знака «многоточие» и знака «точка и тире» ставят три точки и тире. При сочетании знака «точка» и предписанного знака «многоточие» ставят точку и многоточие с пробелами до и после. Например: дис. … канд. пед. наук.</w:t>
      </w:r>
    </w:p>
    <w:p w:rsidR="001469B3" w:rsidRDefault="001469B3" w:rsidP="001469B3">
      <w:pPr>
        <w:ind w:firstLine="540"/>
        <w:jc w:val="both"/>
      </w:pPr>
      <w:r>
        <w:t>Сокращения в библиографической записи должны быть минимальными, особенно в области заглавия и сведений об ответственности, в области выходных данных, области серии. Не допускается сокращать любые заглавия в любой области и общее обозначение материала. Поэтому в заголовках все наименования организаций, географические названия и т. п. приведены без сокращений.</w:t>
      </w:r>
    </w:p>
    <w:p w:rsidR="001469B3" w:rsidRDefault="001469B3" w:rsidP="001469B3">
      <w:pPr>
        <w:ind w:firstLine="540"/>
        <w:jc w:val="both"/>
      </w:pPr>
      <w:r>
        <w:t>Стремление к минимизации сокращений привело к тому, что в полном виде приведены названия места издания в области выходных данных: Москва вместе привычного М., Нижний Новгород вместо Н. Новгород, Ростов-на-Дону вместо Ростов н / Д, Санкт-Петербург вместо СПб.</w:t>
      </w:r>
    </w:p>
    <w:p w:rsidR="001469B3" w:rsidRPr="005D18BB" w:rsidRDefault="001469B3" w:rsidP="001469B3">
      <w:pPr>
        <w:ind w:firstLine="540"/>
        <w:jc w:val="both"/>
        <w:rPr>
          <w:b/>
          <w:i/>
        </w:rPr>
      </w:pPr>
      <w:r>
        <w:t>С конца 80-х годов в книгах появилось обозначение индивидуального номера книги (ISBN). ISBN (International S</w:t>
      </w:r>
      <w:r>
        <w:rPr>
          <w:lang w:val="en-US"/>
        </w:rPr>
        <w:t>tandard</w:t>
      </w:r>
      <w:r w:rsidRPr="005573B5">
        <w:t xml:space="preserve"> Book Number</w:t>
      </w:r>
      <w:r>
        <w:t>) –</w:t>
      </w:r>
      <w:r w:rsidRPr="00DD7BEB">
        <w:t xml:space="preserve"> международный стандартный номер книги – однозначно идентифицирует издание. </w:t>
      </w:r>
      <w:r>
        <w:t xml:space="preserve">ISBN – обязательный элемент библиографической записи в каталогах  и в форматах машиночитаемой каталогизации. Обозначение ISBN в описании является обязательным </w:t>
      </w:r>
      <w:r>
        <w:rPr>
          <w:b/>
          <w:i/>
        </w:rPr>
        <w:t>только для студентов кафедры информационно-библиотечной деятельности.</w:t>
      </w:r>
    </w:p>
    <w:p w:rsidR="001469B3" w:rsidRDefault="001469B3" w:rsidP="001469B3">
      <w:pPr>
        <w:jc w:val="both"/>
      </w:pPr>
      <w:r>
        <w:tab/>
        <w:t>В конце библиографического описания ставится точка.</w:t>
      </w:r>
    </w:p>
    <w:p w:rsidR="001469B3" w:rsidRDefault="001469B3" w:rsidP="001469B3">
      <w:pPr>
        <w:jc w:val="both"/>
      </w:pPr>
    </w:p>
    <w:p w:rsidR="001469B3" w:rsidRPr="009A3275" w:rsidRDefault="001469B3" w:rsidP="001469B3">
      <w:pPr>
        <w:jc w:val="center"/>
        <w:rPr>
          <w:b/>
        </w:rPr>
      </w:pPr>
      <w:r w:rsidRPr="009A3275">
        <w:rPr>
          <w:b/>
        </w:rPr>
        <w:t>Приложение</w:t>
      </w:r>
    </w:p>
    <w:p w:rsidR="001469B3" w:rsidRPr="00ED7AA6" w:rsidRDefault="001469B3" w:rsidP="001469B3">
      <w:pPr>
        <w:jc w:val="both"/>
        <w:rPr>
          <w:b/>
        </w:rPr>
      </w:pPr>
      <w:r w:rsidRPr="00ED7AA6">
        <w:rPr>
          <w:b/>
        </w:rPr>
        <w:t>Сокращения</w:t>
      </w:r>
    </w:p>
    <w:p w:rsidR="001469B3" w:rsidRDefault="001469B3" w:rsidP="001469B3">
      <w:pPr>
        <w:jc w:val="both"/>
      </w:pPr>
      <w:r>
        <w:t>Наиболее часто употребляемые сокращения слов и словосочетаний в библиографическом описании документов.</w:t>
      </w:r>
    </w:p>
    <w:p w:rsidR="001469B3" w:rsidRPr="00ED7AA6" w:rsidRDefault="001469B3" w:rsidP="001469B3">
      <w:pPr>
        <w:jc w:val="both"/>
        <w:rPr>
          <w:b/>
        </w:rPr>
      </w:pPr>
      <w:r w:rsidRPr="00B7056D">
        <w:t>1.</w:t>
      </w:r>
      <w:r>
        <w:rPr>
          <w:b/>
        </w:rPr>
        <w:t>В</w:t>
      </w:r>
      <w:r w:rsidRPr="00ED7AA6">
        <w:rPr>
          <w:b/>
        </w:rPr>
        <w:t xml:space="preserve"> наименовании издательств:</w:t>
      </w:r>
    </w:p>
    <w:p w:rsidR="001469B3" w:rsidRDefault="001469B3" w:rsidP="001469B3">
      <w:pPr>
        <w:jc w:val="both"/>
      </w:pPr>
      <w:r>
        <w:t>Высшая школа – Высш. шк.</w:t>
      </w:r>
    </w:p>
    <w:p w:rsidR="001469B3" w:rsidRDefault="001469B3" w:rsidP="001469B3">
      <w:pPr>
        <w:jc w:val="both"/>
      </w:pPr>
      <w:r>
        <w:t>Юридическая литература – Юрид. лит.</w:t>
      </w:r>
    </w:p>
    <w:p w:rsidR="001469B3" w:rsidRDefault="001469B3" w:rsidP="001469B3">
      <w:pPr>
        <w:jc w:val="both"/>
      </w:pPr>
      <w:r>
        <w:t>Издательство Академии Наук СССР – Изд-во АН СССР</w:t>
      </w:r>
    </w:p>
    <w:p w:rsidR="001469B3" w:rsidRDefault="001469B3" w:rsidP="001469B3">
      <w:pPr>
        <w:jc w:val="both"/>
      </w:pPr>
      <w:r>
        <w:t>Издательство политической литературы – Политиздат</w:t>
      </w:r>
    </w:p>
    <w:p w:rsidR="001469B3" w:rsidRDefault="001469B3" w:rsidP="001469B3">
      <w:pPr>
        <w:jc w:val="both"/>
      </w:pPr>
      <w:r>
        <w:t>Издательство «Наука» – Наука</w:t>
      </w:r>
    </w:p>
    <w:p w:rsidR="001469B3" w:rsidRDefault="001469B3" w:rsidP="001469B3">
      <w:pPr>
        <w:jc w:val="both"/>
      </w:pPr>
      <w:r>
        <w:t>Издательство «Лабиринт» – Лабиринт</w:t>
      </w:r>
    </w:p>
    <w:p w:rsidR="001469B3" w:rsidRDefault="001469B3" w:rsidP="001469B3">
      <w:pPr>
        <w:jc w:val="both"/>
      </w:pPr>
      <w:r>
        <w:t>Восточно-Сибирское книжное издательство – Вост.-Сиб. кн. изд-во</w:t>
      </w:r>
    </w:p>
    <w:p w:rsidR="001469B3" w:rsidRPr="00ED7AA6" w:rsidRDefault="001469B3" w:rsidP="001469B3">
      <w:pPr>
        <w:jc w:val="both"/>
        <w:rPr>
          <w:b/>
          <w:i/>
        </w:rPr>
      </w:pPr>
      <w:r>
        <w:t xml:space="preserve">2. </w:t>
      </w:r>
      <w:r w:rsidRPr="00ED7AA6">
        <w:rPr>
          <w:b/>
          <w:i/>
        </w:rPr>
        <w:t>В области количественной характеристики:</w:t>
      </w:r>
    </w:p>
    <w:p w:rsidR="001469B3" w:rsidRDefault="001469B3" w:rsidP="001469B3">
      <w:pPr>
        <w:jc w:val="both"/>
      </w:pPr>
      <w:r>
        <w:t>страница – с.</w:t>
      </w:r>
    </w:p>
    <w:p w:rsidR="001469B3" w:rsidRDefault="001469B3" w:rsidP="001469B3">
      <w:pPr>
        <w:jc w:val="both"/>
      </w:pPr>
      <w:r>
        <w:t>столбец – стб.</w:t>
      </w:r>
    </w:p>
    <w:p w:rsidR="001469B3" w:rsidRDefault="001469B3" w:rsidP="001469B3">
      <w:pPr>
        <w:jc w:val="both"/>
      </w:pPr>
      <w:r>
        <w:t>лист – л.</w:t>
      </w:r>
    </w:p>
    <w:p w:rsidR="001469B3" w:rsidRDefault="001469B3" w:rsidP="001469B3">
      <w:pPr>
        <w:jc w:val="both"/>
      </w:pPr>
      <w:r>
        <w:t>портрет – портр.</w:t>
      </w:r>
    </w:p>
    <w:p w:rsidR="001469B3" w:rsidRDefault="001469B3" w:rsidP="001469B3">
      <w:pPr>
        <w:jc w:val="both"/>
      </w:pPr>
      <w:r>
        <w:t>фото – фот.</w:t>
      </w:r>
    </w:p>
    <w:p w:rsidR="001469B3" w:rsidRDefault="001469B3" w:rsidP="001469B3">
      <w:pPr>
        <w:jc w:val="both"/>
      </w:pPr>
      <w:r>
        <w:t xml:space="preserve">(150 с. : ил.); (120 с., </w:t>
      </w:r>
      <w:smartTag w:uri="urn:schemas-microsoft-com:office:smarttags" w:element="metricconverter">
        <w:smartTagPr>
          <w:attr w:name="ProductID" w:val="6 л"/>
        </w:smartTagPr>
        <w:r>
          <w:t>6 л</w:t>
        </w:r>
      </w:smartTag>
      <w:r>
        <w:t>. портр. : ил.); ( 12 с, 2 с. ил.).</w:t>
      </w:r>
    </w:p>
    <w:p w:rsidR="001469B3" w:rsidRPr="00ED7AA6" w:rsidRDefault="001469B3" w:rsidP="001469B3">
      <w:pPr>
        <w:jc w:val="both"/>
        <w:rPr>
          <w:b/>
          <w:i/>
        </w:rPr>
      </w:pPr>
      <w:r w:rsidRPr="00ED7AA6">
        <w:t>3.</w:t>
      </w:r>
      <w:r w:rsidRPr="00ED7AA6">
        <w:rPr>
          <w:b/>
          <w:i/>
        </w:rPr>
        <w:t xml:space="preserve"> В продолжающихся и сериальных изданиях:</w:t>
      </w:r>
    </w:p>
    <w:p w:rsidR="001469B3" w:rsidRDefault="001469B3" w:rsidP="001469B3">
      <w:pPr>
        <w:jc w:val="both"/>
      </w:pPr>
      <w:r>
        <w:t>Труды – Тр.</w:t>
      </w:r>
    </w:p>
    <w:p w:rsidR="001469B3" w:rsidRDefault="001469B3" w:rsidP="001469B3">
      <w:pPr>
        <w:jc w:val="both"/>
      </w:pPr>
      <w:r>
        <w:t>Известия – Изв.</w:t>
      </w:r>
    </w:p>
    <w:p w:rsidR="001469B3" w:rsidRDefault="001469B3" w:rsidP="001469B3">
      <w:pPr>
        <w:jc w:val="both"/>
      </w:pPr>
      <w:r>
        <w:t>Ученые записки – Учен. зап.</w:t>
      </w:r>
    </w:p>
    <w:p w:rsidR="001469B3" w:rsidRDefault="001469B3" w:rsidP="001469B3">
      <w:pPr>
        <w:jc w:val="both"/>
      </w:pPr>
      <w:r>
        <w:t>Серия – Сер.</w:t>
      </w:r>
    </w:p>
    <w:p w:rsidR="001469B3" w:rsidRDefault="001469B3" w:rsidP="001469B3">
      <w:pPr>
        <w:jc w:val="both"/>
      </w:pPr>
      <w:r>
        <w:t>Том – Т.</w:t>
      </w:r>
    </w:p>
    <w:p w:rsidR="001469B3" w:rsidRDefault="001469B3" w:rsidP="001469B3">
      <w:pPr>
        <w:jc w:val="both"/>
      </w:pPr>
      <w:r>
        <w:t>Часть – Ч.</w:t>
      </w:r>
    </w:p>
    <w:p w:rsidR="001469B3" w:rsidRDefault="001469B3" w:rsidP="001469B3">
      <w:pPr>
        <w:jc w:val="both"/>
      </w:pPr>
      <w:r>
        <w:t>Выпуск – Вып.</w:t>
      </w:r>
    </w:p>
    <w:p w:rsidR="001469B3" w:rsidRDefault="001469B3" w:rsidP="001469B3">
      <w:pPr>
        <w:ind w:firstLine="540"/>
        <w:jc w:val="both"/>
      </w:pPr>
      <w:r>
        <w:t xml:space="preserve">В отдельных случаях, когда в библиографический список  включены десятки статей из одного журнала, допустимо применять буквенные сокращения – аббревиатуры. В этом случае следует прилагать </w:t>
      </w:r>
      <w:r w:rsidRPr="00564FDD">
        <w:rPr>
          <w:b/>
        </w:rPr>
        <w:t>список принятых сокращений</w:t>
      </w:r>
      <w:r>
        <w:t>:</w:t>
      </w:r>
    </w:p>
    <w:p w:rsidR="001469B3" w:rsidRDefault="001469B3" w:rsidP="001469B3">
      <w:pPr>
        <w:jc w:val="both"/>
      </w:pPr>
      <w:r>
        <w:t>Рынок ценных бумаг – РЦБ.</w:t>
      </w:r>
    </w:p>
    <w:p w:rsidR="001469B3" w:rsidRDefault="001469B3" w:rsidP="001469B3">
      <w:pPr>
        <w:jc w:val="both"/>
      </w:pPr>
      <w:r>
        <w:t>Мировая экономика и международные отношения – МЭМО</w:t>
      </w:r>
    </w:p>
    <w:p w:rsidR="001469B3" w:rsidRDefault="001469B3" w:rsidP="001469B3">
      <w:pPr>
        <w:jc w:val="both"/>
      </w:pPr>
      <w:r>
        <w:t>Вопросы истории – В И.</w:t>
      </w:r>
    </w:p>
    <w:p w:rsidR="001469B3" w:rsidRDefault="001469B3" w:rsidP="001469B3">
      <w:pPr>
        <w:jc w:val="both"/>
      </w:pPr>
      <w:r>
        <w:t xml:space="preserve">4. </w:t>
      </w:r>
      <w:r w:rsidRPr="00A8516E">
        <w:rPr>
          <w:b/>
          <w:i/>
        </w:rPr>
        <w:t>В названии месяцев:</w:t>
      </w:r>
    </w:p>
    <w:p w:rsidR="001469B3" w:rsidRDefault="001469B3" w:rsidP="001469B3">
      <w:pPr>
        <w:jc w:val="both"/>
        <w:sectPr w:rsidR="001469B3">
          <w:pgSz w:w="11906" w:h="16838"/>
          <w:pgMar w:top="1134" w:right="850" w:bottom="1134" w:left="1701" w:header="708" w:footer="708" w:gutter="0"/>
          <w:cols w:space="708"/>
          <w:docGrid w:linePitch="360"/>
        </w:sectPr>
      </w:pPr>
    </w:p>
    <w:p w:rsidR="001469B3" w:rsidRDefault="001469B3" w:rsidP="001469B3">
      <w:pPr>
        <w:jc w:val="both"/>
      </w:pPr>
      <w:r>
        <w:t xml:space="preserve"> Январь – янв.</w:t>
      </w:r>
    </w:p>
    <w:p w:rsidR="001469B3" w:rsidRDefault="001469B3" w:rsidP="001469B3">
      <w:pPr>
        <w:jc w:val="both"/>
      </w:pPr>
      <w:r>
        <w:t>Февраль – февр.</w:t>
      </w:r>
    </w:p>
    <w:p w:rsidR="001469B3" w:rsidRDefault="001469B3" w:rsidP="001469B3">
      <w:pPr>
        <w:jc w:val="both"/>
      </w:pPr>
      <w:r>
        <w:t>Апрель – апр.</w:t>
      </w:r>
    </w:p>
    <w:p w:rsidR="001469B3" w:rsidRDefault="001469B3" w:rsidP="001469B3">
      <w:pPr>
        <w:jc w:val="both"/>
      </w:pPr>
      <w:r>
        <w:t>Август – авг.</w:t>
      </w:r>
    </w:p>
    <w:p w:rsidR="001469B3" w:rsidRDefault="001469B3" w:rsidP="001469B3">
      <w:pPr>
        <w:jc w:val="both"/>
      </w:pPr>
      <w:r>
        <w:t>Сентябрь – сент.</w:t>
      </w:r>
    </w:p>
    <w:p w:rsidR="001469B3" w:rsidRDefault="001469B3" w:rsidP="001469B3">
      <w:pPr>
        <w:jc w:val="both"/>
      </w:pPr>
      <w:r>
        <w:t>Октябрь – окт.</w:t>
      </w:r>
    </w:p>
    <w:p w:rsidR="001469B3" w:rsidRDefault="001469B3" w:rsidP="001469B3">
      <w:pPr>
        <w:jc w:val="both"/>
      </w:pPr>
      <w:r>
        <w:t>Ноябрь – нояб.</w:t>
      </w:r>
    </w:p>
    <w:p w:rsidR="001469B3" w:rsidRDefault="001469B3" w:rsidP="001469B3">
      <w:pPr>
        <w:jc w:val="both"/>
      </w:pPr>
      <w:r>
        <w:t>Декабрь – дек.</w:t>
      </w:r>
    </w:p>
    <w:p w:rsidR="001469B3" w:rsidRDefault="001469B3" w:rsidP="001469B3">
      <w:pPr>
        <w:jc w:val="both"/>
      </w:pPr>
    </w:p>
    <w:p w:rsidR="001469B3" w:rsidRDefault="001469B3" w:rsidP="001469B3">
      <w:pPr>
        <w:jc w:val="both"/>
      </w:pPr>
    </w:p>
    <w:p w:rsidR="001469B3" w:rsidRDefault="001469B3" w:rsidP="001469B3">
      <w:pPr>
        <w:jc w:val="both"/>
        <w:sectPr w:rsidR="001469B3" w:rsidSect="00F80531">
          <w:type w:val="continuous"/>
          <w:pgSz w:w="11906" w:h="16838"/>
          <w:pgMar w:top="1134" w:right="850" w:bottom="1134" w:left="1701" w:header="708" w:footer="708" w:gutter="0"/>
          <w:cols w:num="2" w:space="708" w:equalWidth="0">
            <w:col w:w="4323" w:space="708"/>
            <w:col w:w="4323"/>
          </w:cols>
          <w:docGrid w:linePitch="360"/>
        </w:sectPr>
      </w:pPr>
    </w:p>
    <w:p w:rsidR="001469B3" w:rsidRDefault="001469B3" w:rsidP="001469B3">
      <w:pPr>
        <w:jc w:val="both"/>
      </w:pPr>
      <w:r>
        <w:t xml:space="preserve"> Особые случаи сокращения слов и словосочетаний, часто встречающихся в библиографической записи</w:t>
      </w:r>
    </w:p>
    <w:p w:rsidR="001469B3" w:rsidRDefault="001469B3" w:rsidP="001469B3">
      <w:pPr>
        <w:jc w:val="both"/>
      </w:pPr>
    </w:p>
    <w:p w:rsidR="001469B3" w:rsidRDefault="001469B3" w:rsidP="001469B3">
      <w:pPr>
        <w:jc w:val="both"/>
      </w:pPr>
      <w:r>
        <w:t xml:space="preserve"> </w:t>
      </w:r>
    </w:p>
    <w:p w:rsidR="001469B3" w:rsidRDefault="001469B3" w:rsidP="001469B3">
      <w:pPr>
        <w:jc w:val="both"/>
        <w:sectPr w:rsidR="001469B3" w:rsidSect="00F80531">
          <w:type w:val="continuous"/>
          <w:pgSz w:w="11906" w:h="16838"/>
          <w:pgMar w:top="1134" w:right="850" w:bottom="1134" w:left="1701" w:header="708" w:footer="708" w:gutter="0"/>
          <w:cols w:space="708"/>
          <w:docGrid w:linePitch="360"/>
        </w:sectPr>
      </w:pPr>
    </w:p>
    <w:p w:rsidR="001469B3" w:rsidRDefault="001469B3" w:rsidP="001469B3">
      <w:pPr>
        <w:jc w:val="both"/>
      </w:pPr>
      <w:r>
        <w:t>Автореферат – автореф.</w:t>
      </w:r>
    </w:p>
    <w:p w:rsidR="001469B3" w:rsidRDefault="001469B3" w:rsidP="001469B3">
      <w:pPr>
        <w:jc w:val="both"/>
      </w:pPr>
      <w:r>
        <w:t>Академия – акад.</w:t>
      </w:r>
    </w:p>
    <w:p w:rsidR="001469B3" w:rsidRDefault="001469B3" w:rsidP="001469B3">
      <w:pPr>
        <w:jc w:val="both"/>
      </w:pPr>
      <w:r>
        <w:t>Английский – англ.</w:t>
      </w:r>
    </w:p>
    <w:p w:rsidR="001469B3" w:rsidRDefault="001469B3" w:rsidP="001469B3">
      <w:pPr>
        <w:jc w:val="both"/>
      </w:pPr>
      <w:r>
        <w:t>Аннотация – аннот.</w:t>
      </w:r>
    </w:p>
    <w:p w:rsidR="001469B3" w:rsidRDefault="001469B3" w:rsidP="001469B3">
      <w:pPr>
        <w:jc w:val="both"/>
      </w:pPr>
      <w:r>
        <w:t>Архив – арх.</w:t>
      </w:r>
    </w:p>
    <w:p w:rsidR="001469B3" w:rsidRDefault="001469B3" w:rsidP="001469B3">
      <w:pPr>
        <w:jc w:val="both"/>
      </w:pPr>
      <w:r>
        <w:t>Ассоциация – ассоц.</w:t>
      </w:r>
    </w:p>
    <w:p w:rsidR="001469B3" w:rsidRDefault="001469B3" w:rsidP="001469B3">
      <w:pPr>
        <w:jc w:val="both"/>
      </w:pPr>
      <w:r>
        <w:t>Атлас – атл.</w:t>
      </w:r>
    </w:p>
    <w:p w:rsidR="001469B3" w:rsidRDefault="001469B3" w:rsidP="001469B3">
      <w:pPr>
        <w:jc w:val="both"/>
      </w:pPr>
      <w:r>
        <w:t>Библиография – библиогр.</w:t>
      </w:r>
    </w:p>
    <w:p w:rsidR="001469B3" w:rsidRDefault="001469B3" w:rsidP="001469B3">
      <w:pPr>
        <w:jc w:val="both"/>
      </w:pPr>
      <w:r>
        <w:t>Бюллетень – бюл.</w:t>
      </w:r>
    </w:p>
    <w:p w:rsidR="001469B3" w:rsidRDefault="001469B3" w:rsidP="001469B3">
      <w:pPr>
        <w:jc w:val="both"/>
      </w:pPr>
      <w:r>
        <w:t>Введение – введ.</w:t>
      </w:r>
    </w:p>
    <w:p w:rsidR="001469B3" w:rsidRDefault="001469B3" w:rsidP="001469B3">
      <w:pPr>
        <w:jc w:val="both"/>
      </w:pPr>
      <w:r>
        <w:t>Ведомости – вед.</w:t>
      </w:r>
    </w:p>
    <w:p w:rsidR="001469B3" w:rsidRDefault="001469B3" w:rsidP="001469B3">
      <w:pPr>
        <w:jc w:val="both"/>
      </w:pPr>
      <w:r>
        <w:t>Вестник – вестн.</w:t>
      </w:r>
    </w:p>
    <w:p w:rsidR="001469B3" w:rsidRDefault="001469B3" w:rsidP="001469B3">
      <w:pPr>
        <w:jc w:val="both"/>
      </w:pPr>
      <w:r>
        <w:t>Вопросы – вопр.</w:t>
      </w:r>
    </w:p>
    <w:p w:rsidR="001469B3" w:rsidRDefault="001469B3" w:rsidP="001469B3">
      <w:pPr>
        <w:jc w:val="both"/>
      </w:pPr>
      <w:r>
        <w:t>Вспомогательный – вспом.</w:t>
      </w:r>
    </w:p>
    <w:p w:rsidR="001469B3" w:rsidRDefault="001469B3" w:rsidP="001469B3">
      <w:pPr>
        <w:jc w:val="both"/>
      </w:pPr>
      <w:r>
        <w:t>Вступление – вступ.</w:t>
      </w:r>
    </w:p>
    <w:p w:rsidR="001469B3" w:rsidRDefault="001469B3" w:rsidP="001469B3">
      <w:pPr>
        <w:jc w:val="both"/>
      </w:pPr>
      <w:r>
        <w:t>Газета – газ.</w:t>
      </w:r>
    </w:p>
    <w:p w:rsidR="001469B3" w:rsidRDefault="001469B3" w:rsidP="001469B3">
      <w:pPr>
        <w:jc w:val="both"/>
      </w:pPr>
      <w:r>
        <w:t>Глава – гл.</w:t>
      </w:r>
    </w:p>
    <w:p w:rsidR="001469B3" w:rsidRDefault="001469B3" w:rsidP="001469B3">
      <w:pPr>
        <w:jc w:val="both"/>
      </w:pPr>
      <w:r>
        <w:t>Город – г.</w:t>
      </w:r>
    </w:p>
    <w:p w:rsidR="001469B3" w:rsidRDefault="001469B3" w:rsidP="001469B3">
      <w:pPr>
        <w:jc w:val="both"/>
      </w:pPr>
      <w:r>
        <w:t>Городской – гор.</w:t>
      </w:r>
    </w:p>
    <w:p w:rsidR="001469B3" w:rsidRDefault="001469B3" w:rsidP="001469B3">
      <w:pPr>
        <w:jc w:val="both"/>
      </w:pPr>
      <w:r>
        <w:t>Государственный – гос.</w:t>
      </w:r>
    </w:p>
    <w:p w:rsidR="001469B3" w:rsidRDefault="001469B3" w:rsidP="001469B3">
      <w:pPr>
        <w:jc w:val="both"/>
      </w:pPr>
      <w:r>
        <w:t>Государство – гос-во</w:t>
      </w:r>
    </w:p>
    <w:p w:rsidR="001469B3" w:rsidRDefault="001469B3" w:rsidP="001469B3">
      <w:pPr>
        <w:jc w:val="both"/>
      </w:pPr>
      <w:r>
        <w:t>График – граф.</w:t>
      </w:r>
    </w:p>
    <w:p w:rsidR="001469B3" w:rsidRDefault="001469B3" w:rsidP="001469B3">
      <w:pPr>
        <w:jc w:val="both"/>
      </w:pPr>
      <w:r>
        <w:t>Депонированный – деп.</w:t>
      </w:r>
    </w:p>
    <w:p w:rsidR="001469B3" w:rsidRDefault="001469B3" w:rsidP="001469B3">
      <w:pPr>
        <w:jc w:val="both"/>
      </w:pPr>
      <w:r>
        <w:t>Дискуссия – дискус.</w:t>
      </w:r>
    </w:p>
    <w:p w:rsidR="001469B3" w:rsidRDefault="001469B3" w:rsidP="001469B3">
      <w:pPr>
        <w:jc w:val="both"/>
      </w:pPr>
      <w:r>
        <w:t>Диссертация – дис.</w:t>
      </w:r>
    </w:p>
    <w:p w:rsidR="001469B3" w:rsidRDefault="001469B3" w:rsidP="001469B3">
      <w:pPr>
        <w:jc w:val="both"/>
      </w:pPr>
      <w:r>
        <w:t>Добавление – доб.</w:t>
      </w:r>
    </w:p>
    <w:p w:rsidR="001469B3" w:rsidRDefault="001469B3" w:rsidP="001469B3">
      <w:pPr>
        <w:jc w:val="both"/>
      </w:pPr>
      <w:r>
        <w:t>Доклад – докл.</w:t>
      </w:r>
    </w:p>
    <w:p w:rsidR="001469B3" w:rsidRDefault="001469B3" w:rsidP="001469B3">
      <w:pPr>
        <w:jc w:val="both"/>
      </w:pPr>
      <w:r>
        <w:t>Доктор – д-р</w:t>
      </w:r>
    </w:p>
    <w:p w:rsidR="001469B3" w:rsidRDefault="001469B3" w:rsidP="001469B3">
      <w:pPr>
        <w:jc w:val="both"/>
      </w:pPr>
      <w:r>
        <w:t>Документ – док.</w:t>
      </w:r>
    </w:p>
    <w:p w:rsidR="001469B3" w:rsidRDefault="001469B3" w:rsidP="001469B3">
      <w:pPr>
        <w:jc w:val="both"/>
      </w:pPr>
      <w:r>
        <w:t>Дополнение – доп.</w:t>
      </w:r>
    </w:p>
    <w:p w:rsidR="001469B3" w:rsidRDefault="001469B3" w:rsidP="001469B3">
      <w:pPr>
        <w:jc w:val="both"/>
      </w:pPr>
      <w:r>
        <w:t>Ежедневный – ежедн.</w:t>
      </w:r>
    </w:p>
    <w:p w:rsidR="001469B3" w:rsidRDefault="001469B3" w:rsidP="001469B3">
      <w:pPr>
        <w:jc w:val="both"/>
      </w:pPr>
      <w:r>
        <w:t>Железнодорожный – ж.-д.</w:t>
      </w:r>
    </w:p>
    <w:p w:rsidR="001469B3" w:rsidRDefault="001469B3" w:rsidP="001469B3">
      <w:pPr>
        <w:jc w:val="both"/>
      </w:pPr>
      <w:r>
        <w:t>Журнал – журн.</w:t>
      </w:r>
    </w:p>
    <w:p w:rsidR="001469B3" w:rsidRDefault="001469B3" w:rsidP="001469B3">
      <w:pPr>
        <w:jc w:val="both"/>
      </w:pPr>
      <w:r>
        <w:t>Заглавие – загл.</w:t>
      </w:r>
    </w:p>
    <w:p w:rsidR="001469B3" w:rsidRDefault="001469B3" w:rsidP="001469B3">
      <w:pPr>
        <w:jc w:val="both"/>
      </w:pPr>
      <w:r>
        <w:t>Записки – зап.</w:t>
      </w:r>
    </w:p>
    <w:p w:rsidR="001469B3" w:rsidRDefault="001469B3" w:rsidP="001469B3">
      <w:pPr>
        <w:jc w:val="both"/>
      </w:pPr>
      <w:r>
        <w:t>Известия – изв.</w:t>
      </w:r>
    </w:p>
    <w:p w:rsidR="001469B3" w:rsidRDefault="001469B3" w:rsidP="001469B3">
      <w:pPr>
        <w:jc w:val="both"/>
      </w:pPr>
      <w:r>
        <w:t>Издание – изд.</w:t>
      </w:r>
    </w:p>
    <w:p w:rsidR="001469B3" w:rsidRDefault="001469B3" w:rsidP="001469B3">
      <w:pPr>
        <w:jc w:val="both"/>
      </w:pPr>
      <w:r>
        <w:t>Издательство – изд-во</w:t>
      </w:r>
    </w:p>
    <w:p w:rsidR="001469B3" w:rsidRDefault="001469B3" w:rsidP="001469B3">
      <w:pPr>
        <w:jc w:val="both"/>
      </w:pPr>
      <w:r>
        <w:t>Изложение – излож.</w:t>
      </w:r>
    </w:p>
    <w:p w:rsidR="001469B3" w:rsidRDefault="001469B3" w:rsidP="001469B3">
      <w:pPr>
        <w:jc w:val="both"/>
      </w:pPr>
      <w:r>
        <w:t>Иллюстрация – ил.</w:t>
      </w:r>
    </w:p>
    <w:p w:rsidR="001469B3" w:rsidRDefault="001469B3" w:rsidP="001469B3">
      <w:pPr>
        <w:jc w:val="both"/>
      </w:pPr>
      <w:r>
        <w:t>Имени – им.</w:t>
      </w:r>
    </w:p>
    <w:p w:rsidR="001469B3" w:rsidRDefault="001469B3" w:rsidP="001469B3">
      <w:pPr>
        <w:jc w:val="both"/>
      </w:pPr>
      <w:r>
        <w:t>Институт – ин-т</w:t>
      </w:r>
    </w:p>
    <w:p w:rsidR="001469B3" w:rsidRDefault="001469B3" w:rsidP="001469B3">
      <w:pPr>
        <w:jc w:val="both"/>
      </w:pPr>
      <w:r>
        <w:t>Информационный – информ.</w:t>
      </w:r>
    </w:p>
    <w:p w:rsidR="001469B3" w:rsidRDefault="001469B3" w:rsidP="001469B3">
      <w:pPr>
        <w:jc w:val="both"/>
      </w:pPr>
      <w:r>
        <w:t>Исследование – исслед.</w:t>
      </w:r>
    </w:p>
    <w:p w:rsidR="001469B3" w:rsidRDefault="001469B3" w:rsidP="001469B3">
      <w:pPr>
        <w:jc w:val="both"/>
      </w:pPr>
      <w:r>
        <w:t>Исторический – ист.</w:t>
      </w:r>
    </w:p>
    <w:p w:rsidR="001469B3" w:rsidRDefault="001469B3" w:rsidP="001469B3">
      <w:pPr>
        <w:jc w:val="both"/>
      </w:pPr>
      <w:r>
        <w:t>Кандидат – канд.</w:t>
      </w:r>
    </w:p>
    <w:p w:rsidR="001469B3" w:rsidRDefault="001469B3" w:rsidP="001469B3">
      <w:pPr>
        <w:jc w:val="both"/>
      </w:pPr>
      <w:r>
        <w:t>Карта – к.</w:t>
      </w:r>
    </w:p>
    <w:p w:rsidR="001469B3" w:rsidRDefault="001469B3" w:rsidP="001469B3">
      <w:pPr>
        <w:jc w:val="both"/>
      </w:pPr>
      <w:r>
        <w:t>Каталог – кат.</w:t>
      </w:r>
    </w:p>
    <w:p w:rsidR="001469B3" w:rsidRDefault="001469B3" w:rsidP="001469B3">
      <w:pPr>
        <w:jc w:val="both"/>
      </w:pPr>
      <w:r>
        <w:t>Кафедра – каф.</w:t>
      </w:r>
    </w:p>
    <w:p w:rsidR="001469B3" w:rsidRDefault="001469B3" w:rsidP="001469B3">
      <w:pPr>
        <w:jc w:val="both"/>
      </w:pPr>
      <w:r>
        <w:t>Книга – кн.</w:t>
      </w:r>
    </w:p>
    <w:p w:rsidR="001469B3" w:rsidRDefault="001469B3" w:rsidP="001469B3">
      <w:pPr>
        <w:jc w:val="both"/>
      </w:pPr>
      <w:r>
        <w:t>Книгоиздательство – кн-во</w:t>
      </w:r>
    </w:p>
    <w:p w:rsidR="001469B3" w:rsidRDefault="001469B3" w:rsidP="001469B3">
      <w:pPr>
        <w:jc w:val="both"/>
      </w:pPr>
      <w:r>
        <w:t>Комиссия – комис.</w:t>
      </w:r>
    </w:p>
    <w:p w:rsidR="001469B3" w:rsidRDefault="001469B3" w:rsidP="001469B3">
      <w:pPr>
        <w:jc w:val="both"/>
      </w:pPr>
      <w:r>
        <w:t>Комитет – ком.</w:t>
      </w:r>
    </w:p>
    <w:p w:rsidR="001469B3" w:rsidRDefault="001469B3" w:rsidP="001469B3">
      <w:pPr>
        <w:jc w:val="both"/>
      </w:pPr>
      <w:r>
        <w:t>Комментарий – комм.</w:t>
      </w:r>
    </w:p>
    <w:p w:rsidR="001469B3" w:rsidRDefault="001469B3" w:rsidP="001469B3">
      <w:pPr>
        <w:jc w:val="both"/>
      </w:pPr>
      <w:r>
        <w:t>Конгресс – конгр.</w:t>
      </w:r>
    </w:p>
    <w:p w:rsidR="001469B3" w:rsidRDefault="001469B3" w:rsidP="001469B3">
      <w:pPr>
        <w:jc w:val="both"/>
      </w:pPr>
      <w:r>
        <w:t>Конференция – конф.</w:t>
      </w:r>
    </w:p>
    <w:p w:rsidR="001469B3" w:rsidRDefault="001469B3" w:rsidP="001469B3">
      <w:pPr>
        <w:jc w:val="both"/>
      </w:pPr>
      <w:r>
        <w:t>Кооперация – кооп.</w:t>
      </w:r>
    </w:p>
    <w:p w:rsidR="001469B3" w:rsidRDefault="001469B3" w:rsidP="001469B3">
      <w:pPr>
        <w:jc w:val="both"/>
      </w:pPr>
      <w:r>
        <w:t>Копия – коп.</w:t>
      </w:r>
    </w:p>
    <w:p w:rsidR="001469B3" w:rsidRDefault="001469B3" w:rsidP="001469B3">
      <w:pPr>
        <w:jc w:val="both"/>
      </w:pPr>
      <w:r>
        <w:t>Корреспондент – кор.</w:t>
      </w:r>
    </w:p>
    <w:p w:rsidR="001469B3" w:rsidRDefault="001469B3" w:rsidP="001469B3">
      <w:pPr>
        <w:jc w:val="both"/>
      </w:pPr>
      <w:r>
        <w:t>Краевой – краев.</w:t>
      </w:r>
    </w:p>
    <w:p w:rsidR="001469B3" w:rsidRDefault="001469B3" w:rsidP="001469B3">
      <w:pPr>
        <w:jc w:val="both"/>
      </w:pPr>
      <w:r>
        <w:t>Лаборатория – лаб.</w:t>
      </w:r>
    </w:p>
    <w:p w:rsidR="001469B3" w:rsidRDefault="001469B3" w:rsidP="001469B3">
      <w:pPr>
        <w:jc w:val="both"/>
      </w:pPr>
      <w:r>
        <w:t>Литература – лит.</w:t>
      </w:r>
    </w:p>
    <w:p w:rsidR="001469B3" w:rsidRDefault="001469B3" w:rsidP="001469B3">
      <w:pPr>
        <w:jc w:val="both"/>
      </w:pPr>
      <w:r>
        <w:t xml:space="preserve">Литография – лит. </w:t>
      </w:r>
    </w:p>
    <w:p w:rsidR="001469B3" w:rsidRDefault="001469B3" w:rsidP="001469B3">
      <w:pPr>
        <w:jc w:val="both"/>
      </w:pPr>
      <w:r>
        <w:t>Математический – мат.</w:t>
      </w:r>
    </w:p>
    <w:p w:rsidR="001469B3" w:rsidRDefault="001469B3" w:rsidP="001469B3">
      <w:pPr>
        <w:jc w:val="both"/>
      </w:pPr>
      <w:r>
        <w:t>Медицинский – мед.</w:t>
      </w:r>
    </w:p>
    <w:p w:rsidR="001469B3" w:rsidRDefault="001469B3" w:rsidP="001469B3">
      <w:pPr>
        <w:jc w:val="both"/>
      </w:pPr>
      <w:r>
        <w:t>Механический – мех.</w:t>
      </w:r>
    </w:p>
    <w:p w:rsidR="001469B3" w:rsidRDefault="001469B3" w:rsidP="001469B3">
      <w:pPr>
        <w:jc w:val="both"/>
      </w:pPr>
      <w:r>
        <w:t>Микрокарта – мк.</w:t>
      </w:r>
    </w:p>
    <w:p w:rsidR="001469B3" w:rsidRDefault="001469B3" w:rsidP="001469B3">
      <w:pPr>
        <w:jc w:val="both"/>
      </w:pPr>
      <w:r>
        <w:t>Микрофильм – мф.</w:t>
      </w:r>
    </w:p>
    <w:p w:rsidR="001469B3" w:rsidRDefault="001469B3" w:rsidP="001469B3">
      <w:pPr>
        <w:jc w:val="both"/>
      </w:pPr>
      <w:r>
        <w:t>Министерство – м-во</w:t>
      </w:r>
    </w:p>
    <w:p w:rsidR="001469B3" w:rsidRDefault="001469B3" w:rsidP="001469B3">
      <w:pPr>
        <w:jc w:val="both"/>
      </w:pPr>
      <w:r>
        <w:t>Младший – мл.</w:t>
      </w:r>
    </w:p>
    <w:p w:rsidR="001469B3" w:rsidRDefault="001469B3" w:rsidP="001469B3">
      <w:pPr>
        <w:jc w:val="both"/>
      </w:pPr>
      <w:r>
        <w:t>Монография – моногр.</w:t>
      </w:r>
    </w:p>
    <w:p w:rsidR="001469B3" w:rsidRDefault="001469B3" w:rsidP="001469B3">
      <w:pPr>
        <w:jc w:val="both"/>
      </w:pPr>
      <w:r>
        <w:t>Название – назв.</w:t>
      </w:r>
    </w:p>
    <w:p w:rsidR="001469B3" w:rsidRDefault="001469B3" w:rsidP="001469B3">
      <w:pPr>
        <w:jc w:val="both"/>
      </w:pPr>
      <w:r>
        <w:t>Народный – нар.</w:t>
      </w:r>
    </w:p>
    <w:p w:rsidR="001469B3" w:rsidRDefault="001469B3" w:rsidP="001469B3">
      <w:pPr>
        <w:jc w:val="both"/>
      </w:pPr>
      <w:r>
        <w:t>Научный – науч.</w:t>
      </w:r>
    </w:p>
    <w:p w:rsidR="001469B3" w:rsidRDefault="001469B3" w:rsidP="001469B3">
      <w:pPr>
        <w:jc w:val="both"/>
      </w:pPr>
      <w:r>
        <w:t>Национальный – нац.</w:t>
      </w:r>
    </w:p>
    <w:p w:rsidR="001469B3" w:rsidRDefault="001469B3" w:rsidP="001469B3">
      <w:pPr>
        <w:jc w:val="both"/>
      </w:pPr>
      <w:r>
        <w:t>Начало – нач.</w:t>
      </w:r>
    </w:p>
    <w:p w:rsidR="001469B3" w:rsidRDefault="001469B3" w:rsidP="001469B3">
      <w:pPr>
        <w:jc w:val="both"/>
      </w:pPr>
      <w:r>
        <w:t>Немецкий – нем.</w:t>
      </w:r>
    </w:p>
    <w:p w:rsidR="001469B3" w:rsidRDefault="001469B3" w:rsidP="001469B3">
      <w:pPr>
        <w:jc w:val="both"/>
      </w:pPr>
      <w:r>
        <w:t>Областной – обл.</w:t>
      </w:r>
    </w:p>
    <w:p w:rsidR="001469B3" w:rsidRDefault="001469B3" w:rsidP="001469B3">
      <w:pPr>
        <w:jc w:val="both"/>
      </w:pPr>
      <w:r>
        <w:t>Область – обл.</w:t>
      </w:r>
    </w:p>
    <w:p w:rsidR="001469B3" w:rsidRDefault="001469B3" w:rsidP="001469B3">
      <w:pPr>
        <w:jc w:val="both"/>
      </w:pPr>
      <w:r>
        <w:t>Обложка – обл.</w:t>
      </w:r>
    </w:p>
    <w:p w:rsidR="001469B3" w:rsidRDefault="001469B3" w:rsidP="001469B3">
      <w:pPr>
        <w:jc w:val="both"/>
      </w:pPr>
      <w:r>
        <w:t>Общество – о-во</w:t>
      </w:r>
    </w:p>
    <w:p w:rsidR="001469B3" w:rsidRDefault="001469B3" w:rsidP="001469B3">
      <w:pPr>
        <w:jc w:val="both"/>
      </w:pPr>
      <w:r>
        <w:t>Общий – общ.</w:t>
      </w:r>
    </w:p>
    <w:p w:rsidR="001469B3" w:rsidRDefault="001469B3" w:rsidP="001469B3">
      <w:pPr>
        <w:jc w:val="both"/>
      </w:pPr>
      <w:r>
        <w:t>Объединение – об-ние</w:t>
      </w:r>
    </w:p>
    <w:p w:rsidR="001469B3" w:rsidRDefault="001469B3" w:rsidP="001469B3">
      <w:pPr>
        <w:jc w:val="both"/>
      </w:pPr>
      <w:r>
        <w:t>Объединенный – объед.</w:t>
      </w:r>
    </w:p>
    <w:p w:rsidR="001469B3" w:rsidRDefault="001469B3" w:rsidP="001469B3">
      <w:pPr>
        <w:jc w:val="both"/>
      </w:pPr>
      <w:r>
        <w:t>Оглавление – огл.</w:t>
      </w:r>
    </w:p>
    <w:p w:rsidR="001469B3" w:rsidRDefault="001469B3" w:rsidP="001469B3">
      <w:pPr>
        <w:jc w:val="both"/>
      </w:pPr>
      <w:r>
        <w:t>Округ – окр.</w:t>
      </w:r>
    </w:p>
    <w:p w:rsidR="001469B3" w:rsidRDefault="001469B3" w:rsidP="001469B3">
      <w:pPr>
        <w:jc w:val="both"/>
      </w:pPr>
      <w:r>
        <w:t>Опубликованный – опубл.</w:t>
      </w:r>
    </w:p>
    <w:p w:rsidR="001469B3" w:rsidRDefault="001469B3" w:rsidP="001469B3">
      <w:pPr>
        <w:jc w:val="both"/>
      </w:pPr>
      <w:r>
        <w:t>Организация – орг.</w:t>
      </w:r>
    </w:p>
    <w:p w:rsidR="001469B3" w:rsidRDefault="001469B3" w:rsidP="001469B3">
      <w:pPr>
        <w:jc w:val="both"/>
      </w:pPr>
      <w:r>
        <w:t>Ответственный – отв.</w:t>
      </w:r>
    </w:p>
    <w:p w:rsidR="001469B3" w:rsidRDefault="001469B3" w:rsidP="001469B3">
      <w:pPr>
        <w:jc w:val="both"/>
      </w:pPr>
      <w:r>
        <w:t>Отдел – отд.</w:t>
      </w:r>
    </w:p>
    <w:p w:rsidR="001469B3" w:rsidRDefault="001469B3" w:rsidP="001469B3">
      <w:pPr>
        <w:jc w:val="both"/>
      </w:pPr>
      <w:r>
        <w:t>Отделение – отд-ние.</w:t>
      </w:r>
    </w:p>
    <w:p w:rsidR="001469B3" w:rsidRDefault="001469B3" w:rsidP="001469B3">
      <w:pPr>
        <w:jc w:val="both"/>
      </w:pPr>
      <w:r>
        <w:t>Отпечатанный – отпеч.</w:t>
      </w:r>
    </w:p>
    <w:p w:rsidR="001469B3" w:rsidRDefault="001469B3" w:rsidP="001469B3">
      <w:pPr>
        <w:jc w:val="both"/>
      </w:pPr>
      <w:r>
        <w:t>Оттиск – отт.</w:t>
      </w:r>
    </w:p>
    <w:p w:rsidR="001469B3" w:rsidRDefault="001469B3" w:rsidP="001469B3">
      <w:pPr>
        <w:jc w:val="both"/>
      </w:pPr>
      <w:r>
        <w:t>Оформление – оформ.</w:t>
      </w:r>
    </w:p>
    <w:p w:rsidR="001469B3" w:rsidRDefault="001469B3" w:rsidP="001469B3">
      <w:pPr>
        <w:jc w:val="both"/>
      </w:pPr>
      <w:r>
        <w:t>Педагогический – пед.</w:t>
      </w:r>
    </w:p>
    <w:p w:rsidR="001469B3" w:rsidRDefault="001469B3" w:rsidP="001469B3">
      <w:pPr>
        <w:jc w:val="both"/>
      </w:pPr>
      <w:r>
        <w:t>Перевод – пер.</w:t>
      </w:r>
    </w:p>
    <w:p w:rsidR="001469B3" w:rsidRDefault="001469B3" w:rsidP="001469B3">
      <w:pPr>
        <w:jc w:val="both"/>
      </w:pPr>
      <w:r>
        <w:t>Переиздание – переизд.</w:t>
      </w:r>
    </w:p>
    <w:p w:rsidR="001469B3" w:rsidRDefault="001469B3" w:rsidP="001469B3">
      <w:pPr>
        <w:jc w:val="both"/>
      </w:pPr>
      <w:r>
        <w:t>Подзаголовок – подзаг.</w:t>
      </w:r>
    </w:p>
    <w:p w:rsidR="001469B3" w:rsidRDefault="001469B3" w:rsidP="001469B3">
      <w:pPr>
        <w:jc w:val="both"/>
      </w:pPr>
      <w:r>
        <w:t>Полный – полн.</w:t>
      </w:r>
    </w:p>
    <w:p w:rsidR="001469B3" w:rsidRDefault="001469B3" w:rsidP="001469B3">
      <w:pPr>
        <w:jc w:val="both"/>
      </w:pPr>
      <w:r>
        <w:t>Популярный – попул.</w:t>
      </w:r>
    </w:p>
    <w:p w:rsidR="001469B3" w:rsidRDefault="001469B3" w:rsidP="001469B3">
      <w:pPr>
        <w:jc w:val="both"/>
      </w:pPr>
      <w:r>
        <w:t>Портрет – портр.</w:t>
      </w:r>
    </w:p>
    <w:p w:rsidR="001469B3" w:rsidRDefault="001469B3" w:rsidP="001469B3">
      <w:pPr>
        <w:jc w:val="both"/>
      </w:pPr>
      <w:r>
        <w:t>Посвящение – посвящ.</w:t>
      </w:r>
    </w:p>
    <w:p w:rsidR="001469B3" w:rsidRDefault="001469B3" w:rsidP="001469B3">
      <w:pPr>
        <w:jc w:val="both"/>
      </w:pPr>
      <w:r>
        <w:t>Послесловие – послесл.</w:t>
      </w:r>
    </w:p>
    <w:p w:rsidR="001469B3" w:rsidRDefault="001469B3" w:rsidP="001469B3">
      <w:pPr>
        <w:jc w:val="both"/>
      </w:pPr>
      <w:r>
        <w:t>Предисловие – предисл.</w:t>
      </w:r>
    </w:p>
    <w:p w:rsidR="001469B3" w:rsidRDefault="001469B3" w:rsidP="001469B3">
      <w:pPr>
        <w:jc w:val="both"/>
      </w:pPr>
      <w:r>
        <w:t>Предметный – предм.</w:t>
      </w:r>
    </w:p>
    <w:p w:rsidR="001469B3" w:rsidRDefault="001469B3" w:rsidP="001469B3">
      <w:pPr>
        <w:jc w:val="both"/>
      </w:pPr>
      <w:r>
        <w:t>Председатель – пред.</w:t>
      </w:r>
    </w:p>
    <w:p w:rsidR="001469B3" w:rsidRDefault="001469B3" w:rsidP="001469B3">
      <w:pPr>
        <w:jc w:val="both"/>
      </w:pPr>
      <w:r>
        <w:t>Приложение – прил.</w:t>
      </w:r>
    </w:p>
    <w:p w:rsidR="001469B3" w:rsidRDefault="001469B3" w:rsidP="001469B3">
      <w:pPr>
        <w:jc w:val="both"/>
      </w:pPr>
      <w:r>
        <w:t>Примечание – примеч.</w:t>
      </w:r>
    </w:p>
    <w:p w:rsidR="001469B3" w:rsidRDefault="001469B3" w:rsidP="001469B3">
      <w:pPr>
        <w:jc w:val="both"/>
      </w:pPr>
      <w:r>
        <w:t>Продолжение – продолж.</w:t>
      </w:r>
    </w:p>
    <w:p w:rsidR="001469B3" w:rsidRDefault="001469B3" w:rsidP="001469B3">
      <w:pPr>
        <w:jc w:val="both"/>
      </w:pPr>
      <w:r>
        <w:t>Производственный – произв.</w:t>
      </w:r>
    </w:p>
    <w:p w:rsidR="001469B3" w:rsidRDefault="001469B3" w:rsidP="001469B3">
      <w:pPr>
        <w:jc w:val="both"/>
      </w:pPr>
      <w:r>
        <w:t>Производство – пр-во</w:t>
      </w:r>
    </w:p>
    <w:p w:rsidR="001469B3" w:rsidRDefault="001469B3" w:rsidP="001469B3">
      <w:pPr>
        <w:jc w:val="both"/>
      </w:pPr>
      <w:r>
        <w:t>Промышленность – пром-сть</w:t>
      </w:r>
    </w:p>
    <w:p w:rsidR="001469B3" w:rsidRDefault="001469B3" w:rsidP="001469B3">
      <w:pPr>
        <w:jc w:val="both"/>
      </w:pPr>
      <w:r>
        <w:t>Профессор – проф.</w:t>
      </w:r>
    </w:p>
    <w:p w:rsidR="001469B3" w:rsidRDefault="001469B3" w:rsidP="001469B3">
      <w:pPr>
        <w:jc w:val="both"/>
      </w:pPr>
      <w:r>
        <w:t>Публикация – публ.</w:t>
      </w:r>
    </w:p>
    <w:p w:rsidR="001469B3" w:rsidRDefault="001469B3" w:rsidP="001469B3">
      <w:pPr>
        <w:jc w:val="both"/>
      </w:pPr>
      <w:r>
        <w:t>Раздел – разд.</w:t>
      </w:r>
    </w:p>
    <w:p w:rsidR="001469B3" w:rsidRDefault="001469B3" w:rsidP="001469B3">
      <w:pPr>
        <w:jc w:val="both"/>
      </w:pPr>
      <w:r>
        <w:t>Район – р-н.</w:t>
      </w:r>
    </w:p>
    <w:p w:rsidR="001469B3" w:rsidRDefault="001469B3" w:rsidP="001469B3">
      <w:pPr>
        <w:jc w:val="both"/>
      </w:pPr>
      <w:r>
        <w:t>Районный – район.</w:t>
      </w:r>
    </w:p>
    <w:p w:rsidR="001469B3" w:rsidRDefault="001469B3" w:rsidP="001469B3">
      <w:pPr>
        <w:jc w:val="both"/>
      </w:pPr>
      <w:r>
        <w:t>Редактор – ред.</w:t>
      </w:r>
    </w:p>
    <w:p w:rsidR="001469B3" w:rsidRDefault="001469B3" w:rsidP="001469B3">
      <w:pPr>
        <w:jc w:val="both"/>
      </w:pPr>
      <w:r>
        <w:t>Редколлегия – редкол.</w:t>
      </w:r>
    </w:p>
    <w:p w:rsidR="001469B3" w:rsidRDefault="001469B3" w:rsidP="001469B3">
      <w:pPr>
        <w:jc w:val="both"/>
      </w:pPr>
      <w:r>
        <w:t>Резюме – рез.</w:t>
      </w:r>
    </w:p>
    <w:p w:rsidR="001469B3" w:rsidRDefault="001469B3" w:rsidP="001469B3">
      <w:pPr>
        <w:jc w:val="both"/>
      </w:pPr>
      <w:r>
        <w:t>Рекомендательный – рек.</w:t>
      </w:r>
    </w:p>
    <w:p w:rsidR="001469B3" w:rsidRDefault="001469B3" w:rsidP="001469B3">
      <w:pPr>
        <w:jc w:val="both"/>
      </w:pPr>
      <w:r>
        <w:t>Республика – респ.</w:t>
      </w:r>
    </w:p>
    <w:p w:rsidR="001469B3" w:rsidRDefault="001469B3" w:rsidP="001469B3">
      <w:pPr>
        <w:jc w:val="both"/>
      </w:pPr>
      <w:r>
        <w:t>Ретроспективный – ретросп.</w:t>
      </w:r>
    </w:p>
    <w:p w:rsidR="001469B3" w:rsidRDefault="001469B3" w:rsidP="001469B3">
      <w:pPr>
        <w:jc w:val="both"/>
      </w:pPr>
      <w:r>
        <w:t>Реферат – реф.</w:t>
      </w:r>
    </w:p>
    <w:p w:rsidR="001469B3" w:rsidRDefault="001469B3" w:rsidP="001469B3">
      <w:pPr>
        <w:jc w:val="both"/>
      </w:pPr>
      <w:r>
        <w:t>Реферативный журнал – РЖ</w:t>
      </w:r>
    </w:p>
    <w:p w:rsidR="001469B3" w:rsidRDefault="001469B3" w:rsidP="001469B3">
      <w:pPr>
        <w:jc w:val="both"/>
      </w:pPr>
      <w:r>
        <w:t>Рецензия – рец.</w:t>
      </w:r>
    </w:p>
    <w:p w:rsidR="001469B3" w:rsidRDefault="001469B3" w:rsidP="001469B3">
      <w:pPr>
        <w:jc w:val="both"/>
      </w:pPr>
      <w:r>
        <w:t>Рисунок – рис.</w:t>
      </w:r>
    </w:p>
    <w:p w:rsidR="001469B3" w:rsidRDefault="001469B3" w:rsidP="001469B3">
      <w:pPr>
        <w:jc w:val="both"/>
      </w:pPr>
      <w:r>
        <w:t>Руководитель – рук.</w:t>
      </w:r>
    </w:p>
    <w:p w:rsidR="001469B3" w:rsidRDefault="001469B3" w:rsidP="001469B3">
      <w:pPr>
        <w:jc w:val="both"/>
      </w:pPr>
      <w:r>
        <w:t>Руководство – рук.</w:t>
      </w:r>
    </w:p>
    <w:p w:rsidR="001469B3" w:rsidRDefault="001469B3" w:rsidP="001469B3">
      <w:pPr>
        <w:jc w:val="both"/>
      </w:pPr>
      <w:r>
        <w:t>Рукопись – рукоп.</w:t>
      </w:r>
    </w:p>
    <w:p w:rsidR="001469B3" w:rsidRDefault="001469B3" w:rsidP="001469B3">
      <w:pPr>
        <w:jc w:val="both"/>
      </w:pPr>
      <w:r>
        <w:t>Сборник – сб.</w:t>
      </w:r>
    </w:p>
    <w:p w:rsidR="001469B3" w:rsidRDefault="001469B3" w:rsidP="001469B3">
      <w:pPr>
        <w:jc w:val="both"/>
      </w:pPr>
      <w:r>
        <w:t>Сельскохозяйственный – с-х.</w:t>
      </w:r>
    </w:p>
    <w:p w:rsidR="001469B3" w:rsidRDefault="001469B3" w:rsidP="001469B3">
      <w:pPr>
        <w:jc w:val="both"/>
      </w:pPr>
      <w:r>
        <w:t>Серия – сер.</w:t>
      </w:r>
    </w:p>
    <w:p w:rsidR="001469B3" w:rsidRDefault="001469B3" w:rsidP="001469B3">
      <w:pPr>
        <w:jc w:val="both"/>
      </w:pPr>
      <w:r>
        <w:t>Сессия – сес.</w:t>
      </w:r>
    </w:p>
    <w:p w:rsidR="001469B3" w:rsidRDefault="001469B3" w:rsidP="001469B3">
      <w:pPr>
        <w:jc w:val="both"/>
      </w:pPr>
      <w:r>
        <w:t>Симпозиум – симп.</w:t>
      </w:r>
    </w:p>
    <w:p w:rsidR="001469B3" w:rsidRDefault="001469B3" w:rsidP="001469B3">
      <w:pPr>
        <w:jc w:val="both"/>
      </w:pPr>
      <w:r>
        <w:t>Систематический – сист.</w:t>
      </w:r>
    </w:p>
    <w:p w:rsidR="001469B3" w:rsidRDefault="001469B3" w:rsidP="001469B3">
      <w:pPr>
        <w:jc w:val="both"/>
      </w:pPr>
      <w:r>
        <w:t>Следующий – след.</w:t>
      </w:r>
    </w:p>
    <w:p w:rsidR="001469B3" w:rsidRDefault="001469B3" w:rsidP="001469B3">
      <w:pPr>
        <w:jc w:val="both"/>
      </w:pPr>
      <w:r>
        <w:t>Словарь – слов.</w:t>
      </w:r>
    </w:p>
    <w:p w:rsidR="001469B3" w:rsidRDefault="001469B3" w:rsidP="001469B3">
      <w:pPr>
        <w:jc w:val="both"/>
      </w:pPr>
      <w:r>
        <w:t>Служебный – служ.</w:t>
      </w:r>
    </w:p>
    <w:p w:rsidR="001469B3" w:rsidRDefault="001469B3" w:rsidP="001469B3">
      <w:pPr>
        <w:jc w:val="both"/>
      </w:pPr>
      <w:r>
        <w:t>Смотри – см.</w:t>
      </w:r>
    </w:p>
    <w:p w:rsidR="001469B3" w:rsidRDefault="001469B3" w:rsidP="001469B3">
      <w:pPr>
        <w:jc w:val="both"/>
      </w:pPr>
      <w:r>
        <w:t>Собрание – собр.</w:t>
      </w:r>
    </w:p>
    <w:p w:rsidR="001469B3" w:rsidRDefault="001469B3" w:rsidP="001469B3">
      <w:pPr>
        <w:jc w:val="both"/>
      </w:pPr>
      <w:r>
        <w:t>Совещание – совещ.</w:t>
      </w:r>
    </w:p>
    <w:p w:rsidR="001469B3" w:rsidRDefault="001469B3" w:rsidP="001469B3">
      <w:pPr>
        <w:jc w:val="both"/>
      </w:pPr>
      <w:r>
        <w:t>Содержание – содерж.</w:t>
      </w:r>
    </w:p>
    <w:p w:rsidR="001469B3" w:rsidRDefault="001469B3" w:rsidP="001469B3">
      <w:pPr>
        <w:jc w:val="both"/>
      </w:pPr>
      <w:r>
        <w:t>Сокращение – сокр.</w:t>
      </w:r>
    </w:p>
    <w:p w:rsidR="001469B3" w:rsidRDefault="001469B3" w:rsidP="001469B3">
      <w:pPr>
        <w:jc w:val="both"/>
      </w:pPr>
      <w:r>
        <w:t>Сообщение – сообщ.</w:t>
      </w:r>
    </w:p>
    <w:p w:rsidR="001469B3" w:rsidRDefault="001469B3" w:rsidP="001469B3">
      <w:pPr>
        <w:jc w:val="both"/>
      </w:pPr>
      <w:r>
        <w:t>Составление – сост.</w:t>
      </w:r>
    </w:p>
    <w:p w:rsidR="001469B3" w:rsidRDefault="001469B3" w:rsidP="001469B3">
      <w:pPr>
        <w:jc w:val="both"/>
      </w:pPr>
      <w:r>
        <w:t>Составитель – сост.</w:t>
      </w:r>
    </w:p>
    <w:p w:rsidR="001469B3" w:rsidRDefault="001469B3" w:rsidP="001469B3">
      <w:pPr>
        <w:jc w:val="both"/>
      </w:pPr>
      <w:r>
        <w:t>Сочинение – соч.</w:t>
      </w:r>
    </w:p>
    <w:p w:rsidR="001469B3" w:rsidRDefault="001469B3" w:rsidP="001469B3">
      <w:pPr>
        <w:jc w:val="both"/>
      </w:pPr>
      <w:r>
        <w:t>Справочник – справ.</w:t>
      </w:r>
    </w:p>
    <w:p w:rsidR="001469B3" w:rsidRDefault="001469B3" w:rsidP="001469B3">
      <w:pPr>
        <w:jc w:val="both"/>
      </w:pPr>
      <w:r>
        <w:t>Статистический – стат.</w:t>
      </w:r>
    </w:p>
    <w:p w:rsidR="001469B3" w:rsidRDefault="001469B3" w:rsidP="001469B3">
      <w:pPr>
        <w:jc w:val="both"/>
      </w:pPr>
      <w:r>
        <w:t>Статья – ст.</w:t>
      </w:r>
    </w:p>
    <w:p w:rsidR="001469B3" w:rsidRDefault="001469B3" w:rsidP="001469B3">
      <w:pPr>
        <w:jc w:val="both"/>
      </w:pPr>
      <w:r>
        <w:t>Степень – степ.</w:t>
      </w:r>
    </w:p>
    <w:p w:rsidR="001469B3" w:rsidRDefault="001469B3" w:rsidP="001469B3">
      <w:pPr>
        <w:jc w:val="both"/>
      </w:pPr>
      <w:r>
        <w:t>Стереотипный – стер.</w:t>
      </w:r>
    </w:p>
    <w:p w:rsidR="001469B3" w:rsidRDefault="001469B3" w:rsidP="001469B3">
      <w:pPr>
        <w:jc w:val="both"/>
      </w:pPr>
      <w:r>
        <w:t>Строительный – строит.</w:t>
      </w:r>
    </w:p>
    <w:p w:rsidR="001469B3" w:rsidRDefault="001469B3" w:rsidP="001469B3">
      <w:pPr>
        <w:jc w:val="both"/>
      </w:pPr>
      <w:r>
        <w:t>Строительство – стр-во</w:t>
      </w:r>
    </w:p>
    <w:p w:rsidR="001469B3" w:rsidRDefault="001469B3" w:rsidP="001469B3">
      <w:pPr>
        <w:jc w:val="both"/>
      </w:pPr>
      <w:r>
        <w:t>Таблица – табл.</w:t>
      </w:r>
    </w:p>
    <w:p w:rsidR="001469B3" w:rsidRDefault="001469B3" w:rsidP="001469B3">
      <w:pPr>
        <w:jc w:val="both"/>
      </w:pPr>
      <w:r>
        <w:t>Тезисы – тез.</w:t>
      </w:r>
    </w:p>
    <w:p w:rsidR="001469B3" w:rsidRDefault="001469B3" w:rsidP="001469B3">
      <w:pPr>
        <w:jc w:val="both"/>
      </w:pPr>
      <w:r>
        <w:t>Типография – тип.</w:t>
      </w:r>
    </w:p>
    <w:p w:rsidR="001469B3" w:rsidRDefault="001469B3" w:rsidP="001469B3">
      <w:pPr>
        <w:jc w:val="both"/>
      </w:pPr>
      <w:r>
        <w:t>Титульный лист – тит. л.</w:t>
      </w:r>
    </w:p>
    <w:p w:rsidR="001469B3" w:rsidRDefault="001469B3" w:rsidP="001469B3">
      <w:pPr>
        <w:jc w:val="both"/>
      </w:pPr>
      <w:r>
        <w:t>Транспорт – трансп.</w:t>
      </w:r>
    </w:p>
    <w:p w:rsidR="001469B3" w:rsidRDefault="001469B3" w:rsidP="001469B3">
      <w:pPr>
        <w:jc w:val="both"/>
      </w:pPr>
      <w:r>
        <w:t>Труды – тр.</w:t>
      </w:r>
    </w:p>
    <w:p w:rsidR="001469B3" w:rsidRDefault="001469B3" w:rsidP="001469B3">
      <w:pPr>
        <w:jc w:val="both"/>
      </w:pPr>
      <w:r>
        <w:t>Указатель – указ.</w:t>
      </w:r>
    </w:p>
    <w:p w:rsidR="001469B3" w:rsidRDefault="001469B3" w:rsidP="001469B3">
      <w:pPr>
        <w:jc w:val="both"/>
      </w:pPr>
      <w:r>
        <w:t>Университет – ун-т</w:t>
      </w:r>
    </w:p>
    <w:p w:rsidR="001469B3" w:rsidRDefault="001469B3" w:rsidP="001469B3">
      <w:pPr>
        <w:jc w:val="both"/>
      </w:pPr>
      <w:r>
        <w:t>Университетский – унив.</w:t>
      </w:r>
    </w:p>
    <w:p w:rsidR="001469B3" w:rsidRDefault="001469B3" w:rsidP="001469B3">
      <w:pPr>
        <w:jc w:val="both"/>
      </w:pPr>
      <w:r>
        <w:t>Управление – упр.</w:t>
      </w:r>
    </w:p>
    <w:p w:rsidR="001469B3" w:rsidRDefault="001469B3" w:rsidP="001469B3">
      <w:pPr>
        <w:jc w:val="both"/>
      </w:pPr>
      <w:r>
        <w:t>Утверждение – утв.</w:t>
      </w:r>
    </w:p>
    <w:p w:rsidR="001469B3" w:rsidRDefault="001469B3" w:rsidP="001469B3">
      <w:pPr>
        <w:jc w:val="both"/>
      </w:pPr>
      <w:r>
        <w:t>Учебник – учеб.</w:t>
      </w:r>
    </w:p>
    <w:p w:rsidR="001469B3" w:rsidRDefault="001469B3" w:rsidP="001469B3">
      <w:pPr>
        <w:jc w:val="both"/>
      </w:pPr>
      <w:r>
        <w:t>Факсимиле – факс.</w:t>
      </w:r>
    </w:p>
    <w:p w:rsidR="001469B3" w:rsidRDefault="001469B3" w:rsidP="001469B3">
      <w:pPr>
        <w:jc w:val="both"/>
      </w:pPr>
      <w:r>
        <w:t>Факультет – фак.</w:t>
      </w:r>
    </w:p>
    <w:p w:rsidR="001469B3" w:rsidRDefault="001469B3" w:rsidP="001469B3">
      <w:pPr>
        <w:jc w:val="both"/>
      </w:pPr>
      <w:r>
        <w:t>Физический – физ.</w:t>
      </w:r>
    </w:p>
    <w:p w:rsidR="001469B3" w:rsidRDefault="001469B3" w:rsidP="001469B3">
      <w:pPr>
        <w:jc w:val="both"/>
      </w:pPr>
      <w:r>
        <w:t>Филиал – фил.</w:t>
      </w:r>
    </w:p>
    <w:p w:rsidR="001469B3" w:rsidRDefault="001469B3" w:rsidP="001469B3">
      <w:pPr>
        <w:jc w:val="both"/>
      </w:pPr>
      <w:r>
        <w:t>Филосовский – филос.</w:t>
      </w:r>
    </w:p>
    <w:p w:rsidR="001469B3" w:rsidRDefault="001469B3" w:rsidP="001469B3">
      <w:pPr>
        <w:jc w:val="both"/>
      </w:pPr>
      <w:r>
        <w:t>Фрагмент – фрагм.</w:t>
      </w:r>
    </w:p>
    <w:p w:rsidR="001469B3" w:rsidRDefault="001469B3" w:rsidP="001469B3">
      <w:pPr>
        <w:jc w:val="both"/>
      </w:pPr>
      <w:r>
        <w:t>Французский – фр.</w:t>
      </w:r>
    </w:p>
    <w:p w:rsidR="001469B3" w:rsidRDefault="001469B3" w:rsidP="001469B3">
      <w:pPr>
        <w:jc w:val="both"/>
      </w:pPr>
      <w:r>
        <w:t>Химический – хим.</w:t>
      </w:r>
    </w:p>
    <w:p w:rsidR="001469B3" w:rsidRDefault="001469B3" w:rsidP="001469B3">
      <w:pPr>
        <w:jc w:val="both"/>
      </w:pPr>
      <w:r>
        <w:t>Хозяйственный – хоз.</w:t>
      </w:r>
    </w:p>
    <w:p w:rsidR="001469B3" w:rsidRDefault="001469B3" w:rsidP="001469B3">
      <w:pPr>
        <w:jc w:val="both"/>
      </w:pPr>
      <w:r>
        <w:t>Хозяйство – хоз-во</w:t>
      </w:r>
    </w:p>
    <w:p w:rsidR="001469B3" w:rsidRDefault="001469B3" w:rsidP="001469B3">
      <w:pPr>
        <w:jc w:val="both"/>
      </w:pPr>
      <w:r>
        <w:t>Художник – худож.</w:t>
      </w:r>
    </w:p>
    <w:p w:rsidR="001469B3" w:rsidRDefault="001469B3" w:rsidP="001469B3">
      <w:pPr>
        <w:jc w:val="both"/>
      </w:pPr>
      <w:r>
        <w:t>Цветной – цв.</w:t>
      </w:r>
    </w:p>
    <w:p w:rsidR="001469B3" w:rsidRDefault="001469B3" w:rsidP="001469B3">
      <w:pPr>
        <w:jc w:val="both"/>
      </w:pPr>
      <w:r>
        <w:t>Чертеж – ч.</w:t>
      </w:r>
    </w:p>
    <w:p w:rsidR="001469B3" w:rsidRDefault="001469B3" w:rsidP="001469B3">
      <w:pPr>
        <w:jc w:val="both"/>
      </w:pPr>
      <w:r>
        <w:t>Член – чл.</w:t>
      </w:r>
    </w:p>
    <w:p w:rsidR="001469B3" w:rsidRDefault="001469B3" w:rsidP="001469B3">
      <w:pPr>
        <w:jc w:val="both"/>
      </w:pPr>
      <w:r>
        <w:t>Школа – шк.</w:t>
      </w:r>
    </w:p>
    <w:p w:rsidR="001469B3" w:rsidRDefault="001469B3" w:rsidP="001469B3">
      <w:pPr>
        <w:jc w:val="both"/>
      </w:pPr>
      <w:r>
        <w:t>Экземпляр – экз.</w:t>
      </w:r>
    </w:p>
    <w:p w:rsidR="001469B3" w:rsidRDefault="001469B3" w:rsidP="001469B3">
      <w:pPr>
        <w:jc w:val="both"/>
      </w:pPr>
      <w:r>
        <w:t>Электронная программа – электрон прогр.</w:t>
      </w:r>
    </w:p>
    <w:p w:rsidR="001469B3" w:rsidRDefault="001469B3" w:rsidP="001469B3">
      <w:pPr>
        <w:jc w:val="both"/>
      </w:pPr>
      <w:r>
        <w:t>Электронные данные – электрон. дан.</w:t>
      </w:r>
    </w:p>
    <w:p w:rsidR="001469B3" w:rsidRDefault="001469B3" w:rsidP="001469B3">
      <w:pPr>
        <w:jc w:val="both"/>
      </w:pPr>
      <w:r>
        <w:t>Электронный гибкий диск – электрон. гиб. диск.</w:t>
      </w:r>
    </w:p>
    <w:p w:rsidR="001469B3" w:rsidRDefault="001469B3" w:rsidP="001469B3">
      <w:pPr>
        <w:jc w:val="both"/>
      </w:pPr>
      <w:r>
        <w:t>Электронный оптический диск – электрон. опт. диск.</w:t>
      </w:r>
    </w:p>
    <w:p w:rsidR="001469B3" w:rsidRDefault="001469B3" w:rsidP="001469B3">
      <w:pPr>
        <w:jc w:val="both"/>
      </w:pPr>
      <w:r>
        <w:t>Энциклопедия – энцикл.</w:t>
      </w:r>
    </w:p>
    <w:p w:rsidR="001469B3" w:rsidRDefault="001469B3" w:rsidP="001469B3">
      <w:pPr>
        <w:jc w:val="both"/>
      </w:pPr>
      <w:r>
        <w:t>Экономический – экон.</w:t>
      </w:r>
    </w:p>
    <w:p w:rsidR="001469B3" w:rsidRDefault="001469B3" w:rsidP="001469B3">
      <w:pPr>
        <w:jc w:val="both"/>
      </w:pPr>
      <w:r>
        <w:t>Язык – яз.</w:t>
      </w:r>
    </w:p>
    <w:p w:rsidR="001469B3" w:rsidRDefault="001469B3" w:rsidP="001469B3">
      <w:pPr>
        <w:jc w:val="both"/>
      </w:pPr>
    </w:p>
    <w:p w:rsidR="001469B3" w:rsidRDefault="001469B3" w:rsidP="001469B3">
      <w:pPr>
        <w:jc w:val="both"/>
      </w:pPr>
    </w:p>
    <w:p w:rsidR="001469B3" w:rsidRDefault="001469B3" w:rsidP="001469B3">
      <w:pPr>
        <w:jc w:val="both"/>
      </w:pPr>
    </w:p>
    <w:p w:rsidR="001469B3" w:rsidRDefault="001469B3" w:rsidP="001469B3">
      <w:pPr>
        <w:jc w:val="both"/>
      </w:pPr>
    </w:p>
    <w:p w:rsidR="001469B3" w:rsidRDefault="001469B3" w:rsidP="001469B3">
      <w:pPr>
        <w:jc w:val="both"/>
        <w:sectPr w:rsidR="001469B3" w:rsidSect="00F80531">
          <w:type w:val="continuous"/>
          <w:pgSz w:w="11906" w:h="16838"/>
          <w:pgMar w:top="1134" w:right="850" w:bottom="1134" w:left="1701" w:header="708" w:footer="708" w:gutter="0"/>
          <w:cols w:num="2" w:space="708" w:equalWidth="0">
            <w:col w:w="4323" w:space="708"/>
            <w:col w:w="4323"/>
          </w:cols>
          <w:docGrid w:linePitch="360"/>
        </w:sectPr>
      </w:pPr>
    </w:p>
    <w:p w:rsidR="001469B3" w:rsidRDefault="001469B3" w:rsidP="001469B3">
      <w:pPr>
        <w:numPr>
          <w:ilvl w:val="0"/>
          <w:numId w:val="14"/>
        </w:numPr>
        <w:jc w:val="center"/>
        <w:rPr>
          <w:b/>
        </w:rPr>
      </w:pPr>
      <w:r w:rsidRPr="006B209E">
        <w:rPr>
          <w:b/>
        </w:rPr>
        <w:t>Библиографические ссылки</w:t>
      </w:r>
    </w:p>
    <w:p w:rsidR="001469B3" w:rsidRPr="006B209E" w:rsidRDefault="001469B3" w:rsidP="001469B3">
      <w:pPr>
        <w:jc w:val="both"/>
        <w:rPr>
          <w:b/>
        </w:rPr>
      </w:pPr>
    </w:p>
    <w:p w:rsidR="001469B3" w:rsidRDefault="001469B3" w:rsidP="001469B3">
      <w:pPr>
        <w:ind w:firstLine="540"/>
        <w:jc w:val="both"/>
      </w:pPr>
      <w:r w:rsidRPr="006B209E">
        <w:t>Б</w:t>
      </w:r>
      <w:r>
        <w:t xml:space="preserve">иблиографические ссылки являются обязательной составной частью справочного аппарата письменных работ.  Новый стандарт, регламентирующий составление библиографических ссылок – ГОСТ Р 7.05–2008 «Библиографическая ссылка. Общие требования и правила составления» – действует с 1 января </w:t>
      </w:r>
      <w:smartTag w:uri="urn:schemas-microsoft-com:office:smarttags" w:element="metricconverter">
        <w:smartTagPr>
          <w:attr w:name="ProductID" w:val="2009 г"/>
        </w:smartTagPr>
        <w:r>
          <w:t>2009 г</w:t>
        </w:r>
      </w:smartTag>
      <w:r>
        <w:t>. ГОСТ Р 7.05–2008 устанавливает общие требования и правила составления  библиографических ссылок: основные виды, структуру, состав, расположение в документах на любых носителях. Он распространяется на библиографические ссылки, используемые как в опубликованных, так и в неопубликованных документах.</w:t>
      </w:r>
    </w:p>
    <w:p w:rsidR="001469B3" w:rsidRDefault="001469B3" w:rsidP="001469B3">
      <w:pPr>
        <w:ind w:firstLine="540"/>
        <w:jc w:val="both"/>
      </w:pPr>
      <w:r>
        <w:t>По месту расположения в документе различают библиографические ссылки: внутритекстовые, помещенные в тексте документа; подстрочные, вынесенные из текста вниз полосы документа (в сноску); затекстовые (номерные), вынесенные за текст документа или его части (в выноску). Использование различных ссылок в одной письменной работе недопустимо.</w:t>
      </w:r>
    </w:p>
    <w:p w:rsidR="001469B3" w:rsidRDefault="001469B3" w:rsidP="001469B3">
      <w:pPr>
        <w:ind w:firstLine="540"/>
        <w:jc w:val="both"/>
      </w:pPr>
      <w:r>
        <w:t xml:space="preserve">Для письменных работ (контрольных, курсовых и дипломных) студентов Тюменской государственной академии культуры и искусств рекомендуется применять </w:t>
      </w:r>
      <w:r w:rsidRPr="007819C7">
        <w:rPr>
          <w:b/>
        </w:rPr>
        <w:t>затекстовые</w:t>
      </w:r>
      <w:r>
        <w:t xml:space="preserve"> ссылки.</w:t>
      </w:r>
    </w:p>
    <w:p w:rsidR="001469B3" w:rsidRDefault="001469B3" w:rsidP="001469B3">
      <w:pPr>
        <w:ind w:firstLine="540"/>
        <w:jc w:val="both"/>
      </w:pPr>
      <w:r>
        <w:t>Совокупность затекстовых библиографических ссылок оформляется как перечень библиографических записей, помещенный после текста документа или его составной части.</w:t>
      </w:r>
      <w:r w:rsidRPr="00902E3B">
        <w:t xml:space="preserve"> </w:t>
      </w:r>
      <w:r>
        <w:t>Особенностью  затекстовых библиографических ссылок является их визуальное разделение с текстом документа в отличие от внутритекстовых и подстрочных ссылок.</w:t>
      </w:r>
    </w:p>
    <w:p w:rsidR="001469B3" w:rsidRDefault="001469B3" w:rsidP="001469B3">
      <w:pPr>
        <w:ind w:firstLine="540"/>
        <w:jc w:val="both"/>
      </w:pPr>
      <w:r>
        <w:t>В затекстовой библиографической ссылке всегда повторяют имеющиеся в тексте документа библиографические сведения об объекте ссылки:</w:t>
      </w:r>
    </w:p>
    <w:p w:rsidR="001469B3" w:rsidRDefault="001469B3" w:rsidP="001469B3">
      <w:pPr>
        <w:ind w:firstLine="540"/>
        <w:jc w:val="both"/>
      </w:pPr>
      <w:r>
        <w:t>21. Герман, М. Ю. Модернизм : искусство первой половины ХХ века / М. Ю. Герман. – СПб. : Азбука-Классика, 2003. – 480 с. – (Новая история искусства).</w:t>
      </w:r>
    </w:p>
    <w:p w:rsidR="001469B3" w:rsidRDefault="001469B3" w:rsidP="001469B3">
      <w:pPr>
        <w:ind w:firstLine="540"/>
        <w:jc w:val="both"/>
      </w:pPr>
      <w:r>
        <w:t xml:space="preserve">34. Никонов, В.И. Алгоритмы успешного маркетинга / В. И. Никонов, В. И. Яковлева. – М., 2007. – С. 256 – 300. </w:t>
      </w:r>
    </w:p>
    <w:p w:rsidR="001469B3" w:rsidRDefault="001469B3" w:rsidP="001469B3">
      <w:pPr>
        <w:ind w:firstLine="540"/>
        <w:jc w:val="both"/>
      </w:pPr>
      <w:r>
        <w:t>Места издания Москва и Санкт-Петербург (Ленинград) в библиографических ссылках сокращаются.</w:t>
      </w:r>
    </w:p>
    <w:p w:rsidR="001469B3" w:rsidRPr="00794449" w:rsidRDefault="001469B3" w:rsidP="001469B3">
      <w:pPr>
        <w:ind w:firstLine="540"/>
        <w:jc w:val="both"/>
        <w:rPr>
          <w:b/>
        </w:rPr>
      </w:pPr>
      <w:r>
        <w:t xml:space="preserve">При нумерации затекстовых библиографических ссылок используется сплошная нумерация для всего текста документа в целом или для отдельных глав, разделов, частей и т.п. Поэтому для затекстовых ссылок разработаны подробные правила составления </w:t>
      </w:r>
      <w:r w:rsidRPr="00172A92">
        <w:rPr>
          <w:b/>
        </w:rPr>
        <w:t>отсылок</w:t>
      </w:r>
      <w:r>
        <w:rPr>
          <w:b/>
        </w:rPr>
        <w:t xml:space="preserve"> </w:t>
      </w:r>
      <w:r w:rsidRPr="00172A92">
        <w:t xml:space="preserve">для связи с текстом документа. </w:t>
      </w:r>
      <w:r>
        <w:t xml:space="preserve">Порядковый номер библиографической записи в затекстовой ссылке указывают  в отсылке, которую приводят </w:t>
      </w:r>
      <w:r>
        <w:rPr>
          <w:b/>
        </w:rPr>
        <w:t>в квадратных скобках.</w:t>
      </w:r>
    </w:p>
    <w:p w:rsidR="001469B3" w:rsidRDefault="001469B3" w:rsidP="001469B3">
      <w:pPr>
        <w:ind w:firstLine="540"/>
        <w:jc w:val="both"/>
        <w:rPr>
          <w:b/>
          <w:i/>
        </w:rPr>
      </w:pPr>
      <w:r>
        <w:rPr>
          <w:b/>
          <w:i/>
        </w:rPr>
        <w:t>В тексте:</w:t>
      </w:r>
    </w:p>
    <w:p w:rsidR="001469B3" w:rsidRPr="00902E3B" w:rsidRDefault="001469B3" w:rsidP="001469B3">
      <w:pPr>
        <w:ind w:firstLine="540"/>
        <w:jc w:val="both"/>
      </w:pPr>
      <w:r>
        <w:t>Общий список справочников по терминологии, охватывающий время не позднее середины ХХ века, дает работа библиографа И.М. Кауфмана</w:t>
      </w:r>
      <w:r w:rsidRPr="00902E3B">
        <w:t xml:space="preserve"> [59]</w:t>
      </w:r>
      <w:r>
        <w:t>.</w:t>
      </w:r>
    </w:p>
    <w:p w:rsidR="001469B3" w:rsidRDefault="001469B3" w:rsidP="001469B3">
      <w:pPr>
        <w:ind w:firstLine="540"/>
        <w:jc w:val="both"/>
        <w:rPr>
          <w:b/>
          <w:i/>
        </w:rPr>
      </w:pPr>
      <w:r>
        <w:rPr>
          <w:b/>
          <w:i/>
        </w:rPr>
        <w:t>В затекстовой ссылке:</w:t>
      </w:r>
    </w:p>
    <w:p w:rsidR="001469B3" w:rsidRDefault="001469B3" w:rsidP="001469B3">
      <w:pPr>
        <w:ind w:firstLine="540"/>
        <w:jc w:val="both"/>
      </w:pPr>
      <w:r>
        <w:t>59. Кауфман, И.М. Терминологические словари : библиография / И.М. Кауфман. – М., 1961.</w:t>
      </w:r>
    </w:p>
    <w:p w:rsidR="001469B3" w:rsidRDefault="001469B3" w:rsidP="001469B3">
      <w:pPr>
        <w:ind w:firstLine="540"/>
        <w:jc w:val="both"/>
      </w:pPr>
      <w:r>
        <w:t>Если ссылку приводят на конкретный фрагмент текста документа, в отсылке  указывают порядковый номер и страницы, на которых помещен объект ссылки. Сведения разделяют запятой:</w:t>
      </w:r>
    </w:p>
    <w:p w:rsidR="001469B3" w:rsidRDefault="001469B3" w:rsidP="001469B3">
      <w:pPr>
        <w:ind w:firstLine="540"/>
        <w:jc w:val="both"/>
      </w:pPr>
      <w:r w:rsidRPr="008D263E">
        <w:rPr>
          <w:b/>
          <w:i/>
        </w:rPr>
        <w:t>В тексте:</w:t>
      </w:r>
      <w:r>
        <w:t xml:space="preserve">   </w:t>
      </w:r>
      <w:r w:rsidRPr="00763E74">
        <w:t>[</w:t>
      </w:r>
      <w:r>
        <w:t>10, с.81</w:t>
      </w:r>
      <w:r w:rsidRPr="00763E74">
        <w:t>]</w:t>
      </w:r>
    </w:p>
    <w:p w:rsidR="001469B3" w:rsidRDefault="001469B3" w:rsidP="001469B3">
      <w:pPr>
        <w:ind w:firstLine="540"/>
        <w:jc w:val="both"/>
      </w:pPr>
      <w:r w:rsidRPr="008D263E">
        <w:rPr>
          <w:b/>
          <w:i/>
        </w:rPr>
        <w:t>В затекстовой ссылке</w:t>
      </w:r>
      <w:r>
        <w:t>:</w:t>
      </w:r>
    </w:p>
    <w:p w:rsidR="001469B3" w:rsidRDefault="001469B3" w:rsidP="001469B3">
      <w:pPr>
        <w:ind w:firstLine="540"/>
        <w:jc w:val="both"/>
      </w:pPr>
      <w:r>
        <w:t>10. Бердяев, Н. А. Смысл истории / Н.А. Бердяев. – М. : Мысль, 1990. – 175 с.</w:t>
      </w:r>
    </w:p>
    <w:p w:rsidR="001469B3" w:rsidRDefault="001469B3" w:rsidP="001469B3">
      <w:pPr>
        <w:ind w:firstLine="540"/>
        <w:jc w:val="both"/>
      </w:pPr>
      <w:r>
        <w:t>Новый стандарт впервые разъясняет особенности составления библиографических ссылок на   электронные  ресурсы и архивные   документы. В состав библиографических  ссылок на электронные ресурсы включают сведения о дате обращения к электронному сетевому ресурсу. После  электронного адреса в круглых скобках приводят слова «дата обращения», указывают число, месяц, год:</w:t>
      </w:r>
    </w:p>
    <w:p w:rsidR="001469B3" w:rsidRDefault="001469B3" w:rsidP="001469B3">
      <w:pPr>
        <w:ind w:firstLine="540"/>
        <w:jc w:val="both"/>
      </w:pPr>
      <w:r>
        <w:t>Электронный каталог ГПНТБ России [Электронный ресурс] : база данных содержит сведения о всех видах лит., поступающей в фонд ГПНТБ России. – Электрон. дан. (5 файлов : 178 тыс. записей). – Москва : [б. и.,199 – ]. – Режим доступа : http : //www.gpntb.ru/win/search/help/el-cat.html. – Загл. с экрана. – (дата обращения : 19.09.2008).</w:t>
      </w:r>
    </w:p>
    <w:p w:rsidR="001469B3" w:rsidRDefault="001469B3" w:rsidP="001469B3">
      <w:pPr>
        <w:ind w:firstLine="540"/>
        <w:jc w:val="both"/>
      </w:pPr>
      <w:r>
        <w:t>В затекстовых ссылках на архивные документы могут быть приведены сведения о документе: заголовок и основное заглавие документа или только основное заглавие документа, зафиксированные в описи фонда, в названии дела или в конкретном документе, хранящемся в деле.</w:t>
      </w:r>
    </w:p>
    <w:p w:rsidR="001469B3" w:rsidRDefault="001469B3" w:rsidP="001469B3">
      <w:pPr>
        <w:ind w:firstLine="540"/>
        <w:jc w:val="both"/>
      </w:pPr>
      <w:r>
        <w:t>В качестве поисковых данных документа указывают: название архивохранилища; номер фонда; описи (при наличии), порядковый номер дела по описи и т.п. : название фонда; местоположение  объекта ссылки в идентифицируемом документе (номера листов дела). Сведения о самом документе отделяются от поисковых сведений о документе знаком «две косые черты» с пробелами до и после него.</w:t>
      </w:r>
    </w:p>
    <w:p w:rsidR="001469B3" w:rsidRDefault="001469B3" w:rsidP="001469B3">
      <w:pPr>
        <w:ind w:firstLine="540"/>
        <w:jc w:val="both"/>
      </w:pPr>
      <w:r>
        <w:t>Затекстовая ссылка:</w:t>
      </w:r>
    </w:p>
    <w:p w:rsidR="001469B3" w:rsidRDefault="001469B3" w:rsidP="001469B3">
      <w:pPr>
        <w:ind w:firstLine="540"/>
        <w:jc w:val="both"/>
      </w:pPr>
      <w:r>
        <w:t xml:space="preserve"> 25. Биснек, А. Г. Библиографические материалы книготорговой, издательской и библиотечной деятельности Василия  Степановича Сопикова в Петербурге с 1791 по 1811 год: докл. на заседании библиогр. секции Кабинета библиотековедения Гос. публ. б-ки, 17 июня </w:t>
      </w:r>
      <w:smartTag w:uri="urn:schemas-microsoft-com:office:smarttags" w:element="metricconverter">
        <w:smartTagPr>
          <w:attr w:name="ProductID" w:val="1941 г"/>
        </w:smartTagPr>
        <w:r>
          <w:t>1941 г</w:t>
        </w:r>
      </w:smartTag>
      <w:r>
        <w:t xml:space="preserve">. // Отд. арх. документов РНБ. Ф.12. Д.16. </w:t>
      </w:r>
      <w:smartTag w:uri="urn:schemas-microsoft-com:office:smarttags" w:element="metricconverter">
        <w:smartTagPr>
          <w:attr w:name="ProductID" w:val="36 л"/>
        </w:smartTagPr>
        <w:r>
          <w:t>36 л</w:t>
        </w:r>
      </w:smartTag>
      <w:r>
        <w:t xml:space="preserve">. </w:t>
      </w:r>
    </w:p>
    <w:p w:rsidR="001469B3" w:rsidRDefault="001469B3" w:rsidP="001469B3">
      <w:pPr>
        <w:jc w:val="both"/>
      </w:pPr>
    </w:p>
    <w:p w:rsidR="001469B3" w:rsidRDefault="001469B3" w:rsidP="001469B3">
      <w:pPr>
        <w:jc w:val="both"/>
      </w:pPr>
    </w:p>
    <w:p w:rsidR="001469B3" w:rsidRDefault="001469B3" w:rsidP="001469B3">
      <w:pPr>
        <w:jc w:val="center"/>
      </w:pPr>
    </w:p>
    <w:p w:rsidR="001469B3" w:rsidRDefault="001469B3" w:rsidP="001469B3">
      <w:pPr>
        <w:jc w:val="center"/>
      </w:pPr>
      <w:r>
        <w:t>Библиографический список:</w:t>
      </w:r>
    </w:p>
    <w:p w:rsidR="001469B3" w:rsidRDefault="001469B3" w:rsidP="001469B3">
      <w:pPr>
        <w:jc w:val="center"/>
      </w:pPr>
    </w:p>
    <w:p w:rsidR="001469B3" w:rsidRDefault="001469B3" w:rsidP="001469B3">
      <w:pPr>
        <w:ind w:firstLine="540"/>
        <w:jc w:val="both"/>
      </w:pPr>
      <w:r>
        <w:t xml:space="preserve">1. Сборник основных российских стандартов по библиотечно-информационной деятельности / сост. Т. В. Захарчук, О. М. Зусьман. – Санкт-Петербург : Профессия, 2006. – 547 с. </w:t>
      </w:r>
    </w:p>
    <w:p w:rsidR="001469B3" w:rsidRDefault="001469B3" w:rsidP="001469B3">
      <w:pPr>
        <w:ind w:firstLine="540"/>
        <w:jc w:val="both"/>
      </w:pPr>
      <w:r>
        <w:t>2. Калинина, Г. П. Составление стандартной библиографической записи на книги : практ. рекомендации / Г. П. Калинина. – Москва : РКП, 2006. – 168 с.</w:t>
      </w:r>
    </w:p>
    <w:p w:rsidR="001469B3" w:rsidRPr="006B209E" w:rsidRDefault="001469B3" w:rsidP="001469B3">
      <w:pPr>
        <w:ind w:firstLine="540"/>
        <w:jc w:val="both"/>
      </w:pPr>
      <w:r>
        <w:t xml:space="preserve">3. Российские правила каталогизации = Russian cataloguing rules : [в 2 ч. / авт. коллектив : Н. Н. Каспарова (рук.) и др. ; редкол. : Н. Н. Каспарова (гл. ред.) и др.] ; Рос. библ. ассоц., Межрегион. ком. по каталогизации, Рос. гос. б-ка. – Москва : Пашков дом, 2008. </w:t>
      </w:r>
    </w:p>
    <w:p w:rsidR="001469B3" w:rsidRDefault="001469B3" w:rsidP="001469B3">
      <w:pPr>
        <w:ind w:firstLine="540"/>
        <w:jc w:val="both"/>
      </w:pPr>
      <w:r>
        <w:t>4. Калинина, Г. П. Библиографическая запись на статьи и другие  составные части документов / Г. П. Калинина // Университетская книга. – 2009. – № 1. – С. 32–35.</w:t>
      </w:r>
    </w:p>
    <w:p w:rsidR="001469B3" w:rsidRDefault="001469B3" w:rsidP="001469B3">
      <w:pPr>
        <w:ind w:firstLine="540"/>
        <w:jc w:val="both"/>
      </w:pPr>
      <w:r>
        <w:t>5. Калинина, Г. П. Новый ГОСТ на  составление библиографических ссылок / Г. П. Калинина // Библиография. – 2008. – № 6. – С. 3–11.</w:t>
      </w:r>
    </w:p>
    <w:p w:rsidR="001469B3" w:rsidRDefault="001469B3" w:rsidP="001469B3">
      <w:pPr>
        <w:ind w:firstLine="540"/>
        <w:jc w:val="both"/>
      </w:pPr>
      <w:r>
        <w:t>6. Калинина, Г. П. Современные правила составления библиографической записи / Г. П. Калинина // Университетская книга. – 2008. – № 3. – С. 36–39.</w:t>
      </w:r>
    </w:p>
    <w:p w:rsidR="001469B3" w:rsidRDefault="001469B3" w:rsidP="001469B3">
      <w:pPr>
        <w:ind w:firstLine="540"/>
        <w:jc w:val="both"/>
      </w:pPr>
      <w:r>
        <w:t xml:space="preserve">7. Мангутова, С. Д. Библиографическое описание сетевых ресурсов при оформлении ссылок и списков / С.Д. Мангутова // Библиография. – 2005. – № 4. – С. 49–55.   </w:t>
      </w:r>
    </w:p>
    <w:p w:rsidR="001469B3" w:rsidRPr="006B209E" w:rsidRDefault="001469B3" w:rsidP="001469B3">
      <w:pPr>
        <w:ind w:firstLine="540"/>
        <w:jc w:val="both"/>
      </w:pPr>
      <w:r>
        <w:t xml:space="preserve"> </w:t>
      </w:r>
    </w:p>
    <w:p w:rsidR="001469B3" w:rsidRDefault="001469B3" w:rsidP="001469B3"/>
    <w:p w:rsidR="001469B3" w:rsidRDefault="001469B3" w:rsidP="001469B3">
      <w:pPr>
        <w:spacing w:line="360" w:lineRule="auto"/>
        <w:jc w:val="both"/>
        <w:rPr>
          <w:b/>
          <w:sz w:val="28"/>
          <w:szCs w:val="28"/>
        </w:rPr>
      </w:pPr>
    </w:p>
    <w:p w:rsidR="001469B3" w:rsidRDefault="001469B3" w:rsidP="001469B3">
      <w:pPr>
        <w:spacing w:line="360" w:lineRule="auto"/>
        <w:jc w:val="both"/>
        <w:rPr>
          <w:b/>
          <w:sz w:val="28"/>
          <w:szCs w:val="28"/>
        </w:rPr>
      </w:pPr>
    </w:p>
    <w:p w:rsidR="001469B3" w:rsidRDefault="001469B3" w:rsidP="001469B3">
      <w:pPr>
        <w:spacing w:line="360" w:lineRule="auto"/>
        <w:jc w:val="both"/>
        <w:rPr>
          <w:b/>
          <w:sz w:val="28"/>
          <w:szCs w:val="28"/>
        </w:rPr>
      </w:pPr>
    </w:p>
    <w:p w:rsidR="001469B3" w:rsidRDefault="001469B3" w:rsidP="001469B3">
      <w:pPr>
        <w:spacing w:line="360" w:lineRule="auto"/>
        <w:jc w:val="both"/>
        <w:rPr>
          <w:b/>
          <w:sz w:val="28"/>
          <w:szCs w:val="28"/>
        </w:rPr>
      </w:pPr>
    </w:p>
    <w:p w:rsidR="001469B3" w:rsidRDefault="001469B3" w:rsidP="001469B3">
      <w:pPr>
        <w:spacing w:line="360" w:lineRule="auto"/>
        <w:jc w:val="both"/>
        <w:rPr>
          <w:b/>
          <w:sz w:val="28"/>
          <w:szCs w:val="28"/>
        </w:rPr>
      </w:pPr>
    </w:p>
    <w:p w:rsidR="001469B3" w:rsidRDefault="001469B3" w:rsidP="001469B3">
      <w:pPr>
        <w:spacing w:line="360" w:lineRule="auto"/>
        <w:jc w:val="both"/>
        <w:rPr>
          <w:b/>
          <w:sz w:val="28"/>
          <w:szCs w:val="28"/>
        </w:rPr>
      </w:pPr>
    </w:p>
    <w:p w:rsidR="001469B3" w:rsidRDefault="001469B3" w:rsidP="001469B3">
      <w:pPr>
        <w:spacing w:line="360" w:lineRule="auto"/>
        <w:jc w:val="both"/>
        <w:rPr>
          <w:b/>
          <w:sz w:val="28"/>
          <w:szCs w:val="28"/>
        </w:rPr>
      </w:pPr>
    </w:p>
    <w:p w:rsidR="001469B3" w:rsidRPr="001B4340" w:rsidRDefault="001469B3" w:rsidP="001469B3">
      <w:pPr>
        <w:spacing w:line="360" w:lineRule="auto"/>
        <w:jc w:val="both"/>
        <w:rPr>
          <w:b/>
          <w:sz w:val="28"/>
          <w:szCs w:val="28"/>
        </w:rPr>
      </w:pPr>
      <w:r w:rsidRPr="001B4340">
        <w:rPr>
          <w:b/>
          <w:sz w:val="28"/>
          <w:szCs w:val="28"/>
        </w:rPr>
        <w:t xml:space="preserve">ПРИЛОЖЕНИЕ </w:t>
      </w:r>
      <w:r>
        <w:rPr>
          <w:b/>
          <w:sz w:val="28"/>
          <w:szCs w:val="28"/>
        </w:rPr>
        <w:t>4</w:t>
      </w:r>
      <w:r w:rsidRPr="001B4340">
        <w:rPr>
          <w:b/>
          <w:sz w:val="28"/>
          <w:szCs w:val="28"/>
        </w:rPr>
        <w:t xml:space="preserve">. </w:t>
      </w:r>
    </w:p>
    <w:p w:rsidR="001469B3" w:rsidRPr="00547934" w:rsidRDefault="001469B3" w:rsidP="001469B3">
      <w:pPr>
        <w:spacing w:line="360" w:lineRule="auto"/>
        <w:jc w:val="both"/>
        <w:rPr>
          <w:b/>
          <w:sz w:val="28"/>
          <w:szCs w:val="28"/>
        </w:rPr>
      </w:pPr>
    </w:p>
    <w:p w:rsidR="001469B3" w:rsidRPr="001B4340" w:rsidRDefault="001469B3" w:rsidP="001469B3">
      <w:pPr>
        <w:spacing w:line="360" w:lineRule="auto"/>
        <w:jc w:val="both"/>
        <w:rPr>
          <w:b/>
          <w:sz w:val="28"/>
          <w:szCs w:val="28"/>
        </w:rPr>
      </w:pPr>
      <w:r w:rsidRPr="001B4340">
        <w:rPr>
          <w:b/>
          <w:sz w:val="28"/>
          <w:szCs w:val="28"/>
        </w:rPr>
        <w:t>ЛЕКСИЧЕСКИЕ СРЕДСТВА НАУЧНОГО ПРОИЗВЕДЕНИЯ</w:t>
      </w:r>
    </w:p>
    <w:p w:rsidR="001469B3" w:rsidRPr="00547934" w:rsidRDefault="001469B3" w:rsidP="001469B3">
      <w:pPr>
        <w:spacing w:line="360" w:lineRule="auto"/>
        <w:jc w:val="both"/>
        <w:rPr>
          <w:b/>
          <w:sz w:val="28"/>
          <w:szCs w:val="28"/>
        </w:rPr>
      </w:pPr>
    </w:p>
    <w:p w:rsidR="001469B3" w:rsidRPr="00547934" w:rsidRDefault="001469B3" w:rsidP="001469B3">
      <w:pPr>
        <w:spacing w:line="360" w:lineRule="auto"/>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506"/>
      </w:tblGrid>
      <w:tr w:rsidR="001469B3" w:rsidRPr="003504A3" w:rsidTr="003504A3">
        <w:tc>
          <w:tcPr>
            <w:tcW w:w="3348" w:type="dxa"/>
          </w:tcPr>
          <w:p w:rsidR="001469B3" w:rsidRPr="003504A3" w:rsidRDefault="001469B3" w:rsidP="003504A3">
            <w:pPr>
              <w:spacing w:line="360" w:lineRule="auto"/>
              <w:jc w:val="both"/>
              <w:rPr>
                <w:b/>
                <w:i/>
                <w:sz w:val="28"/>
                <w:szCs w:val="28"/>
              </w:rPr>
            </w:pPr>
          </w:p>
          <w:p w:rsidR="001469B3" w:rsidRPr="003504A3" w:rsidRDefault="001469B3" w:rsidP="003504A3">
            <w:pPr>
              <w:spacing w:line="360" w:lineRule="auto"/>
              <w:jc w:val="both"/>
              <w:rPr>
                <w:b/>
                <w:i/>
                <w:sz w:val="28"/>
                <w:szCs w:val="28"/>
              </w:rPr>
            </w:pPr>
            <w:r w:rsidRPr="003504A3">
              <w:rPr>
                <w:b/>
                <w:i/>
                <w:sz w:val="28"/>
                <w:szCs w:val="28"/>
              </w:rPr>
              <w:t>Речевая функция</w:t>
            </w:r>
          </w:p>
        </w:tc>
        <w:tc>
          <w:tcPr>
            <w:tcW w:w="6506" w:type="dxa"/>
          </w:tcPr>
          <w:p w:rsidR="001469B3" w:rsidRPr="003504A3" w:rsidRDefault="001469B3" w:rsidP="003504A3">
            <w:pPr>
              <w:spacing w:line="360" w:lineRule="auto"/>
              <w:jc w:val="both"/>
              <w:rPr>
                <w:b/>
                <w:i/>
                <w:sz w:val="28"/>
                <w:szCs w:val="28"/>
              </w:rPr>
            </w:pPr>
          </w:p>
          <w:p w:rsidR="001469B3" w:rsidRPr="003504A3" w:rsidRDefault="001469B3" w:rsidP="003504A3">
            <w:pPr>
              <w:spacing w:line="360" w:lineRule="auto"/>
              <w:jc w:val="both"/>
              <w:rPr>
                <w:b/>
                <w:i/>
                <w:sz w:val="28"/>
                <w:szCs w:val="28"/>
              </w:rPr>
            </w:pPr>
            <w:r w:rsidRPr="003504A3">
              <w:rPr>
                <w:b/>
                <w:i/>
                <w:sz w:val="28"/>
                <w:szCs w:val="28"/>
              </w:rPr>
              <w:t>Лексические средства</w:t>
            </w:r>
          </w:p>
          <w:p w:rsidR="001469B3" w:rsidRPr="003504A3" w:rsidRDefault="001469B3" w:rsidP="003504A3">
            <w:pPr>
              <w:spacing w:line="360" w:lineRule="auto"/>
              <w:jc w:val="both"/>
              <w:rPr>
                <w:b/>
                <w:i/>
                <w:sz w:val="28"/>
                <w:szCs w:val="28"/>
              </w:rPr>
            </w:pPr>
          </w:p>
        </w:tc>
      </w:tr>
      <w:tr w:rsidR="001469B3" w:rsidRPr="003504A3" w:rsidTr="003504A3">
        <w:tc>
          <w:tcPr>
            <w:tcW w:w="3348" w:type="dxa"/>
          </w:tcPr>
          <w:p w:rsidR="001469B3" w:rsidRPr="003504A3" w:rsidRDefault="001469B3" w:rsidP="003504A3">
            <w:pPr>
              <w:spacing w:line="360" w:lineRule="auto"/>
              <w:jc w:val="both"/>
              <w:rPr>
                <w:sz w:val="28"/>
                <w:szCs w:val="28"/>
              </w:rPr>
            </w:pPr>
            <w:r w:rsidRPr="003504A3">
              <w:rPr>
                <w:sz w:val="28"/>
                <w:szCs w:val="28"/>
              </w:rPr>
              <w:t>1</w:t>
            </w:r>
          </w:p>
        </w:tc>
        <w:tc>
          <w:tcPr>
            <w:tcW w:w="6506" w:type="dxa"/>
          </w:tcPr>
          <w:p w:rsidR="001469B3" w:rsidRPr="003504A3" w:rsidRDefault="001469B3" w:rsidP="003504A3">
            <w:pPr>
              <w:spacing w:line="360" w:lineRule="auto"/>
              <w:jc w:val="both"/>
              <w:rPr>
                <w:sz w:val="28"/>
                <w:szCs w:val="28"/>
              </w:rPr>
            </w:pPr>
            <w:r w:rsidRPr="003504A3">
              <w:rPr>
                <w:sz w:val="28"/>
                <w:szCs w:val="28"/>
              </w:rPr>
              <w:t>2</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r w:rsidRPr="003504A3">
              <w:rPr>
                <w:sz w:val="28"/>
                <w:szCs w:val="28"/>
              </w:rPr>
              <w:t>Причина и следствие, условие и следствие</w:t>
            </w:r>
          </w:p>
        </w:tc>
        <w:tc>
          <w:tcPr>
            <w:tcW w:w="6506" w:type="dxa"/>
          </w:tcPr>
          <w:p w:rsidR="001469B3" w:rsidRPr="003504A3" w:rsidRDefault="001469B3" w:rsidP="003504A3">
            <w:pPr>
              <w:spacing w:line="360" w:lineRule="auto"/>
              <w:jc w:val="both"/>
              <w:rPr>
                <w:sz w:val="28"/>
                <w:szCs w:val="28"/>
              </w:rPr>
            </w:pPr>
            <w:r w:rsidRPr="003504A3">
              <w:rPr>
                <w:sz w:val="28"/>
                <w:szCs w:val="28"/>
              </w:rPr>
              <w:t>(и) поэтому, потому, так как</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Поскольку</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Отсюда</w:t>
            </w:r>
          </w:p>
          <w:p w:rsidR="001469B3" w:rsidRPr="003504A3" w:rsidRDefault="001469B3" w:rsidP="003504A3">
            <w:pPr>
              <w:spacing w:line="360" w:lineRule="auto"/>
              <w:jc w:val="both"/>
              <w:rPr>
                <w:sz w:val="28"/>
                <w:szCs w:val="28"/>
              </w:rPr>
            </w:pPr>
            <w:r w:rsidRPr="003504A3">
              <w:rPr>
                <w:sz w:val="28"/>
                <w:szCs w:val="28"/>
              </w:rPr>
              <w:t xml:space="preserve">                 </w:t>
            </w:r>
            <w:r w:rsidRPr="003504A3">
              <w:rPr>
                <w:sz w:val="28"/>
                <w:szCs w:val="28"/>
                <w:lang w:val="en-US"/>
              </w:rPr>
              <w:t xml:space="preserve">&gt; </w:t>
            </w:r>
            <w:r w:rsidRPr="003504A3">
              <w:rPr>
                <w:sz w:val="28"/>
                <w:szCs w:val="28"/>
              </w:rPr>
              <w:t>следует</w:t>
            </w:r>
          </w:p>
          <w:p w:rsidR="001469B3" w:rsidRPr="003504A3" w:rsidRDefault="001469B3" w:rsidP="003504A3">
            <w:pPr>
              <w:spacing w:line="360" w:lineRule="auto"/>
              <w:jc w:val="both"/>
              <w:rPr>
                <w:sz w:val="28"/>
                <w:szCs w:val="28"/>
              </w:rPr>
            </w:pPr>
            <w:r w:rsidRPr="003504A3">
              <w:rPr>
                <w:sz w:val="28"/>
                <w:szCs w:val="28"/>
              </w:rPr>
              <w:t xml:space="preserve">Откуда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Вследствие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результате</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силу</w:t>
            </w:r>
          </w:p>
          <w:p w:rsidR="001469B3" w:rsidRPr="003504A3" w:rsidRDefault="001469B3" w:rsidP="003504A3">
            <w:pPr>
              <w:spacing w:line="360" w:lineRule="auto"/>
              <w:jc w:val="both"/>
              <w:rPr>
                <w:sz w:val="28"/>
                <w:szCs w:val="28"/>
              </w:rPr>
            </w:pPr>
            <w:r w:rsidRPr="003504A3">
              <w:rPr>
                <w:sz w:val="28"/>
                <w:szCs w:val="28"/>
              </w:rPr>
              <w:t xml:space="preserve">                 </w:t>
            </w:r>
            <w:r w:rsidRPr="003504A3">
              <w:rPr>
                <w:sz w:val="28"/>
                <w:szCs w:val="28"/>
                <w:lang w:val="en-US"/>
              </w:rPr>
              <w:t xml:space="preserve"> &gt;</w:t>
            </w:r>
            <w:r w:rsidRPr="003504A3">
              <w:rPr>
                <w:sz w:val="28"/>
                <w:szCs w:val="28"/>
              </w:rPr>
              <w:t>этого</w:t>
            </w:r>
          </w:p>
          <w:p w:rsidR="001469B3" w:rsidRPr="003504A3" w:rsidRDefault="001469B3" w:rsidP="003504A3">
            <w:pPr>
              <w:spacing w:line="360" w:lineRule="auto"/>
              <w:jc w:val="both"/>
              <w:rPr>
                <w:sz w:val="28"/>
                <w:szCs w:val="28"/>
              </w:rPr>
            </w:pPr>
            <w:r w:rsidRPr="003504A3">
              <w:rPr>
                <w:sz w:val="28"/>
                <w:szCs w:val="28"/>
              </w:rPr>
              <w:t xml:space="preserve">Ввиду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В зависимости от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связи с этим, согласно этому</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таком</w:t>
            </w:r>
          </w:p>
          <w:p w:rsidR="001469B3" w:rsidRPr="003504A3" w:rsidRDefault="001469B3" w:rsidP="003504A3">
            <w:pPr>
              <w:spacing w:line="360" w:lineRule="auto"/>
              <w:jc w:val="both"/>
              <w:rPr>
                <w:sz w:val="28"/>
                <w:szCs w:val="28"/>
              </w:rPr>
            </w:pPr>
            <w:r w:rsidRPr="003504A3">
              <w:rPr>
                <w:sz w:val="28"/>
                <w:szCs w:val="28"/>
              </w:rPr>
              <w:t xml:space="preserve">                   &gt;случае</w:t>
            </w:r>
          </w:p>
          <w:p w:rsidR="001469B3" w:rsidRPr="003504A3" w:rsidRDefault="001469B3" w:rsidP="003504A3">
            <w:pPr>
              <w:spacing w:line="360" w:lineRule="auto"/>
              <w:jc w:val="both"/>
              <w:rPr>
                <w:sz w:val="28"/>
                <w:szCs w:val="28"/>
              </w:rPr>
            </w:pPr>
            <w:r w:rsidRPr="003504A3">
              <w:rPr>
                <w:sz w:val="28"/>
                <w:szCs w:val="28"/>
              </w:rPr>
              <w:t>В этом</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этих</w:t>
            </w:r>
          </w:p>
          <w:p w:rsidR="001469B3" w:rsidRPr="003504A3" w:rsidRDefault="001469B3" w:rsidP="003504A3">
            <w:pPr>
              <w:spacing w:line="360" w:lineRule="auto"/>
              <w:jc w:val="both"/>
              <w:rPr>
                <w:sz w:val="28"/>
                <w:szCs w:val="28"/>
              </w:rPr>
            </w:pPr>
            <w:r w:rsidRPr="003504A3">
              <w:rPr>
                <w:sz w:val="28"/>
                <w:szCs w:val="28"/>
              </w:rPr>
              <w:t xml:space="preserve">                   &gt;условиях</w:t>
            </w:r>
          </w:p>
          <w:p w:rsidR="001469B3" w:rsidRPr="003504A3" w:rsidRDefault="001469B3" w:rsidP="003504A3">
            <w:pPr>
              <w:spacing w:line="360" w:lineRule="auto"/>
              <w:jc w:val="both"/>
              <w:rPr>
                <w:sz w:val="28"/>
                <w:szCs w:val="28"/>
              </w:rPr>
            </w:pPr>
            <w:r w:rsidRPr="003504A3">
              <w:rPr>
                <w:sz w:val="28"/>
                <w:szCs w:val="28"/>
              </w:rPr>
              <w:t>В таких</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(а) если (же).., то...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                                          Свидетельствует</w:t>
            </w:r>
          </w:p>
          <w:p w:rsidR="001469B3" w:rsidRPr="003504A3" w:rsidRDefault="001469B3" w:rsidP="003504A3">
            <w:pPr>
              <w:spacing w:line="360" w:lineRule="auto"/>
              <w:jc w:val="both"/>
              <w:rPr>
                <w:sz w:val="28"/>
                <w:szCs w:val="28"/>
              </w:rPr>
            </w:pPr>
            <w:r w:rsidRPr="003504A3">
              <w:rPr>
                <w:sz w:val="28"/>
                <w:szCs w:val="28"/>
              </w:rPr>
              <w:t xml:space="preserve">                                Указывает</w:t>
            </w:r>
          </w:p>
          <w:p w:rsidR="001469B3" w:rsidRPr="003504A3" w:rsidRDefault="001469B3" w:rsidP="003504A3">
            <w:pPr>
              <w:spacing w:line="360" w:lineRule="auto"/>
              <w:jc w:val="both"/>
              <w:rPr>
                <w:sz w:val="28"/>
                <w:szCs w:val="28"/>
              </w:rPr>
            </w:pPr>
            <w:r w:rsidRPr="003504A3">
              <w:rPr>
                <w:sz w:val="28"/>
                <w:szCs w:val="28"/>
              </w:rPr>
              <w:t xml:space="preserve">                             Говорит</w:t>
            </w:r>
          </w:p>
          <w:p w:rsidR="001469B3" w:rsidRPr="003504A3" w:rsidRDefault="001469B3" w:rsidP="003504A3">
            <w:pPr>
              <w:spacing w:line="360" w:lineRule="auto"/>
              <w:jc w:val="both"/>
              <w:rPr>
                <w:sz w:val="28"/>
                <w:szCs w:val="28"/>
              </w:rPr>
            </w:pPr>
            <w:r w:rsidRPr="003504A3">
              <w:rPr>
                <w:sz w:val="28"/>
                <w:szCs w:val="28"/>
              </w:rPr>
              <w:t xml:space="preserve">    Что                  &lt;                     Соответствует</w:t>
            </w:r>
          </w:p>
          <w:p w:rsidR="001469B3" w:rsidRPr="003504A3" w:rsidRDefault="001469B3" w:rsidP="003504A3">
            <w:pPr>
              <w:spacing w:line="360" w:lineRule="auto"/>
              <w:jc w:val="both"/>
              <w:rPr>
                <w:sz w:val="28"/>
                <w:szCs w:val="28"/>
              </w:rPr>
            </w:pPr>
            <w:r w:rsidRPr="003504A3">
              <w:rPr>
                <w:sz w:val="28"/>
                <w:szCs w:val="28"/>
              </w:rPr>
              <w:t xml:space="preserve">                                              Дает возможность</w:t>
            </w:r>
          </w:p>
          <w:p w:rsidR="001469B3" w:rsidRPr="003504A3" w:rsidRDefault="001469B3" w:rsidP="003504A3">
            <w:pPr>
              <w:spacing w:line="360" w:lineRule="auto"/>
              <w:jc w:val="both"/>
              <w:rPr>
                <w:sz w:val="28"/>
                <w:szCs w:val="28"/>
              </w:rPr>
            </w:pPr>
            <w:r w:rsidRPr="003504A3">
              <w:rPr>
                <w:sz w:val="28"/>
                <w:szCs w:val="28"/>
              </w:rPr>
              <w:t xml:space="preserve">                                Позволяет</w:t>
            </w:r>
          </w:p>
          <w:p w:rsidR="001469B3" w:rsidRPr="003504A3" w:rsidRDefault="001469B3" w:rsidP="003504A3">
            <w:pPr>
              <w:spacing w:line="360" w:lineRule="auto"/>
              <w:jc w:val="both"/>
              <w:rPr>
                <w:sz w:val="28"/>
                <w:szCs w:val="28"/>
              </w:rPr>
            </w:pPr>
            <w:r w:rsidRPr="003504A3">
              <w:rPr>
                <w:sz w:val="28"/>
                <w:szCs w:val="28"/>
              </w:rPr>
              <w:t xml:space="preserve">                                      Способствует</w:t>
            </w:r>
          </w:p>
          <w:p w:rsidR="001469B3" w:rsidRPr="003504A3" w:rsidRDefault="001469B3" w:rsidP="003504A3">
            <w:pPr>
              <w:spacing w:line="360" w:lineRule="auto"/>
              <w:jc w:val="both"/>
              <w:rPr>
                <w:sz w:val="28"/>
                <w:szCs w:val="28"/>
              </w:rPr>
            </w:pPr>
            <w:r w:rsidRPr="003504A3">
              <w:rPr>
                <w:sz w:val="28"/>
                <w:szCs w:val="28"/>
              </w:rPr>
              <w:t xml:space="preserve">                                                   Имеет значение и т.д</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r w:rsidRPr="003504A3">
              <w:rPr>
                <w:sz w:val="28"/>
                <w:szCs w:val="28"/>
              </w:rPr>
              <w:t xml:space="preserve"> Временная соотнесенность и порядок изложения</w:t>
            </w:r>
          </w:p>
        </w:tc>
        <w:tc>
          <w:tcPr>
            <w:tcW w:w="6506" w:type="dxa"/>
          </w:tcPr>
          <w:p w:rsidR="001469B3" w:rsidRPr="003504A3" w:rsidRDefault="001469B3" w:rsidP="003504A3">
            <w:pPr>
              <w:spacing w:line="360" w:lineRule="auto"/>
              <w:jc w:val="both"/>
              <w:rPr>
                <w:sz w:val="28"/>
                <w:szCs w:val="28"/>
              </w:rPr>
            </w:pPr>
            <w:r w:rsidRPr="003504A3">
              <w:rPr>
                <w:sz w:val="28"/>
                <w:szCs w:val="28"/>
              </w:rPr>
              <w:t>сначала, прежде всего, в первую очередь</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первым</w:t>
            </w:r>
          </w:p>
          <w:p w:rsidR="001469B3" w:rsidRPr="003504A3" w:rsidRDefault="001469B3" w:rsidP="003504A3">
            <w:pPr>
              <w:spacing w:line="360" w:lineRule="auto"/>
              <w:jc w:val="both"/>
              <w:rPr>
                <w:sz w:val="28"/>
                <w:szCs w:val="28"/>
              </w:rPr>
            </w:pPr>
            <w:r w:rsidRPr="003504A3">
              <w:rPr>
                <w:sz w:val="28"/>
                <w:szCs w:val="28"/>
              </w:rPr>
              <w:t xml:space="preserve">последующим                 </w:t>
            </w:r>
            <w:r w:rsidRPr="003504A3">
              <w:rPr>
                <w:sz w:val="28"/>
                <w:szCs w:val="28"/>
                <w:lang w:val="en-US"/>
              </w:rPr>
              <w:t xml:space="preserve">&gt; </w:t>
            </w:r>
            <w:r w:rsidRPr="003504A3">
              <w:rPr>
                <w:sz w:val="28"/>
                <w:szCs w:val="28"/>
              </w:rPr>
              <w:t xml:space="preserve">       шагом</w:t>
            </w:r>
          </w:p>
          <w:p w:rsidR="001469B3" w:rsidRPr="003504A3" w:rsidRDefault="001469B3" w:rsidP="003504A3">
            <w:pPr>
              <w:spacing w:line="360" w:lineRule="auto"/>
              <w:jc w:val="both"/>
              <w:rPr>
                <w:sz w:val="28"/>
                <w:szCs w:val="28"/>
              </w:rPr>
            </w:pPr>
            <w:r w:rsidRPr="003504A3">
              <w:rPr>
                <w:sz w:val="28"/>
                <w:szCs w:val="28"/>
              </w:rPr>
              <w:t xml:space="preserve">предшествующим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одновременно, в то же время, здесь же</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наряду с этим</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Предварительно, ранее, выше</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Еще раз, вновь, снова</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Затем, далее, ниже</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дальнейшем, в последующем, впоследствии</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Во-первых, во-вторых и т.д.</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настоящее время, до настоящего времени</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последние годы, за последние годы</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Наконец, в заключение</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r w:rsidRPr="003504A3">
              <w:rPr>
                <w:sz w:val="28"/>
                <w:szCs w:val="28"/>
              </w:rPr>
              <w:t xml:space="preserve">Сопоставление и противопоставление </w:t>
            </w: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Однако, но, а, же</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Как.., так и ..; так же, как и…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Не только, но и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По сравнению; если.., то…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отличие, в противоположность, наоборот</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Аналогично, также, таким же образом</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С одной стороны, с другой стороны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то время как, между тем, вместе с тем</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Тем не менее</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r w:rsidRPr="003504A3">
              <w:rPr>
                <w:sz w:val="28"/>
                <w:szCs w:val="28"/>
              </w:rPr>
              <w:t xml:space="preserve">Дополнение </w:t>
            </w:r>
          </w:p>
          <w:p w:rsidR="001469B3" w:rsidRPr="003504A3" w:rsidRDefault="001469B3" w:rsidP="003504A3">
            <w:pPr>
              <w:spacing w:line="360" w:lineRule="auto"/>
              <w:jc w:val="both"/>
              <w:rPr>
                <w:sz w:val="28"/>
                <w:szCs w:val="28"/>
              </w:rPr>
            </w:pPr>
            <w:r w:rsidRPr="003504A3">
              <w:rPr>
                <w:sz w:val="28"/>
                <w:szCs w:val="28"/>
              </w:rPr>
              <w:t xml:space="preserve">или </w:t>
            </w:r>
          </w:p>
          <w:p w:rsidR="001469B3" w:rsidRPr="003504A3" w:rsidRDefault="001469B3" w:rsidP="003504A3">
            <w:pPr>
              <w:spacing w:line="360" w:lineRule="auto"/>
              <w:jc w:val="both"/>
              <w:rPr>
                <w:sz w:val="28"/>
                <w:szCs w:val="28"/>
              </w:rPr>
            </w:pPr>
            <w:r w:rsidRPr="003504A3">
              <w:rPr>
                <w:sz w:val="28"/>
                <w:szCs w:val="28"/>
              </w:rPr>
              <w:t>уточнение</w:t>
            </w:r>
          </w:p>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также и, причем, при этом, вместе с тем</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кроме</w:t>
            </w:r>
          </w:p>
          <w:p w:rsidR="001469B3" w:rsidRPr="003504A3" w:rsidRDefault="001469B3" w:rsidP="003504A3">
            <w:pPr>
              <w:spacing w:line="360" w:lineRule="auto"/>
              <w:jc w:val="both"/>
              <w:rPr>
                <w:sz w:val="28"/>
                <w:szCs w:val="28"/>
              </w:rPr>
            </w:pPr>
            <w:r w:rsidRPr="003504A3">
              <w:rPr>
                <w:sz w:val="28"/>
                <w:szCs w:val="28"/>
              </w:rPr>
              <w:t xml:space="preserve">сверх        </w:t>
            </w:r>
            <w:r w:rsidRPr="003504A3">
              <w:rPr>
                <w:sz w:val="28"/>
                <w:szCs w:val="28"/>
                <w:lang w:val="en-US"/>
              </w:rPr>
              <w:t xml:space="preserve">&gt; </w:t>
            </w:r>
            <w:r w:rsidRPr="003504A3">
              <w:rPr>
                <w:sz w:val="28"/>
                <w:szCs w:val="28"/>
              </w:rPr>
              <w:t>того</w:t>
            </w:r>
          </w:p>
          <w:p w:rsidR="001469B3" w:rsidRPr="003504A3" w:rsidRDefault="001469B3" w:rsidP="003504A3">
            <w:pPr>
              <w:spacing w:line="360" w:lineRule="auto"/>
              <w:jc w:val="both"/>
              <w:rPr>
                <w:sz w:val="28"/>
                <w:szCs w:val="28"/>
              </w:rPr>
            </w:pPr>
            <w:r w:rsidRPr="003504A3">
              <w:rPr>
                <w:sz w:val="28"/>
                <w:szCs w:val="28"/>
              </w:rPr>
              <w:t xml:space="preserve">более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главным образом, особенно</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r w:rsidRPr="003504A3">
              <w:rPr>
                <w:sz w:val="28"/>
                <w:szCs w:val="28"/>
              </w:rPr>
              <w:t xml:space="preserve">Ссылка на </w:t>
            </w:r>
          </w:p>
          <w:p w:rsidR="001469B3" w:rsidRPr="003504A3" w:rsidRDefault="001469B3" w:rsidP="003504A3">
            <w:pPr>
              <w:spacing w:line="360" w:lineRule="auto"/>
              <w:jc w:val="both"/>
              <w:rPr>
                <w:sz w:val="28"/>
                <w:szCs w:val="28"/>
              </w:rPr>
            </w:pPr>
            <w:r w:rsidRPr="003504A3">
              <w:rPr>
                <w:sz w:val="28"/>
                <w:szCs w:val="28"/>
              </w:rPr>
              <w:t>предыдущее</w:t>
            </w:r>
          </w:p>
          <w:p w:rsidR="001469B3" w:rsidRPr="003504A3" w:rsidRDefault="001469B3" w:rsidP="003504A3">
            <w:pPr>
              <w:spacing w:line="360" w:lineRule="auto"/>
              <w:jc w:val="both"/>
              <w:rPr>
                <w:sz w:val="28"/>
                <w:szCs w:val="28"/>
              </w:rPr>
            </w:pPr>
            <w:r w:rsidRPr="003504A3">
              <w:rPr>
                <w:sz w:val="28"/>
                <w:szCs w:val="28"/>
              </w:rPr>
              <w:t>или</w:t>
            </w:r>
          </w:p>
          <w:p w:rsidR="001469B3" w:rsidRPr="003504A3" w:rsidRDefault="001469B3" w:rsidP="003504A3">
            <w:pPr>
              <w:spacing w:line="360" w:lineRule="auto"/>
              <w:jc w:val="both"/>
              <w:rPr>
                <w:sz w:val="28"/>
                <w:szCs w:val="28"/>
              </w:rPr>
            </w:pPr>
            <w:r w:rsidRPr="003504A3">
              <w:rPr>
                <w:sz w:val="28"/>
                <w:szCs w:val="28"/>
              </w:rPr>
              <w:t xml:space="preserve">последующее </w:t>
            </w:r>
          </w:p>
          <w:p w:rsidR="001469B3" w:rsidRPr="003504A3" w:rsidRDefault="001469B3" w:rsidP="003504A3">
            <w:pPr>
              <w:spacing w:line="360" w:lineRule="auto"/>
              <w:jc w:val="both"/>
              <w:rPr>
                <w:sz w:val="28"/>
                <w:szCs w:val="28"/>
              </w:rPr>
            </w:pPr>
            <w:r w:rsidRPr="003504A3">
              <w:rPr>
                <w:sz w:val="28"/>
                <w:szCs w:val="28"/>
              </w:rPr>
              <w:t>высказывание</w:t>
            </w: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тем более, что...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том случае, в случае, то есть, а именно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&gt;сказано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&gt;упомянуто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&gt;показано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&gt;отмечено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&gt;установлено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lang w:val="en-US"/>
              </w:rPr>
              <w:t>&gt;</w:t>
            </w:r>
            <w:r w:rsidRPr="003504A3">
              <w:rPr>
                <w:sz w:val="28"/>
                <w:szCs w:val="28"/>
              </w:rPr>
              <w:t>получено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lang w:val="en-US"/>
              </w:rPr>
              <w:t>&gt;</w:t>
            </w:r>
            <w:r w:rsidRPr="003504A3">
              <w:rPr>
                <w:sz w:val="28"/>
                <w:szCs w:val="28"/>
              </w:rPr>
              <w:t>обнаружено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lang w:val="en-US"/>
              </w:rPr>
              <w:t>&gt;</w:t>
            </w:r>
            <w:r w:rsidRPr="003504A3">
              <w:rPr>
                <w:sz w:val="28"/>
                <w:szCs w:val="28"/>
              </w:rPr>
              <w:t>найдено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                  говорилось            </w:t>
            </w:r>
          </w:p>
          <w:p w:rsidR="001469B3" w:rsidRPr="003504A3" w:rsidRDefault="001469B3" w:rsidP="003504A3">
            <w:pPr>
              <w:spacing w:line="360" w:lineRule="auto"/>
              <w:jc w:val="both"/>
              <w:rPr>
                <w:sz w:val="28"/>
                <w:szCs w:val="28"/>
              </w:rPr>
            </w:pPr>
            <w:r w:rsidRPr="003504A3">
              <w:rPr>
                <w:sz w:val="28"/>
                <w:szCs w:val="28"/>
              </w:rPr>
              <w:t xml:space="preserve">                  указывалось </w:t>
            </w:r>
          </w:p>
          <w:p w:rsidR="001469B3" w:rsidRPr="003504A3" w:rsidRDefault="001469B3" w:rsidP="003504A3">
            <w:pPr>
              <w:spacing w:line="360" w:lineRule="auto"/>
              <w:jc w:val="both"/>
              <w:rPr>
                <w:sz w:val="28"/>
                <w:szCs w:val="28"/>
              </w:rPr>
            </w:pPr>
            <w:r w:rsidRPr="003504A3">
              <w:rPr>
                <w:sz w:val="28"/>
                <w:szCs w:val="28"/>
              </w:rPr>
              <w:t xml:space="preserve">Как    &lt;     отмечалось               &gt;    выше  </w:t>
            </w:r>
          </w:p>
          <w:p w:rsidR="001469B3" w:rsidRPr="003504A3" w:rsidRDefault="001469B3" w:rsidP="003504A3">
            <w:pPr>
              <w:spacing w:line="360" w:lineRule="auto"/>
              <w:jc w:val="both"/>
              <w:rPr>
                <w:sz w:val="28"/>
                <w:szCs w:val="28"/>
              </w:rPr>
            </w:pPr>
            <w:r w:rsidRPr="003504A3">
              <w:rPr>
                <w:sz w:val="28"/>
                <w:szCs w:val="28"/>
              </w:rPr>
              <w:t xml:space="preserve">                  подчеркивалось</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Согласно</w:t>
            </w:r>
          </w:p>
          <w:p w:rsidR="001469B3" w:rsidRPr="003504A3" w:rsidRDefault="001469B3" w:rsidP="003504A3">
            <w:pPr>
              <w:spacing w:line="360" w:lineRule="auto"/>
              <w:jc w:val="both"/>
              <w:rPr>
                <w:sz w:val="28"/>
                <w:szCs w:val="28"/>
              </w:rPr>
            </w:pPr>
            <w:r w:rsidRPr="003504A3">
              <w:rPr>
                <w:sz w:val="28"/>
                <w:szCs w:val="28"/>
              </w:rPr>
              <w:t xml:space="preserve">Сообразно             </w:t>
            </w:r>
            <w:r w:rsidRPr="003504A3">
              <w:rPr>
                <w:sz w:val="28"/>
                <w:szCs w:val="28"/>
                <w:lang w:val="en-US"/>
              </w:rPr>
              <w:t xml:space="preserve">&gt;    </w:t>
            </w:r>
            <w:r w:rsidRPr="003504A3">
              <w:rPr>
                <w:sz w:val="28"/>
                <w:szCs w:val="28"/>
              </w:rPr>
              <w:t>этому</w:t>
            </w:r>
          </w:p>
          <w:p w:rsidR="001469B3" w:rsidRPr="003504A3" w:rsidRDefault="001469B3" w:rsidP="003504A3">
            <w:pPr>
              <w:spacing w:line="360" w:lineRule="auto"/>
              <w:jc w:val="both"/>
              <w:rPr>
                <w:sz w:val="28"/>
                <w:szCs w:val="28"/>
              </w:rPr>
            </w:pPr>
            <w:r w:rsidRPr="003504A3">
              <w:rPr>
                <w:sz w:val="28"/>
                <w:szCs w:val="28"/>
              </w:rPr>
              <w:t xml:space="preserve">Соответственно </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соответствии с этим, в связи с этим</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связи с вышеизложенным</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Данный, названный, рассматриваемый и т.д.</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Такой, такой же, подобный, аналогичный, сходный</w:t>
            </w:r>
          </w:p>
          <w:p w:rsidR="001469B3" w:rsidRPr="003504A3" w:rsidRDefault="001469B3" w:rsidP="003504A3">
            <w:pPr>
              <w:spacing w:line="360" w:lineRule="auto"/>
              <w:jc w:val="both"/>
              <w:rPr>
                <w:sz w:val="28"/>
                <w:szCs w:val="28"/>
              </w:rPr>
            </w:pPr>
            <w:r w:rsidRPr="003504A3">
              <w:rPr>
                <w:sz w:val="28"/>
                <w:szCs w:val="28"/>
              </w:rPr>
              <w:t>Подобного рода, подобного типа</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Следующий, последующий, некоторый</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Многие из них, один из них, некоторые из них</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Большая часть, большинство</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r w:rsidRPr="003504A3">
              <w:rPr>
                <w:sz w:val="28"/>
                <w:szCs w:val="28"/>
              </w:rPr>
              <w:t>Обобщение,</w:t>
            </w:r>
          </w:p>
          <w:p w:rsidR="001469B3" w:rsidRPr="003504A3" w:rsidRDefault="001469B3" w:rsidP="003504A3">
            <w:pPr>
              <w:spacing w:line="360" w:lineRule="auto"/>
              <w:jc w:val="both"/>
              <w:rPr>
                <w:sz w:val="28"/>
                <w:szCs w:val="28"/>
              </w:rPr>
            </w:pPr>
            <w:r w:rsidRPr="003504A3">
              <w:rPr>
                <w:sz w:val="28"/>
                <w:szCs w:val="28"/>
              </w:rPr>
              <w:t>вывод</w:t>
            </w:r>
          </w:p>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Таким образом, итак, следовательно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результате, в итоге, в конечном счете</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                                  следует</w:t>
            </w:r>
          </w:p>
          <w:p w:rsidR="001469B3" w:rsidRPr="003504A3" w:rsidRDefault="001469B3" w:rsidP="003504A3">
            <w:pPr>
              <w:spacing w:line="360" w:lineRule="auto"/>
              <w:jc w:val="both"/>
              <w:rPr>
                <w:sz w:val="28"/>
                <w:szCs w:val="28"/>
              </w:rPr>
            </w:pPr>
            <w:r w:rsidRPr="003504A3">
              <w:rPr>
                <w:sz w:val="28"/>
                <w:szCs w:val="28"/>
              </w:rPr>
              <w:t xml:space="preserve">Из этого                   вытекает    </w:t>
            </w:r>
          </w:p>
          <w:p w:rsidR="001469B3" w:rsidRPr="003504A3" w:rsidRDefault="001469B3" w:rsidP="003504A3">
            <w:pPr>
              <w:spacing w:line="360" w:lineRule="auto"/>
              <w:jc w:val="both"/>
              <w:rPr>
                <w:sz w:val="28"/>
                <w:szCs w:val="28"/>
              </w:rPr>
            </w:pPr>
            <w:r w:rsidRPr="003504A3">
              <w:rPr>
                <w:sz w:val="28"/>
                <w:szCs w:val="28"/>
              </w:rPr>
              <w:t xml:space="preserve">                         &gt;       понятно</w:t>
            </w:r>
          </w:p>
          <w:p w:rsidR="001469B3" w:rsidRPr="003504A3" w:rsidRDefault="001469B3" w:rsidP="003504A3">
            <w:pPr>
              <w:spacing w:line="360" w:lineRule="auto"/>
              <w:jc w:val="both"/>
              <w:rPr>
                <w:sz w:val="28"/>
                <w:szCs w:val="28"/>
              </w:rPr>
            </w:pPr>
            <w:r w:rsidRPr="003504A3">
              <w:rPr>
                <w:sz w:val="28"/>
                <w:szCs w:val="28"/>
              </w:rPr>
              <w:t>Отсюда                     ясно</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 xml:space="preserve">                        позволяет сделать вывод</w:t>
            </w:r>
          </w:p>
          <w:p w:rsidR="001469B3" w:rsidRPr="003504A3" w:rsidRDefault="001469B3" w:rsidP="003504A3">
            <w:pPr>
              <w:spacing w:line="360" w:lineRule="auto"/>
              <w:jc w:val="both"/>
              <w:rPr>
                <w:sz w:val="28"/>
                <w:szCs w:val="28"/>
              </w:rPr>
            </w:pPr>
            <w:r w:rsidRPr="003504A3">
              <w:rPr>
                <w:sz w:val="28"/>
                <w:szCs w:val="28"/>
              </w:rPr>
              <w:t>Это   &gt;            сводится к следующему</w:t>
            </w:r>
          </w:p>
          <w:p w:rsidR="001469B3" w:rsidRPr="003504A3" w:rsidRDefault="001469B3" w:rsidP="003504A3">
            <w:pPr>
              <w:spacing w:line="360" w:lineRule="auto"/>
              <w:jc w:val="both"/>
              <w:rPr>
                <w:sz w:val="28"/>
                <w:szCs w:val="28"/>
              </w:rPr>
            </w:pPr>
            <w:r w:rsidRPr="003504A3">
              <w:rPr>
                <w:sz w:val="28"/>
                <w:szCs w:val="28"/>
              </w:rPr>
              <w:t xml:space="preserve">                        свидетельствует</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Наконец, в заключение</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r w:rsidRPr="003504A3">
              <w:rPr>
                <w:sz w:val="28"/>
                <w:szCs w:val="28"/>
              </w:rPr>
              <w:t xml:space="preserve">Иллюстрация </w:t>
            </w:r>
          </w:p>
          <w:p w:rsidR="001469B3" w:rsidRPr="003504A3" w:rsidRDefault="001469B3" w:rsidP="003504A3">
            <w:pPr>
              <w:spacing w:line="360" w:lineRule="auto"/>
              <w:jc w:val="both"/>
              <w:rPr>
                <w:sz w:val="28"/>
                <w:szCs w:val="28"/>
              </w:rPr>
            </w:pPr>
            <w:r w:rsidRPr="003504A3">
              <w:rPr>
                <w:sz w:val="28"/>
                <w:szCs w:val="28"/>
              </w:rPr>
              <w:t>сказанного</w:t>
            </w:r>
          </w:p>
        </w:tc>
        <w:tc>
          <w:tcPr>
            <w:tcW w:w="6506" w:type="dxa"/>
          </w:tcPr>
          <w:p w:rsidR="001469B3" w:rsidRPr="003504A3" w:rsidRDefault="001469B3" w:rsidP="003504A3">
            <w:pPr>
              <w:spacing w:line="360" w:lineRule="auto"/>
              <w:jc w:val="both"/>
              <w:rPr>
                <w:sz w:val="28"/>
                <w:szCs w:val="28"/>
              </w:rPr>
            </w:pPr>
            <w:r w:rsidRPr="003504A3">
              <w:rPr>
                <w:sz w:val="28"/>
                <w:szCs w:val="28"/>
              </w:rPr>
              <w:t>Например, так, в качестве примера</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Примером может служить</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Такой, как (например)</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В случае, для случая</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О чем можно судить, что очевидно</w:t>
            </w:r>
          </w:p>
        </w:tc>
      </w:tr>
      <w:tr w:rsidR="001469B3" w:rsidRPr="003504A3" w:rsidTr="003504A3">
        <w:tc>
          <w:tcPr>
            <w:tcW w:w="3348" w:type="dxa"/>
            <w:vMerge w:val="restart"/>
          </w:tcPr>
          <w:p w:rsidR="001469B3" w:rsidRPr="003504A3" w:rsidRDefault="001469B3" w:rsidP="003504A3">
            <w:pPr>
              <w:spacing w:line="360" w:lineRule="auto"/>
              <w:jc w:val="both"/>
              <w:rPr>
                <w:sz w:val="28"/>
                <w:szCs w:val="28"/>
              </w:rPr>
            </w:pPr>
          </w:p>
          <w:p w:rsidR="001469B3" w:rsidRPr="003504A3" w:rsidRDefault="001469B3" w:rsidP="003504A3">
            <w:pPr>
              <w:spacing w:line="360" w:lineRule="auto"/>
              <w:jc w:val="both"/>
              <w:rPr>
                <w:sz w:val="28"/>
                <w:szCs w:val="28"/>
              </w:rPr>
            </w:pPr>
            <w:r w:rsidRPr="003504A3">
              <w:rPr>
                <w:sz w:val="28"/>
                <w:szCs w:val="28"/>
              </w:rPr>
              <w:t xml:space="preserve">Введение </w:t>
            </w:r>
          </w:p>
          <w:p w:rsidR="001469B3" w:rsidRPr="003504A3" w:rsidRDefault="001469B3" w:rsidP="003504A3">
            <w:pPr>
              <w:spacing w:line="360" w:lineRule="auto"/>
              <w:jc w:val="both"/>
              <w:rPr>
                <w:sz w:val="28"/>
                <w:szCs w:val="28"/>
              </w:rPr>
            </w:pPr>
            <w:r w:rsidRPr="003504A3">
              <w:rPr>
                <w:sz w:val="28"/>
                <w:szCs w:val="28"/>
              </w:rPr>
              <w:t xml:space="preserve">новой </w:t>
            </w:r>
          </w:p>
          <w:p w:rsidR="001469B3" w:rsidRPr="003504A3" w:rsidRDefault="001469B3" w:rsidP="003504A3">
            <w:pPr>
              <w:spacing w:line="360" w:lineRule="auto"/>
              <w:jc w:val="both"/>
              <w:rPr>
                <w:sz w:val="28"/>
                <w:szCs w:val="28"/>
              </w:rPr>
            </w:pPr>
            <w:r w:rsidRPr="003504A3">
              <w:rPr>
                <w:sz w:val="28"/>
                <w:szCs w:val="28"/>
              </w:rPr>
              <w:t>информации</w:t>
            </w:r>
          </w:p>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Рассмотрим следующие случаи</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Остановимся подробно на…</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Приведем несколько примеров</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Основные преимущества этого метода…</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Некоторые дополнительные замечания…</w:t>
            </w:r>
          </w:p>
        </w:tc>
      </w:tr>
      <w:tr w:rsidR="001469B3" w:rsidRPr="003504A3" w:rsidTr="003504A3">
        <w:tc>
          <w:tcPr>
            <w:tcW w:w="3348" w:type="dxa"/>
            <w:vMerge/>
          </w:tcPr>
          <w:p w:rsidR="001469B3" w:rsidRPr="003504A3" w:rsidRDefault="001469B3" w:rsidP="003504A3">
            <w:pPr>
              <w:spacing w:line="360" w:lineRule="auto"/>
              <w:jc w:val="both"/>
              <w:rPr>
                <w:sz w:val="28"/>
                <w:szCs w:val="28"/>
              </w:rPr>
            </w:pPr>
          </w:p>
        </w:tc>
        <w:tc>
          <w:tcPr>
            <w:tcW w:w="6506" w:type="dxa"/>
          </w:tcPr>
          <w:p w:rsidR="001469B3" w:rsidRPr="003504A3" w:rsidRDefault="001469B3" w:rsidP="003504A3">
            <w:pPr>
              <w:spacing w:line="360" w:lineRule="auto"/>
              <w:jc w:val="both"/>
              <w:rPr>
                <w:sz w:val="28"/>
                <w:szCs w:val="28"/>
              </w:rPr>
            </w:pPr>
            <w:r w:rsidRPr="003504A3">
              <w:rPr>
                <w:sz w:val="28"/>
                <w:szCs w:val="28"/>
              </w:rPr>
              <w:t>Несколько слов о перспективах исследования</w:t>
            </w:r>
          </w:p>
        </w:tc>
      </w:tr>
    </w:tbl>
    <w:p w:rsidR="001469B3" w:rsidRPr="001B4340" w:rsidRDefault="001469B3" w:rsidP="001469B3">
      <w:pPr>
        <w:spacing w:line="360" w:lineRule="auto"/>
        <w:jc w:val="both"/>
        <w:rPr>
          <w:sz w:val="28"/>
          <w:szCs w:val="28"/>
        </w:rPr>
      </w:pPr>
      <w:r w:rsidRPr="001B4340">
        <w:rPr>
          <w:sz w:val="28"/>
          <w:szCs w:val="28"/>
        </w:rPr>
        <w:t xml:space="preserve"> </w:t>
      </w:r>
    </w:p>
    <w:p w:rsidR="001469B3" w:rsidRPr="001B4340" w:rsidRDefault="000521CE" w:rsidP="001469B3">
      <w:pPr>
        <w:spacing w:line="360" w:lineRule="auto"/>
        <w:jc w:val="both"/>
        <w:rPr>
          <w:sz w:val="28"/>
          <w:szCs w:val="28"/>
        </w:rPr>
      </w:pPr>
      <w:r>
        <w:rPr>
          <w:sz w:val="28"/>
          <w:szCs w:val="28"/>
        </w:rPr>
        <w:t xml:space="preserve"> </w:t>
      </w:r>
    </w:p>
    <w:p w:rsidR="001469B3" w:rsidRPr="001B4340" w:rsidRDefault="001469B3" w:rsidP="001469B3">
      <w:pPr>
        <w:spacing w:line="360" w:lineRule="auto"/>
        <w:jc w:val="both"/>
        <w:rPr>
          <w:sz w:val="28"/>
          <w:szCs w:val="28"/>
        </w:rPr>
      </w:pPr>
      <w:bookmarkStart w:id="0" w:name="_GoBack"/>
      <w:bookmarkEnd w:id="0"/>
    </w:p>
    <w:sectPr w:rsidR="001469B3" w:rsidRPr="001B4340" w:rsidSect="00D765CB">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4A3" w:rsidRDefault="003504A3">
      <w:r>
        <w:separator/>
      </w:r>
    </w:p>
  </w:endnote>
  <w:endnote w:type="continuationSeparator" w:id="0">
    <w:p w:rsidR="003504A3" w:rsidRDefault="0035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1CE" w:rsidRDefault="000521CE" w:rsidP="00722A2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21CE" w:rsidRDefault="000521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1CE" w:rsidRDefault="000521CE" w:rsidP="00722A2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3D09">
      <w:rPr>
        <w:rStyle w:val="a5"/>
        <w:noProof/>
      </w:rPr>
      <w:t>32</w:t>
    </w:r>
    <w:r>
      <w:rPr>
        <w:rStyle w:val="a5"/>
      </w:rPr>
      <w:fldChar w:fldCharType="end"/>
    </w:r>
  </w:p>
  <w:p w:rsidR="000521CE" w:rsidRDefault="000521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4A3" w:rsidRDefault="003504A3">
      <w:r>
        <w:separator/>
      </w:r>
    </w:p>
  </w:footnote>
  <w:footnote w:type="continuationSeparator" w:id="0">
    <w:p w:rsidR="003504A3" w:rsidRDefault="00350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428174"/>
    <w:lvl w:ilvl="0">
      <w:numFmt w:val="bullet"/>
      <w:lvlText w:val="*"/>
      <w:lvlJc w:val="left"/>
    </w:lvl>
  </w:abstractNum>
  <w:abstractNum w:abstractNumId="1">
    <w:nsid w:val="14B5245D"/>
    <w:multiLevelType w:val="singleLevel"/>
    <w:tmpl w:val="8DF45EA0"/>
    <w:lvl w:ilvl="0">
      <w:start w:val="3"/>
      <w:numFmt w:val="decimal"/>
      <w:lvlText w:val="%1."/>
      <w:legacy w:legacy="1" w:legacySpace="0" w:legacyIndent="211"/>
      <w:lvlJc w:val="left"/>
      <w:rPr>
        <w:rFonts w:ascii="Times New Roman" w:hAnsi="Times New Roman" w:cs="Times New Roman" w:hint="default"/>
      </w:rPr>
    </w:lvl>
  </w:abstractNum>
  <w:abstractNum w:abstractNumId="2">
    <w:nsid w:val="305D10FF"/>
    <w:multiLevelType w:val="multilevel"/>
    <w:tmpl w:val="A1606D4A"/>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nsid w:val="340C7694"/>
    <w:multiLevelType w:val="singleLevel"/>
    <w:tmpl w:val="D99A87C0"/>
    <w:lvl w:ilvl="0">
      <w:start w:val="1"/>
      <w:numFmt w:val="decimal"/>
      <w:lvlText w:val="%1."/>
      <w:legacy w:legacy="1" w:legacySpace="0" w:legacyIndent="216"/>
      <w:lvlJc w:val="left"/>
      <w:rPr>
        <w:rFonts w:ascii="Times New Roman" w:hAnsi="Times New Roman" w:cs="Times New Roman" w:hint="default"/>
      </w:rPr>
    </w:lvl>
  </w:abstractNum>
  <w:abstractNum w:abstractNumId="4">
    <w:nsid w:val="35CB5C46"/>
    <w:multiLevelType w:val="hybridMultilevel"/>
    <w:tmpl w:val="08AADDF0"/>
    <w:lvl w:ilvl="0" w:tplc="A4584F92">
      <w:start w:val="35"/>
      <w:numFmt w:val="decimal"/>
      <w:lvlText w:val="%1."/>
      <w:lvlJc w:val="left"/>
      <w:pPr>
        <w:tabs>
          <w:tab w:val="num" w:pos="1035"/>
        </w:tabs>
        <w:ind w:left="1035" w:hanging="4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45FC0B19"/>
    <w:multiLevelType w:val="hybridMultilevel"/>
    <w:tmpl w:val="9182C7E8"/>
    <w:lvl w:ilvl="0" w:tplc="B878631A">
      <w:start w:val="1"/>
      <w:numFmt w:val="decimal"/>
      <w:lvlText w:val="%1."/>
      <w:lvlJc w:val="left"/>
      <w:pPr>
        <w:tabs>
          <w:tab w:val="num" w:pos="720"/>
        </w:tabs>
        <w:ind w:left="720" w:hanging="360"/>
      </w:pPr>
      <w:rPr>
        <w:rFonts w:hint="default"/>
      </w:rPr>
    </w:lvl>
    <w:lvl w:ilvl="1" w:tplc="77102854" w:tentative="1">
      <w:start w:val="1"/>
      <w:numFmt w:val="lowerLetter"/>
      <w:lvlText w:val="%2."/>
      <w:lvlJc w:val="left"/>
      <w:pPr>
        <w:tabs>
          <w:tab w:val="num" w:pos="1440"/>
        </w:tabs>
        <w:ind w:left="1440" w:hanging="360"/>
      </w:pPr>
    </w:lvl>
    <w:lvl w:ilvl="2" w:tplc="8E32BB10" w:tentative="1">
      <w:start w:val="1"/>
      <w:numFmt w:val="lowerRoman"/>
      <w:lvlText w:val="%3."/>
      <w:lvlJc w:val="right"/>
      <w:pPr>
        <w:tabs>
          <w:tab w:val="num" w:pos="2160"/>
        </w:tabs>
        <w:ind w:left="2160" w:hanging="180"/>
      </w:pPr>
    </w:lvl>
    <w:lvl w:ilvl="3" w:tplc="CD42157E" w:tentative="1">
      <w:start w:val="1"/>
      <w:numFmt w:val="decimal"/>
      <w:lvlText w:val="%4."/>
      <w:lvlJc w:val="left"/>
      <w:pPr>
        <w:tabs>
          <w:tab w:val="num" w:pos="2880"/>
        </w:tabs>
        <w:ind w:left="2880" w:hanging="360"/>
      </w:pPr>
    </w:lvl>
    <w:lvl w:ilvl="4" w:tplc="EAE04BC0" w:tentative="1">
      <w:start w:val="1"/>
      <w:numFmt w:val="lowerLetter"/>
      <w:lvlText w:val="%5."/>
      <w:lvlJc w:val="left"/>
      <w:pPr>
        <w:tabs>
          <w:tab w:val="num" w:pos="3600"/>
        </w:tabs>
        <w:ind w:left="3600" w:hanging="360"/>
      </w:pPr>
    </w:lvl>
    <w:lvl w:ilvl="5" w:tplc="95EE2F02" w:tentative="1">
      <w:start w:val="1"/>
      <w:numFmt w:val="lowerRoman"/>
      <w:lvlText w:val="%6."/>
      <w:lvlJc w:val="right"/>
      <w:pPr>
        <w:tabs>
          <w:tab w:val="num" w:pos="4320"/>
        </w:tabs>
        <w:ind w:left="4320" w:hanging="180"/>
      </w:pPr>
    </w:lvl>
    <w:lvl w:ilvl="6" w:tplc="B75CBD2A" w:tentative="1">
      <w:start w:val="1"/>
      <w:numFmt w:val="decimal"/>
      <w:lvlText w:val="%7."/>
      <w:lvlJc w:val="left"/>
      <w:pPr>
        <w:tabs>
          <w:tab w:val="num" w:pos="5040"/>
        </w:tabs>
        <w:ind w:left="5040" w:hanging="360"/>
      </w:pPr>
    </w:lvl>
    <w:lvl w:ilvl="7" w:tplc="952089FC" w:tentative="1">
      <w:start w:val="1"/>
      <w:numFmt w:val="lowerLetter"/>
      <w:lvlText w:val="%8."/>
      <w:lvlJc w:val="left"/>
      <w:pPr>
        <w:tabs>
          <w:tab w:val="num" w:pos="5760"/>
        </w:tabs>
        <w:ind w:left="5760" w:hanging="360"/>
      </w:pPr>
    </w:lvl>
    <w:lvl w:ilvl="8" w:tplc="FEEE8B30" w:tentative="1">
      <w:start w:val="1"/>
      <w:numFmt w:val="lowerRoman"/>
      <w:lvlText w:val="%9."/>
      <w:lvlJc w:val="right"/>
      <w:pPr>
        <w:tabs>
          <w:tab w:val="num" w:pos="6480"/>
        </w:tabs>
        <w:ind w:left="6480" w:hanging="180"/>
      </w:pPr>
    </w:lvl>
  </w:abstractNum>
  <w:abstractNum w:abstractNumId="6">
    <w:nsid w:val="4BC172CA"/>
    <w:multiLevelType w:val="multilevel"/>
    <w:tmpl w:val="DB1C58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2B94DE3"/>
    <w:multiLevelType w:val="singleLevel"/>
    <w:tmpl w:val="8A5A0804"/>
    <w:lvl w:ilvl="0">
      <w:start w:val="1"/>
      <w:numFmt w:val="decimal"/>
      <w:lvlText w:val="%1."/>
      <w:legacy w:legacy="1" w:legacySpace="0" w:legacyIndent="221"/>
      <w:lvlJc w:val="left"/>
      <w:rPr>
        <w:rFonts w:ascii="Times New Roman" w:hAnsi="Times New Roman" w:cs="Times New Roman" w:hint="default"/>
      </w:rPr>
    </w:lvl>
  </w:abstractNum>
  <w:abstractNum w:abstractNumId="8">
    <w:nsid w:val="565B289C"/>
    <w:multiLevelType w:val="singleLevel"/>
    <w:tmpl w:val="2042089A"/>
    <w:lvl w:ilvl="0">
      <w:start w:val="1"/>
      <w:numFmt w:val="decimal"/>
      <w:lvlText w:val="%1."/>
      <w:legacy w:legacy="1" w:legacySpace="0" w:legacyIndent="226"/>
      <w:lvlJc w:val="left"/>
      <w:rPr>
        <w:rFonts w:ascii="Times New Roman" w:hAnsi="Times New Roman" w:cs="Times New Roman" w:hint="default"/>
        <w:i w:val="0"/>
      </w:rPr>
    </w:lvl>
  </w:abstractNum>
  <w:abstractNum w:abstractNumId="9">
    <w:nsid w:val="5B965494"/>
    <w:multiLevelType w:val="hybridMultilevel"/>
    <w:tmpl w:val="809C3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C64352"/>
    <w:multiLevelType w:val="singleLevel"/>
    <w:tmpl w:val="CCFC79BE"/>
    <w:lvl w:ilvl="0">
      <w:start w:val="4"/>
      <w:numFmt w:val="decimal"/>
      <w:lvlText w:val="%1."/>
      <w:legacy w:legacy="1" w:legacySpace="0" w:legacyIndent="226"/>
      <w:lvlJc w:val="left"/>
      <w:rPr>
        <w:rFonts w:ascii="Times New Roman" w:hAnsi="Times New Roman" w:cs="Times New Roman" w:hint="default"/>
      </w:rPr>
    </w:lvl>
  </w:abstractNum>
  <w:abstractNum w:abstractNumId="11">
    <w:nsid w:val="65955E3C"/>
    <w:multiLevelType w:val="multilevel"/>
    <w:tmpl w:val="6804CB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75E4AB2"/>
    <w:multiLevelType w:val="hybridMultilevel"/>
    <w:tmpl w:val="0FC076A8"/>
    <w:lvl w:ilvl="0" w:tplc="940ABBF6">
      <w:start w:val="1"/>
      <w:numFmt w:val="decimal"/>
      <w:lvlText w:val="%1."/>
      <w:lvlJc w:val="left"/>
      <w:pPr>
        <w:tabs>
          <w:tab w:val="num" w:pos="720"/>
        </w:tabs>
        <w:ind w:left="720" w:hanging="360"/>
      </w:pPr>
      <w:rPr>
        <w:rFonts w:hint="default"/>
      </w:rPr>
    </w:lvl>
    <w:lvl w:ilvl="1" w:tplc="60B45122" w:tentative="1">
      <w:start w:val="1"/>
      <w:numFmt w:val="lowerLetter"/>
      <w:lvlText w:val="%2."/>
      <w:lvlJc w:val="left"/>
      <w:pPr>
        <w:tabs>
          <w:tab w:val="num" w:pos="1440"/>
        </w:tabs>
        <w:ind w:left="1440" w:hanging="360"/>
      </w:pPr>
    </w:lvl>
    <w:lvl w:ilvl="2" w:tplc="02DAC6F2" w:tentative="1">
      <w:start w:val="1"/>
      <w:numFmt w:val="lowerRoman"/>
      <w:lvlText w:val="%3."/>
      <w:lvlJc w:val="right"/>
      <w:pPr>
        <w:tabs>
          <w:tab w:val="num" w:pos="2160"/>
        </w:tabs>
        <w:ind w:left="2160" w:hanging="180"/>
      </w:pPr>
    </w:lvl>
    <w:lvl w:ilvl="3" w:tplc="C8A62BF8" w:tentative="1">
      <w:start w:val="1"/>
      <w:numFmt w:val="decimal"/>
      <w:lvlText w:val="%4."/>
      <w:lvlJc w:val="left"/>
      <w:pPr>
        <w:tabs>
          <w:tab w:val="num" w:pos="2880"/>
        </w:tabs>
        <w:ind w:left="2880" w:hanging="360"/>
      </w:pPr>
    </w:lvl>
    <w:lvl w:ilvl="4" w:tplc="2DC09E48" w:tentative="1">
      <w:start w:val="1"/>
      <w:numFmt w:val="lowerLetter"/>
      <w:lvlText w:val="%5."/>
      <w:lvlJc w:val="left"/>
      <w:pPr>
        <w:tabs>
          <w:tab w:val="num" w:pos="3600"/>
        </w:tabs>
        <w:ind w:left="3600" w:hanging="360"/>
      </w:pPr>
    </w:lvl>
    <w:lvl w:ilvl="5" w:tplc="BCEEA22C" w:tentative="1">
      <w:start w:val="1"/>
      <w:numFmt w:val="lowerRoman"/>
      <w:lvlText w:val="%6."/>
      <w:lvlJc w:val="right"/>
      <w:pPr>
        <w:tabs>
          <w:tab w:val="num" w:pos="4320"/>
        </w:tabs>
        <w:ind w:left="4320" w:hanging="180"/>
      </w:pPr>
    </w:lvl>
    <w:lvl w:ilvl="6" w:tplc="ED22C1AC" w:tentative="1">
      <w:start w:val="1"/>
      <w:numFmt w:val="decimal"/>
      <w:lvlText w:val="%7."/>
      <w:lvlJc w:val="left"/>
      <w:pPr>
        <w:tabs>
          <w:tab w:val="num" w:pos="5040"/>
        </w:tabs>
        <w:ind w:left="5040" w:hanging="360"/>
      </w:pPr>
    </w:lvl>
    <w:lvl w:ilvl="7" w:tplc="6EDEB5D8" w:tentative="1">
      <w:start w:val="1"/>
      <w:numFmt w:val="lowerLetter"/>
      <w:lvlText w:val="%8."/>
      <w:lvlJc w:val="left"/>
      <w:pPr>
        <w:tabs>
          <w:tab w:val="num" w:pos="5760"/>
        </w:tabs>
        <w:ind w:left="5760" w:hanging="360"/>
      </w:pPr>
    </w:lvl>
    <w:lvl w:ilvl="8" w:tplc="CFD243FC" w:tentative="1">
      <w:start w:val="1"/>
      <w:numFmt w:val="lowerRoman"/>
      <w:lvlText w:val="%9."/>
      <w:lvlJc w:val="right"/>
      <w:pPr>
        <w:tabs>
          <w:tab w:val="num" w:pos="6480"/>
        </w:tabs>
        <w:ind w:left="6480" w:hanging="180"/>
      </w:pPr>
    </w:lvl>
  </w:abstractNum>
  <w:abstractNum w:abstractNumId="13">
    <w:nsid w:val="6B5B49AA"/>
    <w:multiLevelType w:val="singleLevel"/>
    <w:tmpl w:val="8A5A0804"/>
    <w:lvl w:ilvl="0">
      <w:start w:val="1"/>
      <w:numFmt w:val="decimal"/>
      <w:lvlText w:val="%1."/>
      <w:legacy w:legacy="1" w:legacySpace="0" w:legacyIndent="221"/>
      <w:lvlJc w:val="left"/>
      <w:rPr>
        <w:rFonts w:ascii="Times New Roman" w:hAnsi="Times New Roman" w:cs="Times New Roman" w:hint="default"/>
      </w:rPr>
    </w:lvl>
  </w:abstractNum>
  <w:num w:numId="1">
    <w:abstractNumId w:val="11"/>
  </w:num>
  <w:num w:numId="2">
    <w:abstractNumId w:val="12"/>
  </w:num>
  <w:num w:numId="3">
    <w:abstractNumId w:val="9"/>
  </w:num>
  <w:num w:numId="4">
    <w:abstractNumId w:val="5"/>
  </w:num>
  <w:num w:numId="5">
    <w:abstractNumId w:val="4"/>
  </w:num>
  <w:num w:numId="6">
    <w:abstractNumId w:val="3"/>
  </w:num>
  <w:num w:numId="7">
    <w:abstractNumId w:val="7"/>
  </w:num>
  <w:num w:numId="8">
    <w:abstractNumId w:val="13"/>
  </w:num>
  <w:num w:numId="9">
    <w:abstractNumId w:val="1"/>
  </w:num>
  <w:num w:numId="10">
    <w:abstractNumId w:val="8"/>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001"/>
    <w:rsid w:val="00004595"/>
    <w:rsid w:val="00025147"/>
    <w:rsid w:val="000521CE"/>
    <w:rsid w:val="00080084"/>
    <w:rsid w:val="000F41DC"/>
    <w:rsid w:val="0010656D"/>
    <w:rsid w:val="00106EE7"/>
    <w:rsid w:val="0011365E"/>
    <w:rsid w:val="0011366D"/>
    <w:rsid w:val="001469B3"/>
    <w:rsid w:val="00224EFB"/>
    <w:rsid w:val="00231B27"/>
    <w:rsid w:val="00256001"/>
    <w:rsid w:val="002F7D7E"/>
    <w:rsid w:val="00327776"/>
    <w:rsid w:val="003504A3"/>
    <w:rsid w:val="003756F7"/>
    <w:rsid w:val="00396FC6"/>
    <w:rsid w:val="003A3991"/>
    <w:rsid w:val="003B29A4"/>
    <w:rsid w:val="004540E1"/>
    <w:rsid w:val="005004BD"/>
    <w:rsid w:val="005357C7"/>
    <w:rsid w:val="005362E5"/>
    <w:rsid w:val="0053798B"/>
    <w:rsid w:val="00561E81"/>
    <w:rsid w:val="00602E7A"/>
    <w:rsid w:val="0061208C"/>
    <w:rsid w:val="006C5EC0"/>
    <w:rsid w:val="006F2C5F"/>
    <w:rsid w:val="00722A26"/>
    <w:rsid w:val="00787517"/>
    <w:rsid w:val="007A0D57"/>
    <w:rsid w:val="007A2039"/>
    <w:rsid w:val="007A79A8"/>
    <w:rsid w:val="007D2F36"/>
    <w:rsid w:val="00855A65"/>
    <w:rsid w:val="00877AC8"/>
    <w:rsid w:val="008C5097"/>
    <w:rsid w:val="008D0E8E"/>
    <w:rsid w:val="00961158"/>
    <w:rsid w:val="00970AD8"/>
    <w:rsid w:val="009B6152"/>
    <w:rsid w:val="00A03FC9"/>
    <w:rsid w:val="00A62E89"/>
    <w:rsid w:val="00A82027"/>
    <w:rsid w:val="00AC3E80"/>
    <w:rsid w:val="00AE6770"/>
    <w:rsid w:val="00BA15F6"/>
    <w:rsid w:val="00BB1E6C"/>
    <w:rsid w:val="00C14D89"/>
    <w:rsid w:val="00C716AC"/>
    <w:rsid w:val="00CA17C9"/>
    <w:rsid w:val="00CD4D80"/>
    <w:rsid w:val="00D23D09"/>
    <w:rsid w:val="00D41308"/>
    <w:rsid w:val="00D765CB"/>
    <w:rsid w:val="00E115DF"/>
    <w:rsid w:val="00EA30F6"/>
    <w:rsid w:val="00EC5AD9"/>
    <w:rsid w:val="00F13C32"/>
    <w:rsid w:val="00F342D5"/>
    <w:rsid w:val="00F41DC2"/>
    <w:rsid w:val="00F6560E"/>
    <w:rsid w:val="00F80531"/>
    <w:rsid w:val="00F8263D"/>
    <w:rsid w:val="00F8295D"/>
    <w:rsid w:val="00FD0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BAB032D-3F96-4544-87C0-F923350D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qFormat/>
    <w:rsid w:val="001469B3"/>
    <w:pPr>
      <w:keepNext/>
      <w:widowControl w:val="0"/>
      <w:autoSpaceDE w:val="0"/>
      <w:autoSpaceDN w:val="0"/>
      <w:adjustRightInd w:val="0"/>
      <w:spacing w:before="240" w:after="60"/>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0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961158"/>
    <w:pPr>
      <w:tabs>
        <w:tab w:val="center" w:pos="4677"/>
        <w:tab w:val="right" w:pos="9355"/>
      </w:tabs>
    </w:pPr>
  </w:style>
  <w:style w:type="character" w:styleId="a5">
    <w:name w:val="page number"/>
    <w:basedOn w:val="a0"/>
    <w:rsid w:val="00961158"/>
  </w:style>
  <w:style w:type="character" w:styleId="a6">
    <w:name w:val="Strong"/>
    <w:basedOn w:val="a0"/>
    <w:qFormat/>
    <w:rsid w:val="00D765CB"/>
    <w:rPr>
      <w:b/>
      <w:bCs/>
    </w:rPr>
  </w:style>
  <w:style w:type="character" w:styleId="a7">
    <w:name w:val="Hyperlink"/>
    <w:basedOn w:val="a0"/>
    <w:rsid w:val="00A62E89"/>
    <w:rPr>
      <w:color w:val="0000FF"/>
      <w:u w:val="single"/>
    </w:rPr>
  </w:style>
  <w:style w:type="paragraph" w:styleId="a8">
    <w:name w:val="Body Text Indent"/>
    <w:basedOn w:val="a"/>
    <w:rsid w:val="00BB1E6C"/>
    <w:pPr>
      <w:spacing w:line="360" w:lineRule="auto"/>
      <w:ind w:firstLine="567"/>
    </w:pPr>
    <w:rPr>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10195</Words>
  <Characters>58117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Методические указания к написанию курсовой работы</vt:lpstr>
    </vt:vector>
  </TitlesOfParts>
  <Company>home</Company>
  <LinksUpToDate>false</LinksUpToDate>
  <CharactersWithSpaces>68176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к написанию курсовой работы</dc:title>
  <dc:subject/>
  <dc:creator>Эльмира</dc:creator>
  <cp:keywords/>
  <cp:lastModifiedBy>Irina</cp:lastModifiedBy>
  <cp:revision>2</cp:revision>
  <cp:lastPrinted>2009-04-15T10:35:00Z</cp:lastPrinted>
  <dcterms:created xsi:type="dcterms:W3CDTF">2014-08-01T16:11:00Z</dcterms:created>
  <dcterms:modified xsi:type="dcterms:W3CDTF">2014-08-01T16:11:00Z</dcterms:modified>
</cp:coreProperties>
</file>