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Look w:val="01E0" w:firstRow="1" w:lastRow="1" w:firstColumn="1" w:lastColumn="1" w:noHBand="0" w:noVBand="0"/>
      </w:tblPr>
      <w:tblGrid>
        <w:gridCol w:w="5328"/>
        <w:gridCol w:w="4242"/>
      </w:tblGrid>
      <w:tr w:rsidR="00E32799">
        <w:tc>
          <w:tcPr>
            <w:tcW w:w="5328" w:type="dxa"/>
          </w:tcPr>
          <w:p w:rsidR="00E32799" w:rsidRDefault="00E32799">
            <w:pPr>
              <w:jc w:val="center"/>
            </w:pPr>
            <w:r>
              <w:object w:dxaOrig="1141" w:dyaOrig="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6.75pt" o:ole="" fillcolor="window">
                  <v:imagedata r:id="rId7" o:title=""/>
                </v:shape>
                <o:OLEObject Type="Embed" ProgID="Word.Picture.8" ShapeID="_x0000_i1025" DrawAspect="Content" ObjectID="_1471086809" r:id="rId8"/>
              </w:object>
            </w:r>
          </w:p>
          <w:p w:rsidR="00E32799" w:rsidRDefault="00E32799">
            <w:pPr>
              <w:pStyle w:val="3"/>
              <w:rPr>
                <w:caps/>
                <w:sz w:val="32"/>
                <w:szCs w:val="32"/>
              </w:rPr>
            </w:pPr>
            <w:r>
              <w:rPr>
                <w:caps/>
                <w:sz w:val="32"/>
                <w:szCs w:val="32"/>
              </w:rPr>
              <w:t>Министерство</w:t>
            </w:r>
          </w:p>
          <w:p w:rsidR="00E32799" w:rsidRDefault="00E32799">
            <w:pPr>
              <w:jc w:val="center"/>
              <w:rPr>
                <w:b/>
                <w:color w:val="000000"/>
                <w:sz w:val="32"/>
                <w:szCs w:val="32"/>
              </w:rPr>
            </w:pPr>
            <w:r>
              <w:rPr>
                <w:b/>
                <w:color w:val="000000"/>
                <w:sz w:val="32"/>
                <w:szCs w:val="32"/>
              </w:rPr>
              <w:t xml:space="preserve">ОБРАЗОВАНИЯ И НАУКИ </w:t>
            </w:r>
          </w:p>
          <w:p w:rsidR="00E32799" w:rsidRDefault="00E32799">
            <w:pPr>
              <w:jc w:val="center"/>
              <w:rPr>
                <w:b/>
                <w:color w:val="000000"/>
                <w:sz w:val="32"/>
                <w:szCs w:val="32"/>
              </w:rPr>
            </w:pPr>
            <w:r>
              <w:rPr>
                <w:b/>
                <w:sz w:val="32"/>
                <w:szCs w:val="32"/>
              </w:rPr>
              <w:t>ЧЕЛЯБИНСКОЙ ОБЛАСТИ</w:t>
            </w:r>
          </w:p>
          <w:p w:rsidR="00E32799" w:rsidRDefault="00E32799">
            <w:pPr>
              <w:jc w:val="center"/>
              <w:rPr>
                <w:b/>
                <w:color w:val="000000"/>
                <w:sz w:val="18"/>
              </w:rPr>
            </w:pPr>
            <w:r>
              <w:rPr>
                <w:b/>
                <w:color w:val="000000"/>
                <w:sz w:val="18"/>
              </w:rPr>
              <w:t>площадь Революции, д. 4, Челябинск, 454113</w:t>
            </w:r>
          </w:p>
          <w:p w:rsidR="00E32799" w:rsidRDefault="00E32799">
            <w:pPr>
              <w:jc w:val="center"/>
              <w:rPr>
                <w:b/>
                <w:color w:val="000000"/>
                <w:sz w:val="18"/>
                <w:lang w:val="it-IT"/>
              </w:rPr>
            </w:pPr>
            <w:r>
              <w:rPr>
                <w:b/>
                <w:color w:val="000000"/>
                <w:sz w:val="18"/>
              </w:rPr>
              <w:t>Тел</w:t>
            </w:r>
            <w:r>
              <w:rPr>
                <w:b/>
                <w:color w:val="000000"/>
                <w:sz w:val="18"/>
                <w:lang w:val="it-IT"/>
              </w:rPr>
              <w:t xml:space="preserve">. (351) 263-67-62, </w:t>
            </w:r>
            <w:r>
              <w:rPr>
                <w:b/>
                <w:color w:val="000000"/>
                <w:sz w:val="18"/>
              </w:rPr>
              <w:t>факс</w:t>
            </w:r>
            <w:r>
              <w:rPr>
                <w:b/>
                <w:color w:val="000000"/>
                <w:sz w:val="18"/>
                <w:lang w:val="it-IT"/>
              </w:rPr>
              <w:t xml:space="preserve"> (3512) 63-87-05</w:t>
            </w:r>
          </w:p>
          <w:p w:rsidR="00E32799" w:rsidRDefault="00E32799">
            <w:pPr>
              <w:jc w:val="center"/>
              <w:rPr>
                <w:b/>
                <w:sz w:val="18"/>
              </w:rPr>
            </w:pPr>
            <w:r>
              <w:rPr>
                <w:b/>
                <w:sz w:val="18"/>
                <w:lang w:val="pt-PT"/>
              </w:rPr>
              <w:t xml:space="preserve">E-mail: </w:t>
            </w:r>
            <w:r w:rsidRPr="00D72D15">
              <w:rPr>
                <w:b/>
                <w:lang w:val="pt-PT"/>
              </w:rPr>
              <w:t>moin@chel.surnet.ru</w:t>
            </w:r>
            <w:r>
              <w:rPr>
                <w:b/>
              </w:rPr>
              <w:t xml:space="preserve">, </w:t>
            </w:r>
            <w:r>
              <w:rPr>
                <w:b/>
                <w:lang w:val="en-US"/>
              </w:rPr>
              <w:t>www</w:t>
            </w:r>
            <w:r>
              <w:rPr>
                <w:b/>
              </w:rPr>
              <w:t>.</w:t>
            </w:r>
            <w:r>
              <w:rPr>
                <w:b/>
                <w:lang w:val="en-US"/>
              </w:rPr>
              <w:t>minobr</w:t>
            </w:r>
            <w:r>
              <w:rPr>
                <w:b/>
              </w:rPr>
              <w:t>74.</w:t>
            </w:r>
            <w:r>
              <w:rPr>
                <w:b/>
                <w:lang w:val="en-US"/>
              </w:rPr>
              <w:t>ru</w:t>
            </w:r>
          </w:p>
          <w:p w:rsidR="00E32799" w:rsidRDefault="00E32799">
            <w:pPr>
              <w:jc w:val="center"/>
              <w:rPr>
                <w:b/>
                <w:sz w:val="18"/>
                <w:lang w:val="it-IT"/>
              </w:rPr>
            </w:pPr>
            <w:r>
              <w:rPr>
                <w:b/>
                <w:sz w:val="18"/>
              </w:rPr>
              <w:t>ОКПО</w:t>
            </w:r>
            <w:r>
              <w:rPr>
                <w:b/>
                <w:sz w:val="18"/>
                <w:lang w:val="it-IT"/>
              </w:rPr>
              <w:t xml:space="preserve"> 00097442, </w:t>
            </w:r>
            <w:r>
              <w:rPr>
                <w:b/>
                <w:sz w:val="18"/>
              </w:rPr>
              <w:t>ОГРН</w:t>
            </w:r>
            <w:r>
              <w:rPr>
                <w:b/>
                <w:sz w:val="18"/>
                <w:lang w:val="it-IT"/>
              </w:rPr>
              <w:t xml:space="preserve"> 1047423522277</w:t>
            </w:r>
          </w:p>
          <w:p w:rsidR="00E32799" w:rsidRDefault="00E32799">
            <w:pPr>
              <w:jc w:val="center"/>
              <w:rPr>
                <w:b/>
                <w:sz w:val="18"/>
              </w:rPr>
            </w:pPr>
            <w:r>
              <w:rPr>
                <w:b/>
                <w:sz w:val="18"/>
              </w:rPr>
              <w:t>ИНН</w:t>
            </w:r>
            <w:r>
              <w:rPr>
                <w:b/>
                <w:sz w:val="18"/>
                <w:lang w:val="it-IT"/>
              </w:rPr>
              <w:t>/</w:t>
            </w:r>
            <w:r>
              <w:rPr>
                <w:b/>
                <w:sz w:val="18"/>
              </w:rPr>
              <w:t>КПП</w:t>
            </w:r>
            <w:r>
              <w:rPr>
                <w:b/>
                <w:sz w:val="18"/>
                <w:lang w:val="it-IT"/>
              </w:rPr>
              <w:t xml:space="preserve"> 7451208572/745101001</w:t>
            </w:r>
          </w:p>
          <w:p w:rsidR="00E32799" w:rsidRDefault="00E32799">
            <w:pPr>
              <w:jc w:val="center"/>
              <w:rPr>
                <w:b/>
                <w:sz w:val="18"/>
              </w:rPr>
            </w:pPr>
          </w:p>
          <w:p w:rsidR="00E32799" w:rsidRDefault="00E32799">
            <w:pPr>
              <w:jc w:val="center"/>
              <w:rPr>
                <w:b/>
                <w:sz w:val="18"/>
              </w:rPr>
            </w:pPr>
            <w:r>
              <w:rPr>
                <w:b/>
                <w:sz w:val="18"/>
              </w:rPr>
              <w:t>15 сентября  2010 №103/4400</w:t>
            </w:r>
          </w:p>
          <w:p w:rsidR="00E32799" w:rsidRDefault="00E32799">
            <w:pPr>
              <w:jc w:val="center"/>
            </w:pPr>
          </w:p>
        </w:tc>
        <w:tc>
          <w:tcPr>
            <w:tcW w:w="4242" w:type="dxa"/>
          </w:tcPr>
          <w:p w:rsidR="00E32799" w:rsidRDefault="00E32799">
            <w:pPr>
              <w:jc w:val="center"/>
              <w:rPr>
                <w:sz w:val="28"/>
                <w:szCs w:val="28"/>
              </w:rPr>
            </w:pPr>
          </w:p>
          <w:p w:rsidR="00E32799" w:rsidRDefault="00E32799">
            <w:pPr>
              <w:jc w:val="center"/>
              <w:rPr>
                <w:sz w:val="28"/>
                <w:szCs w:val="28"/>
              </w:rPr>
            </w:pPr>
          </w:p>
          <w:p w:rsidR="00E32799" w:rsidRDefault="00E32799">
            <w:pPr>
              <w:jc w:val="center"/>
              <w:rPr>
                <w:sz w:val="28"/>
                <w:szCs w:val="28"/>
              </w:rPr>
            </w:pPr>
          </w:p>
          <w:p w:rsidR="00E32799" w:rsidRDefault="00E32799">
            <w:pPr>
              <w:jc w:val="center"/>
              <w:rPr>
                <w:sz w:val="28"/>
                <w:szCs w:val="28"/>
              </w:rPr>
            </w:pPr>
          </w:p>
          <w:p w:rsidR="00E32799" w:rsidRDefault="00E32799">
            <w:pPr>
              <w:jc w:val="center"/>
              <w:rPr>
                <w:sz w:val="28"/>
                <w:szCs w:val="28"/>
              </w:rPr>
            </w:pPr>
          </w:p>
          <w:p w:rsidR="00E32799" w:rsidRDefault="00E32799">
            <w:pPr>
              <w:jc w:val="center"/>
              <w:rPr>
                <w:sz w:val="28"/>
                <w:szCs w:val="28"/>
              </w:rPr>
            </w:pPr>
            <w:r>
              <w:rPr>
                <w:sz w:val="28"/>
                <w:szCs w:val="28"/>
              </w:rPr>
              <w:t>Руководителям</w:t>
            </w:r>
          </w:p>
          <w:p w:rsidR="00E32799" w:rsidRDefault="00E32799">
            <w:pPr>
              <w:jc w:val="center"/>
              <w:rPr>
                <w:sz w:val="28"/>
                <w:szCs w:val="28"/>
              </w:rPr>
            </w:pPr>
            <w:r>
              <w:rPr>
                <w:sz w:val="28"/>
                <w:szCs w:val="28"/>
              </w:rPr>
              <w:t>муниципальных органов</w:t>
            </w:r>
          </w:p>
          <w:p w:rsidR="00E32799" w:rsidRDefault="00E32799">
            <w:pPr>
              <w:jc w:val="center"/>
              <w:rPr>
                <w:sz w:val="28"/>
                <w:szCs w:val="28"/>
              </w:rPr>
            </w:pPr>
            <w:r>
              <w:rPr>
                <w:sz w:val="28"/>
                <w:szCs w:val="28"/>
              </w:rPr>
              <w:t>управления образованием</w:t>
            </w:r>
          </w:p>
        </w:tc>
      </w:tr>
    </w:tbl>
    <w:p w:rsidR="00E32799" w:rsidRDefault="00E32799"/>
    <w:tbl>
      <w:tblPr>
        <w:tblW w:w="0" w:type="auto"/>
        <w:tblInd w:w="108" w:type="dxa"/>
        <w:tblLook w:val="01E0" w:firstRow="1" w:lastRow="1" w:firstColumn="1" w:lastColumn="1" w:noHBand="0" w:noVBand="0"/>
      </w:tblPr>
      <w:tblGrid>
        <w:gridCol w:w="5400"/>
      </w:tblGrid>
      <w:tr w:rsidR="00E32799">
        <w:tc>
          <w:tcPr>
            <w:tcW w:w="5400" w:type="dxa"/>
          </w:tcPr>
          <w:p w:rsidR="00E32799" w:rsidRDefault="00E32799">
            <w:pPr>
              <w:jc w:val="both"/>
              <w:rPr>
                <w:sz w:val="22"/>
              </w:rPr>
            </w:pPr>
            <w:r>
              <w:rPr>
                <w:sz w:val="22"/>
              </w:rPr>
              <w:t xml:space="preserve">          Методические рекомендации по разработке заданий и требований к проведению школьного этапа Всероссийской олимпиады школьников по английскому языку в 2010-2011 учебном году</w:t>
            </w:r>
          </w:p>
        </w:tc>
      </w:tr>
    </w:tbl>
    <w:p w:rsidR="00E32799" w:rsidRDefault="00E32799">
      <w:pPr>
        <w:spacing w:before="60"/>
        <w:jc w:val="both"/>
      </w:pPr>
    </w:p>
    <w:p w:rsidR="00E32799" w:rsidRDefault="00E32799">
      <w:pPr>
        <w:pStyle w:val="32"/>
        <w:ind w:left="0" w:firstLine="720"/>
        <w:jc w:val="both"/>
        <w:rPr>
          <w:sz w:val="24"/>
          <w:szCs w:val="28"/>
        </w:rPr>
      </w:pPr>
      <w:r>
        <w:rPr>
          <w:sz w:val="24"/>
          <w:szCs w:val="28"/>
        </w:rPr>
        <w:t>Школьный этап Всероссийской олимпиады школьников по английскому языку проводится в соответствии с Положением о всероссийской олимпиаде школьников (приказ Министерства образования и науки Российской федерации от 02.12.2009 № 695 «Об утверждении Положения о всероссийской олимпиаде школьников»), Положением об организации и проведении школьного, муниципального, регионального этапов Всероссийской олимпиады школьников в Челябинской области (приказ Министерства образования и науки Челябинской области от 23.08.2010 г. № 01-497 «Об утверждении Положения об организации и проведении школьного, муниципального, регионального этапов Всероссийской олимпиады школьников в Челябинской области).</w:t>
      </w:r>
    </w:p>
    <w:p w:rsidR="00E32799" w:rsidRDefault="00E32799">
      <w:pPr>
        <w:pStyle w:val="32"/>
        <w:ind w:left="0" w:firstLine="720"/>
        <w:jc w:val="both"/>
        <w:rPr>
          <w:sz w:val="24"/>
          <w:szCs w:val="28"/>
        </w:rPr>
      </w:pPr>
      <w:r>
        <w:rPr>
          <w:sz w:val="24"/>
          <w:szCs w:val="28"/>
        </w:rPr>
        <w:t xml:space="preserve">Организаторами школьного этапа всероссийской олимпиады школьников  по английскому языку являются образовательные учреждения. Для проведения школьного этапа Олимпиады организатором указанного этапа Олимпиады – образовательными организациями - создаются оргкомитет и жюри школьного этапа Олимпиады. </w:t>
      </w:r>
    </w:p>
    <w:p w:rsidR="00E32799" w:rsidRDefault="00E32799">
      <w:pPr>
        <w:pStyle w:val="32"/>
        <w:ind w:left="0" w:firstLine="720"/>
        <w:jc w:val="both"/>
        <w:rPr>
          <w:sz w:val="24"/>
          <w:szCs w:val="28"/>
        </w:rPr>
      </w:pPr>
      <w:r>
        <w:rPr>
          <w:sz w:val="24"/>
          <w:szCs w:val="28"/>
        </w:rPr>
        <w:t>Общее руководство проведением школьного этапа всероссийской олимпиады школьников  по английскому языку и его организационное обеспечение осуществляет Региональный оргкомитет Олимпиады. Задачей оргкомитета является реализация права обучающихся образовательных организаций на участие в олимпиадном движении.</w:t>
      </w:r>
    </w:p>
    <w:p w:rsidR="00E32799" w:rsidRDefault="00E32799">
      <w:pPr>
        <w:spacing w:before="60"/>
        <w:ind w:firstLine="720"/>
        <w:jc w:val="both"/>
        <w:rPr>
          <w:szCs w:val="28"/>
        </w:rPr>
      </w:pPr>
      <w:r>
        <w:rPr>
          <w:szCs w:val="28"/>
        </w:rPr>
        <w:t>Оргкомитет школьного этапа Олимпиады по английскому языку утверждает требования к проведению указанного этапа Олимпиады, разработанные предметно-методическими комиссиями муниципального этапа Олимпиады с учётом методических рекомендаций центральных и региональных предметно-методических комиссий Олимпиады.</w:t>
      </w:r>
    </w:p>
    <w:p w:rsidR="00E32799" w:rsidRDefault="00E32799">
      <w:pPr>
        <w:spacing w:before="60"/>
        <w:ind w:firstLine="720"/>
        <w:jc w:val="both"/>
        <w:rPr>
          <w:szCs w:val="28"/>
        </w:rPr>
      </w:pPr>
      <w:r>
        <w:rPr>
          <w:szCs w:val="28"/>
        </w:rPr>
        <w:t>Состав школьного оргкомитета Олимпиады формируется из представителей органов местного самоуправления, осуществляющих управление в сфере образования, и учителей английского языка общеобразовательных учреждений.</w:t>
      </w:r>
    </w:p>
    <w:p w:rsidR="00E32799" w:rsidRDefault="00E32799">
      <w:pPr>
        <w:spacing w:before="60"/>
        <w:ind w:firstLine="720"/>
        <w:jc w:val="both"/>
        <w:rPr>
          <w:szCs w:val="28"/>
        </w:rPr>
      </w:pPr>
      <w:r>
        <w:rPr>
          <w:szCs w:val="28"/>
        </w:rPr>
        <w:t>Школьный оргкомитет Олимпиады является координирующим органом по организации и проведению школьного этапа Олимпиады; анализирует, обобщает итоги Олимпиады и представляет отчёт о проведении Олимпиады в органы управления местного самоуправления, осуществляющие управление в сфере образования.</w:t>
      </w:r>
    </w:p>
    <w:p w:rsidR="00E32799" w:rsidRDefault="00E32799">
      <w:pPr>
        <w:spacing w:before="60"/>
        <w:ind w:firstLine="720"/>
        <w:jc w:val="both"/>
        <w:rPr>
          <w:szCs w:val="28"/>
        </w:rPr>
      </w:pPr>
      <w:r>
        <w:rPr>
          <w:szCs w:val="28"/>
        </w:rPr>
        <w:t>Методическое обеспечение школьного этапа Олимпиады осуществляет муниципальные предметно-методические комиссии Олимпиады.</w:t>
      </w:r>
    </w:p>
    <w:p w:rsidR="00E32799" w:rsidRDefault="00E32799">
      <w:pPr>
        <w:spacing w:before="60"/>
        <w:ind w:firstLine="720"/>
        <w:jc w:val="both"/>
        <w:rPr>
          <w:szCs w:val="28"/>
        </w:rPr>
      </w:pPr>
      <w:r>
        <w:rPr>
          <w:szCs w:val="28"/>
        </w:rPr>
        <w:t>Проверку выполненных олимпиадных заданий школьного этапа Олимпиады осуществляет жюри школьного этапа Олимпиады. Состав жюри школьного этапа всероссийской олимпиады школьников  по английскому языку формируется  из учителей английского языка  общеобразовательных учреждений. Жюри школьного этапа Олимпиады: оценивает выполненные олимпиадные задания; проводит анализ выполненных олимпиадных заданий; определяет победителей и призёров школьного  этапа Олимпиады; рассматривает совместно с оргкомитетом апелляции участников; представляет в оргкомитеты аналитические отчёты о результатах проведения школьного этапа Олимпиады по английскому языку.</w:t>
      </w:r>
    </w:p>
    <w:p w:rsidR="00E32799" w:rsidRDefault="00E32799">
      <w:pPr>
        <w:spacing w:before="60"/>
        <w:ind w:firstLine="720"/>
        <w:jc w:val="both"/>
        <w:rPr>
          <w:szCs w:val="28"/>
        </w:rPr>
      </w:pPr>
      <w:r>
        <w:rPr>
          <w:szCs w:val="28"/>
        </w:rPr>
        <w:t xml:space="preserve">В школьном этапе Олимпиады по английскому языку принимают участие обучающиеся 5-11 классов общеобразовательных учреждений. </w:t>
      </w:r>
    </w:p>
    <w:p w:rsidR="00E32799" w:rsidRDefault="00E32799">
      <w:pPr>
        <w:spacing w:before="60"/>
        <w:ind w:firstLine="720"/>
        <w:jc w:val="both"/>
        <w:rPr>
          <w:szCs w:val="28"/>
        </w:rPr>
      </w:pPr>
      <w:r>
        <w:rPr>
          <w:szCs w:val="28"/>
        </w:rPr>
        <w:t>Рекомендуется проводить школьный этап Олимпиады по английскому языку в два дня: в первый день рекомендуется проводить письменные конкурсы, во второй день -  конкурс устной речи. Возможно проведение всех конкурсов в один день, если предметно-методическая комиссия муниципального этапа считает это технически</w:t>
      </w:r>
      <w:r>
        <w:rPr>
          <w:color w:val="FF0000"/>
          <w:szCs w:val="28"/>
        </w:rPr>
        <w:t xml:space="preserve"> </w:t>
      </w:r>
      <w:r>
        <w:rPr>
          <w:szCs w:val="28"/>
        </w:rPr>
        <w:t>возможным и целесообразным.</w:t>
      </w:r>
    </w:p>
    <w:p w:rsidR="00E32799" w:rsidRDefault="00E32799">
      <w:pPr>
        <w:spacing w:before="60"/>
        <w:ind w:firstLine="720"/>
        <w:jc w:val="both"/>
        <w:rPr>
          <w:szCs w:val="28"/>
        </w:rPr>
      </w:pPr>
      <w:r>
        <w:rPr>
          <w:szCs w:val="28"/>
        </w:rPr>
        <w:t>Школьный этап Олимпиады по английскому языку проводится с 1 октября по 15 ноября текущего года.</w:t>
      </w:r>
      <w:r>
        <w:rPr>
          <w:b/>
          <w:szCs w:val="28"/>
        </w:rPr>
        <w:t xml:space="preserve"> </w:t>
      </w:r>
      <w:r>
        <w:rPr>
          <w:szCs w:val="28"/>
        </w:rPr>
        <w:t>Конкретные даты проведения школьного этапа Олимпиады по английскому языку устанавливаются организатором муниципального этапа Олимпиады.</w:t>
      </w:r>
    </w:p>
    <w:p w:rsidR="00E32799" w:rsidRDefault="00E32799">
      <w:pPr>
        <w:spacing w:before="60"/>
        <w:ind w:firstLine="720"/>
        <w:jc w:val="both"/>
        <w:rPr>
          <w:szCs w:val="28"/>
        </w:rPr>
      </w:pPr>
      <w:r>
        <w:rPr>
          <w:szCs w:val="28"/>
        </w:rPr>
        <w:t>Школьный этап Олимпиады по английскому языку проводится в соответствии с требованиями к проведению указанного этапа Олимпиады  и по олимпиадным заданиям, разработанным предметно-методическими комиссиями муниципального этапа Олимпиады, с учётом методических рекомендаций центральных  и региональных предметно-методических комиссий Олимпиады.</w:t>
      </w:r>
    </w:p>
    <w:p w:rsidR="00E32799" w:rsidRDefault="00E32799">
      <w:pPr>
        <w:spacing w:before="60"/>
        <w:ind w:firstLine="720"/>
        <w:jc w:val="both"/>
        <w:rPr>
          <w:szCs w:val="28"/>
        </w:rPr>
      </w:pPr>
      <w:r>
        <w:rPr>
          <w:szCs w:val="28"/>
        </w:rPr>
        <w:t xml:space="preserve">Участники школьного этапа Олимпиады в соответствии с квотой, определённой организаторами муниципального этапа Олимпиады, набравшие наибольшее количество баллов, признаются победителями школьного этапа Олимпиады при условии, что количество набранных ими баллов превышает половину максимально возможных баллов. В случае, когда победители не определены, в школьном этапе Олимпиады определяются только призёры. Количество победителей и призёров школьного этапа Олимпиады определяется, исходя из квоты победителей и призёров, установленной организатором муниципального этапа Олимпиады. </w:t>
      </w:r>
    </w:p>
    <w:p w:rsidR="00E32799" w:rsidRDefault="00E32799">
      <w:pPr>
        <w:spacing w:before="60"/>
        <w:ind w:firstLine="720"/>
        <w:jc w:val="both"/>
        <w:rPr>
          <w:szCs w:val="28"/>
        </w:rPr>
      </w:pPr>
      <w:r>
        <w:rPr>
          <w:szCs w:val="28"/>
        </w:rPr>
        <w:t>Призёрами школьного этапа Олимпиады в пределах установленной квоты победителей и призёров признаются все участники школьного этапа Олимпиады, следующие в итоговой таблице за победителями. В случае, когда у участника школьного этапа Олимпиады, определяемого в пределах установленной квоты в качестве призёра,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определяются жюри школьного этапа Олимпиады.</w:t>
      </w:r>
    </w:p>
    <w:p w:rsidR="00E32799" w:rsidRDefault="00E32799">
      <w:pPr>
        <w:spacing w:before="60"/>
        <w:ind w:firstLine="720"/>
        <w:jc w:val="both"/>
        <w:rPr>
          <w:szCs w:val="28"/>
        </w:rPr>
      </w:pPr>
      <w:r>
        <w:rPr>
          <w:szCs w:val="28"/>
        </w:rPr>
        <w:t>Победители и призёры школьного этапа олимпиады награждаются дипломами.</w:t>
      </w:r>
    </w:p>
    <w:p w:rsidR="00E32799" w:rsidRDefault="00E32799">
      <w:pPr>
        <w:pStyle w:val="25"/>
        <w:rPr>
          <w:sz w:val="24"/>
        </w:rPr>
      </w:pPr>
      <w:r>
        <w:rPr>
          <w:sz w:val="24"/>
        </w:rPr>
        <w:t>Материально-техническое обеспечение проведения школьного  этапа всероссийской олимпиады школьников по английскому языку.</w:t>
      </w:r>
    </w:p>
    <w:p w:rsidR="00E32799" w:rsidRDefault="00E32799">
      <w:pPr>
        <w:spacing w:before="60"/>
        <w:ind w:firstLine="720"/>
        <w:jc w:val="both"/>
        <w:rPr>
          <w:szCs w:val="28"/>
        </w:rPr>
      </w:pPr>
      <w:r>
        <w:rPr>
          <w:szCs w:val="28"/>
        </w:rPr>
        <w:t>Во всех рабочих аудиториях должны быть часы, поскольку выполнение тестов требует контроля времени. Для проведения конкурсов понимания письменной речи (</w:t>
      </w:r>
      <w:r>
        <w:rPr>
          <w:szCs w:val="28"/>
          <w:lang w:val="en-US"/>
        </w:rPr>
        <w:t>Reading</w:t>
      </w:r>
      <w:r>
        <w:rPr>
          <w:szCs w:val="28"/>
        </w:rPr>
        <w:t>), лексико-грамматического теста (</w:t>
      </w:r>
      <w:r>
        <w:rPr>
          <w:szCs w:val="28"/>
          <w:lang w:val="en-US"/>
        </w:rPr>
        <w:t>Use</w:t>
      </w:r>
      <w:r>
        <w:rPr>
          <w:szCs w:val="28"/>
        </w:rPr>
        <w:t xml:space="preserve"> </w:t>
      </w:r>
      <w:r>
        <w:rPr>
          <w:szCs w:val="28"/>
          <w:lang w:val="en-US"/>
        </w:rPr>
        <w:t>of</w:t>
      </w:r>
      <w:r>
        <w:rPr>
          <w:szCs w:val="28"/>
        </w:rPr>
        <w:t xml:space="preserve"> </w:t>
      </w:r>
      <w:r>
        <w:rPr>
          <w:szCs w:val="28"/>
          <w:lang w:val="en-US"/>
        </w:rPr>
        <w:t>English</w:t>
      </w:r>
      <w:r>
        <w:rPr>
          <w:szCs w:val="28"/>
        </w:rPr>
        <w:t>) и конкурса письменной речи (</w:t>
      </w:r>
      <w:r>
        <w:rPr>
          <w:szCs w:val="28"/>
          <w:lang w:val="en-US"/>
        </w:rPr>
        <w:t>Writing</w:t>
      </w:r>
      <w:r>
        <w:rPr>
          <w:szCs w:val="28"/>
        </w:rPr>
        <w:t xml:space="preserve">)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w:t>
      </w:r>
    </w:p>
    <w:p w:rsidR="00E32799" w:rsidRDefault="00E32799">
      <w:pPr>
        <w:spacing w:before="60"/>
        <w:ind w:firstLine="720"/>
        <w:jc w:val="both"/>
        <w:rPr>
          <w:szCs w:val="28"/>
        </w:rPr>
      </w:pPr>
      <w:r>
        <w:rPr>
          <w:color w:val="000000"/>
          <w:szCs w:val="28"/>
        </w:rPr>
        <w:t xml:space="preserve">Для проведения </w:t>
      </w:r>
      <w:r>
        <w:rPr>
          <w:szCs w:val="28"/>
        </w:rPr>
        <w:t>конкурса понимания устной речи (</w:t>
      </w:r>
      <w:r>
        <w:rPr>
          <w:szCs w:val="28"/>
          <w:lang w:val="en-US"/>
        </w:rPr>
        <w:t>Listening</w:t>
      </w:r>
      <w:r>
        <w:rPr>
          <w:szCs w:val="28"/>
        </w:rPr>
        <w:t>)</w:t>
      </w:r>
      <w:r>
        <w:rPr>
          <w:color w:val="000000"/>
          <w:szCs w:val="28"/>
        </w:rPr>
        <w:t xml:space="preserve"> требуются магнитофоны или CD-плейеры в каждой аудитории, обеспечивающие громкость звучания, достаточную для прослушивания в аудитории. В случае видеоаудирования требуются видеомагнитофоны или DVD-плейеры, экран. При наличии необходимого оборудования возможна компьютерная запись текстов и прослушивание записи через компьютерную систему.</w:t>
      </w:r>
    </w:p>
    <w:p w:rsidR="00E32799" w:rsidRDefault="00E32799">
      <w:pPr>
        <w:spacing w:before="60"/>
        <w:ind w:firstLine="720"/>
        <w:jc w:val="both"/>
        <w:rPr>
          <w:szCs w:val="28"/>
        </w:rPr>
      </w:pPr>
      <w:r>
        <w:rPr>
          <w:color w:val="000000"/>
          <w:szCs w:val="28"/>
        </w:rPr>
        <w:t>Для проведения конкурса устной речи требуются магнитофоны в каждой аудитории для записи ответов участников и 2 чистые кассеты в каждой аудитории, где проводится конкурс. Возможна запись беседы на компьютер в цифровом формате.</w:t>
      </w:r>
      <w:r>
        <w:rPr>
          <w:szCs w:val="28"/>
        </w:rPr>
        <w:t xml:space="preserve"> </w:t>
      </w:r>
      <w:r>
        <w:rPr>
          <w:color w:val="000000"/>
          <w:szCs w:val="28"/>
        </w:rPr>
        <w:t>В каждой аудитории у членов жюри должен быть необходимый комплект материалов:</w:t>
      </w:r>
    </w:p>
    <w:p w:rsidR="00E32799" w:rsidRDefault="00E32799">
      <w:pPr>
        <w:spacing w:before="60"/>
        <w:ind w:firstLine="720"/>
        <w:jc w:val="both"/>
        <w:rPr>
          <w:szCs w:val="28"/>
        </w:rPr>
      </w:pPr>
      <w:r>
        <w:rPr>
          <w:szCs w:val="28"/>
        </w:rPr>
        <w:t xml:space="preserve">- </w:t>
      </w:r>
      <w:r>
        <w:rPr>
          <w:color w:val="000000"/>
          <w:szCs w:val="28"/>
        </w:rPr>
        <w:t>материалы для раздачи участникам конкурса;</w:t>
      </w:r>
    </w:p>
    <w:p w:rsidR="00E32799" w:rsidRDefault="00E32799">
      <w:pPr>
        <w:spacing w:before="60"/>
        <w:ind w:firstLine="720"/>
        <w:jc w:val="both"/>
        <w:rPr>
          <w:szCs w:val="28"/>
        </w:rPr>
      </w:pPr>
      <w:r>
        <w:rPr>
          <w:szCs w:val="28"/>
        </w:rPr>
        <w:t xml:space="preserve">- </w:t>
      </w:r>
      <w:r>
        <w:rPr>
          <w:color w:val="000000"/>
          <w:szCs w:val="28"/>
        </w:rPr>
        <w:t>протоколы устного ответа;</w:t>
      </w:r>
    </w:p>
    <w:p w:rsidR="00E32799" w:rsidRDefault="00E32799">
      <w:pPr>
        <w:spacing w:before="60"/>
        <w:ind w:firstLine="720"/>
        <w:jc w:val="both"/>
        <w:rPr>
          <w:szCs w:val="28"/>
        </w:rPr>
      </w:pPr>
      <w:r>
        <w:rPr>
          <w:szCs w:val="28"/>
        </w:rPr>
        <w:t xml:space="preserve">- </w:t>
      </w:r>
      <w:r>
        <w:rPr>
          <w:color w:val="000000"/>
          <w:szCs w:val="28"/>
        </w:rPr>
        <w:t xml:space="preserve">критерии оценивания конкурса устной речи. </w:t>
      </w:r>
    </w:p>
    <w:p w:rsidR="00E32799" w:rsidRDefault="00E32799">
      <w:pPr>
        <w:spacing w:before="60"/>
        <w:ind w:firstLine="720"/>
        <w:jc w:val="both"/>
        <w:rPr>
          <w:szCs w:val="28"/>
        </w:rPr>
      </w:pPr>
      <w:r>
        <w:rPr>
          <w:szCs w:val="28"/>
        </w:rPr>
        <w:t>Общая характеристика структуры заданий школьного этапа всероссийской олимпиады школьников по английскому языку. В программу школьного этапа Олимпиады рекомендуется включить следующие конкурсы:</w:t>
      </w:r>
    </w:p>
    <w:p w:rsidR="00E32799" w:rsidRDefault="00E32799">
      <w:pPr>
        <w:spacing w:before="60"/>
        <w:ind w:firstLine="720"/>
        <w:jc w:val="both"/>
        <w:rPr>
          <w:szCs w:val="28"/>
        </w:rPr>
      </w:pPr>
      <w:r>
        <w:rPr>
          <w:szCs w:val="28"/>
        </w:rPr>
        <w:t>- конкурс понимания письменной речи (Reading);</w:t>
      </w:r>
    </w:p>
    <w:p w:rsidR="00E32799" w:rsidRDefault="00E32799">
      <w:pPr>
        <w:spacing w:before="60"/>
        <w:ind w:firstLine="720"/>
        <w:jc w:val="both"/>
        <w:rPr>
          <w:szCs w:val="28"/>
        </w:rPr>
      </w:pPr>
      <w:r>
        <w:rPr>
          <w:szCs w:val="28"/>
        </w:rPr>
        <w:t>- конкурс понимания устной речи (Listening);</w:t>
      </w:r>
    </w:p>
    <w:p w:rsidR="00E32799" w:rsidRDefault="00E32799">
      <w:pPr>
        <w:spacing w:before="60"/>
        <w:ind w:firstLine="720"/>
        <w:jc w:val="both"/>
        <w:rPr>
          <w:szCs w:val="28"/>
        </w:rPr>
      </w:pPr>
      <w:r>
        <w:rPr>
          <w:szCs w:val="28"/>
        </w:rPr>
        <w:t>- лексико-грамматический тест (Use of English);</w:t>
      </w:r>
    </w:p>
    <w:p w:rsidR="00E32799" w:rsidRDefault="00E32799">
      <w:pPr>
        <w:spacing w:before="60"/>
        <w:ind w:firstLine="720"/>
        <w:jc w:val="both"/>
        <w:rPr>
          <w:szCs w:val="28"/>
        </w:rPr>
      </w:pPr>
      <w:r>
        <w:rPr>
          <w:szCs w:val="28"/>
        </w:rPr>
        <w:t>- конкурс письменной речи (Writing);</w:t>
      </w:r>
    </w:p>
    <w:p w:rsidR="00E32799" w:rsidRDefault="00E32799">
      <w:pPr>
        <w:spacing w:before="60"/>
        <w:ind w:firstLine="720"/>
        <w:jc w:val="both"/>
        <w:rPr>
          <w:szCs w:val="28"/>
        </w:rPr>
      </w:pPr>
      <w:r>
        <w:rPr>
          <w:szCs w:val="28"/>
        </w:rPr>
        <w:t>- конкурс устной речи (Speaking).</w:t>
      </w:r>
    </w:p>
    <w:p w:rsidR="00E32799" w:rsidRDefault="00E32799">
      <w:pPr>
        <w:spacing w:before="60"/>
        <w:ind w:firstLine="709"/>
        <w:jc w:val="both"/>
        <w:rPr>
          <w:szCs w:val="28"/>
        </w:rPr>
      </w:pPr>
      <w:r>
        <w:rPr>
          <w:szCs w:val="28"/>
        </w:rPr>
        <w:t>Продолжительность конкурсов определяется предметно-методической комиссией муниципального этапа с учетом возрастной группы и сложности заданий. Для младших возрастных групп (5-6 классов и 7-8 классов) возможно сокращение количества письменных конкурсов, если предметно-методическая комиссия муниципального этапа считает это целесообразным.</w:t>
      </w:r>
    </w:p>
    <w:p w:rsidR="00E32799" w:rsidRDefault="00E32799">
      <w:pPr>
        <w:spacing w:before="60"/>
        <w:ind w:firstLine="709"/>
        <w:jc w:val="both"/>
        <w:rPr>
          <w:szCs w:val="28"/>
        </w:rPr>
      </w:pPr>
      <w:r>
        <w:rPr>
          <w:szCs w:val="28"/>
        </w:rPr>
        <w:t>При подготовке олимпиадных заданий рекомендуется подготовить 3 пакета заданий разного уровня сложности:</w:t>
      </w:r>
    </w:p>
    <w:p w:rsidR="00E32799" w:rsidRDefault="00E32799">
      <w:pPr>
        <w:spacing w:before="60"/>
        <w:ind w:firstLine="709"/>
        <w:jc w:val="both"/>
        <w:rPr>
          <w:szCs w:val="28"/>
        </w:rPr>
      </w:pPr>
      <w:r>
        <w:rPr>
          <w:szCs w:val="28"/>
        </w:rPr>
        <w:t>для 5-6 классов - уровень сложности заданий определяется предметно-методической комиссией муниципального этапа Олимпиады;</w:t>
      </w:r>
    </w:p>
    <w:p w:rsidR="00E32799" w:rsidRDefault="00E32799">
      <w:pPr>
        <w:spacing w:before="60"/>
        <w:ind w:firstLine="709"/>
        <w:jc w:val="both"/>
        <w:rPr>
          <w:szCs w:val="28"/>
        </w:rPr>
      </w:pPr>
      <w:r>
        <w:rPr>
          <w:szCs w:val="28"/>
        </w:rPr>
        <w:t>для 7-8 классов - уровень сложности заданий определяется предметно-методической комиссией муниципального этапа Олимпиады;</w:t>
      </w:r>
    </w:p>
    <w:p w:rsidR="00E32799" w:rsidRDefault="00E32799">
      <w:pPr>
        <w:spacing w:before="60"/>
        <w:ind w:firstLine="709"/>
        <w:jc w:val="both"/>
        <w:rPr>
          <w:szCs w:val="28"/>
        </w:rPr>
      </w:pPr>
      <w:r>
        <w:rPr>
          <w:szCs w:val="28"/>
        </w:rPr>
        <w:t>для 9 - 11 классов - уровень сложности заданий определяется предметно-методической комиссией муниципального этапа Олимпиады.</w:t>
      </w:r>
      <w:r>
        <w:rPr>
          <w:rStyle w:val="a4"/>
          <w:color w:val="333333"/>
          <w:szCs w:val="28"/>
        </w:rPr>
        <w:footnoteReference w:id="1"/>
      </w:r>
      <w:bookmarkStart w:id="0" w:name="_Toc235542363"/>
      <w:bookmarkStart w:id="1" w:name="_Toc235543676"/>
      <w:bookmarkStart w:id="2" w:name="_Toc235546543"/>
      <w:bookmarkStart w:id="3" w:name="_Toc235546730"/>
    </w:p>
    <w:p w:rsidR="00E32799" w:rsidRDefault="00E32799">
      <w:pPr>
        <w:spacing w:before="60"/>
        <w:ind w:firstLine="709"/>
        <w:jc w:val="both"/>
        <w:rPr>
          <w:szCs w:val="28"/>
        </w:rPr>
      </w:pPr>
      <w:r>
        <w:rPr>
          <w:szCs w:val="28"/>
        </w:rPr>
        <w:t>Процедура п</w:t>
      </w:r>
      <w:r>
        <w:rPr>
          <w:bCs/>
          <w:color w:val="000000"/>
          <w:szCs w:val="28"/>
        </w:rPr>
        <w:t>роверки письменных работ</w:t>
      </w:r>
      <w:bookmarkEnd w:id="0"/>
      <w:bookmarkEnd w:id="1"/>
      <w:bookmarkEnd w:id="2"/>
      <w:bookmarkEnd w:id="3"/>
      <w:r>
        <w:rPr>
          <w:bCs/>
          <w:color w:val="000000"/>
          <w:szCs w:val="28"/>
        </w:rPr>
        <w:t xml:space="preserve"> включает в себя:</w:t>
      </w:r>
      <w:r>
        <w:rPr>
          <w:szCs w:val="28"/>
        </w:rPr>
        <w:t xml:space="preserve"> </w:t>
      </w:r>
    </w:p>
    <w:p w:rsidR="00E32799" w:rsidRDefault="00E32799">
      <w:pPr>
        <w:spacing w:before="60"/>
        <w:ind w:firstLine="709"/>
        <w:jc w:val="both"/>
        <w:rPr>
          <w:szCs w:val="28"/>
        </w:rPr>
      </w:pPr>
      <w:r>
        <w:rPr>
          <w:szCs w:val="28"/>
        </w:rPr>
        <w:t xml:space="preserve">- </w:t>
      </w:r>
      <w:r>
        <w:rPr>
          <w:color w:val="000000"/>
          <w:szCs w:val="28"/>
        </w:rPr>
        <w:t>фронтальную проверку одной (случайно выбранной и отксерокопированной для всех членов жюри) работы;</w:t>
      </w:r>
    </w:p>
    <w:p w:rsidR="00E32799" w:rsidRDefault="00E32799">
      <w:pPr>
        <w:spacing w:before="60"/>
        <w:ind w:firstLine="709"/>
        <w:jc w:val="both"/>
        <w:rPr>
          <w:szCs w:val="28"/>
        </w:rPr>
      </w:pPr>
      <w:r>
        <w:rPr>
          <w:szCs w:val="28"/>
        </w:rPr>
        <w:t xml:space="preserve">- </w:t>
      </w:r>
      <w:r>
        <w:rPr>
          <w:color w:val="000000"/>
          <w:szCs w:val="28"/>
        </w:rPr>
        <w:t xml:space="preserve">обсуждение выставленных в ходе фронтальной проверки оценок с целью выработки сбалансированной модели проверки; </w:t>
      </w:r>
    </w:p>
    <w:p w:rsidR="00E32799" w:rsidRDefault="00E32799">
      <w:pPr>
        <w:spacing w:before="60"/>
        <w:ind w:firstLine="709"/>
        <w:jc w:val="both"/>
        <w:rPr>
          <w:szCs w:val="28"/>
        </w:rPr>
      </w:pPr>
      <w:r>
        <w:rPr>
          <w:szCs w:val="28"/>
        </w:rPr>
        <w:t xml:space="preserve">- </w:t>
      </w:r>
      <w:r>
        <w:rPr>
          <w:color w:val="000000"/>
          <w:szCs w:val="28"/>
        </w:rPr>
        <w:t>индивидуальную проверку работ членами жюри. Каждая работа проверяется в обязательном порядке двумя членами жюри независимо друг от друга (каждый член жюри получает чистую копию работы без каких-либо пометок). Члены жюри записывают замечания и выставляют баллы не в работе, а в своем бланке протокола. Итоговым баллом является средний балл между баллами, выставленными двумя членами жюри, проверяющими работу. В случае значительного расхождения выставленных оценок (расхождение оценок более 3-х баллов), назначается еще одна проверка, затем выставляется средняя оценка между двумя ближайшими баллами (третья оценка при этом не учитывается). Если после третьей проверки все три оценки значительно расходятся (расхождение оценок более 3-х баллов), работа считается «спорной». Спорные работы проверя</w:t>
      </w:r>
      <w:bookmarkStart w:id="4" w:name="_Toc235543677"/>
      <w:bookmarkStart w:id="5" w:name="_Toc235546544"/>
      <w:bookmarkStart w:id="6" w:name="_Toc235546731"/>
      <w:bookmarkStart w:id="7" w:name="_Toc235533610"/>
      <w:r>
        <w:rPr>
          <w:color w:val="000000"/>
          <w:szCs w:val="28"/>
        </w:rPr>
        <w:t>ются и обсуждаются коллективно.</w:t>
      </w:r>
    </w:p>
    <w:p w:rsidR="00E32799" w:rsidRDefault="00E32799">
      <w:pPr>
        <w:spacing w:before="60"/>
        <w:ind w:firstLine="709"/>
        <w:jc w:val="both"/>
        <w:rPr>
          <w:szCs w:val="28"/>
        </w:rPr>
      </w:pPr>
      <w:r>
        <w:rPr>
          <w:szCs w:val="28"/>
        </w:rPr>
        <w:t>Процедура оценки к</w:t>
      </w:r>
      <w:r>
        <w:rPr>
          <w:color w:val="000000"/>
          <w:szCs w:val="28"/>
        </w:rPr>
        <w:t>онкурса устной речи</w:t>
      </w:r>
      <w:bookmarkEnd w:id="4"/>
      <w:bookmarkEnd w:id="5"/>
      <w:bookmarkEnd w:id="6"/>
      <w:r>
        <w:rPr>
          <w:color w:val="000000"/>
          <w:szCs w:val="28"/>
        </w:rPr>
        <w:t xml:space="preserve"> включает в себя: </w:t>
      </w:r>
      <w:bookmarkEnd w:id="7"/>
    </w:p>
    <w:p w:rsidR="00E32799" w:rsidRDefault="00E32799">
      <w:pPr>
        <w:spacing w:before="60"/>
        <w:ind w:firstLine="709"/>
        <w:jc w:val="both"/>
        <w:rPr>
          <w:szCs w:val="28"/>
        </w:rPr>
      </w:pPr>
      <w:r>
        <w:rPr>
          <w:szCs w:val="28"/>
        </w:rPr>
        <w:t xml:space="preserve">- </w:t>
      </w:r>
      <w:r>
        <w:rPr>
          <w:color w:val="000000"/>
          <w:szCs w:val="28"/>
        </w:rPr>
        <w:t>устное выступление каждой пары участников, которое оценивается двумя членами жюри в аудитории;</w:t>
      </w:r>
    </w:p>
    <w:p w:rsidR="00E32799" w:rsidRDefault="00E32799">
      <w:pPr>
        <w:spacing w:before="60"/>
        <w:ind w:firstLine="709"/>
        <w:jc w:val="both"/>
        <w:rPr>
          <w:szCs w:val="28"/>
        </w:rPr>
      </w:pPr>
      <w:r>
        <w:rPr>
          <w:szCs w:val="28"/>
        </w:rPr>
        <w:t xml:space="preserve">- запись </w:t>
      </w:r>
      <w:r>
        <w:rPr>
          <w:color w:val="000000"/>
          <w:szCs w:val="28"/>
        </w:rPr>
        <w:t>всех этапов устного ответа (монолог + беседа) на магнитофон или осуществление цифровой записи на компьютере при наличии необходимого оборудования;</w:t>
      </w:r>
    </w:p>
    <w:p w:rsidR="00E32799" w:rsidRDefault="00E32799">
      <w:pPr>
        <w:spacing w:before="60"/>
        <w:ind w:firstLine="709"/>
        <w:jc w:val="both"/>
        <w:rPr>
          <w:szCs w:val="28"/>
        </w:rPr>
      </w:pPr>
      <w:r>
        <w:rPr>
          <w:szCs w:val="28"/>
        </w:rPr>
        <w:t xml:space="preserve">- выставление </w:t>
      </w:r>
      <w:r>
        <w:rPr>
          <w:color w:val="000000"/>
          <w:szCs w:val="28"/>
        </w:rPr>
        <w:t xml:space="preserve">при заполнении протокола членами жюри оценки каждому участнику пары. Эта оценка является средней оценкой двух членов жюри. За монолог и диалог выставляется одна общая оценка (см. Критерии оценивания конкурса устной речи); </w:t>
      </w:r>
    </w:p>
    <w:p w:rsidR="00E32799" w:rsidRDefault="00E32799">
      <w:pPr>
        <w:spacing w:before="60"/>
        <w:ind w:firstLine="709"/>
        <w:jc w:val="both"/>
        <w:rPr>
          <w:szCs w:val="28"/>
        </w:rPr>
      </w:pPr>
      <w:r>
        <w:rPr>
          <w:szCs w:val="28"/>
        </w:rPr>
        <w:t xml:space="preserve">- </w:t>
      </w:r>
      <w:r>
        <w:rPr>
          <w:color w:val="000000"/>
          <w:szCs w:val="28"/>
        </w:rPr>
        <w:t xml:space="preserve">коллективное прослушивание сделанной записи устного ответа и оценивание всеми членами жюри в случае значительного расхождения мнений членов жюри (если расхождение оценок членов жюри более 3-х баллов).  </w:t>
      </w:r>
    </w:p>
    <w:p w:rsidR="00E32799" w:rsidRDefault="00E32799">
      <w:pPr>
        <w:spacing w:before="60"/>
        <w:ind w:firstLine="709"/>
        <w:jc w:val="both"/>
        <w:rPr>
          <w:szCs w:val="28"/>
        </w:rPr>
      </w:pPr>
      <w:r>
        <w:rPr>
          <w:szCs w:val="28"/>
        </w:rPr>
        <w:t>Для школьного этапа победители и призеры определяются отдельно по 3 группам: 5-6 классы, 7-8 классы, 9-11 классы.</w:t>
      </w:r>
    </w:p>
    <w:p w:rsidR="00E32799" w:rsidRDefault="00E32799">
      <w:pPr>
        <w:spacing w:before="60"/>
        <w:ind w:firstLine="709"/>
        <w:jc w:val="both"/>
        <w:rPr>
          <w:szCs w:val="28"/>
        </w:rPr>
      </w:pPr>
      <w:r>
        <w:rPr>
          <w:szCs w:val="28"/>
        </w:rPr>
        <w:t>Победители и призеры школьного этапа Олимпиады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на всех турах Олимпиады.</w:t>
      </w:r>
      <w:r>
        <w:rPr>
          <w:color w:val="000000"/>
          <w:szCs w:val="28"/>
        </w:rPr>
        <w:t xml:space="preserve"> Методическая комиссия, разрабатывающая задания данного этапа, может вводить коэффициенты с учетом сложности  и количества заданий.</w:t>
      </w:r>
    </w:p>
    <w:p w:rsidR="00E32799" w:rsidRDefault="00E32799">
      <w:pPr>
        <w:spacing w:before="60"/>
        <w:ind w:firstLine="709"/>
        <w:jc w:val="both"/>
        <w:rPr>
          <w:szCs w:val="28"/>
        </w:rPr>
      </w:pPr>
      <w:r>
        <w:rPr>
          <w:szCs w:val="28"/>
        </w:rPr>
        <w:t>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Оргкомитетом, Жюри определяет победителей и призеров школьного этапа Олимпиады.</w:t>
      </w:r>
    </w:p>
    <w:p w:rsidR="00E32799" w:rsidRDefault="00E32799">
      <w:pPr>
        <w:spacing w:before="60"/>
        <w:ind w:firstLine="709"/>
        <w:jc w:val="both"/>
        <w:rPr>
          <w:szCs w:val="28"/>
        </w:rPr>
      </w:pPr>
      <w:r>
        <w:rPr>
          <w:szCs w:val="28"/>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школьного этапа Олимпиады, является протокол Жюри школьного этапа, подписанный его председателем, а также всеми членами Жюри.</w:t>
      </w:r>
      <w:bookmarkStart w:id="8" w:name="_Toc235533592"/>
      <w:bookmarkStart w:id="9" w:name="_Toc235542356"/>
      <w:bookmarkStart w:id="10" w:name="_Toc235543669"/>
      <w:bookmarkStart w:id="11" w:name="_Toc235546536"/>
      <w:bookmarkStart w:id="12" w:name="_Toc235546723"/>
    </w:p>
    <w:p w:rsidR="00E32799" w:rsidRDefault="00E32799">
      <w:pPr>
        <w:spacing w:before="60"/>
        <w:ind w:firstLine="709"/>
        <w:jc w:val="center"/>
        <w:rPr>
          <w:b/>
          <w:bCs/>
          <w:szCs w:val="28"/>
        </w:rPr>
      </w:pPr>
      <w:r>
        <w:rPr>
          <w:b/>
          <w:bCs/>
          <w:szCs w:val="28"/>
        </w:rPr>
        <w:t>Процедура проведения конкурсов Олимпиады</w:t>
      </w:r>
      <w:bookmarkEnd w:id="8"/>
      <w:bookmarkEnd w:id="9"/>
      <w:bookmarkEnd w:id="10"/>
      <w:bookmarkEnd w:id="11"/>
      <w:bookmarkEnd w:id="12"/>
      <w:r>
        <w:rPr>
          <w:b/>
          <w:bCs/>
          <w:szCs w:val="28"/>
        </w:rPr>
        <w:t>.</w:t>
      </w:r>
    </w:p>
    <w:p w:rsidR="00E32799" w:rsidRDefault="00E32799">
      <w:pPr>
        <w:spacing w:before="60"/>
        <w:ind w:firstLine="709"/>
        <w:jc w:val="both"/>
        <w:rPr>
          <w:szCs w:val="28"/>
        </w:rPr>
      </w:pPr>
      <w:r>
        <w:rPr>
          <w:szCs w:val="28"/>
        </w:rPr>
        <w:t>1. Участники должны сидеть в аудитории на таком расстоянии друг от друга, чтобы не видеть работу соседа.</w:t>
      </w:r>
    </w:p>
    <w:p w:rsidR="00E32799" w:rsidRDefault="00E32799">
      <w:pPr>
        <w:spacing w:before="60"/>
        <w:ind w:firstLine="709"/>
        <w:jc w:val="both"/>
        <w:rPr>
          <w:szCs w:val="28"/>
        </w:rPr>
      </w:pPr>
      <w:r>
        <w:rPr>
          <w:szCs w:val="28"/>
        </w:rPr>
        <w:t xml:space="preserve">2. Участник может взять с собой в аудиторию ручку, очки. </w:t>
      </w:r>
    </w:p>
    <w:p w:rsidR="00E32799" w:rsidRDefault="00E32799">
      <w:pPr>
        <w:spacing w:before="60"/>
        <w:ind w:firstLine="709"/>
        <w:jc w:val="both"/>
        <w:rPr>
          <w:szCs w:val="28"/>
        </w:rPr>
      </w:pPr>
      <w:r>
        <w:rPr>
          <w:szCs w:val="28"/>
        </w:rPr>
        <w:t>3. 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E32799" w:rsidRDefault="00E32799">
      <w:pPr>
        <w:spacing w:before="60"/>
        <w:ind w:firstLine="709"/>
        <w:jc w:val="both"/>
        <w:rPr>
          <w:szCs w:val="28"/>
        </w:rPr>
      </w:pPr>
      <w:r>
        <w:rPr>
          <w:szCs w:val="28"/>
        </w:rPr>
        <w:t>4. Во время выполнения задания участник может выходить из аудитории только в сопровождении дежурного.</w:t>
      </w:r>
    </w:p>
    <w:p w:rsidR="00E32799" w:rsidRDefault="00E32799">
      <w:pPr>
        <w:spacing w:before="60"/>
        <w:ind w:firstLine="709"/>
        <w:jc w:val="both"/>
        <w:rPr>
          <w:szCs w:val="28"/>
        </w:rPr>
      </w:pPr>
      <w:r>
        <w:rPr>
          <w:szCs w:val="28"/>
        </w:rPr>
        <w:t>5. Участник не может выйти из аудитории с заданием или листом ответов.</w:t>
      </w:r>
      <w:bookmarkStart w:id="13" w:name="_Toc235533594"/>
    </w:p>
    <w:p w:rsidR="00E32799" w:rsidRDefault="00E32799">
      <w:pPr>
        <w:spacing w:before="60"/>
        <w:ind w:firstLine="709"/>
        <w:jc w:val="both"/>
        <w:rPr>
          <w:szCs w:val="28"/>
        </w:rPr>
      </w:pPr>
      <w:r>
        <w:rPr>
          <w:szCs w:val="28"/>
        </w:rPr>
        <w:t>Каждому участнику перед началом выполнения заданий выдается лист ответов (</w:t>
      </w:r>
      <w:r>
        <w:rPr>
          <w:b/>
          <w:i/>
          <w:szCs w:val="28"/>
        </w:rPr>
        <w:t>Answer Sheet</w:t>
      </w:r>
      <w:r>
        <w:rPr>
          <w:szCs w:val="28"/>
        </w:rPr>
        <w:t>) и проводится инструктаж на русском языке по заполнению листов ответов и по порядку их сдачи после окончания работы:</w:t>
      </w:r>
    </w:p>
    <w:p w:rsidR="00E32799" w:rsidRDefault="00E32799">
      <w:pPr>
        <w:spacing w:before="60"/>
        <w:ind w:firstLine="709"/>
        <w:jc w:val="both"/>
        <w:rPr>
          <w:szCs w:val="28"/>
        </w:rPr>
      </w:pPr>
      <w:r>
        <w:rPr>
          <w:szCs w:val="28"/>
        </w:rPr>
        <w:t xml:space="preserve">Участники заполняют графу </w:t>
      </w:r>
      <w:r>
        <w:rPr>
          <w:b/>
          <w:i/>
          <w:szCs w:val="28"/>
        </w:rPr>
        <w:t>Participant's ID number</w:t>
      </w:r>
      <w:r>
        <w:rPr>
          <w:szCs w:val="28"/>
        </w:rPr>
        <w:t xml:space="preserve"> на листах ответов.</w:t>
      </w:r>
    </w:p>
    <w:p w:rsidR="00E32799" w:rsidRDefault="00E32799">
      <w:pPr>
        <w:spacing w:before="60"/>
        <w:ind w:firstLine="709"/>
        <w:jc w:val="both"/>
        <w:rPr>
          <w:szCs w:val="28"/>
        </w:rPr>
      </w:pPr>
      <w:r>
        <w:rPr>
          <w:szCs w:val="28"/>
        </w:rPr>
        <w:t>Все ответы необходимо отмечать на листах ответов. Правильный вариант пишется в соответствующей клеточке на листе ответов.</w:t>
      </w:r>
    </w:p>
    <w:p w:rsidR="00E32799" w:rsidRDefault="00E32799">
      <w:pPr>
        <w:spacing w:before="60"/>
        <w:ind w:firstLine="709"/>
        <w:jc w:val="both"/>
        <w:rPr>
          <w:szCs w:val="28"/>
        </w:rPr>
      </w:pPr>
      <w:r>
        <w:rPr>
          <w:szCs w:val="28"/>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r>
        <w:rPr>
          <w:szCs w:val="28"/>
        </w:rPr>
        <w:tab/>
      </w:r>
    </w:p>
    <w:p w:rsidR="00E32799" w:rsidRDefault="00E32799">
      <w:pPr>
        <w:spacing w:before="60"/>
        <w:ind w:firstLine="709"/>
        <w:jc w:val="both"/>
        <w:rPr>
          <w:szCs w:val="28"/>
        </w:rPr>
      </w:pPr>
      <w:r>
        <w:rPr>
          <w:szCs w:val="28"/>
        </w:rPr>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E32799" w:rsidRDefault="00E32799">
      <w:pPr>
        <w:spacing w:before="60"/>
        <w:ind w:firstLine="709"/>
        <w:jc w:val="both"/>
        <w:rPr>
          <w:szCs w:val="28"/>
        </w:rPr>
      </w:pPr>
      <w:r>
        <w:rPr>
          <w:szCs w:val="28"/>
        </w:rPr>
        <w:t>Ответы записываются только черными или синими чернилами/пастой (запрещены красные, зеленые чернила, карандаш).</w:t>
      </w:r>
    </w:p>
    <w:p w:rsidR="00E32799" w:rsidRDefault="00E32799">
      <w:pPr>
        <w:spacing w:before="60"/>
        <w:jc w:val="both"/>
        <w:rPr>
          <w:szCs w:val="28"/>
        </w:rPr>
      </w:pPr>
      <w:r>
        <w:rPr>
          <w:szCs w:val="28"/>
        </w:rPr>
        <w:t xml:space="preserve">           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E32799" w:rsidRDefault="00E32799">
      <w:pPr>
        <w:spacing w:before="60"/>
        <w:ind w:firstLine="709"/>
        <w:jc w:val="both"/>
        <w:rPr>
          <w:szCs w:val="28"/>
        </w:rPr>
      </w:pPr>
      <w:r>
        <w:rPr>
          <w:szCs w:val="28"/>
        </w:rPr>
        <w:t>Члены жюри, находящиеся в аудитории, должны зафиксировать время начала и окончания задания на доске (например, 10.10-11.25.) За 15 и за 5 минут до окончания выполнения заданий по чтению член жюри в аудитории должен напомнить об оставшемся времени и предупредить о необходимости тщательной проверки работы.</w:t>
      </w:r>
    </w:p>
    <w:p w:rsidR="00E32799" w:rsidRDefault="00E32799">
      <w:pPr>
        <w:spacing w:before="60"/>
        <w:ind w:firstLine="709"/>
        <w:jc w:val="both"/>
        <w:rPr>
          <w:szCs w:val="28"/>
        </w:rPr>
      </w:pPr>
      <w:r>
        <w:rPr>
          <w:szCs w:val="28"/>
        </w:rPr>
        <w:t xml:space="preserve">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E32799" w:rsidRDefault="00E32799">
      <w:pPr>
        <w:spacing w:before="60"/>
        <w:ind w:firstLine="709"/>
        <w:jc w:val="both"/>
        <w:rPr>
          <w:szCs w:val="28"/>
        </w:rPr>
      </w:pPr>
      <w:r>
        <w:rPr>
          <w:szCs w:val="28"/>
        </w:rPr>
        <w:t xml:space="preserve">Процедура проведения конкурсов Олимпиады понимания письменного текста (чтение - </w:t>
      </w:r>
      <w:r>
        <w:rPr>
          <w:i/>
          <w:iCs/>
          <w:szCs w:val="28"/>
          <w:lang w:val="en-US"/>
        </w:rPr>
        <w:t>Reading</w:t>
      </w:r>
      <w:r>
        <w:rPr>
          <w:szCs w:val="28"/>
        </w:rPr>
        <w:t>) и лексико-грамматического теста (</w:t>
      </w:r>
      <w:r>
        <w:rPr>
          <w:iCs/>
          <w:szCs w:val="28"/>
        </w:rPr>
        <w:t>Use of English</w:t>
      </w:r>
      <w:r>
        <w:rPr>
          <w:szCs w:val="28"/>
        </w:rPr>
        <w:t>).</w:t>
      </w:r>
      <w:bookmarkEnd w:id="13"/>
      <w:r>
        <w:rPr>
          <w:szCs w:val="28"/>
        </w:rPr>
        <w:t xml:space="preserve"> Для проведения конкурса по чтению и лексико-грамматического теста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bookmarkStart w:id="14" w:name="_Toc235533599"/>
      <w:bookmarkStart w:id="15" w:name="_Toc235542359"/>
      <w:bookmarkStart w:id="16" w:name="_Toc235543672"/>
      <w:bookmarkStart w:id="17" w:name="_Toc235546539"/>
      <w:bookmarkStart w:id="18" w:name="_Toc235546726"/>
    </w:p>
    <w:p w:rsidR="00E32799" w:rsidRDefault="00E32799">
      <w:pPr>
        <w:spacing w:before="60"/>
        <w:ind w:firstLine="709"/>
        <w:jc w:val="both"/>
        <w:rPr>
          <w:szCs w:val="28"/>
        </w:rPr>
      </w:pPr>
      <w:r>
        <w:rPr>
          <w:szCs w:val="28"/>
        </w:rPr>
        <w:t xml:space="preserve">Процедура проведения конкурса понимания устного текста (аудирование - </w:t>
      </w:r>
      <w:r>
        <w:rPr>
          <w:i/>
          <w:iCs/>
          <w:szCs w:val="28"/>
        </w:rPr>
        <w:t>Listening</w:t>
      </w:r>
      <w:r>
        <w:rPr>
          <w:szCs w:val="28"/>
        </w:rPr>
        <w:t>)</w:t>
      </w:r>
      <w:bookmarkEnd w:id="14"/>
      <w:bookmarkEnd w:id="15"/>
      <w:bookmarkEnd w:id="16"/>
      <w:bookmarkEnd w:id="17"/>
      <w:bookmarkEnd w:id="18"/>
      <w:r>
        <w:rPr>
          <w:szCs w:val="28"/>
        </w:rPr>
        <w:t>. Перед прослушиванием первого отрывка член жюри включает пленку (диск, компьютерную запись) и дает возможность участникам прослушать самое начало задания с текстом  инструкций. Затем пленка (диск, компьютерная запись) выключается, и член жюри обращается к аудитории с вопросом, хорошо ли  всем слышно запись. Если в аудитории кто-то из участников плохо слышит запись, регулируется громкость звучания, и устраняются все технические неполадки, влияющие на качество звучания записи. После устранения неполадок пленка (диск, компьютерная запись) ставится на самое начало и еще раз прослушивается вводная часть с инструкциями. После инструкций пленка (диск, компьютерная запись) не останавливается и прослушивается до самого конца.</w:t>
      </w:r>
    </w:p>
    <w:p w:rsidR="00E32799" w:rsidRDefault="00E32799">
      <w:pPr>
        <w:spacing w:before="60"/>
        <w:ind w:firstLine="709"/>
        <w:jc w:val="both"/>
        <w:rPr>
          <w:szCs w:val="28"/>
        </w:rPr>
      </w:pPr>
      <w:r>
        <w:rPr>
          <w:szCs w:val="28"/>
        </w:rPr>
        <w:t xml:space="preserve"> Участники могут ознакомиться с вопросами до прослушивания отрывков. </w:t>
      </w:r>
    </w:p>
    <w:p w:rsidR="00E32799" w:rsidRDefault="00E32799">
      <w:pPr>
        <w:spacing w:before="60"/>
        <w:ind w:firstLine="709"/>
        <w:jc w:val="both"/>
        <w:rPr>
          <w:szCs w:val="28"/>
        </w:rPr>
      </w:pPr>
      <w:r>
        <w:rPr>
          <w:szCs w:val="28"/>
        </w:rPr>
        <w:t xml:space="preserve">  Вся процедура аудирования записана на диск (или пленку): задания, предусмотренные паузы, звучащий текст. Транскрипция звучащих отрывков прилагается и находится у члена жюри в аудитории, где проводится аудирование. Транскрипция не входит в комплект раздаточных материалов для участников и не может быть выдана участникам во время проведения конкурса. Член</w:t>
      </w:r>
      <w:r>
        <w:rPr>
          <w:szCs w:val="28"/>
          <w:lang w:val="en-US"/>
        </w:rPr>
        <w:t xml:space="preserve"> </w:t>
      </w:r>
      <w:r>
        <w:rPr>
          <w:szCs w:val="28"/>
        </w:rPr>
        <w:t>жюри</w:t>
      </w:r>
      <w:r>
        <w:rPr>
          <w:szCs w:val="28"/>
          <w:lang w:val="en-US"/>
        </w:rPr>
        <w:t xml:space="preserve"> </w:t>
      </w:r>
      <w:r>
        <w:rPr>
          <w:szCs w:val="28"/>
        </w:rPr>
        <w:t>включает</w:t>
      </w:r>
      <w:r>
        <w:rPr>
          <w:szCs w:val="28"/>
          <w:lang w:val="en-US"/>
        </w:rPr>
        <w:t xml:space="preserve"> </w:t>
      </w:r>
      <w:r>
        <w:rPr>
          <w:szCs w:val="28"/>
        </w:rPr>
        <w:t>запись</w:t>
      </w:r>
      <w:r>
        <w:rPr>
          <w:szCs w:val="28"/>
          <w:lang w:val="en-US"/>
        </w:rPr>
        <w:t xml:space="preserve"> </w:t>
      </w:r>
      <w:r>
        <w:rPr>
          <w:szCs w:val="28"/>
        </w:rPr>
        <w:t>и</w:t>
      </w:r>
      <w:r>
        <w:rPr>
          <w:szCs w:val="28"/>
          <w:lang w:val="en-US"/>
        </w:rPr>
        <w:t xml:space="preserve"> </w:t>
      </w:r>
      <w:r>
        <w:rPr>
          <w:szCs w:val="28"/>
        </w:rPr>
        <w:t>выключает</w:t>
      </w:r>
      <w:r>
        <w:rPr>
          <w:szCs w:val="28"/>
          <w:lang w:val="en-US"/>
        </w:rPr>
        <w:t xml:space="preserve"> </w:t>
      </w:r>
      <w:r>
        <w:rPr>
          <w:szCs w:val="28"/>
        </w:rPr>
        <w:t>ее</w:t>
      </w:r>
      <w:r>
        <w:rPr>
          <w:szCs w:val="28"/>
          <w:lang w:val="en-US"/>
        </w:rPr>
        <w:t xml:space="preserve">, </w:t>
      </w:r>
      <w:r>
        <w:rPr>
          <w:szCs w:val="28"/>
        </w:rPr>
        <w:t>услышав</w:t>
      </w:r>
      <w:r>
        <w:rPr>
          <w:szCs w:val="28"/>
          <w:lang w:val="en-US"/>
        </w:rPr>
        <w:t xml:space="preserve"> </w:t>
      </w:r>
      <w:r>
        <w:rPr>
          <w:szCs w:val="28"/>
        </w:rPr>
        <w:t>последнюю</w:t>
      </w:r>
      <w:r>
        <w:rPr>
          <w:szCs w:val="28"/>
          <w:lang w:val="en-US"/>
        </w:rPr>
        <w:t xml:space="preserve"> </w:t>
      </w:r>
      <w:r>
        <w:rPr>
          <w:szCs w:val="28"/>
        </w:rPr>
        <w:t>фразу</w:t>
      </w:r>
      <w:r>
        <w:rPr>
          <w:szCs w:val="28"/>
          <w:lang w:val="en-US"/>
        </w:rPr>
        <w:t xml:space="preserve"> </w:t>
      </w:r>
      <w:r>
        <w:rPr>
          <w:szCs w:val="28"/>
        </w:rPr>
        <w:t>транскрипции</w:t>
      </w:r>
      <w:r>
        <w:rPr>
          <w:szCs w:val="28"/>
          <w:lang w:val="en-US"/>
        </w:rPr>
        <w:t xml:space="preserve">: </w:t>
      </w:r>
      <w:r>
        <w:rPr>
          <w:b/>
          <w:szCs w:val="28"/>
          <w:lang w:val="en-US"/>
        </w:rPr>
        <w:t>«</w:t>
      </w:r>
      <w:r>
        <w:rPr>
          <w:b/>
          <w:i/>
          <w:iCs/>
          <w:szCs w:val="28"/>
          <w:lang w:val="en-US"/>
        </w:rPr>
        <w:t>This is the end of the listening comprehension section of the test</w:t>
      </w:r>
      <w:r>
        <w:rPr>
          <w:szCs w:val="28"/>
          <w:lang w:val="en-US"/>
        </w:rPr>
        <w:t>.</w:t>
      </w:r>
      <w:r>
        <w:rPr>
          <w:b/>
          <w:szCs w:val="28"/>
          <w:lang w:val="en-US"/>
        </w:rPr>
        <w:t>»</w:t>
      </w:r>
      <w:r>
        <w:rPr>
          <w:szCs w:val="28"/>
          <w:lang w:val="en-US"/>
        </w:rPr>
        <w:t xml:space="preserve"> </w:t>
      </w:r>
      <w:r>
        <w:rPr>
          <w:szCs w:val="28"/>
        </w:rPr>
        <w:t>(или любую другую аналогичную фразу, сигнализирующую об окончании записи).</w:t>
      </w:r>
    </w:p>
    <w:p w:rsidR="00E32799" w:rsidRDefault="00E32799">
      <w:pPr>
        <w:spacing w:before="60"/>
        <w:ind w:firstLine="709"/>
        <w:jc w:val="both"/>
        <w:rPr>
          <w:szCs w:val="28"/>
        </w:rPr>
      </w:pPr>
      <w:r>
        <w:rPr>
          <w:szCs w:val="28"/>
        </w:rPr>
        <w:t xml:space="preserve"> Во время аудирования участники не могут задавать вопросы членам жюри или выходить из аудитории, так как  шум может нарушить процедуру проведения конкурса.</w:t>
      </w:r>
    </w:p>
    <w:p w:rsidR="00E32799" w:rsidRDefault="00E32799">
      <w:pPr>
        <w:spacing w:before="60"/>
        <w:ind w:firstLine="709"/>
        <w:jc w:val="both"/>
        <w:rPr>
          <w:szCs w:val="28"/>
        </w:rPr>
      </w:pPr>
      <w:r>
        <w:rPr>
          <w:szCs w:val="28"/>
        </w:rPr>
        <w:t>Время проведения конкурса ограничено временем звучания пленки.</w:t>
      </w:r>
    </w:p>
    <w:p w:rsidR="00E32799" w:rsidRDefault="00E32799">
      <w:pPr>
        <w:spacing w:before="60"/>
        <w:ind w:firstLine="709"/>
        <w:jc w:val="both"/>
        <w:rPr>
          <w:szCs w:val="28"/>
        </w:rPr>
      </w:pPr>
      <w:r>
        <w:rPr>
          <w:szCs w:val="28"/>
        </w:rPr>
        <w:t xml:space="preserve">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E32799" w:rsidRDefault="00E32799">
      <w:pPr>
        <w:spacing w:before="60"/>
        <w:ind w:firstLine="709"/>
        <w:jc w:val="both"/>
        <w:rPr>
          <w:szCs w:val="28"/>
        </w:rPr>
      </w:pPr>
      <w:r>
        <w:rPr>
          <w:szCs w:val="28"/>
        </w:rPr>
        <w:t>Для проведения аудирования требуются магнитофоны или CD-плейеры в каждой аудитории, обеспечивающие громкость звучания, достаточную для прослушивания в аудитории. В случае видеоаудирования требуются видеомагнитофоны или DVD-плейеры, экран. При наличии необходимого оборудования возможна компьютерная запись текстов и прослушивание записи через компьютерную систему.</w:t>
      </w:r>
      <w:bookmarkStart w:id="19" w:name="_Toc235533603"/>
      <w:bookmarkStart w:id="20" w:name="_Toc235542360"/>
      <w:bookmarkStart w:id="21" w:name="_Toc235543673"/>
      <w:bookmarkStart w:id="22" w:name="_Toc235546540"/>
      <w:bookmarkStart w:id="23" w:name="_Toc235546727"/>
    </w:p>
    <w:p w:rsidR="00E32799" w:rsidRDefault="00E32799">
      <w:pPr>
        <w:spacing w:before="60"/>
        <w:ind w:firstLine="709"/>
        <w:jc w:val="both"/>
        <w:rPr>
          <w:szCs w:val="28"/>
        </w:rPr>
      </w:pPr>
      <w:r>
        <w:rPr>
          <w:szCs w:val="28"/>
        </w:rPr>
        <w:t xml:space="preserve">Процедура проведения конкурса письменной речи (письмо - </w:t>
      </w:r>
      <w:r>
        <w:rPr>
          <w:i/>
          <w:iCs/>
          <w:szCs w:val="28"/>
        </w:rPr>
        <w:t>Writing</w:t>
      </w:r>
      <w:r>
        <w:rPr>
          <w:szCs w:val="28"/>
        </w:rPr>
        <w:t>)</w:t>
      </w:r>
      <w:bookmarkEnd w:id="19"/>
      <w:bookmarkEnd w:id="20"/>
      <w:bookmarkEnd w:id="21"/>
      <w:bookmarkEnd w:id="22"/>
      <w:bookmarkEnd w:id="23"/>
      <w:r>
        <w:rPr>
          <w:szCs w:val="28"/>
        </w:rPr>
        <w:t>. После окончания времени выполнения заданий по письменной речи, листы ответов собираются.</w:t>
      </w:r>
    </w:p>
    <w:p w:rsidR="00E32799" w:rsidRDefault="00E32799">
      <w:pPr>
        <w:spacing w:before="60"/>
        <w:ind w:firstLine="709"/>
        <w:jc w:val="both"/>
        <w:rPr>
          <w:szCs w:val="28"/>
        </w:rPr>
      </w:pPr>
      <w:r>
        <w:rPr>
          <w:b/>
          <w:bCs/>
          <w:szCs w:val="28"/>
        </w:rPr>
        <w:t xml:space="preserve"> </w:t>
      </w:r>
      <w:r>
        <w:rPr>
          <w:szCs w:val="28"/>
        </w:rPr>
        <w:t xml:space="preserve">Письменные работы участников оцениваются двумя экспертами в соответствии с прилагаемыми критериями (см. </w:t>
      </w:r>
      <w:r>
        <w:rPr>
          <w:b/>
          <w:szCs w:val="28"/>
        </w:rPr>
        <w:t>Критерии оценивания конкурса письменной речи</w:t>
      </w:r>
      <w:r>
        <w:rPr>
          <w:szCs w:val="28"/>
        </w:rPr>
        <w:t>). Результаты заносятся в протокол конкурса письменной речи.</w:t>
      </w:r>
    </w:p>
    <w:p w:rsidR="00E32799" w:rsidRDefault="00E32799">
      <w:pPr>
        <w:spacing w:before="60"/>
        <w:ind w:firstLine="709"/>
        <w:jc w:val="both"/>
        <w:rPr>
          <w:szCs w:val="28"/>
        </w:rPr>
      </w:pPr>
      <w:r>
        <w:rPr>
          <w:szCs w:val="28"/>
        </w:rPr>
        <w:t>В сложных случаях (при сильном расхождении оценок экспертов) письменная работа перепроверяется третьим членом жюри.</w:t>
      </w:r>
    </w:p>
    <w:p w:rsidR="00E32799" w:rsidRDefault="00E32799">
      <w:pPr>
        <w:spacing w:before="60"/>
        <w:ind w:firstLine="709"/>
        <w:jc w:val="both"/>
        <w:rPr>
          <w:szCs w:val="28"/>
        </w:rPr>
      </w:pPr>
      <w:r>
        <w:rPr>
          <w:szCs w:val="28"/>
        </w:rPr>
        <w:t>Для проведения конкурса письменной речи не требуется специальных технических средств. Помимо необходимого количества комплектов заданий, листов ответов и черновиков, в аудитории должны быть запасные ручки, запасные комплекты заданий, бумага для черновиков и запасные листы ответов.</w:t>
      </w:r>
      <w:bookmarkStart w:id="24" w:name="_Toc235533606"/>
      <w:bookmarkStart w:id="25" w:name="_Toc235542361"/>
      <w:bookmarkStart w:id="26" w:name="_Toc235543674"/>
      <w:bookmarkStart w:id="27" w:name="_Toc235546541"/>
      <w:bookmarkStart w:id="28" w:name="_Toc235546728"/>
    </w:p>
    <w:p w:rsidR="00E32799" w:rsidRDefault="00E32799">
      <w:pPr>
        <w:spacing w:before="60"/>
        <w:ind w:firstLine="709"/>
        <w:jc w:val="both"/>
        <w:rPr>
          <w:b/>
          <w:bCs/>
          <w:szCs w:val="28"/>
        </w:rPr>
      </w:pPr>
      <w:r>
        <w:rPr>
          <w:b/>
          <w:bCs/>
          <w:szCs w:val="28"/>
        </w:rPr>
        <w:t>Процедура проведения конкурса устной речи (говорение - Speaking)</w:t>
      </w:r>
      <w:bookmarkEnd w:id="24"/>
      <w:bookmarkEnd w:id="25"/>
      <w:bookmarkEnd w:id="26"/>
      <w:bookmarkEnd w:id="27"/>
      <w:bookmarkEnd w:id="28"/>
      <w:r>
        <w:rPr>
          <w:b/>
          <w:bCs/>
          <w:szCs w:val="28"/>
        </w:rPr>
        <w:t xml:space="preserve">. </w:t>
      </w:r>
    </w:p>
    <w:p w:rsidR="00E32799" w:rsidRDefault="00E32799">
      <w:pPr>
        <w:spacing w:before="60"/>
        <w:ind w:firstLine="709"/>
        <w:jc w:val="both"/>
        <w:rPr>
          <w:szCs w:val="28"/>
        </w:rPr>
      </w:pPr>
      <w:r>
        <w:rPr>
          <w:szCs w:val="28"/>
        </w:rPr>
        <w:t>Для проведения конкурса устной речи необходимы: одна большая аудитория для ожидания и несколько небольших аудиторий для проведения конкурса</w:t>
      </w:r>
    </w:p>
    <w:p w:rsidR="00E32799" w:rsidRDefault="00E32799">
      <w:pPr>
        <w:spacing w:before="60"/>
        <w:ind w:firstLine="709"/>
        <w:jc w:val="both"/>
        <w:rPr>
          <w:szCs w:val="28"/>
        </w:rPr>
      </w:pPr>
      <w:r>
        <w:rPr>
          <w:szCs w:val="28"/>
        </w:rPr>
        <w:t xml:space="preserve"> Организаторы, обеспечивающие порядок в аудитории для ожидания, проводят соответствующий инструктаж участников, ожидающих своей очереди для ответа на конкурсе устной речи. Они формируют очередь участников и препровождают их из аудитории для ожидания в аудитории для проведения конкурса. Участники заходят в аудитории для проведения конкурса парами. Пары формируются организаторами в аудитории для ожидания методом случайной подборки.</w:t>
      </w:r>
    </w:p>
    <w:p w:rsidR="00E32799" w:rsidRDefault="00E32799">
      <w:pPr>
        <w:spacing w:before="60"/>
        <w:ind w:firstLine="720"/>
        <w:jc w:val="both"/>
        <w:rPr>
          <w:szCs w:val="28"/>
        </w:rPr>
      </w:pPr>
      <w:r>
        <w:rPr>
          <w:szCs w:val="28"/>
        </w:rPr>
        <w:t>В каждой аудитории для проведения конкурса находятся два члена жюри. Распределение обязанностей между членами жюри при проведении конкурса: проведение беседы с участником конкурса и заполнение протокола ответа (прилагается), запись на магнитофон и заполнение протокола ответа. Члены жюри могут поочередно выполнять обе функции.</w:t>
      </w:r>
    </w:p>
    <w:p w:rsidR="00E32799" w:rsidRDefault="00E32799">
      <w:pPr>
        <w:spacing w:before="60"/>
        <w:ind w:firstLine="709"/>
        <w:jc w:val="both"/>
        <w:rPr>
          <w:szCs w:val="28"/>
        </w:rPr>
      </w:pPr>
      <w:r>
        <w:rPr>
          <w:szCs w:val="28"/>
        </w:rPr>
        <w:t>Все инструкции участникам даются на английском языке.</w:t>
      </w:r>
    </w:p>
    <w:p w:rsidR="00E32799" w:rsidRDefault="00E32799">
      <w:pPr>
        <w:spacing w:before="60"/>
        <w:ind w:firstLine="709"/>
        <w:jc w:val="both"/>
        <w:rPr>
          <w:szCs w:val="28"/>
        </w:rPr>
      </w:pPr>
      <w:r>
        <w:rPr>
          <w:szCs w:val="28"/>
        </w:rPr>
        <w:t>Члены жюри могут задавать наводящие вопросы по мере необходимости, могут остановить беседу, если она начинает выходить за обозначенные рамки.</w:t>
      </w:r>
    </w:p>
    <w:p w:rsidR="00E32799" w:rsidRDefault="00E32799">
      <w:pPr>
        <w:spacing w:before="60"/>
        <w:ind w:firstLine="709"/>
        <w:jc w:val="both"/>
        <w:rPr>
          <w:b/>
          <w:szCs w:val="28"/>
        </w:rPr>
      </w:pPr>
      <w:r>
        <w:rPr>
          <w:szCs w:val="28"/>
        </w:rPr>
        <w:t xml:space="preserve">Выступление участников записываются на магнитофон или производится цифровая запись на компьютер. При записи на магнитофон запись включается в момент начала ответа на задание первого этапа каждого из участников. Во время предъявления задания второго этапа и подготовки учащихся включается «пауза» и запись возобновляется в момент начала ответа участников на задание № 2. По окончании ответа запись останавливается и, после того как учащиеся покидают аудиторию, члены жюри записывают на пленку идентификационные номера участников прошедшей пары: </w:t>
      </w:r>
      <w:r>
        <w:rPr>
          <w:b/>
          <w:szCs w:val="28"/>
        </w:rPr>
        <w:t xml:space="preserve">«Это были номер ХХХХХХ и номер ХХХХХХ.» </w:t>
      </w:r>
    </w:p>
    <w:p w:rsidR="00E32799" w:rsidRDefault="00E32799">
      <w:pPr>
        <w:spacing w:before="60"/>
        <w:ind w:firstLine="709"/>
        <w:jc w:val="both"/>
        <w:rPr>
          <w:szCs w:val="28"/>
        </w:rPr>
      </w:pPr>
      <w:r>
        <w:rPr>
          <w:szCs w:val="28"/>
        </w:rPr>
        <w:t xml:space="preserve">Максимально отводимое время на пару участников для выступления составляет </w:t>
      </w:r>
      <w:r>
        <w:rPr>
          <w:bCs/>
          <w:iCs/>
          <w:szCs w:val="28"/>
        </w:rPr>
        <w:t>10 – 12 минут</w:t>
      </w:r>
      <w:r>
        <w:rPr>
          <w:szCs w:val="28"/>
        </w:rPr>
        <w:t>.</w:t>
      </w:r>
    </w:p>
    <w:p w:rsidR="00E32799" w:rsidRDefault="00E32799">
      <w:pPr>
        <w:spacing w:before="60"/>
        <w:ind w:firstLine="709"/>
        <w:jc w:val="both"/>
        <w:rPr>
          <w:szCs w:val="28"/>
        </w:rPr>
      </w:pPr>
      <w:r>
        <w:rPr>
          <w:szCs w:val="28"/>
        </w:rPr>
        <w:t>Если вместо последней пары остается трое участников, следует предложить одному из 3-х оставшихся участников дважды выполнить две разные роли в образовывающихся таким образом разных парах:  А + В и А + С. Ответ этого участника оценивается один раз только в первой паре. Также возможно предложить одному остающемуся участнику вести диалог с членом жюри.</w:t>
      </w:r>
    </w:p>
    <w:p w:rsidR="00E32799" w:rsidRDefault="00E32799">
      <w:pPr>
        <w:spacing w:before="60"/>
        <w:ind w:firstLine="709"/>
        <w:jc w:val="both"/>
        <w:rPr>
          <w:szCs w:val="28"/>
        </w:rPr>
      </w:pPr>
      <w:r>
        <w:rPr>
          <w:szCs w:val="28"/>
        </w:rPr>
        <w:t xml:space="preserve"> Ответы участников оцениваются двумя экспертами в соответствии с прилагаемыми критериями (см. </w:t>
      </w:r>
      <w:r>
        <w:rPr>
          <w:b/>
          <w:szCs w:val="28"/>
        </w:rPr>
        <w:t>Критерии оценивания конкурса устной речи</w:t>
      </w:r>
      <w:r>
        <w:rPr>
          <w:szCs w:val="28"/>
        </w:rPr>
        <w:t>).</w:t>
      </w:r>
    </w:p>
    <w:p w:rsidR="00E32799" w:rsidRDefault="00E32799">
      <w:pPr>
        <w:spacing w:before="60"/>
        <w:ind w:firstLine="709"/>
        <w:jc w:val="both"/>
        <w:rPr>
          <w:szCs w:val="28"/>
        </w:rPr>
      </w:pPr>
      <w:r>
        <w:rPr>
          <w:szCs w:val="28"/>
        </w:rPr>
        <w:t>В сложных случаях сделанные записи прослушиваются всем составом жюри.</w:t>
      </w:r>
    </w:p>
    <w:p w:rsidR="00E32799" w:rsidRDefault="00E32799">
      <w:pPr>
        <w:spacing w:before="60"/>
        <w:ind w:firstLine="709"/>
        <w:jc w:val="both"/>
        <w:rPr>
          <w:szCs w:val="28"/>
        </w:rPr>
      </w:pPr>
      <w:r>
        <w:rPr>
          <w:szCs w:val="28"/>
        </w:rPr>
        <w:t>Для проведения конкурса устной речи требуются магнитофоны в каждой аудитории для записи ответов участников и 2 чистые кассеты в каждой аудитории, где проводится конкурс. Возможна запись беседы на компьютер в цифровом формате.</w:t>
      </w:r>
    </w:p>
    <w:p w:rsidR="00E32799" w:rsidRDefault="00E32799">
      <w:pPr>
        <w:spacing w:before="60"/>
        <w:ind w:firstLine="709"/>
        <w:jc w:val="both"/>
        <w:rPr>
          <w:szCs w:val="28"/>
        </w:rPr>
      </w:pPr>
      <w:r>
        <w:rPr>
          <w:szCs w:val="28"/>
        </w:rPr>
        <w:t xml:space="preserve">В каждой аудитории у членов жюри должен быть необходимый комплект материалов: материалы для раздачи участникам конкурса; протоколы устного ответа; критерии оценивания конкурса устной речи. </w:t>
      </w:r>
    </w:p>
    <w:p w:rsidR="00E32799" w:rsidRDefault="00E32799">
      <w:pPr>
        <w:spacing w:before="60"/>
        <w:ind w:firstLine="709"/>
        <w:jc w:val="both"/>
        <w:rPr>
          <w:szCs w:val="28"/>
        </w:rPr>
      </w:pPr>
      <w:r>
        <w:rPr>
          <w:color w:val="000000"/>
          <w:szCs w:val="28"/>
        </w:rPr>
        <w:t>Объективность оценивания обеспечивается тем, что критерии оценивания разрабатываются в полном соответствии с параметрами задания. Критерии оценивания продуктивных видов речевой деятельности требуют особого внимания со стороны жюри Олимпиады: следует отдельно оценивать оригинальность содержания и полноту выполнения коммуникативной задачи.</w:t>
      </w:r>
    </w:p>
    <w:p w:rsidR="00E32799" w:rsidRDefault="00E32799">
      <w:pPr>
        <w:spacing w:before="60"/>
        <w:ind w:firstLine="709"/>
        <w:jc w:val="both"/>
        <w:rPr>
          <w:szCs w:val="28"/>
        </w:rPr>
      </w:pPr>
      <w:r>
        <w:rPr>
          <w:color w:val="000000"/>
          <w:szCs w:val="28"/>
        </w:rPr>
        <w:t xml:space="preserve">Критерии оценивания конкурсов: </w:t>
      </w:r>
    </w:p>
    <w:p w:rsidR="00E32799" w:rsidRDefault="00E32799">
      <w:pPr>
        <w:spacing w:before="60"/>
        <w:ind w:firstLine="709"/>
        <w:jc w:val="both"/>
        <w:rPr>
          <w:szCs w:val="28"/>
        </w:rPr>
      </w:pPr>
      <w:r>
        <w:rPr>
          <w:bCs/>
          <w:szCs w:val="28"/>
        </w:rPr>
        <w:t>1.</w:t>
      </w:r>
      <w:r>
        <w:rPr>
          <w:szCs w:val="28"/>
        </w:rPr>
        <w:t xml:space="preserve"> </w:t>
      </w:r>
      <w:r>
        <w:rPr>
          <w:bCs/>
          <w:szCs w:val="28"/>
        </w:rPr>
        <w:t>Listening (аудирование)</w:t>
      </w:r>
      <w:r>
        <w:rPr>
          <w:szCs w:val="28"/>
        </w:rPr>
        <w:t xml:space="preserve"> - </w:t>
      </w:r>
      <w:r>
        <w:rPr>
          <w:bCs/>
          <w:szCs w:val="28"/>
        </w:rPr>
        <w:t>10 баллов</w:t>
      </w:r>
      <w:r>
        <w:rPr>
          <w:szCs w:val="28"/>
        </w:rPr>
        <w:t xml:space="preserve"> (за каждый правильный ответ дается 1 балл, всего 10 вопросов).</w:t>
      </w:r>
    </w:p>
    <w:p w:rsidR="00E32799" w:rsidRDefault="00E32799">
      <w:pPr>
        <w:spacing w:before="60"/>
        <w:ind w:firstLine="709"/>
        <w:jc w:val="both"/>
        <w:rPr>
          <w:szCs w:val="28"/>
        </w:rPr>
      </w:pPr>
      <w:r>
        <w:rPr>
          <w:bCs/>
          <w:szCs w:val="28"/>
        </w:rPr>
        <w:t>2. Use of English (лексико-грамматический тест) - 30 баллов</w:t>
      </w:r>
      <w:r>
        <w:rPr>
          <w:szCs w:val="28"/>
        </w:rPr>
        <w:t xml:space="preserve"> (за каждый правильный ответ дается 1 балл, всего 30 вопросов).</w:t>
      </w:r>
    </w:p>
    <w:p w:rsidR="00E32799" w:rsidRDefault="00E32799">
      <w:pPr>
        <w:spacing w:before="60"/>
        <w:ind w:firstLine="709"/>
        <w:jc w:val="both"/>
        <w:rPr>
          <w:szCs w:val="28"/>
        </w:rPr>
      </w:pPr>
      <w:r>
        <w:rPr>
          <w:bCs/>
          <w:szCs w:val="28"/>
        </w:rPr>
        <w:t>3. Reading (чтение) - 20 баллов</w:t>
      </w:r>
      <w:r>
        <w:rPr>
          <w:szCs w:val="28"/>
        </w:rPr>
        <w:t xml:space="preserve"> (за каждый правильный ответ дается 1 балл, всего 20 вопросов). </w:t>
      </w:r>
    </w:p>
    <w:p w:rsidR="00E32799" w:rsidRDefault="00E32799">
      <w:pPr>
        <w:spacing w:before="60"/>
        <w:ind w:firstLine="709"/>
        <w:jc w:val="both"/>
        <w:rPr>
          <w:szCs w:val="28"/>
        </w:rPr>
      </w:pPr>
      <w:r>
        <w:rPr>
          <w:bCs/>
          <w:szCs w:val="28"/>
        </w:rPr>
        <w:t>4. Writing (письмо) - 20 баллов</w:t>
      </w:r>
      <w:r>
        <w:rPr>
          <w:szCs w:val="28"/>
        </w:rPr>
        <w:t xml:space="preserve"> (оценивается по </w:t>
      </w:r>
      <w:r>
        <w:rPr>
          <w:bCs/>
          <w:szCs w:val="28"/>
        </w:rPr>
        <w:t>Критериям оценивания конкурса письменной речи</w:t>
      </w:r>
      <w:r>
        <w:rPr>
          <w:szCs w:val="28"/>
        </w:rPr>
        <w:t>).</w:t>
      </w:r>
    </w:p>
    <w:p w:rsidR="00E32799" w:rsidRDefault="00E32799">
      <w:pPr>
        <w:spacing w:before="60"/>
        <w:ind w:firstLine="709"/>
        <w:jc w:val="both"/>
        <w:rPr>
          <w:szCs w:val="28"/>
        </w:rPr>
      </w:pPr>
      <w:r>
        <w:rPr>
          <w:bCs/>
          <w:szCs w:val="28"/>
        </w:rPr>
        <w:t xml:space="preserve">5. Speaking (устная речь) - 20 баллов </w:t>
      </w:r>
      <w:r>
        <w:rPr>
          <w:szCs w:val="28"/>
        </w:rPr>
        <w:t xml:space="preserve">(оценивается по </w:t>
      </w:r>
      <w:r>
        <w:rPr>
          <w:bCs/>
          <w:szCs w:val="28"/>
        </w:rPr>
        <w:t>Критериям оценивания конкурса устной речи</w:t>
      </w:r>
      <w:r>
        <w:rPr>
          <w:szCs w:val="28"/>
        </w:rPr>
        <w:t>).</w:t>
      </w:r>
    </w:p>
    <w:p w:rsidR="00E32799" w:rsidRDefault="00E32799">
      <w:pPr>
        <w:spacing w:before="60"/>
        <w:ind w:firstLine="709"/>
        <w:jc w:val="both"/>
        <w:rPr>
          <w:szCs w:val="28"/>
        </w:rPr>
      </w:pPr>
      <w:r>
        <w:rPr>
          <w:color w:val="000000"/>
          <w:szCs w:val="28"/>
        </w:rPr>
        <w:t xml:space="preserve">Для каждого участника баллы, полученные за каждый конкурс,  суммируются. </w:t>
      </w:r>
      <w:r>
        <w:rPr>
          <w:szCs w:val="28"/>
        </w:rPr>
        <w:t>Максимальное количество баллов – 100 баллов.</w:t>
      </w: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pPr>
    </w:p>
    <w:p w:rsidR="00E32799" w:rsidRDefault="00E32799">
      <w:pPr>
        <w:spacing w:before="60"/>
        <w:ind w:firstLine="709"/>
        <w:jc w:val="both"/>
        <w:rPr>
          <w:szCs w:val="28"/>
        </w:rPr>
        <w:sectPr w:rsidR="00E32799">
          <w:footerReference w:type="even" r:id="rId9"/>
          <w:footerReference w:type="default" r:id="rId10"/>
          <w:pgSz w:w="11906" w:h="16838"/>
          <w:pgMar w:top="1134" w:right="851" w:bottom="1134" w:left="1418" w:header="709" w:footer="709" w:gutter="0"/>
          <w:cols w:space="708"/>
          <w:docGrid w:linePitch="360"/>
        </w:sectPr>
      </w:pPr>
    </w:p>
    <w:p w:rsidR="00E32799" w:rsidRDefault="00E32799">
      <w:pPr>
        <w:jc w:val="center"/>
        <w:rPr>
          <w:b/>
          <w:szCs w:val="28"/>
        </w:rPr>
      </w:pPr>
      <w:r>
        <w:rPr>
          <w:b/>
          <w:szCs w:val="28"/>
        </w:rPr>
        <w:t>Шкала критериев оценивания заданий в разделе «Письменная речь»</w:t>
      </w:r>
    </w:p>
    <w:p w:rsidR="00E32799" w:rsidRDefault="00E32799">
      <w:pPr>
        <w:jc w:val="both"/>
        <w:rPr>
          <w:bCs/>
          <w:szCs w:val="28"/>
        </w:rPr>
      </w:pPr>
      <w:r>
        <w:rPr>
          <w:bCs/>
          <w:szCs w:val="28"/>
        </w:rPr>
        <w:t>Максимальное количество баллов – 20 баллов.</w:t>
      </w:r>
    </w:p>
    <w:p w:rsidR="00E32799" w:rsidRDefault="00E32799">
      <w:pPr>
        <w:jc w:val="both"/>
        <w:rPr>
          <w:bCs/>
          <w:szCs w:val="28"/>
        </w:rPr>
      </w:pPr>
      <w:r>
        <w:rPr>
          <w:bCs/>
          <w:szCs w:val="28"/>
        </w:rPr>
        <w:t>Внимание! При оценке 0 по критерию "Содержание" выставляется общая оценка 0.</w:t>
      </w:r>
    </w:p>
    <w:p w:rsidR="00E32799" w:rsidRDefault="00E32799">
      <w:pPr>
        <w:jc w:val="center"/>
        <w:rPr>
          <w:bCs/>
        </w:rPr>
        <w:sectPr w:rsidR="00E32799">
          <w:pgSz w:w="16838" w:h="11906" w:orient="landscape"/>
          <w:pgMar w:top="924" w:right="1134" w:bottom="1622" w:left="1077" w:header="709" w:footer="709" w:gutter="0"/>
          <w:cols w:space="708"/>
          <w:docGrid w:linePitch="360"/>
        </w:sectPr>
      </w:pPr>
    </w:p>
    <w:tbl>
      <w:tblPr>
        <w:tblW w:w="145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0"/>
        <w:gridCol w:w="5400"/>
        <w:gridCol w:w="1980"/>
        <w:gridCol w:w="2340"/>
        <w:gridCol w:w="2160"/>
        <w:gridCol w:w="1800"/>
      </w:tblGrid>
      <w:tr w:rsidR="00E32799">
        <w:trPr>
          <w:cantSplit/>
          <w:trHeight w:val="279"/>
        </w:trPr>
        <w:tc>
          <w:tcPr>
            <w:tcW w:w="900" w:type="dxa"/>
            <w:vMerge w:val="restart"/>
            <w:tcBorders>
              <w:right w:val="single" w:sz="4" w:space="0" w:color="auto"/>
            </w:tcBorders>
            <w:vAlign w:val="center"/>
          </w:tcPr>
          <w:p w:rsidR="00E32799" w:rsidRDefault="00E32799">
            <w:pPr>
              <w:jc w:val="center"/>
              <w:rPr>
                <w:bCs/>
              </w:rPr>
            </w:pPr>
            <w:r>
              <w:rPr>
                <w:bCs/>
              </w:rPr>
              <w:t>Баллы</w:t>
            </w:r>
          </w:p>
          <w:p w:rsidR="00E32799" w:rsidRDefault="00E32799">
            <w:pPr>
              <w:ind w:right="-108"/>
              <w:rPr>
                <w:bCs/>
              </w:rPr>
            </w:pPr>
            <w:r>
              <w:rPr>
                <w:bCs/>
              </w:rPr>
              <w:t>(за содержание)</w:t>
            </w:r>
          </w:p>
        </w:tc>
        <w:tc>
          <w:tcPr>
            <w:tcW w:w="5400" w:type="dxa"/>
            <w:vMerge w:val="restart"/>
            <w:tcBorders>
              <w:left w:val="single" w:sz="4" w:space="0" w:color="auto"/>
            </w:tcBorders>
            <w:vAlign w:val="center"/>
          </w:tcPr>
          <w:p w:rsidR="00E32799" w:rsidRDefault="00E32799">
            <w:pPr>
              <w:jc w:val="center"/>
              <w:rPr>
                <w:bCs/>
              </w:rPr>
            </w:pPr>
            <w:r>
              <w:rPr>
                <w:bCs/>
              </w:rPr>
              <w:t>Содержание</w:t>
            </w:r>
          </w:p>
          <w:p w:rsidR="00E32799" w:rsidRDefault="00E32799">
            <w:pPr>
              <w:jc w:val="center"/>
              <w:rPr>
                <w:bCs/>
              </w:rPr>
            </w:pPr>
            <w:r>
              <w:rPr>
                <w:bCs/>
              </w:rPr>
              <w:t>(максимум 10 баллов)</w:t>
            </w:r>
          </w:p>
        </w:tc>
        <w:tc>
          <w:tcPr>
            <w:tcW w:w="8280" w:type="dxa"/>
            <w:gridSpan w:val="4"/>
            <w:vAlign w:val="center"/>
          </w:tcPr>
          <w:p w:rsidR="00E32799" w:rsidRDefault="00E32799">
            <w:pPr>
              <w:jc w:val="center"/>
              <w:rPr>
                <w:bCs/>
              </w:rPr>
            </w:pPr>
            <w:r>
              <w:rPr>
                <w:bCs/>
              </w:rPr>
              <w:t>ОФОРМЛЕНИЕ (максимум 10 баллов)</w:t>
            </w:r>
          </w:p>
        </w:tc>
      </w:tr>
      <w:tr w:rsidR="00E32799">
        <w:trPr>
          <w:cantSplit/>
          <w:trHeight w:hRule="exact" w:val="1100"/>
        </w:trPr>
        <w:tc>
          <w:tcPr>
            <w:tcW w:w="900" w:type="dxa"/>
            <w:vMerge/>
            <w:tcBorders>
              <w:top w:val="single" w:sz="6" w:space="0" w:color="000000"/>
              <w:right w:val="single" w:sz="4" w:space="0" w:color="auto"/>
            </w:tcBorders>
            <w:shd w:val="clear" w:color="auto" w:fill="D9D9D9"/>
          </w:tcPr>
          <w:p w:rsidR="00E32799" w:rsidRDefault="00E32799">
            <w:pPr>
              <w:jc w:val="center"/>
            </w:pPr>
          </w:p>
        </w:tc>
        <w:tc>
          <w:tcPr>
            <w:tcW w:w="5400" w:type="dxa"/>
            <w:vMerge/>
            <w:tcBorders>
              <w:top w:val="single" w:sz="6" w:space="0" w:color="000000"/>
              <w:left w:val="single" w:sz="4" w:space="0" w:color="auto"/>
            </w:tcBorders>
            <w:shd w:val="clear" w:color="auto" w:fill="D9D9D9"/>
          </w:tcPr>
          <w:p w:rsidR="00E32799" w:rsidRDefault="00E32799">
            <w:pPr>
              <w:jc w:val="both"/>
            </w:pPr>
          </w:p>
        </w:tc>
        <w:tc>
          <w:tcPr>
            <w:tcW w:w="1980" w:type="dxa"/>
            <w:vAlign w:val="center"/>
          </w:tcPr>
          <w:p w:rsidR="00E32799" w:rsidRDefault="00E32799">
            <w:pPr>
              <w:jc w:val="center"/>
              <w:rPr>
                <w:bCs/>
              </w:rPr>
            </w:pPr>
            <w:r>
              <w:rPr>
                <w:bCs/>
              </w:rPr>
              <w:t>Композиция</w:t>
            </w:r>
          </w:p>
          <w:p w:rsidR="00E32799" w:rsidRDefault="00E32799">
            <w:pPr>
              <w:jc w:val="center"/>
              <w:rPr>
                <w:bCs/>
              </w:rPr>
            </w:pPr>
            <w:r>
              <w:rPr>
                <w:bCs/>
              </w:rPr>
              <w:t>(максимум 2  балла)</w:t>
            </w:r>
          </w:p>
        </w:tc>
        <w:tc>
          <w:tcPr>
            <w:tcW w:w="2340" w:type="dxa"/>
            <w:vAlign w:val="center"/>
          </w:tcPr>
          <w:p w:rsidR="00E32799" w:rsidRDefault="00E32799">
            <w:pPr>
              <w:jc w:val="center"/>
              <w:rPr>
                <w:bCs/>
              </w:rPr>
            </w:pPr>
            <w:r>
              <w:rPr>
                <w:bCs/>
              </w:rPr>
              <w:t>Лексика</w:t>
            </w:r>
          </w:p>
          <w:p w:rsidR="00E32799" w:rsidRDefault="00E32799">
            <w:pPr>
              <w:jc w:val="center"/>
              <w:rPr>
                <w:bCs/>
              </w:rPr>
            </w:pPr>
            <w:r>
              <w:rPr>
                <w:bCs/>
              </w:rPr>
              <w:t>(максимум 3  балла)</w:t>
            </w:r>
          </w:p>
        </w:tc>
        <w:tc>
          <w:tcPr>
            <w:tcW w:w="2160" w:type="dxa"/>
            <w:vAlign w:val="center"/>
          </w:tcPr>
          <w:p w:rsidR="00E32799" w:rsidRDefault="00E32799">
            <w:pPr>
              <w:jc w:val="center"/>
              <w:rPr>
                <w:bCs/>
              </w:rPr>
            </w:pPr>
            <w:r>
              <w:rPr>
                <w:bCs/>
              </w:rPr>
              <w:t>Грамматика</w:t>
            </w:r>
          </w:p>
          <w:p w:rsidR="00E32799" w:rsidRDefault="00E32799">
            <w:pPr>
              <w:jc w:val="center"/>
              <w:rPr>
                <w:bCs/>
              </w:rPr>
            </w:pPr>
            <w:r>
              <w:rPr>
                <w:bCs/>
              </w:rPr>
              <w:t>(максимум 3  балла)</w:t>
            </w:r>
          </w:p>
        </w:tc>
        <w:tc>
          <w:tcPr>
            <w:tcW w:w="1800" w:type="dxa"/>
            <w:vAlign w:val="center"/>
          </w:tcPr>
          <w:p w:rsidR="00E32799" w:rsidRDefault="00E32799">
            <w:pPr>
              <w:jc w:val="center"/>
              <w:rPr>
                <w:bCs/>
              </w:rPr>
            </w:pPr>
            <w:r>
              <w:rPr>
                <w:bCs/>
              </w:rPr>
              <w:t>Орфография и пунктуация</w:t>
            </w:r>
          </w:p>
          <w:p w:rsidR="00E32799" w:rsidRDefault="00E32799">
            <w:pPr>
              <w:jc w:val="center"/>
              <w:rPr>
                <w:bCs/>
              </w:rPr>
            </w:pPr>
            <w:r>
              <w:rPr>
                <w:bCs/>
              </w:rPr>
              <w:t>(максимум 2  балла)</w:t>
            </w:r>
          </w:p>
        </w:tc>
      </w:tr>
      <w:tr w:rsidR="00E32799">
        <w:trPr>
          <w:cantSplit/>
          <w:trHeight w:hRule="exact" w:val="2112"/>
        </w:trPr>
        <w:tc>
          <w:tcPr>
            <w:tcW w:w="900" w:type="dxa"/>
            <w:vAlign w:val="center"/>
          </w:tcPr>
          <w:p w:rsidR="00E32799" w:rsidRDefault="00E32799">
            <w:pPr>
              <w:jc w:val="center"/>
              <w:rPr>
                <w:b/>
              </w:rPr>
            </w:pPr>
            <w:r>
              <w:rPr>
                <w:b/>
              </w:rPr>
              <w:t>9-10</w:t>
            </w:r>
          </w:p>
        </w:tc>
        <w:tc>
          <w:tcPr>
            <w:tcW w:w="5400" w:type="dxa"/>
          </w:tcPr>
          <w:p w:rsidR="00E32799" w:rsidRDefault="00E32799">
            <w:pPr>
              <w:jc w:val="both"/>
            </w:pPr>
            <w:r>
              <w:t>Коммуникативная задача полностью выполнена с учетом цели высказывания и адресата. Тема раскрыта полностью. Участник демонстрирует оригинальный подход к раскрытию темы. Участник уложился в заданный объем (допускаются отклонения в сторону увеличения или уменьшения объема текста до 10 %).</w:t>
            </w:r>
          </w:p>
        </w:tc>
        <w:tc>
          <w:tcPr>
            <w:tcW w:w="1980" w:type="dxa"/>
            <w:vMerge w:val="restart"/>
          </w:tcPr>
          <w:p w:rsidR="00E32799" w:rsidRDefault="00E32799">
            <w:pPr>
              <w:jc w:val="center"/>
            </w:pPr>
            <w:r>
              <w:t>2 балла</w:t>
            </w:r>
          </w:p>
          <w:p w:rsidR="00E32799" w:rsidRDefault="00E32799">
            <w:pPr>
              <w:jc w:val="center"/>
            </w:pPr>
            <w:r>
              <w:t>Работа не имеет ошибок с точки зрения композиции.</w:t>
            </w:r>
          </w:p>
        </w:tc>
        <w:tc>
          <w:tcPr>
            <w:tcW w:w="2340" w:type="dxa"/>
            <w:vMerge w:val="restart"/>
          </w:tcPr>
          <w:p w:rsidR="00E32799" w:rsidRDefault="00E32799">
            <w:pPr>
              <w:jc w:val="center"/>
            </w:pPr>
            <w:r>
              <w:t>3 балла</w:t>
            </w:r>
          </w:p>
          <w:p w:rsidR="00E32799" w:rsidRDefault="00E32799">
            <w:pPr>
              <w:jc w:val="center"/>
            </w:pPr>
            <w:r>
              <w:t>Участник демонстрирует богатый лексический запас, необходимый для раскрытия темы, точный выбор слов и адекватное владение лексической сочетаемостью. Работа не имеет ошибок с точки зрения лексического оформления.</w:t>
            </w:r>
          </w:p>
        </w:tc>
        <w:tc>
          <w:tcPr>
            <w:tcW w:w="2160" w:type="dxa"/>
            <w:vMerge w:val="restart"/>
          </w:tcPr>
          <w:p w:rsidR="00E32799" w:rsidRDefault="00E32799">
            <w:pPr>
              <w:jc w:val="center"/>
            </w:pPr>
            <w:r>
              <w:t>3 балла</w:t>
            </w:r>
          </w:p>
          <w:p w:rsidR="00E32799" w:rsidRDefault="00E32799">
            <w:pPr>
              <w:jc w:val="center"/>
            </w:pPr>
            <w:r>
              <w:t>Участник демонстрирует грамотное и уместное употребление структур, необходимых для раскрытия темы. Работа не имеет ошибок с точки зрения грамматического оформления.</w:t>
            </w:r>
          </w:p>
          <w:p w:rsidR="00E32799" w:rsidRDefault="00E32799">
            <w:pPr>
              <w:jc w:val="center"/>
            </w:pPr>
          </w:p>
        </w:tc>
        <w:tc>
          <w:tcPr>
            <w:tcW w:w="1800" w:type="dxa"/>
            <w:vMerge w:val="restart"/>
          </w:tcPr>
          <w:p w:rsidR="00E32799" w:rsidRDefault="00E32799">
            <w:pPr>
              <w:jc w:val="center"/>
            </w:pPr>
            <w:r>
              <w:t>2 балла</w:t>
            </w:r>
          </w:p>
          <w:p w:rsidR="00E32799" w:rsidRDefault="00E32799">
            <w:pPr>
              <w:jc w:val="center"/>
            </w:pPr>
            <w:r>
              <w:t>Участник демонстрирует уверенное владение навыками орфографии и пунктуации. Работа не имеет ошибок с точки зрения орфографического и пунктуационного оформления.</w:t>
            </w:r>
          </w:p>
        </w:tc>
      </w:tr>
      <w:tr w:rsidR="00E32799">
        <w:trPr>
          <w:cantSplit/>
          <w:trHeight w:hRule="exact" w:val="2509"/>
        </w:trPr>
        <w:tc>
          <w:tcPr>
            <w:tcW w:w="900" w:type="dxa"/>
            <w:vAlign w:val="center"/>
          </w:tcPr>
          <w:p w:rsidR="00E32799" w:rsidRDefault="00E32799">
            <w:pPr>
              <w:jc w:val="center"/>
              <w:rPr>
                <w:b/>
              </w:rPr>
            </w:pPr>
            <w:r>
              <w:rPr>
                <w:b/>
              </w:rPr>
              <w:t>7-8</w:t>
            </w:r>
          </w:p>
        </w:tc>
        <w:tc>
          <w:tcPr>
            <w:tcW w:w="5400" w:type="dxa"/>
          </w:tcPr>
          <w:p w:rsidR="00E32799" w:rsidRDefault="00E32799">
            <w:pPr>
              <w:jc w:val="both"/>
            </w:pPr>
            <w:r>
              <w:t>Коммуникативная задача выполнена с учетом цели высказывания и адресата. Тема раскрыта полностью, однако в работе не хватает оригинальности в раскрытии темы. Или участник  не  уложился в заданный объем (отклонения в сторону увеличения или уменьшения объема текста от 10 до 20%).</w:t>
            </w:r>
          </w:p>
        </w:tc>
        <w:tc>
          <w:tcPr>
            <w:tcW w:w="1980" w:type="dxa"/>
            <w:vMerge/>
            <w:textDirection w:val="tbRl"/>
          </w:tcPr>
          <w:p w:rsidR="00E32799" w:rsidRDefault="00E32799">
            <w:pPr>
              <w:jc w:val="both"/>
            </w:pPr>
          </w:p>
        </w:tc>
        <w:tc>
          <w:tcPr>
            <w:tcW w:w="2340" w:type="dxa"/>
            <w:vMerge/>
            <w:textDirection w:val="tbRl"/>
          </w:tcPr>
          <w:p w:rsidR="00E32799" w:rsidRDefault="00E32799">
            <w:pPr>
              <w:jc w:val="both"/>
            </w:pPr>
          </w:p>
        </w:tc>
        <w:tc>
          <w:tcPr>
            <w:tcW w:w="2160" w:type="dxa"/>
            <w:vMerge/>
            <w:textDirection w:val="tbRl"/>
          </w:tcPr>
          <w:p w:rsidR="00E32799" w:rsidRDefault="00E32799">
            <w:pPr>
              <w:jc w:val="both"/>
            </w:pPr>
          </w:p>
        </w:tc>
        <w:tc>
          <w:tcPr>
            <w:tcW w:w="1800" w:type="dxa"/>
            <w:vMerge/>
            <w:textDirection w:val="tbRl"/>
          </w:tcPr>
          <w:p w:rsidR="00E32799" w:rsidRDefault="00E32799">
            <w:pPr>
              <w:jc w:val="both"/>
            </w:pPr>
          </w:p>
        </w:tc>
      </w:tr>
      <w:tr w:rsidR="00E32799">
        <w:trPr>
          <w:cantSplit/>
          <w:trHeight w:hRule="exact" w:val="2530"/>
        </w:trPr>
        <w:tc>
          <w:tcPr>
            <w:tcW w:w="900" w:type="dxa"/>
            <w:vAlign w:val="center"/>
          </w:tcPr>
          <w:p w:rsidR="00E32799" w:rsidRDefault="00E32799">
            <w:pPr>
              <w:jc w:val="center"/>
              <w:rPr>
                <w:b/>
              </w:rPr>
            </w:pPr>
            <w:r>
              <w:rPr>
                <w:b/>
              </w:rPr>
              <w:t>5-6</w:t>
            </w:r>
          </w:p>
        </w:tc>
        <w:tc>
          <w:tcPr>
            <w:tcW w:w="5400" w:type="dxa"/>
          </w:tcPr>
          <w:p w:rsidR="00E32799" w:rsidRDefault="00E32799">
            <w:pPr>
              <w:jc w:val="both"/>
            </w:pPr>
            <w:r>
              <w:t>Коммуникативная задача в целом выполнена, однако имеются отдельные нарушения целостности содержания. Тема раскрыта не полностью: не приведены все необходимые аргументы и/или факты. Или участник  не  уложился в заданный объем (отклонения в сторону увеличения или уменьшения объема текста от 20 до 30%).</w:t>
            </w:r>
          </w:p>
        </w:tc>
        <w:tc>
          <w:tcPr>
            <w:tcW w:w="1980" w:type="dxa"/>
            <w:vMerge w:val="restart"/>
          </w:tcPr>
          <w:p w:rsidR="00E32799" w:rsidRDefault="00E32799">
            <w:pPr>
              <w:jc w:val="center"/>
            </w:pPr>
            <w:r>
              <w:t>1 балл</w:t>
            </w:r>
          </w:p>
          <w:p w:rsidR="00E32799" w:rsidRDefault="00E32799">
            <w:pPr>
              <w:jc w:val="center"/>
            </w:pPr>
            <w:r>
              <w:t>В целом текст имеет четкую структуру, соответствующую заданной теме. Текст разделен на абзацы. В тексте присутствуют связующие элементы. Допустимы незначительные нарушения структуры, логики или связности текста.</w:t>
            </w:r>
          </w:p>
        </w:tc>
        <w:tc>
          <w:tcPr>
            <w:tcW w:w="2340" w:type="dxa"/>
          </w:tcPr>
          <w:p w:rsidR="00E32799" w:rsidRDefault="00E32799">
            <w:pPr>
              <w:jc w:val="center"/>
            </w:pPr>
            <w:r>
              <w:t>2 балла</w:t>
            </w:r>
          </w:p>
          <w:p w:rsidR="00E32799" w:rsidRDefault="00E32799">
            <w:pPr>
              <w:jc w:val="center"/>
            </w:pPr>
            <w:r>
              <w:t>Участник демонстрирует богатый лексический запас, необходимый для раскрытия темы, точный выбор слов и адекватное владение лексической сочетаемостью. В работе имеется несколько (1-2) незначительных лексических ошибок.</w:t>
            </w:r>
          </w:p>
        </w:tc>
        <w:tc>
          <w:tcPr>
            <w:tcW w:w="2160" w:type="dxa"/>
          </w:tcPr>
          <w:p w:rsidR="00E32799" w:rsidRDefault="00E32799">
            <w:pPr>
              <w:jc w:val="center"/>
            </w:pPr>
            <w:r>
              <w:t>2 балла</w:t>
            </w:r>
          </w:p>
          <w:p w:rsidR="00E32799" w:rsidRDefault="00E32799">
            <w:pPr>
              <w:jc w:val="center"/>
            </w:pPr>
            <w:r>
              <w:t>Участник демонстрирует грамотное и уместное употребление структур, необходимых для раскрытия темы. В работе имеются 1-2  незначительные грамматические ошибки.</w:t>
            </w:r>
          </w:p>
        </w:tc>
        <w:tc>
          <w:tcPr>
            <w:tcW w:w="1800" w:type="dxa"/>
          </w:tcPr>
          <w:p w:rsidR="00E32799" w:rsidRDefault="00E32799">
            <w:pPr>
              <w:jc w:val="both"/>
            </w:pPr>
          </w:p>
        </w:tc>
      </w:tr>
      <w:tr w:rsidR="00E32799">
        <w:trPr>
          <w:cantSplit/>
          <w:trHeight w:hRule="exact" w:val="1966"/>
        </w:trPr>
        <w:tc>
          <w:tcPr>
            <w:tcW w:w="900" w:type="dxa"/>
            <w:vAlign w:val="center"/>
          </w:tcPr>
          <w:p w:rsidR="00E32799" w:rsidRDefault="00E32799">
            <w:pPr>
              <w:jc w:val="center"/>
              <w:rPr>
                <w:b/>
              </w:rPr>
            </w:pPr>
            <w:r>
              <w:rPr>
                <w:b/>
              </w:rPr>
              <w:t>3-4</w:t>
            </w:r>
          </w:p>
        </w:tc>
        <w:tc>
          <w:tcPr>
            <w:tcW w:w="5400" w:type="dxa"/>
          </w:tcPr>
          <w:p w:rsidR="00E32799" w:rsidRDefault="00E32799">
            <w:pPr>
              <w:jc w:val="both"/>
            </w:pPr>
            <w:r>
              <w:t>Коммуникативная задача выполнена частично. Содержание текста не полностью отвечает заданной теме.  Или участник  не  уложился в заданный объем (отклонения в сторону увеличения или уменьшения объема текста от 30 до 40%).</w:t>
            </w:r>
          </w:p>
        </w:tc>
        <w:tc>
          <w:tcPr>
            <w:tcW w:w="1980" w:type="dxa"/>
            <w:vMerge/>
          </w:tcPr>
          <w:p w:rsidR="00E32799" w:rsidRDefault="00E32799">
            <w:pPr>
              <w:jc w:val="both"/>
            </w:pPr>
          </w:p>
        </w:tc>
        <w:tc>
          <w:tcPr>
            <w:tcW w:w="2340" w:type="dxa"/>
            <w:vMerge w:val="restart"/>
          </w:tcPr>
          <w:p w:rsidR="00E32799" w:rsidRDefault="00E32799">
            <w:pPr>
              <w:jc w:val="center"/>
            </w:pPr>
            <w:r>
              <w:t>1 балл</w:t>
            </w:r>
          </w:p>
          <w:p w:rsidR="00E32799" w:rsidRDefault="00E32799">
            <w:pPr>
              <w:jc w:val="center"/>
            </w:pPr>
            <w:r>
              <w:t>В целом лексический состав текста соответствует заданной теме, однако имеются неточности в выборе слов и лексической сочетаемости (более 2-х), которые не затрудняют понимания текста. Или: используется стандартная, однообразная лексика.</w:t>
            </w:r>
          </w:p>
        </w:tc>
        <w:tc>
          <w:tcPr>
            <w:tcW w:w="2160" w:type="dxa"/>
            <w:vMerge w:val="restart"/>
          </w:tcPr>
          <w:p w:rsidR="00E32799" w:rsidRDefault="00E32799">
            <w:pPr>
              <w:jc w:val="center"/>
            </w:pPr>
            <w:r>
              <w:t>1 балл</w:t>
            </w:r>
          </w:p>
          <w:p w:rsidR="00E32799" w:rsidRDefault="00E32799">
            <w:pPr>
              <w:jc w:val="center"/>
            </w:pPr>
            <w:r>
              <w:t>В тексте присутствуют  грамматические и/или синтаксические  ошибки (более 2-х), не затрудняющие общего понимания текста. Или: используются простые, однообразные грамматические конструкции.</w:t>
            </w:r>
          </w:p>
        </w:tc>
        <w:tc>
          <w:tcPr>
            <w:tcW w:w="1800" w:type="dxa"/>
            <w:vMerge w:val="restart"/>
          </w:tcPr>
          <w:p w:rsidR="00E32799" w:rsidRDefault="00E32799">
            <w:pPr>
              <w:jc w:val="center"/>
            </w:pPr>
            <w:r>
              <w:t>1 балл</w:t>
            </w:r>
          </w:p>
          <w:p w:rsidR="00E32799" w:rsidRDefault="00E32799">
            <w:pPr>
              <w:jc w:val="center"/>
            </w:pPr>
            <w:r>
              <w:t>В тексте присутствуют орфографические и/или пунктуационные ошибки, которые не затрудняют общего понимания текста.</w:t>
            </w:r>
          </w:p>
        </w:tc>
      </w:tr>
      <w:tr w:rsidR="00E32799">
        <w:trPr>
          <w:cantSplit/>
          <w:trHeight w:hRule="exact" w:val="2519"/>
        </w:trPr>
        <w:tc>
          <w:tcPr>
            <w:tcW w:w="900" w:type="dxa"/>
            <w:vAlign w:val="center"/>
          </w:tcPr>
          <w:p w:rsidR="00E32799" w:rsidRDefault="00E32799">
            <w:pPr>
              <w:jc w:val="center"/>
              <w:rPr>
                <w:b/>
              </w:rPr>
            </w:pPr>
            <w:r>
              <w:rPr>
                <w:b/>
              </w:rPr>
              <w:t>1-2</w:t>
            </w:r>
          </w:p>
        </w:tc>
        <w:tc>
          <w:tcPr>
            <w:tcW w:w="5400" w:type="dxa"/>
          </w:tcPr>
          <w:p w:rsidR="00E32799" w:rsidRDefault="00E32799">
            <w:pPr>
              <w:jc w:val="both"/>
            </w:pPr>
            <w:r>
              <w:t>Коммуникативная задача выполнена частично. Содержание текста не полностью отвечает заданной теме. Или участник  не  уложился в заданный объем (отклонения в сторону увеличения или уменьшения объема текста от 40 до 50%).</w:t>
            </w:r>
          </w:p>
        </w:tc>
        <w:tc>
          <w:tcPr>
            <w:tcW w:w="1980" w:type="dxa"/>
            <w:vMerge/>
            <w:textDirection w:val="tbRl"/>
          </w:tcPr>
          <w:p w:rsidR="00E32799" w:rsidRDefault="00E32799">
            <w:pPr>
              <w:jc w:val="both"/>
              <w:rPr>
                <w:szCs w:val="16"/>
              </w:rPr>
            </w:pPr>
          </w:p>
        </w:tc>
        <w:tc>
          <w:tcPr>
            <w:tcW w:w="2340" w:type="dxa"/>
            <w:vMerge/>
            <w:textDirection w:val="tbRl"/>
          </w:tcPr>
          <w:p w:rsidR="00E32799" w:rsidRDefault="00E32799">
            <w:pPr>
              <w:jc w:val="both"/>
              <w:rPr>
                <w:szCs w:val="16"/>
              </w:rPr>
            </w:pPr>
          </w:p>
        </w:tc>
        <w:tc>
          <w:tcPr>
            <w:tcW w:w="2160" w:type="dxa"/>
            <w:vMerge/>
            <w:textDirection w:val="tbRl"/>
          </w:tcPr>
          <w:p w:rsidR="00E32799" w:rsidRDefault="00E32799">
            <w:pPr>
              <w:jc w:val="both"/>
              <w:rPr>
                <w:szCs w:val="16"/>
              </w:rPr>
            </w:pPr>
          </w:p>
        </w:tc>
        <w:tc>
          <w:tcPr>
            <w:tcW w:w="1800" w:type="dxa"/>
            <w:vMerge/>
            <w:textDirection w:val="tbRl"/>
          </w:tcPr>
          <w:p w:rsidR="00E32799" w:rsidRDefault="00E32799">
            <w:pPr>
              <w:jc w:val="both"/>
              <w:rPr>
                <w:szCs w:val="16"/>
              </w:rPr>
            </w:pPr>
          </w:p>
        </w:tc>
      </w:tr>
      <w:tr w:rsidR="00E32799">
        <w:trPr>
          <w:cantSplit/>
          <w:trHeight w:hRule="exact" w:val="4506"/>
        </w:trPr>
        <w:tc>
          <w:tcPr>
            <w:tcW w:w="900" w:type="dxa"/>
            <w:vAlign w:val="center"/>
          </w:tcPr>
          <w:p w:rsidR="00E32799" w:rsidRDefault="00E32799">
            <w:pPr>
              <w:jc w:val="center"/>
              <w:rPr>
                <w:b/>
              </w:rPr>
            </w:pPr>
            <w:r>
              <w:rPr>
                <w:b/>
              </w:rPr>
              <w:t>0</w:t>
            </w:r>
          </w:p>
        </w:tc>
        <w:tc>
          <w:tcPr>
            <w:tcW w:w="5400" w:type="dxa"/>
          </w:tcPr>
          <w:p w:rsidR="00E32799" w:rsidRDefault="00E32799">
            <w:pPr>
              <w:jc w:val="center"/>
            </w:pPr>
            <w:r>
              <w:t>Коммуникативная задача не выполнена. Содержание текста не отвечает заданной теме. Или участник  не  уложился в заданный объем (отклонения в сторону увеличения или уменьшения объема текста более 50%).</w:t>
            </w:r>
          </w:p>
        </w:tc>
        <w:tc>
          <w:tcPr>
            <w:tcW w:w="1980" w:type="dxa"/>
          </w:tcPr>
          <w:p w:rsidR="00E32799" w:rsidRDefault="00E32799">
            <w:pPr>
              <w:jc w:val="center"/>
            </w:pPr>
            <w:r>
              <w:t>0 баллов</w:t>
            </w:r>
          </w:p>
          <w:p w:rsidR="00E32799" w:rsidRDefault="00E32799">
            <w:pPr>
              <w:jc w:val="center"/>
            </w:pPr>
            <w:r>
              <w:t>Текст не имеет четкой логической структуры. Отсутствует или неправильно выполнено абзацное членение текста. Имеются серьезные нарушения связности текста и/или многочисленные ошибки в употреблении логических средств связи.</w:t>
            </w:r>
          </w:p>
        </w:tc>
        <w:tc>
          <w:tcPr>
            <w:tcW w:w="2340" w:type="dxa"/>
          </w:tcPr>
          <w:p w:rsidR="00E32799" w:rsidRDefault="00E32799">
            <w:pPr>
              <w:jc w:val="center"/>
            </w:pPr>
            <w:r>
              <w:t>0 баллов</w:t>
            </w:r>
          </w:p>
          <w:p w:rsidR="00E32799" w:rsidRDefault="00E32799">
            <w:pPr>
              <w:jc w:val="center"/>
            </w:pPr>
            <w:r>
              <w:t>Участник демонстрирует крайне ограниченный словарный запас. Или: имеются многочисленные ошибки в употреблении лексики, затрудняющие понимание текста.</w:t>
            </w:r>
          </w:p>
        </w:tc>
        <w:tc>
          <w:tcPr>
            <w:tcW w:w="2160" w:type="dxa"/>
          </w:tcPr>
          <w:p w:rsidR="00E32799" w:rsidRDefault="00E32799">
            <w:pPr>
              <w:jc w:val="center"/>
            </w:pPr>
            <w:r>
              <w:t>0 баллов</w:t>
            </w:r>
          </w:p>
          <w:p w:rsidR="00E32799" w:rsidRDefault="00E32799">
            <w:pPr>
              <w:jc w:val="center"/>
            </w:pPr>
            <w:r>
              <w:t>В тексте присутствуют многочисленные грамматические ошибки, затрудняющие его понимание.</w:t>
            </w:r>
          </w:p>
        </w:tc>
        <w:tc>
          <w:tcPr>
            <w:tcW w:w="1800" w:type="dxa"/>
          </w:tcPr>
          <w:p w:rsidR="00E32799" w:rsidRDefault="00E32799">
            <w:pPr>
              <w:jc w:val="center"/>
            </w:pPr>
            <w:r>
              <w:t>0 баллов</w:t>
            </w:r>
          </w:p>
          <w:p w:rsidR="00E32799" w:rsidRDefault="00E32799">
            <w:pPr>
              <w:jc w:val="center"/>
            </w:pPr>
            <w:r>
              <w:t>В тексте присутствуют многочисленные орфографические и/или пунктуационные ошибки, затрудняющие его понимание.</w:t>
            </w:r>
          </w:p>
        </w:tc>
      </w:tr>
    </w:tbl>
    <w:p w:rsidR="00E32799" w:rsidRDefault="00E32799">
      <w:pPr>
        <w:jc w:val="both"/>
        <w:rPr>
          <w:b/>
          <w:bCs/>
          <w:szCs w:val="16"/>
        </w:rPr>
        <w:sectPr w:rsidR="00E32799">
          <w:type w:val="continuous"/>
          <w:pgSz w:w="16838" w:h="11906" w:orient="landscape"/>
          <w:pgMar w:top="924" w:right="1134" w:bottom="1622" w:left="1077" w:header="709" w:footer="709" w:gutter="0"/>
          <w:cols w:space="708"/>
          <w:docGrid w:linePitch="360"/>
        </w:sectPr>
      </w:pPr>
    </w:p>
    <w:p w:rsidR="00E32799" w:rsidRDefault="00E32799">
      <w:pPr>
        <w:jc w:val="center"/>
        <w:rPr>
          <w:b/>
          <w:szCs w:val="28"/>
        </w:rPr>
      </w:pPr>
      <w:r>
        <w:rPr>
          <w:b/>
          <w:szCs w:val="28"/>
          <w:bdr w:val="single" w:sz="4" w:space="0" w:color="auto"/>
        </w:rPr>
        <w:t>Шкала критериев оценивания заданий в разделе «Устная речь»</w:t>
      </w:r>
    </w:p>
    <w:p w:rsidR="00E32799" w:rsidRDefault="00E32799">
      <w:pPr>
        <w:jc w:val="both"/>
        <w:rPr>
          <w:bCs/>
          <w:szCs w:val="28"/>
        </w:rPr>
      </w:pPr>
      <w:r>
        <w:rPr>
          <w:bCs/>
          <w:szCs w:val="28"/>
        </w:rPr>
        <w:t>Максимальное количество баллов – 20 баллов.</w:t>
      </w:r>
    </w:p>
    <w:p w:rsidR="00E32799" w:rsidRDefault="00E32799">
      <w:pPr>
        <w:jc w:val="both"/>
        <w:rPr>
          <w:bCs/>
          <w:szCs w:val="28"/>
        </w:rPr>
      </w:pPr>
      <w:r>
        <w:rPr>
          <w:bCs/>
          <w:szCs w:val="28"/>
        </w:rPr>
        <w:t>Внимание! При оценке 0 по критерию "Содержание" выставляется общая оценка 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2821"/>
        <w:gridCol w:w="2520"/>
        <w:gridCol w:w="2880"/>
        <w:gridCol w:w="2520"/>
        <w:gridCol w:w="2675"/>
      </w:tblGrid>
      <w:tr w:rsidR="00E32799">
        <w:trPr>
          <w:cantSplit/>
        </w:trPr>
        <w:tc>
          <w:tcPr>
            <w:tcW w:w="1427" w:type="dxa"/>
            <w:vMerge w:val="restart"/>
            <w:vAlign w:val="center"/>
          </w:tcPr>
          <w:p w:rsidR="00E32799" w:rsidRDefault="00E32799">
            <w:pPr>
              <w:jc w:val="center"/>
              <w:rPr>
                <w:b/>
              </w:rPr>
            </w:pPr>
            <w:r>
              <w:rPr>
                <w:b/>
              </w:rPr>
              <w:t>Баллы</w:t>
            </w:r>
          </w:p>
          <w:p w:rsidR="00E32799" w:rsidRDefault="00E32799">
            <w:pPr>
              <w:jc w:val="center"/>
              <w:rPr>
                <w:b/>
                <w:bCs/>
                <w:u w:val="single"/>
              </w:rPr>
            </w:pPr>
            <w:r>
              <w:t>за содержание</w:t>
            </w:r>
          </w:p>
        </w:tc>
        <w:tc>
          <w:tcPr>
            <w:tcW w:w="2821" w:type="dxa"/>
            <w:vMerge w:val="restart"/>
          </w:tcPr>
          <w:p w:rsidR="00E32799" w:rsidRDefault="00E32799">
            <w:pPr>
              <w:jc w:val="center"/>
              <w:rPr>
                <w:b/>
              </w:rPr>
            </w:pPr>
            <w:r>
              <w:rPr>
                <w:b/>
              </w:rPr>
              <w:t>Содержание</w:t>
            </w:r>
          </w:p>
          <w:p w:rsidR="00E32799" w:rsidRDefault="00E32799">
            <w:pPr>
              <w:jc w:val="center"/>
              <w:rPr>
                <w:b/>
              </w:rPr>
            </w:pPr>
            <w:r>
              <w:rPr>
                <w:b/>
              </w:rPr>
              <w:t>(максимум 10 баллов)</w:t>
            </w:r>
          </w:p>
        </w:tc>
        <w:tc>
          <w:tcPr>
            <w:tcW w:w="10595" w:type="dxa"/>
            <w:gridSpan w:val="4"/>
          </w:tcPr>
          <w:p w:rsidR="00E32799" w:rsidRDefault="00E32799">
            <w:pPr>
              <w:jc w:val="center"/>
              <w:rPr>
                <w:b/>
                <w:bCs/>
                <w:u w:val="single"/>
              </w:rPr>
            </w:pPr>
            <w:r>
              <w:rPr>
                <w:b/>
              </w:rPr>
              <w:t>Взаимодействие с собеседником и оформление речи (максимум 10 баллов)</w:t>
            </w:r>
          </w:p>
        </w:tc>
      </w:tr>
      <w:tr w:rsidR="00E32799">
        <w:trPr>
          <w:cantSplit/>
        </w:trPr>
        <w:tc>
          <w:tcPr>
            <w:tcW w:w="1427" w:type="dxa"/>
            <w:vMerge/>
            <w:shd w:val="clear" w:color="auto" w:fill="F2F2F2"/>
            <w:vAlign w:val="center"/>
          </w:tcPr>
          <w:p w:rsidR="00E32799" w:rsidRDefault="00E32799">
            <w:pPr>
              <w:jc w:val="center"/>
              <w:rPr>
                <w:b/>
                <w:bCs/>
                <w:u w:val="single"/>
              </w:rPr>
            </w:pPr>
          </w:p>
        </w:tc>
        <w:tc>
          <w:tcPr>
            <w:tcW w:w="2821" w:type="dxa"/>
            <w:vMerge/>
            <w:shd w:val="clear" w:color="auto" w:fill="F2F2F2"/>
          </w:tcPr>
          <w:p w:rsidR="00E32799" w:rsidRDefault="00E32799">
            <w:pPr>
              <w:jc w:val="both"/>
              <w:rPr>
                <w:b/>
                <w:bCs/>
                <w:u w:val="single"/>
              </w:rPr>
            </w:pPr>
          </w:p>
        </w:tc>
        <w:tc>
          <w:tcPr>
            <w:tcW w:w="2520" w:type="dxa"/>
          </w:tcPr>
          <w:p w:rsidR="00E32799" w:rsidRDefault="00E32799">
            <w:pPr>
              <w:jc w:val="center"/>
              <w:rPr>
                <w:b/>
                <w:bCs/>
              </w:rPr>
            </w:pPr>
            <w:r>
              <w:rPr>
                <w:b/>
                <w:bCs/>
              </w:rPr>
              <w:t>Взаимодействие с собеседником</w:t>
            </w:r>
          </w:p>
          <w:p w:rsidR="00E32799" w:rsidRDefault="00E32799">
            <w:pPr>
              <w:jc w:val="center"/>
              <w:rPr>
                <w:b/>
                <w:bCs/>
                <w:u w:val="single"/>
              </w:rPr>
            </w:pPr>
            <w:r>
              <w:rPr>
                <w:b/>
                <w:bCs/>
              </w:rPr>
              <w:t>(максимум 4 балла)</w:t>
            </w:r>
          </w:p>
        </w:tc>
        <w:tc>
          <w:tcPr>
            <w:tcW w:w="2880" w:type="dxa"/>
          </w:tcPr>
          <w:p w:rsidR="00E32799" w:rsidRDefault="00E32799">
            <w:pPr>
              <w:jc w:val="center"/>
              <w:rPr>
                <w:b/>
                <w:bCs/>
              </w:rPr>
            </w:pPr>
            <w:r>
              <w:rPr>
                <w:b/>
                <w:bCs/>
              </w:rPr>
              <w:t>Лексическое оформление речи</w:t>
            </w:r>
          </w:p>
          <w:p w:rsidR="00E32799" w:rsidRDefault="00E32799">
            <w:pPr>
              <w:jc w:val="center"/>
              <w:rPr>
                <w:b/>
                <w:bCs/>
                <w:u w:val="single"/>
              </w:rPr>
            </w:pPr>
            <w:r>
              <w:rPr>
                <w:b/>
                <w:bCs/>
              </w:rPr>
              <w:t>(максимум 2 балла)</w:t>
            </w:r>
          </w:p>
        </w:tc>
        <w:tc>
          <w:tcPr>
            <w:tcW w:w="2520" w:type="dxa"/>
          </w:tcPr>
          <w:p w:rsidR="00E32799" w:rsidRDefault="00E32799">
            <w:pPr>
              <w:jc w:val="center"/>
              <w:rPr>
                <w:b/>
                <w:bCs/>
              </w:rPr>
            </w:pPr>
            <w:r>
              <w:rPr>
                <w:b/>
                <w:bCs/>
              </w:rPr>
              <w:t>Грамматическое оформление речи</w:t>
            </w:r>
          </w:p>
          <w:p w:rsidR="00E32799" w:rsidRDefault="00E32799">
            <w:pPr>
              <w:jc w:val="center"/>
              <w:rPr>
                <w:b/>
                <w:bCs/>
                <w:u w:val="single"/>
              </w:rPr>
            </w:pPr>
            <w:r>
              <w:rPr>
                <w:b/>
                <w:bCs/>
              </w:rPr>
              <w:t>(максимум 2 балла)</w:t>
            </w:r>
          </w:p>
        </w:tc>
        <w:tc>
          <w:tcPr>
            <w:tcW w:w="2675" w:type="dxa"/>
          </w:tcPr>
          <w:p w:rsidR="00E32799" w:rsidRDefault="00E32799">
            <w:pPr>
              <w:jc w:val="center"/>
              <w:rPr>
                <w:b/>
                <w:bCs/>
              </w:rPr>
            </w:pPr>
            <w:r>
              <w:rPr>
                <w:b/>
                <w:bCs/>
              </w:rPr>
              <w:t>Фонетическое оформление речи</w:t>
            </w:r>
          </w:p>
          <w:p w:rsidR="00E32799" w:rsidRDefault="00E32799">
            <w:pPr>
              <w:jc w:val="center"/>
              <w:rPr>
                <w:b/>
                <w:bCs/>
                <w:u w:val="single"/>
              </w:rPr>
            </w:pPr>
            <w:r>
              <w:rPr>
                <w:b/>
                <w:bCs/>
              </w:rPr>
              <w:t>(максимум 2 балла)</w:t>
            </w:r>
          </w:p>
        </w:tc>
      </w:tr>
      <w:tr w:rsidR="00E32799">
        <w:trPr>
          <w:cantSplit/>
          <w:trHeight w:val="2563"/>
        </w:trPr>
        <w:tc>
          <w:tcPr>
            <w:tcW w:w="1427" w:type="dxa"/>
            <w:vAlign w:val="center"/>
          </w:tcPr>
          <w:p w:rsidR="00E32799" w:rsidRDefault="00E32799">
            <w:pPr>
              <w:jc w:val="center"/>
              <w:rPr>
                <w:b/>
                <w:bCs/>
              </w:rPr>
            </w:pPr>
            <w:r>
              <w:rPr>
                <w:b/>
                <w:bCs/>
              </w:rPr>
              <w:t>9-10</w:t>
            </w:r>
          </w:p>
        </w:tc>
        <w:tc>
          <w:tcPr>
            <w:tcW w:w="2821" w:type="dxa"/>
          </w:tcPr>
          <w:p w:rsidR="00E32799" w:rsidRDefault="00E32799">
            <w:pPr>
              <w:jc w:val="center"/>
              <w:rPr>
                <w:b/>
                <w:bCs/>
                <w:u w:val="single"/>
              </w:rPr>
            </w:pPr>
            <w:r>
              <w:t xml:space="preserve">Коммуникативная задача полностью выполнена: цель общения успешно достигнута, тема раскрыта в заданном объеме. Участник высказывает </w:t>
            </w:r>
            <w:r>
              <w:rPr>
                <w:b/>
              </w:rPr>
              <w:t>интересные и оригинальные идеи</w:t>
            </w:r>
            <w:r>
              <w:t>.</w:t>
            </w:r>
          </w:p>
        </w:tc>
        <w:tc>
          <w:tcPr>
            <w:tcW w:w="2520" w:type="dxa"/>
            <w:vMerge w:val="restart"/>
          </w:tcPr>
          <w:p w:rsidR="00E32799" w:rsidRDefault="00E32799">
            <w:pPr>
              <w:jc w:val="center"/>
              <w:rPr>
                <w:b/>
                <w:bCs/>
              </w:rPr>
            </w:pPr>
            <w:r>
              <w:rPr>
                <w:b/>
                <w:bCs/>
              </w:rPr>
              <w:t>4 балла</w:t>
            </w:r>
          </w:p>
          <w:p w:rsidR="00E32799" w:rsidRDefault="00E32799">
            <w:pPr>
              <w:jc w:val="center"/>
              <w:rPr>
                <w:b/>
                <w:bCs/>
                <w:u w:val="single"/>
              </w:rPr>
            </w:pPr>
            <w:r>
              <w:t>Участник способен логично и связно вести беседу: участник соблюдает очередность при обмене репликами, при необходимости участник начинает первым или поддерживает беседу, восстанавливает беседу в случае сбоя.</w:t>
            </w:r>
          </w:p>
        </w:tc>
        <w:tc>
          <w:tcPr>
            <w:tcW w:w="2880" w:type="dxa"/>
            <w:vMerge w:val="restart"/>
          </w:tcPr>
          <w:p w:rsidR="00E32799" w:rsidRDefault="00E32799">
            <w:pPr>
              <w:jc w:val="center"/>
              <w:rPr>
                <w:b/>
                <w:bCs/>
              </w:rPr>
            </w:pPr>
            <w:r>
              <w:rPr>
                <w:b/>
                <w:bCs/>
              </w:rPr>
              <w:t>2 балла</w:t>
            </w:r>
          </w:p>
          <w:p w:rsidR="00E32799" w:rsidRDefault="00E32799">
            <w:pPr>
              <w:jc w:val="center"/>
              <w:rPr>
                <w:b/>
                <w:bCs/>
                <w:u w:val="single"/>
              </w:rPr>
            </w:pPr>
            <w:r>
              <w:t>В речи участника нет лексических ошибок; словарный запас участника богат, разнообразен и адекватен поставленной задаче.</w:t>
            </w:r>
          </w:p>
        </w:tc>
        <w:tc>
          <w:tcPr>
            <w:tcW w:w="2520" w:type="dxa"/>
            <w:vMerge w:val="restart"/>
          </w:tcPr>
          <w:p w:rsidR="00E32799" w:rsidRDefault="00E32799">
            <w:pPr>
              <w:jc w:val="center"/>
              <w:rPr>
                <w:b/>
                <w:bCs/>
              </w:rPr>
            </w:pPr>
            <w:r>
              <w:rPr>
                <w:b/>
                <w:bCs/>
              </w:rPr>
              <w:t>2 балла</w:t>
            </w:r>
          </w:p>
          <w:p w:rsidR="00E32799" w:rsidRDefault="00E32799">
            <w:pPr>
              <w:jc w:val="center"/>
              <w:rPr>
                <w:b/>
                <w:bCs/>
                <w:u w:val="single"/>
              </w:rPr>
            </w:pPr>
            <w:r>
              <w:t>В речи участника нет грамматических ошибок; речь участника богата разнообразными грамматическими конструкциями.</w:t>
            </w:r>
          </w:p>
        </w:tc>
        <w:tc>
          <w:tcPr>
            <w:tcW w:w="2675" w:type="dxa"/>
            <w:vMerge w:val="restart"/>
          </w:tcPr>
          <w:p w:rsidR="00E32799" w:rsidRDefault="00E32799">
            <w:pPr>
              <w:jc w:val="center"/>
              <w:rPr>
                <w:b/>
                <w:bCs/>
              </w:rPr>
            </w:pPr>
            <w:r>
              <w:rPr>
                <w:b/>
                <w:bCs/>
              </w:rPr>
              <w:t>2 балла</w:t>
            </w:r>
          </w:p>
          <w:p w:rsidR="00E32799" w:rsidRDefault="00E32799">
            <w:pPr>
              <w:jc w:val="center"/>
              <w:rPr>
                <w:b/>
                <w:bCs/>
                <w:u w:val="single"/>
              </w:rPr>
            </w:pPr>
            <w:r>
              <w:t>В речи участника нет фонетических ошибок.</w:t>
            </w:r>
          </w:p>
        </w:tc>
      </w:tr>
      <w:tr w:rsidR="00E32799">
        <w:trPr>
          <w:cantSplit/>
          <w:trHeight w:val="1134"/>
        </w:trPr>
        <w:tc>
          <w:tcPr>
            <w:tcW w:w="1427" w:type="dxa"/>
            <w:vAlign w:val="center"/>
          </w:tcPr>
          <w:p w:rsidR="00E32799" w:rsidRDefault="00E32799">
            <w:pPr>
              <w:jc w:val="center"/>
              <w:rPr>
                <w:b/>
                <w:bCs/>
              </w:rPr>
            </w:pPr>
            <w:r>
              <w:rPr>
                <w:b/>
                <w:bCs/>
              </w:rPr>
              <w:t>7-8</w:t>
            </w:r>
          </w:p>
        </w:tc>
        <w:tc>
          <w:tcPr>
            <w:tcW w:w="2821" w:type="dxa"/>
          </w:tcPr>
          <w:p w:rsidR="00E32799" w:rsidRDefault="00E32799">
            <w:pPr>
              <w:jc w:val="center"/>
              <w:rPr>
                <w:b/>
                <w:bCs/>
                <w:u w:val="single"/>
              </w:rPr>
            </w:pPr>
            <w:r>
              <w:t>Коммуникативная задача полностью выполнена: цель общения успешно достигнута, тема раскрыта в заданном объеме, однако выступление не отличается оригинальностью мысли.</w:t>
            </w:r>
          </w:p>
        </w:tc>
        <w:tc>
          <w:tcPr>
            <w:tcW w:w="2520" w:type="dxa"/>
            <w:vMerge/>
          </w:tcPr>
          <w:p w:rsidR="00E32799" w:rsidRDefault="00E32799">
            <w:pPr>
              <w:jc w:val="both"/>
              <w:rPr>
                <w:b/>
                <w:bCs/>
                <w:u w:val="single"/>
              </w:rPr>
            </w:pPr>
          </w:p>
        </w:tc>
        <w:tc>
          <w:tcPr>
            <w:tcW w:w="2880" w:type="dxa"/>
            <w:vMerge/>
          </w:tcPr>
          <w:p w:rsidR="00E32799" w:rsidRDefault="00E32799">
            <w:pPr>
              <w:jc w:val="both"/>
              <w:rPr>
                <w:b/>
                <w:bCs/>
                <w:u w:val="single"/>
              </w:rPr>
            </w:pPr>
          </w:p>
        </w:tc>
        <w:tc>
          <w:tcPr>
            <w:tcW w:w="2520" w:type="dxa"/>
            <w:vMerge/>
          </w:tcPr>
          <w:p w:rsidR="00E32799" w:rsidRDefault="00E32799">
            <w:pPr>
              <w:jc w:val="both"/>
              <w:rPr>
                <w:b/>
                <w:bCs/>
                <w:u w:val="single"/>
              </w:rPr>
            </w:pPr>
          </w:p>
        </w:tc>
        <w:tc>
          <w:tcPr>
            <w:tcW w:w="2675" w:type="dxa"/>
            <w:vMerge/>
          </w:tcPr>
          <w:p w:rsidR="00E32799" w:rsidRDefault="00E32799">
            <w:pPr>
              <w:jc w:val="both"/>
              <w:rPr>
                <w:b/>
                <w:bCs/>
                <w:u w:val="single"/>
              </w:rPr>
            </w:pPr>
          </w:p>
        </w:tc>
      </w:tr>
      <w:tr w:rsidR="00E32799">
        <w:trPr>
          <w:cantSplit/>
          <w:trHeight w:val="1134"/>
        </w:trPr>
        <w:tc>
          <w:tcPr>
            <w:tcW w:w="1427" w:type="dxa"/>
            <w:vAlign w:val="center"/>
          </w:tcPr>
          <w:p w:rsidR="00E32799" w:rsidRDefault="00E32799">
            <w:pPr>
              <w:jc w:val="center"/>
              <w:rPr>
                <w:b/>
                <w:bCs/>
              </w:rPr>
            </w:pPr>
            <w:r>
              <w:rPr>
                <w:b/>
                <w:bCs/>
              </w:rPr>
              <w:t>5-6</w:t>
            </w:r>
          </w:p>
        </w:tc>
        <w:tc>
          <w:tcPr>
            <w:tcW w:w="2821" w:type="dxa"/>
          </w:tcPr>
          <w:p w:rsidR="00E32799" w:rsidRDefault="00E32799">
            <w:pPr>
              <w:jc w:val="both"/>
            </w:pPr>
            <w:r>
              <w:t>Коммуникативная задача выполнена не полностью: цель общения в основном достигнута, однако тема раскрыта не в полном объеме: высказанные положения недостаточно аргументированы.</w:t>
            </w:r>
          </w:p>
        </w:tc>
        <w:tc>
          <w:tcPr>
            <w:tcW w:w="2520" w:type="dxa"/>
          </w:tcPr>
          <w:p w:rsidR="00E32799" w:rsidRDefault="00E32799">
            <w:pPr>
              <w:jc w:val="both"/>
              <w:rPr>
                <w:b/>
                <w:bCs/>
              </w:rPr>
            </w:pPr>
            <w:r>
              <w:rPr>
                <w:b/>
                <w:bCs/>
              </w:rPr>
              <w:t>3 балла</w:t>
            </w:r>
          </w:p>
          <w:p w:rsidR="00E32799" w:rsidRDefault="00E32799">
            <w:pPr>
              <w:jc w:val="both"/>
              <w:rPr>
                <w:b/>
                <w:bCs/>
                <w:u w:val="single"/>
              </w:rPr>
            </w:pPr>
            <w:r>
              <w:t>В целом участник способен логично и связно вести беседу: участник соблюдает очередность при обмене репликами, но не всегда проявляет инициативу в поддержании беседы.</w:t>
            </w:r>
          </w:p>
        </w:tc>
        <w:tc>
          <w:tcPr>
            <w:tcW w:w="2880" w:type="dxa"/>
            <w:vMerge w:val="restart"/>
          </w:tcPr>
          <w:p w:rsidR="00E32799" w:rsidRDefault="00E32799">
            <w:pPr>
              <w:jc w:val="both"/>
              <w:rPr>
                <w:b/>
                <w:bCs/>
              </w:rPr>
            </w:pPr>
            <w:r>
              <w:rPr>
                <w:b/>
                <w:bCs/>
              </w:rPr>
              <w:t>1 балл</w:t>
            </w:r>
          </w:p>
          <w:p w:rsidR="00E32799" w:rsidRDefault="00E32799">
            <w:pPr>
              <w:jc w:val="both"/>
              <w:rPr>
                <w:b/>
                <w:bCs/>
                <w:u w:val="single"/>
              </w:rPr>
            </w:pPr>
            <w:r>
              <w:t>Словарный запас участника в основном соответствует поставленной задаче, однако наблюдается некоторое затруднение при подборе слов и/или имеются неточности в их употреблении.</w:t>
            </w:r>
          </w:p>
        </w:tc>
        <w:tc>
          <w:tcPr>
            <w:tcW w:w="2520" w:type="dxa"/>
            <w:vMerge w:val="restart"/>
          </w:tcPr>
          <w:p w:rsidR="00E32799" w:rsidRDefault="00E32799">
            <w:pPr>
              <w:jc w:val="both"/>
              <w:rPr>
                <w:b/>
                <w:bCs/>
              </w:rPr>
            </w:pPr>
            <w:r>
              <w:rPr>
                <w:b/>
                <w:bCs/>
              </w:rPr>
              <w:t>1 балл</w:t>
            </w:r>
          </w:p>
          <w:p w:rsidR="00E32799" w:rsidRDefault="00E32799">
            <w:pPr>
              <w:jc w:val="both"/>
              <w:rPr>
                <w:b/>
                <w:bCs/>
                <w:u w:val="single"/>
              </w:rPr>
            </w:pPr>
            <w:r>
              <w:t>В речи участника присутствуют грамматические ошибки, не затрудняющие понимания или используются однообразные грамматические конструкции.</w:t>
            </w:r>
          </w:p>
        </w:tc>
        <w:tc>
          <w:tcPr>
            <w:tcW w:w="2675" w:type="dxa"/>
            <w:vMerge w:val="restart"/>
          </w:tcPr>
          <w:p w:rsidR="00E32799" w:rsidRDefault="00E32799">
            <w:pPr>
              <w:jc w:val="both"/>
              <w:rPr>
                <w:b/>
                <w:bCs/>
              </w:rPr>
            </w:pPr>
            <w:r>
              <w:rPr>
                <w:b/>
                <w:bCs/>
              </w:rPr>
              <w:t>1 балл</w:t>
            </w:r>
          </w:p>
          <w:p w:rsidR="00E32799" w:rsidRDefault="00E32799">
            <w:pPr>
              <w:jc w:val="both"/>
              <w:rPr>
                <w:b/>
                <w:bCs/>
                <w:u w:val="single"/>
              </w:rPr>
            </w:pPr>
            <w:r>
              <w:t>Речь участника в целом понятна, участник допускает отдельные фонетические ошибки.</w:t>
            </w:r>
          </w:p>
        </w:tc>
      </w:tr>
      <w:tr w:rsidR="00E32799">
        <w:trPr>
          <w:cantSplit/>
          <w:trHeight w:val="1134"/>
        </w:trPr>
        <w:tc>
          <w:tcPr>
            <w:tcW w:w="1427" w:type="dxa"/>
            <w:vAlign w:val="center"/>
          </w:tcPr>
          <w:p w:rsidR="00E32799" w:rsidRDefault="00E32799">
            <w:pPr>
              <w:jc w:val="center"/>
              <w:rPr>
                <w:b/>
                <w:bCs/>
              </w:rPr>
            </w:pPr>
            <w:r>
              <w:rPr>
                <w:b/>
                <w:bCs/>
              </w:rPr>
              <w:t>3-4</w:t>
            </w:r>
          </w:p>
        </w:tc>
        <w:tc>
          <w:tcPr>
            <w:tcW w:w="2821" w:type="dxa"/>
          </w:tcPr>
          <w:p w:rsidR="00E32799" w:rsidRDefault="00E32799">
            <w:pPr>
              <w:jc w:val="both"/>
            </w:pPr>
            <w:r>
              <w:t>Коммуникативная задача выполнена частично: цель общения достигнута не полностью, тема раскрыта в ограниченном объеме: высказанных положений мало и они не аргументированы.</w:t>
            </w:r>
          </w:p>
        </w:tc>
        <w:tc>
          <w:tcPr>
            <w:tcW w:w="2520" w:type="dxa"/>
          </w:tcPr>
          <w:p w:rsidR="00E32799" w:rsidRDefault="00E32799">
            <w:pPr>
              <w:jc w:val="both"/>
              <w:rPr>
                <w:b/>
                <w:bCs/>
              </w:rPr>
            </w:pPr>
            <w:r>
              <w:rPr>
                <w:b/>
                <w:bCs/>
              </w:rPr>
              <w:t>2 балла</w:t>
            </w:r>
          </w:p>
          <w:p w:rsidR="00E32799" w:rsidRDefault="00E32799">
            <w:pPr>
              <w:jc w:val="both"/>
              <w:rPr>
                <w:b/>
                <w:bCs/>
                <w:u w:val="single"/>
              </w:rPr>
            </w:pPr>
            <w:r>
              <w:t>Участник не способен логично и связно вести беседу: не начинает и не стремится поддерживать ее, в значительной степени зависит от помощи со стороны собеседника.</w:t>
            </w:r>
          </w:p>
        </w:tc>
        <w:tc>
          <w:tcPr>
            <w:tcW w:w="2880" w:type="dxa"/>
            <w:vMerge/>
          </w:tcPr>
          <w:p w:rsidR="00E32799" w:rsidRDefault="00E32799">
            <w:pPr>
              <w:jc w:val="both"/>
              <w:rPr>
                <w:b/>
                <w:bCs/>
                <w:u w:val="single"/>
              </w:rPr>
            </w:pPr>
          </w:p>
        </w:tc>
        <w:tc>
          <w:tcPr>
            <w:tcW w:w="2520" w:type="dxa"/>
            <w:vMerge/>
          </w:tcPr>
          <w:p w:rsidR="00E32799" w:rsidRDefault="00E32799">
            <w:pPr>
              <w:jc w:val="both"/>
              <w:rPr>
                <w:b/>
                <w:bCs/>
                <w:u w:val="single"/>
              </w:rPr>
            </w:pPr>
          </w:p>
        </w:tc>
        <w:tc>
          <w:tcPr>
            <w:tcW w:w="2675" w:type="dxa"/>
            <w:vMerge/>
          </w:tcPr>
          <w:p w:rsidR="00E32799" w:rsidRDefault="00E32799">
            <w:pPr>
              <w:jc w:val="both"/>
              <w:rPr>
                <w:b/>
                <w:bCs/>
                <w:u w:val="single"/>
              </w:rPr>
            </w:pPr>
          </w:p>
        </w:tc>
      </w:tr>
      <w:tr w:rsidR="00E32799">
        <w:trPr>
          <w:cantSplit/>
          <w:trHeight w:val="1134"/>
        </w:trPr>
        <w:tc>
          <w:tcPr>
            <w:tcW w:w="1427" w:type="dxa"/>
            <w:vAlign w:val="center"/>
          </w:tcPr>
          <w:p w:rsidR="00E32799" w:rsidRDefault="00E32799">
            <w:pPr>
              <w:jc w:val="center"/>
              <w:rPr>
                <w:b/>
                <w:bCs/>
              </w:rPr>
            </w:pPr>
            <w:r>
              <w:rPr>
                <w:b/>
                <w:bCs/>
              </w:rPr>
              <w:t>1-2</w:t>
            </w:r>
          </w:p>
        </w:tc>
        <w:tc>
          <w:tcPr>
            <w:tcW w:w="2821" w:type="dxa"/>
          </w:tcPr>
          <w:p w:rsidR="00E32799" w:rsidRDefault="00E32799">
            <w:pPr>
              <w:jc w:val="both"/>
            </w:pPr>
            <w:r>
              <w:t>Коммуникативная задача не выполнена: цель общения не достигнута, содержание не соответствует коммуникативной задаче.</w:t>
            </w:r>
          </w:p>
        </w:tc>
        <w:tc>
          <w:tcPr>
            <w:tcW w:w="2520" w:type="dxa"/>
          </w:tcPr>
          <w:p w:rsidR="00E32799" w:rsidRDefault="00E32799">
            <w:pPr>
              <w:jc w:val="both"/>
              <w:rPr>
                <w:b/>
                <w:bCs/>
              </w:rPr>
            </w:pPr>
            <w:r>
              <w:rPr>
                <w:b/>
                <w:bCs/>
              </w:rPr>
              <w:t>1 балл</w:t>
            </w:r>
          </w:p>
          <w:p w:rsidR="00E32799" w:rsidRDefault="00E32799">
            <w:pPr>
              <w:jc w:val="both"/>
              <w:rPr>
                <w:b/>
                <w:bCs/>
                <w:u w:val="single"/>
              </w:rPr>
            </w:pPr>
            <w:r>
              <w:t>Участник диалога не способен вести беседу.</w:t>
            </w:r>
          </w:p>
        </w:tc>
        <w:tc>
          <w:tcPr>
            <w:tcW w:w="2880" w:type="dxa"/>
            <w:vMerge w:val="restart"/>
          </w:tcPr>
          <w:p w:rsidR="00E32799" w:rsidRDefault="00E32799">
            <w:pPr>
              <w:jc w:val="both"/>
              <w:rPr>
                <w:b/>
                <w:bCs/>
              </w:rPr>
            </w:pPr>
            <w:r>
              <w:rPr>
                <w:b/>
                <w:bCs/>
              </w:rPr>
              <w:t>0 баллов</w:t>
            </w:r>
          </w:p>
          <w:p w:rsidR="00E32799" w:rsidRDefault="00E32799">
            <w:pPr>
              <w:jc w:val="both"/>
              <w:rPr>
                <w:b/>
                <w:bCs/>
                <w:u w:val="single"/>
              </w:rPr>
            </w:pPr>
            <w:r>
              <w:t>Словарного запаса не хватает для общения в соответствии с заданием.</w:t>
            </w:r>
          </w:p>
        </w:tc>
        <w:tc>
          <w:tcPr>
            <w:tcW w:w="2520" w:type="dxa"/>
            <w:vMerge w:val="restart"/>
          </w:tcPr>
          <w:p w:rsidR="00E32799" w:rsidRDefault="00E32799">
            <w:pPr>
              <w:jc w:val="both"/>
              <w:rPr>
                <w:b/>
                <w:bCs/>
              </w:rPr>
            </w:pPr>
            <w:r>
              <w:rPr>
                <w:b/>
                <w:bCs/>
              </w:rPr>
              <w:t>0 баллов</w:t>
            </w:r>
          </w:p>
          <w:p w:rsidR="00E32799" w:rsidRDefault="00E32799">
            <w:pPr>
              <w:jc w:val="both"/>
              <w:rPr>
                <w:b/>
                <w:bCs/>
                <w:u w:val="single"/>
              </w:rPr>
            </w:pPr>
            <w:r>
              <w:t>В речи участника присутствуют грамматические ошибки, затрудняющие понимание.</w:t>
            </w:r>
          </w:p>
        </w:tc>
        <w:tc>
          <w:tcPr>
            <w:tcW w:w="2675" w:type="dxa"/>
            <w:vMerge w:val="restart"/>
          </w:tcPr>
          <w:p w:rsidR="00E32799" w:rsidRDefault="00E32799">
            <w:pPr>
              <w:jc w:val="both"/>
              <w:rPr>
                <w:b/>
                <w:bCs/>
              </w:rPr>
            </w:pPr>
            <w:r>
              <w:rPr>
                <w:b/>
                <w:bCs/>
              </w:rPr>
              <w:t>0 баллов</w:t>
            </w:r>
          </w:p>
          <w:p w:rsidR="00E32799" w:rsidRDefault="00E32799">
            <w:pPr>
              <w:jc w:val="both"/>
              <w:rPr>
                <w:b/>
                <w:bCs/>
                <w:u w:val="single"/>
              </w:rPr>
            </w:pPr>
            <w:r>
              <w:t>Понимание речи участника затруднено из-за большого количества фонетических ошибок.</w:t>
            </w:r>
          </w:p>
        </w:tc>
      </w:tr>
      <w:tr w:rsidR="00E32799">
        <w:trPr>
          <w:cantSplit/>
          <w:trHeight w:val="1134"/>
        </w:trPr>
        <w:tc>
          <w:tcPr>
            <w:tcW w:w="1427" w:type="dxa"/>
            <w:vAlign w:val="center"/>
          </w:tcPr>
          <w:p w:rsidR="00E32799" w:rsidRDefault="00E32799">
            <w:pPr>
              <w:jc w:val="center"/>
              <w:rPr>
                <w:b/>
                <w:bCs/>
              </w:rPr>
            </w:pPr>
            <w:r>
              <w:rPr>
                <w:b/>
                <w:bCs/>
              </w:rPr>
              <w:t>0</w:t>
            </w:r>
          </w:p>
        </w:tc>
        <w:tc>
          <w:tcPr>
            <w:tcW w:w="2821" w:type="dxa"/>
          </w:tcPr>
          <w:p w:rsidR="00E32799" w:rsidRDefault="00E32799">
            <w:pPr>
              <w:jc w:val="both"/>
              <w:rPr>
                <w:b/>
                <w:bCs/>
                <w:u w:val="single"/>
              </w:rPr>
            </w:pPr>
            <w:r>
              <w:rPr>
                <w:b/>
              </w:rPr>
              <w:t>Отказ от ответа</w:t>
            </w:r>
          </w:p>
        </w:tc>
        <w:tc>
          <w:tcPr>
            <w:tcW w:w="2520" w:type="dxa"/>
          </w:tcPr>
          <w:p w:rsidR="00E32799" w:rsidRDefault="00E32799">
            <w:pPr>
              <w:jc w:val="both"/>
              <w:rPr>
                <w:b/>
                <w:bCs/>
              </w:rPr>
            </w:pPr>
            <w:r>
              <w:rPr>
                <w:b/>
                <w:bCs/>
              </w:rPr>
              <w:t>0 баллов</w:t>
            </w:r>
          </w:p>
          <w:p w:rsidR="00E32799" w:rsidRDefault="00E32799">
            <w:pPr>
              <w:jc w:val="both"/>
              <w:rPr>
                <w:b/>
                <w:bCs/>
                <w:u w:val="single"/>
              </w:rPr>
            </w:pPr>
            <w:r>
              <w:t>Отказ от выполнения задания по диалогу.</w:t>
            </w:r>
          </w:p>
        </w:tc>
        <w:tc>
          <w:tcPr>
            <w:tcW w:w="2880" w:type="dxa"/>
            <w:vMerge/>
          </w:tcPr>
          <w:p w:rsidR="00E32799" w:rsidRDefault="00E32799">
            <w:pPr>
              <w:jc w:val="both"/>
              <w:rPr>
                <w:b/>
                <w:bCs/>
                <w:szCs w:val="16"/>
                <w:u w:val="single"/>
              </w:rPr>
            </w:pPr>
          </w:p>
        </w:tc>
        <w:tc>
          <w:tcPr>
            <w:tcW w:w="2520" w:type="dxa"/>
            <w:vMerge/>
          </w:tcPr>
          <w:p w:rsidR="00E32799" w:rsidRDefault="00E32799">
            <w:pPr>
              <w:jc w:val="both"/>
              <w:rPr>
                <w:b/>
                <w:bCs/>
                <w:szCs w:val="16"/>
                <w:u w:val="single"/>
              </w:rPr>
            </w:pPr>
          </w:p>
        </w:tc>
        <w:tc>
          <w:tcPr>
            <w:tcW w:w="2675" w:type="dxa"/>
            <w:vMerge/>
          </w:tcPr>
          <w:p w:rsidR="00E32799" w:rsidRDefault="00E32799">
            <w:pPr>
              <w:jc w:val="both"/>
              <w:rPr>
                <w:b/>
                <w:bCs/>
                <w:szCs w:val="16"/>
                <w:u w:val="single"/>
              </w:rPr>
            </w:pPr>
          </w:p>
        </w:tc>
      </w:tr>
    </w:tbl>
    <w:p w:rsidR="00E32799" w:rsidRDefault="00E32799">
      <w:pPr>
        <w:jc w:val="both"/>
        <w:rPr>
          <w:b/>
          <w:bCs/>
          <w:szCs w:val="18"/>
          <w:u w:val="single"/>
        </w:rPr>
      </w:pPr>
    </w:p>
    <w:p w:rsidR="00E32799" w:rsidRDefault="00E32799">
      <w:pPr>
        <w:pStyle w:val="1"/>
        <w:jc w:val="center"/>
        <w:rPr>
          <w:rFonts w:ascii="Times New Roman" w:hAnsi="Times New Roman"/>
          <w:sz w:val="24"/>
          <w:szCs w:val="18"/>
        </w:rPr>
        <w:sectPr w:rsidR="00E32799">
          <w:pgSz w:w="16838" w:h="11906" w:orient="landscape"/>
          <w:pgMar w:top="1622" w:right="1077" w:bottom="924" w:left="1134" w:header="709" w:footer="709" w:gutter="0"/>
          <w:cols w:space="708"/>
          <w:docGrid w:linePitch="360"/>
        </w:sectPr>
      </w:pPr>
    </w:p>
    <w:p w:rsidR="00E32799" w:rsidRDefault="00E32799">
      <w:pPr>
        <w:ind w:firstLine="720"/>
        <w:jc w:val="both"/>
        <w:rPr>
          <w:szCs w:val="28"/>
        </w:rPr>
      </w:pPr>
      <w:r>
        <w:rPr>
          <w:szCs w:val="28"/>
        </w:rPr>
        <w:t>Показ работ проводится после окончания всех конкурсов Олимпиады. Любой участник Олимпиады может посмотреть свои работы и задать вопросы членам жюри, проводящим показ работ. При показе работы участник должен предъявить паспорт  или другое удостоверение личности с фотографией. Родители и руководители команд на показ работ не допускаются. Работы запрещено выносить из аудитории, где производится показ работ, запрещено также делать в работах какие-либо пометки.</w:t>
      </w:r>
    </w:p>
    <w:p w:rsidR="00E32799" w:rsidRDefault="00E32799">
      <w:pPr>
        <w:ind w:firstLine="720"/>
        <w:jc w:val="both"/>
        <w:rPr>
          <w:szCs w:val="28"/>
        </w:rPr>
      </w:pPr>
      <w:r>
        <w:rPr>
          <w:szCs w:val="28"/>
        </w:rPr>
        <w:t xml:space="preserve"> После показа работ участники Олимпиады, не согласные с выставленными им баллами, могут подать заявление на апелляцию. </w:t>
      </w:r>
      <w:r>
        <w:rPr>
          <w:color w:val="000000"/>
          <w:szCs w:val="28"/>
        </w:rPr>
        <w:t>Апелляция по процедуре проведения конкурса подается и рассматривается строго в день проведения конкурса в течение 1 часа после окончания всех конкурсов этого дня. В случае несогласия с выставленными баллами апелляция подается на следующий день после объявления итогов конкурса и рассматривается комиссией в течение 2 дней после подачи заявления.</w:t>
      </w:r>
    </w:p>
    <w:p w:rsidR="00E32799" w:rsidRDefault="00E32799">
      <w:pPr>
        <w:ind w:firstLine="720"/>
        <w:jc w:val="both"/>
        <w:rPr>
          <w:szCs w:val="28"/>
        </w:rPr>
      </w:pPr>
      <w:r>
        <w:rPr>
          <w:color w:val="000000"/>
          <w:szCs w:val="28"/>
        </w:rPr>
        <w:t xml:space="preserve">Процедура подачи и рассмотрения апелляций доводится до сведения участников Олимпиады, их родителей (законных представителей) и </w:t>
      </w:r>
      <w:r>
        <w:rPr>
          <w:szCs w:val="28"/>
        </w:rPr>
        <w:t xml:space="preserve">руководителей команды, </w:t>
      </w:r>
      <w:r>
        <w:rPr>
          <w:color w:val="000000"/>
          <w:szCs w:val="28"/>
        </w:rPr>
        <w:t>в день проведения перед началом Олимпиады.</w:t>
      </w:r>
    </w:p>
    <w:p w:rsidR="00E32799" w:rsidRDefault="00E32799">
      <w:pPr>
        <w:ind w:firstLine="720"/>
        <w:jc w:val="both"/>
        <w:rPr>
          <w:szCs w:val="28"/>
        </w:rPr>
      </w:pPr>
      <w:r>
        <w:rPr>
          <w:color w:val="000000"/>
          <w:szCs w:val="28"/>
        </w:rPr>
        <w:t xml:space="preserve"> Для приема апелляций оргкомитет Олимпиады определяет персональный состав комиссии (не менее трех человек).</w:t>
      </w:r>
      <w:r>
        <w:rPr>
          <w:szCs w:val="28"/>
        </w:rPr>
        <w:t xml:space="preserve"> </w:t>
      </w:r>
      <w:r>
        <w:rPr>
          <w:color w:val="000000"/>
          <w:szCs w:val="28"/>
        </w:rPr>
        <w:t>В состав комиссии могут входить члены оргкомитета, жюри и предметно-методической комиссии.</w:t>
      </w:r>
    </w:p>
    <w:p w:rsidR="00E32799" w:rsidRDefault="00E32799">
      <w:pPr>
        <w:ind w:firstLine="720"/>
        <w:jc w:val="both"/>
        <w:rPr>
          <w:szCs w:val="28"/>
        </w:rPr>
      </w:pPr>
      <w:r>
        <w:rPr>
          <w:color w:val="000000"/>
          <w:szCs w:val="28"/>
        </w:rPr>
        <w:t xml:space="preserve">Письменное заявление подается на имя председателя жюри. </w:t>
      </w:r>
      <w:r>
        <w:rPr>
          <w:szCs w:val="28"/>
        </w:rPr>
        <w:t>Заявление пишется участником в свободной форме. В заявлении должны быть указаны причины, по которым подается апелляция.</w:t>
      </w:r>
    </w:p>
    <w:p w:rsidR="00E32799" w:rsidRDefault="00E32799">
      <w:pPr>
        <w:ind w:firstLine="720"/>
        <w:jc w:val="both"/>
        <w:rPr>
          <w:szCs w:val="28"/>
        </w:rPr>
      </w:pPr>
      <w:r>
        <w:rPr>
          <w:color w:val="000000"/>
          <w:szCs w:val="28"/>
        </w:rPr>
        <w:t xml:space="preserve">При рассмотрении апелляции имеют право присутствовать: участник Олимпиады, подавший заявление, один из его родителей (законных представителей) и </w:t>
      </w:r>
      <w:r>
        <w:rPr>
          <w:szCs w:val="28"/>
        </w:rPr>
        <w:t>руководитель команды (только в качестве наблюдателя, т.е. без права голоса)</w:t>
      </w:r>
      <w:r>
        <w:rPr>
          <w:color w:val="000000"/>
          <w:szCs w:val="28"/>
        </w:rPr>
        <w:t>. Указанные лица должны иметь при себе документы, удостоверяющие их личность.</w:t>
      </w:r>
    </w:p>
    <w:p w:rsidR="00E32799" w:rsidRDefault="00E32799">
      <w:pPr>
        <w:ind w:firstLine="720"/>
        <w:jc w:val="both"/>
        <w:rPr>
          <w:szCs w:val="28"/>
        </w:rPr>
      </w:pPr>
      <w:r>
        <w:rPr>
          <w:color w:val="000000"/>
          <w:szCs w:val="28"/>
        </w:rPr>
        <w:t>По результатам рассмотрения апелляции о нарушении процедуры олимпиады школьников комиссия выносит одно из решений:</w:t>
      </w:r>
    </w:p>
    <w:p w:rsidR="00E32799" w:rsidRDefault="00E32799">
      <w:pPr>
        <w:ind w:firstLine="720"/>
        <w:jc w:val="both"/>
        <w:rPr>
          <w:szCs w:val="28"/>
        </w:rPr>
      </w:pPr>
      <w:r>
        <w:rPr>
          <w:color w:val="000000"/>
          <w:szCs w:val="28"/>
        </w:rPr>
        <w:t>- об отклонении апелляции;</w:t>
      </w:r>
    </w:p>
    <w:p w:rsidR="00E32799" w:rsidRDefault="00E32799">
      <w:pPr>
        <w:ind w:firstLine="720"/>
        <w:jc w:val="both"/>
        <w:rPr>
          <w:szCs w:val="28"/>
        </w:rPr>
      </w:pPr>
      <w:r>
        <w:rPr>
          <w:color w:val="000000"/>
          <w:szCs w:val="28"/>
        </w:rPr>
        <w:t>- об удовлетворении апелляции.</w:t>
      </w:r>
    </w:p>
    <w:p w:rsidR="00E32799" w:rsidRDefault="00E32799">
      <w:pPr>
        <w:ind w:firstLine="720"/>
        <w:jc w:val="both"/>
        <w:rPr>
          <w:szCs w:val="28"/>
        </w:rPr>
      </w:pPr>
      <w:r>
        <w:rPr>
          <w:color w:val="000000"/>
          <w:szCs w:val="28"/>
        </w:rPr>
        <w:t>По результатам рассмотрения апелляции о несогласии с выставленными баллами комиссия принимает одно из решений:</w:t>
      </w:r>
    </w:p>
    <w:p w:rsidR="00E32799" w:rsidRDefault="00E32799">
      <w:pPr>
        <w:ind w:firstLine="720"/>
        <w:jc w:val="both"/>
        <w:rPr>
          <w:szCs w:val="28"/>
        </w:rPr>
      </w:pPr>
      <w:r>
        <w:rPr>
          <w:color w:val="000000"/>
          <w:szCs w:val="28"/>
        </w:rPr>
        <w:t>- об отклонении апелляции и сохранении выставленных баллов;</w:t>
      </w:r>
    </w:p>
    <w:p w:rsidR="00E32799" w:rsidRDefault="00E32799">
      <w:pPr>
        <w:ind w:firstLine="720"/>
        <w:jc w:val="both"/>
        <w:rPr>
          <w:color w:val="000000"/>
          <w:szCs w:val="28"/>
        </w:rPr>
      </w:pPr>
      <w:r>
        <w:rPr>
          <w:color w:val="000000"/>
          <w:szCs w:val="28"/>
        </w:rPr>
        <w:t>- об удовлетворении апелляции и выставлении других баллов.</w:t>
      </w:r>
    </w:p>
    <w:p w:rsidR="00E32799" w:rsidRDefault="00E32799">
      <w:pPr>
        <w:ind w:firstLine="720"/>
        <w:jc w:val="both"/>
        <w:rPr>
          <w:szCs w:val="28"/>
        </w:rPr>
      </w:pPr>
      <w:r>
        <w:rPr>
          <w:szCs w:val="28"/>
        </w:rPr>
        <w:t>Система оценивания не может быть предметом апелляции и, следовательно, пересмотру не подлежит.</w:t>
      </w:r>
    </w:p>
    <w:p w:rsidR="00E32799" w:rsidRDefault="00E32799">
      <w:pPr>
        <w:ind w:firstLine="720"/>
        <w:jc w:val="both"/>
        <w:rPr>
          <w:szCs w:val="28"/>
        </w:rPr>
      </w:pPr>
      <w:r>
        <w:rPr>
          <w:szCs w:val="28"/>
        </w:rPr>
        <w:t xml:space="preserve">В ходе апелляции повторно проверяется текст ответа на задание или запись устного ответа. </w:t>
      </w:r>
    </w:p>
    <w:p w:rsidR="00E32799" w:rsidRDefault="00E32799">
      <w:pPr>
        <w:ind w:firstLine="720"/>
        <w:jc w:val="both"/>
        <w:rPr>
          <w:szCs w:val="28"/>
        </w:rPr>
      </w:pPr>
      <w:r>
        <w:rPr>
          <w:szCs w:val="28"/>
        </w:rPr>
        <w:t>Оценка обсуждаемого в ходе апелляции задания может быть изменена в любую сторону.</w:t>
      </w:r>
    </w:p>
    <w:p w:rsidR="00E32799" w:rsidRDefault="00E32799">
      <w:pPr>
        <w:ind w:firstLine="720"/>
        <w:jc w:val="both"/>
        <w:rPr>
          <w:szCs w:val="28"/>
        </w:rPr>
      </w:pPr>
      <w:r>
        <w:rPr>
          <w:szCs w:val="28"/>
        </w:rPr>
        <w:t>Решения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w:t>
      </w:r>
    </w:p>
    <w:p w:rsidR="00E32799" w:rsidRDefault="00E32799">
      <w:pPr>
        <w:ind w:firstLine="720"/>
        <w:jc w:val="both"/>
        <w:rPr>
          <w:color w:val="000000"/>
          <w:szCs w:val="28"/>
        </w:rPr>
      </w:pPr>
      <w:r>
        <w:rPr>
          <w:color w:val="000000"/>
          <w:szCs w:val="28"/>
        </w:rPr>
        <w:t>Решения комиссии являются окончательными и пересмотру не подлежат. Работа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w:t>
      </w:r>
    </w:p>
    <w:p w:rsidR="00E32799" w:rsidRDefault="00E32799">
      <w:pPr>
        <w:ind w:firstLine="720"/>
        <w:jc w:val="both"/>
        <w:rPr>
          <w:szCs w:val="28"/>
        </w:rPr>
      </w:pPr>
      <w:r>
        <w:rPr>
          <w:color w:val="000000"/>
          <w:szCs w:val="28"/>
        </w:rPr>
        <w:t>Документами по основным видам работы комиссии являются:</w:t>
      </w:r>
    </w:p>
    <w:p w:rsidR="00E32799" w:rsidRDefault="00E32799">
      <w:pPr>
        <w:ind w:firstLine="720"/>
        <w:jc w:val="both"/>
        <w:rPr>
          <w:szCs w:val="28"/>
        </w:rPr>
      </w:pPr>
      <w:r>
        <w:rPr>
          <w:color w:val="000000"/>
          <w:szCs w:val="28"/>
        </w:rPr>
        <w:t>- письменные заявления об апелляциях участников олимпиады;</w:t>
      </w:r>
    </w:p>
    <w:p w:rsidR="00E32799" w:rsidRDefault="00E32799">
      <w:pPr>
        <w:ind w:firstLine="720"/>
        <w:jc w:val="both"/>
        <w:rPr>
          <w:color w:val="000000"/>
          <w:szCs w:val="28"/>
        </w:rPr>
      </w:pPr>
      <w:r>
        <w:rPr>
          <w:color w:val="000000"/>
          <w:szCs w:val="28"/>
        </w:rPr>
        <w:t>- журнал (листы) регистрации апелляций;</w:t>
      </w:r>
    </w:p>
    <w:p w:rsidR="00E32799" w:rsidRDefault="00E32799">
      <w:pPr>
        <w:ind w:firstLine="720"/>
        <w:jc w:val="both"/>
        <w:rPr>
          <w:szCs w:val="28"/>
        </w:rPr>
      </w:pPr>
      <w:r>
        <w:rPr>
          <w:szCs w:val="28"/>
        </w:rPr>
        <w:t xml:space="preserve">- протоколы заседания Комиссии. </w:t>
      </w:r>
      <w:bookmarkStart w:id="29" w:name="_Toc235533659"/>
      <w:bookmarkStart w:id="30" w:name="_Toc235542399"/>
      <w:bookmarkStart w:id="31" w:name="_Toc235543712"/>
      <w:bookmarkStart w:id="32" w:name="_Toc235546548"/>
      <w:bookmarkStart w:id="33" w:name="_Toc235546735"/>
      <w:bookmarkStart w:id="34" w:name="_Toc235542430"/>
      <w:bookmarkStart w:id="35" w:name="_Toc235543728"/>
      <w:bookmarkStart w:id="36" w:name="_Toc235546562"/>
      <w:bookmarkStart w:id="37" w:name="_Toc235546747"/>
    </w:p>
    <w:p w:rsidR="00E32799" w:rsidRDefault="00E32799">
      <w:pPr>
        <w:ind w:firstLine="720"/>
        <w:jc w:val="both"/>
        <w:rPr>
          <w:szCs w:val="28"/>
        </w:rPr>
      </w:pPr>
      <w:r>
        <w:rPr>
          <w:szCs w:val="28"/>
        </w:rPr>
        <w:t>Требования к составлению заданий олимпиады</w:t>
      </w:r>
      <w:bookmarkEnd w:id="29"/>
      <w:bookmarkEnd w:id="30"/>
      <w:bookmarkEnd w:id="31"/>
      <w:bookmarkEnd w:id="32"/>
      <w:bookmarkEnd w:id="33"/>
      <w:r>
        <w:rPr>
          <w:szCs w:val="28"/>
        </w:rPr>
        <w:t>.</w:t>
      </w:r>
    </w:p>
    <w:p w:rsidR="00E32799" w:rsidRDefault="00E32799">
      <w:pPr>
        <w:spacing w:before="60"/>
        <w:ind w:firstLine="709"/>
        <w:jc w:val="both"/>
        <w:rPr>
          <w:szCs w:val="28"/>
          <w:lang w:val="en-US"/>
        </w:rPr>
      </w:pPr>
      <w:r>
        <w:rPr>
          <w:szCs w:val="28"/>
        </w:rPr>
        <w:t>Задания должны носить проблемно-поисковый характер и выявлять творческий потенциал участника. Задания олимпиады не должны повторять экзамен ЕГЭ по иностранному языку. Для определения объективного уровня сложности олимпиады можно рекомендовать шестиуровневую модель, предложенную Советом</w:t>
      </w:r>
      <w:r>
        <w:rPr>
          <w:szCs w:val="28"/>
          <w:lang w:val="en-US"/>
        </w:rPr>
        <w:t xml:space="preserve"> </w:t>
      </w:r>
      <w:r>
        <w:rPr>
          <w:szCs w:val="28"/>
        </w:rPr>
        <w:t>Европы</w:t>
      </w:r>
      <w:r>
        <w:rPr>
          <w:szCs w:val="28"/>
          <w:lang w:val="en-US"/>
        </w:rPr>
        <w:t>:</w:t>
      </w:r>
    </w:p>
    <w:p w:rsidR="00E32799" w:rsidRDefault="00E32799">
      <w:pPr>
        <w:spacing w:before="60"/>
        <w:ind w:firstLine="709"/>
        <w:jc w:val="both"/>
        <w:rPr>
          <w:szCs w:val="28"/>
          <w:lang w:val="en-US"/>
        </w:rPr>
      </w:pPr>
      <w:r>
        <w:rPr>
          <w:szCs w:val="28"/>
          <w:lang w:val="en-US"/>
        </w:rPr>
        <w:t xml:space="preserve">- </w:t>
      </w:r>
      <w:r>
        <w:rPr>
          <w:szCs w:val="28"/>
        </w:rPr>
        <w:t>А</w:t>
      </w:r>
      <w:r>
        <w:rPr>
          <w:szCs w:val="28"/>
          <w:lang w:val="fr-FR"/>
        </w:rPr>
        <w:t>1 – (Breakthrough)</w:t>
      </w:r>
      <w:r>
        <w:rPr>
          <w:szCs w:val="28"/>
          <w:lang w:val="en-US"/>
        </w:rPr>
        <w:t>;</w:t>
      </w:r>
    </w:p>
    <w:p w:rsidR="00E32799" w:rsidRDefault="00E32799">
      <w:pPr>
        <w:spacing w:before="60"/>
        <w:ind w:firstLine="709"/>
        <w:jc w:val="both"/>
        <w:rPr>
          <w:szCs w:val="28"/>
          <w:lang w:val="en-US"/>
        </w:rPr>
      </w:pPr>
      <w:r>
        <w:rPr>
          <w:szCs w:val="28"/>
          <w:lang w:val="en-US"/>
        </w:rPr>
        <w:t xml:space="preserve">- </w:t>
      </w:r>
      <w:r>
        <w:rPr>
          <w:szCs w:val="28"/>
          <w:lang w:val="fr-FR"/>
        </w:rPr>
        <w:t>A2 – (Waystage)</w:t>
      </w:r>
      <w:r>
        <w:rPr>
          <w:szCs w:val="28"/>
          <w:lang w:val="en-US"/>
        </w:rPr>
        <w:t>;</w:t>
      </w:r>
    </w:p>
    <w:p w:rsidR="00E32799" w:rsidRDefault="00E32799">
      <w:pPr>
        <w:spacing w:before="60"/>
        <w:ind w:firstLine="709"/>
        <w:jc w:val="both"/>
        <w:rPr>
          <w:szCs w:val="28"/>
          <w:lang w:val="en-US"/>
        </w:rPr>
      </w:pPr>
      <w:r>
        <w:rPr>
          <w:szCs w:val="28"/>
          <w:lang w:val="en-US"/>
        </w:rPr>
        <w:t xml:space="preserve">- </w:t>
      </w:r>
      <w:r>
        <w:rPr>
          <w:szCs w:val="28"/>
          <w:lang w:val="fr-FR"/>
        </w:rPr>
        <w:t>B1 – (Threshold)</w:t>
      </w:r>
      <w:r>
        <w:rPr>
          <w:szCs w:val="28"/>
          <w:lang w:val="en-US"/>
        </w:rPr>
        <w:t>;</w:t>
      </w:r>
    </w:p>
    <w:p w:rsidR="00E32799" w:rsidRDefault="00E32799">
      <w:pPr>
        <w:spacing w:before="60"/>
        <w:ind w:firstLine="709"/>
        <w:jc w:val="both"/>
        <w:rPr>
          <w:szCs w:val="28"/>
          <w:lang w:val="en-US"/>
        </w:rPr>
      </w:pPr>
      <w:r>
        <w:rPr>
          <w:szCs w:val="28"/>
          <w:lang w:val="en-US"/>
        </w:rPr>
        <w:t xml:space="preserve">- </w:t>
      </w:r>
      <w:r>
        <w:rPr>
          <w:szCs w:val="28"/>
          <w:lang w:val="fr-FR"/>
        </w:rPr>
        <w:t>B2 – (Vantage)</w:t>
      </w:r>
      <w:r>
        <w:rPr>
          <w:szCs w:val="28"/>
          <w:lang w:val="en-US"/>
        </w:rPr>
        <w:t>;</w:t>
      </w:r>
    </w:p>
    <w:p w:rsidR="00E32799" w:rsidRDefault="00E32799">
      <w:pPr>
        <w:spacing w:before="60"/>
        <w:ind w:firstLine="709"/>
        <w:jc w:val="both"/>
        <w:rPr>
          <w:szCs w:val="28"/>
          <w:lang w:val="en-US"/>
        </w:rPr>
      </w:pPr>
      <w:r>
        <w:rPr>
          <w:szCs w:val="28"/>
          <w:lang w:val="en-US"/>
        </w:rPr>
        <w:t xml:space="preserve">- </w:t>
      </w:r>
      <w:r>
        <w:rPr>
          <w:szCs w:val="28"/>
          <w:lang w:val="fr-FR"/>
        </w:rPr>
        <w:t>C</w:t>
      </w:r>
      <w:r>
        <w:rPr>
          <w:szCs w:val="28"/>
          <w:lang w:val="en-US"/>
        </w:rPr>
        <w:t>1 – (</w:t>
      </w:r>
      <w:r>
        <w:rPr>
          <w:szCs w:val="28"/>
          <w:lang w:val="fr-FR"/>
        </w:rPr>
        <w:t>Effective</w:t>
      </w:r>
      <w:r>
        <w:rPr>
          <w:szCs w:val="28"/>
          <w:lang w:val="en-US"/>
        </w:rPr>
        <w:t xml:space="preserve"> </w:t>
      </w:r>
      <w:r>
        <w:rPr>
          <w:szCs w:val="28"/>
          <w:lang w:val="fr-FR"/>
        </w:rPr>
        <w:t>Operational</w:t>
      </w:r>
      <w:r>
        <w:rPr>
          <w:szCs w:val="28"/>
          <w:lang w:val="en-US"/>
        </w:rPr>
        <w:t xml:space="preserve"> </w:t>
      </w:r>
      <w:r>
        <w:rPr>
          <w:szCs w:val="28"/>
          <w:lang w:val="fr-FR"/>
        </w:rPr>
        <w:t>Proficiency</w:t>
      </w:r>
      <w:r>
        <w:rPr>
          <w:szCs w:val="28"/>
          <w:lang w:val="en-US"/>
        </w:rPr>
        <w:t>);</w:t>
      </w:r>
    </w:p>
    <w:p w:rsidR="00E32799" w:rsidRDefault="00E32799">
      <w:pPr>
        <w:spacing w:before="60"/>
        <w:ind w:firstLine="709"/>
        <w:jc w:val="both"/>
        <w:rPr>
          <w:szCs w:val="28"/>
          <w:lang w:val="en-US"/>
        </w:rPr>
      </w:pPr>
      <w:r>
        <w:rPr>
          <w:szCs w:val="28"/>
          <w:lang w:val="en-US"/>
        </w:rPr>
        <w:t>-</w:t>
      </w:r>
      <w:r>
        <w:rPr>
          <w:szCs w:val="28"/>
          <w:lang w:val="fr-FR"/>
        </w:rPr>
        <w:t>C</w:t>
      </w:r>
      <w:r>
        <w:rPr>
          <w:szCs w:val="28"/>
          <w:lang w:val="en-US"/>
        </w:rPr>
        <w:t>2 – (</w:t>
      </w:r>
      <w:r>
        <w:rPr>
          <w:szCs w:val="28"/>
          <w:lang w:val="fr-FR"/>
        </w:rPr>
        <w:t>Mastery</w:t>
      </w:r>
      <w:r>
        <w:rPr>
          <w:szCs w:val="28"/>
          <w:lang w:val="en-US"/>
        </w:rPr>
        <w:t>.)</w:t>
      </w:r>
    </w:p>
    <w:p w:rsidR="00E32799" w:rsidRDefault="00E32799">
      <w:pPr>
        <w:spacing w:before="60"/>
        <w:ind w:firstLine="709"/>
        <w:jc w:val="both"/>
        <w:rPr>
          <w:i/>
          <w:iCs/>
          <w:szCs w:val="28"/>
        </w:rPr>
      </w:pPr>
      <w:r>
        <w:rPr>
          <w:szCs w:val="28"/>
        </w:rPr>
        <w:t>Уровни сложности разных заданий внутри пакета заданий для одной возрастной группы не должны расходиться больше, чем на одну  ступень</w:t>
      </w:r>
      <w:r>
        <w:rPr>
          <w:i/>
          <w:iCs/>
          <w:szCs w:val="28"/>
        </w:rPr>
        <w:t>.</w:t>
      </w:r>
    </w:p>
    <w:p w:rsidR="00E32799" w:rsidRDefault="00E32799">
      <w:pPr>
        <w:spacing w:before="60"/>
        <w:ind w:firstLine="709"/>
        <w:jc w:val="both"/>
        <w:rPr>
          <w:i/>
          <w:iCs/>
          <w:szCs w:val="28"/>
        </w:rPr>
      </w:pPr>
      <w:r>
        <w:rPr>
          <w:szCs w:val="28"/>
        </w:rPr>
        <w:t>Тексты должны удовлетворять следующим требованиям: быть современными, аутентичными, тематически и социокультурно адекватными, в текстах не должна использоваться ненормативная лексика.</w:t>
      </w:r>
    </w:p>
    <w:p w:rsidR="00E32799" w:rsidRDefault="00E32799">
      <w:pPr>
        <w:spacing w:before="60"/>
        <w:ind w:firstLine="709"/>
        <w:jc w:val="both"/>
        <w:rPr>
          <w:szCs w:val="28"/>
        </w:rPr>
      </w:pPr>
      <w:r>
        <w:rPr>
          <w:szCs w:val="28"/>
        </w:rPr>
        <w:t>Рекомендуется использовать современные, аутентичные тексты для старшей возрастной категории (9-11 классы).  Для младших возрастных категорий (5-8 классы) рекомендуется адаптация текстов. Тип и жанр текста должен соответствовать проверяемому речевому умению. Их тематика может быть связана с образованием, выбором профессии и жизнью молодого поколения, а дискурсивные и прагматические параметры – с актуальной социокультурной ситуацией в России или странах изучаемого языка, поэтому их адекватное понимание требует от конкурсантов владения социокультурной и социолингвистической компетенциями на проверяемом уровне сложности.</w:t>
      </w:r>
    </w:p>
    <w:p w:rsidR="00E32799" w:rsidRDefault="00E32799">
      <w:pPr>
        <w:spacing w:before="60"/>
        <w:ind w:firstLine="709"/>
        <w:jc w:val="both"/>
        <w:rPr>
          <w:szCs w:val="28"/>
        </w:rPr>
      </w:pPr>
      <w:r>
        <w:rPr>
          <w:szCs w:val="28"/>
        </w:rPr>
        <w:t>В ходе предтестовой обработки в текстах допускаются сокращения, не приводящие к искажению общего смысла. Языковая сложность текстов должна соответствовать выбранному уровню сложности и поставленной задаче и проверяемому навыку, а интеллектуальная сложность предложенных для решения экстралингвистических задач – возрасту участников олимпиады.</w:t>
      </w:r>
    </w:p>
    <w:p w:rsidR="00E32799" w:rsidRDefault="00E32799">
      <w:pPr>
        <w:spacing w:before="60"/>
        <w:ind w:firstLine="709"/>
        <w:jc w:val="both"/>
        <w:rPr>
          <w:szCs w:val="28"/>
        </w:rPr>
      </w:pPr>
      <w:r>
        <w:rPr>
          <w:szCs w:val="28"/>
        </w:rPr>
        <w:t>К факторам, делающим текст неприемлемым для выбора, следует отнести:</w:t>
      </w:r>
    </w:p>
    <w:p w:rsidR="00E32799" w:rsidRDefault="00E32799">
      <w:pPr>
        <w:spacing w:before="60"/>
        <w:ind w:firstLine="709"/>
        <w:jc w:val="both"/>
        <w:rPr>
          <w:szCs w:val="28"/>
        </w:rPr>
      </w:pPr>
      <w:r>
        <w:rPr>
          <w:szCs w:val="28"/>
        </w:rPr>
        <w:t>- тематический: война, смерть, расовая и религиозная нетерпимость;</w:t>
      </w:r>
    </w:p>
    <w:p w:rsidR="00E32799" w:rsidRDefault="00E32799">
      <w:pPr>
        <w:spacing w:before="60"/>
        <w:ind w:firstLine="709"/>
        <w:jc w:val="both"/>
        <w:rPr>
          <w:szCs w:val="28"/>
        </w:rPr>
      </w:pPr>
      <w:r>
        <w:rPr>
          <w:szCs w:val="28"/>
        </w:rPr>
        <w:t>- возрастной: тема не вписывается в круг интересов той возрастной группы, на которую ориентирован текст;</w:t>
      </w:r>
    </w:p>
    <w:p w:rsidR="00E32799" w:rsidRDefault="00E32799">
      <w:pPr>
        <w:spacing w:before="60"/>
        <w:ind w:firstLine="709"/>
        <w:jc w:val="both"/>
        <w:rPr>
          <w:szCs w:val="28"/>
        </w:rPr>
      </w:pPr>
      <w:r>
        <w:rPr>
          <w:szCs w:val="28"/>
        </w:rPr>
        <w:t>- социокультурный: в тексте слишком много специфичной социокультурной информации, которой не владеют участники олимпиады;</w:t>
      </w:r>
    </w:p>
    <w:p w:rsidR="00E32799" w:rsidRDefault="00E32799">
      <w:pPr>
        <w:spacing w:before="60"/>
        <w:ind w:firstLine="709"/>
        <w:jc w:val="both"/>
        <w:rPr>
          <w:szCs w:val="28"/>
        </w:rPr>
      </w:pPr>
      <w:r>
        <w:rPr>
          <w:szCs w:val="28"/>
        </w:rPr>
        <w:t>- лингвистический: слишком высокий уровень языковой сложности.</w:t>
      </w:r>
    </w:p>
    <w:p w:rsidR="00E32799" w:rsidRDefault="00E32799">
      <w:pPr>
        <w:spacing w:before="60"/>
        <w:ind w:firstLine="709"/>
        <w:jc w:val="both"/>
        <w:rPr>
          <w:szCs w:val="28"/>
        </w:rPr>
      </w:pPr>
      <w:r>
        <w:rPr>
          <w:szCs w:val="28"/>
        </w:rPr>
        <w:t xml:space="preserve">В конкурсах Олимпиады должны, по возможности, проверяться все виды речевой деятельности. </w:t>
      </w:r>
    </w:p>
    <w:p w:rsidR="00E32799" w:rsidRDefault="00E32799">
      <w:pPr>
        <w:spacing w:before="60"/>
        <w:ind w:firstLine="709"/>
        <w:jc w:val="both"/>
        <w:rPr>
          <w:szCs w:val="28"/>
        </w:rPr>
      </w:pPr>
      <w:r>
        <w:rPr>
          <w:szCs w:val="28"/>
        </w:rPr>
        <w:t>Рекомендуется использовать разнообразные виды заданий следующих типов:</w:t>
      </w:r>
    </w:p>
    <w:p w:rsidR="00E32799" w:rsidRDefault="00E32799">
      <w:pPr>
        <w:spacing w:before="60"/>
        <w:ind w:firstLine="709"/>
        <w:jc w:val="both"/>
        <w:rPr>
          <w:szCs w:val="28"/>
        </w:rPr>
      </w:pPr>
      <w:r>
        <w:rPr>
          <w:szCs w:val="28"/>
        </w:rPr>
        <w:t>- множественный выбор: выбор среди вариантов, один из которых является правильным, а остальные (в количестве двух или трех) – отвлекающими (дистракторы);</w:t>
      </w:r>
    </w:p>
    <w:p w:rsidR="00E32799" w:rsidRDefault="00E32799">
      <w:pPr>
        <w:spacing w:before="60"/>
        <w:ind w:firstLine="709"/>
        <w:jc w:val="both"/>
        <w:rPr>
          <w:szCs w:val="28"/>
        </w:rPr>
      </w:pPr>
      <w:r>
        <w:rPr>
          <w:szCs w:val="28"/>
        </w:rPr>
        <w:t>- альтернативный выбор (правильно/неправильно);</w:t>
      </w:r>
    </w:p>
    <w:p w:rsidR="00E32799" w:rsidRDefault="00E32799">
      <w:pPr>
        <w:spacing w:before="60"/>
        <w:ind w:firstLine="709"/>
        <w:jc w:val="both"/>
        <w:rPr>
          <w:szCs w:val="28"/>
        </w:rPr>
      </w:pPr>
      <w:r>
        <w:rPr>
          <w:szCs w:val="28"/>
        </w:rPr>
        <w:t>- перекрестный выбор (из двух списков единиц подобрать пары по тем или иным предложенным признакам; списки содержат разное количество единиц);</w:t>
      </w:r>
    </w:p>
    <w:p w:rsidR="00E32799" w:rsidRDefault="00E32799">
      <w:pPr>
        <w:spacing w:before="60"/>
        <w:ind w:firstLine="709"/>
        <w:jc w:val="both"/>
        <w:rPr>
          <w:szCs w:val="28"/>
        </w:rPr>
      </w:pPr>
      <w:r>
        <w:rPr>
          <w:szCs w:val="28"/>
        </w:rPr>
        <w:t>- упорядочение (составить связный текст из разрозненных предложений или абзацев; восстановить последовательность событий, представленных в произвольном порядке);</w:t>
      </w:r>
    </w:p>
    <w:p w:rsidR="00E32799" w:rsidRDefault="00E32799">
      <w:pPr>
        <w:spacing w:before="60"/>
        <w:ind w:firstLine="709"/>
        <w:jc w:val="both"/>
        <w:rPr>
          <w:szCs w:val="28"/>
        </w:rPr>
      </w:pPr>
      <w:r>
        <w:rPr>
          <w:szCs w:val="28"/>
        </w:rPr>
        <w:t>- трансформация, замена, подстановка (при проверке лексико-грамматических навыков);</w:t>
      </w:r>
    </w:p>
    <w:p w:rsidR="00E32799" w:rsidRDefault="00E32799">
      <w:pPr>
        <w:spacing w:before="60"/>
        <w:ind w:firstLine="709"/>
        <w:jc w:val="both"/>
        <w:rPr>
          <w:szCs w:val="28"/>
        </w:rPr>
      </w:pPr>
      <w:r>
        <w:rPr>
          <w:szCs w:val="28"/>
        </w:rPr>
        <w:t>- завершение высказывания (нахождение недостающего компонента);</w:t>
      </w:r>
    </w:p>
    <w:p w:rsidR="00E32799" w:rsidRDefault="00E32799">
      <w:pPr>
        <w:spacing w:before="60"/>
        <w:ind w:firstLine="709"/>
        <w:jc w:val="both"/>
        <w:rPr>
          <w:szCs w:val="28"/>
        </w:rPr>
      </w:pPr>
      <w:r>
        <w:rPr>
          <w:szCs w:val="28"/>
        </w:rPr>
        <w:t>- ответы на вопросы закрытого и открытого типа (краткие и развернутые);</w:t>
      </w:r>
    </w:p>
    <w:p w:rsidR="00E32799" w:rsidRDefault="00E32799">
      <w:pPr>
        <w:spacing w:before="60"/>
        <w:ind w:firstLine="709"/>
        <w:jc w:val="both"/>
        <w:rPr>
          <w:szCs w:val="28"/>
        </w:rPr>
      </w:pPr>
      <w:r>
        <w:rPr>
          <w:szCs w:val="28"/>
        </w:rPr>
        <w:t xml:space="preserve">- внутриязыковое перефразирование (относится к наиболее продуктивным типам тестовых заданий, требует от составителя четкой формулировки задания); </w:t>
      </w:r>
    </w:p>
    <w:p w:rsidR="00E32799" w:rsidRDefault="00E32799">
      <w:pPr>
        <w:spacing w:before="60"/>
        <w:ind w:firstLine="709"/>
        <w:jc w:val="both"/>
        <w:rPr>
          <w:szCs w:val="28"/>
        </w:rPr>
      </w:pPr>
      <w:r>
        <w:rPr>
          <w:szCs w:val="28"/>
        </w:rPr>
        <w:t>- клоуз-процедура или клоуз-тест (заполнение допущенных в тексте пробелов словами, артиклями и т.д.).</w:t>
      </w:r>
    </w:p>
    <w:p w:rsidR="00E32799" w:rsidRDefault="00E32799">
      <w:pPr>
        <w:spacing w:before="60"/>
        <w:ind w:firstLine="709"/>
        <w:jc w:val="both"/>
        <w:rPr>
          <w:rStyle w:val="21"/>
          <w:rFonts w:ascii="Times New Roman" w:hAnsi="Times New Roman"/>
          <w:b w:val="0"/>
          <w:bCs w:val="0"/>
          <w:color w:val="auto"/>
          <w:sz w:val="24"/>
          <w:szCs w:val="28"/>
        </w:rPr>
      </w:pPr>
      <w:r>
        <w:rPr>
          <w:szCs w:val="28"/>
        </w:rPr>
        <w:t>Необходимо обратить внимание на корректность формулировки заданий: формулировка должна быть законченной, простой, доступной. Проверяемые единицы должны иметь коммуникативную ценность (не должны носить экзотического характера).</w:t>
      </w:r>
      <w:bookmarkStart w:id="38" w:name="_Toc235542404"/>
      <w:bookmarkStart w:id="39" w:name="_Toc235543717"/>
      <w:bookmarkStart w:id="40" w:name="_Toc235546553"/>
      <w:bookmarkStart w:id="41" w:name="_Toc235546740"/>
    </w:p>
    <w:p w:rsidR="00E32799" w:rsidRDefault="00E32799">
      <w:pPr>
        <w:spacing w:before="60"/>
        <w:ind w:firstLine="709"/>
        <w:jc w:val="both"/>
        <w:rPr>
          <w:szCs w:val="28"/>
        </w:rPr>
      </w:pPr>
      <w:r>
        <w:rPr>
          <w:rStyle w:val="21"/>
          <w:rFonts w:eastAsia="Calibri"/>
          <w:b w:val="0"/>
          <w:color w:val="auto"/>
          <w:sz w:val="24"/>
          <w:szCs w:val="28"/>
        </w:rPr>
        <w:t>Творческий характер заданий</w:t>
      </w:r>
      <w:bookmarkEnd w:id="38"/>
      <w:bookmarkEnd w:id="39"/>
      <w:bookmarkEnd w:id="40"/>
      <w:bookmarkEnd w:id="41"/>
      <w:r>
        <w:rPr>
          <w:szCs w:val="28"/>
        </w:rPr>
        <w:t>,</w:t>
      </w:r>
      <w:r>
        <w:rPr>
          <w:b/>
          <w:szCs w:val="28"/>
        </w:rPr>
        <w:t xml:space="preserve"> </w:t>
      </w:r>
      <w:r>
        <w:rPr>
          <w:szCs w:val="28"/>
        </w:rPr>
        <w:t xml:space="preserve">сформулированных в виде конкретной коммуникативной задачи (в какой степени задания проверяют не формальные навыки и знание алгоритмов, а творческий потенциал учащегося). </w:t>
      </w:r>
      <w:r>
        <w:rPr>
          <w:bCs/>
          <w:szCs w:val="28"/>
        </w:rPr>
        <w:t>Все задания олимпиады должны быть творчески ориентированы</w:t>
      </w:r>
      <w:r>
        <w:rPr>
          <w:bCs/>
        </w:rPr>
        <w:t xml:space="preserve">. </w:t>
      </w:r>
      <w:r>
        <w:rPr>
          <w:bCs/>
          <w:szCs w:val="28"/>
        </w:rPr>
        <w:t>Формат заданий не должен быть простым повторением формата ЕГЭ.</w:t>
      </w:r>
      <w:bookmarkStart w:id="42" w:name="_Toc235533660"/>
      <w:bookmarkStart w:id="43" w:name="_Toc235542405"/>
      <w:bookmarkStart w:id="44" w:name="_Toc235543718"/>
      <w:bookmarkStart w:id="45" w:name="_Toc235546554"/>
      <w:bookmarkStart w:id="46" w:name="_Toc235546741"/>
    </w:p>
    <w:p w:rsidR="00E32799" w:rsidRDefault="00E32799">
      <w:pPr>
        <w:pStyle w:val="1"/>
        <w:spacing w:before="60"/>
        <w:jc w:val="center"/>
        <w:rPr>
          <w:sz w:val="24"/>
          <w:szCs w:val="28"/>
        </w:rPr>
      </w:pPr>
      <w:r>
        <w:rPr>
          <w:rFonts w:ascii="Times New Roman" w:hAnsi="Times New Roman"/>
          <w:sz w:val="24"/>
          <w:szCs w:val="28"/>
        </w:rPr>
        <w:t>Олимпиадные задани</w:t>
      </w:r>
      <w:bookmarkEnd w:id="42"/>
      <w:bookmarkEnd w:id="43"/>
      <w:bookmarkEnd w:id="44"/>
      <w:bookmarkEnd w:id="45"/>
      <w:bookmarkEnd w:id="46"/>
      <w:r>
        <w:rPr>
          <w:rFonts w:ascii="Times New Roman" w:hAnsi="Times New Roman"/>
          <w:sz w:val="24"/>
          <w:szCs w:val="28"/>
        </w:rPr>
        <w:t>я</w:t>
      </w:r>
      <w:r>
        <w:rPr>
          <w:sz w:val="24"/>
          <w:szCs w:val="28"/>
        </w:rPr>
        <w:t xml:space="preserve"> </w:t>
      </w:r>
    </w:p>
    <w:p w:rsidR="00E32799" w:rsidRDefault="00E32799">
      <w:pPr>
        <w:pStyle w:val="1"/>
        <w:spacing w:before="60"/>
        <w:jc w:val="center"/>
        <w:rPr>
          <w:rFonts w:ascii="Times New Roman" w:hAnsi="Times New Roman"/>
          <w:sz w:val="24"/>
          <w:szCs w:val="28"/>
        </w:rPr>
      </w:pPr>
      <w:r>
        <w:rPr>
          <w:sz w:val="24"/>
          <w:szCs w:val="28"/>
        </w:rPr>
        <w:t xml:space="preserve"> (краткая характеристика)</w:t>
      </w:r>
    </w:p>
    <w:p w:rsidR="00E32799" w:rsidRDefault="00E32799">
      <w:pPr>
        <w:pStyle w:val="2"/>
        <w:spacing w:before="60" w:line="240" w:lineRule="auto"/>
        <w:ind w:firstLine="709"/>
        <w:jc w:val="center"/>
        <w:rPr>
          <w:color w:val="auto"/>
          <w:sz w:val="24"/>
          <w:szCs w:val="28"/>
        </w:rPr>
      </w:pPr>
      <w:bookmarkStart w:id="47" w:name="_Toc235533661"/>
      <w:bookmarkStart w:id="48" w:name="_Toc235542406"/>
      <w:bookmarkStart w:id="49" w:name="_Toc235543719"/>
      <w:bookmarkStart w:id="50" w:name="_Toc235546555"/>
      <w:bookmarkStart w:id="51" w:name="_Toc235546742"/>
      <w:r>
        <w:rPr>
          <w:color w:val="auto"/>
          <w:sz w:val="24"/>
          <w:szCs w:val="28"/>
        </w:rPr>
        <w:t>Конкурс понимания письменного текста</w:t>
      </w:r>
      <w:bookmarkEnd w:id="47"/>
      <w:bookmarkEnd w:id="48"/>
      <w:bookmarkEnd w:id="49"/>
      <w:bookmarkEnd w:id="50"/>
      <w:bookmarkEnd w:id="51"/>
      <w:r>
        <w:rPr>
          <w:color w:val="auto"/>
          <w:sz w:val="24"/>
          <w:szCs w:val="28"/>
        </w:rPr>
        <w:t xml:space="preserve"> (</w:t>
      </w:r>
      <w:r>
        <w:rPr>
          <w:color w:val="auto"/>
          <w:sz w:val="24"/>
          <w:szCs w:val="28"/>
          <w:lang w:val="en-US"/>
        </w:rPr>
        <w:t>Reading</w:t>
      </w:r>
      <w:r>
        <w:rPr>
          <w:color w:val="auto"/>
          <w:sz w:val="24"/>
          <w:szCs w:val="28"/>
        </w:rPr>
        <w:t>)</w:t>
      </w:r>
    </w:p>
    <w:p w:rsidR="00E32799" w:rsidRDefault="00E32799">
      <w:pPr>
        <w:spacing w:before="60"/>
        <w:ind w:firstLine="709"/>
        <w:jc w:val="both"/>
        <w:rPr>
          <w:szCs w:val="28"/>
        </w:rPr>
      </w:pPr>
      <w:r>
        <w:rPr>
          <w:szCs w:val="28"/>
        </w:rPr>
        <w:t>В комплект материалов, необходимых для проведения конкурса понимания письменного текста, входят:</w:t>
      </w:r>
    </w:p>
    <w:p w:rsidR="00E32799" w:rsidRDefault="00E32799">
      <w:pPr>
        <w:spacing w:before="60"/>
        <w:ind w:firstLine="709"/>
        <w:jc w:val="both"/>
        <w:rPr>
          <w:szCs w:val="28"/>
        </w:rPr>
      </w:pPr>
      <w:r>
        <w:rPr>
          <w:szCs w:val="28"/>
        </w:rPr>
        <w:t>1. Методические рекомендации.</w:t>
      </w:r>
    </w:p>
    <w:p w:rsidR="00E32799" w:rsidRDefault="00E32799">
      <w:pPr>
        <w:spacing w:before="60"/>
        <w:ind w:firstLine="709"/>
        <w:jc w:val="both"/>
        <w:rPr>
          <w:szCs w:val="28"/>
        </w:rPr>
      </w:pPr>
      <w:r>
        <w:rPr>
          <w:szCs w:val="28"/>
        </w:rPr>
        <w:t>2. Описание процедуры проведения конкурса понимания письменного текста.</w:t>
      </w:r>
    </w:p>
    <w:p w:rsidR="00E32799" w:rsidRDefault="00E32799">
      <w:pPr>
        <w:spacing w:before="60"/>
        <w:ind w:firstLine="709"/>
        <w:jc w:val="both"/>
        <w:rPr>
          <w:szCs w:val="28"/>
        </w:rPr>
      </w:pPr>
      <w:r>
        <w:rPr>
          <w:szCs w:val="28"/>
        </w:rPr>
        <w:t>3. Текст задания.</w:t>
      </w:r>
    </w:p>
    <w:p w:rsidR="00E32799" w:rsidRDefault="00E32799">
      <w:pPr>
        <w:spacing w:before="60"/>
        <w:ind w:firstLine="709"/>
        <w:jc w:val="both"/>
        <w:rPr>
          <w:szCs w:val="28"/>
        </w:rPr>
      </w:pPr>
      <w:r>
        <w:rPr>
          <w:szCs w:val="28"/>
        </w:rPr>
        <w:t>4. Лист ответа (для каждого участника).</w:t>
      </w:r>
    </w:p>
    <w:p w:rsidR="00E32799" w:rsidRDefault="00E32799">
      <w:pPr>
        <w:spacing w:before="60"/>
        <w:ind w:firstLine="709"/>
        <w:jc w:val="both"/>
        <w:rPr>
          <w:szCs w:val="28"/>
        </w:rPr>
      </w:pPr>
      <w:r>
        <w:rPr>
          <w:szCs w:val="28"/>
        </w:rPr>
        <w:t xml:space="preserve">5. Ключи (для членов жюри). </w:t>
      </w:r>
    </w:p>
    <w:p w:rsidR="00E32799" w:rsidRDefault="00E32799">
      <w:pPr>
        <w:spacing w:before="60"/>
        <w:ind w:firstLine="709"/>
        <w:jc w:val="both"/>
        <w:rPr>
          <w:szCs w:val="28"/>
        </w:rPr>
      </w:pPr>
      <w:r>
        <w:rPr>
          <w:bCs/>
          <w:szCs w:val="28"/>
        </w:rPr>
        <w:t>Рекомендуемое время для выполнения  всех заданий теста – 45 минут</w:t>
      </w:r>
      <w:r>
        <w:rPr>
          <w:bCs/>
          <w:szCs w:val="28"/>
          <w:shd w:val="clear" w:color="auto" w:fill="D9D9D9"/>
        </w:rPr>
        <w:t>.</w:t>
      </w:r>
    </w:p>
    <w:p w:rsidR="00E32799" w:rsidRDefault="00E32799">
      <w:pPr>
        <w:pStyle w:val="aa"/>
        <w:spacing w:before="60" w:after="0" w:line="240" w:lineRule="auto"/>
        <w:ind w:left="0" w:firstLine="709"/>
        <w:jc w:val="both"/>
        <w:rPr>
          <w:rFonts w:ascii="Times New Roman" w:hAnsi="Times New Roman"/>
          <w:sz w:val="24"/>
          <w:szCs w:val="28"/>
        </w:rPr>
      </w:pPr>
      <w:r>
        <w:rPr>
          <w:rFonts w:ascii="Times New Roman" w:hAnsi="Times New Roman"/>
          <w:bCs/>
          <w:sz w:val="24"/>
          <w:szCs w:val="28"/>
        </w:rPr>
        <w:t>Критерии оценивания.</w:t>
      </w:r>
      <w:r>
        <w:rPr>
          <w:rFonts w:ascii="Times New Roman" w:hAnsi="Times New Roman"/>
          <w:sz w:val="24"/>
          <w:szCs w:val="28"/>
        </w:rPr>
        <w:t xml:space="preserve"> Каждый правильный ответ оценивается в 1 балл. Максимальное количество баллов, которое можно получить за данное задание – 20 баллов.</w:t>
      </w:r>
    </w:p>
    <w:p w:rsidR="00E32799" w:rsidRDefault="00E32799">
      <w:pPr>
        <w:pStyle w:val="2"/>
        <w:spacing w:before="60" w:line="240" w:lineRule="auto"/>
        <w:jc w:val="center"/>
        <w:rPr>
          <w:rFonts w:ascii="Times New Roman" w:hAnsi="Times New Roman"/>
          <w:color w:val="auto"/>
          <w:sz w:val="24"/>
          <w:szCs w:val="28"/>
        </w:rPr>
      </w:pPr>
      <w:bookmarkStart w:id="52" w:name="_Toc235533671"/>
      <w:bookmarkStart w:id="53" w:name="_Toc235542412"/>
      <w:bookmarkStart w:id="54" w:name="_Toc235543720"/>
      <w:bookmarkStart w:id="55" w:name="_Toc235546556"/>
      <w:bookmarkStart w:id="56" w:name="_Toc235546743"/>
      <w:r>
        <w:rPr>
          <w:color w:val="auto"/>
          <w:sz w:val="24"/>
        </w:rPr>
        <w:t>Лексико-грамматический тест</w:t>
      </w:r>
      <w:bookmarkEnd w:id="52"/>
      <w:bookmarkEnd w:id="53"/>
      <w:bookmarkEnd w:id="54"/>
      <w:bookmarkEnd w:id="55"/>
      <w:bookmarkEnd w:id="56"/>
      <w:r>
        <w:rPr>
          <w:color w:val="auto"/>
          <w:sz w:val="24"/>
        </w:rPr>
        <w:t xml:space="preserve"> (</w:t>
      </w:r>
      <w:r>
        <w:rPr>
          <w:color w:val="auto"/>
          <w:sz w:val="24"/>
          <w:szCs w:val="28"/>
        </w:rPr>
        <w:t>Use of English)</w:t>
      </w:r>
    </w:p>
    <w:p w:rsidR="00E32799" w:rsidRDefault="00E32799">
      <w:pPr>
        <w:spacing w:before="60"/>
        <w:ind w:firstLine="709"/>
        <w:jc w:val="both"/>
        <w:rPr>
          <w:szCs w:val="28"/>
        </w:rPr>
      </w:pPr>
      <w:r>
        <w:rPr>
          <w:szCs w:val="28"/>
        </w:rPr>
        <w:t>В комплект материалов, необходимых для проведения лексико-грамматического теста, входят:</w:t>
      </w:r>
    </w:p>
    <w:p w:rsidR="00E32799" w:rsidRDefault="00E32799">
      <w:pPr>
        <w:spacing w:before="60"/>
        <w:ind w:firstLine="709"/>
        <w:jc w:val="both"/>
        <w:rPr>
          <w:szCs w:val="28"/>
        </w:rPr>
      </w:pPr>
      <w:r>
        <w:rPr>
          <w:szCs w:val="28"/>
        </w:rPr>
        <w:t>1. Методические рекомендации.</w:t>
      </w:r>
    </w:p>
    <w:p w:rsidR="00E32799" w:rsidRDefault="00E32799">
      <w:pPr>
        <w:spacing w:before="60"/>
        <w:ind w:firstLine="709"/>
        <w:jc w:val="both"/>
        <w:rPr>
          <w:szCs w:val="28"/>
        </w:rPr>
      </w:pPr>
      <w:r>
        <w:rPr>
          <w:szCs w:val="28"/>
        </w:rPr>
        <w:t>2. Описание процедуры проведения лексико-грамматического теста.</w:t>
      </w:r>
    </w:p>
    <w:p w:rsidR="00E32799" w:rsidRDefault="00E32799">
      <w:pPr>
        <w:spacing w:before="60"/>
        <w:ind w:firstLine="709"/>
        <w:jc w:val="both"/>
        <w:rPr>
          <w:szCs w:val="28"/>
        </w:rPr>
      </w:pPr>
      <w:r>
        <w:rPr>
          <w:szCs w:val="28"/>
        </w:rPr>
        <w:t>3. Текст задания.</w:t>
      </w:r>
    </w:p>
    <w:p w:rsidR="00E32799" w:rsidRDefault="00E32799">
      <w:pPr>
        <w:spacing w:before="60"/>
        <w:ind w:firstLine="709"/>
        <w:jc w:val="both"/>
        <w:rPr>
          <w:szCs w:val="28"/>
        </w:rPr>
      </w:pPr>
      <w:r>
        <w:rPr>
          <w:szCs w:val="28"/>
        </w:rPr>
        <w:t>4. Лист ответа (для каждого участника</w:t>
      </w:r>
      <w:r>
        <w:rPr>
          <w:b/>
          <w:szCs w:val="28"/>
        </w:rPr>
        <w:t>)</w:t>
      </w:r>
      <w:r>
        <w:rPr>
          <w:szCs w:val="28"/>
        </w:rPr>
        <w:t>.</w:t>
      </w:r>
    </w:p>
    <w:p w:rsidR="00E32799" w:rsidRDefault="00E32799">
      <w:pPr>
        <w:spacing w:before="60"/>
        <w:ind w:firstLine="709"/>
        <w:jc w:val="both"/>
        <w:rPr>
          <w:szCs w:val="28"/>
        </w:rPr>
      </w:pPr>
      <w:r>
        <w:rPr>
          <w:szCs w:val="28"/>
        </w:rPr>
        <w:t>5. Ключи (для членов жюри).</w:t>
      </w:r>
    </w:p>
    <w:p w:rsidR="00E32799" w:rsidRDefault="00E32799">
      <w:pPr>
        <w:spacing w:before="60"/>
        <w:ind w:firstLine="709"/>
        <w:jc w:val="both"/>
        <w:rPr>
          <w:szCs w:val="28"/>
        </w:rPr>
      </w:pPr>
      <w:r>
        <w:rPr>
          <w:szCs w:val="28"/>
        </w:rPr>
        <w:t xml:space="preserve">Эта часть теста проверяет знание английского языка как целостной системы. </w:t>
      </w:r>
      <w:r>
        <w:rPr>
          <w:bCs/>
          <w:szCs w:val="28"/>
        </w:rPr>
        <w:t xml:space="preserve">Задания соответствуют уровню сложности </w:t>
      </w:r>
      <w:r>
        <w:rPr>
          <w:bCs/>
          <w:szCs w:val="28"/>
          <w:lang w:val="en-US"/>
        </w:rPr>
        <w:t>A</w:t>
      </w:r>
      <w:r>
        <w:rPr>
          <w:bCs/>
          <w:szCs w:val="28"/>
        </w:rPr>
        <w:t xml:space="preserve">1 и </w:t>
      </w:r>
      <w:r>
        <w:rPr>
          <w:bCs/>
          <w:szCs w:val="28"/>
          <w:lang w:val="en-US"/>
        </w:rPr>
        <w:t>A</w:t>
      </w:r>
      <w:r>
        <w:rPr>
          <w:bCs/>
          <w:szCs w:val="28"/>
        </w:rPr>
        <w:t xml:space="preserve">2 (для 5-6 классов), </w:t>
      </w:r>
      <w:r>
        <w:rPr>
          <w:bCs/>
          <w:szCs w:val="28"/>
          <w:lang w:val="en-US"/>
        </w:rPr>
        <w:t>A</w:t>
      </w:r>
      <w:r>
        <w:rPr>
          <w:bCs/>
          <w:szCs w:val="28"/>
        </w:rPr>
        <w:t xml:space="preserve">2 и </w:t>
      </w:r>
      <w:r>
        <w:rPr>
          <w:bCs/>
          <w:szCs w:val="28"/>
          <w:lang w:val="en-US"/>
        </w:rPr>
        <w:t>B</w:t>
      </w:r>
      <w:r>
        <w:rPr>
          <w:bCs/>
          <w:szCs w:val="28"/>
        </w:rPr>
        <w:t>1 (для 7-8 классов), В1 и В2 (для 9-11 классов) по шкале Совета Европы.</w:t>
      </w:r>
      <w:r>
        <w:rPr>
          <w:szCs w:val="28"/>
        </w:rPr>
        <w:t xml:space="preserve"> Учащиеся должны продемонстрировать соответствующий уровень владения лексическим материалом и умение оперировать им в условиях множественного выбора. Проверяется также владение грамматическим материалом  в рамках программы средней школы  и умение практически использовать его не только на уровне отдельного предложения, но и в более широком контексте.</w:t>
      </w:r>
    </w:p>
    <w:p w:rsidR="00E32799" w:rsidRDefault="00E32799">
      <w:pPr>
        <w:spacing w:before="60"/>
        <w:ind w:firstLine="709"/>
        <w:jc w:val="both"/>
        <w:rPr>
          <w:szCs w:val="28"/>
        </w:rPr>
      </w:pPr>
      <w:r>
        <w:rPr>
          <w:szCs w:val="28"/>
        </w:rPr>
        <w:t xml:space="preserve">В методических рекомендациях необходимо кратко описать задание конкурса с указанием цели задания. </w:t>
      </w:r>
    </w:p>
    <w:p w:rsidR="00E32799" w:rsidRDefault="00E32799">
      <w:pPr>
        <w:spacing w:before="60"/>
        <w:ind w:firstLine="709"/>
        <w:jc w:val="both"/>
        <w:rPr>
          <w:bCs/>
          <w:szCs w:val="28"/>
        </w:rPr>
      </w:pPr>
      <w:r>
        <w:rPr>
          <w:bCs/>
          <w:szCs w:val="28"/>
        </w:rPr>
        <w:t>Рекомендуемое время для выполнения  всех заданий теста – 45 минут.</w:t>
      </w:r>
    </w:p>
    <w:p w:rsidR="00E32799" w:rsidRDefault="00E32799">
      <w:pPr>
        <w:pStyle w:val="aa"/>
        <w:spacing w:before="60" w:after="0" w:line="240" w:lineRule="auto"/>
        <w:ind w:left="0" w:firstLine="709"/>
        <w:jc w:val="both"/>
        <w:rPr>
          <w:rFonts w:ascii="Times New Roman" w:hAnsi="Times New Roman"/>
          <w:sz w:val="24"/>
          <w:szCs w:val="28"/>
        </w:rPr>
      </w:pPr>
      <w:r>
        <w:rPr>
          <w:rFonts w:ascii="Times New Roman" w:hAnsi="Times New Roman"/>
          <w:bCs/>
          <w:sz w:val="24"/>
          <w:szCs w:val="28"/>
        </w:rPr>
        <w:t>Критерии оценивания.</w:t>
      </w:r>
      <w:r>
        <w:rPr>
          <w:rFonts w:ascii="Times New Roman" w:hAnsi="Times New Roman"/>
          <w:sz w:val="24"/>
          <w:szCs w:val="28"/>
        </w:rPr>
        <w:t xml:space="preserve"> Каждый правильный ответ лексико-грамматического теста оценивается в 1 балл. Максимальное количество баллов, которое можно получить за данное задание – 30 баллов.</w:t>
      </w:r>
    </w:p>
    <w:p w:rsidR="00E32799" w:rsidRDefault="00E32799">
      <w:pPr>
        <w:pStyle w:val="2"/>
        <w:spacing w:before="60" w:line="240" w:lineRule="auto"/>
        <w:jc w:val="center"/>
        <w:rPr>
          <w:rFonts w:ascii="Times New Roman" w:hAnsi="Times New Roman"/>
          <w:color w:val="auto"/>
          <w:sz w:val="24"/>
          <w:szCs w:val="28"/>
        </w:rPr>
      </w:pPr>
      <w:bookmarkStart w:id="57" w:name="_Toc235533677"/>
      <w:bookmarkStart w:id="58" w:name="_Toc235542414"/>
      <w:bookmarkStart w:id="59" w:name="_Toc235543721"/>
      <w:bookmarkStart w:id="60" w:name="_Toc235546557"/>
      <w:bookmarkStart w:id="61" w:name="_Toc235546744"/>
      <w:r>
        <w:rPr>
          <w:color w:val="auto"/>
          <w:sz w:val="24"/>
          <w:szCs w:val="28"/>
        </w:rPr>
        <w:t>Конкурс понимания устного текста</w:t>
      </w:r>
      <w:bookmarkEnd w:id="57"/>
      <w:bookmarkEnd w:id="58"/>
      <w:bookmarkEnd w:id="59"/>
      <w:bookmarkEnd w:id="60"/>
      <w:bookmarkEnd w:id="61"/>
      <w:r>
        <w:rPr>
          <w:color w:val="auto"/>
          <w:sz w:val="24"/>
          <w:szCs w:val="28"/>
        </w:rPr>
        <w:t xml:space="preserve"> (Listening)</w:t>
      </w:r>
    </w:p>
    <w:p w:rsidR="00E32799" w:rsidRDefault="00E32799">
      <w:pPr>
        <w:spacing w:before="60"/>
        <w:ind w:firstLine="709"/>
        <w:jc w:val="both"/>
        <w:rPr>
          <w:szCs w:val="28"/>
        </w:rPr>
      </w:pPr>
      <w:r>
        <w:rPr>
          <w:szCs w:val="28"/>
        </w:rPr>
        <w:t>В комплект материалов, необходимых для проведения конкурса понимания устного текста, входят:</w:t>
      </w:r>
    </w:p>
    <w:p w:rsidR="00E32799" w:rsidRDefault="00E32799">
      <w:pPr>
        <w:spacing w:before="60"/>
        <w:ind w:firstLine="709"/>
        <w:jc w:val="both"/>
        <w:rPr>
          <w:szCs w:val="28"/>
        </w:rPr>
      </w:pPr>
      <w:r>
        <w:rPr>
          <w:szCs w:val="28"/>
        </w:rPr>
        <w:t>1. Методические рекомендации.</w:t>
      </w:r>
    </w:p>
    <w:p w:rsidR="00E32799" w:rsidRDefault="00E32799">
      <w:pPr>
        <w:spacing w:before="60"/>
        <w:ind w:firstLine="709"/>
        <w:jc w:val="both"/>
        <w:rPr>
          <w:szCs w:val="28"/>
        </w:rPr>
      </w:pPr>
      <w:r>
        <w:rPr>
          <w:szCs w:val="28"/>
        </w:rPr>
        <w:t>2. Описание процедуры проведения конкурса понимания устного текста.</w:t>
      </w:r>
    </w:p>
    <w:p w:rsidR="00E32799" w:rsidRDefault="00E32799">
      <w:pPr>
        <w:spacing w:before="60"/>
        <w:ind w:firstLine="709"/>
        <w:jc w:val="both"/>
        <w:rPr>
          <w:szCs w:val="28"/>
        </w:rPr>
      </w:pPr>
      <w:r>
        <w:rPr>
          <w:szCs w:val="28"/>
        </w:rPr>
        <w:t>3. Текст задания.</w:t>
      </w:r>
    </w:p>
    <w:p w:rsidR="00E32799" w:rsidRDefault="00E32799">
      <w:pPr>
        <w:spacing w:before="60"/>
        <w:ind w:firstLine="709"/>
        <w:jc w:val="both"/>
        <w:rPr>
          <w:szCs w:val="28"/>
        </w:rPr>
      </w:pPr>
      <w:r>
        <w:rPr>
          <w:szCs w:val="28"/>
        </w:rPr>
        <w:t>4. Лист ответа (для каждого участника).</w:t>
      </w:r>
    </w:p>
    <w:p w:rsidR="00E32799" w:rsidRDefault="00E32799">
      <w:pPr>
        <w:spacing w:before="60"/>
        <w:ind w:firstLine="709"/>
        <w:jc w:val="both"/>
        <w:rPr>
          <w:szCs w:val="28"/>
        </w:rPr>
      </w:pPr>
      <w:r>
        <w:rPr>
          <w:szCs w:val="28"/>
        </w:rPr>
        <w:t>5. Ключи (для членов жюри).</w:t>
      </w:r>
    </w:p>
    <w:p w:rsidR="00E32799" w:rsidRDefault="00E32799">
      <w:pPr>
        <w:spacing w:before="60"/>
        <w:ind w:firstLine="709"/>
        <w:jc w:val="both"/>
        <w:rPr>
          <w:szCs w:val="28"/>
        </w:rPr>
      </w:pPr>
      <w:r>
        <w:rPr>
          <w:szCs w:val="28"/>
        </w:rPr>
        <w:t>6. Пленка с записью звучащего текста для прослушивания в каждой аудитории.</w:t>
      </w:r>
    </w:p>
    <w:p w:rsidR="00E32799" w:rsidRDefault="00E32799">
      <w:pPr>
        <w:spacing w:before="60"/>
        <w:ind w:firstLine="709"/>
        <w:jc w:val="both"/>
        <w:rPr>
          <w:szCs w:val="28"/>
        </w:rPr>
      </w:pPr>
      <w:r>
        <w:rPr>
          <w:szCs w:val="28"/>
        </w:rPr>
        <w:t>7. Текст записи (для членов жюри).</w:t>
      </w:r>
    </w:p>
    <w:p w:rsidR="00E32799" w:rsidRDefault="00E32799">
      <w:pPr>
        <w:spacing w:before="60"/>
        <w:ind w:firstLine="709"/>
        <w:jc w:val="both"/>
        <w:rPr>
          <w:szCs w:val="28"/>
        </w:rPr>
      </w:pPr>
      <w:r>
        <w:rPr>
          <w:szCs w:val="28"/>
        </w:rPr>
        <w:t>Задания по аудированию состоят из двух частей (</w:t>
      </w:r>
      <w:r>
        <w:rPr>
          <w:bCs/>
          <w:iCs/>
          <w:szCs w:val="28"/>
        </w:rPr>
        <w:t>всего 10 заданий</w:t>
      </w:r>
      <w:r>
        <w:rPr>
          <w:szCs w:val="28"/>
        </w:rPr>
        <w:t xml:space="preserve">). </w:t>
      </w:r>
      <w:r>
        <w:rPr>
          <w:bCs/>
          <w:szCs w:val="28"/>
        </w:rPr>
        <w:t>На выполнение всех заданий отводится 30 минут</w:t>
      </w:r>
      <w:r>
        <w:rPr>
          <w:szCs w:val="28"/>
        </w:rPr>
        <w:t>, в которые входит и внесение ответов в ответные листы.</w:t>
      </w:r>
    </w:p>
    <w:p w:rsidR="00E32799" w:rsidRDefault="00E32799">
      <w:pPr>
        <w:pStyle w:val="ab"/>
        <w:spacing w:before="60" w:after="0" w:line="240" w:lineRule="auto"/>
        <w:ind w:firstLine="709"/>
        <w:jc w:val="both"/>
        <w:rPr>
          <w:rFonts w:ascii="Times New Roman" w:hAnsi="Times New Roman"/>
          <w:bCs/>
          <w:sz w:val="24"/>
          <w:szCs w:val="28"/>
        </w:rPr>
      </w:pPr>
      <w:r>
        <w:rPr>
          <w:rFonts w:ascii="Times New Roman" w:hAnsi="Times New Roman"/>
          <w:bCs/>
          <w:sz w:val="24"/>
          <w:szCs w:val="28"/>
        </w:rPr>
        <w:t>При подготовке материалов для конкурса понимания устного текста методическая комиссия исходит  из следующих положений:</w:t>
      </w:r>
    </w:p>
    <w:p w:rsidR="00E32799" w:rsidRDefault="00E32799">
      <w:pPr>
        <w:pStyle w:val="ab"/>
        <w:spacing w:before="60" w:after="0" w:line="240" w:lineRule="auto"/>
        <w:ind w:firstLine="709"/>
        <w:jc w:val="both"/>
        <w:rPr>
          <w:rFonts w:ascii="Times New Roman" w:hAnsi="Times New Roman"/>
          <w:bCs/>
          <w:sz w:val="24"/>
          <w:szCs w:val="28"/>
        </w:rPr>
      </w:pPr>
      <w:r>
        <w:rPr>
          <w:rFonts w:ascii="Times New Roman" w:hAnsi="Times New Roman"/>
          <w:bCs/>
          <w:sz w:val="24"/>
          <w:szCs w:val="28"/>
        </w:rPr>
        <w:t xml:space="preserve">1. Сложность текстов соответствует уровню сложности </w:t>
      </w:r>
      <w:r>
        <w:rPr>
          <w:rFonts w:ascii="Times New Roman" w:hAnsi="Times New Roman"/>
          <w:bCs/>
          <w:sz w:val="24"/>
          <w:szCs w:val="28"/>
          <w:lang w:val="en-US"/>
        </w:rPr>
        <w:t>A</w:t>
      </w:r>
      <w:r>
        <w:rPr>
          <w:rFonts w:ascii="Times New Roman" w:hAnsi="Times New Roman"/>
          <w:bCs/>
          <w:sz w:val="24"/>
          <w:szCs w:val="28"/>
        </w:rPr>
        <w:t xml:space="preserve">1 и </w:t>
      </w:r>
      <w:r>
        <w:rPr>
          <w:rFonts w:ascii="Times New Roman" w:hAnsi="Times New Roman"/>
          <w:bCs/>
          <w:sz w:val="24"/>
          <w:szCs w:val="28"/>
          <w:lang w:val="en-US"/>
        </w:rPr>
        <w:t>A</w:t>
      </w:r>
      <w:r>
        <w:rPr>
          <w:rFonts w:ascii="Times New Roman" w:hAnsi="Times New Roman"/>
          <w:bCs/>
          <w:sz w:val="24"/>
          <w:szCs w:val="28"/>
        </w:rPr>
        <w:t xml:space="preserve">2 (для 5-6 классов), </w:t>
      </w:r>
      <w:r>
        <w:rPr>
          <w:rFonts w:ascii="Times New Roman" w:hAnsi="Times New Roman"/>
          <w:bCs/>
          <w:sz w:val="24"/>
          <w:szCs w:val="28"/>
          <w:lang w:val="en-US"/>
        </w:rPr>
        <w:t>A</w:t>
      </w:r>
      <w:r>
        <w:rPr>
          <w:rFonts w:ascii="Times New Roman" w:hAnsi="Times New Roman"/>
          <w:bCs/>
          <w:sz w:val="24"/>
          <w:szCs w:val="28"/>
        </w:rPr>
        <w:t xml:space="preserve">2 и </w:t>
      </w:r>
      <w:r>
        <w:rPr>
          <w:rFonts w:ascii="Times New Roman" w:hAnsi="Times New Roman"/>
          <w:bCs/>
          <w:sz w:val="24"/>
          <w:szCs w:val="28"/>
          <w:lang w:val="en-US"/>
        </w:rPr>
        <w:t>B</w:t>
      </w:r>
      <w:r>
        <w:rPr>
          <w:rFonts w:ascii="Times New Roman" w:hAnsi="Times New Roman"/>
          <w:bCs/>
          <w:sz w:val="24"/>
          <w:szCs w:val="28"/>
        </w:rPr>
        <w:t xml:space="preserve">1 (для 7-8 классов), </w:t>
      </w:r>
      <w:r>
        <w:rPr>
          <w:rFonts w:ascii="Times New Roman" w:hAnsi="Times New Roman"/>
          <w:bCs/>
          <w:sz w:val="24"/>
          <w:szCs w:val="28"/>
          <w:lang w:val="en-US"/>
        </w:rPr>
        <w:t>B</w:t>
      </w:r>
      <w:r>
        <w:rPr>
          <w:rFonts w:ascii="Times New Roman" w:hAnsi="Times New Roman"/>
          <w:bCs/>
          <w:sz w:val="24"/>
          <w:szCs w:val="28"/>
        </w:rPr>
        <w:t xml:space="preserve">1 и </w:t>
      </w:r>
      <w:r>
        <w:rPr>
          <w:rFonts w:ascii="Times New Roman" w:hAnsi="Times New Roman"/>
          <w:bCs/>
          <w:sz w:val="24"/>
          <w:szCs w:val="28"/>
          <w:lang w:val="en-US"/>
        </w:rPr>
        <w:t>B</w:t>
      </w:r>
      <w:r>
        <w:rPr>
          <w:rFonts w:ascii="Times New Roman" w:hAnsi="Times New Roman"/>
          <w:bCs/>
          <w:sz w:val="24"/>
          <w:szCs w:val="28"/>
        </w:rPr>
        <w:t xml:space="preserve">2 (для 9-11 классов) по шкале Совета Европы. </w:t>
      </w:r>
    </w:p>
    <w:p w:rsidR="00E32799" w:rsidRDefault="00E32799">
      <w:pPr>
        <w:pStyle w:val="ab"/>
        <w:spacing w:before="60" w:after="0" w:line="240" w:lineRule="auto"/>
        <w:ind w:firstLine="709"/>
        <w:jc w:val="both"/>
        <w:rPr>
          <w:rFonts w:ascii="Times New Roman" w:hAnsi="Times New Roman"/>
          <w:bCs/>
          <w:sz w:val="24"/>
          <w:szCs w:val="28"/>
        </w:rPr>
      </w:pPr>
      <w:r>
        <w:rPr>
          <w:rFonts w:ascii="Times New Roman" w:hAnsi="Times New Roman"/>
          <w:bCs/>
          <w:sz w:val="24"/>
          <w:szCs w:val="28"/>
        </w:rPr>
        <w:t>2. По тематике тексты предлагают обсуждение тем общего характера, представляющих интерес для школьников.</w:t>
      </w:r>
    </w:p>
    <w:p w:rsidR="00E32799" w:rsidRDefault="00E32799">
      <w:pPr>
        <w:pStyle w:val="ab"/>
        <w:spacing w:before="60" w:after="0" w:line="240" w:lineRule="auto"/>
        <w:ind w:firstLine="709"/>
        <w:jc w:val="both"/>
        <w:rPr>
          <w:rFonts w:ascii="Times New Roman" w:hAnsi="Times New Roman"/>
          <w:bCs/>
          <w:sz w:val="24"/>
          <w:szCs w:val="28"/>
        </w:rPr>
      </w:pPr>
      <w:r>
        <w:rPr>
          <w:rFonts w:ascii="Times New Roman" w:hAnsi="Times New Roman"/>
          <w:bCs/>
          <w:sz w:val="24"/>
          <w:szCs w:val="28"/>
        </w:rPr>
        <w:t>3. Выбранные тексты представляют собой монолог и диалог.</w:t>
      </w:r>
    </w:p>
    <w:p w:rsidR="00E32799" w:rsidRDefault="00E32799">
      <w:pPr>
        <w:pStyle w:val="ab"/>
        <w:spacing w:before="60" w:after="0" w:line="240" w:lineRule="auto"/>
        <w:ind w:firstLine="709"/>
        <w:jc w:val="both"/>
        <w:rPr>
          <w:rFonts w:ascii="Times New Roman" w:hAnsi="Times New Roman"/>
          <w:bCs/>
          <w:sz w:val="24"/>
          <w:szCs w:val="28"/>
        </w:rPr>
      </w:pPr>
      <w:r>
        <w:rPr>
          <w:rFonts w:ascii="Times New Roman" w:hAnsi="Times New Roman"/>
          <w:bCs/>
          <w:sz w:val="24"/>
          <w:szCs w:val="28"/>
        </w:rPr>
        <w:t>4.. Более сложный текст (№1) сочетается с менее сложным (№2).</w:t>
      </w:r>
    </w:p>
    <w:p w:rsidR="00E32799" w:rsidRDefault="00E32799">
      <w:pPr>
        <w:pStyle w:val="ab"/>
        <w:spacing w:before="60" w:after="0" w:line="240" w:lineRule="auto"/>
        <w:ind w:firstLine="709"/>
        <w:jc w:val="both"/>
        <w:rPr>
          <w:rFonts w:ascii="Times New Roman" w:hAnsi="Times New Roman"/>
          <w:bCs/>
          <w:sz w:val="24"/>
          <w:szCs w:val="28"/>
        </w:rPr>
      </w:pPr>
      <w:r>
        <w:rPr>
          <w:rFonts w:ascii="Times New Roman" w:hAnsi="Times New Roman"/>
          <w:bCs/>
          <w:sz w:val="24"/>
          <w:szCs w:val="28"/>
        </w:rPr>
        <w:t>5. Речь говорящих четкая, находится в пределах литературной нормы; темп речи  естественный.</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6. В текстах может содержаться до 2-3 % незнакомых слов, незнание которых не должно препятствовать пониманию текста и выполнению заданий по тексту.</w:t>
      </w:r>
    </w:p>
    <w:p w:rsidR="00E32799" w:rsidRDefault="00E32799">
      <w:pPr>
        <w:pStyle w:val="ab"/>
        <w:spacing w:before="60" w:after="0" w:line="240" w:lineRule="auto"/>
        <w:ind w:firstLine="709"/>
        <w:jc w:val="both"/>
        <w:rPr>
          <w:rFonts w:ascii="Times New Roman" w:hAnsi="Times New Roman"/>
          <w:bCs/>
          <w:sz w:val="24"/>
          <w:szCs w:val="28"/>
        </w:rPr>
      </w:pPr>
      <w:r>
        <w:rPr>
          <w:rFonts w:ascii="Times New Roman" w:hAnsi="Times New Roman"/>
          <w:sz w:val="24"/>
          <w:szCs w:val="28"/>
        </w:rPr>
        <w:t xml:space="preserve">Правильность выполнения заданий проверяется по ключам. </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Критерии оценивания. За каждый правильный ответ дается 1 балл.</w:t>
      </w:r>
    </w:p>
    <w:p w:rsidR="00E32799" w:rsidRDefault="00E32799">
      <w:pPr>
        <w:spacing w:before="60"/>
        <w:ind w:firstLine="709"/>
        <w:jc w:val="both"/>
        <w:rPr>
          <w:szCs w:val="28"/>
        </w:rPr>
      </w:pPr>
      <w:r>
        <w:rPr>
          <w:szCs w:val="28"/>
        </w:rPr>
        <w:t>Внимание! Между первым и вторым отрывками в записи сделана пауза примерно 2 минуты. Длинная пауза в записи сделана для того, чтобы участники олимпиады могли ознакомиться с вопросами ко второму отрывку.</w:t>
      </w:r>
    </w:p>
    <w:p w:rsidR="00E32799" w:rsidRDefault="00E32799">
      <w:pPr>
        <w:spacing w:before="60"/>
        <w:ind w:firstLine="709"/>
        <w:jc w:val="both"/>
        <w:rPr>
          <w:szCs w:val="28"/>
        </w:rPr>
      </w:pPr>
      <w:r>
        <w:rPr>
          <w:szCs w:val="28"/>
        </w:rPr>
        <w:t xml:space="preserve">Внимание! Запись останавливается только после слов: </w:t>
      </w:r>
      <w:r>
        <w:rPr>
          <w:szCs w:val="28"/>
          <w:lang w:val="en-US"/>
        </w:rPr>
        <w:t>This</w:t>
      </w:r>
      <w:r>
        <w:rPr>
          <w:szCs w:val="28"/>
        </w:rPr>
        <w:t xml:space="preserve"> </w:t>
      </w:r>
      <w:r>
        <w:rPr>
          <w:szCs w:val="28"/>
          <w:lang w:val="en-US"/>
        </w:rPr>
        <w:t>is</w:t>
      </w:r>
      <w:r>
        <w:rPr>
          <w:szCs w:val="28"/>
        </w:rPr>
        <w:t xml:space="preserve"> </w:t>
      </w:r>
      <w:r>
        <w:rPr>
          <w:szCs w:val="28"/>
          <w:lang w:val="en-US"/>
        </w:rPr>
        <w:t>the</w:t>
      </w:r>
      <w:r>
        <w:rPr>
          <w:szCs w:val="28"/>
        </w:rPr>
        <w:t xml:space="preserve"> </w:t>
      </w:r>
      <w:r>
        <w:rPr>
          <w:szCs w:val="28"/>
          <w:lang w:val="en-US"/>
        </w:rPr>
        <w:t>end</w:t>
      </w:r>
      <w:r>
        <w:rPr>
          <w:szCs w:val="28"/>
        </w:rPr>
        <w:t xml:space="preserve"> </w:t>
      </w:r>
      <w:r>
        <w:rPr>
          <w:szCs w:val="28"/>
          <w:lang w:val="en-US"/>
        </w:rPr>
        <w:t>of</w:t>
      </w:r>
      <w:r>
        <w:rPr>
          <w:szCs w:val="28"/>
        </w:rPr>
        <w:t xml:space="preserve"> </w:t>
      </w:r>
      <w:r>
        <w:rPr>
          <w:szCs w:val="28"/>
          <w:lang w:val="en-US"/>
        </w:rPr>
        <w:t>the</w:t>
      </w:r>
      <w:r>
        <w:rPr>
          <w:szCs w:val="28"/>
        </w:rPr>
        <w:t xml:space="preserve"> </w:t>
      </w:r>
      <w:r>
        <w:rPr>
          <w:szCs w:val="28"/>
          <w:lang w:val="en-US"/>
        </w:rPr>
        <w:t>listening</w:t>
      </w:r>
      <w:r>
        <w:rPr>
          <w:szCs w:val="28"/>
        </w:rPr>
        <w:t xml:space="preserve"> </w:t>
      </w:r>
      <w:r>
        <w:rPr>
          <w:szCs w:val="28"/>
          <w:lang w:val="en-US"/>
        </w:rPr>
        <w:t>tasks</w:t>
      </w:r>
      <w:r>
        <w:rPr>
          <w:szCs w:val="28"/>
        </w:rPr>
        <w:t>. После остановки записи дается время (5 минут) для перенесения ответов в листы ответов.</w:t>
      </w:r>
    </w:p>
    <w:p w:rsidR="00E32799" w:rsidRDefault="00E32799">
      <w:pPr>
        <w:pStyle w:val="2"/>
        <w:spacing w:before="60" w:line="240" w:lineRule="auto"/>
        <w:jc w:val="center"/>
        <w:rPr>
          <w:rFonts w:ascii="Times New Roman" w:hAnsi="Times New Roman"/>
          <w:color w:val="auto"/>
          <w:sz w:val="24"/>
          <w:szCs w:val="28"/>
        </w:rPr>
      </w:pPr>
      <w:bookmarkStart w:id="62" w:name="_Toc235533682"/>
      <w:bookmarkStart w:id="63" w:name="_Toc235542415"/>
      <w:bookmarkStart w:id="64" w:name="_Toc235543722"/>
      <w:bookmarkStart w:id="65" w:name="_Toc235546558"/>
      <w:bookmarkStart w:id="66" w:name="_Toc235546745"/>
      <w:r>
        <w:rPr>
          <w:color w:val="auto"/>
          <w:sz w:val="24"/>
          <w:szCs w:val="28"/>
        </w:rPr>
        <w:t xml:space="preserve">Конкурс </w:t>
      </w:r>
      <w:bookmarkEnd w:id="62"/>
      <w:r>
        <w:rPr>
          <w:color w:val="auto"/>
          <w:sz w:val="24"/>
          <w:szCs w:val="28"/>
        </w:rPr>
        <w:t>письменной речи</w:t>
      </w:r>
      <w:bookmarkEnd w:id="63"/>
      <w:bookmarkEnd w:id="64"/>
      <w:bookmarkEnd w:id="65"/>
      <w:bookmarkEnd w:id="66"/>
      <w:r>
        <w:rPr>
          <w:color w:val="auto"/>
          <w:sz w:val="24"/>
          <w:szCs w:val="28"/>
        </w:rPr>
        <w:t xml:space="preserve"> (Writing)</w:t>
      </w:r>
    </w:p>
    <w:p w:rsidR="00E32799" w:rsidRDefault="00E32799">
      <w:pPr>
        <w:spacing w:before="60"/>
        <w:ind w:firstLine="709"/>
        <w:jc w:val="both"/>
        <w:rPr>
          <w:szCs w:val="28"/>
        </w:rPr>
      </w:pPr>
      <w:r>
        <w:rPr>
          <w:szCs w:val="28"/>
        </w:rPr>
        <w:t>В комплект материалов, необходимых для проведения конкурса письменной речи, входят:</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1. Методические рекомендации.</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2. Описание процедуры проведения конкурса письменной речи.</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3. Лист ответа с заданием (по 1 экземпляру на каждого участника).</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4. Протокол конкурса письменной речи (по 1 экземпляру на каждого члена жюри).</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5. Критерии оценивания конкурса письменной речи (по 1 экземпляру на каждого члена жюри).</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Участникам 5-6 классов предлагается такая форма письменной работы как написание открытки (до 50 слов); участникам 7-8 классов – написание  личного письма (120-150 слов); участникам  9-11 классов - написание эссе (250-300 слов).</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На выполнение задания отводится 45 минут.</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При подготовке материалов для конкурса письменной речи методическая комиссия исходит из следующих положений:</w:t>
      </w:r>
    </w:p>
    <w:p w:rsidR="00E32799" w:rsidRDefault="00E32799">
      <w:pPr>
        <w:pStyle w:val="ab"/>
        <w:spacing w:before="60" w:after="0" w:line="240" w:lineRule="auto"/>
        <w:ind w:firstLine="709"/>
        <w:jc w:val="both"/>
        <w:rPr>
          <w:rFonts w:ascii="Times New Roman" w:hAnsi="Times New Roman"/>
          <w:bCs/>
          <w:sz w:val="24"/>
          <w:szCs w:val="28"/>
        </w:rPr>
      </w:pPr>
      <w:r>
        <w:rPr>
          <w:rFonts w:ascii="Times New Roman" w:hAnsi="Times New Roman"/>
          <w:sz w:val="24"/>
          <w:szCs w:val="28"/>
        </w:rPr>
        <w:t xml:space="preserve">1. </w:t>
      </w:r>
      <w:r>
        <w:rPr>
          <w:rFonts w:ascii="Times New Roman" w:hAnsi="Times New Roman"/>
          <w:sz w:val="24"/>
          <w:szCs w:val="28"/>
        </w:rPr>
        <w:tab/>
        <w:t xml:space="preserve">По </w:t>
      </w:r>
      <w:r>
        <w:rPr>
          <w:rFonts w:ascii="Times New Roman" w:hAnsi="Times New Roman"/>
          <w:bCs/>
          <w:sz w:val="24"/>
          <w:szCs w:val="28"/>
        </w:rPr>
        <w:t xml:space="preserve">сложности </w:t>
      </w:r>
      <w:r>
        <w:rPr>
          <w:rFonts w:ascii="Times New Roman" w:hAnsi="Times New Roman"/>
          <w:bCs/>
          <w:sz w:val="24"/>
          <w:szCs w:val="28"/>
          <w:lang w:val="en-US"/>
        </w:rPr>
        <w:t>A</w:t>
      </w:r>
      <w:r>
        <w:rPr>
          <w:rFonts w:ascii="Times New Roman" w:hAnsi="Times New Roman"/>
          <w:bCs/>
          <w:sz w:val="24"/>
          <w:szCs w:val="28"/>
        </w:rPr>
        <w:t xml:space="preserve">1 и </w:t>
      </w:r>
      <w:r>
        <w:rPr>
          <w:rFonts w:ascii="Times New Roman" w:hAnsi="Times New Roman"/>
          <w:bCs/>
          <w:sz w:val="24"/>
          <w:szCs w:val="28"/>
          <w:lang w:val="en-US"/>
        </w:rPr>
        <w:t>A</w:t>
      </w:r>
      <w:r>
        <w:rPr>
          <w:rFonts w:ascii="Times New Roman" w:hAnsi="Times New Roman"/>
          <w:bCs/>
          <w:sz w:val="24"/>
          <w:szCs w:val="28"/>
        </w:rPr>
        <w:t xml:space="preserve">2 (для 5-6 классов), </w:t>
      </w:r>
      <w:r>
        <w:rPr>
          <w:rFonts w:ascii="Times New Roman" w:hAnsi="Times New Roman"/>
          <w:bCs/>
          <w:sz w:val="24"/>
          <w:szCs w:val="28"/>
          <w:lang w:val="en-US"/>
        </w:rPr>
        <w:t>A</w:t>
      </w:r>
      <w:r>
        <w:rPr>
          <w:rFonts w:ascii="Times New Roman" w:hAnsi="Times New Roman"/>
          <w:bCs/>
          <w:sz w:val="24"/>
          <w:szCs w:val="28"/>
        </w:rPr>
        <w:t xml:space="preserve">2 и </w:t>
      </w:r>
      <w:r>
        <w:rPr>
          <w:rFonts w:ascii="Times New Roman" w:hAnsi="Times New Roman"/>
          <w:bCs/>
          <w:sz w:val="24"/>
          <w:szCs w:val="28"/>
          <w:lang w:val="en-US"/>
        </w:rPr>
        <w:t>B</w:t>
      </w:r>
      <w:r>
        <w:rPr>
          <w:rFonts w:ascii="Times New Roman" w:hAnsi="Times New Roman"/>
          <w:bCs/>
          <w:sz w:val="24"/>
          <w:szCs w:val="28"/>
        </w:rPr>
        <w:t xml:space="preserve">1 (для 7-8 классов) и  </w:t>
      </w:r>
      <w:r>
        <w:rPr>
          <w:rFonts w:ascii="Times New Roman" w:hAnsi="Times New Roman"/>
          <w:bCs/>
          <w:sz w:val="24"/>
          <w:szCs w:val="28"/>
          <w:lang w:val="en-US"/>
        </w:rPr>
        <w:t>B</w:t>
      </w:r>
      <w:r>
        <w:rPr>
          <w:rFonts w:ascii="Times New Roman" w:hAnsi="Times New Roman"/>
          <w:bCs/>
          <w:sz w:val="24"/>
          <w:szCs w:val="28"/>
        </w:rPr>
        <w:t xml:space="preserve">1 и </w:t>
      </w:r>
      <w:r>
        <w:rPr>
          <w:rFonts w:ascii="Times New Roman" w:hAnsi="Times New Roman"/>
          <w:bCs/>
          <w:sz w:val="24"/>
          <w:szCs w:val="28"/>
          <w:lang w:val="en-US"/>
        </w:rPr>
        <w:t>B</w:t>
      </w:r>
      <w:r>
        <w:rPr>
          <w:rFonts w:ascii="Times New Roman" w:hAnsi="Times New Roman"/>
          <w:bCs/>
          <w:sz w:val="24"/>
          <w:szCs w:val="28"/>
        </w:rPr>
        <w:t>2 (для 9-11 классов) по шкале Совета Европы.</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xml:space="preserve">Предполагается, что на  уровне </w:t>
      </w:r>
      <w:r>
        <w:rPr>
          <w:rFonts w:ascii="Times New Roman" w:hAnsi="Times New Roman"/>
          <w:bCs/>
          <w:sz w:val="24"/>
          <w:szCs w:val="28"/>
          <w:lang w:val="en-US"/>
        </w:rPr>
        <w:t>B</w:t>
      </w:r>
      <w:r>
        <w:rPr>
          <w:rFonts w:ascii="Times New Roman" w:hAnsi="Times New Roman"/>
          <w:bCs/>
          <w:sz w:val="24"/>
          <w:szCs w:val="28"/>
        </w:rPr>
        <w:t xml:space="preserve">2 </w:t>
      </w:r>
      <w:r>
        <w:rPr>
          <w:rFonts w:ascii="Times New Roman" w:hAnsi="Times New Roman"/>
          <w:sz w:val="24"/>
          <w:szCs w:val="28"/>
        </w:rPr>
        <w:t>владения языком участник олимпиады должен уметь:</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писать связные тексты сложной структуры на различные темы;</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изложить и обосновать свое мнение по широкому кругу общекультурных, общеполитических или общенаучных вопросов.</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Учитывая вышеизложенные положения, методическая комиссия предлагает тему, которая не является знакомой для участников Олимпиады, но является социально значимой и, может вызвать интерес для обсуждения. При выборе темы учитывалось также то, что ее обсуждение имеет большое воспитательное значение.</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2. При оценке выполнения письменного задания на уровне В2 членами жюри должны быть учтены следующие моменты. Хорошим сочинением считается сочинение участника, если участник:</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может написать связный текст сложной структуры, используя при этом подробности и детали;</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может выражать свое отношение к событиям, предметам, людям, явлениям;</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может рассуждать, используя сложные и оригинальные аргументы, опираясь на формулировку темы и иллюстрируя свои мысли примерами</w:t>
      </w:r>
      <w:r>
        <w:rPr>
          <w:rFonts w:ascii="Times New Roman" w:hAnsi="Times New Roman"/>
          <w:color w:val="000000"/>
          <w:sz w:val="24"/>
          <w:szCs w:val="28"/>
        </w:rPr>
        <w:t>.</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В языковом плане участник должен обладать</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достаточно большим словарным запасом;</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достаточно большим арсеналом грамматических конструкций.</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В письменной работе поощряется оригинальность решения и попытки полностью решить поставленную коммуникативную задачу.</w:t>
      </w:r>
    </w:p>
    <w:p w:rsidR="00E32799" w:rsidRDefault="00E32799">
      <w:pPr>
        <w:pStyle w:val="30"/>
        <w:spacing w:before="60" w:after="0" w:line="240" w:lineRule="auto"/>
        <w:jc w:val="center"/>
        <w:rPr>
          <w:rFonts w:ascii="Times New Roman" w:hAnsi="Times New Roman"/>
          <w:szCs w:val="28"/>
        </w:rPr>
      </w:pPr>
      <w:bookmarkStart w:id="67" w:name="_Toc235533685"/>
      <w:bookmarkStart w:id="68" w:name="_Toc235542416"/>
      <w:bookmarkStart w:id="69" w:name="_Toc235543723"/>
      <w:bookmarkStart w:id="70" w:name="_Toc235546559"/>
      <w:bookmarkStart w:id="71" w:name="_Toc235546746"/>
      <w:r>
        <w:rPr>
          <w:rFonts w:ascii="Times New Roman" w:hAnsi="Times New Roman"/>
          <w:szCs w:val="28"/>
        </w:rPr>
        <w:t>Конкурс устной речи</w:t>
      </w:r>
      <w:bookmarkEnd w:id="67"/>
      <w:bookmarkEnd w:id="68"/>
      <w:bookmarkEnd w:id="69"/>
      <w:bookmarkEnd w:id="70"/>
      <w:bookmarkEnd w:id="71"/>
      <w:r>
        <w:rPr>
          <w:rFonts w:ascii="Times New Roman" w:hAnsi="Times New Roman"/>
          <w:szCs w:val="28"/>
        </w:rPr>
        <w:t xml:space="preserve"> (Speaking)</w:t>
      </w:r>
    </w:p>
    <w:p w:rsidR="00E32799" w:rsidRDefault="00E32799">
      <w:pPr>
        <w:spacing w:before="60"/>
        <w:ind w:firstLine="709"/>
        <w:jc w:val="both"/>
        <w:rPr>
          <w:szCs w:val="28"/>
        </w:rPr>
      </w:pPr>
      <w:r>
        <w:rPr>
          <w:szCs w:val="28"/>
        </w:rPr>
        <w:t>В комплект материалов, необходимых для проведения конкурса устной речи, входят:</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1. Методические рекомендации.</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2. Описание процедуры проведения конкурса устной речи.</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3. Карточка участника с заданием (2 экземпляра).</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4. Карточка члена жюри (2 экземпляра).</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5. Протокол устного ответа (2 экземпляра).</w:t>
      </w:r>
    </w:p>
    <w:p w:rsidR="00E32799" w:rsidRDefault="00E32799">
      <w:pPr>
        <w:pStyle w:val="30"/>
        <w:spacing w:before="60" w:after="0" w:line="240" w:lineRule="auto"/>
        <w:ind w:firstLine="709"/>
        <w:jc w:val="both"/>
        <w:rPr>
          <w:rFonts w:ascii="Times New Roman" w:hAnsi="Times New Roman"/>
          <w:b w:val="0"/>
          <w:szCs w:val="28"/>
        </w:rPr>
      </w:pPr>
      <w:r>
        <w:rPr>
          <w:rFonts w:ascii="Times New Roman" w:hAnsi="Times New Roman"/>
          <w:b w:val="0"/>
          <w:szCs w:val="28"/>
        </w:rPr>
        <w:t>6. Критерии оценивания конкурса устной речи (2 экземпляра).</w:t>
      </w:r>
    </w:p>
    <w:p w:rsidR="00E32799" w:rsidRDefault="00E32799">
      <w:pPr>
        <w:spacing w:before="60"/>
        <w:ind w:firstLine="709"/>
        <w:jc w:val="both"/>
        <w:rPr>
          <w:szCs w:val="28"/>
        </w:rPr>
      </w:pPr>
      <w:r>
        <w:rPr>
          <w:szCs w:val="28"/>
        </w:rPr>
        <w:t>В конкурсе устной речи участвуют 2 члена жюри и 2 участника олимпиады.</w:t>
      </w:r>
    </w:p>
    <w:p w:rsidR="00E32799" w:rsidRDefault="00E32799">
      <w:pPr>
        <w:pStyle w:val="ab"/>
        <w:numPr>
          <w:ilvl w:val="0"/>
          <w:numId w:val="26"/>
        </w:numPr>
        <w:tabs>
          <w:tab w:val="clear" w:pos="720"/>
          <w:tab w:val="num" w:pos="0"/>
        </w:tabs>
        <w:spacing w:before="60" w:after="0" w:line="240" w:lineRule="auto"/>
        <w:ind w:left="0" w:firstLine="709"/>
        <w:jc w:val="both"/>
        <w:rPr>
          <w:rFonts w:ascii="Times New Roman" w:hAnsi="Times New Roman"/>
          <w:sz w:val="24"/>
          <w:szCs w:val="28"/>
        </w:rPr>
      </w:pPr>
      <w:r>
        <w:rPr>
          <w:rFonts w:ascii="Times New Roman" w:hAnsi="Times New Roman"/>
          <w:sz w:val="24"/>
          <w:szCs w:val="28"/>
        </w:rPr>
        <w:t>Все инструкции участникам конкурса устной речи даются на английском языке.</w:t>
      </w:r>
    </w:p>
    <w:p w:rsidR="00E32799" w:rsidRDefault="00E32799">
      <w:pPr>
        <w:pStyle w:val="ab"/>
        <w:numPr>
          <w:ilvl w:val="0"/>
          <w:numId w:val="26"/>
        </w:numPr>
        <w:tabs>
          <w:tab w:val="clear" w:pos="720"/>
          <w:tab w:val="num" w:pos="0"/>
        </w:tabs>
        <w:spacing w:before="60" w:after="0" w:line="240" w:lineRule="auto"/>
        <w:ind w:left="0" w:firstLine="709"/>
        <w:jc w:val="both"/>
        <w:rPr>
          <w:rFonts w:ascii="Times New Roman" w:hAnsi="Times New Roman"/>
          <w:sz w:val="24"/>
          <w:szCs w:val="28"/>
        </w:rPr>
      </w:pPr>
      <w:r>
        <w:rPr>
          <w:rFonts w:ascii="Times New Roman" w:hAnsi="Times New Roman"/>
          <w:sz w:val="24"/>
          <w:szCs w:val="28"/>
        </w:rPr>
        <w:t>Преподаватели – члены жюри - приглашают к своему столу пару участников. Пары составляются методом случайной подборки.</w:t>
      </w:r>
    </w:p>
    <w:p w:rsidR="00E32799" w:rsidRDefault="00E32799">
      <w:pPr>
        <w:pStyle w:val="ab"/>
        <w:numPr>
          <w:ilvl w:val="0"/>
          <w:numId w:val="26"/>
        </w:numPr>
        <w:tabs>
          <w:tab w:val="clear" w:pos="720"/>
          <w:tab w:val="num" w:pos="0"/>
        </w:tabs>
        <w:spacing w:before="60" w:after="0" w:line="240" w:lineRule="auto"/>
        <w:ind w:left="0" w:firstLine="709"/>
        <w:jc w:val="both"/>
        <w:rPr>
          <w:rFonts w:ascii="Times New Roman" w:hAnsi="Times New Roman"/>
          <w:sz w:val="24"/>
          <w:szCs w:val="28"/>
        </w:rPr>
      </w:pPr>
      <w:r>
        <w:rPr>
          <w:rFonts w:ascii="Times New Roman" w:hAnsi="Times New Roman"/>
          <w:sz w:val="24"/>
          <w:szCs w:val="28"/>
        </w:rPr>
        <w:t>Члены жюри начинают вести беседу и задают каждому участнику 2-3 вопроса для того, чтобы снять напряжение, расположить их к беседе и подготовить к выполнению устного задания олимпиады.</w:t>
      </w:r>
    </w:p>
    <w:p w:rsidR="00E32799" w:rsidRDefault="00E32799">
      <w:pPr>
        <w:pStyle w:val="ab"/>
        <w:spacing w:before="60" w:after="0" w:line="240" w:lineRule="auto"/>
        <w:ind w:firstLine="709"/>
        <w:jc w:val="both"/>
        <w:rPr>
          <w:rFonts w:ascii="Times New Roman" w:hAnsi="Times New Roman"/>
          <w:iCs/>
          <w:sz w:val="24"/>
          <w:szCs w:val="28"/>
        </w:rPr>
      </w:pPr>
      <w:r>
        <w:rPr>
          <w:rFonts w:ascii="Times New Roman" w:hAnsi="Times New Roman"/>
          <w:iCs/>
          <w:sz w:val="24"/>
          <w:szCs w:val="28"/>
        </w:rPr>
        <w:t>Время, отводимое на данный этап задания – разминку,  - 1-2 минуты.</w:t>
      </w:r>
      <w:r>
        <w:rPr>
          <w:rFonts w:ascii="Times New Roman" w:hAnsi="Times New Roman"/>
          <w:iCs/>
          <w:sz w:val="24"/>
          <w:szCs w:val="28"/>
        </w:rPr>
        <w:tab/>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Не допускаются вопросы, которые направлены на выяснение фамилии участника, номера школы, в которой учится участник и т.д.</w:t>
      </w:r>
    </w:p>
    <w:p w:rsidR="00E32799" w:rsidRDefault="00E32799">
      <w:pPr>
        <w:pStyle w:val="ab"/>
        <w:spacing w:before="60" w:after="0" w:line="240" w:lineRule="auto"/>
        <w:ind w:firstLine="709"/>
        <w:jc w:val="both"/>
        <w:rPr>
          <w:rFonts w:ascii="Times New Roman" w:hAnsi="Times New Roman"/>
          <w:i/>
          <w:sz w:val="24"/>
          <w:szCs w:val="28"/>
          <w:u w:val="single"/>
        </w:rPr>
      </w:pPr>
      <w:r>
        <w:rPr>
          <w:rFonts w:ascii="Times New Roman" w:hAnsi="Times New Roman"/>
          <w:sz w:val="24"/>
          <w:szCs w:val="28"/>
        </w:rPr>
        <w:t>4.</w:t>
      </w:r>
      <w:r>
        <w:rPr>
          <w:rFonts w:ascii="Times New Roman" w:hAnsi="Times New Roman"/>
          <w:sz w:val="24"/>
          <w:szCs w:val="28"/>
        </w:rPr>
        <w:tab/>
        <w:t>Члены жюри сообщают участникам конкурса основную информацию о первом задании (монолог). Один член жюри ведет протокол и выставляет письменно баллы в бланке протокола, второй член жюри ведет беседу и ничего не записывает во время беседы (этот член жюри проставляет свои баллы в протокол после окончания ответа участников). Участникам предлагается обсудить 2 темы.</w:t>
      </w:r>
    </w:p>
    <w:p w:rsidR="00E32799" w:rsidRDefault="00E32799">
      <w:pPr>
        <w:pStyle w:val="ab"/>
        <w:spacing w:before="60" w:after="0" w:line="240" w:lineRule="auto"/>
        <w:ind w:firstLine="709"/>
        <w:jc w:val="both"/>
        <w:rPr>
          <w:rFonts w:ascii="Times New Roman" w:hAnsi="Times New Roman"/>
          <w:iCs/>
          <w:sz w:val="24"/>
          <w:szCs w:val="28"/>
        </w:rPr>
      </w:pPr>
      <w:r>
        <w:rPr>
          <w:rFonts w:ascii="Times New Roman" w:hAnsi="Times New Roman"/>
          <w:iCs/>
          <w:sz w:val="24"/>
          <w:szCs w:val="28"/>
        </w:rPr>
        <w:t>Участникам необходимо обосновать свою точку зрения и объяснить свое отношение к запахам или к цветам в виде монолога.</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Члены жюри могут дополнительно задать каждому из участников пары вопросы по ходу их ответа.</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xml:space="preserve">Участники высказываются по очереди. </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Время, отводимое на выполнение данного этапа задания, -  2-3 минуты (до 1,5 минут на каждого из пары участников).</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5.</w:t>
      </w:r>
      <w:r>
        <w:rPr>
          <w:rFonts w:ascii="Times New Roman" w:hAnsi="Times New Roman"/>
          <w:sz w:val="24"/>
          <w:szCs w:val="28"/>
        </w:rPr>
        <w:tab/>
        <w:t xml:space="preserve">Члены жюри сообщают участникам конкурса основную информацию о втором задании (диалог). </w:t>
      </w:r>
    </w:p>
    <w:p w:rsidR="00E32799" w:rsidRDefault="00E32799">
      <w:pPr>
        <w:spacing w:before="60"/>
        <w:ind w:firstLine="709"/>
        <w:jc w:val="both"/>
        <w:rPr>
          <w:iCs/>
          <w:szCs w:val="28"/>
        </w:rPr>
      </w:pPr>
      <w:r>
        <w:rPr>
          <w:iCs/>
          <w:szCs w:val="28"/>
        </w:rPr>
        <w:t xml:space="preserve">Участникам диалога следует помнить, что это обсуждение, а не монолог. Они должны давать возможность друг другу обмениваться своими мнениями. Свои доводы и мысли им следует подкреплять аргументами и примерами. </w:t>
      </w:r>
    </w:p>
    <w:p w:rsidR="00E32799" w:rsidRDefault="00E32799">
      <w:pPr>
        <w:spacing w:before="60"/>
        <w:ind w:firstLine="709"/>
        <w:jc w:val="both"/>
        <w:rPr>
          <w:iCs/>
          <w:szCs w:val="28"/>
        </w:rPr>
      </w:pPr>
      <w:r>
        <w:rPr>
          <w:iCs/>
          <w:szCs w:val="28"/>
        </w:rPr>
        <w:t>Время, отводимое на этот вид задания для каждого выступающего, - 1,5-2,5 минуты, всего не более 5 минут на обоих участников.</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xml:space="preserve">Члены жюри могут задавать наводящие вопросы по мере необходимости, могут остановить беседу, если она начинает выходить за обозначенные рамки. В том случае, если один из партнеров не дает высказываться своему собеседнику и вместо диалога переходит на монолог, члены жюри  обязаны вмешаться  и предложить выступающему быть внимательным относительно условия задания. </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При подготовке материалов для конкурса устной речи предметно-методическая комиссия исходит из следующих положений:</w:t>
      </w:r>
    </w:p>
    <w:p w:rsidR="00E32799" w:rsidRDefault="00E32799">
      <w:pPr>
        <w:pStyle w:val="ab"/>
        <w:spacing w:before="60" w:after="0" w:line="240" w:lineRule="auto"/>
        <w:ind w:firstLine="709"/>
        <w:jc w:val="both"/>
        <w:rPr>
          <w:rFonts w:ascii="Times New Roman" w:hAnsi="Times New Roman"/>
          <w:bCs/>
          <w:sz w:val="24"/>
          <w:szCs w:val="28"/>
        </w:rPr>
      </w:pPr>
      <w:r>
        <w:rPr>
          <w:rFonts w:ascii="Times New Roman" w:hAnsi="Times New Roman"/>
          <w:sz w:val="24"/>
          <w:szCs w:val="28"/>
        </w:rPr>
        <w:t xml:space="preserve">1. </w:t>
      </w:r>
      <w:r>
        <w:rPr>
          <w:rFonts w:ascii="Times New Roman" w:hAnsi="Times New Roman"/>
          <w:sz w:val="24"/>
          <w:szCs w:val="28"/>
        </w:rPr>
        <w:tab/>
        <w:t xml:space="preserve">По </w:t>
      </w:r>
      <w:r>
        <w:rPr>
          <w:rFonts w:ascii="Times New Roman" w:hAnsi="Times New Roman"/>
          <w:bCs/>
          <w:sz w:val="24"/>
          <w:szCs w:val="28"/>
        </w:rPr>
        <w:t xml:space="preserve">сложности задания должны соответствовать </w:t>
      </w:r>
      <w:r>
        <w:rPr>
          <w:rFonts w:ascii="Times New Roman" w:hAnsi="Times New Roman"/>
          <w:bCs/>
          <w:sz w:val="24"/>
          <w:szCs w:val="28"/>
          <w:lang w:val="en-US"/>
        </w:rPr>
        <w:t>A</w:t>
      </w:r>
      <w:r>
        <w:rPr>
          <w:rFonts w:ascii="Times New Roman" w:hAnsi="Times New Roman"/>
          <w:bCs/>
          <w:sz w:val="24"/>
          <w:szCs w:val="28"/>
        </w:rPr>
        <w:t xml:space="preserve">1 и </w:t>
      </w:r>
      <w:r>
        <w:rPr>
          <w:rFonts w:ascii="Times New Roman" w:hAnsi="Times New Roman"/>
          <w:bCs/>
          <w:sz w:val="24"/>
          <w:szCs w:val="28"/>
          <w:lang w:val="en-US"/>
        </w:rPr>
        <w:t>A</w:t>
      </w:r>
      <w:r>
        <w:rPr>
          <w:rFonts w:ascii="Times New Roman" w:hAnsi="Times New Roman"/>
          <w:bCs/>
          <w:sz w:val="24"/>
          <w:szCs w:val="28"/>
        </w:rPr>
        <w:t xml:space="preserve">2 (для 5-6 классов), </w:t>
      </w:r>
      <w:r>
        <w:rPr>
          <w:rFonts w:ascii="Times New Roman" w:hAnsi="Times New Roman"/>
          <w:bCs/>
          <w:sz w:val="24"/>
          <w:szCs w:val="28"/>
          <w:lang w:val="en-US"/>
        </w:rPr>
        <w:t>A</w:t>
      </w:r>
      <w:r>
        <w:rPr>
          <w:rFonts w:ascii="Times New Roman" w:hAnsi="Times New Roman"/>
          <w:bCs/>
          <w:sz w:val="24"/>
          <w:szCs w:val="28"/>
        </w:rPr>
        <w:t xml:space="preserve">2 и </w:t>
      </w:r>
      <w:r>
        <w:rPr>
          <w:rFonts w:ascii="Times New Roman" w:hAnsi="Times New Roman"/>
          <w:bCs/>
          <w:sz w:val="24"/>
          <w:szCs w:val="28"/>
          <w:lang w:val="en-US"/>
        </w:rPr>
        <w:t>B</w:t>
      </w:r>
      <w:r>
        <w:rPr>
          <w:rFonts w:ascii="Times New Roman" w:hAnsi="Times New Roman"/>
          <w:bCs/>
          <w:sz w:val="24"/>
          <w:szCs w:val="28"/>
        </w:rPr>
        <w:t xml:space="preserve">1 (для 7-8 классов),  </w:t>
      </w:r>
      <w:r>
        <w:rPr>
          <w:rFonts w:ascii="Times New Roman" w:hAnsi="Times New Roman"/>
          <w:bCs/>
          <w:sz w:val="24"/>
          <w:szCs w:val="28"/>
          <w:lang w:val="en-US"/>
        </w:rPr>
        <w:t>B</w:t>
      </w:r>
      <w:r>
        <w:rPr>
          <w:rFonts w:ascii="Times New Roman" w:hAnsi="Times New Roman"/>
          <w:bCs/>
          <w:sz w:val="24"/>
          <w:szCs w:val="28"/>
        </w:rPr>
        <w:t xml:space="preserve">1 и </w:t>
      </w:r>
      <w:r>
        <w:rPr>
          <w:rFonts w:ascii="Times New Roman" w:hAnsi="Times New Roman"/>
          <w:bCs/>
          <w:sz w:val="24"/>
          <w:szCs w:val="28"/>
          <w:lang w:val="en-US"/>
        </w:rPr>
        <w:t>B</w:t>
      </w:r>
      <w:r>
        <w:rPr>
          <w:rFonts w:ascii="Times New Roman" w:hAnsi="Times New Roman"/>
          <w:bCs/>
          <w:sz w:val="24"/>
          <w:szCs w:val="28"/>
        </w:rPr>
        <w:t>2 (для 9-11 классов) по шкале Совета Европы.</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xml:space="preserve">Предполагается, что участник Олимпиады при уровне </w:t>
      </w:r>
      <w:r>
        <w:rPr>
          <w:rFonts w:ascii="Times New Roman" w:hAnsi="Times New Roman"/>
          <w:sz w:val="24"/>
          <w:szCs w:val="28"/>
          <w:lang w:val="en-US"/>
        </w:rPr>
        <w:t>B</w:t>
      </w:r>
      <w:r>
        <w:rPr>
          <w:rFonts w:ascii="Times New Roman" w:hAnsi="Times New Roman"/>
          <w:sz w:val="24"/>
          <w:szCs w:val="28"/>
        </w:rPr>
        <w:t xml:space="preserve">2 владения языком должен уметь продуцировать как монологическую, так и диалогическую речь. </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В рамках монолога участник Олимпиады должен уметь:</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составить связное сообщение сложной структуры на разные темы;</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изложить и убедительно обосновать свое мнение по широкому спектру вопросов.</w:t>
      </w:r>
    </w:p>
    <w:p w:rsidR="00E32799" w:rsidRDefault="00E32799">
      <w:pPr>
        <w:pStyle w:val="ab"/>
        <w:tabs>
          <w:tab w:val="num" w:pos="0"/>
        </w:tabs>
        <w:spacing w:before="60" w:after="0" w:line="240" w:lineRule="auto"/>
        <w:ind w:firstLine="709"/>
        <w:jc w:val="both"/>
        <w:rPr>
          <w:rFonts w:ascii="Times New Roman" w:hAnsi="Times New Roman"/>
          <w:sz w:val="24"/>
          <w:szCs w:val="28"/>
        </w:rPr>
      </w:pPr>
      <w:r>
        <w:rPr>
          <w:rFonts w:ascii="Times New Roman" w:hAnsi="Times New Roman"/>
          <w:sz w:val="24"/>
          <w:szCs w:val="28"/>
        </w:rPr>
        <w:t>В рамках диалога участник Олимпиады должен уметь:</w:t>
      </w:r>
    </w:p>
    <w:p w:rsidR="00E32799" w:rsidRDefault="00E32799">
      <w:pPr>
        <w:pStyle w:val="ab"/>
        <w:tabs>
          <w:tab w:val="num" w:pos="0"/>
        </w:tabs>
        <w:spacing w:before="60" w:after="0" w:line="240" w:lineRule="auto"/>
        <w:ind w:firstLine="709"/>
        <w:jc w:val="both"/>
        <w:rPr>
          <w:rFonts w:ascii="Times New Roman" w:hAnsi="Times New Roman"/>
          <w:sz w:val="24"/>
          <w:szCs w:val="28"/>
        </w:rPr>
      </w:pPr>
      <w:r>
        <w:rPr>
          <w:rFonts w:ascii="Times New Roman" w:hAnsi="Times New Roman"/>
          <w:sz w:val="24"/>
          <w:szCs w:val="28"/>
        </w:rPr>
        <w:t>- инициировать и поддерживать беседу;</w:t>
      </w:r>
    </w:p>
    <w:p w:rsidR="00E32799" w:rsidRDefault="00E32799">
      <w:pPr>
        <w:pStyle w:val="ab"/>
        <w:tabs>
          <w:tab w:val="num" w:pos="0"/>
        </w:tabs>
        <w:spacing w:before="60" w:after="0" w:line="240" w:lineRule="auto"/>
        <w:ind w:firstLine="709"/>
        <w:jc w:val="both"/>
        <w:rPr>
          <w:rFonts w:ascii="Times New Roman" w:hAnsi="Times New Roman"/>
          <w:sz w:val="24"/>
          <w:szCs w:val="28"/>
        </w:rPr>
      </w:pPr>
      <w:r>
        <w:rPr>
          <w:rFonts w:ascii="Times New Roman" w:hAnsi="Times New Roman"/>
          <w:sz w:val="24"/>
          <w:szCs w:val="28"/>
        </w:rPr>
        <w:t>- без предварительной подготовки участвовать в диалоге на предложенную  тему;</w:t>
      </w:r>
    </w:p>
    <w:p w:rsidR="00E32799" w:rsidRDefault="00E32799">
      <w:pPr>
        <w:pStyle w:val="ab"/>
        <w:tabs>
          <w:tab w:val="num" w:pos="0"/>
        </w:tabs>
        <w:spacing w:before="60" w:after="0" w:line="240" w:lineRule="auto"/>
        <w:ind w:firstLine="709"/>
        <w:jc w:val="both"/>
        <w:rPr>
          <w:rFonts w:ascii="Times New Roman" w:hAnsi="Times New Roman"/>
          <w:sz w:val="24"/>
          <w:szCs w:val="28"/>
        </w:rPr>
      </w:pPr>
      <w:r>
        <w:rPr>
          <w:rFonts w:ascii="Times New Roman" w:hAnsi="Times New Roman"/>
          <w:sz w:val="24"/>
          <w:szCs w:val="28"/>
        </w:rPr>
        <w:t>- эффективно отстаивать свою точку зрения, убедительно аргументируя и приводя примеры.</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Предложенные учащимся темы для монолога и диалога являются знакомыми для участников Олимпиады, так как они обсуждаются на занятиях, связаны с культурными и историческими реалиями, социально-психологическими аспектами нашей жизни, известными учащимся</w:t>
      </w:r>
      <w:r>
        <w:rPr>
          <w:rFonts w:ascii="Times New Roman" w:hAnsi="Times New Roman"/>
          <w:i/>
          <w:iCs/>
          <w:sz w:val="24"/>
          <w:szCs w:val="28"/>
        </w:rPr>
        <w:t>.</w:t>
      </w:r>
      <w:r>
        <w:rPr>
          <w:rFonts w:ascii="Times New Roman" w:hAnsi="Times New Roman"/>
          <w:sz w:val="24"/>
          <w:szCs w:val="28"/>
        </w:rPr>
        <w:t xml:space="preserve"> В то же время формулировка тем не предполагает пересказ каких-либо топиков, а нацеливает участников на творческое использование знаний и собственного опыта.</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Выполнение заданий предполагает решение общей коммуникативной задачи, что отражает компетентностный подход к формулировке заданий.</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xml:space="preserve">2. При оценке выполнения заданий на уровне </w:t>
      </w:r>
      <w:r>
        <w:rPr>
          <w:rFonts w:ascii="Times New Roman" w:hAnsi="Times New Roman"/>
          <w:sz w:val="24"/>
          <w:szCs w:val="28"/>
          <w:lang w:val="en-US"/>
        </w:rPr>
        <w:t>B</w:t>
      </w:r>
      <w:r>
        <w:rPr>
          <w:rFonts w:ascii="Times New Roman" w:hAnsi="Times New Roman"/>
          <w:sz w:val="24"/>
          <w:szCs w:val="28"/>
        </w:rPr>
        <w:t xml:space="preserve">1 и </w:t>
      </w:r>
      <w:r>
        <w:rPr>
          <w:rFonts w:ascii="Times New Roman" w:hAnsi="Times New Roman"/>
          <w:sz w:val="24"/>
          <w:szCs w:val="28"/>
          <w:lang w:val="en-US"/>
        </w:rPr>
        <w:t>B</w:t>
      </w:r>
      <w:r>
        <w:rPr>
          <w:rFonts w:ascii="Times New Roman" w:hAnsi="Times New Roman"/>
          <w:sz w:val="24"/>
          <w:szCs w:val="28"/>
        </w:rPr>
        <w:t>2 членами жюри должны быть учтены следующие моменты. Хорошим ответом считается ответ участника, если участник:</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xml:space="preserve">- обладает достаточными языковыми знаниями, чтобы принять участие в беседе, и достаточным словарным запасом, чтобы сформулировать и отстоять свою точку зрения; </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использует разнообразные грамматические конструкции;</w:t>
      </w:r>
    </w:p>
    <w:p w:rsidR="00E32799" w:rsidRDefault="00E32799">
      <w:pPr>
        <w:pStyle w:val="ab"/>
        <w:spacing w:before="60" w:after="0" w:line="240" w:lineRule="auto"/>
        <w:ind w:firstLine="709"/>
        <w:jc w:val="both"/>
        <w:rPr>
          <w:rFonts w:ascii="Times New Roman" w:hAnsi="Times New Roman"/>
          <w:color w:val="000000"/>
          <w:sz w:val="24"/>
          <w:szCs w:val="28"/>
        </w:rPr>
      </w:pPr>
      <w:r>
        <w:rPr>
          <w:rFonts w:ascii="Times New Roman" w:hAnsi="Times New Roman"/>
          <w:sz w:val="24"/>
          <w:szCs w:val="28"/>
        </w:rPr>
        <w:t>- может высказаться понятно и бегло, продуцируя высказывания значительной протяженности</w:t>
      </w:r>
      <w:r>
        <w:rPr>
          <w:rFonts w:ascii="Times New Roman" w:hAnsi="Times New Roman"/>
          <w:color w:val="000000"/>
          <w:sz w:val="24"/>
          <w:szCs w:val="28"/>
        </w:rPr>
        <w:t>;</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color w:val="000000"/>
          <w:sz w:val="24"/>
          <w:szCs w:val="28"/>
        </w:rPr>
        <w:t>- м</w:t>
      </w:r>
      <w:r>
        <w:rPr>
          <w:rFonts w:ascii="Times New Roman" w:hAnsi="Times New Roman"/>
          <w:sz w:val="24"/>
          <w:szCs w:val="28"/>
        </w:rPr>
        <w:t>ожет начинать, поддерживать и завершать беседу;</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творчески решает поставленную коммуникативную задачу;</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умело использует доводы и аргументы за и против при обсуждении предлагаемой темы;</w:t>
      </w:r>
    </w:p>
    <w:p w:rsidR="00E32799" w:rsidRDefault="00E32799">
      <w:pPr>
        <w:pStyle w:val="ab"/>
        <w:spacing w:before="60" w:after="0" w:line="240" w:lineRule="auto"/>
        <w:ind w:firstLine="709"/>
        <w:jc w:val="both"/>
        <w:rPr>
          <w:rFonts w:ascii="Times New Roman" w:hAnsi="Times New Roman"/>
          <w:sz w:val="24"/>
          <w:szCs w:val="28"/>
        </w:rPr>
      </w:pPr>
      <w:r>
        <w:rPr>
          <w:rFonts w:ascii="Times New Roman" w:hAnsi="Times New Roman"/>
          <w:sz w:val="24"/>
          <w:szCs w:val="28"/>
        </w:rPr>
        <w:t>- умело и правильно задает вопросы для получения достоверной информации.</w:t>
      </w:r>
    </w:p>
    <w:p w:rsidR="00E32799" w:rsidRDefault="00E32799">
      <w:pPr>
        <w:pStyle w:val="a9"/>
        <w:spacing w:before="60"/>
        <w:ind w:firstLine="709"/>
        <w:jc w:val="both"/>
        <w:rPr>
          <w:szCs w:val="28"/>
        </w:rPr>
      </w:pPr>
      <w:r>
        <w:rPr>
          <w:szCs w:val="28"/>
        </w:rPr>
        <w:t>Максимальное количество баллов – 20 баллов.</w:t>
      </w:r>
    </w:p>
    <w:bookmarkEnd w:id="34"/>
    <w:bookmarkEnd w:id="35"/>
    <w:bookmarkEnd w:id="36"/>
    <w:bookmarkEnd w:id="37"/>
    <w:p w:rsidR="00E32799" w:rsidRDefault="00E32799">
      <w:pPr>
        <w:spacing w:before="60"/>
        <w:ind w:firstLine="709"/>
        <w:jc w:val="both"/>
        <w:rPr>
          <w:szCs w:val="28"/>
        </w:rPr>
      </w:pPr>
      <w:r>
        <w:rPr>
          <w:szCs w:val="28"/>
        </w:rPr>
        <w:t>При подготовке  ко всем этапам всероссийской олимпиады школьников по английскому языку необходимо пользоваться следующими источниками:</w:t>
      </w:r>
    </w:p>
    <w:p w:rsidR="00E32799" w:rsidRDefault="00E32799">
      <w:pPr>
        <w:spacing w:before="60"/>
        <w:ind w:firstLine="709"/>
        <w:jc w:val="both"/>
        <w:rPr>
          <w:szCs w:val="28"/>
        </w:rPr>
      </w:pPr>
      <w:r>
        <w:rPr>
          <w:szCs w:val="28"/>
        </w:rPr>
        <w:t>1. Материалы Всероссийских олимпиад по иностранному языку (английский язык). – М.: Еврошкола, 2000.</w:t>
      </w:r>
    </w:p>
    <w:p w:rsidR="00E32799" w:rsidRDefault="00E32799">
      <w:pPr>
        <w:spacing w:before="60"/>
        <w:ind w:firstLine="709"/>
        <w:jc w:val="both"/>
        <w:rPr>
          <w:szCs w:val="28"/>
        </w:rPr>
      </w:pPr>
      <w:r>
        <w:rPr>
          <w:szCs w:val="28"/>
        </w:rPr>
        <w:t>2. М.В. Вербицкая и др. «Всероссийские олимпиады. Английский язык. Французский язык.»  –  М.: Дрофа, 2002.</w:t>
      </w:r>
    </w:p>
    <w:p w:rsidR="00E32799" w:rsidRDefault="00E32799">
      <w:pPr>
        <w:spacing w:before="60"/>
        <w:ind w:firstLine="709"/>
        <w:jc w:val="both"/>
        <w:rPr>
          <w:szCs w:val="28"/>
        </w:rPr>
      </w:pPr>
      <w:r>
        <w:rPr>
          <w:szCs w:val="28"/>
        </w:rPr>
        <w:t>3. V Всероссийская олимпиада школьников по английскому языку. 10-11 кл.: Метод. пособие / Сост. В.В.Копылова. – М.: Дрофа, 2004.</w:t>
      </w:r>
    </w:p>
    <w:p w:rsidR="00E32799" w:rsidRDefault="00E32799">
      <w:pPr>
        <w:spacing w:before="60"/>
        <w:ind w:firstLine="709"/>
        <w:jc w:val="both"/>
        <w:rPr>
          <w:szCs w:val="28"/>
        </w:rPr>
      </w:pPr>
      <w:r>
        <w:rPr>
          <w:szCs w:val="28"/>
        </w:rPr>
        <w:t>4. Всероссийская олимпиада школьников по иностранным языкам. Английский язык. / Сост. Ю.Б.Курасовская, В.В.Копылова, В.Н.Симкин; Науч.ред. Э.М.Никитин. - М.: АПКиППРО,2005.</w:t>
      </w:r>
    </w:p>
    <w:p w:rsidR="00E32799" w:rsidRDefault="00E32799">
      <w:pPr>
        <w:spacing w:before="60"/>
        <w:ind w:firstLine="709"/>
        <w:jc w:val="both"/>
        <w:rPr>
          <w:szCs w:val="28"/>
        </w:rPr>
      </w:pPr>
      <w:r>
        <w:rPr>
          <w:szCs w:val="28"/>
        </w:rPr>
        <w:t>5. Содержание Всероссийской олимпиады школьников по английскому языку и подготовка конкурсантов./ Сост. Ю.Б.Курасовская; Науч.ред. Э.М.Никитин. - М.: АПКиППРО,2006.</w:t>
      </w:r>
    </w:p>
    <w:p w:rsidR="00E32799" w:rsidRDefault="00E32799">
      <w:pPr>
        <w:spacing w:before="60"/>
        <w:ind w:firstLine="709"/>
        <w:jc w:val="both"/>
        <w:rPr>
          <w:szCs w:val="28"/>
        </w:rPr>
      </w:pPr>
      <w:r>
        <w:rPr>
          <w:szCs w:val="28"/>
        </w:rPr>
        <w:t>6. Английский язык. Всероссийские олимпиады. Вып.1. Ю.Б.Курасовская, А.И.Усманова, Л.А.Городецкая.- М.: Просвещение, 2008.</w:t>
      </w:r>
    </w:p>
    <w:p w:rsidR="00E32799" w:rsidRDefault="00E32799">
      <w:pPr>
        <w:spacing w:before="60"/>
        <w:ind w:firstLine="709"/>
        <w:jc w:val="both"/>
        <w:rPr>
          <w:b/>
          <w:szCs w:val="28"/>
        </w:rPr>
      </w:pPr>
      <w:r>
        <w:rPr>
          <w:szCs w:val="28"/>
        </w:rPr>
        <w:t>7. Английский язык. Всероссийские олимпиады. Вып.2. С.Г.Тер-Минасова, Ю.Б.Курасовская, Л.А.Городецкая, Н.Е.Медведева.- М.: Просвещение, 2009.</w:t>
      </w:r>
    </w:p>
    <w:p w:rsidR="00E32799" w:rsidRDefault="00E32799">
      <w:pPr>
        <w:spacing w:before="60"/>
        <w:ind w:firstLine="709"/>
        <w:jc w:val="both"/>
        <w:rPr>
          <w:b/>
          <w:szCs w:val="28"/>
        </w:rPr>
      </w:pPr>
      <w:r>
        <w:rPr>
          <w:szCs w:val="28"/>
        </w:rPr>
        <w:t xml:space="preserve">Материалы олимпиад также можно найти на сайте всероссийской олимпиады школьников: </w:t>
      </w:r>
      <w:r>
        <w:rPr>
          <w:b/>
          <w:szCs w:val="28"/>
          <w:u w:val="single"/>
          <w:lang w:val="en-US"/>
        </w:rPr>
        <w:t>www</w:t>
      </w:r>
      <w:r>
        <w:rPr>
          <w:b/>
          <w:szCs w:val="28"/>
          <w:u w:val="single"/>
        </w:rPr>
        <w:t>.</w:t>
      </w:r>
      <w:r>
        <w:rPr>
          <w:b/>
          <w:szCs w:val="28"/>
          <w:u w:val="single"/>
          <w:lang w:val="en-US"/>
        </w:rPr>
        <w:t>rosolymp</w:t>
      </w:r>
      <w:r>
        <w:rPr>
          <w:b/>
          <w:szCs w:val="28"/>
          <w:u w:val="single"/>
        </w:rPr>
        <w:t>.</w:t>
      </w:r>
      <w:r>
        <w:rPr>
          <w:b/>
          <w:szCs w:val="28"/>
          <w:u w:val="single"/>
          <w:lang w:val="en-US"/>
        </w:rPr>
        <w:t>ru</w:t>
      </w:r>
    </w:p>
    <w:p w:rsidR="00E32799" w:rsidRDefault="00E32799"/>
    <w:p w:rsidR="00E32799" w:rsidRDefault="00E32799"/>
    <w:tbl>
      <w:tblPr>
        <w:tblW w:w="0" w:type="auto"/>
        <w:tblLook w:val="0000" w:firstRow="0" w:lastRow="0" w:firstColumn="0" w:lastColumn="0" w:noHBand="0" w:noVBand="0"/>
      </w:tblPr>
      <w:tblGrid>
        <w:gridCol w:w="5269"/>
        <w:gridCol w:w="1115"/>
        <w:gridCol w:w="3192"/>
      </w:tblGrid>
      <w:tr w:rsidR="00E32799">
        <w:tc>
          <w:tcPr>
            <w:tcW w:w="5269" w:type="dxa"/>
          </w:tcPr>
          <w:p w:rsidR="00E32799" w:rsidRDefault="00E32799">
            <w:r>
              <w:rPr>
                <w:szCs w:val="28"/>
              </w:rPr>
              <w:t xml:space="preserve">Начальник управления общего образования        и социальной поддержки детей                                                    </w:t>
            </w:r>
          </w:p>
        </w:tc>
        <w:tc>
          <w:tcPr>
            <w:tcW w:w="1115" w:type="dxa"/>
          </w:tcPr>
          <w:p w:rsidR="00E32799" w:rsidRDefault="00D72D15">
            <w:r>
              <w:pict>
                <v:shape id="_x0000_i1026" type="#_x0000_t75" style="width:45pt;height:33.75pt">
                  <v:imagedata r:id="rId11" o:title=""/>
                </v:shape>
              </w:pict>
            </w:r>
          </w:p>
        </w:tc>
        <w:tc>
          <w:tcPr>
            <w:tcW w:w="3192" w:type="dxa"/>
          </w:tcPr>
          <w:p w:rsidR="00E32799" w:rsidRDefault="00E32799">
            <w:pPr>
              <w:jc w:val="right"/>
            </w:pPr>
            <w:r>
              <w:rPr>
                <w:szCs w:val="28"/>
              </w:rPr>
              <w:t>Т.В. Абрамова</w:t>
            </w:r>
          </w:p>
        </w:tc>
      </w:tr>
    </w:tbl>
    <w:p w:rsidR="00E32799" w:rsidRDefault="00E32799"/>
    <w:p w:rsidR="00E32799" w:rsidRDefault="00E32799"/>
    <w:p w:rsidR="00E32799" w:rsidRDefault="00E32799">
      <w:pPr>
        <w:pStyle w:val="a7"/>
        <w:tabs>
          <w:tab w:val="clear" w:pos="4677"/>
          <w:tab w:val="clear" w:pos="9355"/>
        </w:tabs>
      </w:pPr>
    </w:p>
    <w:p w:rsidR="00E32799" w:rsidRDefault="00E32799">
      <w:pPr>
        <w:pStyle w:val="a7"/>
        <w:tabs>
          <w:tab w:val="clear" w:pos="4677"/>
          <w:tab w:val="clear" w:pos="9355"/>
        </w:tabs>
      </w:pPr>
      <w:r>
        <w:t>Тетина Светлана Владимировна,</w:t>
      </w:r>
    </w:p>
    <w:p w:rsidR="00E32799" w:rsidRDefault="00E32799">
      <w:r>
        <w:t>(351) 264-0129</w:t>
      </w:r>
    </w:p>
    <w:p w:rsidR="00E32799" w:rsidRDefault="00E32799">
      <w:r>
        <w:t>Разослать: в дело, ЧИППКРО, отдел ОКО (Айткуловой Л.В.)</w:t>
      </w:r>
      <w:bookmarkStart w:id="72" w:name="_GoBack"/>
      <w:bookmarkEnd w:id="72"/>
    </w:p>
    <w:sectPr w:rsidR="00E32799">
      <w:pgSz w:w="11906" w:h="16838"/>
      <w:pgMar w:top="1077" w:right="924" w:bottom="1134" w:left="16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799" w:rsidRDefault="00E32799">
      <w:r>
        <w:separator/>
      </w:r>
    </w:p>
  </w:endnote>
  <w:endnote w:type="continuationSeparator" w:id="0">
    <w:p w:rsidR="00E32799" w:rsidRDefault="00E3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99" w:rsidRDefault="00E3279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32799" w:rsidRDefault="00E32799">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99" w:rsidRDefault="00E3279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558C7">
      <w:rPr>
        <w:rStyle w:val="a8"/>
        <w:noProof/>
      </w:rPr>
      <w:t>1</w:t>
    </w:r>
    <w:r>
      <w:rPr>
        <w:rStyle w:val="a8"/>
      </w:rPr>
      <w:fldChar w:fldCharType="end"/>
    </w:r>
  </w:p>
  <w:p w:rsidR="00E32799" w:rsidRDefault="00E32799">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799" w:rsidRDefault="00E32799">
      <w:r>
        <w:separator/>
      </w:r>
    </w:p>
  </w:footnote>
  <w:footnote w:type="continuationSeparator" w:id="0">
    <w:p w:rsidR="00E32799" w:rsidRDefault="00E32799">
      <w:r>
        <w:continuationSeparator/>
      </w:r>
    </w:p>
  </w:footnote>
  <w:footnote w:id="1">
    <w:p w:rsidR="00E32799" w:rsidRDefault="00E32799">
      <w:pPr>
        <w:pStyle w:val="a3"/>
      </w:pPr>
      <w:r>
        <w:rPr>
          <w:rStyle w:val="a4"/>
        </w:rPr>
        <w:footnoteRef/>
      </w:r>
      <w:r>
        <w:t xml:space="preserve"> Единый комплект заданий для 9-11 классов обусловлен тем, что на региональном и заключительном этапе разрабатывается единый комплект заданий для 9-11 классов.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33DD"/>
    <w:multiLevelType w:val="hybridMultilevel"/>
    <w:tmpl w:val="F928F61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48B72DF"/>
    <w:multiLevelType w:val="hybridMultilevel"/>
    <w:tmpl w:val="4E043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940C18"/>
    <w:multiLevelType w:val="hybridMultilevel"/>
    <w:tmpl w:val="DE68BB0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43BAA"/>
    <w:multiLevelType w:val="hybridMultilevel"/>
    <w:tmpl w:val="47C270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9E4E4F"/>
    <w:multiLevelType w:val="hybridMultilevel"/>
    <w:tmpl w:val="DFF2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8D2B94"/>
    <w:multiLevelType w:val="hybridMultilevel"/>
    <w:tmpl w:val="346805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4953A8"/>
    <w:multiLevelType w:val="hybridMultilevel"/>
    <w:tmpl w:val="5BC4CB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E74161"/>
    <w:multiLevelType w:val="hybridMultilevel"/>
    <w:tmpl w:val="D46CDED2"/>
    <w:lvl w:ilvl="0" w:tplc="95CA0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E51A6E"/>
    <w:multiLevelType w:val="hybridMultilevel"/>
    <w:tmpl w:val="52CE1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F740C3"/>
    <w:multiLevelType w:val="hybridMultilevel"/>
    <w:tmpl w:val="5352DA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5A44853"/>
    <w:multiLevelType w:val="hybridMultilevel"/>
    <w:tmpl w:val="3E56D3C6"/>
    <w:lvl w:ilvl="0" w:tplc="1DD49ADA">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226826"/>
    <w:multiLevelType w:val="hybridMultilevel"/>
    <w:tmpl w:val="6B60B2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1177BF3"/>
    <w:multiLevelType w:val="hybridMultilevel"/>
    <w:tmpl w:val="DD2210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352966"/>
    <w:multiLevelType w:val="hybridMultilevel"/>
    <w:tmpl w:val="B0D8F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A644FE"/>
    <w:multiLevelType w:val="multilevel"/>
    <w:tmpl w:val="B69C0C38"/>
    <w:lvl w:ilvl="0">
      <w:start w:val="1"/>
      <w:numFmt w:val="decimal"/>
      <w:lvlText w:val="%1."/>
      <w:lvlJc w:val="left"/>
      <w:pPr>
        <w:ind w:left="360" w:hanging="360"/>
      </w:pPr>
      <w:rPr>
        <w:rFonts w:hint="default"/>
        <w:b w:val="0"/>
      </w:rPr>
    </w:lvl>
    <w:lvl w:ilvl="1">
      <w:start w:val="1"/>
      <w:numFmt w:val="decimal"/>
      <w:lvlText w:val="%2.1."/>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3B548F4"/>
    <w:multiLevelType w:val="hybridMultilevel"/>
    <w:tmpl w:val="F912C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8B47E8"/>
    <w:multiLevelType w:val="hybridMultilevel"/>
    <w:tmpl w:val="C45819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AD1675C"/>
    <w:multiLevelType w:val="multilevel"/>
    <w:tmpl w:val="051078A4"/>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4C4365C8"/>
    <w:multiLevelType w:val="multilevel"/>
    <w:tmpl w:val="F588F34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4C4A6DB8"/>
    <w:multiLevelType w:val="multilevel"/>
    <w:tmpl w:val="319A41A0"/>
    <w:lvl w:ilvl="0">
      <w:start w:val="1"/>
      <w:numFmt w:val="decimal"/>
      <w:lvlText w:val="%1."/>
      <w:lvlJc w:val="left"/>
      <w:pPr>
        <w:tabs>
          <w:tab w:val="num" w:pos="720"/>
        </w:tabs>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0">
    <w:nsid w:val="55526FE1"/>
    <w:multiLevelType w:val="hybridMultilevel"/>
    <w:tmpl w:val="BE58A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A765B4"/>
    <w:multiLevelType w:val="hybridMultilevel"/>
    <w:tmpl w:val="09EE5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C60219"/>
    <w:multiLevelType w:val="singleLevel"/>
    <w:tmpl w:val="4172FE04"/>
    <w:lvl w:ilvl="0">
      <w:start w:val="6"/>
      <w:numFmt w:val="decimal"/>
      <w:lvlText w:val="%1."/>
      <w:legacy w:legacy="1" w:legacySpace="0" w:legacyIndent="259"/>
      <w:lvlJc w:val="left"/>
      <w:pPr>
        <w:ind w:left="0" w:firstLine="0"/>
      </w:pPr>
      <w:rPr>
        <w:rFonts w:ascii="Times New Roman" w:hAnsi="Times New Roman" w:cs="Times New Roman" w:hint="default"/>
      </w:rPr>
    </w:lvl>
  </w:abstractNum>
  <w:abstractNum w:abstractNumId="23">
    <w:nsid w:val="5E4075B2"/>
    <w:multiLevelType w:val="hybridMultilevel"/>
    <w:tmpl w:val="F63AC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D94A79"/>
    <w:multiLevelType w:val="hybridMultilevel"/>
    <w:tmpl w:val="7D28D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E27258"/>
    <w:multiLevelType w:val="hybridMultilevel"/>
    <w:tmpl w:val="F46A1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D22F1C"/>
    <w:multiLevelType w:val="hybridMultilevel"/>
    <w:tmpl w:val="FDA09CAA"/>
    <w:lvl w:ilvl="0" w:tplc="0419000D">
      <w:start w:val="1"/>
      <w:numFmt w:val="bullet"/>
      <w:lvlText w:val=""/>
      <w:lvlJc w:val="left"/>
      <w:pPr>
        <w:ind w:left="1211" w:hanging="360"/>
      </w:pPr>
      <w:rPr>
        <w:rFonts w:ascii="Wingdings" w:hAnsi="Wingdings"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nsid w:val="77B658EB"/>
    <w:multiLevelType w:val="hybridMultilevel"/>
    <w:tmpl w:val="E0ACC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6D46DB"/>
    <w:multiLevelType w:val="hybridMultilevel"/>
    <w:tmpl w:val="14347E04"/>
    <w:lvl w:ilvl="0" w:tplc="0419000D">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num w:numId="1">
    <w:abstractNumId w:val="19"/>
  </w:num>
  <w:num w:numId="2">
    <w:abstractNumId w:val="14"/>
  </w:num>
  <w:num w:numId="3">
    <w:abstractNumId w:val="12"/>
  </w:num>
  <w:num w:numId="4">
    <w:abstractNumId w:val="25"/>
  </w:num>
  <w:num w:numId="5">
    <w:abstractNumId w:val="5"/>
  </w:num>
  <w:num w:numId="6">
    <w:abstractNumId w:val="18"/>
  </w:num>
  <w:num w:numId="7">
    <w:abstractNumId w:val="17"/>
  </w:num>
  <w:num w:numId="8">
    <w:abstractNumId w:val="1"/>
  </w:num>
  <w:num w:numId="9">
    <w:abstractNumId w:val="20"/>
  </w:num>
  <w:num w:numId="10">
    <w:abstractNumId w:val="28"/>
  </w:num>
  <w:num w:numId="11">
    <w:abstractNumId w:val="26"/>
  </w:num>
  <w:num w:numId="12">
    <w:abstractNumId w:val="22"/>
    <w:lvlOverride w:ilvl="0">
      <w:startOverride w:val="5"/>
    </w:lvlOverride>
  </w:num>
  <w:num w:numId="13">
    <w:abstractNumId w:val="16"/>
  </w:num>
  <w:num w:numId="14">
    <w:abstractNumId w:val="9"/>
  </w:num>
  <w:num w:numId="15">
    <w:abstractNumId w:val="24"/>
  </w:num>
  <w:num w:numId="16">
    <w:abstractNumId w:val="13"/>
  </w:num>
  <w:num w:numId="17">
    <w:abstractNumId w:val="23"/>
  </w:num>
  <w:num w:numId="18">
    <w:abstractNumId w:val="4"/>
  </w:num>
  <w:num w:numId="19">
    <w:abstractNumId w:val="3"/>
  </w:num>
  <w:num w:numId="20">
    <w:abstractNumId w:val="7"/>
  </w:num>
  <w:num w:numId="21">
    <w:abstractNumId w:val="2"/>
  </w:num>
  <w:num w:numId="22">
    <w:abstractNumId w:val="21"/>
  </w:num>
  <w:num w:numId="23">
    <w:abstractNumId w:val="27"/>
  </w:num>
  <w:num w:numId="24">
    <w:abstractNumId w:val="15"/>
  </w:num>
  <w:num w:numId="25">
    <w:abstractNumId w:val="8"/>
  </w:num>
  <w:num w:numId="26">
    <w:abstractNumId w:val="0"/>
  </w:num>
  <w:num w:numId="27">
    <w:abstractNumId w:val="11"/>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8C7"/>
    <w:rsid w:val="007558C7"/>
    <w:rsid w:val="00953AD1"/>
    <w:rsid w:val="00D72D15"/>
    <w:rsid w:val="00E32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87B8678-3958-4A4E-B8AE-82E38B54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Cambria" w:hAnsi="Cambria"/>
      <w:b/>
      <w:bCs/>
      <w:kern w:val="32"/>
      <w:sz w:val="32"/>
      <w:szCs w:val="32"/>
    </w:rPr>
  </w:style>
  <w:style w:type="paragraph" w:styleId="2">
    <w:name w:val="heading 2"/>
    <w:basedOn w:val="a"/>
    <w:next w:val="a"/>
    <w:qFormat/>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qFormat/>
    <w:pPr>
      <w:keepNext/>
      <w:jc w:val="center"/>
      <w:outlineLvl w:val="2"/>
    </w:pPr>
    <w:rPr>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line="360" w:lineRule="auto"/>
      <w:ind w:firstLine="709"/>
      <w:jc w:val="both"/>
    </w:pPr>
    <w:rPr>
      <w:noProof/>
      <w:sz w:val="28"/>
      <w:szCs w:val="28"/>
    </w:rPr>
  </w:style>
  <w:style w:type="paragraph" w:styleId="a3">
    <w:name w:val="footnote text"/>
    <w:basedOn w:val="a"/>
    <w:semiHidden/>
    <w:rPr>
      <w:sz w:val="20"/>
      <w:szCs w:val="20"/>
    </w:rPr>
  </w:style>
  <w:style w:type="character" w:customStyle="1" w:styleId="20">
    <w:name w:val="Знак Знак2"/>
    <w:basedOn w:val="a0"/>
    <w:semiHidden/>
    <w:rPr>
      <w:lang w:val="ru-RU" w:eastAsia="ru-RU" w:bidi="ar-SA"/>
    </w:rPr>
  </w:style>
  <w:style w:type="character" w:styleId="a4">
    <w:name w:val="footnote reference"/>
    <w:basedOn w:val="a0"/>
    <w:semiHidden/>
    <w:rPr>
      <w:vertAlign w:val="superscript"/>
    </w:rPr>
  </w:style>
  <w:style w:type="paragraph" w:styleId="a5">
    <w:name w:val="List Paragraph"/>
    <w:basedOn w:val="a"/>
    <w:qFormat/>
    <w:pPr>
      <w:spacing w:after="200" w:line="276" w:lineRule="auto"/>
      <w:ind w:left="720"/>
      <w:contextualSpacing/>
    </w:pPr>
    <w:rPr>
      <w:rFonts w:ascii="Calibri" w:hAnsi="Calibri"/>
      <w:sz w:val="22"/>
      <w:szCs w:val="22"/>
      <w:lang w:eastAsia="en-US"/>
    </w:rPr>
  </w:style>
  <w:style w:type="paragraph" w:customStyle="1" w:styleId="a6">
    <w:name w:val="Знак"/>
    <w:basedOn w:val="a"/>
    <w:pPr>
      <w:spacing w:after="160" w:line="240" w:lineRule="exact"/>
    </w:pPr>
    <w:rPr>
      <w:rFonts w:ascii="Verdana" w:hAnsi="Verdana"/>
      <w:sz w:val="20"/>
      <w:szCs w:val="20"/>
      <w:lang w:val="en-US" w:eastAsia="en-US"/>
    </w:rPr>
  </w:style>
  <w:style w:type="character" w:customStyle="1" w:styleId="4">
    <w:name w:val="Знак Знак4"/>
    <w:basedOn w:val="a0"/>
    <w:rPr>
      <w:rFonts w:ascii="Cambria" w:hAnsi="Cambria"/>
      <w:b/>
      <w:bCs/>
      <w:color w:val="4F81BD"/>
      <w:sz w:val="26"/>
      <w:szCs w:val="26"/>
      <w:lang w:val="ru-RU" w:eastAsia="en-US" w:bidi="ar-SA"/>
    </w:rPr>
  </w:style>
  <w:style w:type="character" w:customStyle="1" w:styleId="5">
    <w:name w:val="Знак Знак5"/>
    <w:basedOn w:val="a0"/>
    <w:rPr>
      <w:rFonts w:ascii="Cambria" w:hAnsi="Cambria"/>
      <w:b/>
      <w:bCs/>
      <w:kern w:val="32"/>
      <w:sz w:val="32"/>
      <w:szCs w:val="32"/>
      <w:lang w:val="ru-RU" w:eastAsia="ru-RU" w:bidi="ar-SA"/>
    </w:rPr>
  </w:style>
  <w:style w:type="paragraph" w:customStyle="1" w:styleId="40">
    <w:name w:val="Стиль4"/>
    <w:basedOn w:val="a"/>
    <w:qFormat/>
    <w:pPr>
      <w:spacing w:after="200" w:line="276" w:lineRule="auto"/>
      <w:jc w:val="center"/>
    </w:pPr>
    <w:rPr>
      <w:rFonts w:ascii="Calibri" w:eastAsia="Calibri" w:hAnsi="Calibri"/>
      <w:b/>
      <w:sz w:val="22"/>
      <w:szCs w:val="22"/>
      <w:lang w:eastAsia="en-US"/>
    </w:rPr>
  </w:style>
  <w:style w:type="character" w:customStyle="1" w:styleId="41">
    <w:name w:val="Стиль4 Знак"/>
    <w:basedOn w:val="a0"/>
    <w:rPr>
      <w:rFonts w:ascii="Calibri" w:eastAsia="Calibri" w:hAnsi="Calibri"/>
      <w:b/>
      <w:sz w:val="22"/>
      <w:szCs w:val="22"/>
      <w:lang w:val="ru-RU" w:eastAsia="en-US" w:bidi="ar-SA"/>
    </w:rPr>
  </w:style>
  <w:style w:type="paragraph" w:styleId="a7">
    <w:name w:val="footer"/>
    <w:basedOn w:val="a"/>
    <w:semiHidden/>
    <w:pPr>
      <w:tabs>
        <w:tab w:val="center" w:pos="4677"/>
        <w:tab w:val="right" w:pos="9355"/>
      </w:tabs>
    </w:pPr>
  </w:style>
  <w:style w:type="character" w:styleId="a8">
    <w:name w:val="page number"/>
    <w:basedOn w:val="a0"/>
    <w:semiHidden/>
  </w:style>
  <w:style w:type="character" w:customStyle="1" w:styleId="21">
    <w:name w:val="Знак Знак21"/>
    <w:basedOn w:val="a0"/>
    <w:rPr>
      <w:rFonts w:ascii="Cambria" w:eastAsia="Times New Roman" w:hAnsi="Cambria" w:cs="Times New Roman"/>
      <w:b/>
      <w:bCs/>
      <w:color w:val="4F81BD"/>
      <w:sz w:val="26"/>
      <w:szCs w:val="26"/>
    </w:rPr>
  </w:style>
  <w:style w:type="paragraph" w:styleId="22">
    <w:name w:val="Body Text 2"/>
    <w:basedOn w:val="a"/>
    <w:semiHidden/>
    <w:pPr>
      <w:pBdr>
        <w:top w:val="single" w:sz="4" w:space="1" w:color="auto"/>
        <w:left w:val="single" w:sz="4" w:space="4" w:color="auto"/>
        <w:bottom w:val="single" w:sz="4" w:space="1" w:color="auto"/>
        <w:right w:val="single" w:sz="4" w:space="4" w:color="auto"/>
      </w:pBdr>
      <w:shd w:val="clear" w:color="auto" w:fill="CCCCCC"/>
      <w:overflowPunct w:val="0"/>
      <w:autoSpaceDE w:val="0"/>
      <w:autoSpaceDN w:val="0"/>
      <w:adjustRightInd w:val="0"/>
      <w:spacing w:after="60"/>
      <w:jc w:val="center"/>
      <w:textAlignment w:val="baseline"/>
    </w:pPr>
    <w:rPr>
      <w:sz w:val="40"/>
      <w:szCs w:val="52"/>
      <w:lang w:val="en-US" w:eastAsia="en-US"/>
    </w:rPr>
  </w:style>
  <w:style w:type="character" w:customStyle="1" w:styleId="12">
    <w:name w:val="Знак Знак12"/>
    <w:basedOn w:val="a0"/>
    <w:semiHidden/>
    <w:rPr>
      <w:sz w:val="40"/>
      <w:szCs w:val="52"/>
      <w:lang w:val="en-US" w:eastAsia="en-US" w:bidi="ar-SA"/>
    </w:rPr>
  </w:style>
  <w:style w:type="paragraph" w:styleId="a9">
    <w:name w:val="header"/>
    <w:basedOn w:val="a"/>
    <w:semiHidden/>
    <w:pPr>
      <w:tabs>
        <w:tab w:val="center" w:pos="4677"/>
        <w:tab w:val="right" w:pos="9355"/>
      </w:tabs>
    </w:pPr>
  </w:style>
  <w:style w:type="character" w:customStyle="1" w:styleId="11">
    <w:name w:val="Знак Знак11"/>
    <w:basedOn w:val="a0"/>
    <w:semiHidden/>
    <w:rPr>
      <w:sz w:val="24"/>
      <w:szCs w:val="24"/>
      <w:lang w:val="ru-RU" w:eastAsia="ru-RU" w:bidi="ar-SA"/>
    </w:rPr>
  </w:style>
  <w:style w:type="paragraph" w:styleId="aa">
    <w:name w:val="Body Text Indent"/>
    <w:basedOn w:val="a"/>
    <w:semiHidden/>
    <w:unhideWhenUsed/>
    <w:pPr>
      <w:spacing w:after="120" w:line="276" w:lineRule="auto"/>
      <w:ind w:left="283"/>
    </w:pPr>
    <w:rPr>
      <w:rFonts w:ascii="Calibri" w:eastAsia="Calibri" w:hAnsi="Calibri"/>
      <w:sz w:val="22"/>
      <w:szCs w:val="22"/>
      <w:lang w:eastAsia="en-US"/>
    </w:rPr>
  </w:style>
  <w:style w:type="character" w:customStyle="1" w:styleId="9">
    <w:name w:val="Знак Знак9"/>
    <w:basedOn w:val="a0"/>
    <w:semiHidden/>
    <w:rPr>
      <w:rFonts w:ascii="Calibri" w:eastAsia="Calibri" w:hAnsi="Calibri"/>
      <w:sz w:val="22"/>
      <w:szCs w:val="22"/>
      <w:lang w:val="ru-RU" w:eastAsia="en-US" w:bidi="ar-SA"/>
    </w:rPr>
  </w:style>
  <w:style w:type="paragraph" w:styleId="ab">
    <w:name w:val="Body Text"/>
    <w:basedOn w:val="a"/>
    <w:semiHidden/>
    <w:unhideWhenUsed/>
    <w:pPr>
      <w:spacing w:after="120" w:line="276" w:lineRule="auto"/>
    </w:pPr>
    <w:rPr>
      <w:rFonts w:ascii="Calibri" w:eastAsia="Calibri" w:hAnsi="Calibri"/>
      <w:sz w:val="22"/>
      <w:szCs w:val="22"/>
      <w:lang w:eastAsia="en-US"/>
    </w:rPr>
  </w:style>
  <w:style w:type="character" w:customStyle="1" w:styleId="6">
    <w:name w:val="Знак Знак6"/>
    <w:basedOn w:val="a0"/>
    <w:semiHidden/>
    <w:rPr>
      <w:rFonts w:ascii="Calibri" w:eastAsia="Calibri" w:hAnsi="Calibri"/>
      <w:sz w:val="22"/>
      <w:szCs w:val="22"/>
      <w:lang w:val="ru-RU" w:eastAsia="en-US" w:bidi="ar-SA"/>
    </w:rPr>
  </w:style>
  <w:style w:type="paragraph" w:customStyle="1" w:styleId="13">
    <w:name w:val="Стиль1"/>
    <w:basedOn w:val="22"/>
    <w:qFormat/>
  </w:style>
  <w:style w:type="character" w:customStyle="1" w:styleId="14">
    <w:name w:val="Стиль1 Знак"/>
    <w:basedOn w:val="12"/>
    <w:rPr>
      <w:sz w:val="40"/>
      <w:szCs w:val="52"/>
      <w:lang w:val="en-US" w:eastAsia="en-US" w:bidi="ar-SA"/>
    </w:rPr>
  </w:style>
  <w:style w:type="paragraph" w:customStyle="1" w:styleId="23">
    <w:name w:val="Стиль2"/>
    <w:basedOn w:val="1"/>
    <w:qFormat/>
    <w:pPr>
      <w:keepLines/>
      <w:spacing w:before="480" w:after="0" w:line="276" w:lineRule="auto"/>
    </w:pPr>
    <w:rPr>
      <w:color w:val="365F91"/>
      <w:kern w:val="0"/>
      <w:sz w:val="28"/>
      <w:szCs w:val="28"/>
      <w:lang w:eastAsia="en-US"/>
    </w:rPr>
  </w:style>
  <w:style w:type="paragraph" w:customStyle="1" w:styleId="30">
    <w:name w:val="Стиль3"/>
    <w:basedOn w:val="a"/>
    <w:qFormat/>
    <w:pPr>
      <w:spacing w:after="200" w:line="276" w:lineRule="auto"/>
    </w:pPr>
    <w:rPr>
      <w:rFonts w:ascii="Calibri" w:eastAsia="Calibri" w:hAnsi="Calibri"/>
      <w:b/>
      <w:szCs w:val="22"/>
      <w:lang w:eastAsia="en-US"/>
    </w:rPr>
  </w:style>
  <w:style w:type="character" w:customStyle="1" w:styleId="24">
    <w:name w:val="Стиль2 Знак"/>
    <w:basedOn w:val="a0"/>
    <w:rPr>
      <w:rFonts w:ascii="Cambria" w:hAnsi="Cambria"/>
      <w:b/>
      <w:bCs/>
      <w:color w:val="365F91"/>
      <w:sz w:val="28"/>
      <w:szCs w:val="28"/>
      <w:lang w:val="ru-RU" w:eastAsia="en-US" w:bidi="ar-SA"/>
    </w:rPr>
  </w:style>
  <w:style w:type="character" w:customStyle="1" w:styleId="31">
    <w:name w:val="Стиль3 Знак"/>
    <w:basedOn w:val="a0"/>
    <w:rPr>
      <w:rFonts w:ascii="Calibri" w:eastAsia="Calibri" w:hAnsi="Calibri"/>
      <w:b/>
      <w:sz w:val="24"/>
      <w:szCs w:val="22"/>
      <w:lang w:val="ru-RU" w:eastAsia="en-US" w:bidi="ar-SA"/>
    </w:rPr>
  </w:style>
  <w:style w:type="paragraph" w:styleId="32">
    <w:name w:val="Body Text Indent 3"/>
    <w:basedOn w:val="a"/>
    <w:semiHidden/>
    <w:pPr>
      <w:spacing w:after="120"/>
      <w:ind w:left="283"/>
    </w:pPr>
    <w:rPr>
      <w:sz w:val="16"/>
      <w:szCs w:val="16"/>
    </w:rPr>
  </w:style>
  <w:style w:type="paragraph" w:styleId="25">
    <w:name w:val="Body Text Indent 2"/>
    <w:basedOn w:val="a"/>
    <w:semiHidden/>
    <w:pPr>
      <w:spacing w:before="60"/>
      <w:ind w:firstLine="720"/>
      <w:jc w:val="center"/>
    </w:pPr>
    <w:rPr>
      <w:sz w:val="28"/>
      <w:szCs w:val="28"/>
    </w:rPr>
  </w:style>
  <w:style w:type="character" w:styleId="ac">
    <w:name w:val="Hyperlink"/>
    <w:basedOn w:val="a0"/>
    <w:semiHidden/>
    <w:rPr>
      <w:color w:val="0000FF"/>
      <w:u w:val="single"/>
    </w:rPr>
  </w:style>
  <w:style w:type="character" w:styleId="ad">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7041</Words>
  <Characters>40135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Home</Company>
  <LinksUpToDate>false</LinksUpToDate>
  <CharactersWithSpaces>47082</CharactersWithSpaces>
  <SharedDoc>false</SharedDoc>
  <HLinks>
    <vt:vector size="6" baseType="variant">
      <vt:variant>
        <vt:i4>1900670</vt:i4>
      </vt:variant>
      <vt:variant>
        <vt:i4>3</vt:i4>
      </vt:variant>
      <vt:variant>
        <vt:i4>0</vt:i4>
      </vt:variant>
      <vt:variant>
        <vt:i4>5</vt:i4>
      </vt:variant>
      <vt:variant>
        <vt:lpwstr>mailto:moin@chel.surnet.ru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Tetina_SV</dc:creator>
  <cp:keywords/>
  <dc:description/>
  <cp:lastModifiedBy>Irina</cp:lastModifiedBy>
  <cp:revision>2</cp:revision>
  <cp:lastPrinted>2010-09-13T05:31:00Z</cp:lastPrinted>
  <dcterms:created xsi:type="dcterms:W3CDTF">2014-09-01T11:27:00Z</dcterms:created>
  <dcterms:modified xsi:type="dcterms:W3CDTF">2014-09-01T11:27:00Z</dcterms:modified>
</cp:coreProperties>
</file>