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7A" w:rsidRDefault="006E1540" w:rsidP="001F10FF">
      <w:pPr>
        <w:ind w:firstLine="709"/>
        <w:jc w:val="center"/>
        <w:rPr>
          <w:b/>
          <w:sz w:val="28"/>
          <w:szCs w:val="28"/>
        </w:rPr>
      </w:pPr>
      <w:r>
        <w:rPr>
          <w:b/>
          <w:sz w:val="28"/>
          <w:szCs w:val="28"/>
        </w:rPr>
        <w:br w:type="page"/>
      </w:r>
      <w:r w:rsidR="003B7C7A">
        <w:rPr>
          <w:b/>
          <w:sz w:val="28"/>
          <w:szCs w:val="28"/>
        </w:rPr>
        <w:lastRenderedPageBreak/>
        <w:t>Содержание</w:t>
      </w:r>
    </w:p>
    <w:tbl>
      <w:tblPr>
        <w:tblStyle w:val="a3"/>
        <w:tblW w:w="10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08"/>
        <w:gridCol w:w="800"/>
      </w:tblGrid>
      <w:tr w:rsidR="003B7C7A">
        <w:tc>
          <w:tcPr>
            <w:tcW w:w="10008" w:type="dxa"/>
          </w:tcPr>
          <w:p w:rsidR="004451F5" w:rsidRPr="004451F5" w:rsidRDefault="004451F5" w:rsidP="004451F5">
            <w:pPr>
              <w:tabs>
                <w:tab w:val="left" w:pos="570"/>
              </w:tabs>
              <w:spacing w:line="360" w:lineRule="auto"/>
              <w:rPr>
                <w:sz w:val="28"/>
                <w:szCs w:val="28"/>
              </w:rPr>
            </w:pPr>
            <w:r w:rsidRPr="004451F5">
              <w:rPr>
                <w:sz w:val="28"/>
                <w:szCs w:val="28"/>
              </w:rPr>
              <w:t>Введение</w:t>
            </w:r>
          </w:p>
          <w:p w:rsidR="004451F5" w:rsidRPr="004451F5" w:rsidRDefault="004451F5" w:rsidP="004451F5">
            <w:pPr>
              <w:pStyle w:val="7"/>
              <w:tabs>
                <w:tab w:val="left" w:pos="570"/>
              </w:tabs>
              <w:spacing w:before="0" w:after="0" w:line="360" w:lineRule="auto"/>
              <w:rPr>
                <w:sz w:val="28"/>
                <w:szCs w:val="28"/>
              </w:rPr>
            </w:pPr>
            <w:r w:rsidRPr="004451F5">
              <w:rPr>
                <w:sz w:val="28"/>
                <w:szCs w:val="28"/>
              </w:rPr>
              <w:t>Глава 1. Глава 1. Финансовый анализ в управлении предприятием</w:t>
            </w:r>
          </w:p>
          <w:p w:rsidR="004451F5" w:rsidRPr="004451F5" w:rsidRDefault="004451F5" w:rsidP="004451F5">
            <w:pPr>
              <w:numPr>
                <w:ilvl w:val="1"/>
                <w:numId w:val="3"/>
              </w:numPr>
              <w:tabs>
                <w:tab w:val="left" w:pos="570"/>
                <w:tab w:val="left" w:pos="2520"/>
                <w:tab w:val="left" w:pos="2700"/>
                <w:tab w:val="left" w:pos="2880"/>
                <w:tab w:val="left" w:pos="3060"/>
              </w:tabs>
              <w:spacing w:line="360" w:lineRule="auto"/>
              <w:ind w:left="0" w:firstLine="0"/>
              <w:rPr>
                <w:sz w:val="28"/>
                <w:szCs w:val="28"/>
              </w:rPr>
            </w:pPr>
            <w:r w:rsidRPr="004451F5">
              <w:rPr>
                <w:sz w:val="28"/>
                <w:szCs w:val="28"/>
              </w:rPr>
              <w:t>Цели и значение финансового анализа</w:t>
            </w:r>
          </w:p>
          <w:p w:rsidR="004451F5" w:rsidRPr="004451F5" w:rsidRDefault="004451F5" w:rsidP="004451F5">
            <w:pPr>
              <w:numPr>
                <w:ilvl w:val="1"/>
                <w:numId w:val="3"/>
              </w:numPr>
              <w:tabs>
                <w:tab w:val="left" w:pos="570"/>
              </w:tabs>
              <w:spacing w:line="360" w:lineRule="auto"/>
              <w:ind w:left="0" w:firstLine="0"/>
              <w:rPr>
                <w:bCs/>
                <w:sz w:val="28"/>
                <w:szCs w:val="28"/>
              </w:rPr>
            </w:pPr>
            <w:r w:rsidRPr="004451F5">
              <w:rPr>
                <w:bCs/>
                <w:sz w:val="28"/>
                <w:szCs w:val="28"/>
              </w:rPr>
              <w:t>Виды финансового анализа</w:t>
            </w:r>
          </w:p>
          <w:p w:rsidR="004451F5" w:rsidRPr="004451F5" w:rsidRDefault="004451F5" w:rsidP="004451F5">
            <w:pPr>
              <w:numPr>
                <w:ilvl w:val="1"/>
                <w:numId w:val="3"/>
              </w:numPr>
              <w:tabs>
                <w:tab w:val="left" w:pos="570"/>
              </w:tabs>
              <w:spacing w:line="360" w:lineRule="auto"/>
              <w:ind w:left="0" w:firstLine="0"/>
              <w:rPr>
                <w:bCs/>
                <w:sz w:val="28"/>
                <w:szCs w:val="28"/>
              </w:rPr>
            </w:pPr>
            <w:r w:rsidRPr="004451F5">
              <w:rPr>
                <w:bCs/>
                <w:sz w:val="28"/>
                <w:szCs w:val="28"/>
              </w:rPr>
              <w:t>Классификация методов и приемов финансового анализа</w:t>
            </w:r>
          </w:p>
          <w:p w:rsidR="004451F5" w:rsidRPr="004451F5" w:rsidRDefault="004451F5" w:rsidP="004451F5">
            <w:pPr>
              <w:numPr>
                <w:ilvl w:val="1"/>
                <w:numId w:val="3"/>
              </w:numPr>
              <w:tabs>
                <w:tab w:val="left" w:pos="570"/>
              </w:tabs>
              <w:spacing w:line="360" w:lineRule="auto"/>
              <w:ind w:left="0" w:firstLine="0"/>
              <w:rPr>
                <w:bCs/>
                <w:sz w:val="28"/>
                <w:szCs w:val="28"/>
              </w:rPr>
            </w:pPr>
            <w:r w:rsidRPr="004451F5">
              <w:rPr>
                <w:bCs/>
                <w:sz w:val="28"/>
                <w:szCs w:val="28"/>
              </w:rPr>
              <w:t>Система показателей, характеризующих финансовое состояние предприятия</w:t>
            </w:r>
          </w:p>
          <w:p w:rsidR="004451F5" w:rsidRPr="004451F5" w:rsidRDefault="004451F5" w:rsidP="004451F5">
            <w:pPr>
              <w:tabs>
                <w:tab w:val="left" w:pos="570"/>
              </w:tabs>
              <w:spacing w:line="360" w:lineRule="auto"/>
              <w:rPr>
                <w:sz w:val="28"/>
                <w:szCs w:val="28"/>
              </w:rPr>
            </w:pPr>
            <w:r w:rsidRPr="004451F5">
              <w:rPr>
                <w:sz w:val="28"/>
                <w:szCs w:val="28"/>
              </w:rPr>
              <w:t>.Глава 2. Анализ финансового состояния предприятия ОАО Территориальный проектный институт «Омскгражданпроект»</w:t>
            </w:r>
          </w:p>
          <w:p w:rsidR="004451F5" w:rsidRPr="004451F5" w:rsidRDefault="004451F5" w:rsidP="004451F5">
            <w:pPr>
              <w:tabs>
                <w:tab w:val="left" w:pos="570"/>
              </w:tabs>
              <w:autoSpaceDE w:val="0"/>
              <w:autoSpaceDN w:val="0"/>
              <w:adjustRightInd w:val="0"/>
              <w:spacing w:line="360" w:lineRule="auto"/>
              <w:rPr>
                <w:sz w:val="28"/>
                <w:szCs w:val="28"/>
              </w:rPr>
            </w:pPr>
            <w:r w:rsidRPr="004451F5">
              <w:rPr>
                <w:sz w:val="28"/>
                <w:szCs w:val="28"/>
              </w:rPr>
              <w:t>2.1.  Анализ деятельности ОАО "Омскгражданпроект"</w:t>
            </w:r>
          </w:p>
          <w:p w:rsidR="004451F5" w:rsidRPr="004451F5" w:rsidRDefault="004451F5" w:rsidP="004451F5">
            <w:pPr>
              <w:tabs>
                <w:tab w:val="left" w:pos="570"/>
              </w:tabs>
              <w:spacing w:line="360" w:lineRule="auto"/>
              <w:rPr>
                <w:sz w:val="28"/>
                <w:szCs w:val="28"/>
              </w:rPr>
            </w:pPr>
            <w:r w:rsidRPr="004451F5">
              <w:rPr>
                <w:sz w:val="28"/>
                <w:szCs w:val="28"/>
              </w:rPr>
              <w:t>2.2. Финансовый анализ ОАО ТПИ «Омскгражданпроект»</w:t>
            </w:r>
          </w:p>
          <w:p w:rsidR="004451F5" w:rsidRPr="004451F5" w:rsidRDefault="004451F5" w:rsidP="004451F5">
            <w:pPr>
              <w:tabs>
                <w:tab w:val="left" w:pos="570"/>
              </w:tabs>
              <w:spacing w:line="360" w:lineRule="auto"/>
              <w:rPr>
                <w:sz w:val="28"/>
                <w:szCs w:val="28"/>
              </w:rPr>
            </w:pPr>
            <w:r w:rsidRPr="004451F5">
              <w:rPr>
                <w:sz w:val="28"/>
                <w:szCs w:val="28"/>
              </w:rPr>
              <w:t>Заключение</w:t>
            </w:r>
          </w:p>
          <w:p w:rsidR="004451F5" w:rsidRDefault="004451F5" w:rsidP="004451F5">
            <w:pPr>
              <w:tabs>
                <w:tab w:val="left" w:pos="570"/>
              </w:tabs>
              <w:spacing w:line="360" w:lineRule="auto"/>
              <w:rPr>
                <w:sz w:val="28"/>
                <w:szCs w:val="28"/>
              </w:rPr>
            </w:pPr>
            <w:r w:rsidRPr="004451F5">
              <w:rPr>
                <w:sz w:val="28"/>
                <w:szCs w:val="28"/>
              </w:rPr>
              <w:t>Список литературы</w:t>
            </w:r>
          </w:p>
          <w:p w:rsidR="00311881" w:rsidRPr="004451F5" w:rsidRDefault="00311881" w:rsidP="004451F5">
            <w:pPr>
              <w:tabs>
                <w:tab w:val="left" w:pos="570"/>
              </w:tabs>
              <w:spacing w:line="360" w:lineRule="auto"/>
              <w:rPr>
                <w:sz w:val="28"/>
                <w:szCs w:val="28"/>
              </w:rPr>
            </w:pPr>
            <w:r>
              <w:rPr>
                <w:sz w:val="28"/>
                <w:szCs w:val="28"/>
              </w:rPr>
              <w:t>Приложение Структура управления ОАО ТПИ «Омскгражданпроект»</w:t>
            </w:r>
          </w:p>
          <w:p w:rsidR="003B7C7A" w:rsidRPr="004451F5" w:rsidRDefault="003B7C7A" w:rsidP="004451F5">
            <w:pPr>
              <w:tabs>
                <w:tab w:val="left" w:pos="570"/>
              </w:tabs>
              <w:spacing w:line="360" w:lineRule="auto"/>
              <w:rPr>
                <w:sz w:val="28"/>
                <w:szCs w:val="28"/>
              </w:rPr>
            </w:pPr>
          </w:p>
        </w:tc>
        <w:tc>
          <w:tcPr>
            <w:tcW w:w="800" w:type="dxa"/>
          </w:tcPr>
          <w:p w:rsidR="003B7C7A" w:rsidRPr="006E1540" w:rsidRDefault="006E1540" w:rsidP="006E1540">
            <w:pPr>
              <w:spacing w:line="360" w:lineRule="auto"/>
              <w:jc w:val="center"/>
              <w:rPr>
                <w:sz w:val="28"/>
                <w:szCs w:val="28"/>
              </w:rPr>
            </w:pPr>
            <w:r w:rsidRPr="006E1540">
              <w:rPr>
                <w:sz w:val="28"/>
                <w:szCs w:val="28"/>
              </w:rPr>
              <w:t>3</w:t>
            </w:r>
          </w:p>
          <w:p w:rsidR="006E1540" w:rsidRPr="006E1540" w:rsidRDefault="006E1540" w:rsidP="006E1540">
            <w:pPr>
              <w:spacing w:line="360" w:lineRule="auto"/>
              <w:jc w:val="center"/>
              <w:rPr>
                <w:sz w:val="28"/>
                <w:szCs w:val="28"/>
              </w:rPr>
            </w:pPr>
            <w:r w:rsidRPr="006E1540">
              <w:rPr>
                <w:sz w:val="28"/>
                <w:szCs w:val="28"/>
              </w:rPr>
              <w:t>5</w:t>
            </w:r>
          </w:p>
          <w:p w:rsidR="006E1540" w:rsidRPr="006E1540" w:rsidRDefault="006E1540" w:rsidP="006E1540">
            <w:pPr>
              <w:spacing w:line="360" w:lineRule="auto"/>
              <w:jc w:val="center"/>
              <w:rPr>
                <w:sz w:val="28"/>
                <w:szCs w:val="28"/>
              </w:rPr>
            </w:pPr>
            <w:r w:rsidRPr="006E1540">
              <w:rPr>
                <w:sz w:val="28"/>
                <w:szCs w:val="28"/>
              </w:rPr>
              <w:t>5</w:t>
            </w:r>
          </w:p>
          <w:p w:rsidR="006E1540" w:rsidRPr="006E1540" w:rsidRDefault="006E1540" w:rsidP="006E1540">
            <w:pPr>
              <w:spacing w:line="360" w:lineRule="auto"/>
              <w:jc w:val="center"/>
              <w:rPr>
                <w:sz w:val="28"/>
                <w:szCs w:val="28"/>
              </w:rPr>
            </w:pPr>
            <w:r w:rsidRPr="006E1540">
              <w:rPr>
                <w:sz w:val="28"/>
                <w:szCs w:val="28"/>
              </w:rPr>
              <w:t>10</w:t>
            </w:r>
          </w:p>
          <w:p w:rsidR="006E1540" w:rsidRPr="006E1540" w:rsidRDefault="006E1540" w:rsidP="006E1540">
            <w:pPr>
              <w:spacing w:line="360" w:lineRule="auto"/>
              <w:jc w:val="center"/>
              <w:rPr>
                <w:sz w:val="28"/>
                <w:szCs w:val="28"/>
              </w:rPr>
            </w:pPr>
            <w:r w:rsidRPr="006E1540">
              <w:rPr>
                <w:sz w:val="28"/>
                <w:szCs w:val="28"/>
              </w:rPr>
              <w:t>13</w:t>
            </w:r>
          </w:p>
          <w:p w:rsidR="006E1540" w:rsidRDefault="006E1540" w:rsidP="006E1540">
            <w:pPr>
              <w:spacing w:line="360" w:lineRule="auto"/>
              <w:jc w:val="center"/>
              <w:rPr>
                <w:sz w:val="28"/>
                <w:szCs w:val="28"/>
              </w:rPr>
            </w:pPr>
            <w:r w:rsidRPr="006E1540">
              <w:rPr>
                <w:sz w:val="28"/>
                <w:szCs w:val="28"/>
              </w:rPr>
              <w:t>19</w:t>
            </w:r>
          </w:p>
          <w:p w:rsidR="00311881" w:rsidRDefault="00311881" w:rsidP="006E1540">
            <w:pPr>
              <w:spacing w:line="360" w:lineRule="auto"/>
              <w:jc w:val="center"/>
              <w:rPr>
                <w:sz w:val="28"/>
                <w:szCs w:val="28"/>
              </w:rPr>
            </w:pPr>
            <w:r>
              <w:rPr>
                <w:sz w:val="28"/>
                <w:szCs w:val="28"/>
              </w:rPr>
              <w:t>26</w:t>
            </w:r>
          </w:p>
          <w:p w:rsidR="00311881" w:rsidRDefault="00311881" w:rsidP="006E1540">
            <w:pPr>
              <w:spacing w:line="360" w:lineRule="auto"/>
              <w:jc w:val="center"/>
              <w:rPr>
                <w:sz w:val="28"/>
                <w:szCs w:val="28"/>
              </w:rPr>
            </w:pPr>
          </w:p>
          <w:p w:rsidR="00311881" w:rsidRDefault="00311881" w:rsidP="006E1540">
            <w:pPr>
              <w:spacing w:line="360" w:lineRule="auto"/>
              <w:jc w:val="center"/>
              <w:rPr>
                <w:sz w:val="28"/>
                <w:szCs w:val="28"/>
              </w:rPr>
            </w:pPr>
            <w:r>
              <w:rPr>
                <w:sz w:val="28"/>
                <w:szCs w:val="28"/>
              </w:rPr>
              <w:t>26</w:t>
            </w:r>
          </w:p>
          <w:p w:rsidR="00311881" w:rsidRDefault="00311881" w:rsidP="006E1540">
            <w:pPr>
              <w:spacing w:line="360" w:lineRule="auto"/>
              <w:jc w:val="center"/>
              <w:rPr>
                <w:sz w:val="28"/>
                <w:szCs w:val="28"/>
              </w:rPr>
            </w:pPr>
            <w:r>
              <w:rPr>
                <w:sz w:val="28"/>
                <w:szCs w:val="28"/>
              </w:rPr>
              <w:t>31</w:t>
            </w:r>
          </w:p>
          <w:p w:rsidR="00311881" w:rsidRDefault="00311881" w:rsidP="006E1540">
            <w:pPr>
              <w:spacing w:line="360" w:lineRule="auto"/>
              <w:jc w:val="center"/>
              <w:rPr>
                <w:sz w:val="28"/>
                <w:szCs w:val="28"/>
              </w:rPr>
            </w:pPr>
            <w:r>
              <w:rPr>
                <w:sz w:val="28"/>
                <w:szCs w:val="28"/>
              </w:rPr>
              <w:t>54</w:t>
            </w:r>
          </w:p>
          <w:p w:rsidR="00311881" w:rsidRDefault="00311881" w:rsidP="006E1540">
            <w:pPr>
              <w:spacing w:line="360" w:lineRule="auto"/>
              <w:jc w:val="center"/>
              <w:rPr>
                <w:sz w:val="28"/>
                <w:szCs w:val="28"/>
              </w:rPr>
            </w:pPr>
            <w:r>
              <w:rPr>
                <w:sz w:val="28"/>
                <w:szCs w:val="28"/>
              </w:rPr>
              <w:t>55</w:t>
            </w:r>
          </w:p>
          <w:p w:rsidR="00311881" w:rsidRDefault="00311881" w:rsidP="006E1540">
            <w:pPr>
              <w:spacing w:line="360" w:lineRule="auto"/>
              <w:jc w:val="center"/>
              <w:rPr>
                <w:sz w:val="28"/>
                <w:szCs w:val="28"/>
              </w:rPr>
            </w:pPr>
            <w:r>
              <w:rPr>
                <w:sz w:val="28"/>
                <w:szCs w:val="28"/>
              </w:rPr>
              <w:t>57</w:t>
            </w:r>
          </w:p>
          <w:p w:rsidR="00311881" w:rsidRPr="006E1540" w:rsidRDefault="00311881" w:rsidP="006E1540">
            <w:pPr>
              <w:spacing w:line="360" w:lineRule="auto"/>
              <w:jc w:val="center"/>
              <w:rPr>
                <w:sz w:val="28"/>
                <w:szCs w:val="28"/>
              </w:rPr>
            </w:pPr>
          </w:p>
          <w:p w:rsidR="006E1540" w:rsidRPr="006E1540" w:rsidRDefault="006E1540" w:rsidP="006E1540">
            <w:pPr>
              <w:spacing w:line="360" w:lineRule="auto"/>
              <w:jc w:val="center"/>
              <w:rPr>
                <w:sz w:val="28"/>
                <w:szCs w:val="28"/>
              </w:rPr>
            </w:pPr>
          </w:p>
        </w:tc>
      </w:tr>
    </w:tbl>
    <w:p w:rsidR="00810FDE" w:rsidRDefault="003B7C7A" w:rsidP="001F10FF">
      <w:pPr>
        <w:ind w:firstLine="709"/>
        <w:jc w:val="center"/>
        <w:rPr>
          <w:b/>
          <w:sz w:val="28"/>
          <w:szCs w:val="28"/>
        </w:rPr>
      </w:pPr>
      <w:r>
        <w:rPr>
          <w:b/>
          <w:sz w:val="28"/>
          <w:szCs w:val="28"/>
        </w:rPr>
        <w:br w:type="page"/>
      </w:r>
      <w:r w:rsidR="00810FDE" w:rsidRPr="009830B6">
        <w:rPr>
          <w:b/>
          <w:sz w:val="28"/>
          <w:szCs w:val="28"/>
        </w:rPr>
        <w:t>Введение</w:t>
      </w:r>
    </w:p>
    <w:p w:rsidR="009830B6" w:rsidRPr="009830B6" w:rsidRDefault="009830B6" w:rsidP="001F10FF">
      <w:pPr>
        <w:ind w:firstLine="709"/>
        <w:jc w:val="center"/>
        <w:rPr>
          <w:b/>
          <w:sz w:val="28"/>
          <w:szCs w:val="28"/>
        </w:rPr>
      </w:pPr>
    </w:p>
    <w:p w:rsidR="009830B6" w:rsidRPr="003D0F43" w:rsidRDefault="009830B6" w:rsidP="009830B6">
      <w:pPr>
        <w:spacing w:line="360" w:lineRule="auto"/>
        <w:jc w:val="both"/>
        <w:rPr>
          <w:sz w:val="28"/>
          <w:szCs w:val="28"/>
        </w:rPr>
      </w:pPr>
      <w:r>
        <w:rPr>
          <w:sz w:val="28"/>
          <w:szCs w:val="28"/>
        </w:rPr>
        <w:tab/>
      </w:r>
      <w:r w:rsidRPr="003D0F43">
        <w:rPr>
          <w:sz w:val="28"/>
          <w:szCs w:val="28"/>
        </w:rPr>
        <w:t>Рыночная экономика в Российской Федерации набирает всё большую силу. 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w:t>
      </w:r>
      <w:r w:rsidRPr="003D0F43">
        <w:rPr>
          <w:sz w:val="28"/>
          <w:szCs w:val="28"/>
        </w:rPr>
        <w:softHyphen/>
        <w:t>ношений, заинтересованных в результатах его функционирования.</w:t>
      </w:r>
    </w:p>
    <w:p w:rsidR="009830B6" w:rsidRDefault="009830B6" w:rsidP="009830B6">
      <w:pPr>
        <w:spacing w:line="360" w:lineRule="auto"/>
        <w:ind w:firstLine="708"/>
        <w:jc w:val="both"/>
        <w:rPr>
          <w:sz w:val="28"/>
          <w:szCs w:val="28"/>
        </w:rPr>
      </w:pPr>
      <w:r w:rsidRPr="003D0F43">
        <w:rPr>
          <w:sz w:val="28"/>
          <w:szCs w:val="28"/>
        </w:rPr>
        <w:t>Чтобы обеспечивать выживаемость предприятия в современных условиях, управленческому персоналу  необходимо</w:t>
      </w:r>
      <w:r>
        <w:rPr>
          <w:sz w:val="28"/>
          <w:szCs w:val="28"/>
        </w:rPr>
        <w:t>,</w:t>
      </w:r>
      <w:r w:rsidRPr="003D0F43">
        <w:rPr>
          <w:sz w:val="28"/>
          <w:szCs w:val="28"/>
        </w:rPr>
        <w:t xml:space="preserve"> прежде всего, уметь реально оценивать финансов</w:t>
      </w:r>
      <w:r>
        <w:rPr>
          <w:sz w:val="28"/>
          <w:szCs w:val="28"/>
        </w:rPr>
        <w:t>ое</w:t>
      </w:r>
      <w:r w:rsidRPr="003D0F43">
        <w:rPr>
          <w:sz w:val="28"/>
          <w:szCs w:val="28"/>
        </w:rPr>
        <w:t xml:space="preserve"> состояни</w:t>
      </w:r>
      <w:r>
        <w:rPr>
          <w:sz w:val="28"/>
          <w:szCs w:val="28"/>
        </w:rPr>
        <w:t>е,</w:t>
      </w:r>
      <w:r w:rsidRPr="003D0F43">
        <w:rPr>
          <w:sz w:val="28"/>
          <w:szCs w:val="28"/>
        </w:rPr>
        <w:t xml:space="preserve"> как своего предприятия</w:t>
      </w:r>
      <w:r>
        <w:rPr>
          <w:sz w:val="28"/>
          <w:szCs w:val="28"/>
        </w:rPr>
        <w:t>,</w:t>
      </w:r>
      <w:r w:rsidRPr="003D0F43">
        <w:rPr>
          <w:sz w:val="28"/>
          <w:szCs w:val="28"/>
        </w:rPr>
        <w:t xml:space="preserve"> так и существующих потенциаль</w:t>
      </w:r>
      <w:r w:rsidRPr="003D0F43">
        <w:rPr>
          <w:sz w:val="28"/>
          <w:szCs w:val="28"/>
        </w:rPr>
        <w:softHyphen/>
        <w:t xml:space="preserve">ных конкурентов. </w:t>
      </w:r>
    </w:p>
    <w:p w:rsidR="009830B6" w:rsidRPr="003D0F43" w:rsidRDefault="009830B6" w:rsidP="009830B6">
      <w:pPr>
        <w:spacing w:line="360" w:lineRule="auto"/>
        <w:ind w:firstLine="708"/>
        <w:jc w:val="both"/>
        <w:rPr>
          <w:sz w:val="28"/>
          <w:szCs w:val="28"/>
        </w:rPr>
      </w:pPr>
      <w:r w:rsidRPr="003D0F43">
        <w:rPr>
          <w:sz w:val="28"/>
          <w:szCs w:val="28"/>
        </w:rPr>
        <w:t xml:space="preserve">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w:t>
      </w:r>
    </w:p>
    <w:p w:rsidR="009830B6" w:rsidRPr="003D0F43" w:rsidRDefault="009830B6" w:rsidP="009830B6">
      <w:pPr>
        <w:spacing w:line="360" w:lineRule="auto"/>
        <w:ind w:firstLine="708"/>
        <w:jc w:val="both"/>
        <w:rPr>
          <w:sz w:val="28"/>
          <w:szCs w:val="28"/>
        </w:rPr>
      </w:pPr>
      <w:r w:rsidRPr="003D0F43">
        <w:rPr>
          <w:sz w:val="28"/>
          <w:szCs w:val="28"/>
        </w:rPr>
        <w:t xml:space="preserve">В настоящих условиях финансовый менеджер становится одним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решения принятого руководством предприятия, и предложения наиболее приемлемого варианта действия.   </w:t>
      </w:r>
    </w:p>
    <w:p w:rsidR="009830B6" w:rsidRDefault="009830B6" w:rsidP="009830B6">
      <w:pPr>
        <w:spacing w:line="360" w:lineRule="auto"/>
        <w:ind w:firstLine="708"/>
        <w:jc w:val="both"/>
        <w:rPr>
          <w:sz w:val="28"/>
          <w:szCs w:val="28"/>
        </w:rPr>
      </w:pPr>
      <w:r w:rsidRPr="003D0F43">
        <w:rPr>
          <w:sz w:val="28"/>
          <w:szCs w:val="28"/>
        </w:rPr>
        <w:t xml:space="preserve">Цель </w:t>
      </w:r>
      <w:r w:rsidR="003B7C7A">
        <w:rPr>
          <w:sz w:val="28"/>
          <w:szCs w:val="28"/>
        </w:rPr>
        <w:t xml:space="preserve">курсовой </w:t>
      </w:r>
      <w:r w:rsidRPr="003D0F43">
        <w:rPr>
          <w:sz w:val="28"/>
          <w:szCs w:val="28"/>
        </w:rPr>
        <w:t xml:space="preserve">работы заключается в изучении методов </w:t>
      </w:r>
      <w:r>
        <w:rPr>
          <w:sz w:val="28"/>
          <w:szCs w:val="28"/>
        </w:rPr>
        <w:t xml:space="preserve">финансового </w:t>
      </w:r>
      <w:r w:rsidRPr="003D0F43">
        <w:rPr>
          <w:sz w:val="28"/>
          <w:szCs w:val="28"/>
        </w:rPr>
        <w:t>анали</w:t>
      </w:r>
      <w:r>
        <w:rPr>
          <w:sz w:val="28"/>
          <w:szCs w:val="28"/>
        </w:rPr>
        <w:t>за,</w:t>
      </w:r>
      <w:r w:rsidRPr="003D0F43">
        <w:rPr>
          <w:sz w:val="28"/>
          <w:szCs w:val="28"/>
        </w:rPr>
        <w:t xml:space="preserve"> как инструментов принятия управленческого решения и выработки, на этой основе, практических рекомендаций и выводов.</w:t>
      </w:r>
    </w:p>
    <w:p w:rsidR="009830B6" w:rsidRDefault="009830B6" w:rsidP="009830B6">
      <w:pPr>
        <w:spacing w:line="360" w:lineRule="auto"/>
        <w:ind w:firstLine="708"/>
        <w:jc w:val="both"/>
        <w:rPr>
          <w:sz w:val="28"/>
          <w:szCs w:val="28"/>
        </w:rPr>
      </w:pPr>
      <w:r>
        <w:rPr>
          <w:sz w:val="28"/>
          <w:szCs w:val="28"/>
        </w:rPr>
        <w:t>Основными задачами, поставленными для достижения цели дипломной работы можно считать:</w:t>
      </w:r>
    </w:p>
    <w:p w:rsidR="009830B6" w:rsidRDefault="009830B6" w:rsidP="009830B6">
      <w:pPr>
        <w:numPr>
          <w:ilvl w:val="0"/>
          <w:numId w:val="46"/>
        </w:numPr>
        <w:tabs>
          <w:tab w:val="left" w:pos="1080"/>
        </w:tabs>
        <w:spacing w:line="360" w:lineRule="auto"/>
        <w:ind w:left="0" w:firstLine="720"/>
        <w:jc w:val="both"/>
        <w:rPr>
          <w:sz w:val="28"/>
          <w:szCs w:val="28"/>
        </w:rPr>
      </w:pPr>
      <w:r>
        <w:rPr>
          <w:sz w:val="28"/>
          <w:szCs w:val="28"/>
        </w:rPr>
        <w:t>Изучение теоретических и методологических основ осуществления финансового анализа деятельности предприятий. В рамках решения этой задачи необходимо рассмотреть понятийный аппарат финансового анализа; инструментарий осуществления финансового анализа, подразумевающий под собой совокупность методов, приемов и способов осуществления анализа финансового состояния предприятия, а также совокупность основных экономических показателей, позволяющих описать текущее и перспективное финансовое состояние предприятия.</w:t>
      </w:r>
    </w:p>
    <w:p w:rsidR="009830B6" w:rsidRDefault="009830B6" w:rsidP="009830B6">
      <w:pPr>
        <w:numPr>
          <w:ilvl w:val="0"/>
          <w:numId w:val="46"/>
        </w:numPr>
        <w:tabs>
          <w:tab w:val="left" w:pos="1080"/>
        </w:tabs>
        <w:spacing w:line="360" w:lineRule="auto"/>
        <w:ind w:left="0" w:firstLine="720"/>
        <w:jc w:val="both"/>
        <w:rPr>
          <w:sz w:val="28"/>
          <w:szCs w:val="28"/>
        </w:rPr>
      </w:pPr>
      <w:r>
        <w:rPr>
          <w:sz w:val="28"/>
          <w:szCs w:val="28"/>
        </w:rPr>
        <w:t>Проведение финансового анализа деятельности предприятия на основании бухгалтерской отчетности.</w:t>
      </w:r>
    </w:p>
    <w:p w:rsidR="009830B6" w:rsidRPr="003D0F43" w:rsidRDefault="009830B6" w:rsidP="009830B6">
      <w:pPr>
        <w:spacing w:line="360" w:lineRule="auto"/>
        <w:ind w:firstLine="708"/>
        <w:jc w:val="both"/>
        <w:rPr>
          <w:sz w:val="28"/>
          <w:szCs w:val="28"/>
        </w:rPr>
      </w:pPr>
      <w:r>
        <w:rPr>
          <w:sz w:val="28"/>
          <w:szCs w:val="28"/>
        </w:rPr>
        <w:t>В соответствии с поставленными задачами дипломная работа разделена на 3 главы, каждая из которых посвящена решению одной из поставленных выше задач.</w:t>
      </w:r>
    </w:p>
    <w:p w:rsidR="009830B6" w:rsidRPr="003D0F43" w:rsidRDefault="009830B6" w:rsidP="009830B6">
      <w:pPr>
        <w:spacing w:line="360" w:lineRule="auto"/>
        <w:ind w:firstLine="708"/>
        <w:jc w:val="both"/>
        <w:rPr>
          <w:sz w:val="28"/>
          <w:szCs w:val="28"/>
        </w:rPr>
      </w:pPr>
      <w:r w:rsidRPr="003D0F43">
        <w:rPr>
          <w:sz w:val="28"/>
          <w:szCs w:val="28"/>
        </w:rPr>
        <w:t xml:space="preserve">Объектом </w:t>
      </w:r>
      <w:r w:rsidR="00FF32A2">
        <w:rPr>
          <w:sz w:val="28"/>
          <w:szCs w:val="28"/>
        </w:rPr>
        <w:t>курсовой работы является ТПИ «Омскгражданпроект»</w:t>
      </w:r>
      <w:r>
        <w:rPr>
          <w:sz w:val="28"/>
          <w:szCs w:val="28"/>
        </w:rPr>
        <w:t>, осуществляющее услуги</w:t>
      </w:r>
      <w:r w:rsidR="00FF32A2">
        <w:rPr>
          <w:sz w:val="28"/>
          <w:szCs w:val="28"/>
        </w:rPr>
        <w:t xml:space="preserve"> по проектированию</w:t>
      </w:r>
      <w:r>
        <w:rPr>
          <w:sz w:val="28"/>
          <w:szCs w:val="28"/>
        </w:rPr>
        <w:t>.</w:t>
      </w:r>
    </w:p>
    <w:p w:rsidR="009830B6" w:rsidRPr="003D0F43" w:rsidRDefault="009830B6" w:rsidP="009830B6">
      <w:pPr>
        <w:spacing w:line="360" w:lineRule="auto"/>
        <w:ind w:firstLine="708"/>
        <w:jc w:val="both"/>
        <w:rPr>
          <w:sz w:val="28"/>
          <w:szCs w:val="28"/>
        </w:rPr>
      </w:pPr>
      <w:r w:rsidRPr="003D0F43">
        <w:rPr>
          <w:sz w:val="28"/>
          <w:szCs w:val="28"/>
        </w:rPr>
        <w:t>Предметом исследования является сама методика анализа финансовой деятельности и практика применения её в управленческой деятельности.</w:t>
      </w:r>
    </w:p>
    <w:p w:rsidR="009830B6" w:rsidRPr="003D0F43" w:rsidRDefault="009830B6" w:rsidP="009830B6">
      <w:pPr>
        <w:spacing w:line="360" w:lineRule="auto"/>
        <w:jc w:val="both"/>
        <w:rPr>
          <w:sz w:val="28"/>
          <w:szCs w:val="28"/>
        </w:rPr>
      </w:pPr>
      <w:r w:rsidRPr="003D0F43">
        <w:rPr>
          <w:sz w:val="28"/>
          <w:szCs w:val="28"/>
        </w:rPr>
        <w:t>Анализ</w:t>
      </w:r>
      <w:r>
        <w:rPr>
          <w:sz w:val="28"/>
          <w:szCs w:val="28"/>
        </w:rPr>
        <w:t>ируемый</w:t>
      </w:r>
      <w:r w:rsidRPr="003D0F43">
        <w:rPr>
          <w:sz w:val="28"/>
          <w:szCs w:val="28"/>
        </w:rPr>
        <w:t xml:space="preserve"> период охватывает</w:t>
      </w:r>
      <w:r w:rsidR="003B7C7A">
        <w:rPr>
          <w:sz w:val="28"/>
          <w:szCs w:val="28"/>
        </w:rPr>
        <w:t xml:space="preserve"> 2008 -</w:t>
      </w:r>
      <w:r w:rsidR="00FF32A2">
        <w:rPr>
          <w:sz w:val="28"/>
          <w:szCs w:val="28"/>
        </w:rPr>
        <w:t xml:space="preserve"> 2009 г</w:t>
      </w:r>
      <w:r w:rsidR="003B7C7A">
        <w:rPr>
          <w:sz w:val="28"/>
          <w:szCs w:val="28"/>
        </w:rPr>
        <w:t>г</w:t>
      </w:r>
      <w:r w:rsidR="00FF32A2">
        <w:rPr>
          <w:sz w:val="28"/>
          <w:szCs w:val="28"/>
        </w:rPr>
        <w:t>.</w:t>
      </w:r>
      <w:r w:rsidRPr="003D0F43">
        <w:rPr>
          <w:sz w:val="28"/>
          <w:szCs w:val="28"/>
        </w:rPr>
        <w:t xml:space="preserve"> </w:t>
      </w:r>
    </w:p>
    <w:p w:rsidR="009830B6" w:rsidRDefault="009830B6" w:rsidP="009830B6">
      <w:pPr>
        <w:spacing w:line="360" w:lineRule="auto"/>
        <w:ind w:firstLine="708"/>
        <w:jc w:val="both"/>
        <w:rPr>
          <w:sz w:val="28"/>
          <w:szCs w:val="28"/>
        </w:rPr>
      </w:pPr>
      <w:r w:rsidRPr="003D0F43">
        <w:rPr>
          <w:sz w:val="28"/>
          <w:szCs w:val="28"/>
        </w:rPr>
        <w:t>В процессе подготовк</w:t>
      </w:r>
      <w:r>
        <w:rPr>
          <w:sz w:val="28"/>
          <w:szCs w:val="28"/>
        </w:rPr>
        <w:t>и</w:t>
      </w:r>
      <w:r w:rsidRPr="003D0F43">
        <w:rPr>
          <w:sz w:val="28"/>
          <w:szCs w:val="28"/>
        </w:rPr>
        <w:t xml:space="preserve"> </w:t>
      </w:r>
      <w:r w:rsidR="00FF32A2">
        <w:rPr>
          <w:sz w:val="28"/>
          <w:szCs w:val="28"/>
        </w:rPr>
        <w:t xml:space="preserve">курсовой </w:t>
      </w:r>
      <w:r w:rsidRPr="003D0F43">
        <w:rPr>
          <w:sz w:val="28"/>
          <w:szCs w:val="28"/>
        </w:rPr>
        <w:t>работы использовались материалы бухгалтерской отчётности и различные методические источники (бухгалтерский баланс с приложениями, статическая отчётность утверждённые Минфином и Госкомстатом Российской Федерации, система показателей оценки финансово-хозяйственной деятельности по В. В. Ковалёву</w:t>
      </w:r>
      <w:r>
        <w:rPr>
          <w:sz w:val="28"/>
          <w:szCs w:val="28"/>
        </w:rPr>
        <w:t>, Н.А. Никифоровой, П.И. Вахрину, Е.С. Стояновой, О.В. Ефимовой и А.Д. Шеремету</w:t>
      </w:r>
      <w:r w:rsidRPr="003D0F43">
        <w:rPr>
          <w:sz w:val="28"/>
          <w:szCs w:val="28"/>
        </w:rPr>
        <w:t>).</w:t>
      </w:r>
    </w:p>
    <w:p w:rsidR="00294477" w:rsidRDefault="00294477" w:rsidP="001F10FF">
      <w:pPr>
        <w:pStyle w:val="7"/>
        <w:spacing w:before="0" w:after="0"/>
        <w:ind w:firstLine="709"/>
        <w:jc w:val="center"/>
        <w:rPr>
          <w:b/>
          <w:sz w:val="28"/>
          <w:szCs w:val="28"/>
        </w:rPr>
      </w:pPr>
      <w:r>
        <w:br w:type="page"/>
      </w:r>
      <w:r w:rsidRPr="00294477">
        <w:rPr>
          <w:b/>
          <w:sz w:val="28"/>
          <w:szCs w:val="28"/>
        </w:rPr>
        <w:t>Глава 1. Глава 1. Финансовый анализ в управлении предприятием</w:t>
      </w:r>
    </w:p>
    <w:p w:rsidR="00294477" w:rsidRPr="00294477" w:rsidRDefault="00294477" w:rsidP="001F10FF">
      <w:pPr>
        <w:ind w:firstLine="709"/>
      </w:pPr>
    </w:p>
    <w:p w:rsidR="00294477" w:rsidRDefault="00294477" w:rsidP="004451F5">
      <w:pPr>
        <w:numPr>
          <w:ilvl w:val="1"/>
          <w:numId w:val="47"/>
        </w:numPr>
        <w:tabs>
          <w:tab w:val="left" w:pos="2520"/>
          <w:tab w:val="left" w:pos="2700"/>
          <w:tab w:val="left" w:pos="2880"/>
          <w:tab w:val="left" w:pos="3060"/>
        </w:tabs>
        <w:spacing w:line="360" w:lineRule="auto"/>
        <w:jc w:val="center"/>
        <w:rPr>
          <w:b/>
          <w:sz w:val="28"/>
          <w:szCs w:val="28"/>
        </w:rPr>
      </w:pPr>
      <w:r w:rsidRPr="00294477">
        <w:rPr>
          <w:b/>
          <w:sz w:val="28"/>
          <w:szCs w:val="28"/>
        </w:rPr>
        <w:t>Цели и значение финансового анализа</w:t>
      </w:r>
    </w:p>
    <w:p w:rsidR="00384DDE" w:rsidRPr="00384DDE" w:rsidRDefault="00384DDE" w:rsidP="001F10FF">
      <w:pPr>
        <w:spacing w:line="360" w:lineRule="auto"/>
        <w:ind w:firstLine="709"/>
        <w:jc w:val="both"/>
        <w:rPr>
          <w:sz w:val="28"/>
          <w:szCs w:val="28"/>
        </w:rPr>
      </w:pPr>
      <w:r>
        <w:rPr>
          <w:sz w:val="28"/>
          <w:szCs w:val="28"/>
        </w:rPr>
        <w:t>Финансовый анализ  в своем традиционном понимании представляет собой метод исследования путем расчленения сложных явлений на составные части. В широком научном понимании финансовый анализ – это метод научного исследования (познания) и оценки явлений и процессов, в основе которого лежит изучение составных частей, элементов изучаемой системы. [10,</w:t>
      </w:r>
      <w:r w:rsidRPr="002E463A">
        <w:rPr>
          <w:sz w:val="28"/>
          <w:szCs w:val="28"/>
        </w:rPr>
        <w:t xml:space="preserve"> </w:t>
      </w:r>
      <w:r>
        <w:rPr>
          <w:sz w:val="28"/>
          <w:szCs w:val="28"/>
        </w:rPr>
        <w:t>с.10</w:t>
      </w:r>
      <w:r w:rsidRPr="002E463A">
        <w:rPr>
          <w:sz w:val="28"/>
          <w:szCs w:val="28"/>
        </w:rPr>
        <w:t>]</w:t>
      </w:r>
      <w:r>
        <w:rPr>
          <w:sz w:val="28"/>
          <w:szCs w:val="28"/>
        </w:rPr>
        <w:t xml:space="preserve"> Экономическая сущность финансового анализа лучше всего отражается в следующем определении: «</w:t>
      </w:r>
      <w:r w:rsidRPr="003621BD">
        <w:rPr>
          <w:sz w:val="28"/>
          <w:szCs w:val="28"/>
        </w:rPr>
        <w:t>Финансовый анализ представляет собой оценку финансово - хозяйственной деятельности фирмы в прошлом, настоящем и предполагаемом будущем</w:t>
      </w:r>
      <w:r>
        <w:rPr>
          <w:sz w:val="28"/>
          <w:szCs w:val="28"/>
        </w:rPr>
        <w:t>».</w:t>
      </w:r>
      <w:r w:rsidRPr="002E463A">
        <w:rPr>
          <w:sz w:val="28"/>
          <w:szCs w:val="28"/>
        </w:rPr>
        <w:t xml:space="preserve"> </w:t>
      </w:r>
      <w:r>
        <w:rPr>
          <w:sz w:val="28"/>
          <w:szCs w:val="28"/>
        </w:rPr>
        <w:t>[</w:t>
      </w:r>
      <w:r w:rsidRPr="00384DDE">
        <w:rPr>
          <w:sz w:val="28"/>
          <w:szCs w:val="28"/>
        </w:rPr>
        <w:t>9</w:t>
      </w:r>
      <w:r>
        <w:rPr>
          <w:sz w:val="28"/>
          <w:szCs w:val="28"/>
        </w:rPr>
        <w:t>,</w:t>
      </w:r>
      <w:r w:rsidRPr="002E463A">
        <w:rPr>
          <w:sz w:val="28"/>
          <w:szCs w:val="28"/>
        </w:rPr>
        <w:t xml:space="preserve"> </w:t>
      </w:r>
      <w:r>
        <w:rPr>
          <w:sz w:val="28"/>
          <w:szCs w:val="28"/>
        </w:rPr>
        <w:t>с.</w:t>
      </w:r>
      <w:r w:rsidRPr="00384DDE">
        <w:rPr>
          <w:sz w:val="28"/>
          <w:szCs w:val="28"/>
        </w:rPr>
        <w:t>3</w:t>
      </w:r>
      <w:r w:rsidRPr="002E463A">
        <w:rPr>
          <w:sz w:val="28"/>
          <w:szCs w:val="28"/>
        </w:rPr>
        <w:t>]</w:t>
      </w:r>
    </w:p>
    <w:p w:rsidR="00384DDE" w:rsidRDefault="00384DDE" w:rsidP="001F10FF">
      <w:pPr>
        <w:spacing w:line="360" w:lineRule="auto"/>
        <w:ind w:firstLine="709"/>
        <w:jc w:val="both"/>
        <w:rPr>
          <w:sz w:val="28"/>
          <w:szCs w:val="28"/>
        </w:rPr>
      </w:pPr>
      <w:r>
        <w:rPr>
          <w:sz w:val="28"/>
          <w:szCs w:val="28"/>
        </w:rPr>
        <w:t>В экономике, составным элементом которой являются финансы, анализ применяется с целью выявления сущности, закономерностей, тенденций и оценки экономических и социальных процессов, изучения финансово-хозяйственной деятельности на всех уровнях и в разных сферах воспроизводства.</w:t>
      </w:r>
    </w:p>
    <w:p w:rsidR="00384DDE" w:rsidRDefault="00384DDE" w:rsidP="001F10FF">
      <w:pPr>
        <w:spacing w:line="360" w:lineRule="auto"/>
        <w:ind w:firstLine="709"/>
        <w:jc w:val="both"/>
        <w:rPr>
          <w:sz w:val="28"/>
          <w:szCs w:val="28"/>
        </w:rPr>
      </w:pPr>
      <w:r>
        <w:rPr>
          <w:sz w:val="28"/>
          <w:szCs w:val="28"/>
        </w:rPr>
        <w:t>В данной работе мы остановимся на определении финансового анализа деятельности конкретно взятого предприятия.</w:t>
      </w:r>
    </w:p>
    <w:p w:rsidR="00384DDE" w:rsidRDefault="00384DDE" w:rsidP="001F10FF">
      <w:pPr>
        <w:spacing w:line="360" w:lineRule="auto"/>
        <w:ind w:firstLine="709"/>
        <w:jc w:val="both"/>
        <w:rPr>
          <w:sz w:val="28"/>
          <w:szCs w:val="28"/>
        </w:rPr>
      </w:pPr>
      <w:r>
        <w:rPr>
          <w:sz w:val="28"/>
          <w:szCs w:val="28"/>
        </w:rPr>
        <w:t xml:space="preserve">С этой точки зрения </w:t>
      </w:r>
      <w:r w:rsidRPr="003621BD">
        <w:rPr>
          <w:sz w:val="28"/>
          <w:szCs w:val="28"/>
        </w:rPr>
        <w:t xml:space="preserve">цель </w:t>
      </w:r>
      <w:r>
        <w:rPr>
          <w:sz w:val="28"/>
          <w:szCs w:val="28"/>
        </w:rPr>
        <w:t xml:space="preserve">финансового анализа </w:t>
      </w:r>
      <w:r w:rsidRPr="003621BD">
        <w:rPr>
          <w:sz w:val="28"/>
          <w:szCs w:val="28"/>
        </w:rPr>
        <w:t xml:space="preserve">- определить состояние финансового здоровья </w:t>
      </w:r>
      <w:r>
        <w:rPr>
          <w:sz w:val="28"/>
          <w:szCs w:val="28"/>
        </w:rPr>
        <w:t>предприятия</w:t>
      </w:r>
      <w:r w:rsidRPr="003621BD">
        <w:rPr>
          <w:sz w:val="28"/>
          <w:szCs w:val="28"/>
        </w:rPr>
        <w:t xml:space="preserve">, выявить слабые места, потенциальные источники возникновения проблем при дальнейшей ее работе и обнаружить сильные стороны, на которые </w:t>
      </w:r>
      <w:r>
        <w:rPr>
          <w:sz w:val="28"/>
          <w:szCs w:val="28"/>
        </w:rPr>
        <w:t>предприятие</w:t>
      </w:r>
      <w:r w:rsidRPr="003621BD">
        <w:rPr>
          <w:sz w:val="28"/>
          <w:szCs w:val="28"/>
        </w:rPr>
        <w:t xml:space="preserve"> может сделать ставку. </w:t>
      </w:r>
    </w:p>
    <w:p w:rsidR="00384DDE" w:rsidRDefault="00384DDE" w:rsidP="001F10FF">
      <w:pPr>
        <w:spacing w:line="360" w:lineRule="auto"/>
        <w:ind w:firstLine="709"/>
        <w:jc w:val="both"/>
        <w:rPr>
          <w:sz w:val="28"/>
          <w:szCs w:val="28"/>
        </w:rPr>
      </w:pPr>
      <w:r>
        <w:rPr>
          <w:sz w:val="28"/>
          <w:szCs w:val="28"/>
        </w:rPr>
        <w:t>Цели финансового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 информационных возможностей проведения анализа.</w:t>
      </w:r>
    </w:p>
    <w:p w:rsidR="00384DDE" w:rsidRPr="00F141D9" w:rsidRDefault="00384DDE" w:rsidP="001F10FF">
      <w:pPr>
        <w:spacing w:line="360" w:lineRule="auto"/>
        <w:ind w:firstLine="709"/>
        <w:jc w:val="both"/>
        <w:rPr>
          <w:sz w:val="28"/>
          <w:szCs w:val="28"/>
        </w:rPr>
      </w:pPr>
      <w:r>
        <w:rPr>
          <w:sz w:val="28"/>
          <w:szCs w:val="28"/>
        </w:rPr>
        <w:t xml:space="preserve">Если рассматривать </w:t>
      </w:r>
      <w:r w:rsidRPr="00F141D9">
        <w:rPr>
          <w:sz w:val="28"/>
          <w:szCs w:val="28"/>
        </w:rPr>
        <w:t>финансовый анализ</w:t>
      </w:r>
      <w:r>
        <w:rPr>
          <w:sz w:val="28"/>
          <w:szCs w:val="28"/>
        </w:rPr>
        <w:t xml:space="preserve"> как</w:t>
      </w:r>
      <w:r w:rsidRPr="00F141D9">
        <w:rPr>
          <w:sz w:val="28"/>
          <w:szCs w:val="28"/>
        </w:rPr>
        <w:t xml:space="preserve"> процесс оценки финансового состояния предприятия на основе  изучен</w:t>
      </w:r>
      <w:r>
        <w:rPr>
          <w:sz w:val="28"/>
          <w:szCs w:val="28"/>
        </w:rPr>
        <w:t>ия его бухгалтерской отчетности, то в качестве его основных целей мы можем выделить следующие:</w:t>
      </w:r>
    </w:p>
    <w:p w:rsidR="00384DDE" w:rsidRPr="00F141D9" w:rsidRDefault="00384DDE" w:rsidP="001F10FF">
      <w:pPr>
        <w:numPr>
          <w:ilvl w:val="0"/>
          <w:numId w:val="14"/>
        </w:numPr>
        <w:tabs>
          <w:tab w:val="left" w:pos="1260"/>
        </w:tabs>
        <w:spacing w:line="360" w:lineRule="auto"/>
        <w:ind w:left="0" w:firstLine="709"/>
        <w:jc w:val="both"/>
        <w:rPr>
          <w:sz w:val="28"/>
          <w:szCs w:val="28"/>
        </w:rPr>
      </w:pPr>
      <w:r>
        <w:rPr>
          <w:sz w:val="28"/>
          <w:szCs w:val="28"/>
        </w:rPr>
        <w:t>О</w:t>
      </w:r>
      <w:r w:rsidRPr="00F141D9">
        <w:rPr>
          <w:sz w:val="28"/>
          <w:szCs w:val="28"/>
        </w:rPr>
        <w:t>тслеживание</w:t>
      </w:r>
      <w:r>
        <w:rPr>
          <w:sz w:val="28"/>
          <w:szCs w:val="28"/>
        </w:rPr>
        <w:t xml:space="preserve"> текущего состояния предприятия;</w:t>
      </w:r>
    </w:p>
    <w:p w:rsidR="00384DDE" w:rsidRPr="00F141D9" w:rsidRDefault="00384DDE" w:rsidP="001F10FF">
      <w:pPr>
        <w:numPr>
          <w:ilvl w:val="0"/>
          <w:numId w:val="14"/>
        </w:numPr>
        <w:tabs>
          <w:tab w:val="left" w:pos="1260"/>
        </w:tabs>
        <w:spacing w:line="360" w:lineRule="auto"/>
        <w:ind w:left="0" w:firstLine="709"/>
        <w:jc w:val="both"/>
        <w:rPr>
          <w:sz w:val="28"/>
          <w:szCs w:val="28"/>
        </w:rPr>
      </w:pPr>
      <w:r w:rsidRPr="00F141D9">
        <w:rPr>
          <w:sz w:val="28"/>
          <w:szCs w:val="28"/>
        </w:rPr>
        <w:t>Анализ способности предприятия финансировать инвестиционные проекты</w:t>
      </w:r>
      <w:r>
        <w:rPr>
          <w:sz w:val="28"/>
          <w:szCs w:val="28"/>
        </w:rPr>
        <w:t>;</w:t>
      </w:r>
    </w:p>
    <w:p w:rsidR="00384DDE" w:rsidRPr="00F141D9" w:rsidRDefault="00384DDE" w:rsidP="001F10FF">
      <w:pPr>
        <w:numPr>
          <w:ilvl w:val="0"/>
          <w:numId w:val="14"/>
        </w:numPr>
        <w:tabs>
          <w:tab w:val="left" w:pos="1260"/>
        </w:tabs>
        <w:spacing w:line="360" w:lineRule="auto"/>
        <w:ind w:left="0" w:firstLine="709"/>
        <w:jc w:val="both"/>
        <w:rPr>
          <w:sz w:val="28"/>
          <w:szCs w:val="28"/>
        </w:rPr>
      </w:pPr>
      <w:r w:rsidRPr="00F141D9">
        <w:rPr>
          <w:sz w:val="28"/>
          <w:szCs w:val="28"/>
        </w:rPr>
        <w:t>Анализ способности возврата кредитов</w:t>
      </w:r>
      <w:r>
        <w:rPr>
          <w:sz w:val="28"/>
          <w:szCs w:val="28"/>
        </w:rPr>
        <w:t>;</w:t>
      </w:r>
    </w:p>
    <w:p w:rsidR="00384DDE" w:rsidRPr="00F141D9" w:rsidRDefault="00384DDE" w:rsidP="001F10FF">
      <w:pPr>
        <w:numPr>
          <w:ilvl w:val="0"/>
          <w:numId w:val="14"/>
        </w:numPr>
        <w:tabs>
          <w:tab w:val="left" w:pos="1260"/>
        </w:tabs>
        <w:spacing w:line="360" w:lineRule="auto"/>
        <w:ind w:left="0" w:firstLine="709"/>
        <w:jc w:val="both"/>
        <w:rPr>
          <w:sz w:val="28"/>
          <w:szCs w:val="28"/>
        </w:rPr>
      </w:pPr>
      <w:r w:rsidRPr="00F141D9">
        <w:rPr>
          <w:sz w:val="28"/>
          <w:szCs w:val="28"/>
        </w:rPr>
        <w:t>Предупреждение банкротства</w:t>
      </w:r>
      <w:r>
        <w:rPr>
          <w:sz w:val="28"/>
          <w:szCs w:val="28"/>
        </w:rPr>
        <w:t>;</w:t>
      </w:r>
    </w:p>
    <w:p w:rsidR="00384DDE" w:rsidRPr="00F141D9" w:rsidRDefault="00384DDE" w:rsidP="001F10FF">
      <w:pPr>
        <w:numPr>
          <w:ilvl w:val="0"/>
          <w:numId w:val="14"/>
        </w:numPr>
        <w:tabs>
          <w:tab w:val="left" w:pos="1260"/>
        </w:tabs>
        <w:spacing w:line="360" w:lineRule="auto"/>
        <w:ind w:left="0" w:firstLine="709"/>
        <w:jc w:val="both"/>
        <w:rPr>
          <w:sz w:val="28"/>
          <w:szCs w:val="28"/>
        </w:rPr>
      </w:pPr>
      <w:r w:rsidRPr="00F141D9">
        <w:rPr>
          <w:sz w:val="28"/>
          <w:szCs w:val="28"/>
        </w:rPr>
        <w:t>Формирование прогнозов финансовой деятельности предприятия</w:t>
      </w:r>
      <w:r>
        <w:rPr>
          <w:sz w:val="28"/>
          <w:szCs w:val="28"/>
        </w:rPr>
        <w:t>;</w:t>
      </w:r>
    </w:p>
    <w:p w:rsidR="00384DDE" w:rsidRPr="00F141D9" w:rsidRDefault="00384DDE" w:rsidP="001F10FF">
      <w:pPr>
        <w:numPr>
          <w:ilvl w:val="0"/>
          <w:numId w:val="14"/>
        </w:numPr>
        <w:tabs>
          <w:tab w:val="left" w:pos="1260"/>
        </w:tabs>
        <w:spacing w:line="360" w:lineRule="auto"/>
        <w:ind w:left="0" w:firstLine="709"/>
        <w:jc w:val="both"/>
        <w:rPr>
          <w:sz w:val="28"/>
          <w:szCs w:val="28"/>
        </w:rPr>
      </w:pPr>
      <w:r w:rsidRPr="00F141D9">
        <w:rPr>
          <w:sz w:val="28"/>
          <w:szCs w:val="28"/>
        </w:rPr>
        <w:t>Оценка стоимости предприятия при его продаже или слиянии</w:t>
      </w:r>
      <w:r>
        <w:rPr>
          <w:sz w:val="28"/>
          <w:szCs w:val="28"/>
        </w:rPr>
        <w:t>;</w:t>
      </w:r>
    </w:p>
    <w:p w:rsidR="00384DDE" w:rsidRPr="00F141D9" w:rsidRDefault="00384DDE" w:rsidP="001F10FF">
      <w:pPr>
        <w:numPr>
          <w:ilvl w:val="0"/>
          <w:numId w:val="14"/>
        </w:numPr>
        <w:tabs>
          <w:tab w:val="left" w:pos="1260"/>
        </w:tabs>
        <w:spacing w:line="360" w:lineRule="auto"/>
        <w:ind w:left="0" w:firstLine="709"/>
        <w:jc w:val="both"/>
        <w:rPr>
          <w:sz w:val="28"/>
          <w:szCs w:val="28"/>
        </w:rPr>
      </w:pPr>
      <w:r w:rsidRPr="00F141D9">
        <w:rPr>
          <w:sz w:val="28"/>
          <w:szCs w:val="28"/>
        </w:rPr>
        <w:t>Отслеживание динамики финансового состояния</w:t>
      </w:r>
      <w:r>
        <w:rPr>
          <w:sz w:val="28"/>
          <w:szCs w:val="28"/>
        </w:rPr>
        <w:t>.</w:t>
      </w:r>
    </w:p>
    <w:p w:rsidR="00384DDE" w:rsidRDefault="00384DDE" w:rsidP="001F10FF">
      <w:pPr>
        <w:tabs>
          <w:tab w:val="left" w:pos="1260"/>
        </w:tabs>
        <w:spacing w:line="360" w:lineRule="auto"/>
        <w:ind w:firstLine="709"/>
        <w:jc w:val="both"/>
        <w:rPr>
          <w:sz w:val="28"/>
          <w:szCs w:val="28"/>
        </w:rPr>
      </w:pPr>
      <w:r w:rsidRPr="00B643F6">
        <w:rPr>
          <w:sz w:val="28"/>
          <w:szCs w:val="28"/>
        </w:rPr>
        <w:t xml:space="preserve">При оценке финансового положения </w:t>
      </w:r>
      <w:r>
        <w:rPr>
          <w:sz w:val="28"/>
          <w:szCs w:val="28"/>
        </w:rPr>
        <w:t>предприятия</w:t>
      </w:r>
      <w:r w:rsidRPr="00B643F6">
        <w:rPr>
          <w:sz w:val="28"/>
          <w:szCs w:val="28"/>
        </w:rPr>
        <w:t xml:space="preserve"> к помощи финансового анализа прибегают различные экономические субъекты, заинтересованные в получении</w:t>
      </w:r>
      <w:r>
        <w:rPr>
          <w:sz w:val="28"/>
          <w:szCs w:val="28"/>
        </w:rPr>
        <w:t xml:space="preserve"> наиболее полной информации о его</w:t>
      </w:r>
      <w:r w:rsidRPr="00B643F6">
        <w:rPr>
          <w:sz w:val="28"/>
          <w:szCs w:val="28"/>
        </w:rPr>
        <w:t xml:space="preserve"> деятельности.</w:t>
      </w:r>
      <w:r>
        <w:rPr>
          <w:sz w:val="28"/>
          <w:szCs w:val="28"/>
        </w:rPr>
        <w:t xml:space="preserve"> К ним относятся:</w:t>
      </w:r>
    </w:p>
    <w:p w:rsidR="00384DDE" w:rsidRPr="00F141D9" w:rsidRDefault="00384DDE" w:rsidP="001F10FF">
      <w:pPr>
        <w:spacing w:line="360" w:lineRule="auto"/>
        <w:ind w:firstLine="709"/>
        <w:jc w:val="both"/>
        <w:rPr>
          <w:sz w:val="28"/>
          <w:szCs w:val="28"/>
        </w:rPr>
      </w:pPr>
      <w:r w:rsidRPr="00F141D9">
        <w:rPr>
          <w:sz w:val="28"/>
          <w:szCs w:val="28"/>
        </w:rPr>
        <w:t xml:space="preserve">1) Внутренние – менеджмент, акционеры, учредители, ликвидационная </w:t>
      </w:r>
      <w:r>
        <w:rPr>
          <w:sz w:val="28"/>
          <w:szCs w:val="28"/>
        </w:rPr>
        <w:t>и</w:t>
      </w:r>
      <w:r w:rsidRPr="00F141D9">
        <w:rPr>
          <w:sz w:val="28"/>
          <w:szCs w:val="28"/>
        </w:rPr>
        <w:t>ли ревизионная комиссия.</w:t>
      </w:r>
    </w:p>
    <w:p w:rsidR="00384DDE" w:rsidRPr="00F141D9" w:rsidRDefault="00384DDE" w:rsidP="001F10FF">
      <w:pPr>
        <w:spacing w:line="360" w:lineRule="auto"/>
        <w:ind w:firstLine="709"/>
        <w:jc w:val="both"/>
        <w:rPr>
          <w:sz w:val="28"/>
          <w:szCs w:val="28"/>
        </w:rPr>
      </w:pPr>
      <w:r w:rsidRPr="00F141D9">
        <w:rPr>
          <w:sz w:val="28"/>
          <w:szCs w:val="28"/>
        </w:rPr>
        <w:t>2) Внешние – госорганы, кредиторы, инвесторы, аудиторы.</w:t>
      </w:r>
    </w:p>
    <w:p w:rsidR="00384DDE" w:rsidRDefault="00384DDE" w:rsidP="001F10FF">
      <w:pPr>
        <w:spacing w:line="360" w:lineRule="auto"/>
        <w:ind w:firstLine="709"/>
        <w:jc w:val="both"/>
        <w:rPr>
          <w:sz w:val="28"/>
          <w:szCs w:val="28"/>
        </w:rPr>
      </w:pPr>
      <w:r w:rsidRPr="003621BD">
        <w:rPr>
          <w:sz w:val="28"/>
          <w:szCs w:val="28"/>
        </w:rPr>
        <w:t xml:space="preserve">Целью финансового анализа, инициатива которого не принадлежит </w:t>
      </w:r>
      <w:r>
        <w:rPr>
          <w:sz w:val="28"/>
          <w:szCs w:val="28"/>
        </w:rPr>
        <w:t>предприятию</w:t>
      </w:r>
      <w:r w:rsidRPr="003621BD">
        <w:rPr>
          <w:sz w:val="28"/>
          <w:szCs w:val="28"/>
        </w:rPr>
        <w:t xml:space="preserve">, могут быть определение и оценка кредитоспособности и инвестиционных возможностей предприятия. Так, представителя банка может заинтересовать вопрос о ликвидности или платежеспособности </w:t>
      </w:r>
      <w:r>
        <w:rPr>
          <w:sz w:val="28"/>
          <w:szCs w:val="28"/>
        </w:rPr>
        <w:t>предприятия</w:t>
      </w:r>
      <w:r w:rsidRPr="003621BD">
        <w:rPr>
          <w:sz w:val="28"/>
          <w:szCs w:val="28"/>
        </w:rPr>
        <w:t>. Потенциальный инвестор хочет знать, насколько рентабельн</w:t>
      </w:r>
      <w:r>
        <w:rPr>
          <w:sz w:val="28"/>
          <w:szCs w:val="28"/>
        </w:rPr>
        <w:t>о</w:t>
      </w:r>
      <w:r w:rsidRPr="003621BD">
        <w:rPr>
          <w:sz w:val="28"/>
          <w:szCs w:val="28"/>
        </w:rPr>
        <w:t xml:space="preserve"> </w:t>
      </w:r>
      <w:r>
        <w:rPr>
          <w:sz w:val="28"/>
          <w:szCs w:val="28"/>
        </w:rPr>
        <w:t>предприятие</w:t>
      </w:r>
      <w:r w:rsidRPr="003621BD">
        <w:rPr>
          <w:sz w:val="28"/>
          <w:szCs w:val="28"/>
        </w:rPr>
        <w:t xml:space="preserve"> и какова степень риска потери вклада при е</w:t>
      </w:r>
      <w:r>
        <w:rPr>
          <w:sz w:val="28"/>
          <w:szCs w:val="28"/>
        </w:rPr>
        <w:t>го</w:t>
      </w:r>
      <w:r w:rsidRPr="003621BD">
        <w:rPr>
          <w:sz w:val="28"/>
          <w:szCs w:val="28"/>
        </w:rPr>
        <w:t xml:space="preserve"> инвестировании. Существует методика, позволяющая при помощи финансово-отчетной документации и анализа различных финансовых показателей спрогнозировать возможность банкротства </w:t>
      </w:r>
      <w:r>
        <w:rPr>
          <w:sz w:val="28"/>
          <w:szCs w:val="28"/>
        </w:rPr>
        <w:t>предприятия или же убедиться в его</w:t>
      </w:r>
      <w:r w:rsidRPr="003621BD">
        <w:rPr>
          <w:sz w:val="28"/>
          <w:szCs w:val="28"/>
        </w:rPr>
        <w:t xml:space="preserve"> стабильности. </w:t>
      </w:r>
    </w:p>
    <w:p w:rsidR="00384DDE" w:rsidRDefault="00384DDE" w:rsidP="001F10FF">
      <w:pPr>
        <w:spacing w:line="360" w:lineRule="auto"/>
        <w:ind w:firstLine="709"/>
        <w:jc w:val="both"/>
        <w:rPr>
          <w:sz w:val="28"/>
          <w:szCs w:val="28"/>
        </w:rPr>
      </w:pPr>
      <w:r>
        <w:rPr>
          <w:sz w:val="28"/>
          <w:szCs w:val="28"/>
        </w:rPr>
        <w:t>Финансовый анализ является частью общего экономического анализа организации, а также частью общего, полного анализа хозяйственной деятельности, который состоит из двух тесно взаимосвязанных разделов: внешнего финансового анализа и внутрихозяйственного управленческого анализа. Приблизительная схема финансового анализа выглядит следующим образом (см. Рисунок 1.1.)</w:t>
      </w:r>
    </w:p>
    <w:p w:rsidR="00384DDE" w:rsidRPr="003621BD" w:rsidRDefault="001A3FFD" w:rsidP="001F10FF">
      <w:pPr>
        <w:spacing w:line="360" w:lineRule="auto"/>
        <w:ind w:firstLine="709"/>
        <w:rPr>
          <w:sz w:val="28"/>
          <w:szCs w:val="28"/>
        </w:rPr>
      </w:pPr>
      <w:r>
        <w:rPr>
          <w:sz w:val="28"/>
          <w:szCs w:val="28"/>
        </w:rPr>
      </w:r>
      <w:r>
        <w:rPr>
          <w:sz w:val="28"/>
          <w:szCs w:val="28"/>
        </w:rPr>
        <w:pict>
          <v:group id="_x0000_s1027" editas="canvas" style="width:495pt;height:162pt;mso-position-horizontal-relative:char;mso-position-vertical-relative:line" coordorigin="2192,1126" coordsize="7200,23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192;top:1126;width:7200;height:2356" o:preferrelative="f">
              <v:fill o:detectmouseclick="t"/>
              <v:path o:extrusionok="t" o:connecttype="none"/>
              <o:lock v:ext="edit" text="t"/>
            </v:shape>
            <v:rect id="_x0000_s1029" style="position:absolute;left:3894;top:1388;width:3534;height:393">
              <v:textbox>
                <w:txbxContent>
                  <w:p w:rsidR="009830B6" w:rsidRPr="00B643F6" w:rsidRDefault="009830B6" w:rsidP="00384DDE">
                    <w:pPr>
                      <w:jc w:val="center"/>
                      <w:rPr>
                        <w:sz w:val="28"/>
                        <w:szCs w:val="28"/>
                      </w:rPr>
                    </w:pPr>
                    <w:r w:rsidRPr="00B643F6">
                      <w:rPr>
                        <w:sz w:val="28"/>
                        <w:szCs w:val="28"/>
                      </w:rPr>
                      <w:t>Финансовый анализ</w:t>
                    </w:r>
                  </w:p>
                </w:txbxContent>
              </v:textbox>
            </v:rect>
            <v:rect id="_x0000_s1030" style="position:absolute;left:2454;top:2435;width:3273;height:916">
              <v:textbox>
                <w:txbxContent>
                  <w:p w:rsidR="009830B6" w:rsidRPr="00B643F6" w:rsidRDefault="009830B6" w:rsidP="00384DDE">
                    <w:pPr>
                      <w:jc w:val="center"/>
                      <w:rPr>
                        <w:sz w:val="28"/>
                        <w:szCs w:val="28"/>
                      </w:rPr>
                    </w:pPr>
                    <w:r w:rsidRPr="00B643F6">
                      <w:rPr>
                        <w:sz w:val="28"/>
                        <w:szCs w:val="28"/>
                      </w:rPr>
                      <w:t>Внешний финансовый анализ по данным публичной финансовой (бухгалтерской) отчетности</w:t>
                    </w:r>
                  </w:p>
                </w:txbxContent>
              </v:textbox>
            </v:rect>
            <v:rect id="_x0000_s1031" style="position:absolute;left:5988;top:2435;width:3274;height:916">
              <v:textbox>
                <w:txbxContent>
                  <w:p w:rsidR="009830B6" w:rsidRPr="00B643F6" w:rsidRDefault="009830B6" w:rsidP="00384DDE">
                    <w:pPr>
                      <w:jc w:val="center"/>
                      <w:rPr>
                        <w:sz w:val="28"/>
                        <w:szCs w:val="28"/>
                      </w:rPr>
                    </w:pPr>
                    <w:r w:rsidRPr="00B643F6">
                      <w:rPr>
                        <w:sz w:val="28"/>
                        <w:szCs w:val="28"/>
                      </w:rPr>
                      <w:t>Внутрихозяйственный финансовый анализ по данным бухгалтерского учета и отчетности</w:t>
                    </w:r>
                  </w:p>
                </w:txbxContent>
              </v:textbox>
            </v:rect>
            <v:line id="_x0000_s1032" style="position:absolute;flip:x" from="5727,1780" to="5728,2173"/>
            <v:line id="_x0000_s1033" style="position:absolute" from="3370,2173" to="7952,2173"/>
            <v:line id="_x0000_s1034" style="position:absolute" from="3370,2173" to="3370,2435"/>
            <v:line id="_x0000_s1035" style="position:absolute" from="7952,2173" to="7952,2435"/>
            <w10:wrap type="none"/>
            <w10:anchorlock/>
          </v:group>
        </w:pict>
      </w:r>
    </w:p>
    <w:p w:rsidR="00384DDE" w:rsidRDefault="00384DDE" w:rsidP="001F10FF">
      <w:pPr>
        <w:spacing w:line="360" w:lineRule="auto"/>
        <w:ind w:firstLine="709"/>
        <w:rPr>
          <w:sz w:val="28"/>
          <w:szCs w:val="28"/>
        </w:rPr>
      </w:pPr>
    </w:p>
    <w:p w:rsidR="00384DDE" w:rsidRPr="002E463A" w:rsidRDefault="00384DDE" w:rsidP="001F10FF">
      <w:pPr>
        <w:spacing w:line="360" w:lineRule="auto"/>
        <w:ind w:firstLine="709"/>
        <w:jc w:val="center"/>
        <w:rPr>
          <w:sz w:val="28"/>
          <w:szCs w:val="28"/>
        </w:rPr>
      </w:pPr>
      <w:r>
        <w:rPr>
          <w:sz w:val="28"/>
          <w:szCs w:val="28"/>
        </w:rPr>
        <w:t>Рисунок 1.1. Приблизительная схема финансового анализа.</w:t>
      </w:r>
      <w:r w:rsidRPr="002E463A">
        <w:rPr>
          <w:sz w:val="28"/>
          <w:szCs w:val="28"/>
        </w:rPr>
        <w:t xml:space="preserve"> </w:t>
      </w:r>
      <w:r>
        <w:rPr>
          <w:sz w:val="28"/>
          <w:szCs w:val="28"/>
        </w:rPr>
        <w:t>[10,</w:t>
      </w:r>
      <w:r w:rsidRPr="002E463A">
        <w:rPr>
          <w:sz w:val="28"/>
          <w:szCs w:val="28"/>
        </w:rPr>
        <w:t xml:space="preserve"> </w:t>
      </w:r>
      <w:r>
        <w:rPr>
          <w:sz w:val="28"/>
          <w:szCs w:val="28"/>
        </w:rPr>
        <w:t>с.</w:t>
      </w:r>
      <w:r>
        <w:rPr>
          <w:sz w:val="28"/>
          <w:szCs w:val="28"/>
          <w:lang w:val="en-US"/>
        </w:rPr>
        <w:t>13</w:t>
      </w:r>
      <w:r w:rsidRPr="002E463A">
        <w:rPr>
          <w:sz w:val="28"/>
          <w:szCs w:val="28"/>
        </w:rPr>
        <w:t>]</w:t>
      </w:r>
    </w:p>
    <w:p w:rsidR="00384DDE" w:rsidRDefault="00384DDE" w:rsidP="001F10FF">
      <w:pPr>
        <w:spacing w:line="360" w:lineRule="auto"/>
        <w:ind w:firstLine="709"/>
        <w:rPr>
          <w:sz w:val="28"/>
          <w:szCs w:val="28"/>
        </w:rPr>
      </w:pPr>
    </w:p>
    <w:p w:rsidR="00384DDE" w:rsidRPr="003621BD" w:rsidRDefault="00384DDE" w:rsidP="001F10FF">
      <w:pPr>
        <w:spacing w:line="360" w:lineRule="auto"/>
        <w:ind w:firstLine="709"/>
        <w:jc w:val="both"/>
        <w:rPr>
          <w:sz w:val="28"/>
          <w:szCs w:val="28"/>
        </w:rPr>
      </w:pPr>
      <w:r>
        <w:rPr>
          <w:sz w:val="28"/>
          <w:szCs w:val="28"/>
        </w:rPr>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несколько условно, потому что внутренний анализ может рассматриваться как продолжение внешнего анализа, и наоборот. В интересах дела оба вида анализа дополняют друг друга информацией.</w:t>
      </w:r>
    </w:p>
    <w:p w:rsidR="00384DDE" w:rsidRPr="003621BD" w:rsidRDefault="00384DDE" w:rsidP="001F10FF">
      <w:pPr>
        <w:spacing w:line="360" w:lineRule="auto"/>
        <w:ind w:firstLine="709"/>
        <w:jc w:val="both"/>
        <w:rPr>
          <w:sz w:val="28"/>
          <w:szCs w:val="28"/>
        </w:rPr>
      </w:pPr>
      <w:r w:rsidRPr="003621BD">
        <w:rPr>
          <w:sz w:val="28"/>
          <w:szCs w:val="28"/>
        </w:rPr>
        <w:t xml:space="preserve">Внутренний финансовый анализ - анализ, который необходим для удовлетворения собственных потребностей предприятия, - направлен на определение ликвидности фирмы или на строгую оценку ее результатов в последнем отчетном периоде, в том случае, например, когда руководство фирмы и ее финансовый аналитик хотят знать, может ли предприятие позволить себе выделение средств на планируемую производственную экспансию (расширение производства) и как отразятся на нем дополнительные расходы. </w:t>
      </w:r>
    </w:p>
    <w:p w:rsidR="00384DDE" w:rsidRDefault="00384DDE" w:rsidP="001F10FF">
      <w:pPr>
        <w:spacing w:line="360" w:lineRule="auto"/>
        <w:ind w:firstLine="709"/>
        <w:jc w:val="both"/>
        <w:rPr>
          <w:sz w:val="28"/>
          <w:szCs w:val="28"/>
        </w:rPr>
      </w:pPr>
      <w:r w:rsidRPr="003621BD">
        <w:rPr>
          <w:sz w:val="28"/>
          <w:szCs w:val="28"/>
        </w:rPr>
        <w:t>Внешний финансовый анализ проводится аналитиками, являющимися посторонними лицами для предприятия и потому не имеющими доступа к внутренней информационной базе предприятия.</w:t>
      </w:r>
    </w:p>
    <w:p w:rsidR="00384DDE" w:rsidRPr="00305F0B" w:rsidRDefault="00384DDE" w:rsidP="001F10FF">
      <w:pPr>
        <w:spacing w:line="360" w:lineRule="auto"/>
        <w:ind w:firstLine="709"/>
        <w:jc w:val="both"/>
        <w:rPr>
          <w:sz w:val="28"/>
          <w:szCs w:val="28"/>
        </w:rPr>
      </w:pPr>
      <w:r w:rsidRPr="00305F0B">
        <w:rPr>
          <w:sz w:val="28"/>
          <w:szCs w:val="28"/>
        </w:rPr>
        <w:t>Основных различий между ними два:</w:t>
      </w:r>
    </w:p>
    <w:p w:rsidR="00384DDE" w:rsidRPr="00305F0B" w:rsidRDefault="00384DDE" w:rsidP="001F10FF">
      <w:pPr>
        <w:numPr>
          <w:ilvl w:val="0"/>
          <w:numId w:val="9"/>
        </w:numPr>
        <w:spacing w:line="360" w:lineRule="auto"/>
        <w:ind w:left="0" w:firstLine="709"/>
        <w:jc w:val="both"/>
        <w:rPr>
          <w:sz w:val="28"/>
          <w:szCs w:val="28"/>
        </w:rPr>
      </w:pPr>
      <w:r w:rsidRPr="00305F0B">
        <w:rPr>
          <w:sz w:val="28"/>
          <w:szCs w:val="28"/>
        </w:rPr>
        <w:t xml:space="preserve">Широта и доступность привлекаемого информационного обеспечения; </w:t>
      </w:r>
    </w:p>
    <w:p w:rsidR="00384DDE" w:rsidRPr="00305F0B" w:rsidRDefault="00384DDE" w:rsidP="001F10FF">
      <w:pPr>
        <w:numPr>
          <w:ilvl w:val="0"/>
          <w:numId w:val="9"/>
        </w:numPr>
        <w:spacing w:line="360" w:lineRule="auto"/>
        <w:ind w:left="0" w:firstLine="709"/>
        <w:jc w:val="both"/>
        <w:rPr>
          <w:sz w:val="28"/>
          <w:szCs w:val="28"/>
        </w:rPr>
      </w:pPr>
      <w:r w:rsidRPr="00305F0B">
        <w:rPr>
          <w:sz w:val="28"/>
          <w:szCs w:val="28"/>
        </w:rPr>
        <w:t xml:space="preserve">Степень формализуемости аналитических процедур и алгоритмов. </w:t>
      </w:r>
    </w:p>
    <w:p w:rsidR="00384DDE" w:rsidRPr="00305F0B" w:rsidRDefault="00384DDE" w:rsidP="001F10FF">
      <w:pPr>
        <w:spacing w:line="360" w:lineRule="auto"/>
        <w:ind w:firstLine="709"/>
        <w:jc w:val="both"/>
        <w:rPr>
          <w:sz w:val="28"/>
          <w:szCs w:val="28"/>
        </w:rPr>
      </w:pPr>
      <w:r w:rsidRPr="00305F0B">
        <w:rPr>
          <w:sz w:val="28"/>
          <w:szCs w:val="28"/>
        </w:rPr>
        <w:t xml:space="preserve">В рамках внутреннего анализа возможно привлечение практически любой необходимой информации, в том числе не являющейся общедоступной, в частности для внешних аналитиков. </w:t>
      </w:r>
    </w:p>
    <w:p w:rsidR="00384DDE" w:rsidRPr="00305F0B" w:rsidRDefault="00384DDE" w:rsidP="001F10FF">
      <w:pPr>
        <w:spacing w:line="360" w:lineRule="auto"/>
        <w:ind w:firstLine="709"/>
        <w:jc w:val="both"/>
        <w:rPr>
          <w:sz w:val="28"/>
          <w:szCs w:val="28"/>
        </w:rPr>
      </w:pPr>
      <w:r w:rsidRPr="00305F0B">
        <w:rPr>
          <w:sz w:val="28"/>
          <w:szCs w:val="28"/>
        </w:rPr>
        <w:t>Методики внешнего анализа основаны на предположении об определенной информационной ограниченности анализа.</w:t>
      </w:r>
    </w:p>
    <w:p w:rsidR="00384DDE" w:rsidRDefault="00384DDE" w:rsidP="001F10FF">
      <w:pPr>
        <w:spacing w:line="360" w:lineRule="auto"/>
        <w:ind w:firstLine="709"/>
        <w:jc w:val="both"/>
        <w:rPr>
          <w:sz w:val="28"/>
          <w:szCs w:val="28"/>
        </w:rPr>
      </w:pPr>
      <w:r w:rsidRPr="003621BD">
        <w:rPr>
          <w:sz w:val="28"/>
          <w:szCs w:val="28"/>
        </w:rPr>
        <w:t xml:space="preserve">Независимо от того, чем вызвана необходимость анализа, его приемы в сущности всегда одни и те же. Его главный инструмент - выведение и интерпретация различных финансовых коэффициентов. Правильное применение данных приемов позволяет ответить на многие вопросы относительно финансового здоровья </w:t>
      </w:r>
      <w:r>
        <w:rPr>
          <w:sz w:val="28"/>
          <w:szCs w:val="28"/>
        </w:rPr>
        <w:t>предприятия</w:t>
      </w:r>
      <w:r w:rsidRPr="003621BD">
        <w:rPr>
          <w:sz w:val="28"/>
          <w:szCs w:val="28"/>
        </w:rPr>
        <w:t xml:space="preserve">. </w:t>
      </w:r>
    </w:p>
    <w:p w:rsidR="00384DDE" w:rsidRPr="00305F0B" w:rsidRDefault="00384DDE" w:rsidP="001F10FF">
      <w:pPr>
        <w:spacing w:line="360" w:lineRule="auto"/>
        <w:ind w:firstLine="709"/>
        <w:jc w:val="both"/>
        <w:rPr>
          <w:sz w:val="28"/>
          <w:szCs w:val="28"/>
        </w:rPr>
      </w:pPr>
      <w:r w:rsidRPr="00305F0B">
        <w:rPr>
          <w:sz w:val="28"/>
          <w:szCs w:val="28"/>
        </w:rPr>
        <w:t>Приступая к анализу, следует иметь в виду три основных момента:</w:t>
      </w:r>
    </w:p>
    <w:p w:rsidR="00384DDE" w:rsidRPr="00305F0B" w:rsidRDefault="00384DDE" w:rsidP="001F10FF">
      <w:pPr>
        <w:numPr>
          <w:ilvl w:val="0"/>
          <w:numId w:val="25"/>
        </w:numPr>
        <w:tabs>
          <w:tab w:val="left" w:pos="720"/>
          <w:tab w:val="left" w:pos="1080"/>
          <w:tab w:val="left" w:pos="1260"/>
        </w:tabs>
        <w:spacing w:line="360" w:lineRule="auto"/>
        <w:ind w:left="0" w:firstLine="709"/>
        <w:jc w:val="both"/>
        <w:rPr>
          <w:sz w:val="28"/>
          <w:szCs w:val="28"/>
        </w:rPr>
      </w:pPr>
      <w:r w:rsidRPr="00305F0B">
        <w:rPr>
          <w:sz w:val="28"/>
          <w:szCs w:val="28"/>
        </w:rPr>
        <w:t xml:space="preserve">Необходимо составить достаточно четкую программу анализа, включая проработку макетов аналитических таблиц, алгоритмов расчета основных показателей и требуемых для их расчета и сравнительной оценки информационного и нормативного обеспечения. </w:t>
      </w:r>
    </w:p>
    <w:p w:rsidR="00384DDE" w:rsidRPr="00305F0B" w:rsidRDefault="00384DDE" w:rsidP="001F10FF">
      <w:pPr>
        <w:numPr>
          <w:ilvl w:val="0"/>
          <w:numId w:val="25"/>
        </w:numPr>
        <w:tabs>
          <w:tab w:val="left" w:pos="720"/>
          <w:tab w:val="left" w:pos="1080"/>
          <w:tab w:val="left" w:pos="1260"/>
        </w:tabs>
        <w:spacing w:line="360" w:lineRule="auto"/>
        <w:ind w:left="0" w:firstLine="709"/>
        <w:jc w:val="both"/>
        <w:rPr>
          <w:sz w:val="28"/>
          <w:szCs w:val="28"/>
        </w:rPr>
      </w:pPr>
      <w:r w:rsidRPr="00305F0B">
        <w:rPr>
          <w:sz w:val="28"/>
          <w:szCs w:val="28"/>
        </w:rPr>
        <w:t xml:space="preserve">Схема анализа должна быть построена по принципу </w:t>
      </w:r>
      <w:r w:rsidR="00FC3650">
        <w:rPr>
          <w:sz w:val="28"/>
          <w:szCs w:val="28"/>
        </w:rPr>
        <w:t>«</w:t>
      </w:r>
      <w:r w:rsidRPr="00305F0B">
        <w:rPr>
          <w:sz w:val="28"/>
          <w:szCs w:val="28"/>
        </w:rPr>
        <w:t>от общего к частно</w:t>
      </w:r>
      <w:r w:rsidR="00FC3650">
        <w:rPr>
          <w:sz w:val="28"/>
          <w:szCs w:val="28"/>
        </w:rPr>
        <w:t>му»</w:t>
      </w:r>
      <w:r w:rsidRPr="00305F0B">
        <w:rPr>
          <w:sz w:val="28"/>
          <w:szCs w:val="28"/>
        </w:rPr>
        <w:t xml:space="preserve">. </w:t>
      </w:r>
    </w:p>
    <w:p w:rsidR="00384DDE" w:rsidRPr="00305F0B" w:rsidRDefault="00384DDE" w:rsidP="001F10FF">
      <w:pPr>
        <w:numPr>
          <w:ilvl w:val="0"/>
          <w:numId w:val="25"/>
        </w:numPr>
        <w:tabs>
          <w:tab w:val="left" w:pos="720"/>
          <w:tab w:val="left" w:pos="1080"/>
          <w:tab w:val="left" w:pos="1260"/>
        </w:tabs>
        <w:spacing w:line="360" w:lineRule="auto"/>
        <w:ind w:left="0" w:firstLine="709"/>
        <w:jc w:val="both"/>
        <w:rPr>
          <w:sz w:val="28"/>
          <w:szCs w:val="28"/>
        </w:rPr>
      </w:pPr>
      <w:r w:rsidRPr="00305F0B">
        <w:rPr>
          <w:sz w:val="28"/>
          <w:szCs w:val="28"/>
        </w:rPr>
        <w:t xml:space="preserve">Любые отклонения от нормативных или плановых значений показателей, даже если они имеют позитивный характер, должны тщательно анализироваться. </w:t>
      </w:r>
    </w:p>
    <w:p w:rsidR="00384DDE" w:rsidRPr="00305F0B" w:rsidRDefault="00384DDE" w:rsidP="001F10FF">
      <w:pPr>
        <w:spacing w:line="360" w:lineRule="auto"/>
        <w:ind w:firstLine="709"/>
        <w:jc w:val="both"/>
        <w:rPr>
          <w:sz w:val="28"/>
          <w:szCs w:val="28"/>
        </w:rPr>
      </w:pPr>
      <w:r w:rsidRPr="00305F0B">
        <w:rPr>
          <w:sz w:val="28"/>
          <w:szCs w:val="28"/>
        </w:rPr>
        <w:t>В процессе комплексного финансового анализа определяется потенциал коммерческой организации. Выделяют две стороны экономического потенциала: имущественное положение коммерческой организации и ее финансовое положение.</w:t>
      </w:r>
    </w:p>
    <w:p w:rsidR="00384DDE" w:rsidRPr="00305F0B" w:rsidRDefault="00384DDE" w:rsidP="001F10FF">
      <w:pPr>
        <w:spacing w:line="360" w:lineRule="auto"/>
        <w:ind w:firstLine="709"/>
        <w:jc w:val="both"/>
        <w:rPr>
          <w:sz w:val="28"/>
          <w:szCs w:val="28"/>
        </w:rPr>
      </w:pPr>
      <w:r w:rsidRPr="00305F0B">
        <w:rPr>
          <w:sz w:val="28"/>
          <w:szCs w:val="28"/>
        </w:rPr>
        <w:t>Имущественное положение характеризуется величиной, составом и состоянием долгосрочных активов, которыми владеет и распоряжается коммерческая организация для достижения своей цели.</w:t>
      </w:r>
    </w:p>
    <w:p w:rsidR="00384DDE" w:rsidRPr="00305F0B" w:rsidRDefault="00384DDE" w:rsidP="001F10FF">
      <w:pPr>
        <w:spacing w:line="360" w:lineRule="auto"/>
        <w:ind w:firstLine="709"/>
        <w:jc w:val="both"/>
        <w:rPr>
          <w:sz w:val="28"/>
          <w:szCs w:val="28"/>
        </w:rPr>
      </w:pPr>
      <w:r w:rsidRPr="00305F0B">
        <w:rPr>
          <w:sz w:val="28"/>
          <w:szCs w:val="28"/>
        </w:rPr>
        <w:t>Финансовое положение может быть охарактеризовано как на краткосрочную, так и на долгосрочную перспективу. В первом случае говорят о ликвидности и платежеспособности коммерческой организации, во втором случае - о ее финансовой устойчивости.</w:t>
      </w:r>
    </w:p>
    <w:p w:rsidR="00384DDE" w:rsidRPr="00305F0B" w:rsidRDefault="00384DDE" w:rsidP="001F10FF">
      <w:pPr>
        <w:spacing w:line="360" w:lineRule="auto"/>
        <w:ind w:firstLine="709"/>
        <w:jc w:val="both"/>
        <w:rPr>
          <w:sz w:val="28"/>
          <w:szCs w:val="28"/>
        </w:rPr>
      </w:pPr>
      <w:r w:rsidRPr="00305F0B">
        <w:rPr>
          <w:sz w:val="28"/>
          <w:szCs w:val="28"/>
        </w:rPr>
        <w:t>Обе стороны экономического потенциала коммерческой организации взаимосвязаны.</w:t>
      </w:r>
    </w:p>
    <w:p w:rsidR="00384DDE" w:rsidRPr="00305F0B" w:rsidRDefault="00384DDE" w:rsidP="001F10FF">
      <w:pPr>
        <w:spacing w:line="360" w:lineRule="auto"/>
        <w:ind w:firstLine="709"/>
        <w:jc w:val="both"/>
        <w:rPr>
          <w:sz w:val="28"/>
          <w:szCs w:val="28"/>
        </w:rPr>
      </w:pPr>
      <w:r w:rsidRPr="00305F0B">
        <w:rPr>
          <w:sz w:val="28"/>
          <w:szCs w:val="28"/>
        </w:rPr>
        <w:t>Аналитические расчеты выполняются либо в рамках экспресс-анализа, либо углубленного анализа.</w:t>
      </w:r>
    </w:p>
    <w:p w:rsidR="00384DDE" w:rsidRPr="00305F0B" w:rsidRDefault="00384DDE" w:rsidP="001F10FF">
      <w:pPr>
        <w:spacing w:line="360" w:lineRule="auto"/>
        <w:ind w:firstLine="709"/>
        <w:jc w:val="both"/>
        <w:rPr>
          <w:sz w:val="28"/>
          <w:szCs w:val="28"/>
        </w:rPr>
      </w:pPr>
      <w:r w:rsidRPr="00305F0B">
        <w:rPr>
          <w:sz w:val="28"/>
          <w:szCs w:val="28"/>
        </w:rPr>
        <w:t>Цель экспресс-анализа - наглядная и несложная по времени и трудоемкости реализации алгоритмов</w:t>
      </w:r>
      <w:r>
        <w:rPr>
          <w:sz w:val="28"/>
          <w:szCs w:val="28"/>
        </w:rPr>
        <w:t>,</w:t>
      </w:r>
      <w:r w:rsidRPr="00305F0B">
        <w:rPr>
          <w:sz w:val="28"/>
          <w:szCs w:val="28"/>
        </w:rPr>
        <w:t xml:space="preserve"> оценка финансового благополучия и динамики развития коммерческой организации.</w:t>
      </w:r>
    </w:p>
    <w:p w:rsidR="00384DDE" w:rsidRPr="00305F0B" w:rsidRDefault="00384DDE" w:rsidP="001F10FF">
      <w:pPr>
        <w:spacing w:line="360" w:lineRule="auto"/>
        <w:ind w:firstLine="709"/>
        <w:jc w:val="both"/>
        <w:rPr>
          <w:sz w:val="28"/>
          <w:szCs w:val="28"/>
        </w:rPr>
      </w:pPr>
      <w:r w:rsidRPr="00305F0B">
        <w:rPr>
          <w:sz w:val="28"/>
          <w:szCs w:val="28"/>
        </w:rPr>
        <w:t>Углубленный анализ конкретизирует, расширяет или дополняет отдельные процедуры экспресс-анализа.</w:t>
      </w:r>
    </w:p>
    <w:p w:rsidR="00384DDE" w:rsidRDefault="00384DDE" w:rsidP="001F10FF">
      <w:pPr>
        <w:spacing w:line="360" w:lineRule="auto"/>
        <w:ind w:firstLine="709"/>
        <w:jc w:val="both"/>
        <w:rPr>
          <w:sz w:val="28"/>
          <w:szCs w:val="28"/>
        </w:rPr>
      </w:pPr>
      <w:r w:rsidRPr="00305F0B">
        <w:rPr>
          <w:sz w:val="28"/>
          <w:szCs w:val="28"/>
        </w:rPr>
        <w:t>Подавляющая часть коэффициентов рассчитывается по данным баланса и отчета о прибылях и убытках; причем расчет может выполняться либо непосредственно по данным отчетности, либо при помощи уплотненного баланса.</w:t>
      </w:r>
    </w:p>
    <w:p w:rsidR="00384DDE" w:rsidRDefault="00384DDE" w:rsidP="001F10FF">
      <w:pPr>
        <w:spacing w:line="360" w:lineRule="auto"/>
        <w:ind w:firstLine="709"/>
        <w:jc w:val="both"/>
        <w:rPr>
          <w:sz w:val="28"/>
          <w:szCs w:val="28"/>
        </w:rPr>
      </w:pPr>
      <w:r>
        <w:rPr>
          <w:sz w:val="28"/>
          <w:szCs w:val="28"/>
        </w:rPr>
        <w:t>Итак, финансовый анализ дает возможность оценить:</w:t>
      </w:r>
    </w:p>
    <w:p w:rsidR="00384DDE" w:rsidRDefault="00384DDE" w:rsidP="001F10FF">
      <w:pPr>
        <w:numPr>
          <w:ilvl w:val="0"/>
          <w:numId w:val="26"/>
        </w:numPr>
        <w:tabs>
          <w:tab w:val="left" w:pos="1080"/>
        </w:tabs>
        <w:spacing w:line="360" w:lineRule="auto"/>
        <w:ind w:left="0" w:firstLine="709"/>
        <w:jc w:val="both"/>
        <w:rPr>
          <w:sz w:val="28"/>
          <w:szCs w:val="28"/>
        </w:rPr>
      </w:pPr>
      <w:r>
        <w:rPr>
          <w:sz w:val="28"/>
          <w:szCs w:val="28"/>
        </w:rPr>
        <w:t>имущественное состояние предприятия;</w:t>
      </w:r>
    </w:p>
    <w:p w:rsidR="00384DDE" w:rsidRDefault="00384DDE" w:rsidP="001F10FF">
      <w:pPr>
        <w:numPr>
          <w:ilvl w:val="0"/>
          <w:numId w:val="26"/>
        </w:numPr>
        <w:tabs>
          <w:tab w:val="left" w:pos="1080"/>
        </w:tabs>
        <w:spacing w:line="360" w:lineRule="auto"/>
        <w:ind w:left="0" w:firstLine="709"/>
        <w:jc w:val="both"/>
        <w:rPr>
          <w:sz w:val="28"/>
          <w:szCs w:val="28"/>
        </w:rPr>
      </w:pPr>
      <w:r>
        <w:rPr>
          <w:sz w:val="28"/>
          <w:szCs w:val="28"/>
        </w:rPr>
        <w:t>степень предпринимательского риска;</w:t>
      </w:r>
    </w:p>
    <w:p w:rsidR="00384DDE" w:rsidRDefault="00384DDE" w:rsidP="001F10FF">
      <w:pPr>
        <w:numPr>
          <w:ilvl w:val="0"/>
          <w:numId w:val="26"/>
        </w:numPr>
        <w:tabs>
          <w:tab w:val="left" w:pos="1080"/>
        </w:tabs>
        <w:spacing w:line="360" w:lineRule="auto"/>
        <w:ind w:left="0" w:firstLine="709"/>
        <w:jc w:val="both"/>
        <w:rPr>
          <w:sz w:val="28"/>
          <w:szCs w:val="28"/>
        </w:rPr>
      </w:pPr>
      <w:r>
        <w:rPr>
          <w:sz w:val="28"/>
          <w:szCs w:val="28"/>
        </w:rPr>
        <w:t>достаточность капитала для текущей деятельности и долгосрочных инвестиций;</w:t>
      </w:r>
    </w:p>
    <w:p w:rsidR="00384DDE" w:rsidRDefault="00384DDE" w:rsidP="001F10FF">
      <w:pPr>
        <w:numPr>
          <w:ilvl w:val="0"/>
          <w:numId w:val="26"/>
        </w:numPr>
        <w:tabs>
          <w:tab w:val="left" w:pos="1080"/>
        </w:tabs>
        <w:spacing w:line="360" w:lineRule="auto"/>
        <w:ind w:left="0" w:firstLine="709"/>
        <w:jc w:val="both"/>
        <w:rPr>
          <w:sz w:val="28"/>
          <w:szCs w:val="28"/>
        </w:rPr>
      </w:pPr>
      <w:r>
        <w:rPr>
          <w:sz w:val="28"/>
          <w:szCs w:val="28"/>
        </w:rPr>
        <w:t>потребность в дополнительных источниках финансирования;</w:t>
      </w:r>
    </w:p>
    <w:p w:rsidR="00384DDE" w:rsidRDefault="00384DDE" w:rsidP="001F10FF">
      <w:pPr>
        <w:numPr>
          <w:ilvl w:val="0"/>
          <w:numId w:val="26"/>
        </w:numPr>
        <w:tabs>
          <w:tab w:val="left" w:pos="1080"/>
        </w:tabs>
        <w:spacing w:line="360" w:lineRule="auto"/>
        <w:ind w:left="0" w:firstLine="709"/>
        <w:jc w:val="both"/>
        <w:rPr>
          <w:sz w:val="28"/>
          <w:szCs w:val="28"/>
        </w:rPr>
      </w:pPr>
      <w:r>
        <w:rPr>
          <w:sz w:val="28"/>
          <w:szCs w:val="28"/>
        </w:rPr>
        <w:t>способность к наращиванию капитала;</w:t>
      </w:r>
    </w:p>
    <w:p w:rsidR="00384DDE" w:rsidRDefault="00384DDE" w:rsidP="001F10FF">
      <w:pPr>
        <w:numPr>
          <w:ilvl w:val="0"/>
          <w:numId w:val="26"/>
        </w:numPr>
        <w:tabs>
          <w:tab w:val="left" w:pos="1080"/>
        </w:tabs>
        <w:spacing w:line="360" w:lineRule="auto"/>
        <w:ind w:left="0" w:firstLine="709"/>
        <w:jc w:val="both"/>
        <w:rPr>
          <w:sz w:val="28"/>
          <w:szCs w:val="28"/>
        </w:rPr>
      </w:pPr>
      <w:r>
        <w:rPr>
          <w:sz w:val="28"/>
          <w:szCs w:val="28"/>
        </w:rPr>
        <w:t>рациональность привлечения заемных средств;</w:t>
      </w:r>
    </w:p>
    <w:p w:rsidR="00384DDE" w:rsidRDefault="00384DDE" w:rsidP="001F10FF">
      <w:pPr>
        <w:numPr>
          <w:ilvl w:val="0"/>
          <w:numId w:val="26"/>
        </w:numPr>
        <w:tabs>
          <w:tab w:val="left" w:pos="1080"/>
        </w:tabs>
        <w:spacing w:line="360" w:lineRule="auto"/>
        <w:ind w:left="0" w:firstLine="709"/>
        <w:jc w:val="both"/>
        <w:rPr>
          <w:sz w:val="28"/>
          <w:szCs w:val="28"/>
        </w:rPr>
      </w:pPr>
      <w:r>
        <w:rPr>
          <w:sz w:val="28"/>
          <w:szCs w:val="28"/>
        </w:rPr>
        <w:t>обоснованность политики распределения и использования прибыли.</w:t>
      </w:r>
      <w:r w:rsidRPr="002E463A">
        <w:rPr>
          <w:sz w:val="28"/>
          <w:szCs w:val="28"/>
        </w:rPr>
        <w:t xml:space="preserve"> </w:t>
      </w:r>
      <w:r>
        <w:rPr>
          <w:sz w:val="28"/>
          <w:szCs w:val="28"/>
        </w:rPr>
        <w:t>[</w:t>
      </w:r>
      <w:r>
        <w:rPr>
          <w:sz w:val="28"/>
          <w:szCs w:val="28"/>
          <w:lang w:val="en-US"/>
        </w:rPr>
        <w:t>35</w:t>
      </w:r>
      <w:r>
        <w:rPr>
          <w:sz w:val="28"/>
          <w:szCs w:val="28"/>
        </w:rPr>
        <w:t>,</w:t>
      </w:r>
      <w:r w:rsidRPr="002E463A">
        <w:rPr>
          <w:sz w:val="28"/>
          <w:szCs w:val="28"/>
        </w:rPr>
        <w:t xml:space="preserve"> </w:t>
      </w:r>
      <w:r>
        <w:rPr>
          <w:sz w:val="28"/>
          <w:szCs w:val="28"/>
        </w:rPr>
        <w:t>с.</w:t>
      </w:r>
      <w:r>
        <w:rPr>
          <w:sz w:val="28"/>
          <w:szCs w:val="28"/>
          <w:lang w:val="en-US"/>
        </w:rPr>
        <w:t>6</w:t>
      </w:r>
      <w:r w:rsidRPr="002E463A">
        <w:rPr>
          <w:sz w:val="28"/>
          <w:szCs w:val="28"/>
        </w:rPr>
        <w:t>]</w:t>
      </w:r>
    </w:p>
    <w:p w:rsidR="00384DDE" w:rsidRPr="00256A7D" w:rsidRDefault="00384DDE" w:rsidP="001F10FF">
      <w:pPr>
        <w:spacing w:line="360" w:lineRule="auto"/>
        <w:ind w:firstLine="709"/>
        <w:jc w:val="both"/>
        <w:rPr>
          <w:sz w:val="28"/>
          <w:szCs w:val="28"/>
        </w:rPr>
      </w:pPr>
      <w:r w:rsidRPr="00256A7D">
        <w:rPr>
          <w:sz w:val="28"/>
          <w:szCs w:val="28"/>
        </w:rPr>
        <w:t>Финансовый анализ деятельности предприятия включает:</w:t>
      </w:r>
    </w:p>
    <w:p w:rsidR="00384DDE" w:rsidRPr="00256A7D" w:rsidRDefault="00384DDE" w:rsidP="001F10FF">
      <w:pPr>
        <w:numPr>
          <w:ilvl w:val="0"/>
          <w:numId w:val="27"/>
        </w:numPr>
        <w:tabs>
          <w:tab w:val="left" w:pos="900"/>
        </w:tabs>
        <w:spacing w:line="360" w:lineRule="auto"/>
        <w:ind w:left="0" w:firstLine="709"/>
        <w:jc w:val="both"/>
        <w:rPr>
          <w:sz w:val="28"/>
          <w:szCs w:val="28"/>
        </w:rPr>
      </w:pPr>
      <w:r w:rsidRPr="00256A7D">
        <w:rPr>
          <w:sz w:val="28"/>
          <w:szCs w:val="28"/>
        </w:rPr>
        <w:t>анализ финансового состояния;</w:t>
      </w:r>
    </w:p>
    <w:p w:rsidR="00384DDE" w:rsidRPr="00256A7D" w:rsidRDefault="00384DDE" w:rsidP="001F10FF">
      <w:pPr>
        <w:numPr>
          <w:ilvl w:val="0"/>
          <w:numId w:val="27"/>
        </w:numPr>
        <w:tabs>
          <w:tab w:val="left" w:pos="900"/>
        </w:tabs>
        <w:spacing w:line="360" w:lineRule="auto"/>
        <w:ind w:left="0" w:firstLine="709"/>
        <w:jc w:val="both"/>
        <w:rPr>
          <w:sz w:val="28"/>
          <w:szCs w:val="28"/>
        </w:rPr>
      </w:pPr>
      <w:r w:rsidRPr="00256A7D">
        <w:rPr>
          <w:sz w:val="28"/>
          <w:szCs w:val="28"/>
        </w:rPr>
        <w:t>анализ финансовой устойчивости;</w:t>
      </w:r>
    </w:p>
    <w:p w:rsidR="00384DDE" w:rsidRPr="00256A7D" w:rsidRDefault="00384DDE" w:rsidP="001F10FF">
      <w:pPr>
        <w:numPr>
          <w:ilvl w:val="0"/>
          <w:numId w:val="27"/>
        </w:numPr>
        <w:tabs>
          <w:tab w:val="left" w:pos="900"/>
        </w:tabs>
        <w:spacing w:line="360" w:lineRule="auto"/>
        <w:ind w:left="0" w:firstLine="709"/>
        <w:jc w:val="both"/>
        <w:rPr>
          <w:sz w:val="28"/>
          <w:szCs w:val="28"/>
        </w:rPr>
      </w:pPr>
      <w:r w:rsidRPr="00256A7D">
        <w:rPr>
          <w:sz w:val="28"/>
          <w:szCs w:val="28"/>
        </w:rPr>
        <w:t>анализ финансовых коэффициентов:</w:t>
      </w:r>
    </w:p>
    <w:p w:rsidR="00384DDE" w:rsidRPr="00256A7D" w:rsidRDefault="00384DDE" w:rsidP="001F10FF">
      <w:pPr>
        <w:numPr>
          <w:ilvl w:val="0"/>
          <w:numId w:val="27"/>
        </w:numPr>
        <w:tabs>
          <w:tab w:val="left" w:pos="900"/>
        </w:tabs>
        <w:spacing w:line="360" w:lineRule="auto"/>
        <w:ind w:left="0" w:firstLine="709"/>
        <w:jc w:val="both"/>
        <w:rPr>
          <w:sz w:val="28"/>
          <w:szCs w:val="28"/>
        </w:rPr>
      </w:pPr>
      <w:r w:rsidRPr="00256A7D">
        <w:rPr>
          <w:sz w:val="28"/>
          <w:szCs w:val="28"/>
        </w:rPr>
        <w:t>анализ ликвидности баланса;</w:t>
      </w:r>
    </w:p>
    <w:p w:rsidR="00384DDE" w:rsidRPr="00FC3650" w:rsidRDefault="00384DDE" w:rsidP="001F10FF">
      <w:pPr>
        <w:numPr>
          <w:ilvl w:val="0"/>
          <w:numId w:val="27"/>
        </w:numPr>
        <w:tabs>
          <w:tab w:val="left" w:pos="900"/>
        </w:tabs>
        <w:spacing w:line="360" w:lineRule="auto"/>
        <w:ind w:left="0" w:firstLine="709"/>
        <w:jc w:val="both"/>
        <w:rPr>
          <w:sz w:val="28"/>
          <w:szCs w:val="28"/>
        </w:rPr>
      </w:pPr>
      <w:r w:rsidRPr="00256A7D">
        <w:rPr>
          <w:sz w:val="28"/>
          <w:szCs w:val="28"/>
        </w:rPr>
        <w:t xml:space="preserve">анализ финансовых результатов, коэффициентов рентабельности и деловой </w:t>
      </w:r>
      <w:r w:rsidR="00FC3650">
        <w:rPr>
          <w:sz w:val="28"/>
          <w:szCs w:val="28"/>
        </w:rPr>
        <w:t xml:space="preserve"> </w:t>
      </w:r>
      <w:r w:rsidRPr="00256A7D">
        <w:rPr>
          <w:sz w:val="28"/>
          <w:szCs w:val="28"/>
        </w:rPr>
        <w:t>активности.</w:t>
      </w:r>
      <w:r w:rsidRPr="00FC3650">
        <w:rPr>
          <w:sz w:val="28"/>
          <w:szCs w:val="28"/>
        </w:rPr>
        <w:t xml:space="preserve"> </w:t>
      </w:r>
      <w:r>
        <w:rPr>
          <w:sz w:val="28"/>
          <w:szCs w:val="28"/>
        </w:rPr>
        <w:t>[</w:t>
      </w:r>
      <w:r w:rsidRPr="00FC3650">
        <w:rPr>
          <w:sz w:val="28"/>
          <w:szCs w:val="28"/>
        </w:rPr>
        <w:t>33</w:t>
      </w:r>
      <w:r>
        <w:rPr>
          <w:sz w:val="28"/>
          <w:szCs w:val="28"/>
        </w:rPr>
        <w:t>,</w:t>
      </w:r>
      <w:r w:rsidRPr="002E463A">
        <w:rPr>
          <w:sz w:val="28"/>
          <w:szCs w:val="28"/>
        </w:rPr>
        <w:t xml:space="preserve"> </w:t>
      </w:r>
      <w:r>
        <w:rPr>
          <w:sz w:val="28"/>
          <w:szCs w:val="28"/>
        </w:rPr>
        <w:t>с.</w:t>
      </w:r>
      <w:r w:rsidRPr="00FC3650">
        <w:rPr>
          <w:sz w:val="28"/>
          <w:szCs w:val="28"/>
        </w:rPr>
        <w:t>7</w:t>
      </w:r>
      <w:r w:rsidRPr="002E463A">
        <w:rPr>
          <w:sz w:val="28"/>
          <w:szCs w:val="28"/>
        </w:rPr>
        <w:t>]</w:t>
      </w:r>
    </w:p>
    <w:p w:rsidR="00384DDE" w:rsidRDefault="00384DDE" w:rsidP="001F10FF">
      <w:pPr>
        <w:spacing w:line="360" w:lineRule="auto"/>
        <w:ind w:firstLine="709"/>
        <w:jc w:val="both"/>
        <w:rPr>
          <w:sz w:val="28"/>
          <w:szCs w:val="28"/>
        </w:rPr>
      </w:pPr>
      <w:r w:rsidRPr="003621BD">
        <w:rPr>
          <w:sz w:val="28"/>
          <w:szCs w:val="28"/>
        </w:rPr>
        <w:t xml:space="preserve">Жизнь </w:t>
      </w:r>
      <w:r>
        <w:rPr>
          <w:sz w:val="28"/>
          <w:szCs w:val="28"/>
        </w:rPr>
        <w:t>предприятия</w:t>
      </w:r>
      <w:r w:rsidRPr="003621BD">
        <w:rPr>
          <w:sz w:val="28"/>
          <w:szCs w:val="28"/>
        </w:rPr>
        <w:t xml:space="preserve"> составляют постоянно меняющиеся ситуации и сложные проблемы. Для организации надежного финансового управления необходимо разбираться в реальном движении дел на предприятии, знать, чем оно занимается, владеть информацией о его рынках, клиентах, поставщиках, конкурентах, качестве продуктов его деятельности, дальнейших целях и т.д. Одним из средств координации работы предприятия и контроля за его фондами является финансовый анализ. Он позволяет ответить на многие вопросы относительно движения средств в фирме, качества управления ими и положения на рынке, которое приобретает фирма в результате своей деятельности.</w:t>
      </w:r>
    </w:p>
    <w:p w:rsidR="00384DDE" w:rsidRDefault="00384DDE" w:rsidP="001F10FF">
      <w:pPr>
        <w:spacing w:line="360" w:lineRule="auto"/>
        <w:ind w:firstLine="709"/>
        <w:jc w:val="both"/>
        <w:rPr>
          <w:sz w:val="28"/>
          <w:szCs w:val="28"/>
        </w:rPr>
      </w:pPr>
      <w:r>
        <w:rPr>
          <w:sz w:val="28"/>
          <w:szCs w:val="28"/>
        </w:rPr>
        <w:t>Таким образом, финансовый анализ для управленческого персонала предприятий, финансово-бухгалтерских работников и специалистов-аналитиков – это важнейший инструмент определения финансового состояния предприятия, выявления резервов роста рентабельности, улучшения всей финансово-хозяйственной деятельности и повышения ее эффективности. Он служит исходной отправной точкой прогнозирования, планирования и управления экономическими объектами.</w:t>
      </w:r>
    </w:p>
    <w:p w:rsidR="00FC3650" w:rsidRDefault="00FC3650" w:rsidP="001F10FF">
      <w:pPr>
        <w:spacing w:line="360" w:lineRule="auto"/>
        <w:ind w:firstLine="709"/>
        <w:jc w:val="both"/>
        <w:rPr>
          <w:sz w:val="28"/>
          <w:szCs w:val="28"/>
        </w:rPr>
      </w:pPr>
    </w:p>
    <w:p w:rsidR="00384DDE" w:rsidRDefault="00384DDE" w:rsidP="001F10FF">
      <w:pPr>
        <w:numPr>
          <w:ilvl w:val="1"/>
          <w:numId w:val="47"/>
        </w:numPr>
        <w:spacing w:line="360" w:lineRule="auto"/>
        <w:ind w:left="0" w:firstLine="709"/>
        <w:jc w:val="center"/>
        <w:rPr>
          <w:b/>
          <w:bCs/>
          <w:sz w:val="28"/>
          <w:szCs w:val="28"/>
        </w:rPr>
      </w:pPr>
      <w:r>
        <w:rPr>
          <w:b/>
          <w:bCs/>
          <w:sz w:val="28"/>
          <w:szCs w:val="28"/>
        </w:rPr>
        <w:t>Виды финансового анализа</w:t>
      </w:r>
    </w:p>
    <w:p w:rsidR="00FC3650" w:rsidRDefault="00FC3650" w:rsidP="001F10FF">
      <w:pPr>
        <w:spacing w:line="360" w:lineRule="auto"/>
        <w:ind w:firstLine="709"/>
        <w:rPr>
          <w:b/>
          <w:bCs/>
          <w:sz w:val="28"/>
          <w:szCs w:val="28"/>
        </w:rPr>
      </w:pPr>
    </w:p>
    <w:p w:rsidR="00384DDE" w:rsidRDefault="00384DDE" w:rsidP="001F10FF">
      <w:pPr>
        <w:spacing w:line="360" w:lineRule="auto"/>
        <w:ind w:firstLine="709"/>
        <w:jc w:val="both"/>
        <w:rPr>
          <w:sz w:val="28"/>
          <w:szCs w:val="28"/>
        </w:rPr>
      </w:pPr>
      <w:r w:rsidRPr="00256A7D">
        <w:rPr>
          <w:sz w:val="28"/>
          <w:szCs w:val="28"/>
        </w:rPr>
        <w:t>По содержанию процесса управления выделяют:</w:t>
      </w:r>
    </w:p>
    <w:p w:rsidR="00384DDE" w:rsidRDefault="00384DDE" w:rsidP="001F10FF">
      <w:pPr>
        <w:numPr>
          <w:ilvl w:val="0"/>
          <w:numId w:val="28"/>
        </w:numPr>
        <w:tabs>
          <w:tab w:val="left" w:pos="900"/>
          <w:tab w:val="left" w:pos="1260"/>
        </w:tabs>
        <w:spacing w:line="360" w:lineRule="auto"/>
        <w:ind w:left="0" w:firstLine="709"/>
        <w:jc w:val="both"/>
        <w:rPr>
          <w:sz w:val="28"/>
          <w:szCs w:val="28"/>
        </w:rPr>
      </w:pPr>
      <w:r w:rsidRPr="00256A7D">
        <w:rPr>
          <w:sz w:val="28"/>
          <w:szCs w:val="28"/>
        </w:rPr>
        <w:t>перспективный (прогнозный, предварительный ) анализ,</w:t>
      </w:r>
    </w:p>
    <w:p w:rsidR="00384DDE" w:rsidRDefault="00384DDE" w:rsidP="001F10FF">
      <w:pPr>
        <w:numPr>
          <w:ilvl w:val="0"/>
          <w:numId w:val="28"/>
        </w:numPr>
        <w:tabs>
          <w:tab w:val="left" w:pos="900"/>
          <w:tab w:val="left" w:pos="1260"/>
        </w:tabs>
        <w:spacing w:line="360" w:lineRule="auto"/>
        <w:ind w:left="0" w:firstLine="709"/>
        <w:jc w:val="both"/>
        <w:rPr>
          <w:sz w:val="28"/>
          <w:szCs w:val="28"/>
        </w:rPr>
      </w:pPr>
      <w:r w:rsidRPr="00256A7D">
        <w:rPr>
          <w:sz w:val="28"/>
          <w:szCs w:val="28"/>
        </w:rPr>
        <w:t>оперативный анализ,</w:t>
      </w:r>
    </w:p>
    <w:p w:rsidR="00384DDE" w:rsidRDefault="00384DDE" w:rsidP="001F10FF">
      <w:pPr>
        <w:numPr>
          <w:ilvl w:val="0"/>
          <w:numId w:val="28"/>
        </w:numPr>
        <w:tabs>
          <w:tab w:val="left" w:pos="900"/>
          <w:tab w:val="left" w:pos="1260"/>
        </w:tabs>
        <w:spacing w:line="360" w:lineRule="auto"/>
        <w:ind w:left="0" w:firstLine="709"/>
        <w:jc w:val="both"/>
        <w:rPr>
          <w:sz w:val="28"/>
          <w:szCs w:val="28"/>
        </w:rPr>
      </w:pPr>
      <w:r w:rsidRPr="00256A7D">
        <w:rPr>
          <w:sz w:val="28"/>
          <w:szCs w:val="28"/>
        </w:rPr>
        <w:t>текущий (ретроспективный )</w:t>
      </w:r>
    </w:p>
    <w:p w:rsidR="00384DDE" w:rsidRDefault="00384DDE" w:rsidP="001F10FF">
      <w:pPr>
        <w:numPr>
          <w:ilvl w:val="0"/>
          <w:numId w:val="28"/>
        </w:numPr>
        <w:tabs>
          <w:tab w:val="left" w:pos="900"/>
          <w:tab w:val="left" w:pos="1260"/>
        </w:tabs>
        <w:spacing w:line="360" w:lineRule="auto"/>
        <w:ind w:left="0" w:firstLine="709"/>
        <w:jc w:val="both"/>
        <w:rPr>
          <w:sz w:val="28"/>
          <w:szCs w:val="28"/>
        </w:rPr>
      </w:pPr>
      <w:r w:rsidRPr="00256A7D">
        <w:rPr>
          <w:sz w:val="28"/>
          <w:szCs w:val="28"/>
        </w:rPr>
        <w:t>анализ по итогам деятельности за тот или иной период.</w:t>
      </w:r>
    </w:p>
    <w:p w:rsidR="00384DDE" w:rsidRDefault="00384DDE" w:rsidP="001F10FF">
      <w:pPr>
        <w:spacing w:line="360" w:lineRule="auto"/>
        <w:ind w:firstLine="709"/>
        <w:rPr>
          <w:sz w:val="28"/>
          <w:szCs w:val="28"/>
        </w:rPr>
      </w:pPr>
    </w:p>
    <w:p w:rsidR="00384DDE" w:rsidRDefault="00384DDE" w:rsidP="001F10FF">
      <w:pPr>
        <w:ind w:firstLine="709"/>
        <w:rPr>
          <w:sz w:val="28"/>
          <w:szCs w:val="28"/>
        </w:rPr>
      </w:pPr>
    </w:p>
    <w:p w:rsidR="00384DDE" w:rsidRPr="00256A7D" w:rsidRDefault="001A3FFD" w:rsidP="001F10FF">
      <w:pPr>
        <w:ind w:firstLine="709"/>
        <w:rPr>
          <w:sz w:val="28"/>
          <w:szCs w:val="28"/>
        </w:rPr>
      </w:pPr>
      <w:r>
        <w:rPr>
          <w:noProof/>
        </w:rPr>
        <w:pict>
          <v:rect id="_x0000_s1036" style="position:absolute;left:0;text-align:left;margin-left:1in;margin-top:-9pt;width:324pt;height:36pt;z-index:251617792">
            <v:textbox>
              <w:txbxContent>
                <w:p w:rsidR="009830B6" w:rsidRPr="00967B27" w:rsidRDefault="009830B6" w:rsidP="00384DDE">
                  <w:pPr>
                    <w:jc w:val="center"/>
                    <w:rPr>
                      <w:b/>
                      <w:bCs/>
                      <w:sz w:val="28"/>
                      <w:szCs w:val="28"/>
                    </w:rPr>
                  </w:pPr>
                  <w:r>
                    <w:rPr>
                      <w:b/>
                      <w:bCs/>
                      <w:sz w:val="28"/>
                      <w:szCs w:val="28"/>
                    </w:rPr>
                    <w:t>Виды</w:t>
                  </w:r>
                  <w:r w:rsidRPr="00967B27">
                    <w:rPr>
                      <w:b/>
                      <w:bCs/>
                      <w:sz w:val="28"/>
                      <w:szCs w:val="28"/>
                    </w:rPr>
                    <w:t xml:space="preserve"> финансового анализа</w:t>
                  </w:r>
                </w:p>
              </w:txbxContent>
            </v:textbox>
            <w10:anchorlock/>
          </v:rect>
        </w:pict>
      </w:r>
    </w:p>
    <w:p w:rsidR="00384DDE" w:rsidRDefault="001A3FFD" w:rsidP="001F10FF">
      <w:pPr>
        <w:ind w:firstLine="709"/>
        <w:rPr>
          <w:sz w:val="28"/>
          <w:szCs w:val="28"/>
        </w:rPr>
      </w:pPr>
      <w:r>
        <w:rPr>
          <w:noProof/>
        </w:rPr>
        <w:pict>
          <v:line id="_x0000_s1054" style="position:absolute;left:0;text-align:left;z-index:251636224" from="225pt,12.4pt" to="225pt,21.4pt">
            <v:stroke endarrow="block"/>
            <w10:anchorlock/>
          </v:line>
        </w:pict>
      </w:r>
    </w:p>
    <w:p w:rsidR="00384DDE" w:rsidRDefault="001A3FFD" w:rsidP="001F10FF">
      <w:pPr>
        <w:ind w:firstLine="709"/>
        <w:rPr>
          <w:sz w:val="28"/>
          <w:szCs w:val="28"/>
        </w:rPr>
      </w:pPr>
      <w:r>
        <w:rPr>
          <w:noProof/>
        </w:rPr>
        <w:pict>
          <v:line id="_x0000_s1056" style="position:absolute;left:0;text-align:left;z-index:251638272" from="5in,5.3pt" to="5in,23.3pt">
            <v:stroke endarrow="block"/>
            <w10:anchorlock/>
          </v:line>
        </w:pict>
      </w:r>
      <w:r>
        <w:rPr>
          <w:noProof/>
        </w:rPr>
        <w:pict>
          <v:line id="_x0000_s1055" style="position:absolute;left:0;text-align:left;z-index:251637248" from="108pt,5.3pt" to="108pt,23.3pt">
            <v:stroke endarrow="block"/>
            <w10:anchorlock/>
          </v:line>
        </w:pict>
      </w:r>
      <w:r>
        <w:rPr>
          <w:noProof/>
        </w:rPr>
        <w:pict>
          <v:line id="_x0000_s1053" style="position:absolute;left:0;text-align:left;z-index:251635200" from="108pt,5.3pt" to="5in,5.3pt">
            <w10:anchorlock/>
          </v:line>
        </w:pict>
      </w:r>
    </w:p>
    <w:p w:rsidR="00384DDE" w:rsidRDefault="001A3FFD" w:rsidP="001F10FF">
      <w:pPr>
        <w:ind w:firstLine="709"/>
        <w:rPr>
          <w:sz w:val="28"/>
          <w:szCs w:val="28"/>
        </w:rPr>
      </w:pPr>
      <w:r>
        <w:rPr>
          <w:noProof/>
        </w:rPr>
        <w:pict>
          <v:rect id="_x0000_s1037" style="position:absolute;left:0;text-align:left;margin-left:18pt;margin-top:7.2pt;width:189pt;height:54pt;z-index:251618816">
            <v:textbox>
              <w:txbxContent>
                <w:p w:rsidR="009830B6" w:rsidRPr="00967B27" w:rsidRDefault="009830B6" w:rsidP="00384DDE">
                  <w:pPr>
                    <w:jc w:val="center"/>
                    <w:rPr>
                      <w:sz w:val="28"/>
                      <w:szCs w:val="28"/>
                    </w:rPr>
                  </w:pPr>
                  <w:r w:rsidRPr="00967B27">
                    <w:rPr>
                      <w:sz w:val="28"/>
                      <w:szCs w:val="28"/>
                    </w:rPr>
                    <w:t>По содержанию процесса управления</w:t>
                  </w:r>
                </w:p>
              </w:txbxContent>
            </v:textbox>
            <w10:anchorlock/>
          </v:rect>
        </w:pict>
      </w:r>
      <w:r>
        <w:rPr>
          <w:noProof/>
        </w:rPr>
        <w:pict>
          <v:rect id="_x0000_s1038" style="position:absolute;left:0;text-align:left;margin-left:252pt;margin-top:7.2pt;width:225pt;height:54pt;z-index:251619840">
            <v:textbox>
              <w:txbxContent>
                <w:p w:rsidR="009830B6" w:rsidRDefault="009830B6" w:rsidP="00384DDE">
                  <w:pPr>
                    <w:jc w:val="center"/>
                  </w:pPr>
                  <w:r>
                    <w:rPr>
                      <w:sz w:val="28"/>
                      <w:szCs w:val="28"/>
                    </w:rPr>
                    <w:t>По ш</w:t>
                  </w:r>
                  <w:r w:rsidRPr="00305F0B">
                    <w:rPr>
                      <w:sz w:val="28"/>
                      <w:szCs w:val="28"/>
                    </w:rPr>
                    <w:t>ирот</w:t>
                  </w:r>
                  <w:r>
                    <w:rPr>
                      <w:sz w:val="28"/>
                      <w:szCs w:val="28"/>
                    </w:rPr>
                    <w:t>е</w:t>
                  </w:r>
                  <w:r w:rsidRPr="00305F0B">
                    <w:rPr>
                      <w:sz w:val="28"/>
                      <w:szCs w:val="28"/>
                    </w:rPr>
                    <w:t xml:space="preserve"> и доступност</w:t>
                  </w:r>
                  <w:r>
                    <w:rPr>
                      <w:sz w:val="28"/>
                      <w:szCs w:val="28"/>
                    </w:rPr>
                    <w:t>и</w:t>
                  </w:r>
                  <w:r w:rsidRPr="00305F0B">
                    <w:rPr>
                      <w:sz w:val="28"/>
                      <w:szCs w:val="28"/>
                    </w:rPr>
                    <w:t xml:space="preserve"> привлекаемого </w:t>
                  </w:r>
                  <w:r>
                    <w:rPr>
                      <w:sz w:val="28"/>
                      <w:szCs w:val="28"/>
                    </w:rPr>
                    <w:t>и</w:t>
                  </w:r>
                  <w:r w:rsidRPr="00305F0B">
                    <w:rPr>
                      <w:sz w:val="28"/>
                      <w:szCs w:val="28"/>
                    </w:rPr>
                    <w:t>нформационного обеспечения</w:t>
                  </w:r>
                </w:p>
              </w:txbxContent>
            </v:textbox>
            <w10:anchorlock/>
          </v:rect>
        </w:pict>
      </w:r>
    </w:p>
    <w:p w:rsidR="00384DDE" w:rsidRDefault="00384DDE" w:rsidP="001F10FF">
      <w:pPr>
        <w:ind w:firstLine="709"/>
        <w:rPr>
          <w:sz w:val="28"/>
          <w:szCs w:val="28"/>
        </w:rPr>
      </w:pPr>
    </w:p>
    <w:p w:rsidR="00384DDE" w:rsidRDefault="00384DDE" w:rsidP="001F10FF">
      <w:pPr>
        <w:ind w:firstLine="709"/>
        <w:rPr>
          <w:sz w:val="28"/>
          <w:szCs w:val="28"/>
        </w:rPr>
      </w:pPr>
    </w:p>
    <w:p w:rsidR="00384DDE" w:rsidRDefault="001A3FFD" w:rsidP="001F10FF">
      <w:pPr>
        <w:ind w:firstLine="709"/>
        <w:rPr>
          <w:sz w:val="28"/>
          <w:szCs w:val="28"/>
        </w:rPr>
      </w:pPr>
      <w:r>
        <w:rPr>
          <w:noProof/>
        </w:rPr>
        <w:pict>
          <v:line id="_x0000_s1050" style="position:absolute;left:0;text-align:left;z-index:251632128" from="261pt,12.95pt" to="261pt,75.95pt">
            <w10:anchorlock/>
          </v:line>
        </w:pict>
      </w:r>
      <w:r>
        <w:rPr>
          <w:noProof/>
        </w:rPr>
        <w:pict>
          <v:line id="_x0000_s1045" style="position:absolute;left:0;text-align:left;z-index:251627008" from="27pt,12.95pt" to="27pt,156.95pt">
            <w10:anchorlock/>
          </v:line>
        </w:pict>
      </w:r>
    </w:p>
    <w:p w:rsidR="00384DDE" w:rsidRDefault="001A3FFD" w:rsidP="001F10FF">
      <w:pPr>
        <w:ind w:firstLine="709"/>
        <w:rPr>
          <w:sz w:val="28"/>
          <w:szCs w:val="28"/>
        </w:rPr>
      </w:pPr>
      <w:r>
        <w:rPr>
          <w:noProof/>
        </w:rPr>
        <w:pict>
          <v:rect id="_x0000_s1039" style="position:absolute;left:0;text-align:left;margin-left:45pt;margin-top:14.85pt;width:162pt;height:27pt;z-index:251620864">
            <v:textbox>
              <w:txbxContent>
                <w:p w:rsidR="009830B6" w:rsidRDefault="009830B6" w:rsidP="00384DDE">
                  <w:pPr>
                    <w:jc w:val="center"/>
                  </w:pPr>
                  <w:r>
                    <w:t>перспективный</w:t>
                  </w:r>
                </w:p>
              </w:txbxContent>
            </v:textbox>
            <w10:anchorlock/>
          </v:rect>
        </w:pict>
      </w:r>
      <w:r>
        <w:rPr>
          <w:noProof/>
        </w:rPr>
        <w:pict>
          <v:rect id="_x0000_s1043" style="position:absolute;left:0;text-align:left;margin-left:4in;margin-top:14.85pt;width:189pt;height:27pt;z-index:251624960">
            <v:textbox>
              <w:txbxContent>
                <w:p w:rsidR="009830B6" w:rsidRDefault="009830B6" w:rsidP="00384DDE">
                  <w:pPr>
                    <w:jc w:val="center"/>
                  </w:pPr>
                  <w:r>
                    <w:t>внешний</w:t>
                  </w:r>
                </w:p>
              </w:txbxContent>
            </v:textbox>
            <w10:anchorlock/>
          </v:rect>
        </w:pict>
      </w:r>
    </w:p>
    <w:p w:rsidR="00384DDE" w:rsidRDefault="00384DDE" w:rsidP="001F10FF">
      <w:pPr>
        <w:ind w:firstLine="709"/>
        <w:rPr>
          <w:sz w:val="28"/>
          <w:szCs w:val="28"/>
        </w:rPr>
      </w:pPr>
    </w:p>
    <w:p w:rsidR="00384DDE" w:rsidRDefault="001A3FFD" w:rsidP="001F10FF">
      <w:pPr>
        <w:ind w:firstLine="709"/>
        <w:rPr>
          <w:sz w:val="28"/>
          <w:szCs w:val="28"/>
        </w:rPr>
      </w:pPr>
      <w:r>
        <w:rPr>
          <w:noProof/>
        </w:rPr>
        <w:pict>
          <v:line id="_x0000_s1052" style="position:absolute;left:0;text-align:left;z-index:251634176" from="261pt,.65pt" to="4in,.65pt">
            <v:stroke endarrow="block"/>
            <w10:anchorlock/>
          </v:line>
        </w:pict>
      </w:r>
      <w:r>
        <w:rPr>
          <w:noProof/>
        </w:rPr>
        <w:pict>
          <v:line id="_x0000_s1049" style="position:absolute;left:0;text-align:left;z-index:251631104" from="27pt,.65pt" to="45pt,.65pt">
            <v:stroke endarrow="block"/>
            <w10:anchorlock/>
          </v:line>
        </w:pict>
      </w:r>
    </w:p>
    <w:p w:rsidR="00384DDE" w:rsidRDefault="001A3FFD" w:rsidP="001F10FF">
      <w:pPr>
        <w:ind w:firstLine="709"/>
        <w:rPr>
          <w:sz w:val="28"/>
          <w:szCs w:val="28"/>
        </w:rPr>
      </w:pPr>
      <w:r>
        <w:rPr>
          <w:noProof/>
        </w:rPr>
        <w:pict>
          <v:line id="_x0000_s1051" style="position:absolute;left:0;text-align:left;z-index:251633152" from="261pt,11.55pt" to="4in,11.55pt">
            <v:stroke endarrow="block"/>
            <w10:anchorlock/>
          </v:line>
        </w:pict>
      </w:r>
      <w:r>
        <w:rPr>
          <w:noProof/>
        </w:rPr>
        <w:pict>
          <v:rect id="_x0000_s1040" style="position:absolute;left:0;text-align:left;margin-left:45pt;margin-top:2.55pt;width:162pt;height:27pt;z-index:251621888">
            <v:textbox>
              <w:txbxContent>
                <w:p w:rsidR="009830B6" w:rsidRDefault="009830B6" w:rsidP="00384DDE">
                  <w:pPr>
                    <w:jc w:val="center"/>
                  </w:pPr>
                  <w:r>
                    <w:t>оперативный</w:t>
                  </w:r>
                </w:p>
              </w:txbxContent>
            </v:textbox>
            <w10:anchorlock/>
          </v:rect>
        </w:pict>
      </w:r>
      <w:r>
        <w:rPr>
          <w:noProof/>
        </w:rPr>
        <w:pict>
          <v:rect id="_x0000_s1044" style="position:absolute;left:0;text-align:left;margin-left:4in;margin-top:2.55pt;width:189pt;height:27pt;z-index:251625984">
            <v:textbox>
              <w:txbxContent>
                <w:p w:rsidR="009830B6" w:rsidRDefault="009830B6" w:rsidP="00384DDE">
                  <w:pPr>
                    <w:jc w:val="center"/>
                  </w:pPr>
                  <w:r>
                    <w:t>внутренний</w:t>
                  </w:r>
                </w:p>
              </w:txbxContent>
            </v:textbox>
            <w10:anchorlock/>
          </v:rect>
        </w:pict>
      </w:r>
    </w:p>
    <w:p w:rsidR="00384DDE" w:rsidRDefault="001A3FFD" w:rsidP="001F10FF">
      <w:pPr>
        <w:ind w:firstLine="709"/>
        <w:rPr>
          <w:sz w:val="28"/>
          <w:szCs w:val="28"/>
        </w:rPr>
      </w:pPr>
      <w:r>
        <w:rPr>
          <w:noProof/>
        </w:rPr>
        <w:pict>
          <v:line id="_x0000_s1048" style="position:absolute;left:0;text-align:left;z-index:251630080" from="27pt,4.45pt" to="45pt,4.45pt">
            <v:stroke endarrow="block"/>
            <w10:anchorlock/>
          </v:line>
        </w:pict>
      </w:r>
    </w:p>
    <w:p w:rsidR="00384DDE" w:rsidRDefault="001A3FFD" w:rsidP="001F10FF">
      <w:pPr>
        <w:ind w:firstLine="709"/>
        <w:rPr>
          <w:sz w:val="28"/>
          <w:szCs w:val="28"/>
        </w:rPr>
      </w:pPr>
      <w:r>
        <w:rPr>
          <w:noProof/>
        </w:rPr>
        <w:pict>
          <v:rect id="_x0000_s1041" style="position:absolute;left:0;text-align:left;margin-left:45pt;margin-top:6.35pt;width:162pt;height:27pt;z-index:251622912">
            <v:textbox>
              <w:txbxContent>
                <w:p w:rsidR="009830B6" w:rsidRDefault="009830B6" w:rsidP="00384DDE">
                  <w:pPr>
                    <w:jc w:val="center"/>
                  </w:pPr>
                  <w:r>
                    <w:t>текущий</w:t>
                  </w:r>
                </w:p>
              </w:txbxContent>
            </v:textbox>
            <w10:anchorlock/>
          </v:rect>
        </w:pict>
      </w:r>
    </w:p>
    <w:p w:rsidR="00384DDE" w:rsidRDefault="001A3FFD" w:rsidP="001F10FF">
      <w:pPr>
        <w:ind w:firstLine="709"/>
        <w:rPr>
          <w:sz w:val="28"/>
          <w:szCs w:val="28"/>
        </w:rPr>
      </w:pPr>
      <w:r>
        <w:rPr>
          <w:noProof/>
        </w:rPr>
        <w:pict>
          <v:line id="_x0000_s1047" style="position:absolute;left:0;text-align:left;z-index:251629056" from="27pt,8.25pt" to="45pt,8.25pt">
            <v:stroke endarrow="block"/>
            <w10:anchorlock/>
          </v:line>
        </w:pict>
      </w:r>
    </w:p>
    <w:p w:rsidR="00384DDE" w:rsidRDefault="001A3FFD" w:rsidP="001F10FF">
      <w:pPr>
        <w:ind w:firstLine="709"/>
        <w:rPr>
          <w:sz w:val="28"/>
          <w:szCs w:val="28"/>
        </w:rPr>
      </w:pPr>
      <w:r>
        <w:rPr>
          <w:noProof/>
        </w:rPr>
        <w:pict>
          <v:rect id="_x0000_s1042" style="position:absolute;left:0;text-align:left;margin-left:45pt;margin-top:10.15pt;width:162pt;height:36pt;z-index:251623936">
            <v:textbox>
              <w:txbxContent>
                <w:p w:rsidR="009830B6" w:rsidRDefault="009830B6" w:rsidP="00384DDE">
                  <w:pPr>
                    <w:jc w:val="center"/>
                  </w:pPr>
                  <w:r>
                    <w:t>анализ по итогам деятельности</w:t>
                  </w:r>
                </w:p>
              </w:txbxContent>
            </v:textbox>
            <w10:anchorlock/>
          </v:rect>
        </w:pict>
      </w:r>
    </w:p>
    <w:p w:rsidR="00384DDE" w:rsidRDefault="001A3FFD" w:rsidP="001F10FF">
      <w:pPr>
        <w:ind w:firstLine="709"/>
        <w:rPr>
          <w:sz w:val="28"/>
          <w:szCs w:val="28"/>
        </w:rPr>
      </w:pPr>
      <w:r>
        <w:rPr>
          <w:noProof/>
        </w:rPr>
        <w:pict>
          <v:line id="_x0000_s1046" style="position:absolute;left:0;text-align:left;z-index:251628032" from="27pt,12.05pt" to="45pt,12.05pt">
            <v:stroke endarrow="block"/>
            <w10:anchorlock/>
          </v:line>
        </w:pict>
      </w:r>
    </w:p>
    <w:p w:rsidR="00384DDE" w:rsidRDefault="00384DDE" w:rsidP="001F10FF">
      <w:pPr>
        <w:spacing w:line="360" w:lineRule="auto"/>
        <w:ind w:firstLine="709"/>
        <w:rPr>
          <w:sz w:val="28"/>
          <w:szCs w:val="28"/>
        </w:rPr>
      </w:pPr>
    </w:p>
    <w:p w:rsidR="00384DDE" w:rsidRDefault="00384DDE" w:rsidP="001F10FF">
      <w:pPr>
        <w:spacing w:line="360" w:lineRule="auto"/>
        <w:ind w:firstLine="709"/>
        <w:rPr>
          <w:sz w:val="28"/>
          <w:szCs w:val="28"/>
        </w:rPr>
      </w:pPr>
    </w:p>
    <w:p w:rsidR="00384DDE" w:rsidRPr="00FC3650" w:rsidRDefault="00384DDE" w:rsidP="001F10FF">
      <w:pPr>
        <w:spacing w:line="360" w:lineRule="auto"/>
        <w:ind w:firstLine="709"/>
        <w:jc w:val="center"/>
        <w:rPr>
          <w:b/>
          <w:sz w:val="28"/>
          <w:szCs w:val="28"/>
        </w:rPr>
      </w:pPr>
      <w:r w:rsidRPr="00FC3650">
        <w:rPr>
          <w:b/>
          <w:sz w:val="28"/>
          <w:szCs w:val="28"/>
        </w:rPr>
        <w:t>Рисунок 1.2.. Классификация видов финансового анализа [4, с.12]</w:t>
      </w:r>
    </w:p>
    <w:p w:rsidR="00384DDE" w:rsidRDefault="00384DDE" w:rsidP="001F10FF">
      <w:pPr>
        <w:spacing w:line="360" w:lineRule="auto"/>
        <w:ind w:firstLine="709"/>
        <w:rPr>
          <w:sz w:val="28"/>
          <w:szCs w:val="28"/>
        </w:rPr>
      </w:pPr>
    </w:p>
    <w:p w:rsidR="00384DDE" w:rsidRPr="00256A7D" w:rsidRDefault="00384DDE" w:rsidP="001F10FF">
      <w:pPr>
        <w:spacing w:line="360" w:lineRule="auto"/>
        <w:ind w:firstLine="709"/>
        <w:jc w:val="both"/>
        <w:rPr>
          <w:sz w:val="28"/>
          <w:szCs w:val="28"/>
        </w:rPr>
      </w:pPr>
      <w:r w:rsidRPr="00256A7D">
        <w:rPr>
          <w:sz w:val="28"/>
          <w:szCs w:val="28"/>
        </w:rPr>
        <w:t>Текущий (ретроспективный) анализ базируется на бухгалтерской и статической отчётности и позволяет оценить работу объединений, предприятий и их подразделений за месяц, квартал и год нарастающим итогом.</w:t>
      </w:r>
    </w:p>
    <w:p w:rsidR="00384DDE" w:rsidRPr="00256A7D" w:rsidRDefault="00384DDE" w:rsidP="001F10FF">
      <w:pPr>
        <w:spacing w:line="360" w:lineRule="auto"/>
        <w:ind w:firstLine="709"/>
        <w:jc w:val="both"/>
        <w:rPr>
          <w:sz w:val="28"/>
          <w:szCs w:val="28"/>
        </w:rPr>
      </w:pPr>
      <w:r w:rsidRPr="00256A7D">
        <w:rPr>
          <w:sz w:val="28"/>
          <w:szCs w:val="28"/>
        </w:rPr>
        <w:t>Главная задача текущего анализа – объективная оценка результатов коммерческой деятельности, комплексное выявление имеющихся резервов, мобилизация их, достижение полного соответствия материального и морального стимулирования по результатам труда и качеству работы.</w:t>
      </w:r>
    </w:p>
    <w:p w:rsidR="00384DDE" w:rsidRPr="00256A7D" w:rsidRDefault="00384DDE" w:rsidP="001F10FF">
      <w:pPr>
        <w:spacing w:line="360" w:lineRule="auto"/>
        <w:ind w:firstLine="709"/>
        <w:jc w:val="both"/>
        <w:rPr>
          <w:sz w:val="28"/>
          <w:szCs w:val="28"/>
        </w:rPr>
      </w:pPr>
      <w:r w:rsidRPr="00256A7D">
        <w:rPr>
          <w:sz w:val="28"/>
          <w:szCs w:val="28"/>
        </w:rPr>
        <w:t>Текущий анализ осуществляется во время подведения итогов хозяйственной деятельности, результаты используются для решения проблем управления.</w:t>
      </w:r>
    </w:p>
    <w:p w:rsidR="00384DDE" w:rsidRPr="00256A7D" w:rsidRDefault="00384DDE" w:rsidP="001F10FF">
      <w:pPr>
        <w:spacing w:line="360" w:lineRule="auto"/>
        <w:ind w:firstLine="709"/>
        <w:jc w:val="both"/>
        <w:rPr>
          <w:sz w:val="28"/>
          <w:szCs w:val="28"/>
        </w:rPr>
      </w:pPr>
      <w:r w:rsidRPr="00256A7D">
        <w:rPr>
          <w:sz w:val="28"/>
          <w:szCs w:val="28"/>
        </w:rPr>
        <w:t>Особенность методики текущего анализа состоит в том, что фактические результаты деятельности оцениваются в сравнении с планом и данными предшествующ</w:t>
      </w:r>
      <w:r>
        <w:rPr>
          <w:sz w:val="28"/>
          <w:szCs w:val="28"/>
        </w:rPr>
        <w:t>его</w:t>
      </w:r>
      <w:r w:rsidRPr="00256A7D">
        <w:rPr>
          <w:sz w:val="28"/>
          <w:szCs w:val="28"/>
        </w:rPr>
        <w:t xml:space="preserve"> аналитическ</w:t>
      </w:r>
      <w:r>
        <w:rPr>
          <w:sz w:val="28"/>
          <w:szCs w:val="28"/>
        </w:rPr>
        <w:t>ого</w:t>
      </w:r>
      <w:r w:rsidRPr="00256A7D">
        <w:rPr>
          <w:sz w:val="28"/>
          <w:szCs w:val="28"/>
        </w:rPr>
        <w:t xml:space="preserve"> период</w:t>
      </w:r>
      <w:r>
        <w:rPr>
          <w:sz w:val="28"/>
          <w:szCs w:val="28"/>
        </w:rPr>
        <w:t>а</w:t>
      </w:r>
      <w:r w:rsidRPr="00256A7D">
        <w:rPr>
          <w:sz w:val="28"/>
          <w:szCs w:val="28"/>
        </w:rPr>
        <w:t xml:space="preserve">. В этом виде анализа имеется существенный недостаток – выявленные резервы навсегда потерянные возможности роста эффективности производства, т. к. </w:t>
      </w:r>
      <w:r>
        <w:rPr>
          <w:sz w:val="28"/>
          <w:szCs w:val="28"/>
        </w:rPr>
        <w:t>о</w:t>
      </w:r>
      <w:r w:rsidRPr="00256A7D">
        <w:rPr>
          <w:sz w:val="28"/>
          <w:szCs w:val="28"/>
        </w:rPr>
        <w:t>тносятся к прошлому периоду.</w:t>
      </w:r>
    </w:p>
    <w:p w:rsidR="00384DDE" w:rsidRDefault="00384DDE" w:rsidP="001F10FF">
      <w:pPr>
        <w:spacing w:line="360" w:lineRule="auto"/>
        <w:ind w:firstLine="709"/>
        <w:jc w:val="both"/>
        <w:rPr>
          <w:sz w:val="28"/>
          <w:szCs w:val="28"/>
        </w:rPr>
      </w:pPr>
      <w:r w:rsidRPr="00256A7D">
        <w:rPr>
          <w:sz w:val="28"/>
          <w:szCs w:val="28"/>
        </w:rPr>
        <w:t>Текущий анализ – наиболее полный анализ финансовой деятельности, вбирающий в себя результаты оперативного анализа и служащий базой перспектив</w:t>
      </w:r>
      <w:r>
        <w:rPr>
          <w:sz w:val="28"/>
          <w:szCs w:val="28"/>
        </w:rPr>
        <w:t>ного анализа.</w:t>
      </w:r>
    </w:p>
    <w:p w:rsidR="00384DDE" w:rsidRDefault="00384DDE" w:rsidP="001F10FF">
      <w:pPr>
        <w:spacing w:line="360" w:lineRule="auto"/>
        <w:ind w:firstLine="709"/>
        <w:jc w:val="both"/>
        <w:rPr>
          <w:sz w:val="28"/>
          <w:szCs w:val="28"/>
        </w:rPr>
      </w:pPr>
      <w:r w:rsidRPr="00256A7D">
        <w:rPr>
          <w:sz w:val="28"/>
          <w:szCs w:val="28"/>
        </w:rPr>
        <w:t>Оперативный анализ приближён во времени к моменту совершения хозяйственных операций. Он основывается на данных первичного (бухгалтерского и статического) учёта.</w:t>
      </w:r>
    </w:p>
    <w:p w:rsidR="00384DDE" w:rsidRPr="00256A7D" w:rsidRDefault="00384DDE" w:rsidP="001F10FF">
      <w:pPr>
        <w:spacing w:line="360" w:lineRule="auto"/>
        <w:ind w:firstLine="709"/>
        <w:jc w:val="both"/>
        <w:rPr>
          <w:sz w:val="28"/>
          <w:szCs w:val="28"/>
        </w:rPr>
      </w:pPr>
      <w:r w:rsidRPr="00256A7D">
        <w:rPr>
          <w:sz w:val="28"/>
          <w:szCs w:val="28"/>
        </w:rPr>
        <w:t xml:space="preserve">Оперативный анализ представляет собой систему повседневного изучения выполнения плановых заданий с целью быстрого вмешательства в процесс производства и обеспечения эффективности функционирования предприятия. </w:t>
      </w:r>
    </w:p>
    <w:p w:rsidR="00384DDE" w:rsidRDefault="00384DDE" w:rsidP="001F10FF">
      <w:pPr>
        <w:spacing w:line="360" w:lineRule="auto"/>
        <w:ind w:firstLine="709"/>
        <w:jc w:val="both"/>
        <w:rPr>
          <w:sz w:val="28"/>
          <w:szCs w:val="28"/>
        </w:rPr>
      </w:pPr>
      <w:r w:rsidRPr="00256A7D">
        <w:rPr>
          <w:sz w:val="28"/>
          <w:szCs w:val="28"/>
        </w:rPr>
        <w:t>Оперативный анализ проводят обычно по следующим группам показателей:</w:t>
      </w:r>
    </w:p>
    <w:p w:rsidR="00384DDE" w:rsidRDefault="00384DDE" w:rsidP="001F10FF">
      <w:pPr>
        <w:numPr>
          <w:ilvl w:val="0"/>
          <w:numId w:val="29"/>
        </w:numPr>
        <w:tabs>
          <w:tab w:val="left" w:pos="1080"/>
        </w:tabs>
        <w:spacing w:line="360" w:lineRule="auto"/>
        <w:ind w:left="0" w:firstLine="709"/>
        <w:jc w:val="both"/>
        <w:rPr>
          <w:sz w:val="28"/>
          <w:szCs w:val="28"/>
        </w:rPr>
      </w:pPr>
      <w:r w:rsidRPr="00256A7D">
        <w:rPr>
          <w:sz w:val="28"/>
          <w:szCs w:val="28"/>
        </w:rPr>
        <w:t>отгрузка и реализация продукции;</w:t>
      </w:r>
    </w:p>
    <w:p w:rsidR="00384DDE" w:rsidRDefault="00384DDE" w:rsidP="001F10FF">
      <w:pPr>
        <w:numPr>
          <w:ilvl w:val="0"/>
          <w:numId w:val="29"/>
        </w:numPr>
        <w:tabs>
          <w:tab w:val="left" w:pos="1080"/>
        </w:tabs>
        <w:spacing w:line="360" w:lineRule="auto"/>
        <w:ind w:left="0" w:firstLine="709"/>
        <w:jc w:val="both"/>
        <w:rPr>
          <w:sz w:val="28"/>
          <w:szCs w:val="28"/>
        </w:rPr>
      </w:pPr>
      <w:r w:rsidRPr="00256A7D">
        <w:rPr>
          <w:sz w:val="28"/>
          <w:szCs w:val="28"/>
        </w:rPr>
        <w:t>использование рабочей силы,</w:t>
      </w:r>
    </w:p>
    <w:p w:rsidR="00384DDE" w:rsidRDefault="00384DDE" w:rsidP="001F10FF">
      <w:pPr>
        <w:numPr>
          <w:ilvl w:val="0"/>
          <w:numId w:val="29"/>
        </w:numPr>
        <w:tabs>
          <w:tab w:val="left" w:pos="1080"/>
        </w:tabs>
        <w:spacing w:line="360" w:lineRule="auto"/>
        <w:ind w:left="0" w:firstLine="709"/>
        <w:jc w:val="both"/>
        <w:rPr>
          <w:sz w:val="28"/>
          <w:szCs w:val="28"/>
        </w:rPr>
      </w:pPr>
      <w:r>
        <w:rPr>
          <w:sz w:val="28"/>
          <w:szCs w:val="28"/>
        </w:rPr>
        <w:t xml:space="preserve">использование </w:t>
      </w:r>
      <w:r w:rsidRPr="00256A7D">
        <w:rPr>
          <w:sz w:val="28"/>
          <w:szCs w:val="28"/>
        </w:rPr>
        <w:t>производственного оборудования и материальных ресурсов</w:t>
      </w:r>
      <w:r>
        <w:rPr>
          <w:sz w:val="28"/>
          <w:szCs w:val="28"/>
        </w:rPr>
        <w:t>;</w:t>
      </w:r>
    </w:p>
    <w:p w:rsidR="00384DDE" w:rsidRDefault="00384DDE" w:rsidP="001F10FF">
      <w:pPr>
        <w:numPr>
          <w:ilvl w:val="0"/>
          <w:numId w:val="29"/>
        </w:numPr>
        <w:tabs>
          <w:tab w:val="left" w:pos="1080"/>
        </w:tabs>
        <w:spacing w:line="360" w:lineRule="auto"/>
        <w:ind w:left="0" w:firstLine="709"/>
        <w:jc w:val="both"/>
        <w:rPr>
          <w:sz w:val="28"/>
          <w:szCs w:val="28"/>
        </w:rPr>
      </w:pPr>
      <w:r>
        <w:rPr>
          <w:sz w:val="28"/>
          <w:szCs w:val="28"/>
        </w:rPr>
        <w:t>себестоимость;</w:t>
      </w:r>
    </w:p>
    <w:p w:rsidR="00384DDE" w:rsidRDefault="00384DDE" w:rsidP="001F10FF">
      <w:pPr>
        <w:numPr>
          <w:ilvl w:val="0"/>
          <w:numId w:val="29"/>
        </w:numPr>
        <w:tabs>
          <w:tab w:val="left" w:pos="1080"/>
        </w:tabs>
        <w:spacing w:line="360" w:lineRule="auto"/>
        <w:ind w:left="0" w:firstLine="709"/>
        <w:jc w:val="both"/>
        <w:rPr>
          <w:sz w:val="28"/>
          <w:szCs w:val="28"/>
        </w:rPr>
      </w:pPr>
      <w:r w:rsidRPr="00256A7D">
        <w:rPr>
          <w:sz w:val="28"/>
          <w:szCs w:val="28"/>
        </w:rPr>
        <w:t>прибыль и рентабельность;</w:t>
      </w:r>
    </w:p>
    <w:p w:rsidR="00384DDE" w:rsidRDefault="00384DDE" w:rsidP="001F10FF">
      <w:pPr>
        <w:numPr>
          <w:ilvl w:val="0"/>
          <w:numId w:val="29"/>
        </w:numPr>
        <w:tabs>
          <w:tab w:val="left" w:pos="1080"/>
        </w:tabs>
        <w:spacing w:line="360" w:lineRule="auto"/>
        <w:ind w:left="0" w:firstLine="709"/>
        <w:jc w:val="both"/>
        <w:rPr>
          <w:sz w:val="28"/>
          <w:szCs w:val="28"/>
        </w:rPr>
      </w:pPr>
      <w:r w:rsidRPr="00256A7D">
        <w:rPr>
          <w:sz w:val="28"/>
          <w:szCs w:val="28"/>
        </w:rPr>
        <w:t>платёжеспособность.</w:t>
      </w:r>
      <w:r w:rsidRPr="002E463A">
        <w:rPr>
          <w:sz w:val="28"/>
          <w:szCs w:val="28"/>
        </w:rPr>
        <w:t xml:space="preserve"> </w:t>
      </w:r>
      <w:r>
        <w:rPr>
          <w:sz w:val="28"/>
          <w:szCs w:val="28"/>
        </w:rPr>
        <w:t>[</w:t>
      </w:r>
      <w:r>
        <w:rPr>
          <w:sz w:val="28"/>
          <w:szCs w:val="28"/>
          <w:lang w:val="en-US"/>
        </w:rPr>
        <w:t>4</w:t>
      </w:r>
      <w:r>
        <w:rPr>
          <w:sz w:val="28"/>
          <w:szCs w:val="28"/>
        </w:rPr>
        <w:t>,</w:t>
      </w:r>
      <w:r w:rsidRPr="002E463A">
        <w:rPr>
          <w:sz w:val="28"/>
          <w:szCs w:val="28"/>
        </w:rPr>
        <w:t xml:space="preserve"> </w:t>
      </w:r>
      <w:r>
        <w:rPr>
          <w:sz w:val="28"/>
          <w:szCs w:val="28"/>
        </w:rPr>
        <w:t>с.1</w:t>
      </w:r>
      <w:r>
        <w:rPr>
          <w:sz w:val="28"/>
          <w:szCs w:val="28"/>
          <w:lang w:val="en-US"/>
        </w:rPr>
        <w:t>1</w:t>
      </w:r>
      <w:r w:rsidRPr="002E463A">
        <w:rPr>
          <w:sz w:val="28"/>
          <w:szCs w:val="28"/>
        </w:rPr>
        <w:t>]</w:t>
      </w:r>
    </w:p>
    <w:p w:rsidR="00384DDE" w:rsidRPr="00256A7D" w:rsidRDefault="00384DDE" w:rsidP="001F10FF">
      <w:pPr>
        <w:spacing w:line="360" w:lineRule="auto"/>
        <w:ind w:firstLine="709"/>
        <w:jc w:val="both"/>
        <w:rPr>
          <w:sz w:val="28"/>
          <w:szCs w:val="28"/>
        </w:rPr>
      </w:pPr>
      <w:r w:rsidRPr="00256A7D">
        <w:rPr>
          <w:sz w:val="28"/>
          <w:szCs w:val="28"/>
        </w:rPr>
        <w:t xml:space="preserve">При оперативном анализе производится исследование натуральных показателей, в расчётах допускается относительная неточность т. к. нет завершённого процесса. </w:t>
      </w:r>
    </w:p>
    <w:p w:rsidR="00384DDE" w:rsidRPr="00256A7D" w:rsidRDefault="00384DDE" w:rsidP="001F10FF">
      <w:pPr>
        <w:spacing w:line="360" w:lineRule="auto"/>
        <w:ind w:firstLine="709"/>
        <w:jc w:val="both"/>
        <w:rPr>
          <w:sz w:val="28"/>
          <w:szCs w:val="28"/>
        </w:rPr>
      </w:pPr>
      <w:r w:rsidRPr="00256A7D">
        <w:rPr>
          <w:sz w:val="28"/>
          <w:szCs w:val="28"/>
        </w:rPr>
        <w:t>Перспективным анализом называют анализ результатов хозяйственной деятельности с целью определения их возможных значений в будущем.</w:t>
      </w:r>
    </w:p>
    <w:p w:rsidR="00384DDE" w:rsidRPr="00256A7D" w:rsidRDefault="00384DDE" w:rsidP="001F10FF">
      <w:pPr>
        <w:spacing w:line="360" w:lineRule="auto"/>
        <w:ind w:firstLine="709"/>
        <w:jc w:val="both"/>
        <w:rPr>
          <w:sz w:val="28"/>
          <w:szCs w:val="28"/>
        </w:rPr>
      </w:pPr>
      <w:r w:rsidRPr="00256A7D">
        <w:rPr>
          <w:sz w:val="28"/>
          <w:szCs w:val="28"/>
        </w:rPr>
        <w:t>Раскрывая картину будущего, перспективный анализ обеспечивает управляющему решение задач стратегического управления.</w:t>
      </w:r>
    </w:p>
    <w:p w:rsidR="00384DDE" w:rsidRPr="00256A7D" w:rsidRDefault="00384DDE" w:rsidP="001F10FF">
      <w:pPr>
        <w:spacing w:line="360" w:lineRule="auto"/>
        <w:ind w:firstLine="709"/>
        <w:jc w:val="both"/>
        <w:rPr>
          <w:sz w:val="28"/>
          <w:szCs w:val="28"/>
        </w:rPr>
      </w:pPr>
      <w:r w:rsidRPr="00256A7D">
        <w:rPr>
          <w:sz w:val="28"/>
          <w:szCs w:val="28"/>
        </w:rPr>
        <w:t xml:space="preserve">В практических методиках и исследованиях задачи перспективного анализа конкретизируются по: объектам анализа; показателям деятельности; наилучшее обоснование перспективных планов. </w:t>
      </w:r>
    </w:p>
    <w:p w:rsidR="00384DDE" w:rsidRPr="00256A7D" w:rsidRDefault="00384DDE" w:rsidP="001F10FF">
      <w:pPr>
        <w:spacing w:line="360" w:lineRule="auto"/>
        <w:ind w:firstLine="709"/>
        <w:jc w:val="both"/>
        <w:rPr>
          <w:sz w:val="28"/>
          <w:szCs w:val="28"/>
        </w:rPr>
      </w:pPr>
      <w:r w:rsidRPr="00256A7D">
        <w:rPr>
          <w:sz w:val="28"/>
          <w:szCs w:val="28"/>
        </w:rPr>
        <w:t>Перспективный анализ как разведка будущего и научно-аналитическая основа перспективного плана тесно смыкается с прогнозированием, и такой анализ называют прогнозным.</w:t>
      </w:r>
    </w:p>
    <w:p w:rsidR="00384DDE" w:rsidRDefault="00384DDE" w:rsidP="001F10FF">
      <w:pPr>
        <w:spacing w:line="360" w:lineRule="auto"/>
        <w:ind w:firstLine="709"/>
        <w:jc w:val="both"/>
        <w:rPr>
          <w:sz w:val="28"/>
          <w:szCs w:val="28"/>
        </w:rPr>
      </w:pPr>
    </w:p>
    <w:p w:rsidR="004451F5" w:rsidRDefault="004451F5" w:rsidP="001F10FF">
      <w:pPr>
        <w:spacing w:line="360" w:lineRule="auto"/>
        <w:ind w:firstLine="709"/>
        <w:jc w:val="both"/>
        <w:rPr>
          <w:sz w:val="28"/>
          <w:szCs w:val="28"/>
        </w:rPr>
      </w:pPr>
    </w:p>
    <w:p w:rsidR="004451F5" w:rsidRDefault="004451F5" w:rsidP="001F10FF">
      <w:pPr>
        <w:spacing w:line="360" w:lineRule="auto"/>
        <w:ind w:firstLine="709"/>
        <w:jc w:val="both"/>
        <w:rPr>
          <w:sz w:val="28"/>
          <w:szCs w:val="28"/>
        </w:rPr>
      </w:pPr>
    </w:p>
    <w:p w:rsidR="00384DDE" w:rsidRDefault="00384DDE" w:rsidP="001F10FF">
      <w:pPr>
        <w:numPr>
          <w:ilvl w:val="1"/>
          <w:numId w:val="47"/>
        </w:numPr>
        <w:spacing w:line="360" w:lineRule="auto"/>
        <w:ind w:left="0" w:firstLine="709"/>
        <w:jc w:val="center"/>
        <w:rPr>
          <w:b/>
          <w:bCs/>
          <w:sz w:val="28"/>
          <w:szCs w:val="28"/>
        </w:rPr>
      </w:pPr>
      <w:r>
        <w:rPr>
          <w:b/>
          <w:bCs/>
          <w:sz w:val="28"/>
          <w:szCs w:val="28"/>
        </w:rPr>
        <w:t>Классификация методов и приемов финансового анализа</w:t>
      </w:r>
    </w:p>
    <w:p w:rsidR="00384DDE" w:rsidRDefault="00384DDE" w:rsidP="001F10FF">
      <w:pPr>
        <w:spacing w:line="360" w:lineRule="auto"/>
        <w:ind w:firstLine="709"/>
        <w:jc w:val="both"/>
        <w:rPr>
          <w:b/>
          <w:bCs/>
          <w:sz w:val="28"/>
          <w:szCs w:val="28"/>
        </w:rPr>
      </w:pPr>
    </w:p>
    <w:p w:rsidR="00384DDE" w:rsidRDefault="00384DDE" w:rsidP="001F10FF">
      <w:pPr>
        <w:spacing w:line="360" w:lineRule="auto"/>
        <w:ind w:firstLine="709"/>
        <w:jc w:val="both"/>
        <w:rPr>
          <w:sz w:val="28"/>
          <w:szCs w:val="28"/>
        </w:rPr>
      </w:pPr>
      <w:r>
        <w:rPr>
          <w:sz w:val="28"/>
          <w:szCs w:val="28"/>
        </w:rPr>
        <w:t>Основу любой науки составляют ее предмет и метод.</w:t>
      </w:r>
    </w:p>
    <w:p w:rsidR="00384DDE" w:rsidRPr="002E463A" w:rsidRDefault="00384DDE" w:rsidP="001F10FF">
      <w:pPr>
        <w:spacing w:line="360" w:lineRule="auto"/>
        <w:ind w:firstLine="709"/>
        <w:jc w:val="both"/>
        <w:rPr>
          <w:sz w:val="28"/>
          <w:szCs w:val="28"/>
        </w:rPr>
      </w:pPr>
      <w:r w:rsidRPr="00256A7D">
        <w:rPr>
          <w:sz w:val="28"/>
          <w:szCs w:val="28"/>
        </w:rPr>
        <w:t xml:space="preserve">Под методом финансового анализа понимается </w:t>
      </w:r>
      <w:r>
        <w:rPr>
          <w:sz w:val="28"/>
          <w:szCs w:val="28"/>
        </w:rPr>
        <w:t xml:space="preserve">диалектический способ </w:t>
      </w:r>
      <w:r w:rsidRPr="00256A7D">
        <w:rPr>
          <w:sz w:val="28"/>
          <w:szCs w:val="28"/>
        </w:rPr>
        <w:t xml:space="preserve">подхода к изучению </w:t>
      </w:r>
      <w:r>
        <w:rPr>
          <w:sz w:val="28"/>
          <w:szCs w:val="28"/>
        </w:rPr>
        <w:t xml:space="preserve">финансового состояния и финансовых процессов </w:t>
      </w:r>
      <w:r w:rsidRPr="00256A7D">
        <w:rPr>
          <w:sz w:val="28"/>
          <w:szCs w:val="28"/>
        </w:rPr>
        <w:t>в</w:t>
      </w:r>
      <w:r>
        <w:rPr>
          <w:sz w:val="28"/>
          <w:szCs w:val="28"/>
        </w:rPr>
        <w:t xml:space="preserve"> их становлении и развитии.</w:t>
      </w:r>
      <w:r w:rsidRPr="002E463A">
        <w:rPr>
          <w:sz w:val="28"/>
          <w:szCs w:val="28"/>
        </w:rPr>
        <w:t xml:space="preserve"> </w:t>
      </w:r>
      <w:r>
        <w:rPr>
          <w:sz w:val="28"/>
          <w:szCs w:val="28"/>
        </w:rPr>
        <w:t>[</w:t>
      </w:r>
      <w:r w:rsidRPr="00384DDE">
        <w:rPr>
          <w:sz w:val="28"/>
          <w:szCs w:val="28"/>
        </w:rPr>
        <w:t>34</w:t>
      </w:r>
      <w:r>
        <w:rPr>
          <w:sz w:val="28"/>
          <w:szCs w:val="28"/>
        </w:rPr>
        <w:t>,</w:t>
      </w:r>
      <w:r w:rsidRPr="002E463A">
        <w:rPr>
          <w:sz w:val="28"/>
          <w:szCs w:val="28"/>
        </w:rPr>
        <w:t xml:space="preserve"> </w:t>
      </w:r>
      <w:r>
        <w:rPr>
          <w:sz w:val="28"/>
          <w:szCs w:val="28"/>
        </w:rPr>
        <w:t>с.1</w:t>
      </w:r>
      <w:r w:rsidRPr="00384DDE">
        <w:rPr>
          <w:sz w:val="28"/>
          <w:szCs w:val="28"/>
        </w:rPr>
        <w:t>5</w:t>
      </w:r>
      <w:r w:rsidRPr="002E463A">
        <w:rPr>
          <w:sz w:val="28"/>
          <w:szCs w:val="28"/>
        </w:rPr>
        <w:t>]</w:t>
      </w:r>
    </w:p>
    <w:p w:rsidR="00384DDE" w:rsidRPr="00256A7D" w:rsidRDefault="00384DDE" w:rsidP="001F10FF">
      <w:pPr>
        <w:spacing w:line="360" w:lineRule="auto"/>
        <w:ind w:firstLine="709"/>
        <w:jc w:val="both"/>
        <w:rPr>
          <w:sz w:val="28"/>
          <w:szCs w:val="28"/>
        </w:rPr>
      </w:pPr>
      <w:r w:rsidRPr="00F141D9">
        <w:rPr>
          <w:sz w:val="28"/>
          <w:szCs w:val="28"/>
        </w:rPr>
        <w:t>К характерным особенностям</w:t>
      </w:r>
      <w:r w:rsidRPr="00256A7D">
        <w:rPr>
          <w:sz w:val="28"/>
          <w:szCs w:val="28"/>
        </w:rPr>
        <w:t xml:space="preserve"> метода относятся: использование системы показателей, выявление и изменение взаимосвязи между ними.</w:t>
      </w:r>
    </w:p>
    <w:p w:rsidR="00384DDE" w:rsidRDefault="00384DDE" w:rsidP="001F10FF">
      <w:pPr>
        <w:spacing w:line="360" w:lineRule="auto"/>
        <w:ind w:firstLine="709"/>
        <w:jc w:val="both"/>
        <w:rPr>
          <w:sz w:val="28"/>
          <w:szCs w:val="28"/>
        </w:rPr>
      </w:pPr>
      <w:r w:rsidRPr="00256A7D">
        <w:rPr>
          <w:sz w:val="28"/>
          <w:szCs w:val="28"/>
        </w:rPr>
        <w:t>В процессе финансового анализа приме</w:t>
      </w:r>
      <w:r>
        <w:rPr>
          <w:sz w:val="28"/>
          <w:szCs w:val="28"/>
        </w:rPr>
        <w:t xml:space="preserve">няется ряд специальных способов, </w:t>
      </w:r>
      <w:r w:rsidRPr="00256A7D">
        <w:rPr>
          <w:sz w:val="28"/>
          <w:szCs w:val="28"/>
        </w:rPr>
        <w:t>приемов</w:t>
      </w:r>
      <w:r>
        <w:rPr>
          <w:sz w:val="28"/>
          <w:szCs w:val="28"/>
        </w:rPr>
        <w:t xml:space="preserve"> и используется определенный инструментарий.</w:t>
      </w:r>
    </w:p>
    <w:p w:rsidR="00384DDE" w:rsidRPr="00256A7D" w:rsidRDefault="00384DDE" w:rsidP="001F10FF">
      <w:pPr>
        <w:spacing w:line="360" w:lineRule="auto"/>
        <w:ind w:firstLine="709"/>
        <w:jc w:val="both"/>
        <w:rPr>
          <w:sz w:val="28"/>
          <w:szCs w:val="28"/>
        </w:rPr>
      </w:pPr>
      <w:r w:rsidRPr="00256A7D">
        <w:rPr>
          <w:sz w:val="28"/>
          <w:szCs w:val="28"/>
        </w:rPr>
        <w:t xml:space="preserve">Способы применения </w:t>
      </w:r>
      <w:r>
        <w:rPr>
          <w:sz w:val="28"/>
          <w:szCs w:val="28"/>
        </w:rPr>
        <w:t xml:space="preserve">методов </w:t>
      </w:r>
      <w:r w:rsidRPr="00256A7D">
        <w:rPr>
          <w:sz w:val="28"/>
          <w:szCs w:val="28"/>
        </w:rPr>
        <w:t>финансового анализа можно условно подразделить на две группы: традиционные и математические</w:t>
      </w:r>
      <w:r>
        <w:rPr>
          <w:sz w:val="28"/>
          <w:szCs w:val="28"/>
        </w:rPr>
        <w:t xml:space="preserve"> (количественные)</w:t>
      </w:r>
      <w:r w:rsidRPr="00256A7D">
        <w:rPr>
          <w:sz w:val="28"/>
          <w:szCs w:val="28"/>
        </w:rPr>
        <w:t>.</w:t>
      </w:r>
    </w:p>
    <w:p w:rsidR="00384DDE" w:rsidRDefault="00384DDE" w:rsidP="001F10FF">
      <w:pPr>
        <w:spacing w:line="360" w:lineRule="auto"/>
        <w:ind w:firstLine="709"/>
        <w:jc w:val="both"/>
        <w:rPr>
          <w:sz w:val="28"/>
          <w:szCs w:val="28"/>
        </w:rPr>
      </w:pPr>
      <w:r>
        <w:rPr>
          <w:sz w:val="28"/>
          <w:szCs w:val="28"/>
        </w:rPr>
        <w:t>Главенствующие способы, применяемые для финансово-экономического анализа – это применение количественных методов. Их классификация может быть представлена следующим образом:</w:t>
      </w:r>
    </w:p>
    <w:p w:rsidR="00384DDE" w:rsidRDefault="00384DDE" w:rsidP="008F1AED">
      <w:pPr>
        <w:numPr>
          <w:ilvl w:val="1"/>
          <w:numId w:val="9"/>
        </w:numPr>
        <w:tabs>
          <w:tab w:val="left" w:pos="1080"/>
        </w:tabs>
        <w:spacing w:line="360" w:lineRule="auto"/>
        <w:ind w:left="0" w:firstLine="709"/>
        <w:jc w:val="both"/>
        <w:rPr>
          <w:sz w:val="28"/>
          <w:szCs w:val="28"/>
        </w:rPr>
      </w:pPr>
      <w:r>
        <w:rPr>
          <w:sz w:val="28"/>
          <w:szCs w:val="28"/>
        </w:rPr>
        <w:t>статистические методы, включающие:</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метод статистического наблюдения – запись информации по определенным принципам и с определенными целями,</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метод абсолютных и относительных показателей (коэффициентов),</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метод расчета средних величин – средних арифметических простых, взвешенных, геометрических,</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метод рядов динамики – определение абсолютного прироста, относительного прироста, темпов роста, темпов прироста,</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метод сводки и группировки экономических показателей по определенным признакам,</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метод сравнения – с конкурентами, с нормативами, в динамике,</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метод индексов – влияние факторов на сравниваемые показатели,</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метод детализации,</w:t>
      </w:r>
    </w:p>
    <w:p w:rsidR="00384DDE" w:rsidRDefault="00384DDE" w:rsidP="001F10FF">
      <w:pPr>
        <w:numPr>
          <w:ilvl w:val="0"/>
          <w:numId w:val="31"/>
        </w:numPr>
        <w:tabs>
          <w:tab w:val="left" w:pos="1080"/>
        </w:tabs>
        <w:spacing w:line="360" w:lineRule="auto"/>
        <w:ind w:left="0" w:firstLine="709"/>
        <w:jc w:val="both"/>
        <w:rPr>
          <w:sz w:val="28"/>
          <w:szCs w:val="28"/>
        </w:rPr>
      </w:pPr>
      <w:r>
        <w:rPr>
          <w:sz w:val="28"/>
          <w:szCs w:val="28"/>
        </w:rPr>
        <w:t>графические методы.</w:t>
      </w:r>
      <w:r>
        <w:rPr>
          <w:sz w:val="28"/>
          <w:szCs w:val="28"/>
          <w:lang w:val="en-US"/>
        </w:rPr>
        <w:t xml:space="preserve"> </w:t>
      </w:r>
      <w:r>
        <w:rPr>
          <w:sz w:val="28"/>
          <w:szCs w:val="28"/>
        </w:rPr>
        <w:t>[</w:t>
      </w:r>
      <w:r>
        <w:rPr>
          <w:sz w:val="28"/>
          <w:szCs w:val="28"/>
          <w:lang w:val="en-US"/>
        </w:rPr>
        <w:t>34</w:t>
      </w:r>
      <w:r>
        <w:rPr>
          <w:sz w:val="28"/>
          <w:szCs w:val="28"/>
        </w:rPr>
        <w:t>,</w:t>
      </w:r>
      <w:r w:rsidRPr="002E463A">
        <w:rPr>
          <w:sz w:val="28"/>
          <w:szCs w:val="28"/>
        </w:rPr>
        <w:t xml:space="preserve"> </w:t>
      </w:r>
      <w:r>
        <w:rPr>
          <w:sz w:val="28"/>
          <w:szCs w:val="28"/>
        </w:rPr>
        <w:t>с.1</w:t>
      </w:r>
      <w:r>
        <w:rPr>
          <w:sz w:val="28"/>
          <w:szCs w:val="28"/>
          <w:lang w:val="en-US"/>
        </w:rPr>
        <w:t>4</w:t>
      </w:r>
      <w:r w:rsidRPr="002E463A">
        <w:rPr>
          <w:sz w:val="28"/>
          <w:szCs w:val="28"/>
        </w:rPr>
        <w:t>]</w:t>
      </w:r>
    </w:p>
    <w:p w:rsidR="00384DDE" w:rsidRPr="00F141D9" w:rsidRDefault="00384DDE" w:rsidP="001F10FF">
      <w:pPr>
        <w:spacing w:line="360" w:lineRule="auto"/>
        <w:ind w:firstLine="709"/>
        <w:jc w:val="both"/>
        <w:rPr>
          <w:sz w:val="28"/>
          <w:szCs w:val="28"/>
        </w:rPr>
      </w:pPr>
      <w:r>
        <w:rPr>
          <w:sz w:val="28"/>
          <w:szCs w:val="28"/>
        </w:rPr>
        <w:t>Наиболее простой метод -</w:t>
      </w:r>
      <w:r w:rsidRPr="00F141D9">
        <w:rPr>
          <w:sz w:val="28"/>
          <w:szCs w:val="28"/>
        </w:rPr>
        <w:t xml:space="preserve"> сравнение, когда финансовые показатели отчетного периода сравниваются либо с плановыми показателями, либо с показателями за предыдущий период (базисными). При сравнении показателей за разные периоды необходимо добиться их сопоставимости, т.е. показатели следует пересчитать с учетом однородности составных элементов, инфляционных процессов в экономике, методов оценки и др.</w:t>
      </w:r>
    </w:p>
    <w:p w:rsidR="00384DDE" w:rsidRPr="00F141D9" w:rsidRDefault="00384DDE" w:rsidP="001F10FF">
      <w:pPr>
        <w:spacing w:line="360" w:lineRule="auto"/>
        <w:ind w:firstLine="709"/>
        <w:jc w:val="both"/>
        <w:rPr>
          <w:sz w:val="28"/>
          <w:szCs w:val="28"/>
        </w:rPr>
      </w:pPr>
      <w:r>
        <w:rPr>
          <w:sz w:val="28"/>
          <w:szCs w:val="28"/>
        </w:rPr>
        <w:t>Следующий метод -</w:t>
      </w:r>
      <w:r w:rsidRPr="00F141D9">
        <w:rPr>
          <w:sz w:val="28"/>
          <w:szCs w:val="28"/>
        </w:rPr>
        <w:t xml:space="preserve"> группировки, когда показатели сгруппировываются и сводятся в таблицы. Это дает возможность для проведения аналитических расчетов, выявления тенденций развития отдельных явлений и их взаимосвязи, факторов, влияющих на изменение показателей.</w:t>
      </w:r>
    </w:p>
    <w:p w:rsidR="00384DDE" w:rsidRPr="00F141D9" w:rsidRDefault="00384DDE" w:rsidP="001F10FF">
      <w:pPr>
        <w:spacing w:line="360" w:lineRule="auto"/>
        <w:ind w:firstLine="709"/>
        <w:jc w:val="both"/>
        <w:rPr>
          <w:sz w:val="28"/>
          <w:szCs w:val="28"/>
        </w:rPr>
      </w:pPr>
      <w:r w:rsidRPr="00F141D9">
        <w:rPr>
          <w:sz w:val="28"/>
          <w:szCs w:val="28"/>
        </w:rPr>
        <w:t>Метод цепных подстановок</w:t>
      </w:r>
      <w:r w:rsidRPr="00F141D9">
        <w:rPr>
          <w:b/>
          <w:bCs/>
          <w:sz w:val="28"/>
          <w:szCs w:val="28"/>
        </w:rPr>
        <w:t xml:space="preserve"> </w:t>
      </w:r>
      <w:r w:rsidRPr="00F141D9">
        <w:rPr>
          <w:sz w:val="28"/>
          <w:szCs w:val="28"/>
        </w:rPr>
        <w:t>или элиминирования</w:t>
      </w:r>
      <w:r w:rsidRPr="00F141D9">
        <w:rPr>
          <w:b/>
          <w:bCs/>
          <w:sz w:val="28"/>
          <w:szCs w:val="28"/>
        </w:rPr>
        <w:t xml:space="preserve"> </w:t>
      </w:r>
      <w:r w:rsidRPr="00F141D9">
        <w:rPr>
          <w:sz w:val="28"/>
          <w:szCs w:val="28"/>
        </w:rPr>
        <w:t>заключается в замене отдельного отчетного показателя базисным. При этом все остальные показатели остаются неизменными. Этот метод позволяет определить влияние отдельных факторов на совокупный финансовый показатель.</w:t>
      </w:r>
    </w:p>
    <w:p w:rsidR="00384DDE" w:rsidRDefault="002866FC" w:rsidP="001F10FF">
      <w:pPr>
        <w:spacing w:line="360" w:lineRule="auto"/>
        <w:ind w:firstLine="709"/>
        <w:jc w:val="both"/>
        <w:rPr>
          <w:sz w:val="28"/>
          <w:szCs w:val="28"/>
        </w:rPr>
      </w:pPr>
      <w:r>
        <w:rPr>
          <w:sz w:val="28"/>
          <w:szCs w:val="28"/>
        </w:rPr>
        <w:t xml:space="preserve"> </w:t>
      </w:r>
      <w:r>
        <w:rPr>
          <w:sz w:val="28"/>
          <w:szCs w:val="28"/>
        </w:rPr>
        <w:tab/>
        <w:t xml:space="preserve">2. </w:t>
      </w:r>
      <w:r w:rsidR="00384DDE">
        <w:rPr>
          <w:sz w:val="28"/>
          <w:szCs w:val="28"/>
        </w:rPr>
        <w:t>Бухгалтерские методы, включающие:</w:t>
      </w:r>
    </w:p>
    <w:p w:rsidR="00384DDE" w:rsidRDefault="00384DDE" w:rsidP="001F10FF">
      <w:pPr>
        <w:numPr>
          <w:ilvl w:val="0"/>
          <w:numId w:val="32"/>
        </w:numPr>
        <w:tabs>
          <w:tab w:val="left" w:pos="900"/>
        </w:tabs>
        <w:spacing w:line="360" w:lineRule="auto"/>
        <w:ind w:left="0" w:firstLine="709"/>
        <w:jc w:val="both"/>
        <w:rPr>
          <w:sz w:val="28"/>
          <w:szCs w:val="28"/>
        </w:rPr>
      </w:pPr>
      <w:r>
        <w:rPr>
          <w:sz w:val="28"/>
          <w:szCs w:val="28"/>
        </w:rPr>
        <w:t>метод двойной записи,</w:t>
      </w:r>
    </w:p>
    <w:p w:rsidR="00384DDE" w:rsidRDefault="00384DDE" w:rsidP="001F10FF">
      <w:pPr>
        <w:numPr>
          <w:ilvl w:val="0"/>
          <w:numId w:val="32"/>
        </w:numPr>
        <w:tabs>
          <w:tab w:val="left" w:pos="900"/>
        </w:tabs>
        <w:spacing w:line="360" w:lineRule="auto"/>
        <w:ind w:left="0" w:firstLine="709"/>
        <w:jc w:val="both"/>
        <w:rPr>
          <w:sz w:val="28"/>
          <w:szCs w:val="28"/>
        </w:rPr>
      </w:pPr>
      <w:r>
        <w:rPr>
          <w:sz w:val="28"/>
          <w:szCs w:val="28"/>
        </w:rPr>
        <w:t>метод бухгалтерского баланса,</w:t>
      </w:r>
    </w:p>
    <w:p w:rsidR="00384DDE" w:rsidRDefault="00384DDE" w:rsidP="001F10FF">
      <w:pPr>
        <w:numPr>
          <w:ilvl w:val="0"/>
          <w:numId w:val="32"/>
        </w:numPr>
        <w:tabs>
          <w:tab w:val="left" w:pos="900"/>
        </w:tabs>
        <w:spacing w:line="360" w:lineRule="auto"/>
        <w:ind w:left="0" w:firstLine="709"/>
        <w:jc w:val="both"/>
        <w:rPr>
          <w:sz w:val="28"/>
          <w:szCs w:val="28"/>
        </w:rPr>
      </w:pPr>
      <w:r>
        <w:rPr>
          <w:sz w:val="28"/>
          <w:szCs w:val="28"/>
        </w:rPr>
        <w:t>прочие методы.</w:t>
      </w:r>
    </w:p>
    <w:p w:rsidR="00384DDE" w:rsidRDefault="00384DDE" w:rsidP="001F10FF">
      <w:pPr>
        <w:numPr>
          <w:ilvl w:val="0"/>
          <w:numId w:val="9"/>
        </w:numPr>
        <w:tabs>
          <w:tab w:val="clear" w:pos="720"/>
          <w:tab w:val="num" w:pos="540"/>
          <w:tab w:val="left" w:pos="900"/>
          <w:tab w:val="left" w:pos="1080"/>
          <w:tab w:val="left" w:pos="1260"/>
        </w:tabs>
        <w:spacing w:line="360" w:lineRule="auto"/>
        <w:ind w:left="0" w:firstLine="709"/>
        <w:jc w:val="both"/>
        <w:rPr>
          <w:sz w:val="28"/>
          <w:szCs w:val="28"/>
        </w:rPr>
      </w:pPr>
      <w:r>
        <w:rPr>
          <w:sz w:val="28"/>
          <w:szCs w:val="28"/>
        </w:rPr>
        <w:t>Экономико-математические методы, включающие:</w:t>
      </w:r>
    </w:p>
    <w:p w:rsidR="00384DDE" w:rsidRDefault="00384DDE" w:rsidP="001F10FF">
      <w:pPr>
        <w:numPr>
          <w:ilvl w:val="0"/>
          <w:numId w:val="33"/>
        </w:numPr>
        <w:tabs>
          <w:tab w:val="left" w:pos="1080"/>
          <w:tab w:val="left" w:pos="1260"/>
        </w:tabs>
        <w:spacing w:line="360" w:lineRule="auto"/>
        <w:ind w:left="0" w:firstLine="709"/>
        <w:jc w:val="both"/>
        <w:rPr>
          <w:sz w:val="28"/>
          <w:szCs w:val="28"/>
        </w:rPr>
      </w:pPr>
      <w:r>
        <w:rPr>
          <w:sz w:val="28"/>
          <w:szCs w:val="28"/>
        </w:rPr>
        <w:t>методы элементарной математики,</w:t>
      </w:r>
    </w:p>
    <w:p w:rsidR="00384DDE" w:rsidRDefault="00384DDE" w:rsidP="001F10FF">
      <w:pPr>
        <w:numPr>
          <w:ilvl w:val="0"/>
          <w:numId w:val="33"/>
        </w:numPr>
        <w:tabs>
          <w:tab w:val="left" w:pos="1080"/>
          <w:tab w:val="left" w:pos="1260"/>
        </w:tabs>
        <w:spacing w:line="360" w:lineRule="auto"/>
        <w:ind w:left="0" w:firstLine="709"/>
        <w:jc w:val="both"/>
        <w:rPr>
          <w:sz w:val="28"/>
          <w:szCs w:val="28"/>
        </w:rPr>
      </w:pPr>
      <w:r>
        <w:rPr>
          <w:sz w:val="28"/>
          <w:szCs w:val="28"/>
        </w:rPr>
        <w:t>классические методы математического анализа – дифференцирование, интегрирование, вариационное исчисление,</w:t>
      </w:r>
    </w:p>
    <w:p w:rsidR="00384DDE" w:rsidRDefault="00384DDE" w:rsidP="001F10FF">
      <w:pPr>
        <w:numPr>
          <w:ilvl w:val="0"/>
          <w:numId w:val="33"/>
        </w:numPr>
        <w:tabs>
          <w:tab w:val="left" w:pos="1080"/>
          <w:tab w:val="left" w:pos="1260"/>
        </w:tabs>
        <w:spacing w:line="360" w:lineRule="auto"/>
        <w:ind w:left="0" w:firstLine="709"/>
        <w:jc w:val="both"/>
        <w:rPr>
          <w:sz w:val="28"/>
          <w:szCs w:val="28"/>
        </w:rPr>
      </w:pPr>
      <w:r>
        <w:rPr>
          <w:sz w:val="28"/>
          <w:szCs w:val="28"/>
        </w:rPr>
        <w:t>методы математической статистики – изучение одномерных и многомерных статистических совокупностей,</w:t>
      </w:r>
    </w:p>
    <w:p w:rsidR="00384DDE" w:rsidRDefault="00384DDE" w:rsidP="001F10FF">
      <w:pPr>
        <w:numPr>
          <w:ilvl w:val="0"/>
          <w:numId w:val="33"/>
        </w:numPr>
        <w:tabs>
          <w:tab w:val="left" w:pos="1080"/>
          <w:tab w:val="left" w:pos="1260"/>
        </w:tabs>
        <w:spacing w:line="360" w:lineRule="auto"/>
        <w:ind w:left="0" w:firstLine="709"/>
        <w:jc w:val="both"/>
        <w:rPr>
          <w:sz w:val="28"/>
          <w:szCs w:val="28"/>
        </w:rPr>
      </w:pPr>
      <w:r>
        <w:rPr>
          <w:sz w:val="28"/>
          <w:szCs w:val="28"/>
        </w:rPr>
        <w:t>эконометрические методы – статистическое оценивание параметров экономических зависимостей,</w:t>
      </w:r>
    </w:p>
    <w:p w:rsidR="00384DDE" w:rsidRDefault="00384DDE" w:rsidP="001F10FF">
      <w:pPr>
        <w:numPr>
          <w:ilvl w:val="0"/>
          <w:numId w:val="33"/>
        </w:numPr>
        <w:tabs>
          <w:tab w:val="left" w:pos="1080"/>
          <w:tab w:val="left" w:pos="1260"/>
        </w:tabs>
        <w:spacing w:line="360" w:lineRule="auto"/>
        <w:ind w:left="0" w:firstLine="709"/>
        <w:jc w:val="both"/>
        <w:rPr>
          <w:sz w:val="28"/>
          <w:szCs w:val="28"/>
        </w:rPr>
      </w:pPr>
      <w:r>
        <w:rPr>
          <w:sz w:val="28"/>
          <w:szCs w:val="28"/>
        </w:rPr>
        <w:t>методы математического программирования – оптимизация, линейное, квадратичное и нелинейное программирование, блочное и динамическое программирование,</w:t>
      </w:r>
    </w:p>
    <w:p w:rsidR="00384DDE" w:rsidRDefault="00384DDE" w:rsidP="001F10FF">
      <w:pPr>
        <w:numPr>
          <w:ilvl w:val="0"/>
          <w:numId w:val="33"/>
        </w:numPr>
        <w:tabs>
          <w:tab w:val="left" w:pos="1080"/>
          <w:tab w:val="left" w:pos="1260"/>
        </w:tabs>
        <w:spacing w:line="360" w:lineRule="auto"/>
        <w:ind w:left="0" w:firstLine="709"/>
        <w:jc w:val="both"/>
        <w:rPr>
          <w:sz w:val="28"/>
          <w:szCs w:val="28"/>
        </w:rPr>
      </w:pPr>
      <w:r>
        <w:rPr>
          <w:sz w:val="28"/>
          <w:szCs w:val="28"/>
        </w:rPr>
        <w:t>методы исследования операций – теория игр, теория расписания, методы экономической кибернетики,</w:t>
      </w:r>
    </w:p>
    <w:p w:rsidR="00384DDE" w:rsidRDefault="00384DDE" w:rsidP="001F10FF">
      <w:pPr>
        <w:numPr>
          <w:ilvl w:val="0"/>
          <w:numId w:val="33"/>
        </w:numPr>
        <w:tabs>
          <w:tab w:val="left" w:pos="1080"/>
          <w:tab w:val="left" w:pos="1260"/>
        </w:tabs>
        <w:spacing w:line="360" w:lineRule="auto"/>
        <w:ind w:left="0" w:firstLine="709"/>
        <w:jc w:val="both"/>
        <w:rPr>
          <w:sz w:val="28"/>
          <w:szCs w:val="28"/>
        </w:rPr>
      </w:pPr>
      <w:r>
        <w:rPr>
          <w:sz w:val="28"/>
          <w:szCs w:val="28"/>
        </w:rPr>
        <w:t>эвристические методы,</w:t>
      </w:r>
    </w:p>
    <w:p w:rsidR="00384DDE" w:rsidRDefault="00384DDE" w:rsidP="001F10FF">
      <w:pPr>
        <w:numPr>
          <w:ilvl w:val="0"/>
          <w:numId w:val="33"/>
        </w:numPr>
        <w:tabs>
          <w:tab w:val="left" w:pos="1080"/>
          <w:tab w:val="left" w:pos="1260"/>
        </w:tabs>
        <w:spacing w:line="360" w:lineRule="auto"/>
        <w:ind w:left="0" w:firstLine="709"/>
        <w:jc w:val="both"/>
        <w:rPr>
          <w:sz w:val="28"/>
          <w:szCs w:val="28"/>
        </w:rPr>
      </w:pPr>
      <w:r>
        <w:rPr>
          <w:sz w:val="28"/>
          <w:szCs w:val="28"/>
        </w:rPr>
        <w:t>методы экономико-математического моделирования и факторного анализа.</w:t>
      </w:r>
      <w:r w:rsidRPr="002E463A">
        <w:rPr>
          <w:sz w:val="28"/>
          <w:szCs w:val="28"/>
        </w:rPr>
        <w:t xml:space="preserve"> </w:t>
      </w:r>
      <w:r>
        <w:rPr>
          <w:sz w:val="28"/>
          <w:szCs w:val="28"/>
        </w:rPr>
        <w:t>[</w:t>
      </w:r>
      <w:r>
        <w:rPr>
          <w:sz w:val="28"/>
          <w:szCs w:val="28"/>
          <w:lang w:val="en-US"/>
        </w:rPr>
        <w:t>34</w:t>
      </w:r>
      <w:r>
        <w:rPr>
          <w:sz w:val="28"/>
          <w:szCs w:val="28"/>
        </w:rPr>
        <w:t>,</w:t>
      </w:r>
      <w:r w:rsidRPr="002E463A">
        <w:rPr>
          <w:sz w:val="28"/>
          <w:szCs w:val="28"/>
        </w:rPr>
        <w:t xml:space="preserve"> </w:t>
      </w:r>
      <w:r>
        <w:rPr>
          <w:sz w:val="28"/>
          <w:szCs w:val="28"/>
        </w:rPr>
        <w:t>с.1</w:t>
      </w:r>
      <w:r>
        <w:rPr>
          <w:sz w:val="28"/>
          <w:szCs w:val="28"/>
          <w:lang w:val="en-US"/>
        </w:rPr>
        <w:t>2</w:t>
      </w:r>
      <w:r w:rsidRPr="002E463A">
        <w:rPr>
          <w:sz w:val="28"/>
          <w:szCs w:val="28"/>
        </w:rPr>
        <w:t>]</w:t>
      </w:r>
    </w:p>
    <w:p w:rsidR="00384DDE" w:rsidRDefault="00384DDE" w:rsidP="001F10FF">
      <w:pPr>
        <w:spacing w:line="360" w:lineRule="auto"/>
        <w:ind w:firstLine="709"/>
        <w:jc w:val="both"/>
        <w:rPr>
          <w:sz w:val="28"/>
          <w:szCs w:val="28"/>
        </w:rPr>
      </w:pPr>
      <w:r>
        <w:rPr>
          <w:sz w:val="28"/>
          <w:szCs w:val="28"/>
        </w:rPr>
        <w:t>Наиболее часто при проведении финансового анализа применяют статистические и бухгалтерские методы. В последнее время широкое распространение получило проведение факторного анализа финансово-экономических показателей предприятия, основанного на применении экономико-математических методов.</w:t>
      </w:r>
    </w:p>
    <w:p w:rsidR="00384DDE" w:rsidRPr="00256A7D" w:rsidRDefault="00384DDE" w:rsidP="001F10FF">
      <w:pPr>
        <w:spacing w:line="360" w:lineRule="auto"/>
        <w:ind w:firstLine="709"/>
        <w:jc w:val="both"/>
        <w:rPr>
          <w:sz w:val="28"/>
          <w:szCs w:val="28"/>
        </w:rPr>
      </w:pPr>
      <w:r>
        <w:rPr>
          <w:sz w:val="28"/>
          <w:szCs w:val="28"/>
        </w:rPr>
        <w:t>Многие математические методы</w:t>
      </w:r>
      <w:r w:rsidRPr="00256A7D">
        <w:rPr>
          <w:sz w:val="28"/>
          <w:szCs w:val="28"/>
        </w:rPr>
        <w:t>: корреляционный анализ, регрессивный анализ, и др</w:t>
      </w:r>
      <w:r>
        <w:rPr>
          <w:sz w:val="28"/>
          <w:szCs w:val="28"/>
        </w:rPr>
        <w:t xml:space="preserve">угие вошли в круг </w:t>
      </w:r>
      <w:r w:rsidRPr="00256A7D">
        <w:rPr>
          <w:sz w:val="28"/>
          <w:szCs w:val="28"/>
        </w:rPr>
        <w:t xml:space="preserve">аналитических разработок значительно позже. </w:t>
      </w:r>
    </w:p>
    <w:p w:rsidR="00384DDE" w:rsidRDefault="00384DDE" w:rsidP="001F10FF">
      <w:pPr>
        <w:spacing w:line="360" w:lineRule="auto"/>
        <w:ind w:firstLine="709"/>
        <w:jc w:val="both"/>
        <w:rPr>
          <w:sz w:val="28"/>
          <w:szCs w:val="28"/>
        </w:rPr>
      </w:pPr>
      <w:r w:rsidRPr="00256A7D">
        <w:rPr>
          <w:sz w:val="28"/>
          <w:szCs w:val="28"/>
        </w:rPr>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w:t>
      </w:r>
      <w:r>
        <w:rPr>
          <w:sz w:val="28"/>
          <w:szCs w:val="28"/>
        </w:rPr>
        <w:t>ового анализа (см. рисунок 1.3.).</w:t>
      </w:r>
    </w:p>
    <w:p w:rsidR="00384DDE" w:rsidRDefault="00384DDE" w:rsidP="001F10FF">
      <w:pPr>
        <w:spacing w:line="360" w:lineRule="auto"/>
        <w:ind w:firstLine="709"/>
        <w:jc w:val="both"/>
        <w:rPr>
          <w:sz w:val="28"/>
          <w:szCs w:val="28"/>
        </w:rPr>
      </w:pPr>
      <w:r>
        <w:rPr>
          <w:sz w:val="28"/>
          <w:szCs w:val="28"/>
        </w:rPr>
        <w:t xml:space="preserve"> К традиционным методам относятся</w:t>
      </w:r>
      <w:r w:rsidRPr="00256A7D">
        <w:rPr>
          <w:sz w:val="28"/>
          <w:szCs w:val="28"/>
        </w:rPr>
        <w:t xml:space="preserve"> основные методы анализа финансовой отчётности:</w:t>
      </w:r>
    </w:p>
    <w:p w:rsidR="00384DDE" w:rsidRDefault="00384DDE" w:rsidP="001F10FF">
      <w:pPr>
        <w:numPr>
          <w:ilvl w:val="0"/>
          <w:numId w:val="34"/>
        </w:numPr>
        <w:spacing w:line="360" w:lineRule="auto"/>
        <w:ind w:left="0" w:firstLine="709"/>
        <w:jc w:val="both"/>
        <w:rPr>
          <w:sz w:val="28"/>
          <w:szCs w:val="28"/>
        </w:rPr>
      </w:pPr>
      <w:r w:rsidRPr="00256A7D">
        <w:rPr>
          <w:sz w:val="28"/>
          <w:szCs w:val="28"/>
        </w:rPr>
        <w:t>горизонтальный анализ,</w:t>
      </w:r>
    </w:p>
    <w:p w:rsidR="00384DDE" w:rsidRDefault="00384DDE" w:rsidP="001F10FF">
      <w:pPr>
        <w:numPr>
          <w:ilvl w:val="0"/>
          <w:numId w:val="34"/>
        </w:numPr>
        <w:spacing w:line="360" w:lineRule="auto"/>
        <w:ind w:left="0" w:firstLine="709"/>
        <w:jc w:val="both"/>
        <w:rPr>
          <w:sz w:val="28"/>
          <w:szCs w:val="28"/>
        </w:rPr>
      </w:pPr>
      <w:r w:rsidRPr="00256A7D">
        <w:rPr>
          <w:sz w:val="28"/>
          <w:szCs w:val="28"/>
        </w:rPr>
        <w:t>вертикальный анализ,</w:t>
      </w:r>
    </w:p>
    <w:p w:rsidR="00384DDE" w:rsidRDefault="00384DDE" w:rsidP="001F10FF">
      <w:pPr>
        <w:numPr>
          <w:ilvl w:val="0"/>
          <w:numId w:val="34"/>
        </w:numPr>
        <w:spacing w:line="360" w:lineRule="auto"/>
        <w:ind w:left="0" w:firstLine="709"/>
        <w:jc w:val="both"/>
        <w:rPr>
          <w:sz w:val="28"/>
          <w:szCs w:val="28"/>
        </w:rPr>
      </w:pPr>
      <w:r w:rsidRPr="00256A7D">
        <w:rPr>
          <w:sz w:val="28"/>
          <w:szCs w:val="28"/>
        </w:rPr>
        <w:t>трендовый,</w:t>
      </w:r>
    </w:p>
    <w:p w:rsidR="00384DDE" w:rsidRDefault="00384DDE" w:rsidP="001F10FF">
      <w:pPr>
        <w:numPr>
          <w:ilvl w:val="0"/>
          <w:numId w:val="34"/>
        </w:numPr>
        <w:spacing w:line="360" w:lineRule="auto"/>
        <w:ind w:left="0" w:firstLine="709"/>
        <w:jc w:val="both"/>
        <w:rPr>
          <w:sz w:val="28"/>
          <w:szCs w:val="28"/>
        </w:rPr>
      </w:pPr>
      <w:r w:rsidRPr="00256A7D">
        <w:rPr>
          <w:sz w:val="28"/>
          <w:szCs w:val="28"/>
        </w:rPr>
        <w:t>метод финансовых коэффициентов,</w:t>
      </w:r>
    </w:p>
    <w:p w:rsidR="00384DDE" w:rsidRDefault="00384DDE" w:rsidP="001F10FF">
      <w:pPr>
        <w:numPr>
          <w:ilvl w:val="0"/>
          <w:numId w:val="34"/>
        </w:numPr>
        <w:spacing w:line="360" w:lineRule="auto"/>
        <w:ind w:left="0" w:firstLine="709"/>
        <w:jc w:val="both"/>
        <w:rPr>
          <w:sz w:val="28"/>
          <w:szCs w:val="28"/>
        </w:rPr>
      </w:pPr>
      <w:r w:rsidRPr="00256A7D">
        <w:rPr>
          <w:sz w:val="28"/>
          <w:szCs w:val="28"/>
        </w:rPr>
        <w:t>сравнительный анализ,</w:t>
      </w:r>
    </w:p>
    <w:p w:rsidR="00384DDE" w:rsidRPr="00256A7D" w:rsidRDefault="00384DDE" w:rsidP="001F10FF">
      <w:pPr>
        <w:numPr>
          <w:ilvl w:val="0"/>
          <w:numId w:val="34"/>
        </w:numPr>
        <w:spacing w:line="360" w:lineRule="auto"/>
        <w:ind w:left="0" w:firstLine="709"/>
        <w:jc w:val="both"/>
        <w:rPr>
          <w:sz w:val="28"/>
          <w:szCs w:val="28"/>
        </w:rPr>
      </w:pPr>
      <w:r w:rsidRPr="00256A7D">
        <w:rPr>
          <w:sz w:val="28"/>
          <w:szCs w:val="28"/>
        </w:rPr>
        <w:t>факторный анализ.</w:t>
      </w:r>
    </w:p>
    <w:p w:rsidR="00384DDE" w:rsidRPr="00256A7D" w:rsidRDefault="00384DDE" w:rsidP="001F10FF">
      <w:pPr>
        <w:spacing w:line="360" w:lineRule="auto"/>
        <w:ind w:firstLine="709"/>
        <w:jc w:val="both"/>
        <w:rPr>
          <w:sz w:val="28"/>
          <w:szCs w:val="28"/>
        </w:rPr>
      </w:pPr>
      <w:r w:rsidRPr="00256A7D">
        <w:rPr>
          <w:sz w:val="28"/>
          <w:szCs w:val="28"/>
        </w:rPr>
        <w:t>Горизонтальный (</w:t>
      </w:r>
      <w:r>
        <w:rPr>
          <w:sz w:val="28"/>
          <w:szCs w:val="28"/>
        </w:rPr>
        <w:t>временный</w:t>
      </w:r>
      <w:r w:rsidRPr="00256A7D">
        <w:rPr>
          <w:sz w:val="28"/>
          <w:szCs w:val="28"/>
        </w:rPr>
        <w:t xml:space="preserve">) анализ – сравнение каждой позиции </w:t>
      </w:r>
      <w:r>
        <w:rPr>
          <w:sz w:val="28"/>
          <w:szCs w:val="28"/>
        </w:rPr>
        <w:t xml:space="preserve">отчетности за текущий период </w:t>
      </w:r>
      <w:r w:rsidRPr="00256A7D">
        <w:rPr>
          <w:sz w:val="28"/>
          <w:szCs w:val="28"/>
        </w:rPr>
        <w:t>с предыдущим периодом.</w:t>
      </w:r>
    </w:p>
    <w:p w:rsidR="00384DDE" w:rsidRPr="00256A7D" w:rsidRDefault="00384DDE" w:rsidP="001F10FF">
      <w:pPr>
        <w:spacing w:line="360" w:lineRule="auto"/>
        <w:ind w:firstLine="709"/>
        <w:jc w:val="both"/>
        <w:rPr>
          <w:sz w:val="28"/>
          <w:szCs w:val="28"/>
        </w:rPr>
      </w:pPr>
      <w:r w:rsidRPr="00256A7D">
        <w:rPr>
          <w:sz w:val="28"/>
          <w:szCs w:val="28"/>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384DDE" w:rsidRPr="00256A7D" w:rsidRDefault="00384DDE" w:rsidP="001F10FF">
      <w:pPr>
        <w:spacing w:line="360" w:lineRule="auto"/>
        <w:ind w:firstLine="709"/>
        <w:jc w:val="both"/>
        <w:rPr>
          <w:sz w:val="28"/>
          <w:szCs w:val="28"/>
        </w:rPr>
      </w:pPr>
      <w:r w:rsidRPr="00256A7D">
        <w:rPr>
          <w:sz w:val="28"/>
          <w:szCs w:val="28"/>
        </w:rP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w:t>
      </w:r>
      <w:r>
        <w:rPr>
          <w:sz w:val="28"/>
          <w:szCs w:val="28"/>
        </w:rPr>
        <w:t xml:space="preserve">, </w:t>
      </w:r>
      <w:r w:rsidRPr="00256A7D">
        <w:rPr>
          <w:sz w:val="28"/>
          <w:szCs w:val="28"/>
        </w:rPr>
        <w:t>следовательно, ведется перспективный анализ.</w:t>
      </w:r>
    </w:p>
    <w:p w:rsidR="00384DDE" w:rsidRPr="00256A7D" w:rsidRDefault="00384DDE" w:rsidP="001F10FF">
      <w:pPr>
        <w:spacing w:line="360" w:lineRule="auto"/>
        <w:ind w:firstLine="709"/>
        <w:jc w:val="both"/>
        <w:rPr>
          <w:sz w:val="28"/>
          <w:szCs w:val="28"/>
        </w:rPr>
      </w:pPr>
      <w:r w:rsidRPr="00256A7D">
        <w:rPr>
          <w:sz w:val="28"/>
          <w:szCs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384DDE" w:rsidRPr="00256A7D" w:rsidRDefault="00384DDE" w:rsidP="001F10FF">
      <w:pPr>
        <w:spacing w:line="360" w:lineRule="auto"/>
        <w:ind w:firstLine="709"/>
        <w:jc w:val="both"/>
        <w:rPr>
          <w:sz w:val="28"/>
          <w:szCs w:val="28"/>
        </w:rPr>
      </w:pPr>
      <w:r w:rsidRPr="00256A7D">
        <w:rPr>
          <w:sz w:val="28"/>
          <w:szCs w:val="28"/>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384DDE" w:rsidRPr="00256A7D" w:rsidRDefault="00384DDE" w:rsidP="001F10FF">
      <w:pPr>
        <w:spacing w:line="360" w:lineRule="auto"/>
        <w:ind w:firstLine="709"/>
        <w:jc w:val="both"/>
        <w:rPr>
          <w:sz w:val="28"/>
          <w:szCs w:val="28"/>
        </w:rPr>
      </w:pPr>
      <w:r w:rsidRPr="00256A7D">
        <w:rPr>
          <w:sz w:val="28"/>
          <w:szCs w:val="28"/>
        </w:rPr>
        <w:t>Факторный анализ - анализ влияния и отдельных факторов (причин) на результативный показатель с помощью детерминированных и стохастических приёмов исследования.</w:t>
      </w:r>
      <w:r>
        <w:rPr>
          <w:sz w:val="28"/>
          <w:szCs w:val="28"/>
        </w:rPr>
        <w:t xml:space="preserve"> </w:t>
      </w:r>
      <w:r w:rsidRPr="00256A7D">
        <w:rPr>
          <w:sz w:val="28"/>
          <w:szCs w:val="28"/>
        </w:rPr>
        <w:t>Факторный анализ может быть как прямым, так и обратным, т. е. синтез - соединение отдельных элементов в общий результативный показатель.</w:t>
      </w:r>
    </w:p>
    <w:p w:rsidR="00384DDE" w:rsidRDefault="00384DDE" w:rsidP="001F10FF">
      <w:pPr>
        <w:spacing w:line="360" w:lineRule="auto"/>
        <w:ind w:firstLine="709"/>
        <w:jc w:val="both"/>
        <w:rPr>
          <w:sz w:val="28"/>
          <w:szCs w:val="28"/>
        </w:rPr>
      </w:pPr>
      <w:r w:rsidRPr="0059431D">
        <w:rPr>
          <w:sz w:val="28"/>
          <w:szCs w:val="28"/>
        </w:rPr>
        <w:t xml:space="preserve">В качестве инструментария для финансового анализа широко используются финансовые коэффициенты </w:t>
      </w:r>
      <w:r>
        <w:rPr>
          <w:sz w:val="28"/>
          <w:szCs w:val="28"/>
        </w:rPr>
        <w:t>-</w:t>
      </w:r>
      <w:r w:rsidRPr="0059431D">
        <w:rPr>
          <w:sz w:val="28"/>
          <w:szCs w:val="28"/>
        </w:rPr>
        <w:t xml:space="preserve"> относительные показатели финансового состояния предприятия, которые выражают отношения одних абсолютных финансовых показателей к другим.</w:t>
      </w:r>
      <w:r>
        <w:rPr>
          <w:sz w:val="28"/>
          <w:szCs w:val="28"/>
        </w:rPr>
        <w:t xml:space="preserve"> </w:t>
      </w:r>
      <w:r w:rsidRPr="0059431D">
        <w:rPr>
          <w:sz w:val="28"/>
          <w:szCs w:val="28"/>
        </w:rPr>
        <w:t xml:space="preserve">Финансовые коэффициенты используются для сравнения показателей финансового состояния конкретного предприятия с аналогичными показателями других предприятий или среднеотраслевыми показателями; для выявления динамики развития показателей и тенденций изменения финансового состояния предприятия; для определения нормальных ограничений и критериев </w:t>
      </w:r>
    </w:p>
    <w:p w:rsidR="004451F5" w:rsidRDefault="004451F5" w:rsidP="001F10FF">
      <w:pPr>
        <w:spacing w:line="360" w:lineRule="auto"/>
        <w:ind w:firstLine="709"/>
        <w:jc w:val="center"/>
        <w:rPr>
          <w:sz w:val="28"/>
          <w:szCs w:val="28"/>
        </w:rPr>
      </w:pPr>
    </w:p>
    <w:p w:rsidR="004451F5" w:rsidRDefault="004451F5" w:rsidP="001F10FF">
      <w:pPr>
        <w:spacing w:line="360" w:lineRule="auto"/>
        <w:ind w:firstLine="709"/>
        <w:jc w:val="center"/>
        <w:rPr>
          <w:sz w:val="28"/>
          <w:szCs w:val="28"/>
        </w:rPr>
      </w:pPr>
    </w:p>
    <w:p w:rsidR="004451F5" w:rsidRDefault="004451F5" w:rsidP="001F10FF">
      <w:pPr>
        <w:spacing w:line="360" w:lineRule="auto"/>
        <w:ind w:firstLine="709"/>
        <w:jc w:val="center"/>
        <w:rPr>
          <w:sz w:val="28"/>
          <w:szCs w:val="28"/>
        </w:rPr>
      </w:pPr>
    </w:p>
    <w:p w:rsidR="004451F5" w:rsidRDefault="004451F5" w:rsidP="001F10FF">
      <w:pPr>
        <w:spacing w:line="360" w:lineRule="auto"/>
        <w:ind w:firstLine="709"/>
        <w:jc w:val="center"/>
        <w:rPr>
          <w:sz w:val="28"/>
          <w:szCs w:val="28"/>
        </w:rPr>
      </w:pPr>
    </w:p>
    <w:p w:rsidR="004451F5" w:rsidRDefault="004451F5" w:rsidP="001F10FF">
      <w:pPr>
        <w:spacing w:line="360" w:lineRule="auto"/>
        <w:ind w:firstLine="709"/>
        <w:jc w:val="center"/>
        <w:rPr>
          <w:sz w:val="28"/>
          <w:szCs w:val="28"/>
        </w:rPr>
      </w:pPr>
    </w:p>
    <w:p w:rsidR="004451F5" w:rsidRDefault="004451F5" w:rsidP="001F10FF">
      <w:pPr>
        <w:spacing w:line="360" w:lineRule="auto"/>
        <w:ind w:firstLine="709"/>
        <w:jc w:val="center"/>
        <w:rPr>
          <w:sz w:val="28"/>
          <w:szCs w:val="28"/>
        </w:rPr>
      </w:pPr>
    </w:p>
    <w:p w:rsidR="004451F5" w:rsidRDefault="004451F5" w:rsidP="001F10FF">
      <w:pPr>
        <w:spacing w:line="360" w:lineRule="auto"/>
        <w:ind w:firstLine="709"/>
        <w:jc w:val="center"/>
        <w:rPr>
          <w:sz w:val="28"/>
          <w:szCs w:val="28"/>
        </w:rPr>
      </w:pPr>
    </w:p>
    <w:p w:rsidR="004451F5" w:rsidRDefault="004451F5" w:rsidP="001F10FF">
      <w:pPr>
        <w:spacing w:line="360" w:lineRule="auto"/>
        <w:ind w:firstLine="709"/>
        <w:jc w:val="center"/>
        <w:rPr>
          <w:sz w:val="28"/>
          <w:szCs w:val="28"/>
        </w:rPr>
      </w:pPr>
    </w:p>
    <w:p w:rsidR="00384DDE" w:rsidRDefault="001A3FFD" w:rsidP="001F10FF">
      <w:pPr>
        <w:spacing w:line="360" w:lineRule="auto"/>
        <w:ind w:firstLine="709"/>
        <w:jc w:val="center"/>
        <w:rPr>
          <w:sz w:val="28"/>
          <w:szCs w:val="28"/>
        </w:rPr>
      </w:pPr>
      <w:r>
        <w:rPr>
          <w:noProof/>
        </w:rPr>
        <w:pict>
          <v:rect id="_x0000_s1081" style="position:absolute;left:0;text-align:left;margin-left:36pt;margin-top:15.2pt;width:405pt;height:20.8pt;z-index:251663872">
            <v:textbox>
              <w:txbxContent>
                <w:p w:rsidR="009830B6" w:rsidRPr="000D3FCB" w:rsidRDefault="009830B6" w:rsidP="00384DDE">
                  <w:pPr>
                    <w:jc w:val="center"/>
                    <w:rPr>
                      <w:b/>
                      <w:bCs/>
                    </w:rPr>
                  </w:pPr>
                  <w:r w:rsidRPr="000D3FCB">
                    <w:rPr>
                      <w:b/>
                      <w:bCs/>
                    </w:rPr>
                    <w:t>методы финансового анализа</w:t>
                  </w:r>
                </w:p>
              </w:txbxContent>
            </v:textbox>
            <w10:anchorlock/>
          </v:rect>
        </w:pict>
      </w:r>
    </w:p>
    <w:p w:rsidR="00384DDE" w:rsidRDefault="001A3FFD" w:rsidP="001F10FF">
      <w:pPr>
        <w:ind w:firstLine="709"/>
        <w:jc w:val="center"/>
        <w:rPr>
          <w:sz w:val="28"/>
          <w:szCs w:val="28"/>
        </w:rPr>
      </w:pPr>
      <w:r>
        <w:rPr>
          <w:noProof/>
        </w:rPr>
        <w:pict>
          <v:line id="_x0000_s1083" style="position:absolute;left:0;text-align:left;z-index:251665920" from="414pt,11.85pt" to="414pt,20.85pt">
            <v:stroke endarrow="block"/>
            <w10:anchorlock/>
          </v:line>
        </w:pict>
      </w:r>
      <w:r>
        <w:rPr>
          <w:noProof/>
        </w:rPr>
        <w:pict>
          <v:line id="_x0000_s1082" style="position:absolute;left:0;text-align:left;z-index:251664896" from="108pt,11.85pt" to="108pt,20.85pt">
            <v:stroke endarrow="block"/>
            <w10:anchorlock/>
          </v:line>
        </w:pict>
      </w:r>
    </w:p>
    <w:p w:rsidR="00384DDE" w:rsidRDefault="001A3FFD" w:rsidP="001F10FF">
      <w:pPr>
        <w:ind w:firstLine="709"/>
        <w:jc w:val="center"/>
        <w:rPr>
          <w:sz w:val="28"/>
          <w:szCs w:val="28"/>
        </w:rPr>
      </w:pPr>
      <w:r>
        <w:rPr>
          <w:noProof/>
        </w:rPr>
        <w:pict>
          <v:rect id="_x0000_s1079" style="position:absolute;left:0;text-align:left;margin-left:9pt;margin-top:9.5pt;width:198pt;height:25.1pt;z-index:251661824">
            <v:textbox>
              <w:txbxContent>
                <w:p w:rsidR="009830B6" w:rsidRPr="000D3FCB" w:rsidRDefault="009830B6" w:rsidP="00384DDE">
                  <w:pPr>
                    <w:jc w:val="center"/>
                    <w:rPr>
                      <w:b/>
                      <w:bCs/>
                    </w:rPr>
                  </w:pPr>
                  <w:r w:rsidRPr="000D3FCB">
                    <w:rPr>
                      <w:b/>
                      <w:bCs/>
                    </w:rPr>
                    <w:t>формализованные</w:t>
                  </w:r>
                </w:p>
              </w:txbxContent>
            </v:textbox>
            <w10:anchorlock/>
          </v:rect>
        </w:pict>
      </w:r>
      <w:r>
        <w:rPr>
          <w:noProof/>
        </w:rPr>
        <w:pict>
          <v:rect id="_x0000_s1080" style="position:absolute;left:0;text-align:left;margin-left:297pt;margin-top:9.5pt;width:171pt;height:25.1pt;z-index:251662848">
            <v:textbox>
              <w:txbxContent>
                <w:p w:rsidR="009830B6" w:rsidRPr="000D3FCB" w:rsidRDefault="009830B6" w:rsidP="00384DDE">
                  <w:pPr>
                    <w:jc w:val="center"/>
                    <w:rPr>
                      <w:b/>
                      <w:bCs/>
                    </w:rPr>
                  </w:pPr>
                  <w:r w:rsidRPr="000D3FCB">
                    <w:rPr>
                      <w:b/>
                      <w:bCs/>
                    </w:rPr>
                    <w:t>неформализованные</w:t>
                  </w:r>
                </w:p>
              </w:txbxContent>
            </v:textbox>
            <w10:anchorlock/>
          </v:rect>
        </w:pict>
      </w:r>
    </w:p>
    <w:p w:rsidR="00384DDE" w:rsidRDefault="00384DDE" w:rsidP="001F10FF">
      <w:pPr>
        <w:ind w:firstLine="709"/>
        <w:jc w:val="center"/>
        <w:rPr>
          <w:sz w:val="28"/>
          <w:szCs w:val="28"/>
        </w:rPr>
      </w:pPr>
    </w:p>
    <w:p w:rsidR="00384DDE" w:rsidRDefault="001A3FFD" w:rsidP="001F10FF">
      <w:pPr>
        <w:ind w:firstLine="709"/>
        <w:jc w:val="center"/>
        <w:rPr>
          <w:sz w:val="28"/>
          <w:szCs w:val="28"/>
        </w:rPr>
      </w:pPr>
      <w:r>
        <w:rPr>
          <w:noProof/>
        </w:rPr>
        <w:pict>
          <v:line id="_x0000_s1084" style="position:absolute;left:0;text-align:left;z-index:251666944" from="99pt,2.4pt" to="99pt,20.4pt">
            <w10:anchorlock/>
          </v:line>
        </w:pict>
      </w:r>
    </w:p>
    <w:p w:rsidR="00384DDE" w:rsidRDefault="001A3FFD" w:rsidP="001F10FF">
      <w:pPr>
        <w:ind w:firstLine="709"/>
        <w:jc w:val="center"/>
        <w:rPr>
          <w:sz w:val="28"/>
          <w:szCs w:val="28"/>
        </w:rPr>
      </w:pPr>
      <w:r>
        <w:rPr>
          <w:noProof/>
        </w:rPr>
        <w:pict>
          <v:line id="_x0000_s1087" style="position:absolute;left:0;text-align:left;z-index:251670016" from="351pt,4.3pt" to="351pt,22.3pt">
            <v:stroke endarrow="block"/>
            <w10:anchorlock/>
          </v:line>
        </w:pict>
      </w:r>
      <w:r>
        <w:rPr>
          <w:noProof/>
        </w:rPr>
        <w:pict>
          <v:line id="_x0000_s1086" style="position:absolute;left:0;text-align:left;z-index:251668992" from="63pt,4.3pt" to="63pt,22.3pt">
            <v:stroke endarrow="block"/>
            <w10:anchorlock/>
          </v:line>
        </w:pict>
      </w:r>
      <w:r>
        <w:rPr>
          <w:noProof/>
        </w:rPr>
        <w:pict>
          <v:line id="_x0000_s1085" style="position:absolute;left:0;text-align:left;z-index:251667968" from="63pt,4.3pt" to="351pt,4.3pt">
            <w10:anchorlock/>
          </v:line>
        </w:pict>
      </w:r>
    </w:p>
    <w:p w:rsidR="00384DDE" w:rsidRDefault="001A3FFD" w:rsidP="001F10FF">
      <w:pPr>
        <w:ind w:firstLine="709"/>
        <w:jc w:val="center"/>
        <w:rPr>
          <w:sz w:val="28"/>
          <w:szCs w:val="28"/>
        </w:rPr>
      </w:pPr>
      <w:r>
        <w:rPr>
          <w:noProof/>
        </w:rPr>
        <w:pict>
          <v:rect id="_x0000_s1058" style="position:absolute;left:0;text-align:left;margin-left:243pt;margin-top:4.8pt;width:225pt;height:33.25pt;z-index:251640320">
            <v:textbox style="mso-next-textbox:#_x0000_s1058">
              <w:txbxContent>
                <w:p w:rsidR="009830B6" w:rsidRPr="000D3FCB" w:rsidRDefault="009830B6" w:rsidP="00384DDE">
                  <w:pPr>
                    <w:jc w:val="center"/>
                    <w:rPr>
                      <w:b/>
                      <w:bCs/>
                    </w:rPr>
                  </w:pPr>
                  <w:r w:rsidRPr="000D3FCB">
                    <w:rPr>
                      <w:b/>
                      <w:bCs/>
                    </w:rPr>
                    <w:t>количественные</w:t>
                  </w:r>
                </w:p>
              </w:txbxContent>
            </v:textbox>
            <w10:anchorlock/>
          </v:rect>
        </w:pict>
      </w:r>
      <w:r>
        <w:rPr>
          <w:noProof/>
        </w:rPr>
        <w:pict>
          <v:rect id="_x0000_s1057" style="position:absolute;left:0;text-align:left;margin-left:9pt;margin-top:4.8pt;width:198pt;height:33.25pt;z-index:251639296">
            <v:textbox style="mso-next-textbox:#_x0000_s1057">
              <w:txbxContent>
                <w:p w:rsidR="009830B6" w:rsidRPr="000D3FCB" w:rsidRDefault="009830B6" w:rsidP="00384DDE">
                  <w:pPr>
                    <w:jc w:val="center"/>
                    <w:rPr>
                      <w:b/>
                      <w:bCs/>
                    </w:rPr>
                  </w:pPr>
                  <w:r w:rsidRPr="000D3FCB">
                    <w:rPr>
                      <w:b/>
                      <w:bCs/>
                    </w:rPr>
                    <w:t>традиционные</w:t>
                  </w:r>
                </w:p>
              </w:txbxContent>
            </v:textbox>
            <w10:anchorlock/>
          </v:rect>
        </w:pict>
      </w:r>
    </w:p>
    <w:p w:rsidR="00384DDE" w:rsidRDefault="00384DDE" w:rsidP="001F10FF">
      <w:pPr>
        <w:ind w:firstLine="709"/>
        <w:jc w:val="center"/>
        <w:rPr>
          <w:sz w:val="28"/>
          <w:szCs w:val="28"/>
        </w:rPr>
      </w:pPr>
    </w:p>
    <w:p w:rsidR="00384DDE" w:rsidRDefault="001A3FFD" w:rsidP="001F10FF">
      <w:pPr>
        <w:ind w:firstLine="709"/>
        <w:jc w:val="center"/>
        <w:rPr>
          <w:sz w:val="28"/>
          <w:szCs w:val="28"/>
        </w:rPr>
      </w:pPr>
      <w:r>
        <w:rPr>
          <w:noProof/>
        </w:rPr>
        <w:pict>
          <v:line id="_x0000_s1088" style="position:absolute;left:0;text-align:left;z-index:251671040" from="27pt,5.85pt" to="27pt,302.85pt">
            <w10:anchorlock/>
          </v:line>
        </w:pict>
      </w:r>
      <w:r>
        <w:rPr>
          <w:noProof/>
        </w:rPr>
        <w:pict>
          <v:line id="_x0000_s1113" style="position:absolute;left:0;text-align:left;z-index:251696640" from="252pt,5.85pt" to="252pt,383.85pt">
            <w10:anchorlock/>
          </v:line>
        </w:pict>
      </w:r>
      <w:r>
        <w:rPr>
          <w:noProof/>
        </w:rPr>
        <w:pict>
          <v:rect id="_x0000_s1065" style="position:absolute;left:0;text-align:left;margin-left:297pt;margin-top:10.5pt;width:171pt;height:24.25pt;z-index:251647488">
            <v:textbox style="mso-next-textbox:#_x0000_s1065">
              <w:txbxContent>
                <w:p w:rsidR="009830B6" w:rsidRPr="000D3FCB" w:rsidRDefault="009830B6" w:rsidP="00384DDE">
                  <w:pPr>
                    <w:jc w:val="center"/>
                    <w:rPr>
                      <w:sz w:val="22"/>
                      <w:szCs w:val="22"/>
                    </w:rPr>
                  </w:pPr>
                  <w:r w:rsidRPr="000D3FCB">
                    <w:rPr>
                      <w:sz w:val="22"/>
                      <w:szCs w:val="22"/>
                    </w:rPr>
                    <w:t>статистические методы</w:t>
                  </w:r>
                </w:p>
              </w:txbxContent>
            </v:textbox>
            <w10:anchorlock/>
          </v:rect>
        </w:pict>
      </w:r>
      <w:r>
        <w:rPr>
          <w:noProof/>
        </w:rPr>
        <w:pict>
          <v:rect id="_x0000_s1059" style="position:absolute;left:0;text-align:left;margin-left:54pt;margin-top:10.5pt;width:153pt;height:45pt;z-index:251641344">
            <v:textbox style="mso-next-textbox:#_x0000_s1059">
              <w:txbxContent>
                <w:p w:rsidR="009830B6" w:rsidRPr="000D3FCB" w:rsidRDefault="009830B6" w:rsidP="00384DDE">
                  <w:pPr>
                    <w:jc w:val="center"/>
                    <w:rPr>
                      <w:sz w:val="22"/>
                      <w:szCs w:val="22"/>
                    </w:rPr>
                  </w:pPr>
                  <w:r w:rsidRPr="000D3FCB">
                    <w:rPr>
                      <w:sz w:val="22"/>
                      <w:szCs w:val="22"/>
                    </w:rPr>
                    <w:t>горизонтальный анализ</w:t>
                  </w:r>
                </w:p>
              </w:txbxContent>
            </v:textbox>
            <w10:anchorlock/>
          </v:rect>
        </w:pict>
      </w:r>
    </w:p>
    <w:p w:rsidR="00384DDE" w:rsidRDefault="001A3FFD" w:rsidP="001F10FF">
      <w:pPr>
        <w:ind w:firstLine="709"/>
        <w:jc w:val="center"/>
        <w:rPr>
          <w:sz w:val="28"/>
          <w:szCs w:val="28"/>
        </w:rPr>
      </w:pPr>
      <w:r>
        <w:rPr>
          <w:noProof/>
        </w:rPr>
        <w:pict>
          <v:line id="_x0000_s1096" style="position:absolute;left:0;text-align:left;z-index:251679232" from="252pt,9.65pt" to="297pt,9.65pt">
            <v:stroke endarrow="block"/>
            <w10:anchorlock/>
          </v:line>
        </w:pict>
      </w:r>
    </w:p>
    <w:p w:rsidR="00384DDE" w:rsidRDefault="001A3FFD" w:rsidP="001F10FF">
      <w:pPr>
        <w:ind w:firstLine="709"/>
        <w:jc w:val="center"/>
        <w:rPr>
          <w:sz w:val="28"/>
          <w:szCs w:val="28"/>
        </w:rPr>
      </w:pPr>
      <w:r>
        <w:rPr>
          <w:noProof/>
        </w:rPr>
        <w:pict>
          <v:line id="_x0000_s1097" style="position:absolute;left:0;text-align:left;z-index:251680256" from="306pt,2.55pt" to="306pt,308.55pt">
            <w10:anchorlock/>
          </v:line>
        </w:pict>
      </w:r>
      <w:r>
        <w:rPr>
          <w:noProof/>
        </w:rPr>
        <w:pict>
          <v:line id="_x0000_s1094" style="position:absolute;left:0;text-align:left;z-index:251677184" from="27pt,2.55pt" to="54pt,2.55pt">
            <v:stroke endarrow="block"/>
            <w10:anchorlock/>
          </v:line>
        </w:pict>
      </w:r>
      <w:r>
        <w:rPr>
          <w:noProof/>
        </w:rPr>
        <w:pict>
          <v:rect id="_x0000_s1066" style="position:absolute;left:0;text-align:left;margin-left:324pt;margin-top:14.3pt;width:2in;height:27pt;z-index:251648512">
            <v:textbox style="mso-next-textbox:#_x0000_s1066">
              <w:txbxContent>
                <w:p w:rsidR="009830B6" w:rsidRPr="000D3FCB" w:rsidRDefault="009830B6" w:rsidP="00384DDE">
                  <w:pPr>
                    <w:rPr>
                      <w:sz w:val="22"/>
                      <w:szCs w:val="22"/>
                    </w:rPr>
                  </w:pPr>
                  <w:r w:rsidRPr="000D3FCB">
                    <w:rPr>
                      <w:sz w:val="22"/>
                      <w:szCs w:val="22"/>
                    </w:rPr>
                    <w:t>метод наблюдения</w:t>
                  </w:r>
                </w:p>
              </w:txbxContent>
            </v:textbox>
            <w10:anchorlock/>
          </v:rect>
        </w:pict>
      </w:r>
    </w:p>
    <w:p w:rsidR="00384DDE" w:rsidRDefault="001A3FFD" w:rsidP="001F10FF">
      <w:pPr>
        <w:ind w:firstLine="709"/>
        <w:jc w:val="center"/>
        <w:rPr>
          <w:sz w:val="28"/>
          <w:szCs w:val="28"/>
        </w:rPr>
      </w:pPr>
      <w:r>
        <w:rPr>
          <w:noProof/>
        </w:rPr>
        <w:pict>
          <v:line id="_x0000_s1105" style="position:absolute;left:0;text-align:left;z-index:251688448" from="306pt,13.45pt" to="324pt,13.45pt">
            <v:stroke endarrow="block"/>
            <w10:anchorlock/>
          </v:line>
        </w:pict>
      </w:r>
    </w:p>
    <w:p w:rsidR="00384DDE" w:rsidRDefault="001A3FFD" w:rsidP="001F10FF">
      <w:pPr>
        <w:ind w:firstLine="709"/>
        <w:jc w:val="center"/>
        <w:rPr>
          <w:sz w:val="28"/>
          <w:szCs w:val="28"/>
        </w:rPr>
      </w:pPr>
      <w:r>
        <w:rPr>
          <w:noProof/>
        </w:rPr>
        <w:pict>
          <v:rect id="_x0000_s1060" style="position:absolute;left:0;text-align:left;margin-left:54pt;margin-top:9.15pt;width:153pt;height:27pt;z-index:251642368">
            <v:textbox style="mso-next-textbox:#_x0000_s1060">
              <w:txbxContent>
                <w:p w:rsidR="009830B6" w:rsidRPr="000D3FCB" w:rsidRDefault="009830B6" w:rsidP="00384DDE">
                  <w:pPr>
                    <w:jc w:val="center"/>
                    <w:rPr>
                      <w:sz w:val="22"/>
                      <w:szCs w:val="22"/>
                    </w:rPr>
                  </w:pPr>
                  <w:r w:rsidRPr="000D3FCB">
                    <w:rPr>
                      <w:sz w:val="22"/>
                      <w:szCs w:val="22"/>
                    </w:rPr>
                    <w:t>вертикальный анализ</w:t>
                  </w:r>
                </w:p>
              </w:txbxContent>
            </v:textbox>
            <w10:anchorlock/>
          </v:rect>
        </w:pict>
      </w:r>
    </w:p>
    <w:p w:rsidR="00384DDE" w:rsidRDefault="001A3FFD" w:rsidP="001F10FF">
      <w:pPr>
        <w:ind w:firstLine="709"/>
        <w:jc w:val="center"/>
        <w:rPr>
          <w:sz w:val="28"/>
          <w:szCs w:val="28"/>
        </w:rPr>
      </w:pPr>
      <w:r>
        <w:rPr>
          <w:noProof/>
        </w:rPr>
        <w:pict>
          <v:line id="_x0000_s1093" style="position:absolute;left:0;text-align:left;z-index:251676160" from="27pt,8.25pt" to="54pt,8.25pt">
            <v:stroke endarrow="block"/>
            <w10:anchorlock/>
          </v:line>
        </w:pict>
      </w:r>
      <w:r>
        <w:rPr>
          <w:noProof/>
        </w:rPr>
        <w:pict>
          <v:rect id="_x0000_s1067" style="position:absolute;left:0;text-align:left;margin-left:324pt;margin-top:2.05pt;width:2in;height:45pt;z-index:251649536">
            <v:textbox style="mso-next-textbox:#_x0000_s1067">
              <w:txbxContent>
                <w:p w:rsidR="009830B6" w:rsidRPr="000D3FCB" w:rsidRDefault="009830B6" w:rsidP="00384DDE">
                  <w:pPr>
                    <w:rPr>
                      <w:sz w:val="22"/>
                      <w:szCs w:val="22"/>
                    </w:rPr>
                  </w:pPr>
                  <w:r w:rsidRPr="000D3FCB">
                    <w:rPr>
                      <w:sz w:val="22"/>
                      <w:szCs w:val="22"/>
                    </w:rPr>
                    <w:t>метод абсолютных и относительных показателей</w:t>
                  </w:r>
                </w:p>
              </w:txbxContent>
            </v:textbox>
            <w10:anchorlock/>
          </v:rect>
        </w:pict>
      </w:r>
    </w:p>
    <w:p w:rsidR="00384DDE" w:rsidRDefault="001A3FFD" w:rsidP="001F10FF">
      <w:pPr>
        <w:ind w:firstLine="709"/>
        <w:jc w:val="center"/>
        <w:rPr>
          <w:sz w:val="28"/>
          <w:szCs w:val="28"/>
        </w:rPr>
      </w:pPr>
      <w:r>
        <w:rPr>
          <w:noProof/>
        </w:rPr>
        <w:pict>
          <v:line id="_x0000_s1104" style="position:absolute;left:0;text-align:left;z-index:251687424" from="306pt,10.15pt" to="324pt,10.15pt">
            <v:stroke endarrow="block"/>
            <w10:anchorlock/>
          </v:line>
        </w:pict>
      </w:r>
    </w:p>
    <w:p w:rsidR="00384DDE" w:rsidRDefault="001A3FFD" w:rsidP="001F10FF">
      <w:pPr>
        <w:ind w:firstLine="709"/>
        <w:jc w:val="center"/>
        <w:rPr>
          <w:sz w:val="28"/>
          <w:szCs w:val="28"/>
        </w:rPr>
      </w:pPr>
      <w:r>
        <w:rPr>
          <w:noProof/>
        </w:rPr>
        <w:pict>
          <v:rect id="_x0000_s1061" style="position:absolute;left:0;text-align:left;margin-left:54pt;margin-top:14.85pt;width:153pt;height:27pt;z-index:251643392">
            <v:textbox style="mso-next-textbox:#_x0000_s1061">
              <w:txbxContent>
                <w:p w:rsidR="009830B6" w:rsidRPr="000D3FCB" w:rsidRDefault="009830B6" w:rsidP="00384DDE">
                  <w:pPr>
                    <w:jc w:val="center"/>
                    <w:rPr>
                      <w:sz w:val="22"/>
                      <w:szCs w:val="22"/>
                    </w:rPr>
                  </w:pPr>
                  <w:r w:rsidRPr="000D3FCB">
                    <w:rPr>
                      <w:sz w:val="22"/>
                      <w:szCs w:val="22"/>
                    </w:rPr>
                    <w:t>трендовый анализ</w:t>
                  </w:r>
                </w:p>
              </w:txbxContent>
            </v:textbox>
            <w10:anchorlock/>
          </v:rect>
        </w:pict>
      </w:r>
    </w:p>
    <w:p w:rsidR="00384DDE" w:rsidRDefault="001A3FFD" w:rsidP="001F10FF">
      <w:pPr>
        <w:ind w:firstLine="709"/>
        <w:jc w:val="center"/>
        <w:rPr>
          <w:sz w:val="28"/>
          <w:szCs w:val="28"/>
        </w:rPr>
      </w:pPr>
      <w:r>
        <w:rPr>
          <w:noProof/>
        </w:rPr>
        <w:pict>
          <v:line id="_x0000_s1092" style="position:absolute;left:0;text-align:left;z-index:251675136" from="27pt,13.95pt" to="54pt,13.95pt">
            <v:stroke endarrow="block"/>
            <w10:anchorlock/>
          </v:line>
        </w:pict>
      </w:r>
      <w:r>
        <w:rPr>
          <w:noProof/>
        </w:rPr>
        <w:pict>
          <v:rect id="_x0000_s1068" style="position:absolute;left:0;text-align:left;margin-left:324pt;margin-top:7.75pt;width:2in;height:36pt;z-index:251650560">
            <v:textbox style="mso-next-textbox:#_x0000_s1068">
              <w:txbxContent>
                <w:p w:rsidR="009830B6" w:rsidRPr="000D3FCB" w:rsidRDefault="009830B6" w:rsidP="00384DDE">
                  <w:pPr>
                    <w:rPr>
                      <w:sz w:val="22"/>
                      <w:szCs w:val="22"/>
                    </w:rPr>
                  </w:pPr>
                  <w:r w:rsidRPr="000D3FCB">
                    <w:rPr>
                      <w:sz w:val="22"/>
                      <w:szCs w:val="22"/>
                    </w:rPr>
                    <w:t>метод расчета средних величин</w:t>
                  </w:r>
                </w:p>
              </w:txbxContent>
            </v:textbox>
            <w10:anchorlock/>
          </v:rect>
        </w:pict>
      </w:r>
    </w:p>
    <w:p w:rsidR="00384DDE" w:rsidRDefault="001A3FFD" w:rsidP="001F10FF">
      <w:pPr>
        <w:ind w:firstLine="709"/>
        <w:jc w:val="center"/>
        <w:rPr>
          <w:sz w:val="28"/>
          <w:szCs w:val="28"/>
        </w:rPr>
      </w:pPr>
      <w:r>
        <w:rPr>
          <w:noProof/>
        </w:rPr>
        <w:pict>
          <v:line id="_x0000_s1103" style="position:absolute;left:0;text-align:left;z-index:251686400" from="306pt,6.85pt" to="324pt,6.85pt">
            <v:stroke endarrow="block"/>
            <w10:anchorlock/>
          </v:line>
        </w:pict>
      </w:r>
    </w:p>
    <w:p w:rsidR="00384DDE" w:rsidRDefault="001A3FFD" w:rsidP="001F10FF">
      <w:pPr>
        <w:ind w:firstLine="709"/>
        <w:jc w:val="center"/>
        <w:rPr>
          <w:sz w:val="28"/>
          <w:szCs w:val="28"/>
        </w:rPr>
      </w:pPr>
      <w:r>
        <w:rPr>
          <w:noProof/>
        </w:rPr>
        <w:pict>
          <v:rect id="_x0000_s1062" style="position:absolute;left:0;text-align:left;margin-left:54pt;margin-top:11.55pt;width:153pt;height:45pt;z-index:251644416">
            <v:textbox style="mso-next-textbox:#_x0000_s1062">
              <w:txbxContent>
                <w:p w:rsidR="009830B6" w:rsidRPr="000D3FCB" w:rsidRDefault="009830B6" w:rsidP="00384DDE">
                  <w:pPr>
                    <w:jc w:val="center"/>
                    <w:rPr>
                      <w:sz w:val="22"/>
                      <w:szCs w:val="22"/>
                    </w:rPr>
                  </w:pPr>
                  <w:r w:rsidRPr="000D3FCB">
                    <w:rPr>
                      <w:sz w:val="22"/>
                      <w:szCs w:val="22"/>
                    </w:rPr>
                    <w:t>анализ относительных показателей</w:t>
                  </w:r>
                </w:p>
              </w:txbxContent>
            </v:textbox>
            <w10:anchorlock/>
          </v:rect>
        </w:pict>
      </w:r>
    </w:p>
    <w:p w:rsidR="00384DDE" w:rsidRDefault="001A3FFD" w:rsidP="001F10FF">
      <w:pPr>
        <w:ind w:firstLine="709"/>
        <w:jc w:val="center"/>
        <w:rPr>
          <w:sz w:val="28"/>
          <w:szCs w:val="28"/>
        </w:rPr>
      </w:pPr>
      <w:r>
        <w:rPr>
          <w:noProof/>
        </w:rPr>
        <w:pict>
          <v:rect id="_x0000_s1069" style="position:absolute;left:0;text-align:left;margin-left:324pt;margin-top:4.45pt;width:2in;height:27pt;z-index:251651584">
            <v:textbox style="mso-next-textbox:#_x0000_s1069">
              <w:txbxContent>
                <w:p w:rsidR="009830B6" w:rsidRPr="000D3FCB" w:rsidRDefault="009830B6" w:rsidP="00384DDE">
                  <w:pPr>
                    <w:rPr>
                      <w:sz w:val="22"/>
                      <w:szCs w:val="22"/>
                    </w:rPr>
                  </w:pPr>
                  <w:r w:rsidRPr="000D3FCB">
                    <w:rPr>
                      <w:sz w:val="22"/>
                      <w:szCs w:val="22"/>
                    </w:rPr>
                    <w:t>метод рядов динамики</w:t>
                  </w:r>
                </w:p>
              </w:txbxContent>
            </v:textbox>
            <w10:anchorlock/>
          </v:rect>
        </w:pict>
      </w:r>
    </w:p>
    <w:p w:rsidR="00384DDE" w:rsidRDefault="001A3FFD" w:rsidP="001F10FF">
      <w:pPr>
        <w:ind w:firstLine="709"/>
        <w:jc w:val="center"/>
        <w:rPr>
          <w:sz w:val="28"/>
          <w:szCs w:val="28"/>
        </w:rPr>
      </w:pPr>
      <w:r>
        <w:rPr>
          <w:noProof/>
        </w:rPr>
        <w:pict>
          <v:line id="_x0000_s1102" style="position:absolute;left:0;text-align:left;z-index:251685376" from="306pt,3.55pt" to="324pt,3.55pt">
            <v:stroke endarrow="block"/>
            <w10:anchorlock/>
          </v:line>
        </w:pict>
      </w:r>
      <w:r>
        <w:rPr>
          <w:noProof/>
        </w:rPr>
        <w:pict>
          <v:line id="_x0000_s1091" style="position:absolute;left:0;text-align:left;z-index:251674112" from="27pt,3.55pt" to="54pt,3.55pt">
            <v:stroke endarrow="block"/>
            <w10:anchorlock/>
          </v:line>
        </w:pict>
      </w:r>
    </w:p>
    <w:p w:rsidR="00384DDE" w:rsidRDefault="001A3FFD" w:rsidP="001F10FF">
      <w:pPr>
        <w:ind w:firstLine="709"/>
        <w:jc w:val="center"/>
        <w:rPr>
          <w:sz w:val="28"/>
          <w:szCs w:val="28"/>
        </w:rPr>
      </w:pPr>
      <w:r>
        <w:rPr>
          <w:noProof/>
        </w:rPr>
        <w:pict>
          <v:rect id="_x0000_s1070" style="position:absolute;left:0;text-align:left;margin-left:324pt;margin-top:8.25pt;width:2in;height:36pt;z-index:251652608">
            <v:textbox style="mso-next-textbox:#_x0000_s1070">
              <w:txbxContent>
                <w:p w:rsidR="009830B6" w:rsidRPr="000D3FCB" w:rsidRDefault="009830B6" w:rsidP="00384DDE">
                  <w:pPr>
                    <w:rPr>
                      <w:sz w:val="22"/>
                      <w:szCs w:val="22"/>
                    </w:rPr>
                  </w:pPr>
                  <w:r w:rsidRPr="000D3FCB">
                    <w:rPr>
                      <w:sz w:val="22"/>
                      <w:szCs w:val="22"/>
                    </w:rPr>
                    <w:t>метод сводки и группировки</w:t>
                  </w:r>
                </w:p>
              </w:txbxContent>
            </v:textbox>
            <w10:anchorlock/>
          </v:rect>
        </w:pict>
      </w:r>
    </w:p>
    <w:p w:rsidR="00384DDE" w:rsidRDefault="001A3FFD" w:rsidP="001F10FF">
      <w:pPr>
        <w:ind w:firstLine="709"/>
        <w:jc w:val="center"/>
        <w:rPr>
          <w:sz w:val="28"/>
          <w:szCs w:val="28"/>
        </w:rPr>
      </w:pPr>
      <w:r>
        <w:rPr>
          <w:noProof/>
        </w:rPr>
        <w:pict>
          <v:rect id="_x0000_s1063" style="position:absolute;left:0;text-align:left;margin-left:54pt;margin-top:10.15pt;width:153pt;height:27pt;z-index:251645440">
            <v:textbox style="mso-next-textbox:#_x0000_s1063">
              <w:txbxContent>
                <w:p w:rsidR="009830B6" w:rsidRPr="000D3FCB" w:rsidRDefault="009830B6" w:rsidP="00384DDE">
                  <w:pPr>
                    <w:jc w:val="center"/>
                    <w:rPr>
                      <w:sz w:val="22"/>
                      <w:szCs w:val="22"/>
                    </w:rPr>
                  </w:pPr>
                  <w:r w:rsidRPr="000D3FCB">
                    <w:rPr>
                      <w:sz w:val="22"/>
                      <w:szCs w:val="22"/>
                    </w:rPr>
                    <w:t>сравнительный анализ</w:t>
                  </w:r>
                </w:p>
              </w:txbxContent>
            </v:textbox>
            <w10:anchorlock/>
          </v:rect>
        </w:pict>
      </w:r>
    </w:p>
    <w:p w:rsidR="00384DDE" w:rsidRDefault="001A3FFD" w:rsidP="001F10FF">
      <w:pPr>
        <w:ind w:firstLine="709"/>
        <w:jc w:val="center"/>
        <w:rPr>
          <w:sz w:val="28"/>
          <w:szCs w:val="28"/>
        </w:rPr>
      </w:pPr>
      <w:r>
        <w:rPr>
          <w:noProof/>
        </w:rPr>
        <w:pict>
          <v:line id="_x0000_s1101" style="position:absolute;left:0;text-align:left;z-index:251684352" from="306pt,.25pt" to="324pt,.25pt">
            <v:stroke endarrow="block"/>
            <w10:anchorlock/>
          </v:line>
        </w:pict>
      </w:r>
      <w:r>
        <w:rPr>
          <w:noProof/>
        </w:rPr>
        <w:pict>
          <v:line id="_x0000_s1090" style="position:absolute;left:0;text-align:left;z-index:251673088" from="27pt,9.25pt" to="54pt,9.25pt">
            <v:stroke endarrow="block"/>
            <w10:anchorlock/>
          </v:line>
        </w:pict>
      </w:r>
    </w:p>
    <w:p w:rsidR="00384DDE" w:rsidRDefault="001A3FFD" w:rsidP="001F10FF">
      <w:pPr>
        <w:ind w:firstLine="709"/>
        <w:jc w:val="center"/>
        <w:rPr>
          <w:sz w:val="28"/>
          <w:szCs w:val="28"/>
        </w:rPr>
      </w:pPr>
      <w:r>
        <w:rPr>
          <w:noProof/>
        </w:rPr>
        <w:pict>
          <v:line id="_x0000_s1100" style="position:absolute;left:0;text-align:left;z-index:251683328" from="306pt,11.15pt" to="324pt,11.15pt">
            <v:stroke endarrow="block"/>
            <w10:anchorlock/>
          </v:line>
        </w:pict>
      </w:r>
      <w:r>
        <w:rPr>
          <w:noProof/>
        </w:rPr>
        <w:pict>
          <v:rect id="_x0000_s1071" style="position:absolute;left:0;text-align:left;margin-left:324pt;margin-top:4.95pt;width:2in;height:18pt;z-index:251653632">
            <v:textbox style="mso-next-textbox:#_x0000_s1071">
              <w:txbxContent>
                <w:p w:rsidR="009830B6" w:rsidRPr="000D3FCB" w:rsidRDefault="009830B6" w:rsidP="00384DDE">
                  <w:pPr>
                    <w:rPr>
                      <w:sz w:val="22"/>
                      <w:szCs w:val="22"/>
                    </w:rPr>
                  </w:pPr>
                  <w:r w:rsidRPr="000D3FCB">
                    <w:rPr>
                      <w:sz w:val="22"/>
                      <w:szCs w:val="22"/>
                    </w:rPr>
                    <w:t>метод сравнения</w:t>
                  </w:r>
                </w:p>
              </w:txbxContent>
            </v:textbox>
            <w10:anchorlock/>
          </v:rect>
        </w:pict>
      </w:r>
    </w:p>
    <w:p w:rsidR="00384DDE" w:rsidRDefault="001A3FFD" w:rsidP="001F10FF">
      <w:pPr>
        <w:ind w:firstLine="709"/>
        <w:jc w:val="center"/>
        <w:rPr>
          <w:sz w:val="28"/>
          <w:szCs w:val="28"/>
        </w:rPr>
      </w:pPr>
      <w:r>
        <w:rPr>
          <w:noProof/>
        </w:rPr>
        <w:pict>
          <v:rect id="_x0000_s1064" style="position:absolute;left:0;text-align:left;margin-left:54pt;margin-top:6.85pt;width:153pt;height:28.4pt;z-index:251646464">
            <v:textbox style="mso-next-textbox:#_x0000_s1064">
              <w:txbxContent>
                <w:p w:rsidR="009830B6" w:rsidRPr="000D3FCB" w:rsidRDefault="009830B6" w:rsidP="00384DDE">
                  <w:pPr>
                    <w:jc w:val="center"/>
                    <w:rPr>
                      <w:sz w:val="22"/>
                      <w:szCs w:val="22"/>
                    </w:rPr>
                  </w:pPr>
                  <w:r w:rsidRPr="000D3FCB">
                    <w:rPr>
                      <w:sz w:val="22"/>
                      <w:szCs w:val="22"/>
                    </w:rPr>
                    <w:t>факторный анализ</w:t>
                  </w:r>
                </w:p>
              </w:txbxContent>
            </v:textbox>
            <w10:anchorlock/>
          </v:rect>
        </w:pict>
      </w:r>
    </w:p>
    <w:p w:rsidR="00384DDE" w:rsidRDefault="001A3FFD" w:rsidP="001F10FF">
      <w:pPr>
        <w:ind w:firstLine="709"/>
        <w:jc w:val="center"/>
        <w:rPr>
          <w:sz w:val="28"/>
          <w:szCs w:val="28"/>
        </w:rPr>
      </w:pPr>
      <w:r>
        <w:rPr>
          <w:noProof/>
        </w:rPr>
        <w:pict>
          <v:line id="_x0000_s1089" style="position:absolute;left:0;text-align:left;z-index:251672064" from="27pt,13.05pt" to="54pt,13.05pt">
            <v:stroke endarrow="block"/>
            <w10:anchorlock/>
          </v:line>
        </w:pict>
      </w:r>
      <w:r>
        <w:rPr>
          <w:noProof/>
        </w:rPr>
        <w:pict>
          <v:line id="_x0000_s1099" style="position:absolute;left:0;text-align:left;z-index:251682304" from="306pt,14.95pt" to="324pt,14.95pt">
            <v:stroke endarrow="block"/>
            <w10:anchorlock/>
          </v:line>
        </w:pict>
      </w:r>
      <w:r>
        <w:rPr>
          <w:noProof/>
        </w:rPr>
        <w:pict>
          <v:rect id="_x0000_s1072" style="position:absolute;left:0;text-align:left;margin-left:324pt;margin-top:-.25pt;width:2in;height:27pt;z-index:251654656">
            <v:textbox style="mso-next-textbox:#_x0000_s1072">
              <w:txbxContent>
                <w:p w:rsidR="009830B6" w:rsidRPr="000D3FCB" w:rsidRDefault="009830B6" w:rsidP="00384DDE">
                  <w:pPr>
                    <w:rPr>
                      <w:sz w:val="22"/>
                      <w:szCs w:val="22"/>
                    </w:rPr>
                  </w:pPr>
                  <w:r w:rsidRPr="000D3FCB">
                    <w:rPr>
                      <w:sz w:val="22"/>
                      <w:szCs w:val="22"/>
                    </w:rPr>
                    <w:t>метод индексов</w:t>
                  </w:r>
                </w:p>
              </w:txbxContent>
            </v:textbox>
            <w10:anchorlock/>
          </v:rect>
        </w:pict>
      </w:r>
    </w:p>
    <w:p w:rsidR="00384DDE" w:rsidRDefault="00384DDE" w:rsidP="001F10FF">
      <w:pPr>
        <w:ind w:firstLine="709"/>
        <w:jc w:val="center"/>
        <w:rPr>
          <w:sz w:val="28"/>
          <w:szCs w:val="28"/>
        </w:rPr>
      </w:pPr>
    </w:p>
    <w:p w:rsidR="00384DDE" w:rsidRDefault="001A3FFD" w:rsidP="001F10FF">
      <w:pPr>
        <w:ind w:firstLine="709"/>
        <w:jc w:val="center"/>
        <w:rPr>
          <w:sz w:val="28"/>
          <w:szCs w:val="28"/>
        </w:rPr>
      </w:pPr>
      <w:r>
        <w:rPr>
          <w:noProof/>
        </w:rPr>
        <w:pict>
          <v:rect id="_x0000_s1073" style="position:absolute;left:0;text-align:left;margin-left:324pt;margin-top:3.55pt;width:2in;height:27pt;z-index:251655680">
            <v:textbox style="mso-next-textbox:#_x0000_s1073">
              <w:txbxContent>
                <w:p w:rsidR="009830B6" w:rsidRPr="000D3FCB" w:rsidRDefault="009830B6" w:rsidP="00384DDE">
                  <w:pPr>
                    <w:rPr>
                      <w:sz w:val="22"/>
                      <w:szCs w:val="22"/>
                    </w:rPr>
                  </w:pPr>
                  <w:r w:rsidRPr="000D3FCB">
                    <w:rPr>
                      <w:sz w:val="22"/>
                      <w:szCs w:val="22"/>
                    </w:rPr>
                    <w:t>метод детализации</w:t>
                  </w:r>
                </w:p>
              </w:txbxContent>
            </v:textbox>
            <w10:anchorlock/>
          </v:rect>
        </w:pict>
      </w:r>
    </w:p>
    <w:p w:rsidR="00384DDE" w:rsidRDefault="001A3FFD" w:rsidP="001F10FF">
      <w:pPr>
        <w:ind w:firstLine="709"/>
        <w:jc w:val="center"/>
        <w:rPr>
          <w:sz w:val="28"/>
          <w:szCs w:val="28"/>
        </w:rPr>
      </w:pPr>
      <w:r>
        <w:rPr>
          <w:noProof/>
        </w:rPr>
        <w:pict>
          <v:line id="_x0000_s1106" style="position:absolute;left:0;text-align:left;z-index:251689472" from="306pt,.75pt" to="306pt,36.75pt">
            <w10:anchorlock/>
          </v:line>
        </w:pict>
      </w:r>
      <w:r>
        <w:rPr>
          <w:noProof/>
        </w:rPr>
        <w:pict>
          <v:line id="_x0000_s1098" style="position:absolute;left:0;text-align:left;z-index:251681280" from="306pt,2.65pt" to="324pt,2.65pt">
            <v:stroke endarrow="block"/>
            <w10:anchorlock/>
          </v:line>
        </w:pict>
      </w:r>
    </w:p>
    <w:p w:rsidR="00384DDE" w:rsidRDefault="001A3FFD" w:rsidP="001F10FF">
      <w:pPr>
        <w:ind w:firstLine="709"/>
        <w:jc w:val="center"/>
        <w:rPr>
          <w:sz w:val="28"/>
          <w:szCs w:val="28"/>
        </w:rPr>
      </w:pPr>
      <w:r>
        <w:rPr>
          <w:noProof/>
        </w:rPr>
        <w:pict>
          <v:line id="_x0000_s1107" style="position:absolute;left:0;text-align:left;z-index:251690496" from="306pt,20.65pt" to="324pt,20.65pt">
            <v:stroke endarrow="block"/>
            <w10:anchorlock/>
          </v:line>
        </w:pict>
      </w:r>
      <w:r>
        <w:rPr>
          <w:noProof/>
        </w:rPr>
        <w:pict>
          <v:rect id="_x0000_s1074" style="position:absolute;left:0;text-align:left;margin-left:324pt;margin-top:7.35pt;width:2in;height:27pt;z-index:251656704">
            <v:textbox style="mso-next-textbox:#_x0000_s1074">
              <w:txbxContent>
                <w:p w:rsidR="009830B6" w:rsidRPr="000D3FCB" w:rsidRDefault="009830B6" w:rsidP="00384DDE">
                  <w:pPr>
                    <w:rPr>
                      <w:sz w:val="22"/>
                      <w:szCs w:val="22"/>
                    </w:rPr>
                  </w:pPr>
                  <w:r w:rsidRPr="000D3FCB">
                    <w:rPr>
                      <w:sz w:val="22"/>
                      <w:szCs w:val="22"/>
                    </w:rPr>
                    <w:t>графические методы</w:t>
                  </w:r>
                </w:p>
              </w:txbxContent>
            </v:textbox>
            <w10:anchorlock/>
          </v:rect>
        </w:pict>
      </w:r>
    </w:p>
    <w:p w:rsidR="00384DDE" w:rsidRDefault="001A3FFD" w:rsidP="001F10FF">
      <w:pPr>
        <w:ind w:firstLine="709"/>
        <w:jc w:val="center"/>
        <w:rPr>
          <w:sz w:val="28"/>
          <w:szCs w:val="28"/>
        </w:rPr>
      </w:pPr>
      <w:r>
        <w:rPr>
          <w:noProof/>
        </w:rPr>
        <w:pict>
          <v:line id="_x0000_s1108" style="position:absolute;left:0;text-align:left;z-index:251691520" from="252pt,14.45pt" to="252pt,50.45pt">
            <w10:anchorlock/>
          </v:line>
        </w:pict>
      </w:r>
    </w:p>
    <w:p w:rsidR="00384DDE" w:rsidRDefault="001A3FFD" w:rsidP="001F10FF">
      <w:pPr>
        <w:ind w:firstLine="709"/>
        <w:jc w:val="center"/>
        <w:rPr>
          <w:sz w:val="28"/>
          <w:szCs w:val="28"/>
        </w:rPr>
      </w:pPr>
      <w:r>
        <w:rPr>
          <w:noProof/>
        </w:rPr>
        <w:pict>
          <v:rect id="_x0000_s1075" style="position:absolute;left:0;text-align:left;margin-left:279pt;margin-top:12.55pt;width:189pt;height:22.95pt;z-index:251657728">
            <v:textbox style="mso-next-textbox:#_x0000_s1075">
              <w:txbxContent>
                <w:p w:rsidR="009830B6" w:rsidRPr="000D3FCB" w:rsidRDefault="009830B6" w:rsidP="00384DDE">
                  <w:pPr>
                    <w:jc w:val="center"/>
                    <w:rPr>
                      <w:sz w:val="22"/>
                      <w:szCs w:val="22"/>
                    </w:rPr>
                  </w:pPr>
                  <w:r w:rsidRPr="000D3FCB">
                    <w:rPr>
                      <w:sz w:val="22"/>
                      <w:szCs w:val="22"/>
                    </w:rPr>
                    <w:t>бухгалтерские методы</w:t>
                  </w:r>
                </w:p>
              </w:txbxContent>
            </v:textbox>
            <w10:anchorlock/>
          </v:rect>
        </w:pict>
      </w:r>
    </w:p>
    <w:p w:rsidR="00384DDE" w:rsidRDefault="001A3FFD" w:rsidP="001F10FF">
      <w:pPr>
        <w:ind w:firstLine="709"/>
        <w:jc w:val="center"/>
        <w:rPr>
          <w:sz w:val="28"/>
          <w:szCs w:val="28"/>
        </w:rPr>
      </w:pPr>
      <w:r>
        <w:rPr>
          <w:noProof/>
        </w:rPr>
        <w:pict>
          <v:line id="_x0000_s1109" style="position:absolute;left:0;text-align:left;z-index:251692544" from="252pt,14.45pt" to="252pt,126.7pt">
            <w10:anchorlock/>
          </v:line>
        </w:pict>
      </w:r>
      <w:r>
        <w:rPr>
          <w:noProof/>
        </w:rPr>
        <w:pict>
          <v:line id="_x0000_s1095" style="position:absolute;left:0;text-align:left;flip:y;z-index:251678208" from="252pt,5.45pt" to="279pt,5.7pt">
            <v:stroke endarrow="block"/>
            <w10:anchorlock/>
          </v:line>
        </w:pict>
      </w:r>
    </w:p>
    <w:p w:rsidR="00384DDE" w:rsidRDefault="001A3FFD" w:rsidP="001F10FF">
      <w:pPr>
        <w:ind w:firstLine="709"/>
        <w:jc w:val="center"/>
        <w:rPr>
          <w:sz w:val="28"/>
          <w:szCs w:val="28"/>
        </w:rPr>
      </w:pPr>
      <w:r>
        <w:rPr>
          <w:noProof/>
        </w:rPr>
        <w:pict>
          <v:line id="_x0000_s1110" style="position:absolute;left:0;text-align:left;z-index:251693568" from="297pt,7.35pt" to="297pt,73.9pt">
            <w10:anchorlock/>
          </v:line>
        </w:pict>
      </w:r>
    </w:p>
    <w:p w:rsidR="00384DDE" w:rsidRDefault="001A3FFD" w:rsidP="001F10FF">
      <w:pPr>
        <w:ind w:firstLine="709"/>
        <w:jc w:val="center"/>
        <w:rPr>
          <w:sz w:val="28"/>
          <w:szCs w:val="28"/>
        </w:rPr>
      </w:pPr>
      <w:r>
        <w:rPr>
          <w:noProof/>
        </w:rPr>
        <w:pict>
          <v:rect id="_x0000_s1076" style="position:absolute;left:0;text-align:left;margin-left:324pt;margin-top:.25pt;width:2in;height:27pt;z-index:251658752">
            <v:textbox style="mso-next-textbox:#_x0000_s1076">
              <w:txbxContent>
                <w:p w:rsidR="009830B6" w:rsidRPr="000D3FCB" w:rsidRDefault="009830B6" w:rsidP="00384DDE">
                  <w:pPr>
                    <w:rPr>
                      <w:sz w:val="22"/>
                      <w:szCs w:val="22"/>
                    </w:rPr>
                  </w:pPr>
                  <w:r w:rsidRPr="000D3FCB">
                    <w:rPr>
                      <w:sz w:val="22"/>
                      <w:szCs w:val="22"/>
                    </w:rPr>
                    <w:t>метод двойной записи</w:t>
                  </w:r>
                </w:p>
              </w:txbxContent>
            </v:textbox>
            <w10:anchorlock/>
          </v:rect>
        </w:pict>
      </w:r>
    </w:p>
    <w:p w:rsidR="00384DDE" w:rsidRDefault="001A3FFD" w:rsidP="001F10FF">
      <w:pPr>
        <w:ind w:firstLine="709"/>
        <w:jc w:val="center"/>
        <w:rPr>
          <w:sz w:val="28"/>
          <w:szCs w:val="28"/>
        </w:rPr>
      </w:pPr>
      <w:r>
        <w:rPr>
          <w:noProof/>
        </w:rPr>
        <w:pict>
          <v:line id="_x0000_s1111" style="position:absolute;left:0;text-align:left;z-index:251694592" from="297pt,5.7pt" to="324pt,5.7pt">
            <v:stroke endarrow="block"/>
            <w10:anchorlock/>
          </v:line>
        </w:pict>
      </w:r>
    </w:p>
    <w:p w:rsidR="00384DDE" w:rsidRDefault="001A3FFD" w:rsidP="001F10FF">
      <w:pPr>
        <w:ind w:firstLine="709"/>
        <w:jc w:val="center"/>
        <w:rPr>
          <w:sz w:val="28"/>
          <w:szCs w:val="28"/>
        </w:rPr>
      </w:pPr>
      <w:r>
        <w:rPr>
          <w:noProof/>
        </w:rPr>
        <w:pict>
          <v:rect id="_x0000_s1077" style="position:absolute;left:0;text-align:left;margin-left:324pt;margin-top:4.05pt;width:2in;height:36pt;z-index:251659776">
            <v:textbox style="mso-next-textbox:#_x0000_s1077">
              <w:txbxContent>
                <w:p w:rsidR="009830B6" w:rsidRPr="000D3FCB" w:rsidRDefault="009830B6" w:rsidP="00384DDE">
                  <w:pPr>
                    <w:rPr>
                      <w:sz w:val="22"/>
                      <w:szCs w:val="22"/>
                    </w:rPr>
                  </w:pPr>
                  <w:r w:rsidRPr="000D3FCB">
                    <w:rPr>
                      <w:sz w:val="22"/>
                      <w:szCs w:val="22"/>
                    </w:rPr>
                    <w:t>метод бухгалтерского баланса</w:t>
                  </w:r>
                </w:p>
              </w:txbxContent>
            </v:textbox>
            <w10:anchorlock/>
          </v:rect>
        </w:pict>
      </w:r>
    </w:p>
    <w:p w:rsidR="00384DDE" w:rsidRDefault="001A3FFD" w:rsidP="001F10FF">
      <w:pPr>
        <w:ind w:firstLine="709"/>
        <w:jc w:val="center"/>
        <w:rPr>
          <w:sz w:val="28"/>
          <w:szCs w:val="28"/>
        </w:rPr>
      </w:pPr>
      <w:r>
        <w:rPr>
          <w:noProof/>
        </w:rPr>
        <w:pict>
          <v:line id="_x0000_s1112" style="position:absolute;left:0;text-align:left;z-index:251695616" from="297pt,9.5pt" to="324pt,9.5pt">
            <v:stroke endarrow="block"/>
            <w10:anchorlock/>
          </v:line>
        </w:pict>
      </w:r>
    </w:p>
    <w:p w:rsidR="00384DDE" w:rsidRDefault="00384DDE" w:rsidP="001F10FF">
      <w:pPr>
        <w:ind w:firstLine="709"/>
        <w:jc w:val="center"/>
        <w:rPr>
          <w:sz w:val="28"/>
          <w:szCs w:val="28"/>
        </w:rPr>
      </w:pPr>
    </w:p>
    <w:p w:rsidR="00384DDE" w:rsidRDefault="001A3FFD" w:rsidP="001F10FF">
      <w:pPr>
        <w:ind w:firstLine="709"/>
        <w:jc w:val="center"/>
        <w:rPr>
          <w:sz w:val="28"/>
          <w:szCs w:val="28"/>
        </w:rPr>
      </w:pPr>
      <w:r>
        <w:rPr>
          <w:noProof/>
        </w:rPr>
        <w:pict>
          <v:line id="_x0000_s1114" style="position:absolute;left:0;text-align:left;flip:y;z-index:251697664" from="252pt,14pt" to="279pt,14.25pt">
            <v:stroke endarrow="block"/>
            <w10:anchorlock/>
          </v:line>
        </w:pict>
      </w:r>
      <w:r>
        <w:rPr>
          <w:noProof/>
        </w:rPr>
        <w:pict>
          <v:rect id="_x0000_s1078" style="position:absolute;left:0;text-align:left;margin-left:279pt;margin-top:.75pt;width:189pt;height:30.55pt;z-index:251660800">
            <v:textbox style="mso-next-textbox:#_x0000_s1078">
              <w:txbxContent>
                <w:p w:rsidR="009830B6" w:rsidRPr="000D3FCB" w:rsidRDefault="009830B6" w:rsidP="00384DDE">
                  <w:pPr>
                    <w:jc w:val="center"/>
                    <w:rPr>
                      <w:sz w:val="22"/>
                      <w:szCs w:val="22"/>
                    </w:rPr>
                  </w:pPr>
                  <w:r w:rsidRPr="000D3FCB">
                    <w:rPr>
                      <w:sz w:val="22"/>
                      <w:szCs w:val="22"/>
                    </w:rPr>
                    <w:t>экономико-математические методы</w:t>
                  </w:r>
                </w:p>
              </w:txbxContent>
            </v:textbox>
            <w10:anchorlock/>
          </v:rect>
        </w:pict>
      </w:r>
    </w:p>
    <w:p w:rsidR="00384DDE" w:rsidRDefault="00384DDE" w:rsidP="001F10FF">
      <w:pPr>
        <w:ind w:firstLine="709"/>
        <w:jc w:val="center"/>
        <w:rPr>
          <w:sz w:val="28"/>
          <w:szCs w:val="28"/>
        </w:rPr>
      </w:pPr>
    </w:p>
    <w:p w:rsidR="00384DDE" w:rsidRDefault="00384DDE" w:rsidP="001F10FF">
      <w:pPr>
        <w:ind w:firstLine="709"/>
        <w:jc w:val="center"/>
        <w:rPr>
          <w:sz w:val="28"/>
          <w:szCs w:val="28"/>
        </w:rPr>
      </w:pPr>
    </w:p>
    <w:p w:rsidR="00384DDE" w:rsidRPr="00AE155D" w:rsidRDefault="00384DDE" w:rsidP="001F10FF">
      <w:pPr>
        <w:ind w:firstLine="709"/>
        <w:jc w:val="center"/>
        <w:rPr>
          <w:b/>
          <w:sz w:val="28"/>
          <w:szCs w:val="28"/>
        </w:rPr>
      </w:pPr>
      <w:r w:rsidRPr="00AE155D">
        <w:rPr>
          <w:b/>
          <w:sz w:val="28"/>
          <w:szCs w:val="28"/>
        </w:rPr>
        <w:t>Рисунок 1.3. Классификация методов финансового анализа</w:t>
      </w:r>
    </w:p>
    <w:p w:rsidR="00384DDE" w:rsidRPr="00256A7D" w:rsidRDefault="00384DDE" w:rsidP="001F10FF">
      <w:pPr>
        <w:spacing w:line="360" w:lineRule="auto"/>
        <w:ind w:firstLine="709"/>
        <w:jc w:val="both"/>
        <w:rPr>
          <w:sz w:val="28"/>
          <w:szCs w:val="28"/>
        </w:rPr>
      </w:pPr>
      <w:r w:rsidRPr="0059431D">
        <w:rPr>
          <w:sz w:val="28"/>
          <w:szCs w:val="28"/>
        </w:rPr>
        <w:t xml:space="preserve">различных сторон финансового состояния. Такими критериями являются: коэффициент текущей ликвидности, коэффициент обеспеченности собственными средствами, коэффициент восстановления (утраты) платежеспособности. </w:t>
      </w:r>
    </w:p>
    <w:p w:rsidR="00384DDE" w:rsidRDefault="00384DDE" w:rsidP="001F10FF">
      <w:pPr>
        <w:spacing w:line="360" w:lineRule="auto"/>
        <w:ind w:firstLine="709"/>
        <w:jc w:val="both"/>
        <w:rPr>
          <w:sz w:val="28"/>
          <w:szCs w:val="28"/>
        </w:rPr>
      </w:pPr>
      <w:r w:rsidRPr="0059431D">
        <w:rPr>
          <w:sz w:val="28"/>
          <w:szCs w:val="28"/>
        </w:rPr>
        <w:t>Определены их нормальные ограничения, т.е. предельные размеры. Финансовый анализ предприятия выполняется с использованием определенных алгоритмов и формул.</w:t>
      </w:r>
    </w:p>
    <w:p w:rsidR="00384DDE" w:rsidRDefault="00384DDE" w:rsidP="001F10FF">
      <w:pPr>
        <w:spacing w:line="360" w:lineRule="auto"/>
        <w:ind w:firstLine="709"/>
        <w:jc w:val="both"/>
        <w:rPr>
          <w:sz w:val="28"/>
          <w:szCs w:val="28"/>
        </w:rPr>
      </w:pPr>
      <w:r w:rsidRPr="00256A7D">
        <w:rPr>
          <w:sz w:val="28"/>
          <w:szCs w:val="28"/>
        </w:rPr>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r>
        <w:rPr>
          <w:sz w:val="28"/>
          <w:szCs w:val="28"/>
        </w:rPr>
        <w:t xml:space="preserve"> </w:t>
      </w:r>
      <w:r w:rsidRPr="00256A7D">
        <w:rPr>
          <w:sz w:val="28"/>
          <w:szCs w:val="28"/>
        </w:rPr>
        <w:t>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w:t>
      </w:r>
    </w:p>
    <w:p w:rsidR="00384DDE" w:rsidRDefault="00384DDE" w:rsidP="001F10FF">
      <w:pPr>
        <w:spacing w:line="360" w:lineRule="auto"/>
        <w:ind w:firstLine="709"/>
        <w:jc w:val="both"/>
        <w:rPr>
          <w:sz w:val="28"/>
          <w:szCs w:val="28"/>
        </w:rPr>
      </w:pPr>
      <w:r>
        <w:rPr>
          <w:sz w:val="28"/>
          <w:szCs w:val="28"/>
        </w:rPr>
        <w:t>Однако, несмотря на многообразие методов финансового анализа (см. Рисунок 1.3.), процесс финансового анализа осуществляется исходя из общих принципов, применение которых является важной предпосылкой обеспечения его высокого уровня.</w:t>
      </w:r>
    </w:p>
    <w:p w:rsidR="00384DDE" w:rsidRDefault="00384DDE" w:rsidP="001F10FF">
      <w:pPr>
        <w:spacing w:line="360" w:lineRule="auto"/>
        <w:ind w:firstLine="709"/>
        <w:jc w:val="both"/>
        <w:rPr>
          <w:sz w:val="28"/>
          <w:szCs w:val="28"/>
        </w:rPr>
      </w:pPr>
      <w:r>
        <w:rPr>
          <w:sz w:val="28"/>
          <w:szCs w:val="28"/>
        </w:rPr>
        <w:t>Общими принципами финансового анализа являются:</w:t>
      </w:r>
    </w:p>
    <w:p w:rsidR="00384DDE" w:rsidRDefault="00384DDE" w:rsidP="001F10FF">
      <w:pPr>
        <w:numPr>
          <w:ilvl w:val="0"/>
          <w:numId w:val="35"/>
        </w:numPr>
        <w:tabs>
          <w:tab w:val="left" w:pos="0"/>
          <w:tab w:val="left" w:pos="900"/>
        </w:tabs>
        <w:spacing w:line="360" w:lineRule="auto"/>
        <w:ind w:left="0" w:firstLine="709"/>
        <w:jc w:val="both"/>
        <w:rPr>
          <w:sz w:val="28"/>
          <w:szCs w:val="28"/>
        </w:rPr>
      </w:pPr>
      <w:r>
        <w:rPr>
          <w:sz w:val="28"/>
          <w:szCs w:val="28"/>
        </w:rPr>
        <w:t>последовательность;</w:t>
      </w:r>
    </w:p>
    <w:p w:rsidR="00384DDE" w:rsidRDefault="00384DDE" w:rsidP="001F10FF">
      <w:pPr>
        <w:numPr>
          <w:ilvl w:val="0"/>
          <w:numId w:val="35"/>
        </w:numPr>
        <w:tabs>
          <w:tab w:val="left" w:pos="0"/>
          <w:tab w:val="left" w:pos="900"/>
        </w:tabs>
        <w:spacing w:line="360" w:lineRule="auto"/>
        <w:ind w:left="0" w:firstLine="709"/>
        <w:jc w:val="both"/>
        <w:rPr>
          <w:sz w:val="28"/>
          <w:szCs w:val="28"/>
        </w:rPr>
      </w:pPr>
      <w:r>
        <w:rPr>
          <w:sz w:val="28"/>
          <w:szCs w:val="28"/>
        </w:rPr>
        <w:t>комплексность;</w:t>
      </w:r>
    </w:p>
    <w:p w:rsidR="00384DDE" w:rsidRDefault="00384DDE" w:rsidP="001F10FF">
      <w:pPr>
        <w:numPr>
          <w:ilvl w:val="0"/>
          <w:numId w:val="35"/>
        </w:numPr>
        <w:tabs>
          <w:tab w:val="left" w:pos="0"/>
          <w:tab w:val="left" w:pos="900"/>
        </w:tabs>
        <w:spacing w:line="360" w:lineRule="auto"/>
        <w:ind w:left="0" w:firstLine="709"/>
        <w:jc w:val="both"/>
        <w:rPr>
          <w:sz w:val="28"/>
          <w:szCs w:val="28"/>
        </w:rPr>
      </w:pPr>
      <w:r>
        <w:rPr>
          <w:sz w:val="28"/>
          <w:szCs w:val="28"/>
        </w:rPr>
        <w:t>сравнение показателей;</w:t>
      </w:r>
    </w:p>
    <w:p w:rsidR="00384DDE" w:rsidRDefault="00384DDE" w:rsidP="001F10FF">
      <w:pPr>
        <w:numPr>
          <w:ilvl w:val="0"/>
          <w:numId w:val="35"/>
        </w:numPr>
        <w:tabs>
          <w:tab w:val="left" w:pos="0"/>
          <w:tab w:val="left" w:pos="900"/>
        </w:tabs>
        <w:spacing w:line="360" w:lineRule="auto"/>
        <w:ind w:left="0" w:firstLine="709"/>
        <w:jc w:val="both"/>
        <w:rPr>
          <w:sz w:val="28"/>
          <w:szCs w:val="28"/>
        </w:rPr>
      </w:pPr>
      <w:r>
        <w:rPr>
          <w:sz w:val="28"/>
          <w:szCs w:val="28"/>
        </w:rPr>
        <w:t>использование научного аппарата (инструментария);</w:t>
      </w:r>
    </w:p>
    <w:p w:rsidR="00384DDE" w:rsidRDefault="00384DDE" w:rsidP="001F10FF">
      <w:pPr>
        <w:numPr>
          <w:ilvl w:val="0"/>
          <w:numId w:val="35"/>
        </w:numPr>
        <w:tabs>
          <w:tab w:val="left" w:pos="0"/>
          <w:tab w:val="left" w:pos="900"/>
        </w:tabs>
        <w:spacing w:line="360" w:lineRule="auto"/>
        <w:ind w:left="0" w:firstLine="709"/>
        <w:jc w:val="both"/>
        <w:rPr>
          <w:sz w:val="28"/>
          <w:szCs w:val="28"/>
        </w:rPr>
      </w:pPr>
      <w:r>
        <w:rPr>
          <w:sz w:val="28"/>
          <w:szCs w:val="28"/>
        </w:rPr>
        <w:t>системность.</w:t>
      </w:r>
      <w:r>
        <w:rPr>
          <w:sz w:val="28"/>
          <w:szCs w:val="28"/>
          <w:lang w:val="en-US"/>
        </w:rPr>
        <w:t xml:space="preserve"> </w:t>
      </w:r>
      <w:r>
        <w:rPr>
          <w:sz w:val="28"/>
          <w:szCs w:val="28"/>
        </w:rPr>
        <w:t>[</w:t>
      </w:r>
      <w:r>
        <w:rPr>
          <w:sz w:val="28"/>
          <w:szCs w:val="28"/>
          <w:lang w:val="en-US"/>
        </w:rPr>
        <w:t>7</w:t>
      </w:r>
      <w:r>
        <w:rPr>
          <w:sz w:val="28"/>
          <w:szCs w:val="28"/>
        </w:rPr>
        <w:t>,</w:t>
      </w:r>
      <w:r w:rsidRPr="002E463A">
        <w:rPr>
          <w:sz w:val="28"/>
          <w:szCs w:val="28"/>
        </w:rPr>
        <w:t xml:space="preserve"> </w:t>
      </w:r>
      <w:r>
        <w:rPr>
          <w:sz w:val="28"/>
          <w:szCs w:val="28"/>
        </w:rPr>
        <w:t>с.1</w:t>
      </w:r>
      <w:r>
        <w:rPr>
          <w:sz w:val="28"/>
          <w:szCs w:val="28"/>
          <w:lang w:val="en-US"/>
        </w:rPr>
        <w:t>0</w:t>
      </w:r>
      <w:r w:rsidRPr="002E463A">
        <w:rPr>
          <w:sz w:val="28"/>
          <w:szCs w:val="28"/>
        </w:rPr>
        <w:t>]</w:t>
      </w:r>
    </w:p>
    <w:p w:rsidR="00384DDE" w:rsidRDefault="00384DDE" w:rsidP="001F10FF">
      <w:pPr>
        <w:spacing w:line="360" w:lineRule="auto"/>
        <w:ind w:firstLine="709"/>
        <w:jc w:val="both"/>
        <w:rPr>
          <w:sz w:val="28"/>
          <w:szCs w:val="28"/>
        </w:rPr>
      </w:pPr>
      <w:r>
        <w:rPr>
          <w:sz w:val="28"/>
          <w:szCs w:val="28"/>
        </w:rPr>
        <w:t>Последовательность анализа предполагает использование двух приемов: дедуктивного и индуктивного.</w:t>
      </w:r>
    </w:p>
    <w:p w:rsidR="00384DDE" w:rsidRDefault="00384DDE" w:rsidP="001F10FF">
      <w:pPr>
        <w:spacing w:line="360" w:lineRule="auto"/>
        <w:ind w:firstLine="709"/>
        <w:jc w:val="both"/>
        <w:rPr>
          <w:sz w:val="28"/>
          <w:szCs w:val="28"/>
        </w:rPr>
      </w:pPr>
      <w:r>
        <w:rPr>
          <w:sz w:val="28"/>
          <w:szCs w:val="28"/>
        </w:rPr>
        <w:t>Дедукция – один из принципов анализа, означающий последовательность его проведения от общего к частному. В процессе анализа последовательно выявляются сначала общие показатели, затем частные.</w:t>
      </w:r>
    </w:p>
    <w:p w:rsidR="00384DDE" w:rsidRDefault="00384DDE" w:rsidP="001F10FF">
      <w:pPr>
        <w:spacing w:line="360" w:lineRule="auto"/>
        <w:ind w:firstLine="709"/>
        <w:jc w:val="both"/>
        <w:rPr>
          <w:sz w:val="28"/>
          <w:szCs w:val="28"/>
        </w:rPr>
      </w:pPr>
      <w:r>
        <w:rPr>
          <w:sz w:val="28"/>
          <w:szCs w:val="28"/>
        </w:rPr>
        <w:t>Индукция – принцип анализа, означающий последовательность его проведения от частного к общему, от причин к следствию.</w:t>
      </w:r>
    </w:p>
    <w:p w:rsidR="00384DDE" w:rsidRDefault="00384DDE" w:rsidP="001F10FF">
      <w:pPr>
        <w:spacing w:line="360" w:lineRule="auto"/>
        <w:ind w:firstLine="709"/>
        <w:jc w:val="both"/>
        <w:rPr>
          <w:sz w:val="28"/>
          <w:szCs w:val="28"/>
        </w:rPr>
      </w:pPr>
      <w:r>
        <w:rPr>
          <w:sz w:val="28"/>
          <w:szCs w:val="28"/>
        </w:rPr>
        <w:t>Комплексность анализа предполагает выполнение финансового анализа во взаимосвязи всех финансовых процессов (комплексный анализ).</w:t>
      </w:r>
    </w:p>
    <w:p w:rsidR="00384DDE" w:rsidRDefault="00384DDE" w:rsidP="001F10FF">
      <w:pPr>
        <w:spacing w:line="360" w:lineRule="auto"/>
        <w:ind w:firstLine="709"/>
        <w:jc w:val="both"/>
        <w:rPr>
          <w:sz w:val="28"/>
          <w:szCs w:val="28"/>
        </w:rPr>
      </w:pPr>
      <w:r>
        <w:rPr>
          <w:sz w:val="28"/>
          <w:szCs w:val="28"/>
        </w:rPr>
        <w:t>Сравнение показателей – способ изучения динамики финансовых показателей. Сравнение позволяет дать оценку любому финансовому показателю за фактический (отчетный) период по отношению к базисному периоду или другому предприятию, или совокупность предприятий.</w:t>
      </w:r>
    </w:p>
    <w:p w:rsidR="00384DDE" w:rsidRPr="00256A7D" w:rsidRDefault="00384DDE" w:rsidP="001F10FF">
      <w:pPr>
        <w:spacing w:line="360" w:lineRule="auto"/>
        <w:ind w:firstLine="709"/>
        <w:jc w:val="both"/>
        <w:rPr>
          <w:sz w:val="28"/>
          <w:szCs w:val="28"/>
        </w:rPr>
      </w:pPr>
      <w:r>
        <w:rPr>
          <w:sz w:val="28"/>
          <w:szCs w:val="28"/>
        </w:rPr>
        <w:t>Однако, следует отметить, что не все из перечисленных методов экономического анализа могут найти применение во всех случаях финансового анализа, поскольку их применение во многом зависит от аналитика.</w:t>
      </w:r>
    </w:p>
    <w:p w:rsidR="00384DDE" w:rsidRDefault="00384DDE" w:rsidP="001F10FF">
      <w:pPr>
        <w:spacing w:line="360" w:lineRule="auto"/>
        <w:ind w:firstLine="709"/>
        <w:jc w:val="both"/>
        <w:rPr>
          <w:b/>
          <w:bCs/>
          <w:sz w:val="28"/>
          <w:szCs w:val="28"/>
        </w:rPr>
      </w:pPr>
    </w:p>
    <w:p w:rsidR="00384DDE" w:rsidRPr="00D6230C" w:rsidRDefault="00384DDE" w:rsidP="001F10FF">
      <w:pPr>
        <w:numPr>
          <w:ilvl w:val="1"/>
          <w:numId w:val="47"/>
        </w:numPr>
        <w:spacing w:line="360" w:lineRule="auto"/>
        <w:ind w:left="0" w:firstLine="709"/>
        <w:jc w:val="center"/>
        <w:rPr>
          <w:b/>
          <w:bCs/>
          <w:sz w:val="28"/>
          <w:szCs w:val="28"/>
        </w:rPr>
      </w:pPr>
      <w:r>
        <w:rPr>
          <w:b/>
          <w:bCs/>
          <w:sz w:val="28"/>
          <w:szCs w:val="28"/>
        </w:rPr>
        <w:t>Система показателей, характеризующих финансовое состояние предприятия</w:t>
      </w:r>
    </w:p>
    <w:p w:rsidR="00AE155D" w:rsidRDefault="00AE155D" w:rsidP="001F10FF">
      <w:pPr>
        <w:spacing w:line="360" w:lineRule="auto"/>
        <w:ind w:firstLine="709"/>
        <w:jc w:val="both"/>
        <w:rPr>
          <w:sz w:val="28"/>
          <w:szCs w:val="28"/>
        </w:rPr>
      </w:pPr>
    </w:p>
    <w:p w:rsidR="00384DDE" w:rsidRPr="00D6230C" w:rsidRDefault="00384DDE" w:rsidP="001F10FF">
      <w:pPr>
        <w:spacing w:line="360" w:lineRule="auto"/>
        <w:ind w:firstLine="709"/>
        <w:jc w:val="both"/>
        <w:rPr>
          <w:sz w:val="28"/>
          <w:szCs w:val="28"/>
        </w:rPr>
      </w:pPr>
      <w:r w:rsidRPr="00D6230C">
        <w:rPr>
          <w:sz w:val="28"/>
          <w:szCs w:val="28"/>
        </w:rPr>
        <w:t>Финансовая деятельность - это рабочий язык бизнеса, и практически невозможно анализировать операции или результаты работы предприятия иначе, чем через финансовые показатели.</w:t>
      </w:r>
    </w:p>
    <w:p w:rsidR="00384DDE" w:rsidRPr="00D6230C" w:rsidRDefault="00384DDE" w:rsidP="001F10FF">
      <w:pPr>
        <w:spacing w:line="360" w:lineRule="auto"/>
        <w:ind w:firstLine="709"/>
        <w:jc w:val="both"/>
        <w:rPr>
          <w:sz w:val="28"/>
          <w:szCs w:val="28"/>
        </w:rPr>
      </w:pPr>
      <w:r w:rsidRPr="00D6230C">
        <w:rPr>
          <w:sz w:val="28"/>
          <w:szCs w:val="28"/>
        </w:rPr>
        <w:t xml:space="preserve">Финансовые </w:t>
      </w:r>
      <w:r>
        <w:rPr>
          <w:sz w:val="28"/>
          <w:szCs w:val="28"/>
        </w:rPr>
        <w:t>показатели</w:t>
      </w:r>
      <w:r w:rsidRPr="00D6230C">
        <w:rPr>
          <w:sz w:val="28"/>
          <w:szCs w:val="28"/>
        </w:rPr>
        <w:t xml:space="preserve">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384DDE" w:rsidRPr="00D6230C" w:rsidRDefault="00384DDE" w:rsidP="001F10FF">
      <w:pPr>
        <w:spacing w:line="360" w:lineRule="auto"/>
        <w:ind w:firstLine="709"/>
        <w:jc w:val="both"/>
        <w:rPr>
          <w:sz w:val="28"/>
          <w:szCs w:val="28"/>
        </w:rPr>
      </w:pPr>
      <w:r w:rsidRPr="00D6230C">
        <w:rPr>
          <w:sz w:val="28"/>
          <w:szCs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384DDE" w:rsidRDefault="00384DDE" w:rsidP="001F10FF">
      <w:pPr>
        <w:spacing w:line="360" w:lineRule="auto"/>
        <w:ind w:firstLine="709"/>
        <w:jc w:val="both"/>
        <w:rPr>
          <w:sz w:val="28"/>
          <w:szCs w:val="28"/>
        </w:rPr>
      </w:pPr>
      <w:r w:rsidRPr="00D6230C">
        <w:rPr>
          <w:sz w:val="28"/>
          <w:szCs w:val="28"/>
        </w:rPr>
        <w:t>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w:t>
      </w:r>
      <w:r>
        <w:rPr>
          <w:sz w:val="28"/>
          <w:szCs w:val="28"/>
        </w:rPr>
        <w:t>акционеры</w:t>
      </w:r>
      <w:r w:rsidRPr="00D6230C">
        <w:rPr>
          <w:sz w:val="28"/>
          <w:szCs w:val="28"/>
        </w:rPr>
        <w:t>) предприятия или его кредиторы.</w:t>
      </w:r>
      <w:r w:rsidRPr="002E463A">
        <w:rPr>
          <w:sz w:val="28"/>
          <w:szCs w:val="28"/>
        </w:rPr>
        <w:t xml:space="preserve"> </w:t>
      </w:r>
      <w:r>
        <w:rPr>
          <w:sz w:val="28"/>
          <w:szCs w:val="28"/>
        </w:rPr>
        <w:t>[</w:t>
      </w:r>
      <w:r>
        <w:rPr>
          <w:sz w:val="28"/>
          <w:szCs w:val="28"/>
          <w:lang w:val="en-US"/>
        </w:rPr>
        <w:t>10</w:t>
      </w:r>
      <w:r>
        <w:rPr>
          <w:sz w:val="28"/>
          <w:szCs w:val="28"/>
        </w:rPr>
        <w:t>,</w:t>
      </w:r>
      <w:r w:rsidRPr="002E463A">
        <w:rPr>
          <w:sz w:val="28"/>
          <w:szCs w:val="28"/>
        </w:rPr>
        <w:t xml:space="preserve"> </w:t>
      </w:r>
      <w:r>
        <w:rPr>
          <w:sz w:val="28"/>
          <w:szCs w:val="28"/>
        </w:rPr>
        <w:t>с.1</w:t>
      </w:r>
      <w:r>
        <w:rPr>
          <w:sz w:val="28"/>
          <w:szCs w:val="28"/>
          <w:lang w:val="en-US"/>
        </w:rPr>
        <w:t>6</w:t>
      </w:r>
      <w:r w:rsidRPr="002E463A">
        <w:rPr>
          <w:sz w:val="28"/>
          <w:szCs w:val="28"/>
        </w:rPr>
        <w:t>]</w:t>
      </w:r>
    </w:p>
    <w:p w:rsidR="00384DDE" w:rsidRPr="00D6230C" w:rsidRDefault="00384DDE" w:rsidP="001F10FF">
      <w:pPr>
        <w:spacing w:line="360" w:lineRule="auto"/>
        <w:ind w:firstLine="709"/>
        <w:jc w:val="both"/>
        <w:rPr>
          <w:sz w:val="28"/>
          <w:szCs w:val="28"/>
        </w:rPr>
      </w:pPr>
      <w:r w:rsidRPr="00D6230C">
        <w:rPr>
          <w:sz w:val="28"/>
          <w:szCs w:val="28"/>
        </w:rP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характеризируется следующими показателями:</w:t>
      </w:r>
    </w:p>
    <w:p w:rsidR="00384DDE" w:rsidRPr="00D6230C" w:rsidRDefault="00384DDE" w:rsidP="001F10FF">
      <w:pPr>
        <w:numPr>
          <w:ilvl w:val="0"/>
          <w:numId w:val="37"/>
        </w:numPr>
        <w:spacing w:line="360" w:lineRule="auto"/>
        <w:ind w:left="0" w:firstLine="709"/>
        <w:jc w:val="both"/>
        <w:rPr>
          <w:sz w:val="28"/>
          <w:szCs w:val="28"/>
        </w:rPr>
      </w:pPr>
      <w:r w:rsidRPr="00D6230C">
        <w:rPr>
          <w:sz w:val="28"/>
          <w:szCs w:val="28"/>
        </w:rPr>
        <w:t xml:space="preserve">балансовая прибыль; </w:t>
      </w:r>
    </w:p>
    <w:p w:rsidR="00384DDE" w:rsidRPr="00D6230C" w:rsidRDefault="00384DDE" w:rsidP="001F10FF">
      <w:pPr>
        <w:numPr>
          <w:ilvl w:val="0"/>
          <w:numId w:val="37"/>
        </w:numPr>
        <w:spacing w:line="360" w:lineRule="auto"/>
        <w:ind w:left="0" w:firstLine="709"/>
        <w:jc w:val="both"/>
        <w:rPr>
          <w:sz w:val="28"/>
          <w:szCs w:val="28"/>
        </w:rPr>
      </w:pPr>
      <w:r w:rsidRPr="00D6230C">
        <w:rPr>
          <w:sz w:val="28"/>
          <w:szCs w:val="28"/>
        </w:rPr>
        <w:t xml:space="preserve">рентабельность активов = балансовая прибыль в </w:t>
      </w:r>
      <w:r>
        <w:rPr>
          <w:sz w:val="28"/>
          <w:szCs w:val="28"/>
        </w:rPr>
        <w:t>процентах</w:t>
      </w:r>
      <w:r w:rsidRPr="00D6230C">
        <w:rPr>
          <w:sz w:val="28"/>
          <w:szCs w:val="28"/>
        </w:rPr>
        <w:t xml:space="preserve"> к стоимости активов</w:t>
      </w:r>
    </w:p>
    <w:p w:rsidR="00384DDE" w:rsidRPr="00D6230C" w:rsidRDefault="00384DDE" w:rsidP="001F10FF">
      <w:pPr>
        <w:numPr>
          <w:ilvl w:val="0"/>
          <w:numId w:val="37"/>
        </w:numPr>
        <w:spacing w:line="360" w:lineRule="auto"/>
        <w:ind w:left="0" w:firstLine="709"/>
        <w:jc w:val="both"/>
        <w:rPr>
          <w:sz w:val="28"/>
          <w:szCs w:val="28"/>
        </w:rPr>
      </w:pPr>
      <w:r w:rsidRPr="00D6230C">
        <w:rPr>
          <w:sz w:val="28"/>
          <w:szCs w:val="28"/>
        </w:rPr>
        <w:t xml:space="preserve">рентабельность реализации = балансовая прибыль в </w:t>
      </w:r>
      <w:r>
        <w:rPr>
          <w:sz w:val="28"/>
          <w:szCs w:val="28"/>
        </w:rPr>
        <w:t>процентах</w:t>
      </w:r>
      <w:r w:rsidRPr="00D6230C">
        <w:rPr>
          <w:sz w:val="28"/>
          <w:szCs w:val="28"/>
        </w:rPr>
        <w:t xml:space="preserve"> к выручке от </w:t>
      </w:r>
      <w:r>
        <w:rPr>
          <w:sz w:val="28"/>
          <w:szCs w:val="28"/>
        </w:rPr>
        <w:t xml:space="preserve"> </w:t>
      </w:r>
      <w:r w:rsidRPr="00D6230C">
        <w:rPr>
          <w:sz w:val="28"/>
          <w:szCs w:val="28"/>
        </w:rPr>
        <w:t>реализации;</w:t>
      </w:r>
    </w:p>
    <w:p w:rsidR="00384DDE" w:rsidRPr="00D6230C" w:rsidRDefault="00384DDE" w:rsidP="001F10FF">
      <w:pPr>
        <w:numPr>
          <w:ilvl w:val="0"/>
          <w:numId w:val="37"/>
        </w:numPr>
        <w:spacing w:line="360" w:lineRule="auto"/>
        <w:ind w:left="0" w:firstLine="709"/>
        <w:jc w:val="both"/>
        <w:rPr>
          <w:sz w:val="28"/>
          <w:szCs w:val="28"/>
        </w:rPr>
      </w:pPr>
      <w:r w:rsidRPr="00D6230C">
        <w:rPr>
          <w:sz w:val="28"/>
          <w:szCs w:val="28"/>
        </w:rPr>
        <w:t xml:space="preserve">балансовая прибыль на 1 рубль средство на оплату труда. </w:t>
      </w:r>
    </w:p>
    <w:p w:rsidR="00384DDE" w:rsidRPr="00D6230C" w:rsidRDefault="00384DDE" w:rsidP="001F10FF">
      <w:pPr>
        <w:spacing w:line="360" w:lineRule="auto"/>
        <w:ind w:firstLine="709"/>
        <w:jc w:val="both"/>
        <w:rPr>
          <w:sz w:val="28"/>
          <w:szCs w:val="28"/>
        </w:rPr>
      </w:pPr>
      <w:r w:rsidRPr="00D6230C">
        <w:rPr>
          <w:sz w:val="28"/>
          <w:szCs w:val="28"/>
        </w:rPr>
        <w:t>Исходя из этих показателей, налоговые органы могут определить и поступление платежей в бюджет на перспективу.</w:t>
      </w:r>
    </w:p>
    <w:p w:rsidR="00384DDE" w:rsidRPr="00D6230C" w:rsidRDefault="00384DDE" w:rsidP="001F10FF">
      <w:pPr>
        <w:spacing w:line="360" w:lineRule="auto"/>
        <w:ind w:firstLine="709"/>
        <w:jc w:val="both"/>
        <w:rPr>
          <w:sz w:val="28"/>
          <w:szCs w:val="28"/>
        </w:rPr>
      </w:pPr>
      <w:r w:rsidRPr="00D6230C">
        <w:rPr>
          <w:sz w:val="28"/>
          <w:szCs w:val="28"/>
        </w:rPr>
        <w:t>Банки должны получить ответ на вопрос о платёжеспособности предприятия, т. е. о его готовности возвращать заемные средства, ликвидации его активов.</w:t>
      </w:r>
    </w:p>
    <w:p w:rsidR="00384DDE" w:rsidRPr="00D6230C" w:rsidRDefault="00384DDE" w:rsidP="001F10FF">
      <w:pPr>
        <w:spacing w:line="360" w:lineRule="auto"/>
        <w:ind w:firstLine="709"/>
        <w:jc w:val="both"/>
        <w:rPr>
          <w:sz w:val="28"/>
          <w:szCs w:val="28"/>
        </w:rPr>
      </w:pPr>
      <w:r w:rsidRPr="00D6230C">
        <w:rPr>
          <w:sz w:val="28"/>
          <w:szCs w:val="28"/>
        </w:rPr>
        <w:t>Управляющие предприятием главным образом интересуются эффективностью использования ресурсов и прибыльностью предприятия.</w:t>
      </w:r>
    </w:p>
    <w:p w:rsidR="00384DDE" w:rsidRPr="006F5913" w:rsidRDefault="00384DDE" w:rsidP="001F10FF">
      <w:pPr>
        <w:spacing w:line="360" w:lineRule="auto"/>
        <w:ind w:firstLine="709"/>
        <w:jc w:val="both"/>
        <w:rPr>
          <w:sz w:val="28"/>
          <w:szCs w:val="28"/>
        </w:rPr>
      </w:pPr>
      <w:r w:rsidRPr="006F5913">
        <w:rPr>
          <w:sz w:val="28"/>
          <w:szCs w:val="28"/>
        </w:rPr>
        <w:t>Анализ финансово-хозяйственного состояния предприятия можно подразделить на три основные составляющие:</w:t>
      </w:r>
    </w:p>
    <w:p w:rsidR="00384DDE" w:rsidRPr="006F5913" w:rsidRDefault="00384DDE" w:rsidP="001F10FF">
      <w:pPr>
        <w:numPr>
          <w:ilvl w:val="0"/>
          <w:numId w:val="36"/>
        </w:numPr>
        <w:spacing w:line="360" w:lineRule="auto"/>
        <w:ind w:left="0" w:firstLine="709"/>
        <w:jc w:val="both"/>
        <w:rPr>
          <w:sz w:val="28"/>
          <w:szCs w:val="28"/>
        </w:rPr>
      </w:pPr>
      <w:r w:rsidRPr="006F5913">
        <w:rPr>
          <w:sz w:val="28"/>
          <w:szCs w:val="28"/>
        </w:rPr>
        <w:t xml:space="preserve">Оценка имущественного положения организации </w:t>
      </w:r>
    </w:p>
    <w:p w:rsidR="00384DDE" w:rsidRPr="006F5913" w:rsidRDefault="00384DDE" w:rsidP="001F10FF">
      <w:pPr>
        <w:numPr>
          <w:ilvl w:val="0"/>
          <w:numId w:val="36"/>
        </w:numPr>
        <w:spacing w:line="360" w:lineRule="auto"/>
        <w:ind w:left="0" w:firstLine="709"/>
        <w:jc w:val="both"/>
        <w:rPr>
          <w:sz w:val="28"/>
          <w:szCs w:val="28"/>
        </w:rPr>
      </w:pPr>
      <w:r w:rsidRPr="006F5913">
        <w:rPr>
          <w:sz w:val="28"/>
          <w:szCs w:val="28"/>
        </w:rPr>
        <w:t>Оценка финансового положения организации</w:t>
      </w:r>
    </w:p>
    <w:p w:rsidR="00384DDE" w:rsidRDefault="00384DDE" w:rsidP="001F10FF">
      <w:pPr>
        <w:numPr>
          <w:ilvl w:val="0"/>
          <w:numId w:val="36"/>
        </w:numPr>
        <w:spacing w:line="360" w:lineRule="auto"/>
        <w:ind w:left="0" w:firstLine="709"/>
        <w:jc w:val="both"/>
        <w:rPr>
          <w:sz w:val="28"/>
          <w:szCs w:val="28"/>
        </w:rPr>
      </w:pPr>
      <w:r w:rsidRPr="006F5913">
        <w:rPr>
          <w:sz w:val="28"/>
          <w:szCs w:val="28"/>
        </w:rPr>
        <w:t>Оценка результативности финансово-хозяйственной деятельности организации.</w:t>
      </w:r>
    </w:p>
    <w:p w:rsidR="00384DDE" w:rsidRPr="006F5913" w:rsidRDefault="00384DDE" w:rsidP="001F10FF">
      <w:pPr>
        <w:spacing w:line="360" w:lineRule="auto"/>
        <w:ind w:firstLine="709"/>
        <w:jc w:val="both"/>
        <w:rPr>
          <w:sz w:val="28"/>
          <w:szCs w:val="28"/>
        </w:rPr>
      </w:pPr>
      <w:r w:rsidRPr="006F5913">
        <w:rPr>
          <w:sz w:val="28"/>
          <w:szCs w:val="28"/>
        </w:rPr>
        <w:t>Необходимо отметить, что эти составные части тесно взаимосвязаны межу собой и их дифференциация необходима лишь для более четкого разделения и понимания выводов по аналитическим процедурам анализа финансово-хозяйственной деятельности организации в целом.</w:t>
      </w:r>
    </w:p>
    <w:p w:rsidR="00384DDE" w:rsidRPr="006F5913" w:rsidRDefault="00384DDE" w:rsidP="001F10FF">
      <w:pPr>
        <w:spacing w:line="360" w:lineRule="auto"/>
        <w:ind w:firstLine="709"/>
        <w:jc w:val="both"/>
        <w:rPr>
          <w:sz w:val="28"/>
          <w:szCs w:val="28"/>
        </w:rPr>
      </w:pPr>
      <w:r w:rsidRPr="006F5913">
        <w:rPr>
          <w:sz w:val="28"/>
          <w:szCs w:val="28"/>
        </w:rPr>
        <w:t xml:space="preserve">Оценка имущественного положения складывается из следующих компонентов: </w:t>
      </w:r>
    </w:p>
    <w:p w:rsidR="00384DDE" w:rsidRPr="006F5913" w:rsidRDefault="00384DDE" w:rsidP="001F10FF">
      <w:pPr>
        <w:numPr>
          <w:ilvl w:val="0"/>
          <w:numId w:val="38"/>
        </w:numPr>
        <w:spacing w:line="360" w:lineRule="auto"/>
        <w:ind w:left="0" w:firstLine="709"/>
        <w:jc w:val="both"/>
        <w:rPr>
          <w:sz w:val="28"/>
          <w:szCs w:val="28"/>
        </w:rPr>
      </w:pPr>
      <w:r w:rsidRPr="006F5913">
        <w:rPr>
          <w:sz w:val="28"/>
          <w:szCs w:val="28"/>
        </w:rPr>
        <w:t>Анализа интегрированного у</w:t>
      </w:r>
      <w:r>
        <w:rPr>
          <w:sz w:val="28"/>
          <w:szCs w:val="28"/>
        </w:rPr>
        <w:t>плотненн</w:t>
      </w:r>
      <w:r w:rsidRPr="006F5913">
        <w:rPr>
          <w:sz w:val="28"/>
          <w:szCs w:val="28"/>
        </w:rPr>
        <w:t>ого баланса – нетто</w:t>
      </w:r>
    </w:p>
    <w:p w:rsidR="00384DDE" w:rsidRPr="006F5913" w:rsidRDefault="00384DDE" w:rsidP="001F10FF">
      <w:pPr>
        <w:numPr>
          <w:ilvl w:val="0"/>
          <w:numId w:val="38"/>
        </w:numPr>
        <w:spacing w:line="360" w:lineRule="auto"/>
        <w:ind w:left="0" w:firstLine="709"/>
        <w:jc w:val="both"/>
        <w:rPr>
          <w:sz w:val="28"/>
          <w:szCs w:val="28"/>
        </w:rPr>
      </w:pPr>
      <w:r w:rsidRPr="006F5913">
        <w:rPr>
          <w:sz w:val="28"/>
          <w:szCs w:val="28"/>
        </w:rPr>
        <w:t>Оценки динамики имущества</w:t>
      </w:r>
    </w:p>
    <w:p w:rsidR="00384DDE" w:rsidRPr="006F5913" w:rsidRDefault="00384DDE" w:rsidP="001F10FF">
      <w:pPr>
        <w:numPr>
          <w:ilvl w:val="0"/>
          <w:numId w:val="38"/>
        </w:numPr>
        <w:spacing w:line="360" w:lineRule="auto"/>
        <w:ind w:left="0" w:firstLine="709"/>
        <w:jc w:val="both"/>
        <w:rPr>
          <w:sz w:val="28"/>
          <w:szCs w:val="28"/>
        </w:rPr>
      </w:pPr>
      <w:r w:rsidRPr="006F5913">
        <w:rPr>
          <w:sz w:val="28"/>
          <w:szCs w:val="28"/>
        </w:rPr>
        <w:t>Анализа формализованных  показателей имущественного положения</w:t>
      </w:r>
    </w:p>
    <w:p w:rsidR="00384DDE" w:rsidRDefault="00384DDE" w:rsidP="001F10FF">
      <w:pPr>
        <w:spacing w:line="360" w:lineRule="auto"/>
        <w:ind w:firstLine="709"/>
        <w:jc w:val="both"/>
        <w:rPr>
          <w:sz w:val="28"/>
          <w:szCs w:val="28"/>
        </w:rPr>
      </w:pPr>
      <w:r>
        <w:rPr>
          <w:sz w:val="28"/>
          <w:szCs w:val="28"/>
        </w:rPr>
        <w:t>К показателям имущественного положения относятся:</w:t>
      </w:r>
    </w:p>
    <w:p w:rsidR="00384DDE" w:rsidRPr="00D6230C" w:rsidRDefault="00384DDE" w:rsidP="001F10FF">
      <w:pPr>
        <w:numPr>
          <w:ilvl w:val="0"/>
          <w:numId w:val="19"/>
        </w:numPr>
        <w:tabs>
          <w:tab w:val="clear" w:pos="360"/>
          <w:tab w:val="num" w:pos="0"/>
          <w:tab w:val="left" w:pos="900"/>
        </w:tabs>
        <w:spacing w:line="360" w:lineRule="auto"/>
        <w:ind w:left="0" w:firstLine="709"/>
        <w:jc w:val="both"/>
        <w:rPr>
          <w:sz w:val="28"/>
          <w:szCs w:val="28"/>
        </w:rPr>
      </w:pPr>
      <w:r w:rsidRPr="00D6230C">
        <w:rPr>
          <w:sz w:val="28"/>
          <w:szCs w:val="28"/>
        </w:rPr>
        <w:t>«Сумма хозяйственных средств, находящ</w:t>
      </w:r>
      <w:r>
        <w:rPr>
          <w:sz w:val="28"/>
          <w:szCs w:val="28"/>
        </w:rPr>
        <w:t>ихся в распоряжении предприятий</w:t>
      </w:r>
      <w:r w:rsidRPr="00D6230C">
        <w:rPr>
          <w:sz w:val="28"/>
          <w:szCs w:val="28"/>
        </w:rPr>
        <w:t>» – это показатель обобщенной стоимости оценки активов, числящихся на балансе предприятия.</w:t>
      </w:r>
    </w:p>
    <w:p w:rsidR="00384DDE" w:rsidRPr="00D6230C" w:rsidRDefault="00384DDE" w:rsidP="001F10FF">
      <w:pPr>
        <w:numPr>
          <w:ilvl w:val="0"/>
          <w:numId w:val="19"/>
        </w:numPr>
        <w:tabs>
          <w:tab w:val="clear" w:pos="360"/>
          <w:tab w:val="num" w:pos="0"/>
          <w:tab w:val="left" w:pos="900"/>
        </w:tabs>
        <w:spacing w:line="360" w:lineRule="auto"/>
        <w:ind w:left="0" w:firstLine="709"/>
        <w:jc w:val="both"/>
        <w:rPr>
          <w:sz w:val="28"/>
          <w:szCs w:val="28"/>
        </w:rPr>
      </w:pPr>
      <w:r w:rsidRPr="00D6230C">
        <w:rPr>
          <w:sz w:val="28"/>
          <w:szCs w:val="28"/>
        </w:rPr>
        <w:t xml:space="preserve">«Доля </w:t>
      </w:r>
      <w:r>
        <w:rPr>
          <w:sz w:val="28"/>
          <w:szCs w:val="28"/>
        </w:rPr>
        <w:t>активной части основных средств</w:t>
      </w:r>
      <w:r w:rsidRPr="00D6230C">
        <w:rPr>
          <w:sz w:val="28"/>
          <w:szCs w:val="28"/>
        </w:rPr>
        <w:t>». Согласно нормативным документам под активной частью основных средств понимаются машины, оборудование  и транспортные средства. Рост этого показателя оценивается положительно.</w:t>
      </w:r>
    </w:p>
    <w:p w:rsidR="00384DDE" w:rsidRPr="00D6230C" w:rsidRDefault="00384DDE" w:rsidP="001F10FF">
      <w:pPr>
        <w:numPr>
          <w:ilvl w:val="0"/>
          <w:numId w:val="19"/>
        </w:numPr>
        <w:tabs>
          <w:tab w:val="clear" w:pos="360"/>
          <w:tab w:val="num" w:pos="0"/>
          <w:tab w:val="left" w:pos="900"/>
        </w:tabs>
        <w:spacing w:line="360" w:lineRule="auto"/>
        <w:ind w:left="0" w:firstLine="709"/>
        <w:jc w:val="both"/>
        <w:rPr>
          <w:sz w:val="28"/>
          <w:szCs w:val="28"/>
        </w:rPr>
      </w:pPr>
      <w:r w:rsidRPr="00D6230C">
        <w:rPr>
          <w:sz w:val="28"/>
          <w:szCs w:val="28"/>
        </w:rPr>
        <w:t>«Коэффициент износа» – обычно используется в анализе как характеристика состояния основных фондов. Дополне</w:t>
      </w:r>
      <w:r>
        <w:rPr>
          <w:sz w:val="28"/>
          <w:szCs w:val="28"/>
        </w:rPr>
        <w:t>нием этого показателя до 100% (</w:t>
      </w:r>
      <w:r w:rsidRPr="00D6230C">
        <w:rPr>
          <w:sz w:val="28"/>
          <w:szCs w:val="28"/>
        </w:rPr>
        <w:t>или единицы) является «коэффициент годности».</w:t>
      </w:r>
    </w:p>
    <w:p w:rsidR="00384DDE" w:rsidRPr="00D6230C" w:rsidRDefault="00384DDE" w:rsidP="001F10FF">
      <w:pPr>
        <w:numPr>
          <w:ilvl w:val="0"/>
          <w:numId w:val="19"/>
        </w:numPr>
        <w:tabs>
          <w:tab w:val="clear" w:pos="360"/>
          <w:tab w:val="num" w:pos="0"/>
          <w:tab w:val="left" w:pos="900"/>
        </w:tabs>
        <w:spacing w:line="360" w:lineRule="auto"/>
        <w:ind w:left="0" w:firstLine="709"/>
        <w:jc w:val="both"/>
        <w:rPr>
          <w:sz w:val="28"/>
          <w:szCs w:val="28"/>
        </w:rPr>
      </w:pPr>
      <w:r w:rsidRPr="00D6230C">
        <w:rPr>
          <w:sz w:val="28"/>
          <w:szCs w:val="28"/>
        </w:rPr>
        <w:t>«Коэффициент обновления» – показывает, какую часть от имеющихся на конец отчётного периода основных средств составляют  новые основные средства.</w:t>
      </w:r>
    </w:p>
    <w:p w:rsidR="00384DDE" w:rsidRDefault="00384DDE" w:rsidP="001F10FF">
      <w:pPr>
        <w:numPr>
          <w:ilvl w:val="0"/>
          <w:numId w:val="19"/>
        </w:numPr>
        <w:tabs>
          <w:tab w:val="clear" w:pos="360"/>
          <w:tab w:val="num" w:pos="0"/>
          <w:tab w:val="left" w:pos="900"/>
        </w:tabs>
        <w:spacing w:line="360" w:lineRule="auto"/>
        <w:ind w:left="0" w:firstLine="709"/>
        <w:jc w:val="both"/>
        <w:rPr>
          <w:sz w:val="28"/>
          <w:szCs w:val="28"/>
        </w:rPr>
      </w:pPr>
      <w:r>
        <w:rPr>
          <w:sz w:val="28"/>
          <w:szCs w:val="28"/>
        </w:rPr>
        <w:t>«Коэффициент выбыти</w:t>
      </w:r>
      <w:r w:rsidRPr="00D6230C">
        <w:rPr>
          <w:sz w:val="28"/>
          <w:szCs w:val="28"/>
        </w:rPr>
        <w:t>я» – показывает, какая часть основных средств выбыла из-за ветхости и по другим причинам.</w:t>
      </w:r>
      <w:r w:rsidRPr="002E463A">
        <w:rPr>
          <w:sz w:val="28"/>
          <w:szCs w:val="28"/>
        </w:rPr>
        <w:t xml:space="preserve"> </w:t>
      </w:r>
      <w:r>
        <w:rPr>
          <w:sz w:val="28"/>
          <w:szCs w:val="28"/>
        </w:rPr>
        <w:t>[</w:t>
      </w:r>
      <w:r>
        <w:rPr>
          <w:sz w:val="28"/>
          <w:szCs w:val="28"/>
          <w:lang w:val="en-US"/>
        </w:rPr>
        <w:t>17</w:t>
      </w:r>
      <w:r>
        <w:rPr>
          <w:sz w:val="28"/>
          <w:szCs w:val="28"/>
        </w:rPr>
        <w:t>,</w:t>
      </w:r>
      <w:r w:rsidRPr="002E463A">
        <w:rPr>
          <w:sz w:val="28"/>
          <w:szCs w:val="28"/>
        </w:rPr>
        <w:t xml:space="preserve"> </w:t>
      </w:r>
      <w:r>
        <w:rPr>
          <w:sz w:val="28"/>
          <w:szCs w:val="28"/>
        </w:rPr>
        <w:t>с.</w:t>
      </w:r>
      <w:r>
        <w:rPr>
          <w:sz w:val="28"/>
          <w:szCs w:val="28"/>
          <w:lang w:val="en-US"/>
        </w:rPr>
        <w:t>23</w:t>
      </w:r>
      <w:r w:rsidRPr="002E463A">
        <w:rPr>
          <w:sz w:val="28"/>
          <w:szCs w:val="28"/>
        </w:rPr>
        <w:t>]</w:t>
      </w:r>
    </w:p>
    <w:p w:rsidR="00384DDE" w:rsidRPr="006F5913" w:rsidRDefault="00384DDE" w:rsidP="001F10FF">
      <w:pPr>
        <w:spacing w:line="360" w:lineRule="auto"/>
        <w:ind w:firstLine="709"/>
        <w:jc w:val="both"/>
        <w:rPr>
          <w:sz w:val="28"/>
          <w:szCs w:val="28"/>
        </w:rPr>
      </w:pPr>
      <w:r w:rsidRPr="006F5913">
        <w:rPr>
          <w:sz w:val="28"/>
          <w:szCs w:val="28"/>
        </w:rPr>
        <w:t xml:space="preserve">Анализ интегрированного уплотненного баланса – нетто основывается на построении упрощенной модели баланса, в которой интегрируются абсолютные  и относительные (структурные) показатели статей. Этим достигается интеграция «горизонтального» и «вертикального» анализа баланса, что позволяет более полно проследить динамику по статьям баланса. Многие специалисты предлагают проводить «вертикальный» и «горизонтальный» анализ обособленно. Однако некоторые из них признают целесообразность проведения и такого интегрированного анализа статей баланса. </w:t>
      </w:r>
    </w:p>
    <w:p w:rsidR="00384DDE" w:rsidRPr="006F5913" w:rsidRDefault="00384DDE" w:rsidP="001F10FF">
      <w:pPr>
        <w:spacing w:line="360" w:lineRule="auto"/>
        <w:ind w:firstLine="709"/>
        <w:jc w:val="both"/>
        <w:rPr>
          <w:sz w:val="28"/>
          <w:szCs w:val="28"/>
        </w:rPr>
      </w:pPr>
      <w:r w:rsidRPr="006F5913">
        <w:rPr>
          <w:sz w:val="28"/>
          <w:szCs w:val="28"/>
        </w:rPr>
        <w:t>Оценка финансового положения состоит из двух основных составляющих:</w:t>
      </w:r>
    </w:p>
    <w:p w:rsidR="00384DDE" w:rsidRPr="006F5913" w:rsidRDefault="00384DDE" w:rsidP="001F10FF">
      <w:pPr>
        <w:numPr>
          <w:ilvl w:val="0"/>
          <w:numId w:val="39"/>
        </w:numPr>
        <w:spacing w:line="360" w:lineRule="auto"/>
        <w:ind w:left="0" w:firstLine="709"/>
        <w:jc w:val="both"/>
        <w:rPr>
          <w:sz w:val="28"/>
          <w:szCs w:val="28"/>
        </w:rPr>
      </w:pPr>
      <w:r w:rsidRPr="006F5913">
        <w:rPr>
          <w:sz w:val="28"/>
          <w:szCs w:val="28"/>
        </w:rPr>
        <w:t xml:space="preserve">Анализ ликвидности </w:t>
      </w:r>
      <w:r>
        <w:rPr>
          <w:sz w:val="28"/>
          <w:szCs w:val="28"/>
        </w:rPr>
        <w:t xml:space="preserve">и платежеспособности </w:t>
      </w:r>
      <w:r w:rsidRPr="006F5913">
        <w:rPr>
          <w:sz w:val="28"/>
          <w:szCs w:val="28"/>
        </w:rPr>
        <w:t>фирмы</w:t>
      </w:r>
    </w:p>
    <w:p w:rsidR="00384DDE" w:rsidRDefault="00384DDE" w:rsidP="001F10FF">
      <w:pPr>
        <w:numPr>
          <w:ilvl w:val="0"/>
          <w:numId w:val="39"/>
        </w:numPr>
        <w:spacing w:line="360" w:lineRule="auto"/>
        <w:ind w:left="0" w:firstLine="709"/>
        <w:jc w:val="both"/>
        <w:rPr>
          <w:sz w:val="28"/>
          <w:szCs w:val="28"/>
        </w:rPr>
      </w:pPr>
      <w:r w:rsidRPr="006F5913">
        <w:rPr>
          <w:sz w:val="28"/>
          <w:szCs w:val="28"/>
        </w:rPr>
        <w:t>Анализ финансовой устойчивости.</w:t>
      </w:r>
    </w:p>
    <w:p w:rsidR="00384DDE" w:rsidRDefault="00384DDE" w:rsidP="001F10FF">
      <w:pPr>
        <w:spacing w:line="360" w:lineRule="auto"/>
        <w:ind w:firstLine="709"/>
        <w:jc w:val="both"/>
        <w:rPr>
          <w:sz w:val="28"/>
          <w:szCs w:val="28"/>
        </w:rPr>
      </w:pPr>
      <w:r>
        <w:rPr>
          <w:sz w:val="28"/>
          <w:szCs w:val="28"/>
        </w:rPr>
        <w:t>Для оценки ликвидности и платежеспособности фирмы применяют следующие показатели:</w:t>
      </w:r>
    </w:p>
    <w:p w:rsidR="00384DDE" w:rsidRDefault="00384DDE" w:rsidP="001F10FF">
      <w:pPr>
        <w:spacing w:line="360" w:lineRule="auto"/>
        <w:ind w:firstLine="709"/>
        <w:jc w:val="both"/>
        <w:rPr>
          <w:sz w:val="28"/>
          <w:szCs w:val="28"/>
        </w:rPr>
      </w:pPr>
    </w:p>
    <w:p w:rsidR="00384DDE" w:rsidRPr="00D6230C" w:rsidRDefault="00384DDE" w:rsidP="001F10FF">
      <w:pPr>
        <w:numPr>
          <w:ilvl w:val="0"/>
          <w:numId w:val="20"/>
        </w:numPr>
        <w:spacing w:line="360" w:lineRule="auto"/>
        <w:ind w:left="0" w:firstLine="709"/>
        <w:jc w:val="both"/>
        <w:rPr>
          <w:sz w:val="28"/>
          <w:szCs w:val="28"/>
        </w:rPr>
      </w:pPr>
      <w:r w:rsidRPr="00D6230C">
        <w:rPr>
          <w:sz w:val="28"/>
          <w:szCs w:val="28"/>
        </w:rPr>
        <w:t>«Величина собственных оборотных средств» – характеризирует ту часть собственного капитала предприятия, которая является источником покрытия текущих активов. Величина собственных оборотных средств численно равна превышению текущих активов над текущими обязательствами.</w:t>
      </w:r>
    </w:p>
    <w:p w:rsidR="00384DDE" w:rsidRPr="00D6230C" w:rsidRDefault="00384DDE" w:rsidP="001F10FF">
      <w:pPr>
        <w:numPr>
          <w:ilvl w:val="0"/>
          <w:numId w:val="20"/>
        </w:numPr>
        <w:spacing w:line="360" w:lineRule="auto"/>
        <w:ind w:left="0" w:firstLine="709"/>
        <w:jc w:val="both"/>
        <w:rPr>
          <w:sz w:val="28"/>
          <w:szCs w:val="28"/>
        </w:rPr>
      </w:pPr>
      <w:r w:rsidRPr="00D6230C">
        <w:rPr>
          <w:sz w:val="28"/>
          <w:szCs w:val="28"/>
        </w:rPr>
        <w:t>«Манёвренность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w:t>
      </w:r>
    </w:p>
    <w:p w:rsidR="00384DDE" w:rsidRPr="00D6230C" w:rsidRDefault="00384DDE" w:rsidP="001F10FF">
      <w:pPr>
        <w:numPr>
          <w:ilvl w:val="0"/>
          <w:numId w:val="20"/>
        </w:numPr>
        <w:spacing w:line="360" w:lineRule="auto"/>
        <w:ind w:left="0" w:firstLine="709"/>
        <w:jc w:val="both"/>
        <w:rPr>
          <w:sz w:val="28"/>
          <w:szCs w:val="28"/>
        </w:rPr>
      </w:pPr>
      <w:r w:rsidRPr="00D6230C">
        <w:rPr>
          <w:sz w:val="28"/>
          <w:szCs w:val="28"/>
        </w:rPr>
        <w:t>«Коэффициент покрытия» (общий) – даёт общую оценку ликвидности активов, показывая, сколько рублей текущих активов предприятия приходится на один рубль текущих обязательств, это рассматривается как успешно функционирующее.</w:t>
      </w:r>
    </w:p>
    <w:p w:rsidR="00384DDE" w:rsidRPr="00D6230C" w:rsidRDefault="00384DDE" w:rsidP="001F10FF">
      <w:pPr>
        <w:numPr>
          <w:ilvl w:val="0"/>
          <w:numId w:val="20"/>
        </w:numPr>
        <w:spacing w:line="360" w:lineRule="auto"/>
        <w:ind w:left="0" w:firstLine="709"/>
        <w:jc w:val="both"/>
        <w:rPr>
          <w:sz w:val="28"/>
          <w:szCs w:val="28"/>
        </w:rPr>
      </w:pPr>
      <w:r w:rsidRPr="00D6230C">
        <w:rPr>
          <w:sz w:val="28"/>
          <w:szCs w:val="28"/>
        </w:rPr>
        <w:t>«Коэффициент быстрой ликвидности» по смыслу аналогичен «</w:t>
      </w:r>
      <w:r>
        <w:rPr>
          <w:sz w:val="28"/>
          <w:szCs w:val="28"/>
        </w:rPr>
        <w:t>коэффициенту покрытия</w:t>
      </w:r>
      <w:r w:rsidRPr="00D6230C">
        <w:rPr>
          <w:sz w:val="28"/>
          <w:szCs w:val="28"/>
        </w:rPr>
        <w:t>», однако из расчёта исключены производственные запасы. В западной литературе он ориентировочно принимается ниже 1, но это условно.</w:t>
      </w:r>
    </w:p>
    <w:p w:rsidR="00384DDE" w:rsidRPr="00D6230C" w:rsidRDefault="00384DDE" w:rsidP="001F10FF">
      <w:pPr>
        <w:numPr>
          <w:ilvl w:val="0"/>
          <w:numId w:val="20"/>
        </w:numPr>
        <w:spacing w:line="360" w:lineRule="auto"/>
        <w:ind w:left="0" w:firstLine="709"/>
        <w:jc w:val="both"/>
        <w:rPr>
          <w:sz w:val="28"/>
          <w:szCs w:val="28"/>
        </w:rPr>
      </w:pPr>
      <w:r>
        <w:rPr>
          <w:sz w:val="28"/>
          <w:szCs w:val="28"/>
        </w:rPr>
        <w:t>«</w:t>
      </w:r>
      <w:r w:rsidRPr="00D6230C">
        <w:rPr>
          <w:sz w:val="28"/>
          <w:szCs w:val="28"/>
        </w:rPr>
        <w:t>Коэ</w:t>
      </w:r>
      <w:r>
        <w:rPr>
          <w:sz w:val="28"/>
          <w:szCs w:val="28"/>
        </w:rPr>
        <w:t>ффициент абсолютной ликвидности</w:t>
      </w:r>
      <w:r w:rsidRPr="00D6230C">
        <w:rPr>
          <w:sz w:val="28"/>
          <w:szCs w:val="28"/>
        </w:rPr>
        <w:t>» (платёжеспособности) – показывает, какая часть краткосрочных заемных  обязательств может быть погашена немедленно.</w:t>
      </w:r>
    </w:p>
    <w:p w:rsidR="00384DDE" w:rsidRPr="00D6230C" w:rsidRDefault="00384DDE" w:rsidP="001F10FF">
      <w:pPr>
        <w:numPr>
          <w:ilvl w:val="0"/>
          <w:numId w:val="20"/>
        </w:numPr>
        <w:spacing w:line="360" w:lineRule="auto"/>
        <w:ind w:left="0" w:firstLine="709"/>
        <w:jc w:val="both"/>
        <w:rPr>
          <w:sz w:val="28"/>
          <w:szCs w:val="28"/>
        </w:rPr>
      </w:pPr>
      <w:r w:rsidRPr="00D6230C">
        <w:rPr>
          <w:sz w:val="28"/>
          <w:szCs w:val="28"/>
        </w:rPr>
        <w:t>В международной практике считается, что значение его должно быть больше или равным 0,2 – 0,25</w:t>
      </w:r>
    </w:p>
    <w:p w:rsidR="00384DDE" w:rsidRPr="00D6230C" w:rsidRDefault="00384DDE" w:rsidP="001F10FF">
      <w:pPr>
        <w:numPr>
          <w:ilvl w:val="0"/>
          <w:numId w:val="20"/>
        </w:numPr>
        <w:spacing w:line="360" w:lineRule="auto"/>
        <w:ind w:left="0" w:firstLine="709"/>
        <w:jc w:val="both"/>
        <w:rPr>
          <w:sz w:val="28"/>
          <w:szCs w:val="28"/>
        </w:rPr>
      </w:pPr>
      <w:r w:rsidRPr="00D6230C">
        <w:rPr>
          <w:sz w:val="28"/>
          <w:szCs w:val="28"/>
        </w:rPr>
        <w:t>«Доля собственных оборотных средств в покрытии запасов» –  характеризирует ту часть стоимости запасов, которая покрывается собственными оборотными средствами, рекомендуется нижняя граница 50%.</w:t>
      </w:r>
    </w:p>
    <w:p w:rsidR="00384DDE" w:rsidRDefault="00384DDE" w:rsidP="001F10FF">
      <w:pPr>
        <w:numPr>
          <w:ilvl w:val="0"/>
          <w:numId w:val="20"/>
        </w:numPr>
        <w:spacing w:line="360" w:lineRule="auto"/>
        <w:ind w:left="0" w:firstLine="709"/>
        <w:jc w:val="both"/>
        <w:rPr>
          <w:sz w:val="28"/>
          <w:szCs w:val="28"/>
        </w:rPr>
      </w:pPr>
      <w:r w:rsidRPr="00D6230C">
        <w:rPr>
          <w:sz w:val="28"/>
          <w:szCs w:val="28"/>
        </w:rPr>
        <w:t>«Коэффициент покрытия запасов» – рассчитывается соотношением величин «нормальных» источников покрытия запасов, и суммы запасов. Если значение показателя &lt; 1, то текущее фин</w:t>
      </w:r>
      <w:r>
        <w:rPr>
          <w:sz w:val="28"/>
          <w:szCs w:val="28"/>
        </w:rPr>
        <w:t>ансовое состояние неустойчивое.</w:t>
      </w:r>
      <w:r>
        <w:rPr>
          <w:sz w:val="28"/>
          <w:szCs w:val="28"/>
          <w:lang w:val="en-US"/>
        </w:rPr>
        <w:t xml:space="preserve"> </w:t>
      </w:r>
      <w:r>
        <w:rPr>
          <w:sz w:val="28"/>
          <w:szCs w:val="28"/>
        </w:rPr>
        <w:t>[</w:t>
      </w:r>
      <w:r>
        <w:rPr>
          <w:sz w:val="28"/>
          <w:szCs w:val="28"/>
          <w:lang w:val="en-US"/>
        </w:rPr>
        <w:t>17</w:t>
      </w:r>
      <w:r>
        <w:rPr>
          <w:sz w:val="28"/>
          <w:szCs w:val="28"/>
        </w:rPr>
        <w:t>,</w:t>
      </w:r>
      <w:r w:rsidRPr="002E463A">
        <w:rPr>
          <w:sz w:val="28"/>
          <w:szCs w:val="28"/>
        </w:rPr>
        <w:t xml:space="preserve"> </w:t>
      </w:r>
      <w:r>
        <w:rPr>
          <w:sz w:val="28"/>
          <w:szCs w:val="28"/>
        </w:rPr>
        <w:t>с.</w:t>
      </w:r>
      <w:r>
        <w:rPr>
          <w:sz w:val="28"/>
          <w:szCs w:val="28"/>
          <w:lang w:val="en-US"/>
        </w:rPr>
        <w:t>26</w:t>
      </w:r>
      <w:r w:rsidRPr="002E463A">
        <w:rPr>
          <w:sz w:val="28"/>
          <w:szCs w:val="28"/>
        </w:rPr>
        <w:t>]</w:t>
      </w:r>
    </w:p>
    <w:p w:rsidR="00384DDE" w:rsidRDefault="00384DDE" w:rsidP="001F10FF">
      <w:pPr>
        <w:spacing w:line="360" w:lineRule="auto"/>
        <w:ind w:firstLine="709"/>
        <w:jc w:val="both"/>
        <w:rPr>
          <w:sz w:val="28"/>
          <w:szCs w:val="28"/>
        </w:rPr>
      </w:pPr>
      <w:r>
        <w:rPr>
          <w:sz w:val="28"/>
          <w:szCs w:val="28"/>
        </w:rPr>
        <w:t>Для оценки финансовой устойчивости фирмы применяют следующие показатели:</w:t>
      </w:r>
    </w:p>
    <w:p w:rsidR="00384DDE" w:rsidRPr="00D6230C" w:rsidRDefault="00384DDE" w:rsidP="001F10FF">
      <w:pPr>
        <w:numPr>
          <w:ilvl w:val="0"/>
          <w:numId w:val="21"/>
        </w:numPr>
        <w:spacing w:line="360" w:lineRule="auto"/>
        <w:ind w:left="0" w:firstLine="709"/>
        <w:jc w:val="both"/>
        <w:rPr>
          <w:sz w:val="28"/>
          <w:szCs w:val="28"/>
        </w:rPr>
      </w:pPr>
      <w:r w:rsidRPr="00D6230C">
        <w:rPr>
          <w:sz w:val="28"/>
          <w:szCs w:val="28"/>
        </w:rPr>
        <w:t>«Коэффициент концентрации собственного капитала» – характеризирует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предприятие.</w:t>
      </w:r>
    </w:p>
    <w:p w:rsidR="00384DDE" w:rsidRPr="00D6230C" w:rsidRDefault="00384DDE" w:rsidP="001F10FF">
      <w:pPr>
        <w:numPr>
          <w:ilvl w:val="0"/>
          <w:numId w:val="21"/>
        </w:numPr>
        <w:spacing w:line="360" w:lineRule="auto"/>
        <w:ind w:left="0" w:firstLine="709"/>
        <w:jc w:val="both"/>
        <w:rPr>
          <w:sz w:val="28"/>
          <w:szCs w:val="28"/>
        </w:rPr>
      </w:pPr>
      <w:r w:rsidRPr="00D6230C">
        <w:rPr>
          <w:sz w:val="28"/>
          <w:szCs w:val="28"/>
        </w:rPr>
        <w:t>«Коэффициент финансовой зависимости» – является обратным к коэффициенту концентрации собственного капитала. Рост этого показателя в динамике означает заемных средств.</w:t>
      </w:r>
    </w:p>
    <w:p w:rsidR="00384DDE" w:rsidRPr="00D6230C" w:rsidRDefault="00384DDE" w:rsidP="001F10FF">
      <w:pPr>
        <w:numPr>
          <w:ilvl w:val="0"/>
          <w:numId w:val="21"/>
        </w:numPr>
        <w:spacing w:line="360" w:lineRule="auto"/>
        <w:ind w:left="0" w:firstLine="709"/>
        <w:jc w:val="both"/>
        <w:rPr>
          <w:sz w:val="28"/>
          <w:szCs w:val="28"/>
        </w:rPr>
      </w:pPr>
      <w:r w:rsidRPr="00D6230C">
        <w:rPr>
          <w:sz w:val="28"/>
          <w:szCs w:val="28"/>
        </w:rPr>
        <w:t>«Коэффициент манёвренности собственного капитала» – показывает, какая часть собственного капитала используется для финансирования текущей деятельности, т. е. вложена в оборотные средства.</w:t>
      </w:r>
    </w:p>
    <w:p w:rsidR="00384DDE" w:rsidRPr="00D6230C" w:rsidRDefault="00384DDE" w:rsidP="001F10FF">
      <w:pPr>
        <w:numPr>
          <w:ilvl w:val="0"/>
          <w:numId w:val="21"/>
        </w:numPr>
        <w:spacing w:line="360" w:lineRule="auto"/>
        <w:ind w:left="0" w:firstLine="709"/>
        <w:jc w:val="both"/>
        <w:rPr>
          <w:sz w:val="28"/>
          <w:szCs w:val="28"/>
        </w:rPr>
      </w:pPr>
      <w:r w:rsidRPr="00D6230C">
        <w:rPr>
          <w:sz w:val="28"/>
          <w:szCs w:val="28"/>
        </w:rPr>
        <w:t>«Коэффициент структуры долгосрочных вложений» – коэффициент показывает, какая часть основных средств и прочих вне оборотных активов профинансирована внешними инвесторами.</w:t>
      </w:r>
    </w:p>
    <w:p w:rsidR="00384DDE" w:rsidRPr="00D6230C" w:rsidRDefault="00384DDE" w:rsidP="001F10FF">
      <w:pPr>
        <w:numPr>
          <w:ilvl w:val="0"/>
          <w:numId w:val="21"/>
        </w:numPr>
        <w:spacing w:line="360" w:lineRule="auto"/>
        <w:ind w:left="0" w:firstLine="709"/>
        <w:jc w:val="both"/>
        <w:rPr>
          <w:sz w:val="28"/>
          <w:szCs w:val="28"/>
        </w:rPr>
      </w:pPr>
      <w:r w:rsidRPr="00D6230C">
        <w:rPr>
          <w:sz w:val="28"/>
          <w:szCs w:val="28"/>
        </w:rPr>
        <w:t>«Коэффициент долгосрочного привлечения заёмных средств» – характеризирует структуру капитала. Чем выше показатель в динамике, тем сильнее предприятие зависит от внешних инвесторов.</w:t>
      </w:r>
    </w:p>
    <w:p w:rsidR="00384DDE" w:rsidRDefault="00384DDE" w:rsidP="001F10FF">
      <w:pPr>
        <w:numPr>
          <w:ilvl w:val="0"/>
          <w:numId w:val="21"/>
        </w:numPr>
        <w:spacing w:line="360" w:lineRule="auto"/>
        <w:ind w:left="0" w:firstLine="709"/>
        <w:jc w:val="both"/>
        <w:rPr>
          <w:sz w:val="28"/>
          <w:szCs w:val="28"/>
        </w:rPr>
      </w:pPr>
      <w:r w:rsidRPr="00D6230C">
        <w:rPr>
          <w:sz w:val="28"/>
          <w:szCs w:val="28"/>
        </w:rPr>
        <w:t>«Коэффициент отношения собственных и привлечённых средств» – он даёт общую оценку финансовой устойчивости предприятия. Рост показателя свидетельствует об усилении зависимости от внешних инвесторов.</w:t>
      </w:r>
      <w:r w:rsidRPr="002E463A">
        <w:rPr>
          <w:sz w:val="28"/>
          <w:szCs w:val="28"/>
        </w:rPr>
        <w:t xml:space="preserve"> </w:t>
      </w:r>
      <w:r>
        <w:rPr>
          <w:sz w:val="28"/>
          <w:szCs w:val="28"/>
        </w:rPr>
        <w:t>[</w:t>
      </w:r>
      <w:r w:rsidRPr="002E463A">
        <w:rPr>
          <w:sz w:val="28"/>
          <w:szCs w:val="28"/>
        </w:rPr>
        <w:t>17</w:t>
      </w:r>
      <w:r>
        <w:rPr>
          <w:sz w:val="28"/>
          <w:szCs w:val="28"/>
        </w:rPr>
        <w:t>,</w:t>
      </w:r>
      <w:r w:rsidRPr="002E463A">
        <w:rPr>
          <w:sz w:val="28"/>
          <w:szCs w:val="28"/>
        </w:rPr>
        <w:t xml:space="preserve"> </w:t>
      </w:r>
      <w:r>
        <w:rPr>
          <w:sz w:val="28"/>
          <w:szCs w:val="28"/>
        </w:rPr>
        <w:t>с.</w:t>
      </w:r>
      <w:r w:rsidRPr="002E463A">
        <w:rPr>
          <w:sz w:val="28"/>
          <w:szCs w:val="28"/>
        </w:rPr>
        <w:t>2</w:t>
      </w:r>
      <w:r w:rsidRPr="00384DDE">
        <w:rPr>
          <w:sz w:val="28"/>
          <w:szCs w:val="28"/>
        </w:rPr>
        <w:t>8</w:t>
      </w:r>
      <w:r w:rsidRPr="002E463A">
        <w:rPr>
          <w:sz w:val="28"/>
          <w:szCs w:val="28"/>
        </w:rPr>
        <w:t>]</w:t>
      </w:r>
    </w:p>
    <w:p w:rsidR="00384DDE" w:rsidRPr="00D6230C" w:rsidRDefault="00384DDE" w:rsidP="001F10FF">
      <w:pPr>
        <w:spacing w:line="360" w:lineRule="auto"/>
        <w:ind w:firstLine="709"/>
        <w:jc w:val="both"/>
        <w:rPr>
          <w:sz w:val="28"/>
          <w:szCs w:val="28"/>
        </w:rPr>
      </w:pPr>
      <w:r w:rsidRPr="00D6230C">
        <w:rPr>
          <w:sz w:val="28"/>
          <w:szCs w:val="28"/>
        </w:rPr>
        <w:t>Нужно сказать, что единых нормативных критериев для рассмотренных показателей не существует. Они зависят от многих факторов: отраслевой принадлежности, принципов кредитования, сложившейся структуры источников средств и др.</w:t>
      </w:r>
    </w:p>
    <w:p w:rsidR="00384DDE" w:rsidRPr="00D6230C" w:rsidRDefault="00384DDE" w:rsidP="001F10FF">
      <w:pPr>
        <w:spacing w:line="360" w:lineRule="auto"/>
        <w:ind w:firstLine="709"/>
        <w:jc w:val="both"/>
        <w:rPr>
          <w:sz w:val="28"/>
          <w:szCs w:val="28"/>
        </w:rPr>
      </w:pPr>
      <w:r w:rsidRPr="00D6230C">
        <w:rPr>
          <w:sz w:val="28"/>
          <w:szCs w:val="28"/>
        </w:rPr>
        <w:t>Поэтому приемлемость значений этих показателей лучше составлять по группам родственных предприятий. Единственное правило</w:t>
      </w:r>
      <w:r>
        <w:rPr>
          <w:sz w:val="28"/>
          <w:szCs w:val="28"/>
        </w:rPr>
        <w:t>,</w:t>
      </w:r>
      <w:r w:rsidRPr="00D6230C">
        <w:rPr>
          <w:sz w:val="28"/>
          <w:szCs w:val="28"/>
        </w:rPr>
        <w:t xml:space="preserve"> которое «работает» </w:t>
      </w:r>
      <w:r>
        <w:rPr>
          <w:sz w:val="28"/>
          <w:szCs w:val="28"/>
        </w:rPr>
        <w:t>-</w:t>
      </w:r>
      <w:r w:rsidRPr="00D6230C">
        <w:rPr>
          <w:sz w:val="28"/>
          <w:szCs w:val="28"/>
        </w:rPr>
        <w:t xml:space="preserve"> владельцы предприятия (инвесторы и другие лица, сделавшие взносы в уставной капитал) предпочитают разумный рост в динамике заемных средств, а кредиторы отдают предпочтение предприятиям с высокой долей собственного капитала, с большей финансовой автономностью.</w:t>
      </w:r>
    </w:p>
    <w:p w:rsidR="00384DDE" w:rsidRDefault="00384DDE" w:rsidP="001F10FF">
      <w:pPr>
        <w:spacing w:line="360" w:lineRule="auto"/>
        <w:ind w:firstLine="709"/>
        <w:jc w:val="both"/>
        <w:rPr>
          <w:sz w:val="28"/>
          <w:szCs w:val="28"/>
        </w:rPr>
      </w:pPr>
      <w:r w:rsidRPr="00516BDF">
        <w:rPr>
          <w:sz w:val="28"/>
          <w:szCs w:val="28"/>
        </w:rPr>
        <w:t>Анализ деловой активности</w:t>
      </w:r>
      <w:r w:rsidRPr="00516BDF">
        <w:rPr>
          <w:b/>
          <w:bCs/>
          <w:sz w:val="28"/>
          <w:szCs w:val="28"/>
        </w:rPr>
        <w:t xml:space="preserve"> </w:t>
      </w:r>
      <w:r w:rsidRPr="00516BDF">
        <w:rPr>
          <w:sz w:val="28"/>
          <w:szCs w:val="28"/>
        </w:rPr>
        <w:t>характеризует результаты и эффективность текущей основной производственной деятельности фирмы. К обобщающим показателям оценки эффективности использования ресурсов предприятия и динамичности его развития относятся следующие показатели</w:t>
      </w:r>
      <w:r>
        <w:rPr>
          <w:sz w:val="28"/>
          <w:szCs w:val="28"/>
        </w:rPr>
        <w:t>:</w:t>
      </w:r>
    </w:p>
    <w:p w:rsidR="00384DDE" w:rsidRPr="00D6230C" w:rsidRDefault="00384DDE" w:rsidP="001F10FF">
      <w:pPr>
        <w:spacing w:line="360" w:lineRule="auto"/>
        <w:ind w:firstLine="709"/>
        <w:jc w:val="both"/>
        <w:rPr>
          <w:sz w:val="28"/>
          <w:szCs w:val="28"/>
        </w:rPr>
      </w:pPr>
    </w:p>
    <w:p w:rsidR="00384DDE" w:rsidRPr="00D6230C" w:rsidRDefault="00384DDE" w:rsidP="001F10FF">
      <w:pPr>
        <w:numPr>
          <w:ilvl w:val="0"/>
          <w:numId w:val="22"/>
        </w:numPr>
        <w:spacing w:line="360" w:lineRule="auto"/>
        <w:ind w:left="0" w:firstLine="709"/>
        <w:jc w:val="both"/>
        <w:rPr>
          <w:sz w:val="28"/>
          <w:szCs w:val="28"/>
        </w:rPr>
      </w:pPr>
      <w:r w:rsidRPr="00D6230C">
        <w:rPr>
          <w:sz w:val="28"/>
          <w:szCs w:val="28"/>
        </w:rPr>
        <w:t>«Ресурсоотдача (коэффициент оборачиваемости авансированного капитала)» – характеризует объём реализованной продукции на рубль средств, вложенных в деятельность предприятия.</w:t>
      </w:r>
    </w:p>
    <w:p w:rsidR="00384DDE" w:rsidRDefault="00384DDE" w:rsidP="001F10FF">
      <w:pPr>
        <w:numPr>
          <w:ilvl w:val="0"/>
          <w:numId w:val="22"/>
        </w:numPr>
        <w:spacing w:line="360" w:lineRule="auto"/>
        <w:ind w:left="0" w:firstLine="709"/>
        <w:jc w:val="both"/>
        <w:rPr>
          <w:sz w:val="28"/>
          <w:szCs w:val="28"/>
        </w:rPr>
      </w:pPr>
      <w:r w:rsidRPr="00D6230C">
        <w:rPr>
          <w:sz w:val="28"/>
          <w:szCs w:val="28"/>
        </w:rPr>
        <w:t>«Коэффициент устойчивости экономического роста» – показывает, какими в среднем темпами может развиваться предприятие.</w:t>
      </w:r>
    </w:p>
    <w:p w:rsidR="00384DDE" w:rsidRPr="00D6230C" w:rsidRDefault="00384DDE" w:rsidP="001F10FF">
      <w:pPr>
        <w:spacing w:line="360" w:lineRule="auto"/>
        <w:ind w:firstLine="709"/>
        <w:jc w:val="both"/>
        <w:rPr>
          <w:sz w:val="28"/>
          <w:szCs w:val="28"/>
        </w:rPr>
      </w:pPr>
      <w:r>
        <w:rPr>
          <w:sz w:val="28"/>
          <w:szCs w:val="28"/>
        </w:rPr>
        <w:t>К</w:t>
      </w:r>
      <w:r w:rsidRPr="00D6230C">
        <w:rPr>
          <w:sz w:val="28"/>
          <w:szCs w:val="28"/>
        </w:rPr>
        <w:t xml:space="preserve">ачественными критериями </w:t>
      </w:r>
      <w:r>
        <w:rPr>
          <w:sz w:val="28"/>
          <w:szCs w:val="28"/>
        </w:rPr>
        <w:t xml:space="preserve">для анализа деловой активности </w:t>
      </w:r>
      <w:r w:rsidRPr="00D6230C">
        <w:rPr>
          <w:sz w:val="28"/>
          <w:szCs w:val="28"/>
        </w:rPr>
        <w:t>являются: широта рынков сбыта продукции, репутация предприятия и т. п. Количественная оценка даётся по двум направлениям:</w:t>
      </w:r>
    </w:p>
    <w:p w:rsidR="00384DDE" w:rsidRPr="00D6230C" w:rsidRDefault="00384DDE" w:rsidP="001F10FF">
      <w:pPr>
        <w:numPr>
          <w:ilvl w:val="0"/>
          <w:numId w:val="23"/>
        </w:numPr>
        <w:spacing w:line="360" w:lineRule="auto"/>
        <w:ind w:left="0" w:firstLine="709"/>
        <w:jc w:val="both"/>
        <w:rPr>
          <w:sz w:val="28"/>
          <w:szCs w:val="28"/>
        </w:rPr>
      </w:pPr>
      <w:r w:rsidRPr="00D6230C">
        <w:rPr>
          <w:sz w:val="28"/>
          <w:szCs w:val="28"/>
        </w:rPr>
        <w:t>степень выполнения плана по основным показателям, обеспечение заданных темпов их роста;</w:t>
      </w:r>
    </w:p>
    <w:p w:rsidR="00384DDE" w:rsidRPr="00D6230C" w:rsidRDefault="00384DDE" w:rsidP="001F10FF">
      <w:pPr>
        <w:numPr>
          <w:ilvl w:val="0"/>
          <w:numId w:val="23"/>
        </w:numPr>
        <w:spacing w:line="360" w:lineRule="auto"/>
        <w:ind w:left="0" w:firstLine="709"/>
        <w:jc w:val="both"/>
        <w:rPr>
          <w:sz w:val="28"/>
          <w:szCs w:val="28"/>
        </w:rPr>
      </w:pPr>
      <w:r w:rsidRPr="00D6230C">
        <w:rPr>
          <w:sz w:val="28"/>
          <w:szCs w:val="28"/>
        </w:rPr>
        <w:t>уровень эффективности использования ресурсов предприятия.</w:t>
      </w:r>
    </w:p>
    <w:p w:rsidR="00384DDE" w:rsidRPr="00D6230C" w:rsidRDefault="00384DDE" w:rsidP="001F10FF">
      <w:pPr>
        <w:spacing w:line="360" w:lineRule="auto"/>
        <w:ind w:firstLine="709"/>
        <w:jc w:val="both"/>
        <w:rPr>
          <w:sz w:val="28"/>
          <w:szCs w:val="28"/>
        </w:rPr>
      </w:pPr>
      <w:r w:rsidRPr="00D6230C">
        <w:rPr>
          <w:sz w:val="28"/>
          <w:szCs w:val="28"/>
        </w:rPr>
        <w:t xml:space="preserve">В частности, оптимально следующее соотношение: </w:t>
      </w:r>
    </w:p>
    <w:p w:rsidR="00384DDE" w:rsidRPr="00D6230C" w:rsidRDefault="00384DDE" w:rsidP="001F10FF">
      <w:pPr>
        <w:spacing w:line="360" w:lineRule="auto"/>
        <w:ind w:firstLine="709"/>
        <w:jc w:val="both"/>
        <w:rPr>
          <w:sz w:val="28"/>
          <w:szCs w:val="28"/>
        </w:rPr>
      </w:pPr>
      <w:r w:rsidRPr="00D6230C">
        <w:rPr>
          <w:sz w:val="28"/>
          <w:szCs w:val="28"/>
        </w:rPr>
        <w:t>Тнб &gt; Тр &gt; Так &gt; 100%;</w:t>
      </w:r>
    </w:p>
    <w:p w:rsidR="00384DDE" w:rsidRDefault="00384DDE" w:rsidP="001F10FF">
      <w:pPr>
        <w:spacing w:line="360" w:lineRule="auto"/>
        <w:ind w:firstLine="709"/>
        <w:jc w:val="both"/>
        <w:rPr>
          <w:sz w:val="28"/>
          <w:szCs w:val="28"/>
        </w:rPr>
      </w:pPr>
      <w:r w:rsidRPr="00D6230C">
        <w:rPr>
          <w:sz w:val="28"/>
          <w:szCs w:val="28"/>
        </w:rPr>
        <w:t>Где Тнб, Тр, Так, – соответственно темп изменения финансовой прибыли, реализации</w:t>
      </w:r>
      <w:r>
        <w:rPr>
          <w:sz w:val="28"/>
          <w:szCs w:val="28"/>
        </w:rPr>
        <w:t>, авансированного капитала. [</w:t>
      </w:r>
      <w:r w:rsidRPr="00384DDE">
        <w:rPr>
          <w:sz w:val="28"/>
          <w:szCs w:val="28"/>
        </w:rPr>
        <w:t>24</w:t>
      </w:r>
      <w:r>
        <w:rPr>
          <w:sz w:val="28"/>
          <w:szCs w:val="28"/>
        </w:rPr>
        <w:t>,</w:t>
      </w:r>
      <w:r w:rsidRPr="002E463A">
        <w:rPr>
          <w:sz w:val="28"/>
          <w:szCs w:val="28"/>
        </w:rPr>
        <w:t xml:space="preserve"> </w:t>
      </w:r>
      <w:r>
        <w:rPr>
          <w:sz w:val="28"/>
          <w:szCs w:val="28"/>
        </w:rPr>
        <w:t>с.</w:t>
      </w:r>
      <w:r w:rsidRPr="00384DDE">
        <w:rPr>
          <w:sz w:val="28"/>
          <w:szCs w:val="28"/>
        </w:rPr>
        <w:t>26</w:t>
      </w:r>
      <w:r w:rsidRPr="002E463A">
        <w:rPr>
          <w:sz w:val="28"/>
          <w:szCs w:val="28"/>
        </w:rPr>
        <w:t>]</w:t>
      </w:r>
    </w:p>
    <w:p w:rsidR="00384DDE" w:rsidRPr="00D6230C" w:rsidRDefault="00384DDE" w:rsidP="001F10FF">
      <w:pPr>
        <w:spacing w:line="360" w:lineRule="auto"/>
        <w:ind w:firstLine="709"/>
        <w:jc w:val="both"/>
        <w:rPr>
          <w:sz w:val="28"/>
          <w:szCs w:val="28"/>
        </w:rPr>
      </w:pPr>
      <w:r w:rsidRPr="00D6230C">
        <w:rPr>
          <w:sz w:val="28"/>
          <w:szCs w:val="28"/>
        </w:rPr>
        <w:t>Эта зависимость означает, что:</w:t>
      </w:r>
    </w:p>
    <w:p w:rsidR="00384DDE" w:rsidRPr="00D6230C" w:rsidRDefault="00384DDE" w:rsidP="001F10FF">
      <w:pPr>
        <w:spacing w:line="360" w:lineRule="auto"/>
        <w:ind w:firstLine="709"/>
        <w:jc w:val="both"/>
        <w:rPr>
          <w:sz w:val="28"/>
          <w:szCs w:val="28"/>
        </w:rPr>
      </w:pPr>
      <w:r w:rsidRPr="00D6230C">
        <w:rPr>
          <w:sz w:val="28"/>
          <w:szCs w:val="28"/>
        </w:rPr>
        <w:t>а) экономический потенциал возрастает;</w:t>
      </w:r>
    </w:p>
    <w:p w:rsidR="00384DDE" w:rsidRPr="00D6230C" w:rsidRDefault="00384DDE" w:rsidP="001F10FF">
      <w:pPr>
        <w:spacing w:line="360" w:lineRule="auto"/>
        <w:ind w:firstLine="709"/>
        <w:jc w:val="both"/>
        <w:rPr>
          <w:sz w:val="28"/>
          <w:szCs w:val="28"/>
        </w:rPr>
      </w:pPr>
      <w:r w:rsidRPr="00D6230C">
        <w:rPr>
          <w:sz w:val="28"/>
          <w:szCs w:val="28"/>
        </w:rPr>
        <w:t>б) объём реализации возрастает более высокими темпами;</w:t>
      </w:r>
    </w:p>
    <w:p w:rsidR="00384DDE" w:rsidRPr="00D6230C" w:rsidRDefault="00384DDE" w:rsidP="001F10FF">
      <w:pPr>
        <w:spacing w:line="360" w:lineRule="auto"/>
        <w:ind w:firstLine="709"/>
        <w:jc w:val="both"/>
        <w:rPr>
          <w:sz w:val="28"/>
          <w:szCs w:val="28"/>
        </w:rPr>
      </w:pPr>
      <w:r w:rsidRPr="00D6230C">
        <w:rPr>
          <w:sz w:val="28"/>
          <w:szCs w:val="28"/>
        </w:rPr>
        <w:t>в) прибыль возрастает опережающими темпами.</w:t>
      </w:r>
    </w:p>
    <w:p w:rsidR="00384DDE" w:rsidRDefault="00384DDE" w:rsidP="001F10FF">
      <w:pPr>
        <w:spacing w:line="360" w:lineRule="auto"/>
        <w:ind w:firstLine="709"/>
        <w:jc w:val="both"/>
        <w:rPr>
          <w:sz w:val="28"/>
          <w:szCs w:val="28"/>
        </w:rPr>
      </w:pPr>
      <w:r w:rsidRPr="00D6230C">
        <w:rPr>
          <w:sz w:val="28"/>
          <w:szCs w:val="28"/>
        </w:rPr>
        <w:t xml:space="preserve">Это </w:t>
      </w:r>
      <w:r>
        <w:rPr>
          <w:sz w:val="28"/>
          <w:szCs w:val="28"/>
        </w:rPr>
        <w:t xml:space="preserve">- </w:t>
      </w:r>
      <w:r w:rsidRPr="00D6230C">
        <w:rPr>
          <w:sz w:val="28"/>
          <w:szCs w:val="28"/>
        </w:rPr>
        <w:t>«золото</w:t>
      </w:r>
      <w:r>
        <w:rPr>
          <w:sz w:val="28"/>
          <w:szCs w:val="28"/>
        </w:rPr>
        <w:t>е правило экономики предприятия</w:t>
      </w:r>
      <w:r w:rsidRPr="00D6230C">
        <w:rPr>
          <w:sz w:val="28"/>
          <w:szCs w:val="28"/>
        </w:rPr>
        <w:t>».</w:t>
      </w:r>
      <w:r w:rsidRPr="002E463A">
        <w:rPr>
          <w:sz w:val="28"/>
          <w:szCs w:val="28"/>
        </w:rPr>
        <w:t xml:space="preserve"> </w:t>
      </w:r>
      <w:r>
        <w:rPr>
          <w:sz w:val="28"/>
          <w:szCs w:val="28"/>
        </w:rPr>
        <w:t>[</w:t>
      </w:r>
      <w:r w:rsidRPr="00384DDE">
        <w:rPr>
          <w:sz w:val="28"/>
          <w:szCs w:val="28"/>
        </w:rPr>
        <w:t>24</w:t>
      </w:r>
      <w:r>
        <w:rPr>
          <w:sz w:val="28"/>
          <w:szCs w:val="28"/>
        </w:rPr>
        <w:t>,</w:t>
      </w:r>
      <w:r w:rsidRPr="002E463A">
        <w:rPr>
          <w:sz w:val="28"/>
          <w:szCs w:val="28"/>
        </w:rPr>
        <w:t xml:space="preserve"> </w:t>
      </w:r>
      <w:r>
        <w:rPr>
          <w:sz w:val="28"/>
          <w:szCs w:val="28"/>
        </w:rPr>
        <w:t>с.</w:t>
      </w:r>
      <w:r w:rsidRPr="002E463A">
        <w:rPr>
          <w:sz w:val="28"/>
          <w:szCs w:val="28"/>
        </w:rPr>
        <w:t>23]</w:t>
      </w:r>
    </w:p>
    <w:p w:rsidR="00384DDE" w:rsidRPr="00312803" w:rsidRDefault="00384DDE" w:rsidP="001F10FF">
      <w:pPr>
        <w:spacing w:line="360" w:lineRule="auto"/>
        <w:ind w:firstLine="709"/>
        <w:jc w:val="both"/>
        <w:rPr>
          <w:sz w:val="28"/>
          <w:szCs w:val="28"/>
        </w:rPr>
      </w:pPr>
      <w:r>
        <w:rPr>
          <w:sz w:val="28"/>
          <w:szCs w:val="28"/>
        </w:rPr>
        <w:t>В</w:t>
      </w:r>
      <w:r w:rsidRPr="00516BDF">
        <w:rPr>
          <w:sz w:val="28"/>
          <w:szCs w:val="28"/>
        </w:rPr>
        <w:t xml:space="preserve">ажнейшей частью общего анализа финансово-хозяйственной деятельности предприятия </w:t>
      </w:r>
      <w:r>
        <w:rPr>
          <w:sz w:val="28"/>
          <w:szCs w:val="28"/>
        </w:rPr>
        <w:t>является а</w:t>
      </w:r>
      <w:r w:rsidRPr="00516BDF">
        <w:rPr>
          <w:sz w:val="28"/>
          <w:szCs w:val="28"/>
        </w:rPr>
        <w:t>нализ рентабельности</w:t>
      </w:r>
      <w:r>
        <w:rPr>
          <w:sz w:val="28"/>
          <w:szCs w:val="28"/>
        </w:rPr>
        <w:t>.</w:t>
      </w:r>
      <w:r w:rsidRPr="00516BDF">
        <w:rPr>
          <w:sz w:val="28"/>
          <w:szCs w:val="28"/>
        </w:rPr>
        <w:t xml:space="preserve"> К основным показателям этого блока, относятся</w:t>
      </w:r>
      <w:r w:rsidRPr="00D6230C">
        <w:rPr>
          <w:sz w:val="28"/>
          <w:szCs w:val="28"/>
        </w:rPr>
        <w:t xml:space="preserve"> рентабельность авансированного капитала и рентабельность собственного капитала.</w:t>
      </w:r>
      <w:r w:rsidRPr="00312803">
        <w:rPr>
          <w:sz w:val="28"/>
          <w:szCs w:val="28"/>
        </w:rPr>
        <w:t xml:space="preserve"> Могут быть рассчитаны и другие аналогичные показатели.</w:t>
      </w:r>
    </w:p>
    <w:p w:rsidR="00384DDE" w:rsidRPr="00D6230C" w:rsidRDefault="00384DDE" w:rsidP="001F10FF">
      <w:pPr>
        <w:spacing w:line="360" w:lineRule="auto"/>
        <w:ind w:firstLine="709"/>
        <w:jc w:val="both"/>
        <w:rPr>
          <w:sz w:val="28"/>
          <w:szCs w:val="28"/>
        </w:rPr>
      </w:pPr>
      <w:r w:rsidRPr="00D6230C">
        <w:rPr>
          <w:sz w:val="28"/>
          <w:szCs w:val="28"/>
        </w:rPr>
        <w:t>Анализ финансового состояния предприятий осуществляется в основном по данным годовой и квартальной бухгалтерской отчётности и в первую очередь по данным бухгалтерского баланса.</w:t>
      </w:r>
    </w:p>
    <w:p w:rsidR="00384DDE" w:rsidRPr="00D6230C" w:rsidRDefault="00384DDE" w:rsidP="001F10FF">
      <w:pPr>
        <w:spacing w:line="360" w:lineRule="auto"/>
        <w:ind w:firstLine="709"/>
        <w:jc w:val="both"/>
        <w:rPr>
          <w:sz w:val="28"/>
          <w:szCs w:val="28"/>
        </w:rPr>
      </w:pPr>
      <w:r w:rsidRPr="00D6230C">
        <w:rPr>
          <w:sz w:val="28"/>
          <w:szCs w:val="28"/>
        </w:rPr>
        <w:t>Анализ финансового состояния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0F07D8" w:rsidRDefault="00384DDE" w:rsidP="001F10FF">
      <w:pPr>
        <w:spacing w:line="360" w:lineRule="auto"/>
        <w:ind w:firstLine="709"/>
        <w:jc w:val="both"/>
        <w:rPr>
          <w:sz w:val="28"/>
          <w:szCs w:val="28"/>
        </w:rPr>
      </w:pPr>
      <w:r w:rsidRPr="00312803">
        <w:rPr>
          <w:sz w:val="28"/>
          <w:szCs w:val="28"/>
        </w:rPr>
        <w:t>Таким образом, в этой главе были рассмотрены теоретические основы финансового анализа, то есть виды, приёмы и методы финансового анализа, методика анализа финансового состояния, то есть основные показатели оценки финансового состояния, их структура и коэффициенты их определяющие, а также факторы, от которых зависят данные показатели.</w:t>
      </w:r>
    </w:p>
    <w:p w:rsidR="00990AE5" w:rsidRDefault="000F07D8" w:rsidP="00C5696D">
      <w:pPr>
        <w:spacing w:line="360" w:lineRule="auto"/>
        <w:ind w:firstLine="709"/>
        <w:jc w:val="center"/>
        <w:rPr>
          <w:b/>
          <w:sz w:val="28"/>
        </w:rPr>
      </w:pPr>
      <w:r>
        <w:rPr>
          <w:sz w:val="28"/>
          <w:szCs w:val="28"/>
        </w:rPr>
        <w:br w:type="page"/>
      </w:r>
      <w:r w:rsidR="00990AE5">
        <w:t xml:space="preserve">. </w:t>
      </w:r>
      <w:r w:rsidR="00990AE5">
        <w:rPr>
          <w:b/>
          <w:sz w:val="28"/>
        </w:rPr>
        <w:t xml:space="preserve">Глава 2. Анализ финансового состояния предприятия ОАО </w:t>
      </w:r>
      <w:r w:rsidR="00C5696D">
        <w:rPr>
          <w:b/>
          <w:sz w:val="28"/>
        </w:rPr>
        <w:t>Территориальный проектный институт «Омскгражданпроект»</w:t>
      </w:r>
    </w:p>
    <w:p w:rsidR="00253A60" w:rsidRDefault="00253A60" w:rsidP="00253A60">
      <w:pPr>
        <w:autoSpaceDE w:val="0"/>
        <w:autoSpaceDN w:val="0"/>
        <w:adjustRightInd w:val="0"/>
        <w:spacing w:line="360" w:lineRule="auto"/>
        <w:ind w:firstLine="709"/>
        <w:jc w:val="center"/>
        <w:rPr>
          <w:b/>
          <w:sz w:val="28"/>
        </w:rPr>
      </w:pPr>
    </w:p>
    <w:p w:rsidR="00253A60" w:rsidRPr="00755242" w:rsidRDefault="00253A60" w:rsidP="00253A60">
      <w:pPr>
        <w:autoSpaceDE w:val="0"/>
        <w:autoSpaceDN w:val="0"/>
        <w:adjustRightInd w:val="0"/>
        <w:spacing w:line="360" w:lineRule="auto"/>
        <w:ind w:firstLine="709"/>
        <w:jc w:val="center"/>
        <w:rPr>
          <w:b/>
          <w:sz w:val="28"/>
          <w:szCs w:val="28"/>
        </w:rPr>
      </w:pPr>
      <w:r>
        <w:rPr>
          <w:b/>
          <w:sz w:val="28"/>
        </w:rPr>
        <w:t xml:space="preserve">2.1. </w:t>
      </w:r>
      <w:r w:rsidRPr="00755242">
        <w:rPr>
          <w:b/>
          <w:sz w:val="28"/>
          <w:szCs w:val="28"/>
        </w:rPr>
        <w:t xml:space="preserve"> Анализ деятельности ОАО "Омскгражданпроект"</w:t>
      </w:r>
    </w:p>
    <w:p w:rsidR="00253A60" w:rsidRPr="00755242" w:rsidRDefault="00253A60" w:rsidP="00253A60">
      <w:pPr>
        <w:autoSpaceDE w:val="0"/>
        <w:autoSpaceDN w:val="0"/>
        <w:adjustRightInd w:val="0"/>
        <w:spacing w:line="360" w:lineRule="auto"/>
        <w:ind w:firstLine="709"/>
        <w:jc w:val="center"/>
        <w:rPr>
          <w:sz w:val="28"/>
          <w:szCs w:val="28"/>
        </w:rPr>
      </w:pP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ТПИ «Омскгражданпроект» юридическое лицо, организационно правовой формой</w:t>
      </w:r>
      <w:r>
        <w:rPr>
          <w:sz w:val="28"/>
          <w:szCs w:val="28"/>
        </w:rPr>
        <w:t>,</w:t>
      </w:r>
      <w:r w:rsidRPr="00755242">
        <w:rPr>
          <w:sz w:val="28"/>
          <w:szCs w:val="28"/>
        </w:rPr>
        <w:t xml:space="preserve"> которого является - </w:t>
      </w:r>
      <w:r>
        <w:rPr>
          <w:sz w:val="28"/>
          <w:szCs w:val="28"/>
        </w:rPr>
        <w:t>о</w:t>
      </w:r>
      <w:r w:rsidRPr="00755242">
        <w:rPr>
          <w:sz w:val="28"/>
          <w:szCs w:val="28"/>
        </w:rPr>
        <w:t>ткрытое акционерное общество. Данное общество действует на основании Устава и законодательства Российской Федерации.</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Акционерами Общества могут быть как российские, так и иностранные юридические лица. Полное фирменное наименование Общества на русском языке – Открытое акционерное общество Территориальный проектный институт «Омскгражданпроект». Сокращенное фирменное наименование общества на русском языке: ОАО ТПИ</w:t>
      </w:r>
      <w:r>
        <w:rPr>
          <w:sz w:val="28"/>
          <w:szCs w:val="28"/>
        </w:rPr>
        <w:t xml:space="preserve"> «Омскгражданпроект»</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Место нахождения Общества:</w:t>
      </w:r>
      <w:r>
        <w:rPr>
          <w:sz w:val="28"/>
          <w:szCs w:val="28"/>
        </w:rPr>
        <w:t xml:space="preserve"> </w:t>
      </w:r>
      <w:r w:rsidRPr="00755242">
        <w:rPr>
          <w:sz w:val="28"/>
          <w:szCs w:val="28"/>
        </w:rPr>
        <w:t>644099, Российская Федерация, город Омск, ул. Петра Некрасова 3</w:t>
      </w:r>
      <w:r>
        <w:rPr>
          <w:sz w:val="28"/>
          <w:szCs w:val="28"/>
        </w:rPr>
        <w:t>.</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Общество создано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 июля 1992 года № 721, распоряжением Комитета по управлению имуществом Омской области от 21 сентября 1993 и зарегистрировано Постановлением Главы Администрации Центрального района города Омска от 8 октября 1993 года № 1282 .</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Общество является правопреемником хозрасчетного государственного предприятия Институт «Омскгражданпроект».</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ТПИ «Омскгражданпроект» является коммерческой организацией,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Акционеры Общества не отвечают по обязательствам Общества и несут риск убытков, связанных с его деятельностью, в пределах стоимости принадлежащих им акций.</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Общество имеет в собственности обособленное имущество, учитываемое на его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Общество создано без ограничения срока деятельности.</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Общество вправе в установленном порядке открывать банковские счета на территории Российской Федерации и за ее пределами.</w:t>
      </w:r>
    </w:p>
    <w:p w:rsidR="00253A60" w:rsidRPr="00755242" w:rsidRDefault="00253A60" w:rsidP="00253A60">
      <w:pPr>
        <w:autoSpaceDE w:val="0"/>
        <w:autoSpaceDN w:val="0"/>
        <w:adjustRightInd w:val="0"/>
        <w:spacing w:line="360" w:lineRule="auto"/>
        <w:ind w:firstLine="709"/>
        <w:jc w:val="both"/>
        <w:rPr>
          <w:sz w:val="28"/>
          <w:szCs w:val="28"/>
        </w:rPr>
      </w:pPr>
      <w:r w:rsidRPr="00755242">
        <w:rPr>
          <w:sz w:val="28"/>
          <w:szCs w:val="28"/>
        </w:rPr>
        <w:t>Общество имеет круглую печать, содержащую его полное фирменное наименование на русском языке и указание на место его нахождения.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253A60" w:rsidRDefault="00253A60" w:rsidP="00253A60">
      <w:pPr>
        <w:pStyle w:val="Default"/>
        <w:spacing w:line="360" w:lineRule="auto"/>
        <w:ind w:firstLine="709"/>
        <w:jc w:val="both"/>
        <w:rPr>
          <w:sz w:val="28"/>
          <w:szCs w:val="28"/>
        </w:rPr>
      </w:pPr>
      <w:r w:rsidRPr="00755242">
        <w:rPr>
          <w:sz w:val="28"/>
          <w:szCs w:val="28"/>
        </w:rPr>
        <w:t xml:space="preserve">Общество несет ответственность по своим обязательствам всем принадлежащим ему имуществом. Общество не отвечает по обязательствам своих Акционеров.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 Общество может создавать филиалы и открывать представительства с соблюдением требований действующего законодательства. Руководители филиалов и представительств назначаются и освобождаются от должности Генеральным директором Общества по согласованию с Советом директоров Общества и действуют на основании доверенности. Общество имеет следующий филиал:  Барнаульский филиал Открытого акционерного общества Территориального проектного института «Омскгражданпроект». Сокращенное наименование филиала: Барнаульский филиал ОАО ТПИ «Омскгражданпроект». Местонахождение филиала: Россия, город Барнаул, ул. 50 лет СССР, д. 51, кв. 34. Общество может иметь дочерние и зависимые общества с правами юридического лица на территории Российской Федерации, созданные в соответствии с действующим законодательством Российской Федерации,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 Общество выполняет государственные мероприятия по мобилизационной подготовке в соответствии с действующим законодательством и нормативными актами РФ. В порядке и объемах, предусмотренных действующим законодательством Российской Федерации, Общество выполняет мероприятия по гражданской обороне. </w:t>
      </w:r>
    </w:p>
    <w:p w:rsidR="00253A60" w:rsidRDefault="00253A60" w:rsidP="00253A60">
      <w:pPr>
        <w:pStyle w:val="Default"/>
        <w:spacing w:line="360" w:lineRule="auto"/>
        <w:ind w:firstLine="709"/>
        <w:jc w:val="both"/>
        <w:rPr>
          <w:sz w:val="28"/>
          <w:szCs w:val="28"/>
        </w:rPr>
      </w:pPr>
      <w:r>
        <w:rPr>
          <w:sz w:val="28"/>
          <w:szCs w:val="28"/>
        </w:rPr>
        <w:t>Сегодня ОАО ТПИ «Омскгражданпроект» является крупнейшим институтов среди институтов «граждапроекта» России. История института  «Омскгражданпроект» начиналась с 1935 года, когда 5 сентября решением Облисполкома после объединения проектных бюро «Горкомхоза» и «Облпроектплангор» была организована областная контора со штатом 60 человек. становление и развитие института тесно связано с развитием города и региона. За этот небольшой период, особенно после военный, город становится одним из крупнейших центров ВПК, то влечет за собой бурный рост всей социальной сферы.  Решая задачи строительства социальной сферы, коллектив «Омпроекта» преобразуется в «Облпроект» с численностью штата 130 человек, затем в «Облпроект» и уже в 60-е годы переименовывается в «Омскгражданпроект» С 1994 года в соответствии с Правительственным постановлением о приватизации институт является акционерным обществом открытого типа. С 1998 года указаом Губернатора определяется базовым территориальным институтом, аккредитованным в Госстрое России.</w:t>
      </w:r>
    </w:p>
    <w:p w:rsidR="00253A60" w:rsidRDefault="00253A60" w:rsidP="00253A60">
      <w:pPr>
        <w:pStyle w:val="Default"/>
        <w:spacing w:line="360" w:lineRule="auto"/>
        <w:ind w:firstLine="709"/>
        <w:jc w:val="both"/>
        <w:rPr>
          <w:sz w:val="28"/>
          <w:szCs w:val="28"/>
        </w:rPr>
      </w:pPr>
      <w:r>
        <w:rPr>
          <w:sz w:val="28"/>
          <w:szCs w:val="28"/>
        </w:rPr>
        <w:t>На протяжении всей своей деятельности институт является основным проектным институтом, который осуществляет разработку градостроительной документации в регионе и городе, обеспечивает разработку проектов инженерно-транспортной инфраструктуры, проектов застройки микрорайонов и кварталов, проектов комплексов больниц и общественных зданий. Начиная с тридцатых годов прошлого столетия по проектам института построеннны все основные здания города, как административные, так и общественные, неговоря уже о массовой жилой застройке новых районов. В последнее время значительно расширилась география разрабатываемых проектов. В первую очередь это Тюменский север, Алтай, Подмосковье, Урал, Дальний восток и другие регионы России.</w:t>
      </w:r>
    </w:p>
    <w:p w:rsidR="00253A60" w:rsidRPr="00755242" w:rsidRDefault="00253A60" w:rsidP="00253A60">
      <w:pPr>
        <w:pStyle w:val="Default"/>
        <w:spacing w:line="360" w:lineRule="auto"/>
        <w:ind w:firstLine="709"/>
        <w:jc w:val="both"/>
        <w:rPr>
          <w:sz w:val="28"/>
          <w:szCs w:val="28"/>
        </w:rPr>
      </w:pPr>
      <w:r>
        <w:rPr>
          <w:sz w:val="28"/>
          <w:szCs w:val="28"/>
        </w:rPr>
        <w:t xml:space="preserve">В 2008 году в структуре института произошли значительные изменения. </w:t>
      </w:r>
    </w:p>
    <w:p w:rsidR="00253A60" w:rsidRPr="00755242" w:rsidRDefault="00253A60" w:rsidP="00253A60">
      <w:pPr>
        <w:pStyle w:val="Default"/>
        <w:spacing w:line="360" w:lineRule="auto"/>
        <w:ind w:firstLine="709"/>
        <w:jc w:val="both"/>
        <w:rPr>
          <w:sz w:val="28"/>
          <w:szCs w:val="28"/>
        </w:rPr>
      </w:pPr>
      <w:r w:rsidRPr="00755242">
        <w:rPr>
          <w:sz w:val="28"/>
          <w:szCs w:val="28"/>
        </w:rPr>
        <w:t xml:space="preserve">Основной целью деятельности Общества является извлечение прибыли.  Основными видами деятельности </w:t>
      </w:r>
      <w:r>
        <w:rPr>
          <w:sz w:val="28"/>
          <w:szCs w:val="28"/>
        </w:rPr>
        <w:t xml:space="preserve">ОАО «Омскгражданпроект» </w:t>
      </w:r>
      <w:r w:rsidRPr="00755242">
        <w:rPr>
          <w:sz w:val="28"/>
          <w:szCs w:val="28"/>
        </w:rPr>
        <w:t xml:space="preserve">являются: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 проектирование объектов жилищно-гражданского и производственного назначения, объектов инженерной инфраструктуры и транспорта;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разработка зональных типовых и индивидуальных проектов многократного применения;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проведение градостроительной и технической политики в области архитектуры и строительства, определяемой компетентным государственным органом Российской Федерации в указанной области, а также соответствующих уполномоченных государственных органов на территории Омской области с целью ее рационального использования и функционального развития;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разработка, внедрение и сопровождение программных и технических средств вычислительной техники;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оказание консультационных, организационных и других информационных и посреднических услуг;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оказание информационно-справочных услуг;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осуществление тиражирования научно-технической продукции, подготовка и выпуск рекламно-информационных изданий;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внедрение, закупка и реализация технических средств, материалов проектных и научных разработок;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разработка сборников сметных цен на местные строительные материалы и конструкции;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определение плановой структуры жилищного строительства и расчет стоимости квадратного метра общей площади жилых домов в городах Омской области;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разработка индексов изменения сметной стоимости объектов жилищно-гражданского назначения;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разработка чертежей многократного применения для объектов жилищно-гражданского строительства;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разработка каталогов изделий заводского изготовления для территории Омской области;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осуществление в установленном порядке авторского надзора за строительством по проектам Общества или другим проектам с согласия их авторов;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 осуществление внешнеэкономической деятельности во всех ее формах;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выполнение работ по заказам уполномоченных государственных органов;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осуществление функций, определенных территориальной проектной организацией Омской области;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выполнение различных платных услуг населению;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торгово-закупочная деятельность;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деятельность по выполнению строительно-монтажных работ;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риэлтерская деятельность;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инженерные изыскания для строительства;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инвентаризация земель всех категорий, в том числе городов и других поселений;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обследование технического состояния зданий и сооружений;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реализация конфискованного или арестованного имущества на основании судебных решений;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осуществление работ, связанных с использованием сведений, содержащих государственную тайну. </w:t>
      </w:r>
    </w:p>
    <w:p w:rsidR="00253A60" w:rsidRPr="00755242" w:rsidRDefault="00253A60" w:rsidP="00253A60">
      <w:pPr>
        <w:pStyle w:val="Default"/>
        <w:numPr>
          <w:ilvl w:val="0"/>
          <w:numId w:val="40"/>
        </w:numPr>
        <w:tabs>
          <w:tab w:val="left" w:pos="900"/>
          <w:tab w:val="left" w:pos="1080"/>
        </w:tabs>
        <w:spacing w:line="360" w:lineRule="auto"/>
        <w:ind w:left="0" w:firstLine="709"/>
        <w:jc w:val="both"/>
        <w:rPr>
          <w:sz w:val="28"/>
          <w:szCs w:val="28"/>
        </w:rPr>
      </w:pPr>
      <w:r w:rsidRPr="00755242">
        <w:rPr>
          <w:sz w:val="28"/>
          <w:szCs w:val="28"/>
        </w:rPr>
        <w:t xml:space="preserve">иные виды деятельности, не запрещенные законом. </w:t>
      </w:r>
    </w:p>
    <w:p w:rsidR="00253A60" w:rsidRPr="00755242" w:rsidRDefault="00253A60" w:rsidP="00253A60">
      <w:pPr>
        <w:pStyle w:val="Default"/>
        <w:spacing w:line="360" w:lineRule="auto"/>
        <w:ind w:firstLine="709"/>
        <w:jc w:val="both"/>
        <w:rPr>
          <w:sz w:val="28"/>
          <w:szCs w:val="28"/>
        </w:rPr>
      </w:pPr>
      <w:r w:rsidRPr="00755242">
        <w:rPr>
          <w:sz w:val="28"/>
          <w:szCs w:val="28"/>
        </w:rPr>
        <w:t xml:space="preserve">Общество привлекает в установленном порядке к выполнению указанных выше работ проектные, изыскательские, научно-исследовательские и иные организации, а также граждан. Общество имеет право осуществлять иные виды деятельности, не запрещенные федеральными законами. Общество в меру своих возможностей участвует в социально-экономическом развитии города Омска и Омской области в целом. </w:t>
      </w:r>
    </w:p>
    <w:p w:rsidR="00253A60" w:rsidRDefault="00253A60" w:rsidP="00253A60">
      <w:pPr>
        <w:pStyle w:val="Default"/>
        <w:spacing w:line="360" w:lineRule="auto"/>
        <w:ind w:firstLine="709"/>
        <w:jc w:val="both"/>
        <w:rPr>
          <w:sz w:val="28"/>
          <w:szCs w:val="28"/>
        </w:rPr>
      </w:pPr>
      <w:r w:rsidRPr="00755242">
        <w:rPr>
          <w:sz w:val="28"/>
          <w:szCs w:val="28"/>
        </w:rPr>
        <w:t>Структура управления предприятием ТПИ «Омскгражданпроект» отобра</w:t>
      </w:r>
      <w:r w:rsidR="005B120B">
        <w:rPr>
          <w:sz w:val="28"/>
          <w:szCs w:val="28"/>
        </w:rPr>
        <w:t>жена в приложении 1</w:t>
      </w:r>
      <w:r w:rsidRPr="00755242">
        <w:rPr>
          <w:sz w:val="28"/>
          <w:szCs w:val="28"/>
        </w:rPr>
        <w:t xml:space="preserve">  Данная структура управления относится к функциональной. Каждый отдел наделен определенными функциями и  обязанностями</w:t>
      </w:r>
      <w:r>
        <w:rPr>
          <w:sz w:val="28"/>
          <w:szCs w:val="28"/>
        </w:rPr>
        <w:t xml:space="preserve"> и подчиняются непосредственно руководителю</w:t>
      </w:r>
      <w:r w:rsidRPr="00755242">
        <w:rPr>
          <w:sz w:val="28"/>
          <w:szCs w:val="28"/>
        </w:rPr>
        <w:t xml:space="preserve">. </w:t>
      </w:r>
    </w:p>
    <w:p w:rsidR="00253A60" w:rsidRDefault="00253A60" w:rsidP="00253A60">
      <w:pPr>
        <w:pStyle w:val="Default"/>
        <w:spacing w:line="360" w:lineRule="auto"/>
        <w:ind w:firstLine="709"/>
        <w:jc w:val="both"/>
        <w:rPr>
          <w:sz w:val="28"/>
          <w:szCs w:val="28"/>
        </w:rPr>
      </w:pPr>
      <w:r w:rsidRPr="00387C8C">
        <w:rPr>
          <w:sz w:val="28"/>
          <w:szCs w:val="28"/>
        </w:rPr>
        <w:t xml:space="preserve"> </w:t>
      </w:r>
    </w:p>
    <w:p w:rsidR="0010476E" w:rsidRDefault="0010476E" w:rsidP="0010476E">
      <w:pPr>
        <w:jc w:val="center"/>
        <w:rPr>
          <w:b/>
          <w:sz w:val="28"/>
          <w:szCs w:val="28"/>
        </w:rPr>
      </w:pPr>
      <w:r w:rsidRPr="0010476E">
        <w:rPr>
          <w:b/>
          <w:sz w:val="28"/>
          <w:szCs w:val="28"/>
        </w:rPr>
        <w:t>2.2. Финансовый анализ ОАО ТПИ «Омскгражданпроект»</w:t>
      </w:r>
    </w:p>
    <w:p w:rsidR="00065026" w:rsidRDefault="00065026" w:rsidP="0010476E">
      <w:pPr>
        <w:jc w:val="center"/>
        <w:rPr>
          <w:b/>
          <w:sz w:val="28"/>
          <w:szCs w:val="28"/>
        </w:rPr>
      </w:pPr>
    </w:p>
    <w:p w:rsidR="00E958C5" w:rsidRDefault="00E958C5" w:rsidP="0010476E">
      <w:pPr>
        <w:jc w:val="center"/>
        <w:rPr>
          <w:b/>
          <w:sz w:val="28"/>
          <w:szCs w:val="28"/>
        </w:rPr>
      </w:pPr>
    </w:p>
    <w:p w:rsidR="00E958C5" w:rsidRPr="008749FA" w:rsidRDefault="00E958C5" w:rsidP="00E958C5">
      <w:pPr>
        <w:spacing w:line="360" w:lineRule="auto"/>
        <w:ind w:firstLine="708"/>
        <w:jc w:val="both"/>
        <w:rPr>
          <w:sz w:val="28"/>
          <w:szCs w:val="28"/>
        </w:rPr>
      </w:pPr>
      <w:r w:rsidRPr="008749FA">
        <w:rPr>
          <w:sz w:val="28"/>
          <w:szCs w:val="28"/>
        </w:rPr>
        <w:t>Финансовый анализ деятельности предприятия начинается с обзора основных показателей финансово-экономической деятельности. В ходе этого обзора необходимо рассмотреть следующие вопросы:</w:t>
      </w:r>
    </w:p>
    <w:p w:rsidR="00E958C5" w:rsidRPr="008749FA" w:rsidRDefault="00E958C5" w:rsidP="00065026">
      <w:pPr>
        <w:numPr>
          <w:ilvl w:val="0"/>
          <w:numId w:val="43"/>
        </w:numPr>
        <w:tabs>
          <w:tab w:val="left" w:pos="900"/>
        </w:tabs>
        <w:spacing w:line="360" w:lineRule="auto"/>
        <w:ind w:left="0" w:firstLine="720"/>
        <w:jc w:val="both"/>
        <w:rPr>
          <w:sz w:val="28"/>
          <w:szCs w:val="28"/>
        </w:rPr>
      </w:pPr>
      <w:r w:rsidRPr="008749FA">
        <w:rPr>
          <w:sz w:val="28"/>
          <w:szCs w:val="28"/>
        </w:rPr>
        <w:t>условия работы предприятия в отчетном периоде;</w:t>
      </w:r>
    </w:p>
    <w:p w:rsidR="00E958C5" w:rsidRPr="008749FA" w:rsidRDefault="00E958C5" w:rsidP="00065026">
      <w:pPr>
        <w:numPr>
          <w:ilvl w:val="0"/>
          <w:numId w:val="43"/>
        </w:numPr>
        <w:tabs>
          <w:tab w:val="left" w:pos="900"/>
        </w:tabs>
        <w:spacing w:line="360" w:lineRule="auto"/>
        <w:ind w:left="0" w:firstLine="720"/>
        <w:jc w:val="both"/>
        <w:rPr>
          <w:sz w:val="28"/>
          <w:szCs w:val="28"/>
        </w:rPr>
      </w:pPr>
      <w:r w:rsidRPr="008749FA">
        <w:rPr>
          <w:sz w:val="28"/>
          <w:szCs w:val="28"/>
        </w:rPr>
        <w:t>результаты, достигнутые предприятием в отчетном периоде;</w:t>
      </w:r>
    </w:p>
    <w:p w:rsidR="00E958C5" w:rsidRPr="008749FA" w:rsidRDefault="00E958C5" w:rsidP="00065026">
      <w:pPr>
        <w:numPr>
          <w:ilvl w:val="0"/>
          <w:numId w:val="43"/>
        </w:numPr>
        <w:tabs>
          <w:tab w:val="left" w:pos="900"/>
        </w:tabs>
        <w:spacing w:line="360" w:lineRule="auto"/>
        <w:ind w:left="0" w:firstLine="720"/>
        <w:jc w:val="both"/>
        <w:rPr>
          <w:sz w:val="28"/>
          <w:szCs w:val="28"/>
        </w:rPr>
      </w:pPr>
      <w:r w:rsidRPr="008749FA">
        <w:rPr>
          <w:sz w:val="28"/>
          <w:szCs w:val="28"/>
        </w:rPr>
        <w:t>перспективы финансово-хозяйственной деятельности предприятия.</w:t>
      </w:r>
    </w:p>
    <w:p w:rsidR="00E958C5" w:rsidRPr="008749FA" w:rsidRDefault="00E958C5" w:rsidP="00E958C5">
      <w:pPr>
        <w:spacing w:line="360" w:lineRule="auto"/>
        <w:ind w:firstLine="708"/>
        <w:jc w:val="both"/>
        <w:rPr>
          <w:sz w:val="28"/>
          <w:szCs w:val="28"/>
        </w:rPr>
      </w:pPr>
      <w:r w:rsidRPr="008749FA">
        <w:rPr>
          <w:sz w:val="28"/>
          <w:szCs w:val="28"/>
        </w:rPr>
        <w:t>Имущественное положение предприятия характеризуется данными баланса. Сравнивая динамику итогов раздела актива баланса, можно выяснить тенденции изменения имущественного положения.</w:t>
      </w:r>
    </w:p>
    <w:p w:rsidR="00E958C5" w:rsidRPr="008749FA" w:rsidRDefault="00E958C5" w:rsidP="00E958C5">
      <w:pPr>
        <w:spacing w:line="360" w:lineRule="auto"/>
        <w:ind w:firstLine="708"/>
        <w:jc w:val="both"/>
        <w:rPr>
          <w:sz w:val="28"/>
          <w:szCs w:val="28"/>
        </w:rPr>
      </w:pPr>
      <w:r w:rsidRPr="008749FA">
        <w:rPr>
          <w:sz w:val="28"/>
          <w:szCs w:val="28"/>
        </w:rPr>
        <w:t>Информация об изменениях в организационной структуре управления, открытии новых видов деятельности предприятия, особенностях работы с контрагентами и т.д. обычно содержится в пояснительной записке к годовой бухгалтерской отчетности. Результативность и перспективность деятельности предприятия могут быть обобщенно оценены по данным анализа динамики прибыли, а также сравнительного анализа элементов роста средств предприятия, объемов его производственной деятельности и прибыли. Информация о недостатках в работе предприятия может непосредственно присутствовать в балансе в явном или завуалированном виде.</w:t>
      </w:r>
    </w:p>
    <w:p w:rsidR="00E958C5" w:rsidRPr="008749FA" w:rsidRDefault="00E958C5" w:rsidP="00E958C5">
      <w:pPr>
        <w:spacing w:line="360" w:lineRule="auto"/>
        <w:ind w:firstLine="708"/>
        <w:jc w:val="both"/>
        <w:rPr>
          <w:sz w:val="28"/>
          <w:szCs w:val="28"/>
        </w:rPr>
      </w:pPr>
      <w:r w:rsidRPr="008749FA">
        <w:rPr>
          <w:sz w:val="28"/>
          <w:szCs w:val="28"/>
        </w:rPr>
        <w:t>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E958C5" w:rsidRPr="008749FA" w:rsidRDefault="00E958C5" w:rsidP="00E958C5">
      <w:pPr>
        <w:spacing w:line="360" w:lineRule="auto"/>
        <w:ind w:firstLine="708"/>
        <w:jc w:val="both"/>
        <w:rPr>
          <w:sz w:val="28"/>
          <w:szCs w:val="28"/>
        </w:rPr>
      </w:pPr>
      <w:r w:rsidRPr="008749FA">
        <w:rPr>
          <w:sz w:val="28"/>
          <w:szCs w:val="28"/>
        </w:rPr>
        <w:t>Согласно действующим нормативам, баланс в настоящее время составляется в оценке нетто. Однако ряд статей по-прежнему носит характер регулирующих. Для удобства анализа целесообразно использовать так называемый уплотненный аналитический баланс-нетто, который формируется путем устранения влияния на итог баланса (валюту) и его структуру регулирующих статей. Для этого:</w:t>
      </w:r>
    </w:p>
    <w:p w:rsidR="00E958C5" w:rsidRPr="008749FA" w:rsidRDefault="00E958C5" w:rsidP="00E958C5">
      <w:pPr>
        <w:spacing w:line="360" w:lineRule="auto"/>
        <w:jc w:val="both"/>
        <w:rPr>
          <w:sz w:val="28"/>
          <w:szCs w:val="28"/>
        </w:rPr>
      </w:pPr>
      <w:r w:rsidRPr="008749FA">
        <w:rPr>
          <w:sz w:val="28"/>
          <w:szCs w:val="28"/>
        </w:rPr>
        <w:t>- суммы по статье «Задолженность участников (учредителей) по взносам в уставный капитал» уменьшают на величину собственного капитала и величину оборотных активов;</w:t>
      </w:r>
    </w:p>
    <w:p w:rsidR="00E958C5" w:rsidRPr="008749FA" w:rsidRDefault="00E958C5" w:rsidP="00E958C5">
      <w:pPr>
        <w:spacing w:line="360" w:lineRule="auto"/>
        <w:jc w:val="both"/>
        <w:rPr>
          <w:sz w:val="28"/>
          <w:szCs w:val="28"/>
        </w:rPr>
      </w:pPr>
      <w:r w:rsidRPr="008749FA">
        <w:rPr>
          <w:sz w:val="28"/>
          <w:szCs w:val="28"/>
        </w:rPr>
        <w:t>на величину статьи «Оценочные резервы» корректируется значение дебиторской задолженности и собственного капитала предприятия;</w:t>
      </w:r>
    </w:p>
    <w:p w:rsidR="00E958C5" w:rsidRPr="008749FA" w:rsidRDefault="00E958C5" w:rsidP="00E958C5">
      <w:pPr>
        <w:spacing w:line="360" w:lineRule="auto"/>
        <w:jc w:val="both"/>
        <w:rPr>
          <w:sz w:val="28"/>
          <w:szCs w:val="28"/>
        </w:rPr>
      </w:pPr>
      <w:r w:rsidRPr="008749FA">
        <w:rPr>
          <w:sz w:val="28"/>
          <w:szCs w:val="28"/>
        </w:rPr>
        <w:t>- однородные по составу элементы балансовых статей объединяются в необходимых аналитических разделах (долгосрочные текущие активы, собственный и заемный капитал).</w:t>
      </w:r>
    </w:p>
    <w:p w:rsidR="00183EE0" w:rsidRDefault="00183EE0" w:rsidP="00183EE0">
      <w:pPr>
        <w:spacing w:line="360" w:lineRule="auto"/>
        <w:ind w:firstLine="720"/>
        <w:jc w:val="both"/>
        <w:rPr>
          <w:sz w:val="28"/>
          <w:szCs w:val="28"/>
        </w:rPr>
      </w:pPr>
      <w:r w:rsidRPr="00183EE0">
        <w:rPr>
          <w:sz w:val="28"/>
          <w:szCs w:val="28"/>
        </w:rPr>
        <w:t>Анализ актива позволяет установить основные показатели, характеризующие производственно-хозяйственную деятельность. Для анализа составляют аналитическую таблицу 1.</w:t>
      </w:r>
    </w:p>
    <w:p w:rsidR="00607C52" w:rsidRDefault="00607C52" w:rsidP="00183EE0">
      <w:pPr>
        <w:spacing w:line="360" w:lineRule="auto"/>
        <w:ind w:firstLine="720"/>
        <w:jc w:val="both"/>
        <w:rPr>
          <w:sz w:val="28"/>
          <w:szCs w:val="28"/>
        </w:rPr>
      </w:pPr>
    </w:p>
    <w:p w:rsidR="00607C52" w:rsidRDefault="00607C52" w:rsidP="00183EE0">
      <w:pPr>
        <w:spacing w:line="360" w:lineRule="auto"/>
        <w:ind w:firstLine="720"/>
        <w:jc w:val="both"/>
        <w:rPr>
          <w:sz w:val="28"/>
          <w:szCs w:val="28"/>
        </w:rPr>
      </w:pPr>
    </w:p>
    <w:p w:rsidR="00607C52" w:rsidRDefault="00607C52" w:rsidP="00183EE0">
      <w:pPr>
        <w:spacing w:line="360" w:lineRule="auto"/>
        <w:ind w:firstLine="720"/>
        <w:jc w:val="both"/>
        <w:rPr>
          <w:sz w:val="28"/>
          <w:szCs w:val="28"/>
        </w:rPr>
      </w:pPr>
    </w:p>
    <w:p w:rsidR="00607C52" w:rsidRDefault="00607C52" w:rsidP="00183EE0">
      <w:pPr>
        <w:spacing w:line="360" w:lineRule="auto"/>
        <w:ind w:firstLine="720"/>
        <w:jc w:val="both"/>
        <w:rPr>
          <w:sz w:val="28"/>
          <w:szCs w:val="28"/>
        </w:rPr>
      </w:pPr>
    </w:p>
    <w:p w:rsidR="00607C52" w:rsidRDefault="00607C52" w:rsidP="00183EE0">
      <w:pPr>
        <w:spacing w:line="360" w:lineRule="auto"/>
        <w:ind w:firstLine="720"/>
        <w:jc w:val="both"/>
        <w:rPr>
          <w:sz w:val="28"/>
          <w:szCs w:val="28"/>
        </w:rPr>
      </w:pPr>
    </w:p>
    <w:p w:rsidR="00607C52" w:rsidRDefault="00607C52" w:rsidP="00183EE0">
      <w:pPr>
        <w:spacing w:line="360" w:lineRule="auto"/>
        <w:ind w:firstLine="720"/>
        <w:jc w:val="both"/>
        <w:rPr>
          <w:sz w:val="28"/>
          <w:szCs w:val="28"/>
        </w:rPr>
      </w:pPr>
    </w:p>
    <w:p w:rsidR="00065026" w:rsidRDefault="00065026" w:rsidP="00607C52">
      <w:pPr>
        <w:spacing w:line="360" w:lineRule="auto"/>
        <w:ind w:firstLine="720"/>
        <w:jc w:val="right"/>
        <w:rPr>
          <w:sz w:val="28"/>
          <w:szCs w:val="28"/>
        </w:rPr>
      </w:pPr>
    </w:p>
    <w:p w:rsidR="00607C52" w:rsidRDefault="00607C52" w:rsidP="00607C52">
      <w:pPr>
        <w:spacing w:line="360" w:lineRule="auto"/>
        <w:ind w:firstLine="720"/>
        <w:jc w:val="right"/>
        <w:rPr>
          <w:sz w:val="28"/>
          <w:szCs w:val="28"/>
        </w:rPr>
      </w:pPr>
      <w:r>
        <w:rPr>
          <w:sz w:val="28"/>
          <w:szCs w:val="28"/>
        </w:rPr>
        <w:t>Таблица 1.</w:t>
      </w:r>
    </w:p>
    <w:p w:rsidR="00981D4B" w:rsidRDefault="00607C52" w:rsidP="00607C52">
      <w:pPr>
        <w:spacing w:line="360" w:lineRule="auto"/>
        <w:ind w:firstLine="720"/>
        <w:jc w:val="center"/>
        <w:rPr>
          <w:sz w:val="28"/>
          <w:szCs w:val="28"/>
        </w:rPr>
      </w:pPr>
      <w:r>
        <w:rPr>
          <w:sz w:val="28"/>
          <w:szCs w:val="28"/>
        </w:rPr>
        <w:t xml:space="preserve">Горизонтальный и вертикальный анализ активов и пассивов бухгалтерского баланса за </w:t>
      </w:r>
      <w:smartTag w:uri="urn:schemas-microsoft-com:office:smarttags" w:element="metricconverter">
        <w:smartTagPr>
          <w:attr w:name="ProductID" w:val="2009 г"/>
        </w:smartTagPr>
        <w:r>
          <w:rPr>
            <w:sz w:val="28"/>
            <w:szCs w:val="28"/>
          </w:rPr>
          <w:t>2009 г</w:t>
        </w:r>
      </w:smartTag>
      <w:r>
        <w:rPr>
          <w:sz w:val="28"/>
          <w:szCs w:val="28"/>
        </w:rPr>
        <w:t>.</w:t>
      </w:r>
    </w:p>
    <w:p w:rsidR="00981D4B" w:rsidRDefault="00981D4B" w:rsidP="00607C52">
      <w:pPr>
        <w:spacing w:line="360" w:lineRule="auto"/>
        <w:ind w:firstLine="720"/>
        <w:jc w:val="center"/>
        <w:rPr>
          <w:sz w:val="28"/>
          <w:szCs w:val="28"/>
        </w:rPr>
      </w:pPr>
    </w:p>
    <w:tbl>
      <w:tblPr>
        <w:tblW w:w="10980" w:type="dxa"/>
        <w:tblInd w:w="-252" w:type="dxa"/>
        <w:tblLayout w:type="fixed"/>
        <w:tblLook w:val="0000" w:firstRow="0" w:lastRow="0" w:firstColumn="0" w:lastColumn="0" w:noHBand="0" w:noVBand="0"/>
      </w:tblPr>
      <w:tblGrid>
        <w:gridCol w:w="2700"/>
        <w:gridCol w:w="1080"/>
        <w:gridCol w:w="900"/>
        <w:gridCol w:w="900"/>
        <w:gridCol w:w="900"/>
        <w:gridCol w:w="900"/>
        <w:gridCol w:w="900"/>
        <w:gridCol w:w="900"/>
        <w:gridCol w:w="900"/>
        <w:gridCol w:w="900"/>
      </w:tblGrid>
      <w:tr w:rsidR="00981D4B">
        <w:trPr>
          <w:trHeight w:val="510"/>
        </w:trPr>
        <w:tc>
          <w:tcPr>
            <w:tcW w:w="2700" w:type="dxa"/>
            <w:vMerge w:val="restart"/>
            <w:tcBorders>
              <w:top w:val="single" w:sz="8" w:space="0" w:color="auto"/>
              <w:left w:val="single" w:sz="8" w:space="0" w:color="auto"/>
              <w:bottom w:val="single" w:sz="8" w:space="0" w:color="000000"/>
              <w:right w:val="single" w:sz="8" w:space="0" w:color="auto"/>
            </w:tcBorders>
            <w:shd w:val="clear" w:color="auto" w:fill="auto"/>
          </w:tcPr>
          <w:p w:rsidR="00981D4B" w:rsidRDefault="00981D4B">
            <w:pPr>
              <w:jc w:val="both"/>
              <w:rPr>
                <w:sz w:val="20"/>
                <w:szCs w:val="20"/>
              </w:rPr>
            </w:pPr>
            <w:r>
              <w:rPr>
                <w:sz w:val="20"/>
                <w:szCs w:val="20"/>
              </w:rPr>
              <w:t>Наименование показателя</w:t>
            </w:r>
          </w:p>
        </w:tc>
        <w:tc>
          <w:tcPr>
            <w:tcW w:w="1980" w:type="dxa"/>
            <w:gridSpan w:val="2"/>
            <w:tcBorders>
              <w:top w:val="single" w:sz="8" w:space="0" w:color="auto"/>
              <w:left w:val="nil"/>
              <w:bottom w:val="single" w:sz="8" w:space="0" w:color="auto"/>
              <w:right w:val="single" w:sz="8" w:space="0" w:color="000000"/>
            </w:tcBorders>
            <w:shd w:val="clear" w:color="auto" w:fill="auto"/>
          </w:tcPr>
          <w:p w:rsidR="00981D4B" w:rsidRDefault="00981D4B">
            <w:pPr>
              <w:jc w:val="both"/>
              <w:rPr>
                <w:sz w:val="20"/>
                <w:szCs w:val="20"/>
              </w:rPr>
            </w:pPr>
            <w:r>
              <w:rPr>
                <w:sz w:val="20"/>
                <w:szCs w:val="20"/>
              </w:rPr>
              <w:t>На начало отчетного периода</w:t>
            </w:r>
          </w:p>
        </w:tc>
        <w:tc>
          <w:tcPr>
            <w:tcW w:w="1800" w:type="dxa"/>
            <w:gridSpan w:val="2"/>
            <w:tcBorders>
              <w:top w:val="single" w:sz="8" w:space="0" w:color="auto"/>
              <w:left w:val="nil"/>
              <w:bottom w:val="single" w:sz="8" w:space="0" w:color="auto"/>
              <w:right w:val="single" w:sz="8" w:space="0" w:color="000000"/>
            </w:tcBorders>
            <w:shd w:val="clear" w:color="auto" w:fill="auto"/>
          </w:tcPr>
          <w:p w:rsidR="00981D4B" w:rsidRDefault="00981D4B">
            <w:pPr>
              <w:jc w:val="both"/>
              <w:rPr>
                <w:sz w:val="20"/>
                <w:szCs w:val="20"/>
              </w:rPr>
            </w:pPr>
            <w:r>
              <w:rPr>
                <w:sz w:val="20"/>
                <w:szCs w:val="20"/>
              </w:rPr>
              <w:t>На конец отчетного периода</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tcPr>
          <w:p w:rsidR="00981D4B" w:rsidRDefault="00981D4B">
            <w:pPr>
              <w:jc w:val="both"/>
              <w:rPr>
                <w:sz w:val="20"/>
                <w:szCs w:val="20"/>
              </w:rPr>
            </w:pPr>
            <w:r>
              <w:rPr>
                <w:sz w:val="20"/>
                <w:szCs w:val="20"/>
              </w:rPr>
              <w:t>Абсолютное отклонение</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tcPr>
          <w:p w:rsidR="00981D4B" w:rsidRDefault="00981D4B">
            <w:pPr>
              <w:jc w:val="both"/>
              <w:rPr>
                <w:sz w:val="20"/>
                <w:szCs w:val="20"/>
              </w:rPr>
            </w:pPr>
            <w:r>
              <w:rPr>
                <w:sz w:val="20"/>
                <w:szCs w:val="20"/>
              </w:rPr>
              <w:t>Темп роста</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tcPr>
          <w:p w:rsidR="00981D4B" w:rsidRDefault="00981D4B">
            <w:pPr>
              <w:jc w:val="both"/>
              <w:rPr>
                <w:sz w:val="20"/>
                <w:szCs w:val="20"/>
              </w:rPr>
            </w:pPr>
            <w:r>
              <w:rPr>
                <w:sz w:val="20"/>
                <w:szCs w:val="20"/>
              </w:rPr>
              <w:t>Темп прироста</w:t>
            </w:r>
          </w:p>
        </w:tc>
        <w:tc>
          <w:tcPr>
            <w:tcW w:w="1800" w:type="dxa"/>
            <w:gridSpan w:val="2"/>
            <w:tcBorders>
              <w:top w:val="single" w:sz="8" w:space="0" w:color="auto"/>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Структурный сдивг, %</w:t>
            </w:r>
          </w:p>
        </w:tc>
      </w:tr>
      <w:tr w:rsidR="00981D4B">
        <w:trPr>
          <w:trHeight w:val="780"/>
        </w:trPr>
        <w:tc>
          <w:tcPr>
            <w:tcW w:w="2700" w:type="dxa"/>
            <w:vMerge/>
            <w:tcBorders>
              <w:top w:val="single" w:sz="8" w:space="0" w:color="auto"/>
              <w:left w:val="single" w:sz="8" w:space="0" w:color="auto"/>
              <w:bottom w:val="single" w:sz="8" w:space="0" w:color="000000"/>
              <w:right w:val="single" w:sz="8" w:space="0" w:color="auto"/>
            </w:tcBorders>
            <w:vAlign w:val="center"/>
          </w:tcPr>
          <w:p w:rsidR="00981D4B" w:rsidRDefault="00981D4B">
            <w:pPr>
              <w:rPr>
                <w:sz w:val="20"/>
                <w:szCs w:val="20"/>
              </w:rPr>
            </w:pP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Сумма, тыс. руб.</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Уд. вес к валюте баласа</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Сумма, тыс. руб.</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Уд. вес к валюте баласа</w:t>
            </w:r>
          </w:p>
        </w:tc>
        <w:tc>
          <w:tcPr>
            <w:tcW w:w="900" w:type="dxa"/>
            <w:vMerge/>
            <w:tcBorders>
              <w:top w:val="single" w:sz="8" w:space="0" w:color="auto"/>
              <w:left w:val="single" w:sz="8" w:space="0" w:color="auto"/>
              <w:bottom w:val="single" w:sz="8" w:space="0" w:color="000000"/>
              <w:right w:val="single" w:sz="8" w:space="0" w:color="auto"/>
            </w:tcBorders>
            <w:vAlign w:val="center"/>
          </w:tcPr>
          <w:p w:rsidR="00981D4B" w:rsidRDefault="00981D4B">
            <w:pPr>
              <w:rPr>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981D4B" w:rsidRDefault="00981D4B">
            <w:pPr>
              <w:rPr>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981D4B" w:rsidRDefault="00981D4B">
            <w:pPr>
              <w:rPr>
                <w:sz w:val="20"/>
                <w:szCs w:val="20"/>
              </w:rPr>
            </w:pPr>
          </w:p>
        </w:tc>
        <w:tc>
          <w:tcPr>
            <w:tcW w:w="900" w:type="dxa"/>
            <w:tcBorders>
              <w:top w:val="nil"/>
              <w:left w:val="nil"/>
              <w:bottom w:val="single" w:sz="8" w:space="0" w:color="auto"/>
              <w:right w:val="single" w:sz="8" w:space="0" w:color="auto"/>
            </w:tcBorders>
            <w:shd w:val="clear" w:color="auto" w:fill="auto"/>
            <w:vAlign w:val="center"/>
          </w:tcPr>
          <w:p w:rsidR="00981D4B" w:rsidRDefault="00981D4B">
            <w:pPr>
              <w:rPr>
                <w:sz w:val="20"/>
                <w:szCs w:val="20"/>
              </w:rPr>
            </w:pPr>
            <w:r>
              <w:rPr>
                <w:sz w:val="20"/>
                <w:szCs w:val="20"/>
              </w:rPr>
              <w:t>на начало года</w:t>
            </w:r>
          </w:p>
        </w:tc>
        <w:tc>
          <w:tcPr>
            <w:tcW w:w="900" w:type="dxa"/>
            <w:tcBorders>
              <w:top w:val="nil"/>
              <w:left w:val="nil"/>
              <w:bottom w:val="single" w:sz="8" w:space="0" w:color="auto"/>
              <w:right w:val="single" w:sz="8" w:space="0" w:color="auto"/>
            </w:tcBorders>
            <w:shd w:val="clear" w:color="auto" w:fill="auto"/>
            <w:noWrap/>
            <w:vAlign w:val="center"/>
          </w:tcPr>
          <w:p w:rsidR="00981D4B" w:rsidRDefault="00981D4B">
            <w:pPr>
              <w:jc w:val="center"/>
              <w:rPr>
                <w:rFonts w:ascii="Arial CYR" w:hAnsi="Arial CYR" w:cs="Arial CYR"/>
                <w:sz w:val="20"/>
                <w:szCs w:val="20"/>
              </w:rPr>
            </w:pPr>
            <w:r>
              <w:rPr>
                <w:rFonts w:ascii="Arial CYR" w:hAnsi="Arial CYR" w:cs="Arial CYR"/>
                <w:sz w:val="20"/>
                <w:szCs w:val="20"/>
              </w:rPr>
              <w:t>на конец года</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lang w:val="en-US"/>
              </w:rPr>
              <w:t>I внеоборотные активы</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noWrap/>
            <w:vAlign w:val="bottom"/>
          </w:tcPr>
          <w:p w:rsidR="00981D4B" w:rsidRDefault="00981D4B">
            <w:pPr>
              <w:rPr>
                <w:rFonts w:ascii="Arial CYR" w:hAnsi="Arial CYR" w:cs="Arial CYR"/>
                <w:sz w:val="20"/>
                <w:szCs w:val="20"/>
              </w:rPr>
            </w:pPr>
            <w:r>
              <w:rPr>
                <w:rFonts w:ascii="Arial CYR" w:hAnsi="Arial CYR" w:cs="Arial CYR"/>
                <w:sz w:val="20"/>
                <w:szCs w:val="20"/>
              </w:rPr>
              <w:t> </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Основные средства</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156113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19,46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145428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21,82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-10685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93,16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6,84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19,46</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21,82</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Отложенные налоговые активы</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43965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5,48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19201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2,88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-24764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43,67</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56,33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5,48</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2,88</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Итого по разделу 1</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200078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24,94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164629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24,70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-35449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82,28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17,72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24,94</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24,70</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Оборотные активы</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Запасы</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164898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20,56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189399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28,42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24501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114,86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-14,86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20,56</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28,42</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Дебеторская задолженность</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291707</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36,37</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166481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24,98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-125226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57,07</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42,93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36,37</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24,98</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Краткосрочные финансовые вложения</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18105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2,26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78798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11,82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60693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435,23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-335,23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2,26</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11,82</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Денежные средства</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8928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1,11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852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0,13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-8076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9,54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90,46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1,11</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0,13</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Прочие оборотные активы</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118398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14,76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66287</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9,95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-52111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55,99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44,01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14,76</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9,95</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Итого по разделу 11</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602036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75,06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501817</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75,30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-100219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83,35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16,65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75,06</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75,30</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Баланс</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802114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666446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-135668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83,09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16,91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100,00</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100,00</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111 Капитал и резервы</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Уставный капитал</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0,50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0,60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w:t>
            </w:r>
          </w:p>
        </w:tc>
        <w:tc>
          <w:tcPr>
            <w:tcW w:w="900" w:type="dxa"/>
            <w:tcBorders>
              <w:top w:val="nil"/>
              <w:left w:val="nil"/>
              <w:bottom w:val="single" w:sz="8" w:space="0" w:color="auto"/>
              <w:right w:val="single" w:sz="8" w:space="0" w:color="auto"/>
            </w:tcBorders>
            <w:shd w:val="clear" w:color="auto" w:fill="auto"/>
          </w:tcPr>
          <w:p w:rsidR="00981D4B" w:rsidRDefault="000E47D7">
            <w:pPr>
              <w:jc w:val="both"/>
              <w:rPr>
                <w:sz w:val="20"/>
                <w:szCs w:val="20"/>
              </w:rPr>
            </w:pPr>
            <w:r>
              <w:rPr>
                <w:sz w:val="20"/>
                <w:szCs w:val="20"/>
              </w:rPr>
              <w:t>100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0,50</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0,60</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Добавочный капитал</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3339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0,42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3339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0,50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0,42</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0,50</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Резервный капитал</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0,02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0,03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w:t>
            </w:r>
          </w:p>
        </w:tc>
        <w:tc>
          <w:tcPr>
            <w:tcW w:w="900" w:type="dxa"/>
            <w:tcBorders>
              <w:top w:val="nil"/>
              <w:left w:val="nil"/>
              <w:bottom w:val="single" w:sz="8" w:space="0" w:color="auto"/>
              <w:right w:val="single" w:sz="8" w:space="0" w:color="auto"/>
            </w:tcBorders>
            <w:shd w:val="clear" w:color="auto" w:fill="auto"/>
          </w:tcPr>
          <w:p w:rsidR="00981D4B" w:rsidRDefault="000E47D7">
            <w:pPr>
              <w:jc w:val="both"/>
              <w:rPr>
                <w:sz w:val="20"/>
                <w:szCs w:val="20"/>
              </w:rPr>
            </w:pPr>
            <w:r>
              <w:rPr>
                <w:sz w:val="20"/>
                <w:szCs w:val="20"/>
              </w:rPr>
              <w:t>100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0,02</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0,03</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Нераспределенная прибыль (убыток)</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14499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1,81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6136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0,92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-8363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42,32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57,68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1,81</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0,92</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Итог по разделу 111</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22038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2,75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13675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2,05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-8363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62,05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37,95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2,75</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2,05</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0E47D7" w:rsidP="000E47D7">
            <w:pPr>
              <w:tabs>
                <w:tab w:val="left" w:pos="252"/>
              </w:tabs>
              <w:jc w:val="both"/>
              <w:rPr>
                <w:sz w:val="20"/>
                <w:szCs w:val="20"/>
              </w:rPr>
            </w:pPr>
            <w:r>
              <w:rPr>
                <w:sz w:val="20"/>
                <w:szCs w:val="20"/>
                <w:lang w:val="en-US"/>
              </w:rPr>
              <w:t>IV</w:t>
            </w:r>
            <w:r w:rsidR="00981D4B">
              <w:rPr>
                <w:sz w:val="20"/>
                <w:szCs w:val="20"/>
                <w:lang w:val="en-US"/>
              </w:rPr>
              <w:t>Долгосрочные обязательства</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 xml:space="preserve">Отложенные налоговые обязательства </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67093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41694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6,26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-25399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62,14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37,86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8,36</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6,26</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Итого по разделу</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67093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41694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6,26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-25399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62,14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37,86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8,36</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6,26</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lang w:val="en-US"/>
              </w:rPr>
              <w:t xml:space="preserve">VКраткосрочные </w:t>
            </w:r>
            <w:r w:rsidR="00AD51BC">
              <w:rPr>
                <w:sz w:val="20"/>
                <w:szCs w:val="20"/>
              </w:rPr>
              <w:t>о</w:t>
            </w:r>
            <w:r>
              <w:rPr>
                <w:sz w:val="20"/>
                <w:szCs w:val="20"/>
                <w:lang w:val="en-US"/>
              </w:rPr>
              <w:t>бязательства</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 </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Займы и кредиты</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263726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32,88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202871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30,44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-60855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76,92</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23,08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32,88</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30,44</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Кредиторская задолженность</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400020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49,87</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382624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57,41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-17396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95,65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4,35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49,87</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57,41</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Прочие краткосрочные обязательства</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49238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6,14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25583</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3,84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-23655</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51,96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48,04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6,14</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3,84</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Итого по разделу</w:t>
            </w:r>
            <w:r w:rsidR="000E47D7">
              <w:rPr>
                <w:sz w:val="20"/>
                <w:szCs w:val="20"/>
              </w:rPr>
              <w:t xml:space="preserve"> </w:t>
            </w:r>
            <w:r w:rsidR="000E47D7">
              <w:rPr>
                <w:sz w:val="20"/>
                <w:szCs w:val="20"/>
                <w:lang w:val="en-US"/>
              </w:rPr>
              <w:t>V</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712984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88,89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611078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91,69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-101906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85,71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14,29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88,89</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91,69</w:t>
            </w:r>
          </w:p>
        </w:tc>
      </w:tr>
      <w:tr w:rsidR="00981D4B">
        <w:trPr>
          <w:trHeight w:val="270"/>
        </w:trPr>
        <w:tc>
          <w:tcPr>
            <w:tcW w:w="2700" w:type="dxa"/>
            <w:tcBorders>
              <w:top w:val="nil"/>
              <w:left w:val="single" w:sz="8" w:space="0" w:color="auto"/>
              <w:bottom w:val="single" w:sz="8" w:space="0" w:color="auto"/>
              <w:right w:val="single" w:sz="8" w:space="0" w:color="auto"/>
            </w:tcBorders>
            <w:shd w:val="clear" w:color="auto" w:fill="auto"/>
          </w:tcPr>
          <w:p w:rsidR="00981D4B" w:rsidRDefault="00981D4B">
            <w:pPr>
              <w:jc w:val="both"/>
              <w:rPr>
                <w:sz w:val="20"/>
                <w:szCs w:val="20"/>
              </w:rPr>
            </w:pPr>
            <w:r>
              <w:rPr>
                <w:sz w:val="20"/>
                <w:szCs w:val="20"/>
              </w:rPr>
              <w:t xml:space="preserve">Баланс </w:t>
            </w:r>
          </w:p>
        </w:tc>
        <w:tc>
          <w:tcPr>
            <w:tcW w:w="108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802114</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666446</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100,00</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-135668</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83,09</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16,91</w:t>
            </w:r>
          </w:p>
        </w:tc>
        <w:tc>
          <w:tcPr>
            <w:tcW w:w="900" w:type="dxa"/>
            <w:tcBorders>
              <w:top w:val="nil"/>
              <w:left w:val="nil"/>
              <w:bottom w:val="single" w:sz="8" w:space="0" w:color="auto"/>
              <w:right w:val="single" w:sz="8" w:space="0" w:color="auto"/>
            </w:tcBorders>
            <w:shd w:val="clear" w:color="auto" w:fill="auto"/>
          </w:tcPr>
          <w:p w:rsidR="00981D4B" w:rsidRDefault="00981D4B">
            <w:pPr>
              <w:jc w:val="both"/>
              <w:rPr>
                <w:sz w:val="20"/>
                <w:szCs w:val="20"/>
              </w:rPr>
            </w:pPr>
            <w:r>
              <w:rPr>
                <w:sz w:val="20"/>
                <w:szCs w:val="20"/>
              </w:rPr>
              <w:t>100,00</w:t>
            </w:r>
          </w:p>
        </w:tc>
        <w:tc>
          <w:tcPr>
            <w:tcW w:w="900" w:type="dxa"/>
            <w:tcBorders>
              <w:top w:val="nil"/>
              <w:left w:val="nil"/>
              <w:bottom w:val="single" w:sz="8" w:space="0" w:color="auto"/>
              <w:right w:val="single" w:sz="8" w:space="0" w:color="auto"/>
            </w:tcBorders>
            <w:shd w:val="clear" w:color="auto" w:fill="auto"/>
            <w:noWrap/>
            <w:vAlign w:val="bottom"/>
          </w:tcPr>
          <w:p w:rsidR="00981D4B" w:rsidRPr="00395F44" w:rsidRDefault="00981D4B">
            <w:pPr>
              <w:jc w:val="right"/>
              <w:rPr>
                <w:sz w:val="20"/>
                <w:szCs w:val="20"/>
              </w:rPr>
            </w:pPr>
            <w:r w:rsidRPr="00395F44">
              <w:rPr>
                <w:sz w:val="20"/>
                <w:szCs w:val="20"/>
              </w:rPr>
              <w:t>100,00</w:t>
            </w:r>
          </w:p>
        </w:tc>
      </w:tr>
    </w:tbl>
    <w:p w:rsidR="00981D4B" w:rsidRDefault="00981D4B" w:rsidP="00183EE0">
      <w:pPr>
        <w:spacing w:line="360" w:lineRule="auto"/>
        <w:ind w:firstLine="720"/>
        <w:jc w:val="both"/>
        <w:rPr>
          <w:b/>
          <w:sz w:val="28"/>
          <w:szCs w:val="28"/>
        </w:rPr>
      </w:pPr>
    </w:p>
    <w:p w:rsidR="002675BA" w:rsidRDefault="00CA0B6D" w:rsidP="002675BA">
      <w:pPr>
        <w:spacing w:line="360" w:lineRule="auto"/>
        <w:jc w:val="both"/>
        <w:rPr>
          <w:sz w:val="28"/>
          <w:szCs w:val="28"/>
        </w:rPr>
      </w:pPr>
      <w:r w:rsidRPr="00515D6F">
        <w:rPr>
          <w:sz w:val="28"/>
          <w:szCs w:val="28"/>
        </w:rPr>
        <w:t xml:space="preserve">Общая стоимость активов за </w:t>
      </w:r>
      <w:r w:rsidR="00C561A0" w:rsidRPr="00515D6F">
        <w:rPr>
          <w:sz w:val="28"/>
          <w:szCs w:val="28"/>
        </w:rPr>
        <w:t xml:space="preserve"> 2009 </w:t>
      </w:r>
      <w:r w:rsidRPr="00515D6F">
        <w:rPr>
          <w:sz w:val="28"/>
          <w:szCs w:val="28"/>
        </w:rPr>
        <w:t xml:space="preserve">год снизилась на </w:t>
      </w:r>
      <w:r w:rsidR="00C561A0" w:rsidRPr="00515D6F">
        <w:rPr>
          <w:sz w:val="28"/>
          <w:szCs w:val="28"/>
        </w:rPr>
        <w:t xml:space="preserve"> 135668 тыс. рублей, что составило 16,91 % от </w:t>
      </w:r>
      <w:smartTag w:uri="urn:schemas-microsoft-com:office:smarttags" w:element="metricconverter">
        <w:smartTagPr>
          <w:attr w:name="ProductID" w:val="2008 г"/>
        </w:smartTagPr>
        <w:r w:rsidR="00C561A0" w:rsidRPr="00515D6F">
          <w:rPr>
            <w:sz w:val="28"/>
            <w:szCs w:val="28"/>
          </w:rPr>
          <w:t>2008 г</w:t>
        </w:r>
      </w:smartTag>
      <w:r w:rsidR="00C561A0" w:rsidRPr="00515D6F">
        <w:rPr>
          <w:sz w:val="28"/>
          <w:szCs w:val="28"/>
        </w:rPr>
        <w:t xml:space="preserve"> </w:t>
      </w:r>
      <w:r w:rsidRPr="00515D6F">
        <w:rPr>
          <w:sz w:val="28"/>
          <w:szCs w:val="28"/>
        </w:rPr>
        <w:t>, что свидетельствует о снижении экономического потенциала предприятия. В структуре баланса значительно преобладают</w:t>
      </w:r>
      <w:r w:rsidR="00764A6B" w:rsidRPr="00515D6F">
        <w:rPr>
          <w:sz w:val="28"/>
          <w:szCs w:val="28"/>
        </w:rPr>
        <w:t xml:space="preserve"> </w:t>
      </w:r>
      <w:r w:rsidRPr="00515D6F">
        <w:rPr>
          <w:sz w:val="28"/>
          <w:szCs w:val="28"/>
        </w:rPr>
        <w:t xml:space="preserve">оборотные активы, на начало года они составляют </w:t>
      </w:r>
      <w:r w:rsidR="0030232B" w:rsidRPr="00515D6F">
        <w:rPr>
          <w:sz w:val="28"/>
          <w:szCs w:val="28"/>
        </w:rPr>
        <w:t>602036 (75,06%), а</w:t>
      </w:r>
      <w:r w:rsidRPr="00515D6F">
        <w:rPr>
          <w:sz w:val="28"/>
          <w:szCs w:val="28"/>
        </w:rPr>
        <w:t xml:space="preserve"> на конец</w:t>
      </w:r>
      <w:r w:rsidR="00073E2F" w:rsidRPr="00515D6F">
        <w:rPr>
          <w:sz w:val="28"/>
          <w:szCs w:val="28"/>
        </w:rPr>
        <w:t xml:space="preserve"> </w:t>
      </w:r>
      <w:smartTag w:uri="urn:schemas-microsoft-com:office:smarttags" w:element="metricconverter">
        <w:smartTagPr>
          <w:attr w:name="ProductID" w:val="2009 г"/>
        </w:smartTagPr>
        <w:r w:rsidR="00073E2F" w:rsidRPr="00515D6F">
          <w:rPr>
            <w:sz w:val="28"/>
            <w:szCs w:val="28"/>
          </w:rPr>
          <w:t>2009 г</w:t>
        </w:r>
      </w:smartTag>
      <w:r w:rsidR="00073E2F" w:rsidRPr="00515D6F">
        <w:rPr>
          <w:sz w:val="28"/>
          <w:szCs w:val="28"/>
        </w:rPr>
        <w:t xml:space="preserve"> 75,30%</w:t>
      </w:r>
      <w:r w:rsidR="002675BA">
        <w:rPr>
          <w:sz w:val="28"/>
          <w:szCs w:val="28"/>
        </w:rPr>
        <w:t xml:space="preserve">. </w:t>
      </w:r>
    </w:p>
    <w:p w:rsidR="00CA0B6D" w:rsidRPr="002675BA" w:rsidRDefault="00CA0B6D" w:rsidP="002675BA">
      <w:pPr>
        <w:spacing w:line="360" w:lineRule="auto"/>
        <w:ind w:firstLine="708"/>
        <w:jc w:val="both"/>
        <w:rPr>
          <w:sz w:val="28"/>
          <w:szCs w:val="28"/>
        </w:rPr>
      </w:pPr>
      <w:r w:rsidRPr="00515D6F">
        <w:rPr>
          <w:sz w:val="28"/>
          <w:szCs w:val="28"/>
        </w:rPr>
        <w:t xml:space="preserve">К </w:t>
      </w:r>
      <w:r w:rsidRPr="002675BA">
        <w:rPr>
          <w:sz w:val="28"/>
          <w:szCs w:val="28"/>
        </w:rPr>
        <w:t xml:space="preserve">концу года произошел </w:t>
      </w:r>
      <w:r w:rsidR="00073E2F" w:rsidRPr="002675BA">
        <w:rPr>
          <w:sz w:val="28"/>
          <w:szCs w:val="28"/>
        </w:rPr>
        <w:t>абсолютное отклонение оборотных активов</w:t>
      </w:r>
      <w:r w:rsidR="00835A29" w:rsidRPr="002675BA">
        <w:rPr>
          <w:sz w:val="28"/>
          <w:szCs w:val="28"/>
        </w:rPr>
        <w:t xml:space="preserve"> на 100219 тыс. руб. в сравнение с началом года</w:t>
      </w:r>
      <w:r w:rsidR="00515D6F" w:rsidRPr="002675BA">
        <w:rPr>
          <w:sz w:val="28"/>
          <w:szCs w:val="28"/>
        </w:rPr>
        <w:t xml:space="preserve">. </w:t>
      </w:r>
      <w:r w:rsidRPr="002675BA">
        <w:rPr>
          <w:sz w:val="28"/>
          <w:szCs w:val="28"/>
        </w:rPr>
        <w:t xml:space="preserve"> </w:t>
      </w:r>
    </w:p>
    <w:p w:rsidR="008E792B" w:rsidRDefault="00CA0B6D" w:rsidP="008E792B">
      <w:pPr>
        <w:spacing w:line="360" w:lineRule="auto"/>
        <w:ind w:firstLine="708"/>
        <w:jc w:val="both"/>
        <w:rPr>
          <w:bCs/>
          <w:sz w:val="28"/>
          <w:szCs w:val="28"/>
        </w:rPr>
      </w:pPr>
      <w:r w:rsidRPr="002675BA">
        <w:rPr>
          <w:bCs/>
          <w:sz w:val="28"/>
          <w:szCs w:val="28"/>
        </w:rPr>
        <w:t>В структуре оборотных активов произошел значительный сдвиг в сторону увеличения запасов, их доля увеличилась с</w:t>
      </w:r>
      <w:r w:rsidR="0004757F" w:rsidRPr="002675BA">
        <w:rPr>
          <w:bCs/>
          <w:sz w:val="28"/>
          <w:szCs w:val="28"/>
        </w:rPr>
        <w:t xml:space="preserve"> </w:t>
      </w:r>
      <w:r w:rsidR="0004757F" w:rsidRPr="002675BA">
        <w:rPr>
          <w:sz w:val="28"/>
          <w:szCs w:val="28"/>
        </w:rPr>
        <w:t xml:space="preserve">20,56% до 28,42%. </w:t>
      </w:r>
      <w:r w:rsidRPr="002675BA">
        <w:rPr>
          <w:bCs/>
          <w:sz w:val="28"/>
          <w:szCs w:val="28"/>
        </w:rPr>
        <w:t xml:space="preserve"> Произошел рост запасов и в абсолютном выражении, он составил </w:t>
      </w:r>
      <w:r w:rsidR="000959CA" w:rsidRPr="002675BA">
        <w:rPr>
          <w:bCs/>
          <w:sz w:val="28"/>
          <w:szCs w:val="28"/>
        </w:rPr>
        <w:t>24501 тыс. руб.</w:t>
      </w:r>
      <w:r w:rsidR="008E792B">
        <w:rPr>
          <w:bCs/>
          <w:sz w:val="28"/>
          <w:szCs w:val="28"/>
        </w:rPr>
        <w:t xml:space="preserve"> </w:t>
      </w:r>
    </w:p>
    <w:p w:rsidR="00CA0B6D" w:rsidRPr="008E792B" w:rsidRDefault="00CA0B6D" w:rsidP="008E792B">
      <w:pPr>
        <w:spacing w:line="360" w:lineRule="auto"/>
        <w:ind w:firstLine="708"/>
        <w:jc w:val="both"/>
        <w:rPr>
          <w:b/>
          <w:sz w:val="28"/>
          <w:szCs w:val="28"/>
        </w:rPr>
      </w:pPr>
      <w:r w:rsidRPr="008E792B">
        <w:rPr>
          <w:bCs/>
          <w:sz w:val="28"/>
          <w:szCs w:val="28"/>
        </w:rPr>
        <w:t xml:space="preserve">Для выявления причин изменения запасов проанализируем их состав. При общем увеличении запасов на 1,3% сырье и материалы снизились на 29,3%, и их доля в структуре снизилась на 21,7%. </w:t>
      </w:r>
      <w:r w:rsidRPr="008E792B">
        <w:rPr>
          <w:sz w:val="28"/>
          <w:szCs w:val="28"/>
        </w:rPr>
        <w:t xml:space="preserve">Также произошло увеличение объемов готовой продукции на складе на </w:t>
      </w:r>
      <w:r w:rsidRPr="008E792B">
        <w:rPr>
          <w:bCs/>
          <w:sz w:val="28"/>
          <w:szCs w:val="28"/>
        </w:rPr>
        <w:t>54,9</w:t>
      </w:r>
      <w:r w:rsidRPr="008E792B">
        <w:rPr>
          <w:sz w:val="28"/>
          <w:szCs w:val="28"/>
        </w:rPr>
        <w:t xml:space="preserve">%, что может привести к затовариванию, снижению ликвидности, их доля в структуре запасов увеличилась на 9,4%. </w:t>
      </w:r>
    </w:p>
    <w:p w:rsidR="00CA0B6D" w:rsidRPr="008E792B" w:rsidRDefault="00CA0B6D" w:rsidP="008E792B">
      <w:pPr>
        <w:spacing w:line="360" w:lineRule="auto"/>
        <w:ind w:firstLine="708"/>
        <w:jc w:val="both"/>
        <w:rPr>
          <w:bCs/>
          <w:sz w:val="28"/>
          <w:szCs w:val="28"/>
        </w:rPr>
      </w:pPr>
      <w:r w:rsidRPr="008E792B">
        <w:rPr>
          <w:sz w:val="28"/>
          <w:szCs w:val="28"/>
        </w:rPr>
        <w:t xml:space="preserve">К </w:t>
      </w:r>
      <w:r w:rsidRPr="008E792B">
        <w:rPr>
          <w:bCs/>
          <w:sz w:val="28"/>
          <w:szCs w:val="28"/>
        </w:rPr>
        <w:t xml:space="preserve">концу года наблюдается сокращение </w:t>
      </w:r>
      <w:r w:rsidRPr="008E792B">
        <w:rPr>
          <w:sz w:val="28"/>
          <w:szCs w:val="28"/>
        </w:rPr>
        <w:t xml:space="preserve">дебиторской задолженности </w:t>
      </w:r>
      <w:r w:rsidR="006A7150">
        <w:rPr>
          <w:sz w:val="28"/>
          <w:szCs w:val="28"/>
        </w:rPr>
        <w:t xml:space="preserve">на </w:t>
      </w:r>
      <w:r w:rsidR="000B7586">
        <w:rPr>
          <w:sz w:val="28"/>
          <w:szCs w:val="28"/>
        </w:rPr>
        <w:t>42,93% (</w:t>
      </w:r>
      <w:r w:rsidR="006A7150">
        <w:rPr>
          <w:sz w:val="28"/>
          <w:szCs w:val="28"/>
        </w:rPr>
        <w:t>125226 тыс. руб.</w:t>
      </w:r>
      <w:r w:rsidR="000B7586">
        <w:rPr>
          <w:sz w:val="28"/>
          <w:szCs w:val="28"/>
        </w:rPr>
        <w:t>)</w:t>
      </w:r>
      <w:r w:rsidR="006A7150">
        <w:rPr>
          <w:sz w:val="28"/>
          <w:szCs w:val="28"/>
        </w:rPr>
        <w:t xml:space="preserve">, </w:t>
      </w:r>
      <w:r w:rsidR="000B7586">
        <w:rPr>
          <w:sz w:val="28"/>
          <w:szCs w:val="28"/>
        </w:rPr>
        <w:t xml:space="preserve"> </w:t>
      </w:r>
      <w:r w:rsidRPr="008E792B">
        <w:rPr>
          <w:bCs/>
          <w:sz w:val="28"/>
          <w:szCs w:val="28"/>
        </w:rPr>
        <w:t>и денежных средств на  что свидетельствует о недостатке свободных средств, вследствие расширения производства.</w:t>
      </w:r>
    </w:p>
    <w:p w:rsidR="00B94D7B" w:rsidRPr="004D2B94" w:rsidRDefault="00B94D7B" w:rsidP="004D2B94">
      <w:pPr>
        <w:spacing w:line="360" w:lineRule="auto"/>
        <w:ind w:firstLine="708"/>
        <w:jc w:val="both"/>
        <w:rPr>
          <w:sz w:val="28"/>
          <w:szCs w:val="28"/>
        </w:rPr>
      </w:pPr>
      <w:r w:rsidRPr="004D2B94">
        <w:rPr>
          <w:sz w:val="28"/>
          <w:szCs w:val="28"/>
        </w:rPr>
        <w:t xml:space="preserve">С помощью анализа пассива определим структуру источников финансирования деятельности организации и ее изменение во времени. </w:t>
      </w:r>
    </w:p>
    <w:p w:rsidR="00273E42" w:rsidRPr="004D2B94" w:rsidRDefault="00B94D7B" w:rsidP="004D2B94">
      <w:pPr>
        <w:spacing w:line="360" w:lineRule="auto"/>
        <w:jc w:val="both"/>
        <w:rPr>
          <w:sz w:val="28"/>
          <w:szCs w:val="28"/>
        </w:rPr>
      </w:pPr>
      <w:r w:rsidRPr="004D2B94">
        <w:rPr>
          <w:sz w:val="28"/>
          <w:szCs w:val="28"/>
        </w:rPr>
        <w:t xml:space="preserve">Данные таблицы 1 показывают, что общая стоимость источников за отчетный год уменьшилась на </w:t>
      </w:r>
      <w:r w:rsidR="00C215C6" w:rsidRPr="004D2B94">
        <w:rPr>
          <w:sz w:val="28"/>
          <w:szCs w:val="28"/>
        </w:rPr>
        <w:t>16,91 (135668</w:t>
      </w:r>
      <w:r w:rsidRPr="004D2B94">
        <w:rPr>
          <w:sz w:val="28"/>
          <w:szCs w:val="28"/>
        </w:rPr>
        <w:t xml:space="preserve"> тыс. руб.). Это произошло за счет снижения заемных средств на </w:t>
      </w:r>
      <w:r w:rsidR="00273E42" w:rsidRPr="004D2B94">
        <w:rPr>
          <w:sz w:val="28"/>
          <w:szCs w:val="28"/>
        </w:rPr>
        <w:t>23,08 % (-60855 тыс. руб.)</w:t>
      </w:r>
    </w:p>
    <w:p w:rsidR="00B94D7B" w:rsidRPr="004D2B94" w:rsidRDefault="00B94D7B" w:rsidP="004D2B94">
      <w:pPr>
        <w:spacing w:line="360" w:lineRule="auto"/>
        <w:jc w:val="both"/>
        <w:rPr>
          <w:sz w:val="28"/>
          <w:szCs w:val="28"/>
        </w:rPr>
      </w:pPr>
      <w:r w:rsidRPr="004D2B94">
        <w:rPr>
          <w:sz w:val="28"/>
          <w:szCs w:val="28"/>
        </w:rPr>
        <w:t xml:space="preserve"> Структурный сдвиг произошел </w:t>
      </w:r>
      <w:r w:rsidR="003A0856" w:rsidRPr="004D2B94">
        <w:rPr>
          <w:sz w:val="28"/>
          <w:szCs w:val="28"/>
        </w:rPr>
        <w:t xml:space="preserve">и в </w:t>
      </w:r>
      <w:r w:rsidRPr="004D2B94">
        <w:rPr>
          <w:sz w:val="28"/>
          <w:szCs w:val="28"/>
        </w:rPr>
        <w:t>сторону у</w:t>
      </w:r>
      <w:r w:rsidR="003A0856" w:rsidRPr="004D2B94">
        <w:rPr>
          <w:sz w:val="28"/>
          <w:szCs w:val="28"/>
        </w:rPr>
        <w:t xml:space="preserve">меньшения </w:t>
      </w:r>
      <w:r w:rsidRPr="004D2B94">
        <w:rPr>
          <w:sz w:val="28"/>
          <w:szCs w:val="28"/>
        </w:rPr>
        <w:t>собственного капитала и составил</w:t>
      </w:r>
      <w:r w:rsidR="0011467B" w:rsidRPr="004D2B94">
        <w:rPr>
          <w:sz w:val="28"/>
          <w:szCs w:val="28"/>
        </w:rPr>
        <w:t xml:space="preserve"> 0,70% </w:t>
      </w:r>
      <w:r w:rsidRPr="004D2B94">
        <w:rPr>
          <w:sz w:val="28"/>
          <w:szCs w:val="28"/>
        </w:rPr>
        <w:t xml:space="preserve">. </w:t>
      </w:r>
      <w:r w:rsidR="004D2B94" w:rsidRPr="004D2B94">
        <w:rPr>
          <w:sz w:val="28"/>
          <w:szCs w:val="28"/>
        </w:rPr>
        <w:t xml:space="preserve"> </w:t>
      </w:r>
    </w:p>
    <w:p w:rsidR="004D2B94" w:rsidRDefault="00B94D7B" w:rsidP="004D2B94">
      <w:pPr>
        <w:spacing w:line="360" w:lineRule="auto"/>
        <w:ind w:firstLine="708"/>
        <w:jc w:val="both"/>
        <w:rPr>
          <w:sz w:val="28"/>
          <w:szCs w:val="28"/>
        </w:rPr>
      </w:pPr>
      <w:r w:rsidRPr="004D2B94">
        <w:rPr>
          <w:sz w:val="28"/>
          <w:szCs w:val="28"/>
        </w:rPr>
        <w:t xml:space="preserve">В отчетном году сумма заемных средств снизилась на </w:t>
      </w:r>
      <w:r w:rsidR="00A76273" w:rsidRPr="004D2B94">
        <w:rPr>
          <w:sz w:val="28"/>
          <w:szCs w:val="28"/>
        </w:rPr>
        <w:t>101906 тыс. руб. (14,29%)</w:t>
      </w:r>
      <w:r w:rsidR="004D2B94" w:rsidRPr="004D2B94">
        <w:rPr>
          <w:sz w:val="28"/>
          <w:szCs w:val="28"/>
        </w:rPr>
        <w:t xml:space="preserve"> это произошло за счет  Займов и кредитов  (60855 тыс. руб.), кредиторской задолженности  (-17396 тыс.руб.) и прочие краткосрочные обязательства (-23655 тыс. руб.)</w:t>
      </w:r>
    </w:p>
    <w:p w:rsidR="00830308" w:rsidRDefault="00830308" w:rsidP="004D2B94">
      <w:pPr>
        <w:spacing w:line="360" w:lineRule="auto"/>
        <w:ind w:firstLine="708"/>
        <w:jc w:val="both"/>
        <w:rPr>
          <w:sz w:val="28"/>
          <w:szCs w:val="28"/>
        </w:rPr>
      </w:pPr>
      <w:r>
        <w:rPr>
          <w:sz w:val="28"/>
          <w:szCs w:val="28"/>
        </w:rPr>
        <w:t>В таблице 2 мы рассмотрим изменение структуры баланса в 2009 году</w:t>
      </w:r>
    </w:p>
    <w:p w:rsidR="00830308" w:rsidRDefault="00830308" w:rsidP="004D2B94">
      <w:pPr>
        <w:spacing w:line="360" w:lineRule="auto"/>
        <w:ind w:firstLine="708"/>
        <w:jc w:val="both"/>
        <w:rPr>
          <w:sz w:val="28"/>
          <w:szCs w:val="28"/>
        </w:rPr>
      </w:pPr>
    </w:p>
    <w:p w:rsidR="00830308" w:rsidRDefault="00830308" w:rsidP="004D2B94">
      <w:pPr>
        <w:spacing w:line="360" w:lineRule="auto"/>
        <w:ind w:firstLine="708"/>
        <w:jc w:val="both"/>
        <w:rPr>
          <w:sz w:val="28"/>
          <w:szCs w:val="28"/>
        </w:rPr>
      </w:pPr>
    </w:p>
    <w:p w:rsidR="00830308" w:rsidRDefault="00830308" w:rsidP="004D2B94">
      <w:pPr>
        <w:spacing w:line="360" w:lineRule="auto"/>
        <w:ind w:firstLine="708"/>
        <w:jc w:val="both"/>
        <w:rPr>
          <w:sz w:val="28"/>
          <w:szCs w:val="28"/>
        </w:rPr>
      </w:pPr>
    </w:p>
    <w:p w:rsidR="00830308" w:rsidRPr="004D2B94" w:rsidRDefault="00830308" w:rsidP="004D2B94">
      <w:pPr>
        <w:spacing w:line="360" w:lineRule="auto"/>
        <w:ind w:firstLine="708"/>
        <w:jc w:val="both"/>
        <w:rPr>
          <w:sz w:val="28"/>
          <w:szCs w:val="28"/>
        </w:rPr>
      </w:pPr>
      <w:r>
        <w:rPr>
          <w:sz w:val="28"/>
          <w:szCs w:val="28"/>
        </w:rPr>
        <w:t>Таблица 2.</w:t>
      </w:r>
    </w:p>
    <w:p w:rsidR="0020545D" w:rsidRPr="00830308" w:rsidRDefault="00777EE3" w:rsidP="00830308">
      <w:pPr>
        <w:jc w:val="center"/>
        <w:rPr>
          <w:sz w:val="28"/>
          <w:szCs w:val="28"/>
        </w:rPr>
      </w:pPr>
      <w:r w:rsidRPr="00830308">
        <w:rPr>
          <w:sz w:val="28"/>
          <w:szCs w:val="28"/>
        </w:rPr>
        <w:t>Предварительная оценка изменения структуры бухгалтерского баланса предприятия за 2009 год</w:t>
      </w:r>
    </w:p>
    <w:p w:rsidR="00DF72D2" w:rsidRDefault="00DF72D2"/>
    <w:tbl>
      <w:tblPr>
        <w:tblStyle w:val="a3"/>
        <w:tblW w:w="10440" w:type="dxa"/>
        <w:tblInd w:w="-252" w:type="dxa"/>
        <w:tblLayout w:type="fixed"/>
        <w:tblLook w:val="01E0" w:firstRow="1" w:lastRow="1" w:firstColumn="1" w:lastColumn="1" w:noHBand="0" w:noVBand="0"/>
      </w:tblPr>
      <w:tblGrid>
        <w:gridCol w:w="2268"/>
        <w:gridCol w:w="918"/>
        <w:gridCol w:w="882"/>
        <w:gridCol w:w="1260"/>
        <w:gridCol w:w="2160"/>
        <w:gridCol w:w="900"/>
        <w:gridCol w:w="972"/>
        <w:gridCol w:w="1080"/>
      </w:tblGrid>
      <w:tr w:rsidR="00850C01" w:rsidRPr="00DF72D2">
        <w:tc>
          <w:tcPr>
            <w:tcW w:w="2268" w:type="dxa"/>
          </w:tcPr>
          <w:p w:rsidR="00EB40EA" w:rsidRPr="00DF72D2" w:rsidRDefault="00EB40EA">
            <w:pPr>
              <w:rPr>
                <w:sz w:val="18"/>
                <w:szCs w:val="18"/>
              </w:rPr>
            </w:pPr>
            <w:r w:rsidRPr="00DF72D2">
              <w:rPr>
                <w:sz w:val="18"/>
                <w:szCs w:val="18"/>
              </w:rPr>
              <w:t>Актив</w:t>
            </w:r>
          </w:p>
        </w:tc>
        <w:tc>
          <w:tcPr>
            <w:tcW w:w="918" w:type="dxa"/>
          </w:tcPr>
          <w:p w:rsidR="00EB40EA" w:rsidRPr="00DF72D2" w:rsidRDefault="00EB40EA">
            <w:pPr>
              <w:rPr>
                <w:sz w:val="18"/>
                <w:szCs w:val="18"/>
              </w:rPr>
            </w:pPr>
            <w:r w:rsidRPr="00DF72D2">
              <w:rPr>
                <w:sz w:val="18"/>
                <w:szCs w:val="18"/>
              </w:rPr>
              <w:t>На начало года</w:t>
            </w:r>
          </w:p>
        </w:tc>
        <w:tc>
          <w:tcPr>
            <w:tcW w:w="882" w:type="dxa"/>
          </w:tcPr>
          <w:p w:rsidR="00EB40EA" w:rsidRPr="00DF72D2" w:rsidRDefault="00EB40EA">
            <w:pPr>
              <w:rPr>
                <w:sz w:val="18"/>
                <w:szCs w:val="18"/>
              </w:rPr>
            </w:pPr>
            <w:r w:rsidRPr="00DF72D2">
              <w:rPr>
                <w:sz w:val="18"/>
                <w:szCs w:val="18"/>
              </w:rPr>
              <w:t>На конец года</w:t>
            </w:r>
          </w:p>
        </w:tc>
        <w:tc>
          <w:tcPr>
            <w:tcW w:w="1260" w:type="dxa"/>
          </w:tcPr>
          <w:p w:rsidR="00EB40EA" w:rsidRPr="00DF72D2" w:rsidRDefault="00EB40EA">
            <w:pPr>
              <w:rPr>
                <w:sz w:val="18"/>
                <w:szCs w:val="18"/>
              </w:rPr>
            </w:pPr>
            <w:r w:rsidRPr="00DF72D2">
              <w:rPr>
                <w:sz w:val="18"/>
                <w:szCs w:val="18"/>
              </w:rPr>
              <w:t>Изменение (+,-)</w:t>
            </w:r>
          </w:p>
        </w:tc>
        <w:tc>
          <w:tcPr>
            <w:tcW w:w="2160" w:type="dxa"/>
          </w:tcPr>
          <w:p w:rsidR="00EB40EA" w:rsidRPr="00DF72D2" w:rsidRDefault="00EB40EA">
            <w:pPr>
              <w:rPr>
                <w:sz w:val="18"/>
                <w:szCs w:val="18"/>
              </w:rPr>
            </w:pPr>
            <w:r w:rsidRPr="00DF72D2">
              <w:rPr>
                <w:sz w:val="18"/>
                <w:szCs w:val="18"/>
              </w:rPr>
              <w:t>пассив</w:t>
            </w:r>
          </w:p>
        </w:tc>
        <w:tc>
          <w:tcPr>
            <w:tcW w:w="900" w:type="dxa"/>
          </w:tcPr>
          <w:p w:rsidR="00EB40EA" w:rsidRPr="00DF72D2" w:rsidRDefault="00EB40EA" w:rsidP="00287896">
            <w:pPr>
              <w:rPr>
                <w:sz w:val="18"/>
                <w:szCs w:val="18"/>
              </w:rPr>
            </w:pPr>
            <w:r w:rsidRPr="00DF72D2">
              <w:rPr>
                <w:sz w:val="18"/>
                <w:szCs w:val="18"/>
              </w:rPr>
              <w:t>На начало года</w:t>
            </w:r>
          </w:p>
        </w:tc>
        <w:tc>
          <w:tcPr>
            <w:tcW w:w="972" w:type="dxa"/>
          </w:tcPr>
          <w:p w:rsidR="00EB40EA" w:rsidRPr="00DF72D2" w:rsidRDefault="00EB40EA" w:rsidP="00287896">
            <w:pPr>
              <w:rPr>
                <w:sz w:val="18"/>
                <w:szCs w:val="18"/>
              </w:rPr>
            </w:pPr>
            <w:r w:rsidRPr="00DF72D2">
              <w:rPr>
                <w:sz w:val="18"/>
                <w:szCs w:val="18"/>
              </w:rPr>
              <w:t>На конец года</w:t>
            </w:r>
          </w:p>
        </w:tc>
        <w:tc>
          <w:tcPr>
            <w:tcW w:w="1080" w:type="dxa"/>
          </w:tcPr>
          <w:p w:rsidR="00EB40EA" w:rsidRPr="00DF72D2" w:rsidRDefault="00EB40EA" w:rsidP="00287896">
            <w:pPr>
              <w:rPr>
                <w:sz w:val="18"/>
                <w:szCs w:val="18"/>
              </w:rPr>
            </w:pPr>
            <w:r w:rsidRPr="00DF72D2">
              <w:rPr>
                <w:sz w:val="18"/>
                <w:szCs w:val="18"/>
              </w:rPr>
              <w:t>Изменение (+,-)</w:t>
            </w:r>
          </w:p>
        </w:tc>
      </w:tr>
      <w:tr w:rsidR="00691A41" w:rsidRPr="00DF72D2">
        <w:tc>
          <w:tcPr>
            <w:tcW w:w="2268" w:type="dxa"/>
          </w:tcPr>
          <w:p w:rsidR="00691A41" w:rsidRPr="00DF72D2" w:rsidRDefault="00691A41">
            <w:pPr>
              <w:rPr>
                <w:sz w:val="18"/>
                <w:szCs w:val="18"/>
              </w:rPr>
            </w:pPr>
            <w:r w:rsidRPr="00DF72D2">
              <w:rPr>
                <w:sz w:val="18"/>
                <w:szCs w:val="18"/>
              </w:rPr>
              <w:t>Раздел</w:t>
            </w:r>
          </w:p>
          <w:p w:rsidR="00691A41" w:rsidRPr="00DF72D2" w:rsidRDefault="00691A41">
            <w:pPr>
              <w:rPr>
                <w:sz w:val="18"/>
                <w:szCs w:val="18"/>
              </w:rPr>
            </w:pPr>
            <w:r w:rsidRPr="00DF72D2">
              <w:rPr>
                <w:sz w:val="18"/>
                <w:szCs w:val="18"/>
              </w:rPr>
              <w:t>1. Внеоборотные активы</w:t>
            </w:r>
          </w:p>
        </w:tc>
        <w:tc>
          <w:tcPr>
            <w:tcW w:w="918" w:type="dxa"/>
            <w:vAlign w:val="bottom"/>
          </w:tcPr>
          <w:p w:rsidR="00691A41" w:rsidRPr="00DF72D2" w:rsidRDefault="00691A41">
            <w:pPr>
              <w:jc w:val="right"/>
              <w:rPr>
                <w:sz w:val="18"/>
                <w:szCs w:val="18"/>
              </w:rPr>
            </w:pPr>
            <w:r w:rsidRPr="00DF72D2">
              <w:rPr>
                <w:sz w:val="18"/>
                <w:szCs w:val="18"/>
              </w:rPr>
              <w:t>200078,00</w:t>
            </w:r>
          </w:p>
        </w:tc>
        <w:tc>
          <w:tcPr>
            <w:tcW w:w="882" w:type="dxa"/>
            <w:vAlign w:val="bottom"/>
          </w:tcPr>
          <w:p w:rsidR="00691A41" w:rsidRPr="00DF72D2" w:rsidRDefault="00691A41">
            <w:pPr>
              <w:jc w:val="right"/>
              <w:rPr>
                <w:sz w:val="18"/>
                <w:szCs w:val="18"/>
              </w:rPr>
            </w:pPr>
            <w:r w:rsidRPr="00DF72D2">
              <w:rPr>
                <w:sz w:val="18"/>
                <w:szCs w:val="18"/>
              </w:rPr>
              <w:t>164629,00</w:t>
            </w:r>
          </w:p>
        </w:tc>
        <w:tc>
          <w:tcPr>
            <w:tcW w:w="1260" w:type="dxa"/>
            <w:vAlign w:val="bottom"/>
          </w:tcPr>
          <w:p w:rsidR="00691A41" w:rsidRPr="00DF72D2" w:rsidRDefault="00691A41">
            <w:pPr>
              <w:jc w:val="right"/>
              <w:rPr>
                <w:sz w:val="18"/>
                <w:szCs w:val="18"/>
              </w:rPr>
            </w:pPr>
            <w:r w:rsidRPr="00DF72D2">
              <w:rPr>
                <w:sz w:val="18"/>
                <w:szCs w:val="18"/>
              </w:rPr>
              <w:t>-35449,00</w:t>
            </w:r>
          </w:p>
        </w:tc>
        <w:tc>
          <w:tcPr>
            <w:tcW w:w="2160" w:type="dxa"/>
          </w:tcPr>
          <w:p w:rsidR="00691A41" w:rsidRPr="00DF72D2" w:rsidRDefault="00691A41">
            <w:pPr>
              <w:rPr>
                <w:sz w:val="18"/>
                <w:szCs w:val="18"/>
              </w:rPr>
            </w:pPr>
            <w:r w:rsidRPr="00DF72D2">
              <w:rPr>
                <w:sz w:val="18"/>
                <w:szCs w:val="18"/>
              </w:rPr>
              <w:t xml:space="preserve">Раздел </w:t>
            </w:r>
          </w:p>
          <w:p w:rsidR="00691A41" w:rsidRPr="00DF72D2" w:rsidRDefault="00691A41">
            <w:pPr>
              <w:rPr>
                <w:sz w:val="18"/>
                <w:szCs w:val="18"/>
              </w:rPr>
            </w:pPr>
            <w:r w:rsidRPr="00DF72D2">
              <w:rPr>
                <w:sz w:val="18"/>
                <w:szCs w:val="18"/>
              </w:rPr>
              <w:t>3. Капитал и резервы</w:t>
            </w:r>
          </w:p>
        </w:tc>
        <w:tc>
          <w:tcPr>
            <w:tcW w:w="900" w:type="dxa"/>
            <w:vAlign w:val="bottom"/>
          </w:tcPr>
          <w:p w:rsidR="00691A41" w:rsidRPr="00DF72D2" w:rsidRDefault="00691A41">
            <w:pPr>
              <w:jc w:val="right"/>
              <w:rPr>
                <w:sz w:val="18"/>
                <w:szCs w:val="18"/>
              </w:rPr>
            </w:pPr>
            <w:r w:rsidRPr="00DF72D2">
              <w:rPr>
                <w:sz w:val="18"/>
                <w:szCs w:val="18"/>
              </w:rPr>
              <w:t>22038,00</w:t>
            </w:r>
          </w:p>
        </w:tc>
        <w:tc>
          <w:tcPr>
            <w:tcW w:w="972" w:type="dxa"/>
            <w:vAlign w:val="bottom"/>
          </w:tcPr>
          <w:p w:rsidR="00691A41" w:rsidRPr="00DF72D2" w:rsidRDefault="00691A41">
            <w:pPr>
              <w:jc w:val="right"/>
              <w:rPr>
                <w:sz w:val="18"/>
                <w:szCs w:val="18"/>
              </w:rPr>
            </w:pPr>
            <w:r w:rsidRPr="00DF72D2">
              <w:rPr>
                <w:sz w:val="18"/>
                <w:szCs w:val="18"/>
              </w:rPr>
              <w:t>13675,00</w:t>
            </w:r>
          </w:p>
        </w:tc>
        <w:tc>
          <w:tcPr>
            <w:tcW w:w="1080" w:type="dxa"/>
            <w:vAlign w:val="bottom"/>
          </w:tcPr>
          <w:p w:rsidR="00691A41" w:rsidRPr="00DF72D2" w:rsidRDefault="00691A41">
            <w:pPr>
              <w:jc w:val="right"/>
              <w:rPr>
                <w:sz w:val="18"/>
                <w:szCs w:val="18"/>
              </w:rPr>
            </w:pPr>
            <w:r w:rsidRPr="00DF72D2">
              <w:rPr>
                <w:sz w:val="18"/>
                <w:szCs w:val="18"/>
              </w:rPr>
              <w:t>-8363,00</w:t>
            </w:r>
          </w:p>
        </w:tc>
      </w:tr>
      <w:tr w:rsidR="00691A41" w:rsidRPr="00DF72D2">
        <w:tc>
          <w:tcPr>
            <w:tcW w:w="2268" w:type="dxa"/>
          </w:tcPr>
          <w:p w:rsidR="00691A41" w:rsidRPr="00DF72D2" w:rsidRDefault="00691A41">
            <w:pPr>
              <w:rPr>
                <w:sz w:val="18"/>
                <w:szCs w:val="18"/>
              </w:rPr>
            </w:pPr>
            <w:r w:rsidRPr="00DF72D2">
              <w:rPr>
                <w:sz w:val="18"/>
                <w:szCs w:val="18"/>
              </w:rPr>
              <w:t>Тоже в % к итогу</w:t>
            </w:r>
          </w:p>
        </w:tc>
        <w:tc>
          <w:tcPr>
            <w:tcW w:w="918" w:type="dxa"/>
            <w:vAlign w:val="bottom"/>
          </w:tcPr>
          <w:p w:rsidR="00691A41" w:rsidRPr="00DF72D2" w:rsidRDefault="00691A41">
            <w:pPr>
              <w:jc w:val="right"/>
              <w:rPr>
                <w:sz w:val="18"/>
                <w:szCs w:val="18"/>
              </w:rPr>
            </w:pPr>
            <w:r w:rsidRPr="00DF72D2">
              <w:rPr>
                <w:sz w:val="18"/>
                <w:szCs w:val="18"/>
              </w:rPr>
              <w:t>24,94</w:t>
            </w:r>
          </w:p>
        </w:tc>
        <w:tc>
          <w:tcPr>
            <w:tcW w:w="882" w:type="dxa"/>
            <w:vAlign w:val="bottom"/>
          </w:tcPr>
          <w:p w:rsidR="00691A41" w:rsidRPr="00DF72D2" w:rsidRDefault="00691A41">
            <w:pPr>
              <w:jc w:val="right"/>
              <w:rPr>
                <w:sz w:val="18"/>
                <w:szCs w:val="18"/>
              </w:rPr>
            </w:pPr>
            <w:r w:rsidRPr="00DF72D2">
              <w:rPr>
                <w:sz w:val="18"/>
                <w:szCs w:val="18"/>
              </w:rPr>
              <w:t>24,70</w:t>
            </w:r>
          </w:p>
        </w:tc>
        <w:tc>
          <w:tcPr>
            <w:tcW w:w="1260" w:type="dxa"/>
            <w:vAlign w:val="bottom"/>
          </w:tcPr>
          <w:p w:rsidR="00691A41" w:rsidRPr="00DF72D2" w:rsidRDefault="00691A41">
            <w:pPr>
              <w:jc w:val="right"/>
              <w:rPr>
                <w:sz w:val="18"/>
                <w:szCs w:val="18"/>
              </w:rPr>
            </w:pPr>
            <w:r w:rsidRPr="00DF72D2">
              <w:rPr>
                <w:sz w:val="18"/>
                <w:szCs w:val="18"/>
              </w:rPr>
              <w:t>-0,24</w:t>
            </w:r>
          </w:p>
        </w:tc>
        <w:tc>
          <w:tcPr>
            <w:tcW w:w="2160" w:type="dxa"/>
          </w:tcPr>
          <w:p w:rsidR="00691A41" w:rsidRPr="00DF72D2" w:rsidRDefault="00691A41">
            <w:pPr>
              <w:rPr>
                <w:sz w:val="18"/>
                <w:szCs w:val="18"/>
              </w:rPr>
            </w:pPr>
            <w:r w:rsidRPr="00DF72D2">
              <w:rPr>
                <w:sz w:val="18"/>
                <w:szCs w:val="18"/>
              </w:rPr>
              <w:t>Тоже в % к итогу</w:t>
            </w:r>
          </w:p>
        </w:tc>
        <w:tc>
          <w:tcPr>
            <w:tcW w:w="900" w:type="dxa"/>
            <w:vAlign w:val="bottom"/>
          </w:tcPr>
          <w:p w:rsidR="00691A41" w:rsidRPr="00DF72D2" w:rsidRDefault="00691A41">
            <w:pPr>
              <w:jc w:val="right"/>
              <w:rPr>
                <w:sz w:val="18"/>
                <w:szCs w:val="18"/>
              </w:rPr>
            </w:pPr>
            <w:r w:rsidRPr="00DF72D2">
              <w:rPr>
                <w:sz w:val="18"/>
                <w:szCs w:val="18"/>
              </w:rPr>
              <w:t>2,75</w:t>
            </w:r>
          </w:p>
        </w:tc>
        <w:tc>
          <w:tcPr>
            <w:tcW w:w="972" w:type="dxa"/>
            <w:vAlign w:val="bottom"/>
          </w:tcPr>
          <w:p w:rsidR="00691A41" w:rsidRPr="00DF72D2" w:rsidRDefault="00691A41">
            <w:pPr>
              <w:jc w:val="right"/>
              <w:rPr>
                <w:sz w:val="18"/>
                <w:szCs w:val="18"/>
              </w:rPr>
            </w:pPr>
            <w:r w:rsidRPr="00DF72D2">
              <w:rPr>
                <w:sz w:val="18"/>
                <w:szCs w:val="18"/>
              </w:rPr>
              <w:t>2,05</w:t>
            </w:r>
          </w:p>
        </w:tc>
        <w:tc>
          <w:tcPr>
            <w:tcW w:w="1080" w:type="dxa"/>
            <w:vAlign w:val="bottom"/>
          </w:tcPr>
          <w:p w:rsidR="00691A41" w:rsidRPr="00DF72D2" w:rsidRDefault="00691A41">
            <w:pPr>
              <w:jc w:val="right"/>
              <w:rPr>
                <w:sz w:val="18"/>
                <w:szCs w:val="18"/>
              </w:rPr>
            </w:pPr>
            <w:r w:rsidRPr="00DF72D2">
              <w:rPr>
                <w:sz w:val="18"/>
                <w:szCs w:val="18"/>
              </w:rPr>
              <w:t>-0,70</w:t>
            </w:r>
          </w:p>
        </w:tc>
      </w:tr>
      <w:tr w:rsidR="00691A41" w:rsidRPr="00DF72D2">
        <w:tc>
          <w:tcPr>
            <w:tcW w:w="2268" w:type="dxa"/>
          </w:tcPr>
          <w:p w:rsidR="00691A41" w:rsidRPr="00DF72D2" w:rsidRDefault="00691A41">
            <w:pPr>
              <w:rPr>
                <w:sz w:val="18"/>
                <w:szCs w:val="18"/>
              </w:rPr>
            </w:pPr>
            <w:r w:rsidRPr="00DF72D2">
              <w:rPr>
                <w:sz w:val="18"/>
                <w:szCs w:val="18"/>
              </w:rPr>
              <w:t>Раздел 2. Оборотные активы</w:t>
            </w:r>
          </w:p>
        </w:tc>
        <w:tc>
          <w:tcPr>
            <w:tcW w:w="918" w:type="dxa"/>
            <w:vAlign w:val="bottom"/>
          </w:tcPr>
          <w:p w:rsidR="00691A41" w:rsidRPr="00DF72D2" w:rsidRDefault="00691A41">
            <w:pPr>
              <w:jc w:val="right"/>
              <w:rPr>
                <w:sz w:val="18"/>
                <w:szCs w:val="18"/>
              </w:rPr>
            </w:pPr>
            <w:r w:rsidRPr="00DF72D2">
              <w:rPr>
                <w:sz w:val="18"/>
                <w:szCs w:val="18"/>
              </w:rPr>
              <w:t>602036,00</w:t>
            </w:r>
          </w:p>
        </w:tc>
        <w:tc>
          <w:tcPr>
            <w:tcW w:w="882" w:type="dxa"/>
            <w:vAlign w:val="bottom"/>
          </w:tcPr>
          <w:p w:rsidR="00691A41" w:rsidRPr="00DF72D2" w:rsidRDefault="00691A41">
            <w:pPr>
              <w:jc w:val="right"/>
              <w:rPr>
                <w:sz w:val="18"/>
                <w:szCs w:val="18"/>
              </w:rPr>
            </w:pPr>
            <w:r w:rsidRPr="00DF72D2">
              <w:rPr>
                <w:sz w:val="18"/>
                <w:szCs w:val="18"/>
              </w:rPr>
              <w:t>501817,00</w:t>
            </w:r>
          </w:p>
        </w:tc>
        <w:tc>
          <w:tcPr>
            <w:tcW w:w="1260" w:type="dxa"/>
            <w:vAlign w:val="bottom"/>
          </w:tcPr>
          <w:p w:rsidR="00691A41" w:rsidRPr="00DF72D2" w:rsidRDefault="00691A41">
            <w:pPr>
              <w:jc w:val="right"/>
              <w:rPr>
                <w:sz w:val="18"/>
                <w:szCs w:val="18"/>
              </w:rPr>
            </w:pPr>
            <w:r w:rsidRPr="00DF72D2">
              <w:rPr>
                <w:sz w:val="18"/>
                <w:szCs w:val="18"/>
              </w:rPr>
              <w:t>-100219,00</w:t>
            </w:r>
          </w:p>
        </w:tc>
        <w:tc>
          <w:tcPr>
            <w:tcW w:w="2160" w:type="dxa"/>
          </w:tcPr>
          <w:p w:rsidR="00691A41" w:rsidRPr="00DF72D2" w:rsidRDefault="00691A41">
            <w:pPr>
              <w:rPr>
                <w:sz w:val="18"/>
                <w:szCs w:val="18"/>
              </w:rPr>
            </w:pPr>
            <w:r w:rsidRPr="00DF72D2">
              <w:rPr>
                <w:sz w:val="18"/>
                <w:szCs w:val="18"/>
              </w:rPr>
              <w:t>Раздел 4</w:t>
            </w:r>
          </w:p>
          <w:p w:rsidR="00691A41" w:rsidRPr="00DF72D2" w:rsidRDefault="00691A41">
            <w:pPr>
              <w:rPr>
                <w:sz w:val="18"/>
                <w:szCs w:val="18"/>
              </w:rPr>
            </w:pPr>
            <w:r w:rsidRPr="00DF72D2">
              <w:rPr>
                <w:sz w:val="18"/>
                <w:szCs w:val="18"/>
              </w:rPr>
              <w:t>Долгосрочные обязательства</w:t>
            </w:r>
          </w:p>
        </w:tc>
        <w:tc>
          <w:tcPr>
            <w:tcW w:w="900" w:type="dxa"/>
            <w:vAlign w:val="bottom"/>
          </w:tcPr>
          <w:p w:rsidR="00691A41" w:rsidRPr="00DF72D2" w:rsidRDefault="00691A41">
            <w:pPr>
              <w:jc w:val="right"/>
              <w:rPr>
                <w:sz w:val="18"/>
                <w:szCs w:val="18"/>
              </w:rPr>
            </w:pPr>
            <w:r w:rsidRPr="00DF72D2">
              <w:rPr>
                <w:sz w:val="18"/>
                <w:szCs w:val="18"/>
              </w:rPr>
              <w:t>67093,00</w:t>
            </w:r>
          </w:p>
        </w:tc>
        <w:tc>
          <w:tcPr>
            <w:tcW w:w="972" w:type="dxa"/>
            <w:vAlign w:val="bottom"/>
          </w:tcPr>
          <w:p w:rsidR="00691A41" w:rsidRPr="00DF72D2" w:rsidRDefault="00691A41">
            <w:pPr>
              <w:jc w:val="right"/>
              <w:rPr>
                <w:sz w:val="18"/>
                <w:szCs w:val="18"/>
              </w:rPr>
            </w:pPr>
            <w:r w:rsidRPr="00DF72D2">
              <w:rPr>
                <w:sz w:val="18"/>
                <w:szCs w:val="18"/>
              </w:rPr>
              <w:t>41694,00</w:t>
            </w:r>
          </w:p>
        </w:tc>
        <w:tc>
          <w:tcPr>
            <w:tcW w:w="1080" w:type="dxa"/>
            <w:vAlign w:val="bottom"/>
          </w:tcPr>
          <w:p w:rsidR="00691A41" w:rsidRPr="00DF72D2" w:rsidRDefault="00691A41">
            <w:pPr>
              <w:jc w:val="right"/>
              <w:rPr>
                <w:sz w:val="18"/>
                <w:szCs w:val="18"/>
              </w:rPr>
            </w:pPr>
            <w:r w:rsidRPr="00DF72D2">
              <w:rPr>
                <w:sz w:val="18"/>
                <w:szCs w:val="18"/>
              </w:rPr>
              <w:t>-25399,00</w:t>
            </w:r>
          </w:p>
        </w:tc>
      </w:tr>
      <w:tr w:rsidR="00691A41" w:rsidRPr="00DF72D2">
        <w:trPr>
          <w:trHeight w:val="204"/>
        </w:trPr>
        <w:tc>
          <w:tcPr>
            <w:tcW w:w="2268" w:type="dxa"/>
            <w:vMerge w:val="restart"/>
          </w:tcPr>
          <w:p w:rsidR="00691A41" w:rsidRPr="00DF72D2" w:rsidRDefault="00691A41">
            <w:pPr>
              <w:rPr>
                <w:sz w:val="18"/>
                <w:szCs w:val="18"/>
              </w:rPr>
            </w:pPr>
            <w:r w:rsidRPr="00DF72D2">
              <w:rPr>
                <w:sz w:val="18"/>
                <w:szCs w:val="18"/>
              </w:rPr>
              <w:t>Тоже в % к итогу</w:t>
            </w:r>
          </w:p>
        </w:tc>
        <w:tc>
          <w:tcPr>
            <w:tcW w:w="918" w:type="dxa"/>
            <w:vMerge w:val="restart"/>
            <w:vAlign w:val="bottom"/>
          </w:tcPr>
          <w:p w:rsidR="00691A41" w:rsidRPr="00DF72D2" w:rsidRDefault="00691A41">
            <w:pPr>
              <w:jc w:val="right"/>
              <w:rPr>
                <w:sz w:val="18"/>
                <w:szCs w:val="18"/>
              </w:rPr>
            </w:pPr>
            <w:r w:rsidRPr="00DF72D2">
              <w:rPr>
                <w:sz w:val="18"/>
                <w:szCs w:val="18"/>
              </w:rPr>
              <w:t>75,06</w:t>
            </w:r>
          </w:p>
        </w:tc>
        <w:tc>
          <w:tcPr>
            <w:tcW w:w="882" w:type="dxa"/>
            <w:vMerge w:val="restart"/>
            <w:vAlign w:val="bottom"/>
          </w:tcPr>
          <w:p w:rsidR="00691A41" w:rsidRPr="00DF72D2" w:rsidRDefault="00691A41">
            <w:pPr>
              <w:jc w:val="right"/>
              <w:rPr>
                <w:sz w:val="18"/>
                <w:szCs w:val="18"/>
              </w:rPr>
            </w:pPr>
            <w:r w:rsidRPr="00DF72D2">
              <w:rPr>
                <w:sz w:val="18"/>
                <w:szCs w:val="18"/>
              </w:rPr>
              <w:t>75,30</w:t>
            </w:r>
          </w:p>
        </w:tc>
        <w:tc>
          <w:tcPr>
            <w:tcW w:w="1260" w:type="dxa"/>
            <w:vMerge w:val="restart"/>
            <w:vAlign w:val="bottom"/>
          </w:tcPr>
          <w:p w:rsidR="00691A41" w:rsidRPr="00DF72D2" w:rsidRDefault="00691A41">
            <w:pPr>
              <w:jc w:val="right"/>
              <w:rPr>
                <w:sz w:val="18"/>
                <w:szCs w:val="18"/>
              </w:rPr>
            </w:pPr>
            <w:r w:rsidRPr="00DF72D2">
              <w:rPr>
                <w:sz w:val="18"/>
                <w:szCs w:val="18"/>
              </w:rPr>
              <w:t>0,24</w:t>
            </w:r>
          </w:p>
        </w:tc>
        <w:tc>
          <w:tcPr>
            <w:tcW w:w="2160" w:type="dxa"/>
          </w:tcPr>
          <w:p w:rsidR="00691A41" w:rsidRPr="00DF72D2" w:rsidRDefault="00691A41" w:rsidP="00691A41">
            <w:pPr>
              <w:rPr>
                <w:sz w:val="18"/>
                <w:szCs w:val="18"/>
              </w:rPr>
            </w:pPr>
            <w:r w:rsidRPr="00DF72D2">
              <w:rPr>
                <w:sz w:val="18"/>
                <w:szCs w:val="18"/>
              </w:rPr>
              <w:t>Тоже в % к итогу</w:t>
            </w:r>
          </w:p>
        </w:tc>
        <w:tc>
          <w:tcPr>
            <w:tcW w:w="900" w:type="dxa"/>
            <w:vAlign w:val="bottom"/>
          </w:tcPr>
          <w:p w:rsidR="00691A41" w:rsidRPr="00DF72D2" w:rsidRDefault="00691A41">
            <w:pPr>
              <w:jc w:val="right"/>
              <w:rPr>
                <w:sz w:val="18"/>
                <w:szCs w:val="18"/>
              </w:rPr>
            </w:pPr>
            <w:r w:rsidRPr="00DF72D2">
              <w:rPr>
                <w:sz w:val="18"/>
                <w:szCs w:val="18"/>
              </w:rPr>
              <w:t>8,36</w:t>
            </w:r>
          </w:p>
        </w:tc>
        <w:tc>
          <w:tcPr>
            <w:tcW w:w="972" w:type="dxa"/>
            <w:vAlign w:val="bottom"/>
          </w:tcPr>
          <w:p w:rsidR="00691A41" w:rsidRPr="00DF72D2" w:rsidRDefault="00691A41">
            <w:pPr>
              <w:jc w:val="right"/>
              <w:rPr>
                <w:sz w:val="18"/>
                <w:szCs w:val="18"/>
              </w:rPr>
            </w:pPr>
            <w:r w:rsidRPr="00DF72D2">
              <w:rPr>
                <w:sz w:val="18"/>
                <w:szCs w:val="18"/>
              </w:rPr>
              <w:t>6,26</w:t>
            </w:r>
          </w:p>
        </w:tc>
        <w:tc>
          <w:tcPr>
            <w:tcW w:w="1080" w:type="dxa"/>
            <w:vAlign w:val="bottom"/>
          </w:tcPr>
          <w:p w:rsidR="00691A41" w:rsidRPr="00DF72D2" w:rsidRDefault="00691A41">
            <w:pPr>
              <w:jc w:val="right"/>
              <w:rPr>
                <w:sz w:val="18"/>
                <w:szCs w:val="18"/>
              </w:rPr>
            </w:pPr>
            <w:r w:rsidRPr="00DF72D2">
              <w:rPr>
                <w:sz w:val="18"/>
                <w:szCs w:val="18"/>
              </w:rPr>
              <w:t>-2,11</w:t>
            </w:r>
          </w:p>
        </w:tc>
      </w:tr>
      <w:tr w:rsidR="00691A41" w:rsidRPr="00DF72D2">
        <w:trPr>
          <w:trHeight w:val="807"/>
        </w:trPr>
        <w:tc>
          <w:tcPr>
            <w:tcW w:w="2268" w:type="dxa"/>
            <w:vMerge/>
          </w:tcPr>
          <w:p w:rsidR="00691A41" w:rsidRPr="00DF72D2" w:rsidRDefault="00691A41">
            <w:pPr>
              <w:rPr>
                <w:sz w:val="18"/>
                <w:szCs w:val="18"/>
              </w:rPr>
            </w:pPr>
          </w:p>
        </w:tc>
        <w:tc>
          <w:tcPr>
            <w:tcW w:w="918" w:type="dxa"/>
            <w:vMerge/>
            <w:vAlign w:val="bottom"/>
          </w:tcPr>
          <w:p w:rsidR="00691A41" w:rsidRPr="00DF72D2" w:rsidRDefault="00691A41">
            <w:pPr>
              <w:jc w:val="right"/>
              <w:rPr>
                <w:sz w:val="18"/>
                <w:szCs w:val="18"/>
              </w:rPr>
            </w:pPr>
          </w:p>
        </w:tc>
        <w:tc>
          <w:tcPr>
            <w:tcW w:w="882" w:type="dxa"/>
            <w:vMerge/>
            <w:vAlign w:val="bottom"/>
          </w:tcPr>
          <w:p w:rsidR="00691A41" w:rsidRPr="00DF72D2" w:rsidRDefault="00691A41">
            <w:pPr>
              <w:jc w:val="right"/>
              <w:rPr>
                <w:sz w:val="18"/>
                <w:szCs w:val="18"/>
              </w:rPr>
            </w:pPr>
          </w:p>
        </w:tc>
        <w:tc>
          <w:tcPr>
            <w:tcW w:w="1260" w:type="dxa"/>
            <w:vMerge/>
            <w:vAlign w:val="bottom"/>
          </w:tcPr>
          <w:p w:rsidR="00691A41" w:rsidRPr="00DF72D2" w:rsidRDefault="00691A41">
            <w:pPr>
              <w:jc w:val="right"/>
              <w:rPr>
                <w:sz w:val="18"/>
                <w:szCs w:val="18"/>
              </w:rPr>
            </w:pPr>
          </w:p>
        </w:tc>
        <w:tc>
          <w:tcPr>
            <w:tcW w:w="2160" w:type="dxa"/>
          </w:tcPr>
          <w:p w:rsidR="00691A41" w:rsidRPr="00DF72D2" w:rsidRDefault="00691A41" w:rsidP="00E23DDC">
            <w:pPr>
              <w:rPr>
                <w:sz w:val="18"/>
                <w:szCs w:val="18"/>
              </w:rPr>
            </w:pPr>
            <w:r w:rsidRPr="00DF72D2">
              <w:rPr>
                <w:sz w:val="18"/>
                <w:szCs w:val="18"/>
              </w:rPr>
              <w:t>Раздел 5.</w:t>
            </w:r>
          </w:p>
          <w:p w:rsidR="00691A41" w:rsidRPr="00DF72D2" w:rsidRDefault="00691A41" w:rsidP="00E23DDC">
            <w:pPr>
              <w:rPr>
                <w:sz w:val="18"/>
                <w:szCs w:val="18"/>
              </w:rPr>
            </w:pPr>
            <w:r w:rsidRPr="00DF72D2">
              <w:rPr>
                <w:sz w:val="18"/>
                <w:szCs w:val="18"/>
              </w:rPr>
              <w:t>Краткосрочные обязательства</w:t>
            </w:r>
          </w:p>
        </w:tc>
        <w:tc>
          <w:tcPr>
            <w:tcW w:w="900" w:type="dxa"/>
            <w:vAlign w:val="bottom"/>
          </w:tcPr>
          <w:p w:rsidR="00691A41" w:rsidRPr="00DF72D2" w:rsidRDefault="00691A41">
            <w:pPr>
              <w:jc w:val="right"/>
              <w:rPr>
                <w:sz w:val="18"/>
                <w:szCs w:val="18"/>
              </w:rPr>
            </w:pPr>
            <w:r w:rsidRPr="00DF72D2">
              <w:rPr>
                <w:sz w:val="18"/>
                <w:szCs w:val="18"/>
              </w:rPr>
              <w:t>712984,00</w:t>
            </w:r>
          </w:p>
        </w:tc>
        <w:tc>
          <w:tcPr>
            <w:tcW w:w="972" w:type="dxa"/>
            <w:vAlign w:val="bottom"/>
          </w:tcPr>
          <w:p w:rsidR="00691A41" w:rsidRPr="00DF72D2" w:rsidRDefault="00691A41">
            <w:pPr>
              <w:jc w:val="right"/>
              <w:rPr>
                <w:sz w:val="18"/>
                <w:szCs w:val="18"/>
              </w:rPr>
            </w:pPr>
            <w:r w:rsidRPr="00DF72D2">
              <w:rPr>
                <w:sz w:val="18"/>
                <w:szCs w:val="18"/>
              </w:rPr>
              <w:t>611078,00</w:t>
            </w:r>
          </w:p>
        </w:tc>
        <w:tc>
          <w:tcPr>
            <w:tcW w:w="1080" w:type="dxa"/>
            <w:vAlign w:val="bottom"/>
          </w:tcPr>
          <w:p w:rsidR="00691A41" w:rsidRPr="00DF72D2" w:rsidRDefault="00691A41">
            <w:pPr>
              <w:jc w:val="right"/>
              <w:rPr>
                <w:sz w:val="18"/>
                <w:szCs w:val="18"/>
              </w:rPr>
            </w:pPr>
            <w:r w:rsidRPr="00DF72D2">
              <w:rPr>
                <w:sz w:val="18"/>
                <w:szCs w:val="18"/>
              </w:rPr>
              <w:t>-101906,00</w:t>
            </w:r>
          </w:p>
        </w:tc>
      </w:tr>
      <w:tr w:rsidR="00691A41" w:rsidRPr="00DF72D2">
        <w:trPr>
          <w:trHeight w:val="286"/>
        </w:trPr>
        <w:tc>
          <w:tcPr>
            <w:tcW w:w="2268" w:type="dxa"/>
            <w:vMerge/>
          </w:tcPr>
          <w:p w:rsidR="00691A41" w:rsidRPr="00DF72D2" w:rsidRDefault="00691A41">
            <w:pPr>
              <w:rPr>
                <w:sz w:val="18"/>
                <w:szCs w:val="18"/>
              </w:rPr>
            </w:pPr>
          </w:p>
        </w:tc>
        <w:tc>
          <w:tcPr>
            <w:tcW w:w="918" w:type="dxa"/>
            <w:vMerge/>
            <w:vAlign w:val="bottom"/>
          </w:tcPr>
          <w:p w:rsidR="00691A41" w:rsidRPr="00DF72D2" w:rsidRDefault="00691A41">
            <w:pPr>
              <w:jc w:val="right"/>
              <w:rPr>
                <w:sz w:val="18"/>
                <w:szCs w:val="18"/>
              </w:rPr>
            </w:pPr>
          </w:p>
        </w:tc>
        <w:tc>
          <w:tcPr>
            <w:tcW w:w="882" w:type="dxa"/>
            <w:vMerge/>
            <w:vAlign w:val="bottom"/>
          </w:tcPr>
          <w:p w:rsidR="00691A41" w:rsidRPr="00DF72D2" w:rsidRDefault="00691A41">
            <w:pPr>
              <w:jc w:val="right"/>
              <w:rPr>
                <w:sz w:val="18"/>
                <w:szCs w:val="18"/>
              </w:rPr>
            </w:pPr>
          </w:p>
        </w:tc>
        <w:tc>
          <w:tcPr>
            <w:tcW w:w="1260" w:type="dxa"/>
            <w:vMerge/>
            <w:vAlign w:val="bottom"/>
          </w:tcPr>
          <w:p w:rsidR="00691A41" w:rsidRPr="00DF72D2" w:rsidRDefault="00691A41">
            <w:pPr>
              <w:jc w:val="right"/>
              <w:rPr>
                <w:sz w:val="18"/>
                <w:szCs w:val="18"/>
              </w:rPr>
            </w:pPr>
          </w:p>
        </w:tc>
        <w:tc>
          <w:tcPr>
            <w:tcW w:w="2160" w:type="dxa"/>
          </w:tcPr>
          <w:p w:rsidR="00691A41" w:rsidRPr="00DF72D2" w:rsidRDefault="00691A41" w:rsidP="00E23DDC">
            <w:pPr>
              <w:rPr>
                <w:sz w:val="18"/>
                <w:szCs w:val="18"/>
              </w:rPr>
            </w:pPr>
          </w:p>
        </w:tc>
        <w:tc>
          <w:tcPr>
            <w:tcW w:w="900" w:type="dxa"/>
            <w:vAlign w:val="bottom"/>
          </w:tcPr>
          <w:p w:rsidR="00691A41" w:rsidRPr="00DF72D2" w:rsidRDefault="00691A41">
            <w:pPr>
              <w:jc w:val="right"/>
              <w:rPr>
                <w:sz w:val="18"/>
                <w:szCs w:val="18"/>
              </w:rPr>
            </w:pPr>
            <w:r w:rsidRPr="00DF72D2">
              <w:rPr>
                <w:sz w:val="18"/>
                <w:szCs w:val="18"/>
              </w:rPr>
              <w:t>88,89</w:t>
            </w:r>
          </w:p>
        </w:tc>
        <w:tc>
          <w:tcPr>
            <w:tcW w:w="972" w:type="dxa"/>
            <w:vAlign w:val="bottom"/>
          </w:tcPr>
          <w:p w:rsidR="00691A41" w:rsidRPr="00DF72D2" w:rsidRDefault="00691A41">
            <w:pPr>
              <w:jc w:val="right"/>
              <w:rPr>
                <w:sz w:val="18"/>
                <w:szCs w:val="18"/>
              </w:rPr>
            </w:pPr>
            <w:r w:rsidRPr="00DF72D2">
              <w:rPr>
                <w:sz w:val="18"/>
                <w:szCs w:val="18"/>
              </w:rPr>
              <w:t>91,69</w:t>
            </w:r>
          </w:p>
        </w:tc>
        <w:tc>
          <w:tcPr>
            <w:tcW w:w="1080" w:type="dxa"/>
            <w:vAlign w:val="bottom"/>
          </w:tcPr>
          <w:p w:rsidR="00691A41" w:rsidRPr="00DF72D2" w:rsidRDefault="00691A41">
            <w:pPr>
              <w:jc w:val="right"/>
              <w:rPr>
                <w:sz w:val="18"/>
                <w:szCs w:val="18"/>
              </w:rPr>
            </w:pPr>
            <w:r w:rsidRPr="00DF72D2">
              <w:rPr>
                <w:sz w:val="18"/>
                <w:szCs w:val="18"/>
              </w:rPr>
              <w:t>2,80</w:t>
            </w:r>
          </w:p>
        </w:tc>
      </w:tr>
      <w:tr w:rsidR="00691A41" w:rsidRPr="00DF72D2">
        <w:tc>
          <w:tcPr>
            <w:tcW w:w="2268" w:type="dxa"/>
          </w:tcPr>
          <w:p w:rsidR="00691A41" w:rsidRPr="00DF72D2" w:rsidRDefault="00691A41">
            <w:pPr>
              <w:rPr>
                <w:sz w:val="18"/>
                <w:szCs w:val="18"/>
              </w:rPr>
            </w:pPr>
            <w:r w:rsidRPr="00DF72D2">
              <w:rPr>
                <w:sz w:val="18"/>
                <w:szCs w:val="18"/>
              </w:rPr>
              <w:t>Валюта баланса, всего</w:t>
            </w:r>
          </w:p>
        </w:tc>
        <w:tc>
          <w:tcPr>
            <w:tcW w:w="918" w:type="dxa"/>
            <w:vAlign w:val="bottom"/>
          </w:tcPr>
          <w:p w:rsidR="00691A41" w:rsidRPr="00DF72D2" w:rsidRDefault="00691A41">
            <w:pPr>
              <w:jc w:val="right"/>
              <w:rPr>
                <w:sz w:val="18"/>
                <w:szCs w:val="18"/>
              </w:rPr>
            </w:pPr>
            <w:r w:rsidRPr="00DF72D2">
              <w:rPr>
                <w:sz w:val="18"/>
                <w:szCs w:val="18"/>
              </w:rPr>
              <w:t>802114,00</w:t>
            </w:r>
          </w:p>
        </w:tc>
        <w:tc>
          <w:tcPr>
            <w:tcW w:w="882" w:type="dxa"/>
            <w:vAlign w:val="bottom"/>
          </w:tcPr>
          <w:p w:rsidR="00691A41" w:rsidRPr="00DF72D2" w:rsidRDefault="00691A41">
            <w:pPr>
              <w:jc w:val="right"/>
              <w:rPr>
                <w:sz w:val="18"/>
                <w:szCs w:val="18"/>
              </w:rPr>
            </w:pPr>
            <w:r w:rsidRPr="00DF72D2">
              <w:rPr>
                <w:sz w:val="18"/>
                <w:szCs w:val="18"/>
              </w:rPr>
              <w:t>666446,00</w:t>
            </w:r>
          </w:p>
        </w:tc>
        <w:tc>
          <w:tcPr>
            <w:tcW w:w="1260" w:type="dxa"/>
            <w:vAlign w:val="bottom"/>
          </w:tcPr>
          <w:p w:rsidR="00691A41" w:rsidRPr="00DF72D2" w:rsidRDefault="00691A41">
            <w:pPr>
              <w:jc w:val="right"/>
              <w:rPr>
                <w:sz w:val="18"/>
                <w:szCs w:val="18"/>
              </w:rPr>
            </w:pPr>
            <w:r w:rsidRPr="00DF72D2">
              <w:rPr>
                <w:sz w:val="18"/>
                <w:szCs w:val="18"/>
              </w:rPr>
              <w:t>-135668,00</w:t>
            </w:r>
          </w:p>
        </w:tc>
        <w:tc>
          <w:tcPr>
            <w:tcW w:w="2160" w:type="dxa"/>
          </w:tcPr>
          <w:p w:rsidR="00691A41" w:rsidRPr="00DF72D2" w:rsidRDefault="00691A41">
            <w:pPr>
              <w:rPr>
                <w:sz w:val="18"/>
                <w:szCs w:val="18"/>
              </w:rPr>
            </w:pPr>
            <w:r w:rsidRPr="00DF72D2">
              <w:rPr>
                <w:sz w:val="18"/>
                <w:szCs w:val="18"/>
              </w:rPr>
              <w:t>Валюта баланса, всего</w:t>
            </w:r>
          </w:p>
        </w:tc>
        <w:tc>
          <w:tcPr>
            <w:tcW w:w="900" w:type="dxa"/>
            <w:vAlign w:val="bottom"/>
          </w:tcPr>
          <w:p w:rsidR="00691A41" w:rsidRPr="00DF72D2" w:rsidRDefault="00691A41">
            <w:pPr>
              <w:jc w:val="right"/>
              <w:rPr>
                <w:sz w:val="18"/>
                <w:szCs w:val="18"/>
              </w:rPr>
            </w:pPr>
            <w:r w:rsidRPr="00DF72D2">
              <w:rPr>
                <w:sz w:val="18"/>
                <w:szCs w:val="18"/>
              </w:rPr>
              <w:t>802114,00</w:t>
            </w:r>
          </w:p>
        </w:tc>
        <w:tc>
          <w:tcPr>
            <w:tcW w:w="972" w:type="dxa"/>
            <w:vAlign w:val="bottom"/>
          </w:tcPr>
          <w:p w:rsidR="00691A41" w:rsidRPr="00DF72D2" w:rsidRDefault="00691A41">
            <w:pPr>
              <w:jc w:val="right"/>
              <w:rPr>
                <w:sz w:val="18"/>
                <w:szCs w:val="18"/>
              </w:rPr>
            </w:pPr>
            <w:r w:rsidRPr="00DF72D2">
              <w:rPr>
                <w:sz w:val="18"/>
                <w:szCs w:val="18"/>
              </w:rPr>
              <w:t>666446,00</w:t>
            </w:r>
          </w:p>
        </w:tc>
        <w:tc>
          <w:tcPr>
            <w:tcW w:w="1080" w:type="dxa"/>
            <w:vAlign w:val="bottom"/>
          </w:tcPr>
          <w:p w:rsidR="00691A41" w:rsidRPr="00DF72D2" w:rsidRDefault="00691A41">
            <w:pPr>
              <w:jc w:val="right"/>
              <w:rPr>
                <w:sz w:val="18"/>
                <w:szCs w:val="18"/>
              </w:rPr>
            </w:pPr>
            <w:r w:rsidRPr="00DF72D2">
              <w:rPr>
                <w:sz w:val="18"/>
                <w:szCs w:val="18"/>
              </w:rPr>
              <w:t>-135668,00</w:t>
            </w:r>
          </w:p>
        </w:tc>
      </w:tr>
      <w:tr w:rsidR="00691A41" w:rsidRPr="00DF72D2">
        <w:tc>
          <w:tcPr>
            <w:tcW w:w="2268" w:type="dxa"/>
          </w:tcPr>
          <w:p w:rsidR="00691A41" w:rsidRPr="00DF72D2" w:rsidRDefault="00691A41">
            <w:pPr>
              <w:rPr>
                <w:sz w:val="18"/>
                <w:szCs w:val="18"/>
              </w:rPr>
            </w:pPr>
            <w:r w:rsidRPr="00DF72D2">
              <w:rPr>
                <w:sz w:val="18"/>
                <w:szCs w:val="18"/>
              </w:rPr>
              <w:t>Тоже в % к итогу</w:t>
            </w:r>
          </w:p>
        </w:tc>
        <w:tc>
          <w:tcPr>
            <w:tcW w:w="918" w:type="dxa"/>
            <w:vAlign w:val="bottom"/>
          </w:tcPr>
          <w:p w:rsidR="00691A41" w:rsidRPr="00DF72D2" w:rsidRDefault="00691A41">
            <w:pPr>
              <w:jc w:val="right"/>
              <w:rPr>
                <w:sz w:val="18"/>
                <w:szCs w:val="18"/>
              </w:rPr>
            </w:pPr>
            <w:r w:rsidRPr="00DF72D2">
              <w:rPr>
                <w:sz w:val="18"/>
                <w:szCs w:val="18"/>
              </w:rPr>
              <w:t>100,00</w:t>
            </w:r>
          </w:p>
        </w:tc>
        <w:tc>
          <w:tcPr>
            <w:tcW w:w="882" w:type="dxa"/>
            <w:vAlign w:val="bottom"/>
          </w:tcPr>
          <w:p w:rsidR="00691A41" w:rsidRPr="00DF72D2" w:rsidRDefault="00691A41">
            <w:pPr>
              <w:jc w:val="right"/>
              <w:rPr>
                <w:sz w:val="18"/>
                <w:szCs w:val="18"/>
              </w:rPr>
            </w:pPr>
            <w:r w:rsidRPr="00DF72D2">
              <w:rPr>
                <w:sz w:val="18"/>
                <w:szCs w:val="18"/>
              </w:rPr>
              <w:t>100,00</w:t>
            </w:r>
          </w:p>
        </w:tc>
        <w:tc>
          <w:tcPr>
            <w:tcW w:w="1260" w:type="dxa"/>
            <w:vAlign w:val="bottom"/>
          </w:tcPr>
          <w:p w:rsidR="00691A41" w:rsidRPr="00DF72D2" w:rsidRDefault="00691A41">
            <w:pPr>
              <w:rPr>
                <w:sz w:val="18"/>
                <w:szCs w:val="18"/>
              </w:rPr>
            </w:pPr>
          </w:p>
        </w:tc>
        <w:tc>
          <w:tcPr>
            <w:tcW w:w="2160" w:type="dxa"/>
          </w:tcPr>
          <w:p w:rsidR="00691A41" w:rsidRPr="00DF72D2" w:rsidRDefault="00691A41">
            <w:pPr>
              <w:rPr>
                <w:sz w:val="18"/>
                <w:szCs w:val="18"/>
              </w:rPr>
            </w:pPr>
            <w:r w:rsidRPr="00DF72D2">
              <w:rPr>
                <w:sz w:val="18"/>
                <w:szCs w:val="18"/>
              </w:rPr>
              <w:t>Тоже в % к итогу</w:t>
            </w:r>
          </w:p>
        </w:tc>
        <w:tc>
          <w:tcPr>
            <w:tcW w:w="900" w:type="dxa"/>
            <w:vAlign w:val="bottom"/>
          </w:tcPr>
          <w:p w:rsidR="00691A41" w:rsidRPr="00DF72D2" w:rsidRDefault="00691A41">
            <w:pPr>
              <w:jc w:val="right"/>
              <w:rPr>
                <w:sz w:val="18"/>
                <w:szCs w:val="18"/>
              </w:rPr>
            </w:pPr>
            <w:r w:rsidRPr="00DF72D2">
              <w:rPr>
                <w:sz w:val="18"/>
                <w:szCs w:val="18"/>
              </w:rPr>
              <w:t>100,00</w:t>
            </w:r>
          </w:p>
        </w:tc>
        <w:tc>
          <w:tcPr>
            <w:tcW w:w="972" w:type="dxa"/>
            <w:vAlign w:val="bottom"/>
          </w:tcPr>
          <w:p w:rsidR="00691A41" w:rsidRPr="00DF72D2" w:rsidRDefault="00691A41">
            <w:pPr>
              <w:jc w:val="right"/>
              <w:rPr>
                <w:sz w:val="18"/>
                <w:szCs w:val="18"/>
              </w:rPr>
            </w:pPr>
            <w:r w:rsidRPr="00DF72D2">
              <w:rPr>
                <w:sz w:val="18"/>
                <w:szCs w:val="18"/>
              </w:rPr>
              <w:t>100,00</w:t>
            </w:r>
          </w:p>
        </w:tc>
        <w:tc>
          <w:tcPr>
            <w:tcW w:w="1080" w:type="dxa"/>
            <w:vAlign w:val="bottom"/>
          </w:tcPr>
          <w:p w:rsidR="00691A41" w:rsidRPr="00DF72D2" w:rsidRDefault="00691A41">
            <w:pPr>
              <w:rPr>
                <w:sz w:val="18"/>
                <w:szCs w:val="18"/>
              </w:rPr>
            </w:pPr>
          </w:p>
        </w:tc>
      </w:tr>
    </w:tbl>
    <w:p w:rsidR="0074221E" w:rsidRDefault="0074221E" w:rsidP="0074221E">
      <w:pPr>
        <w:ind w:firstLine="708"/>
      </w:pPr>
    </w:p>
    <w:p w:rsidR="00777EE3" w:rsidRPr="0074221E" w:rsidRDefault="007709B5" w:rsidP="0074221E">
      <w:pPr>
        <w:spacing w:line="360" w:lineRule="auto"/>
        <w:ind w:firstLine="708"/>
        <w:jc w:val="both"/>
        <w:rPr>
          <w:sz w:val="28"/>
          <w:szCs w:val="28"/>
        </w:rPr>
      </w:pPr>
      <w:r w:rsidRPr="0074221E">
        <w:rPr>
          <w:sz w:val="28"/>
          <w:szCs w:val="28"/>
        </w:rPr>
        <w:t>Таким образом изменение произошли в Активе в оборотных активах (раздел 2), что сос</w:t>
      </w:r>
      <w:r w:rsidR="002344DF" w:rsidRPr="0074221E">
        <w:rPr>
          <w:sz w:val="28"/>
          <w:szCs w:val="28"/>
        </w:rPr>
        <w:t xml:space="preserve">тавило снижение в абсолютных единицах 100219 тыс. руб. в удельном весе на конец года </w:t>
      </w:r>
      <w:r w:rsidR="00AA204E" w:rsidRPr="0074221E">
        <w:rPr>
          <w:sz w:val="28"/>
          <w:szCs w:val="28"/>
        </w:rPr>
        <w:t>оборотные</w:t>
      </w:r>
      <w:r w:rsidR="002344DF" w:rsidRPr="0074221E">
        <w:rPr>
          <w:sz w:val="28"/>
          <w:szCs w:val="28"/>
        </w:rPr>
        <w:t xml:space="preserve"> активы составляли 75,30%.</w:t>
      </w:r>
    </w:p>
    <w:p w:rsidR="002344DF" w:rsidRPr="0074221E" w:rsidRDefault="002344DF" w:rsidP="007D4CA0">
      <w:pPr>
        <w:spacing w:line="360" w:lineRule="auto"/>
        <w:ind w:firstLine="708"/>
        <w:jc w:val="both"/>
        <w:rPr>
          <w:sz w:val="28"/>
          <w:szCs w:val="28"/>
        </w:rPr>
      </w:pPr>
      <w:r w:rsidRPr="0074221E">
        <w:rPr>
          <w:sz w:val="28"/>
          <w:szCs w:val="28"/>
        </w:rPr>
        <w:t xml:space="preserve">В структуре пассива </w:t>
      </w:r>
      <w:r w:rsidR="00AA204E" w:rsidRPr="0074221E">
        <w:rPr>
          <w:sz w:val="28"/>
          <w:szCs w:val="28"/>
        </w:rPr>
        <w:t xml:space="preserve">изменения произошли по всем показателям и все в сторону снижения. Для Омск граждан проект 2009 год, </w:t>
      </w:r>
      <w:r w:rsidR="007D4CA0">
        <w:rPr>
          <w:sz w:val="28"/>
          <w:szCs w:val="28"/>
        </w:rPr>
        <w:t xml:space="preserve">был годом значительных убытков. </w:t>
      </w:r>
      <w:r w:rsidR="00F41357" w:rsidRPr="0074221E">
        <w:rPr>
          <w:sz w:val="28"/>
          <w:szCs w:val="28"/>
        </w:rPr>
        <w:t xml:space="preserve">Наибольший удельный вес на конец 2009 года принадлежат краткосрочным обязательствам </w:t>
      </w:r>
      <w:r w:rsidR="008046C1" w:rsidRPr="0074221E">
        <w:rPr>
          <w:sz w:val="28"/>
          <w:szCs w:val="28"/>
        </w:rPr>
        <w:t xml:space="preserve"> (91,6%)</w:t>
      </w:r>
    </w:p>
    <w:p w:rsidR="0074221E" w:rsidRPr="008749FA" w:rsidRDefault="0074221E" w:rsidP="0074221E">
      <w:pPr>
        <w:spacing w:line="360" w:lineRule="auto"/>
        <w:ind w:firstLine="708"/>
        <w:jc w:val="both"/>
        <w:rPr>
          <w:sz w:val="28"/>
          <w:szCs w:val="28"/>
        </w:rPr>
      </w:pPr>
      <w:r w:rsidRPr="008749FA">
        <w:rPr>
          <w:sz w:val="28"/>
          <w:szCs w:val="28"/>
        </w:rPr>
        <w:t>Цель горизонтального и вертикального анализа финансовой отчетности, в том числе и баланса предприятия, состоит в том, чтобы наглядно представить изменения, произошедшие в основных статьях финансовой отчетности и помочь менеджерам компании принять решение в отношении того, каким образом продолжать свою деятельность.</w:t>
      </w:r>
    </w:p>
    <w:p w:rsidR="0074221E" w:rsidRPr="008749FA" w:rsidRDefault="0074221E" w:rsidP="0074221E">
      <w:pPr>
        <w:spacing w:line="360" w:lineRule="auto"/>
        <w:ind w:firstLine="708"/>
        <w:jc w:val="both"/>
        <w:rPr>
          <w:sz w:val="28"/>
          <w:szCs w:val="28"/>
        </w:rPr>
      </w:pPr>
      <w:r w:rsidRPr="008749FA">
        <w:rPr>
          <w:sz w:val="28"/>
          <w:szCs w:val="28"/>
        </w:rPr>
        <w:t>Горизонтальный анализ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74221E" w:rsidRPr="008749FA" w:rsidRDefault="0074221E" w:rsidP="0074221E">
      <w:pPr>
        <w:spacing w:line="360" w:lineRule="auto"/>
        <w:ind w:firstLine="708"/>
        <w:jc w:val="both"/>
        <w:rPr>
          <w:sz w:val="28"/>
          <w:szCs w:val="28"/>
        </w:rPr>
      </w:pPr>
      <w:r w:rsidRPr="008749FA">
        <w:rPr>
          <w:sz w:val="28"/>
          <w:szCs w:val="28"/>
        </w:rPr>
        <w:t>Анализ бухгалтерского баланса производится дедуктивным методом – от общего к частному. Цель горизонтального анализа состоит в том, чтобы выявить изменения балансовых показателей за период по разделам баланса путем сопоставления данных на конец периода с началом периода и определить динамику в сумме и рассчитать процент отклонений.</w:t>
      </w:r>
    </w:p>
    <w:p w:rsidR="0074221E" w:rsidRPr="008749FA" w:rsidRDefault="0074221E" w:rsidP="0074221E">
      <w:pPr>
        <w:spacing w:line="360" w:lineRule="auto"/>
        <w:ind w:firstLine="708"/>
        <w:jc w:val="both"/>
        <w:rPr>
          <w:sz w:val="28"/>
          <w:szCs w:val="28"/>
        </w:rPr>
      </w:pPr>
      <w:r w:rsidRPr="008749FA">
        <w:rPr>
          <w:sz w:val="28"/>
          <w:szCs w:val="28"/>
        </w:rPr>
        <w:t>Как показывает аналитическая таблица 2.5 все показатели структуры баланса за прошедший период значительно</w:t>
      </w:r>
      <w:r w:rsidR="007D4CA0">
        <w:rPr>
          <w:sz w:val="28"/>
          <w:szCs w:val="28"/>
        </w:rPr>
        <w:t>снизились</w:t>
      </w:r>
      <w:r w:rsidRPr="008749FA">
        <w:rPr>
          <w:sz w:val="28"/>
          <w:szCs w:val="28"/>
        </w:rPr>
        <w:t>, это связано с тем фактом, что предприятие на рынке существует второй год и показатели первого года работы нельзя считать показательными. И все же, исходя из полученной таблицы, можно сказать об увеличении валюты баланса на 289 879 рублей. При этом внеоборотные активы не изменились, что является положительным фактором.</w:t>
      </w:r>
    </w:p>
    <w:p w:rsidR="008046C1" w:rsidRDefault="008046C1"/>
    <w:p w:rsidR="00667308" w:rsidRPr="008F1AED" w:rsidRDefault="00667308" w:rsidP="00667308">
      <w:pPr>
        <w:jc w:val="right"/>
        <w:rPr>
          <w:sz w:val="28"/>
          <w:szCs w:val="28"/>
        </w:rPr>
      </w:pPr>
      <w:r w:rsidRPr="008F1AED">
        <w:rPr>
          <w:sz w:val="28"/>
          <w:szCs w:val="28"/>
        </w:rPr>
        <w:t>Таблица 3</w:t>
      </w:r>
    </w:p>
    <w:p w:rsidR="00904A29" w:rsidRPr="00667308" w:rsidRDefault="00904A29" w:rsidP="0074221E">
      <w:pPr>
        <w:jc w:val="center"/>
        <w:rPr>
          <w:sz w:val="28"/>
          <w:szCs w:val="28"/>
        </w:rPr>
      </w:pPr>
      <w:r w:rsidRPr="00667308">
        <w:rPr>
          <w:sz w:val="28"/>
          <w:szCs w:val="28"/>
        </w:rPr>
        <w:t>Состав, структура и динамика активов</w:t>
      </w:r>
    </w:p>
    <w:p w:rsidR="0074221E" w:rsidRPr="00667308" w:rsidRDefault="0074221E" w:rsidP="0074221E">
      <w:pPr>
        <w:jc w:val="center"/>
        <w:rPr>
          <w:sz w:val="28"/>
          <w:szCs w:val="28"/>
        </w:rPr>
      </w:pPr>
    </w:p>
    <w:tbl>
      <w:tblPr>
        <w:tblStyle w:val="a3"/>
        <w:tblW w:w="10116" w:type="dxa"/>
        <w:tblLook w:val="01E0" w:firstRow="1" w:lastRow="1" w:firstColumn="1" w:lastColumn="1" w:noHBand="0" w:noVBand="0"/>
      </w:tblPr>
      <w:tblGrid>
        <w:gridCol w:w="2448"/>
        <w:gridCol w:w="1251"/>
        <w:gridCol w:w="1225"/>
        <w:gridCol w:w="1358"/>
        <w:gridCol w:w="1251"/>
        <w:gridCol w:w="1225"/>
        <w:gridCol w:w="1358"/>
      </w:tblGrid>
      <w:tr w:rsidR="00482FB7" w:rsidRPr="00A71D9F">
        <w:tc>
          <w:tcPr>
            <w:tcW w:w="2448" w:type="dxa"/>
            <w:vMerge w:val="restart"/>
          </w:tcPr>
          <w:p w:rsidR="00482FB7" w:rsidRPr="00A71D9F" w:rsidRDefault="00482FB7">
            <w:pPr>
              <w:rPr>
                <w:sz w:val="20"/>
                <w:szCs w:val="20"/>
              </w:rPr>
            </w:pPr>
            <w:r w:rsidRPr="00A71D9F">
              <w:rPr>
                <w:sz w:val="20"/>
                <w:szCs w:val="20"/>
              </w:rPr>
              <w:t>Показатели</w:t>
            </w:r>
          </w:p>
        </w:tc>
        <w:tc>
          <w:tcPr>
            <w:tcW w:w="3834" w:type="dxa"/>
            <w:gridSpan w:val="3"/>
          </w:tcPr>
          <w:p w:rsidR="00482FB7" w:rsidRPr="00A71D9F" w:rsidRDefault="00482FB7">
            <w:pPr>
              <w:rPr>
                <w:sz w:val="20"/>
                <w:szCs w:val="20"/>
              </w:rPr>
            </w:pPr>
            <w:r w:rsidRPr="00A71D9F">
              <w:rPr>
                <w:sz w:val="20"/>
                <w:szCs w:val="20"/>
              </w:rPr>
              <w:t>Остатки по балансу</w:t>
            </w:r>
          </w:p>
        </w:tc>
        <w:tc>
          <w:tcPr>
            <w:tcW w:w="3834" w:type="dxa"/>
            <w:gridSpan w:val="3"/>
          </w:tcPr>
          <w:p w:rsidR="00482FB7" w:rsidRPr="00A71D9F" w:rsidRDefault="00482FB7" w:rsidP="00CE7885">
            <w:pPr>
              <w:jc w:val="center"/>
              <w:rPr>
                <w:sz w:val="20"/>
                <w:szCs w:val="20"/>
              </w:rPr>
            </w:pPr>
            <w:r w:rsidRPr="00A71D9F">
              <w:rPr>
                <w:sz w:val="20"/>
                <w:szCs w:val="20"/>
              </w:rPr>
              <w:t>Структура активов</w:t>
            </w:r>
          </w:p>
        </w:tc>
      </w:tr>
      <w:tr w:rsidR="00482FB7" w:rsidRPr="00A71D9F">
        <w:tc>
          <w:tcPr>
            <w:tcW w:w="2448" w:type="dxa"/>
            <w:vMerge/>
          </w:tcPr>
          <w:p w:rsidR="00482FB7" w:rsidRPr="00A71D9F" w:rsidRDefault="00482FB7">
            <w:pPr>
              <w:rPr>
                <w:sz w:val="20"/>
                <w:szCs w:val="20"/>
              </w:rPr>
            </w:pPr>
          </w:p>
        </w:tc>
        <w:tc>
          <w:tcPr>
            <w:tcW w:w="1251" w:type="dxa"/>
          </w:tcPr>
          <w:p w:rsidR="00482FB7" w:rsidRPr="00A71D9F" w:rsidRDefault="00482FB7">
            <w:pPr>
              <w:rPr>
                <w:sz w:val="20"/>
                <w:szCs w:val="20"/>
              </w:rPr>
            </w:pPr>
            <w:r w:rsidRPr="00A71D9F">
              <w:rPr>
                <w:sz w:val="20"/>
                <w:szCs w:val="20"/>
              </w:rPr>
              <w:t>На начало года</w:t>
            </w:r>
          </w:p>
        </w:tc>
        <w:tc>
          <w:tcPr>
            <w:tcW w:w="1225" w:type="dxa"/>
          </w:tcPr>
          <w:p w:rsidR="00482FB7" w:rsidRPr="00A71D9F" w:rsidRDefault="00482FB7">
            <w:pPr>
              <w:rPr>
                <w:sz w:val="20"/>
                <w:szCs w:val="20"/>
              </w:rPr>
            </w:pPr>
            <w:r w:rsidRPr="00A71D9F">
              <w:rPr>
                <w:sz w:val="20"/>
                <w:szCs w:val="20"/>
              </w:rPr>
              <w:t xml:space="preserve">На конец года </w:t>
            </w:r>
          </w:p>
        </w:tc>
        <w:tc>
          <w:tcPr>
            <w:tcW w:w="1358" w:type="dxa"/>
          </w:tcPr>
          <w:p w:rsidR="00482FB7" w:rsidRPr="00A71D9F" w:rsidRDefault="00482FB7">
            <w:pPr>
              <w:rPr>
                <w:sz w:val="20"/>
                <w:szCs w:val="20"/>
              </w:rPr>
            </w:pPr>
            <w:r w:rsidRPr="00A71D9F">
              <w:rPr>
                <w:sz w:val="20"/>
                <w:szCs w:val="20"/>
              </w:rPr>
              <w:t>Изменения (+,-)</w:t>
            </w:r>
          </w:p>
        </w:tc>
        <w:tc>
          <w:tcPr>
            <w:tcW w:w="1251" w:type="dxa"/>
          </w:tcPr>
          <w:p w:rsidR="00482FB7" w:rsidRPr="00A71D9F" w:rsidRDefault="00482FB7">
            <w:pPr>
              <w:rPr>
                <w:sz w:val="20"/>
                <w:szCs w:val="20"/>
              </w:rPr>
            </w:pPr>
            <w:r w:rsidRPr="00A71D9F">
              <w:rPr>
                <w:sz w:val="20"/>
                <w:szCs w:val="20"/>
              </w:rPr>
              <w:t>На начало года</w:t>
            </w:r>
          </w:p>
        </w:tc>
        <w:tc>
          <w:tcPr>
            <w:tcW w:w="1225" w:type="dxa"/>
          </w:tcPr>
          <w:p w:rsidR="00482FB7" w:rsidRPr="00A71D9F" w:rsidRDefault="00482FB7" w:rsidP="00287896">
            <w:pPr>
              <w:rPr>
                <w:sz w:val="20"/>
                <w:szCs w:val="20"/>
              </w:rPr>
            </w:pPr>
            <w:r w:rsidRPr="00A71D9F">
              <w:rPr>
                <w:sz w:val="20"/>
                <w:szCs w:val="20"/>
              </w:rPr>
              <w:t xml:space="preserve">На конец года </w:t>
            </w:r>
          </w:p>
        </w:tc>
        <w:tc>
          <w:tcPr>
            <w:tcW w:w="1358" w:type="dxa"/>
          </w:tcPr>
          <w:p w:rsidR="00482FB7" w:rsidRPr="00A71D9F" w:rsidRDefault="00482FB7" w:rsidP="00287896">
            <w:pPr>
              <w:rPr>
                <w:sz w:val="20"/>
                <w:szCs w:val="20"/>
              </w:rPr>
            </w:pPr>
            <w:r w:rsidRPr="00A71D9F">
              <w:rPr>
                <w:sz w:val="20"/>
                <w:szCs w:val="20"/>
              </w:rPr>
              <w:t>Изменения (+,-)</w:t>
            </w:r>
          </w:p>
        </w:tc>
      </w:tr>
      <w:tr w:rsidR="00904A29" w:rsidRPr="00A71D9F">
        <w:tc>
          <w:tcPr>
            <w:tcW w:w="2448" w:type="dxa"/>
          </w:tcPr>
          <w:p w:rsidR="00904A29" w:rsidRPr="00A71D9F" w:rsidRDefault="00482FB7" w:rsidP="00482FB7">
            <w:pPr>
              <w:jc w:val="center"/>
              <w:rPr>
                <w:sz w:val="20"/>
                <w:szCs w:val="20"/>
              </w:rPr>
            </w:pPr>
            <w:r w:rsidRPr="00A71D9F">
              <w:rPr>
                <w:sz w:val="20"/>
                <w:szCs w:val="20"/>
              </w:rPr>
              <w:t>1</w:t>
            </w:r>
          </w:p>
        </w:tc>
        <w:tc>
          <w:tcPr>
            <w:tcW w:w="1251" w:type="dxa"/>
          </w:tcPr>
          <w:p w:rsidR="00904A29" w:rsidRPr="00A71D9F" w:rsidRDefault="00482FB7" w:rsidP="00482FB7">
            <w:pPr>
              <w:jc w:val="center"/>
              <w:rPr>
                <w:sz w:val="20"/>
                <w:szCs w:val="20"/>
              </w:rPr>
            </w:pPr>
            <w:r w:rsidRPr="00A71D9F">
              <w:rPr>
                <w:sz w:val="20"/>
                <w:szCs w:val="20"/>
              </w:rPr>
              <w:t>2</w:t>
            </w:r>
          </w:p>
        </w:tc>
        <w:tc>
          <w:tcPr>
            <w:tcW w:w="1225" w:type="dxa"/>
          </w:tcPr>
          <w:p w:rsidR="00904A29" w:rsidRPr="00A71D9F" w:rsidRDefault="00482FB7" w:rsidP="00482FB7">
            <w:pPr>
              <w:jc w:val="center"/>
              <w:rPr>
                <w:sz w:val="20"/>
                <w:szCs w:val="20"/>
              </w:rPr>
            </w:pPr>
            <w:r w:rsidRPr="00A71D9F">
              <w:rPr>
                <w:sz w:val="20"/>
                <w:szCs w:val="20"/>
              </w:rPr>
              <w:t>3</w:t>
            </w:r>
          </w:p>
        </w:tc>
        <w:tc>
          <w:tcPr>
            <w:tcW w:w="1358" w:type="dxa"/>
          </w:tcPr>
          <w:p w:rsidR="00904A29" w:rsidRPr="00A71D9F" w:rsidRDefault="00482FB7" w:rsidP="00482FB7">
            <w:pPr>
              <w:jc w:val="center"/>
              <w:rPr>
                <w:sz w:val="20"/>
                <w:szCs w:val="20"/>
              </w:rPr>
            </w:pPr>
            <w:r w:rsidRPr="00A71D9F">
              <w:rPr>
                <w:sz w:val="20"/>
                <w:szCs w:val="20"/>
              </w:rPr>
              <w:t>4</w:t>
            </w:r>
          </w:p>
        </w:tc>
        <w:tc>
          <w:tcPr>
            <w:tcW w:w="1251" w:type="dxa"/>
          </w:tcPr>
          <w:p w:rsidR="00904A29" w:rsidRPr="00A71D9F" w:rsidRDefault="00482FB7" w:rsidP="00482FB7">
            <w:pPr>
              <w:jc w:val="center"/>
              <w:rPr>
                <w:sz w:val="20"/>
                <w:szCs w:val="20"/>
              </w:rPr>
            </w:pPr>
            <w:r w:rsidRPr="00A71D9F">
              <w:rPr>
                <w:sz w:val="20"/>
                <w:szCs w:val="20"/>
              </w:rPr>
              <w:t>5</w:t>
            </w:r>
          </w:p>
        </w:tc>
        <w:tc>
          <w:tcPr>
            <w:tcW w:w="1225" w:type="dxa"/>
          </w:tcPr>
          <w:p w:rsidR="00904A29" w:rsidRPr="00A71D9F" w:rsidRDefault="00482FB7" w:rsidP="00482FB7">
            <w:pPr>
              <w:jc w:val="center"/>
              <w:rPr>
                <w:sz w:val="20"/>
                <w:szCs w:val="20"/>
              </w:rPr>
            </w:pPr>
            <w:r w:rsidRPr="00A71D9F">
              <w:rPr>
                <w:sz w:val="20"/>
                <w:szCs w:val="20"/>
              </w:rPr>
              <w:t>6</w:t>
            </w:r>
          </w:p>
        </w:tc>
        <w:tc>
          <w:tcPr>
            <w:tcW w:w="1358" w:type="dxa"/>
          </w:tcPr>
          <w:p w:rsidR="00904A29" w:rsidRPr="00A71D9F" w:rsidRDefault="00482FB7" w:rsidP="00482FB7">
            <w:pPr>
              <w:jc w:val="center"/>
              <w:rPr>
                <w:sz w:val="20"/>
                <w:szCs w:val="20"/>
              </w:rPr>
            </w:pPr>
            <w:r w:rsidRPr="00A71D9F">
              <w:rPr>
                <w:sz w:val="20"/>
                <w:szCs w:val="20"/>
              </w:rPr>
              <w:t>7</w:t>
            </w:r>
          </w:p>
        </w:tc>
      </w:tr>
      <w:tr w:rsidR="003A4DA2" w:rsidRPr="00A71D9F">
        <w:tc>
          <w:tcPr>
            <w:tcW w:w="2448" w:type="dxa"/>
          </w:tcPr>
          <w:p w:rsidR="003A4DA2" w:rsidRPr="00A71D9F" w:rsidRDefault="003A4DA2">
            <w:pPr>
              <w:rPr>
                <w:sz w:val="20"/>
                <w:szCs w:val="20"/>
              </w:rPr>
            </w:pPr>
            <w:r w:rsidRPr="00A71D9F">
              <w:rPr>
                <w:sz w:val="20"/>
                <w:szCs w:val="20"/>
              </w:rPr>
              <w:t>Внеоборотные активы – всего</w:t>
            </w:r>
          </w:p>
          <w:p w:rsidR="003A4DA2" w:rsidRPr="00A71D9F" w:rsidRDefault="003A4DA2">
            <w:pPr>
              <w:rPr>
                <w:sz w:val="20"/>
                <w:szCs w:val="20"/>
              </w:rPr>
            </w:pPr>
            <w:r w:rsidRPr="00A71D9F">
              <w:rPr>
                <w:sz w:val="20"/>
                <w:szCs w:val="20"/>
              </w:rPr>
              <w:t>В том числе</w:t>
            </w:r>
          </w:p>
        </w:tc>
        <w:tc>
          <w:tcPr>
            <w:tcW w:w="1251" w:type="dxa"/>
          </w:tcPr>
          <w:p w:rsidR="003A4DA2" w:rsidRDefault="003A4DA2">
            <w:pPr>
              <w:jc w:val="right"/>
              <w:rPr>
                <w:sz w:val="20"/>
                <w:szCs w:val="20"/>
              </w:rPr>
            </w:pPr>
            <w:r>
              <w:rPr>
                <w:sz w:val="20"/>
                <w:szCs w:val="20"/>
              </w:rPr>
              <w:t>200078</w:t>
            </w:r>
          </w:p>
        </w:tc>
        <w:tc>
          <w:tcPr>
            <w:tcW w:w="1225" w:type="dxa"/>
          </w:tcPr>
          <w:p w:rsidR="003A4DA2" w:rsidRDefault="003A4DA2">
            <w:pPr>
              <w:jc w:val="right"/>
              <w:rPr>
                <w:sz w:val="20"/>
                <w:szCs w:val="20"/>
              </w:rPr>
            </w:pPr>
            <w:r>
              <w:rPr>
                <w:sz w:val="20"/>
                <w:szCs w:val="20"/>
              </w:rPr>
              <w:t>164629</w:t>
            </w:r>
          </w:p>
        </w:tc>
        <w:tc>
          <w:tcPr>
            <w:tcW w:w="1358" w:type="dxa"/>
          </w:tcPr>
          <w:p w:rsidR="003A4DA2" w:rsidRDefault="003A4DA2">
            <w:pPr>
              <w:jc w:val="right"/>
              <w:rPr>
                <w:sz w:val="20"/>
                <w:szCs w:val="20"/>
              </w:rPr>
            </w:pPr>
            <w:r>
              <w:rPr>
                <w:sz w:val="20"/>
                <w:szCs w:val="20"/>
              </w:rPr>
              <w:t>-35449</w:t>
            </w:r>
          </w:p>
        </w:tc>
        <w:tc>
          <w:tcPr>
            <w:tcW w:w="1251" w:type="dxa"/>
          </w:tcPr>
          <w:p w:rsidR="003A4DA2" w:rsidRDefault="003A4DA2">
            <w:pPr>
              <w:jc w:val="right"/>
              <w:rPr>
                <w:sz w:val="20"/>
                <w:szCs w:val="20"/>
              </w:rPr>
            </w:pPr>
            <w:r>
              <w:rPr>
                <w:sz w:val="20"/>
                <w:szCs w:val="20"/>
              </w:rPr>
              <w:t xml:space="preserve">24,94  </w:t>
            </w:r>
          </w:p>
        </w:tc>
        <w:tc>
          <w:tcPr>
            <w:tcW w:w="1225" w:type="dxa"/>
          </w:tcPr>
          <w:p w:rsidR="003A4DA2" w:rsidRDefault="003A4DA2">
            <w:pPr>
              <w:jc w:val="right"/>
              <w:rPr>
                <w:sz w:val="20"/>
                <w:szCs w:val="20"/>
              </w:rPr>
            </w:pPr>
            <w:r>
              <w:rPr>
                <w:sz w:val="20"/>
                <w:szCs w:val="20"/>
              </w:rPr>
              <w:t xml:space="preserve">24,70  </w:t>
            </w:r>
          </w:p>
        </w:tc>
        <w:tc>
          <w:tcPr>
            <w:tcW w:w="1358" w:type="dxa"/>
          </w:tcPr>
          <w:p w:rsidR="003A4DA2" w:rsidRDefault="003A4DA2">
            <w:pPr>
              <w:jc w:val="right"/>
              <w:rPr>
                <w:sz w:val="20"/>
                <w:szCs w:val="20"/>
              </w:rPr>
            </w:pPr>
            <w:r>
              <w:rPr>
                <w:sz w:val="20"/>
                <w:szCs w:val="20"/>
              </w:rPr>
              <w:t xml:space="preserve">-0,24  </w:t>
            </w:r>
          </w:p>
        </w:tc>
      </w:tr>
      <w:tr w:rsidR="003A4DA2" w:rsidRPr="00A71D9F">
        <w:tc>
          <w:tcPr>
            <w:tcW w:w="2448" w:type="dxa"/>
          </w:tcPr>
          <w:p w:rsidR="003A4DA2" w:rsidRPr="00A71D9F" w:rsidRDefault="003A4DA2">
            <w:pPr>
              <w:rPr>
                <w:sz w:val="20"/>
                <w:szCs w:val="20"/>
              </w:rPr>
            </w:pPr>
            <w:r w:rsidRPr="00A71D9F">
              <w:rPr>
                <w:sz w:val="20"/>
                <w:szCs w:val="20"/>
              </w:rPr>
              <w:t>1.</w:t>
            </w:r>
            <w:r>
              <w:rPr>
                <w:sz w:val="20"/>
                <w:szCs w:val="20"/>
              </w:rPr>
              <w:t>1</w:t>
            </w:r>
            <w:r w:rsidRPr="00A71D9F">
              <w:rPr>
                <w:sz w:val="20"/>
                <w:szCs w:val="20"/>
              </w:rPr>
              <w:t>. Основные средства</w:t>
            </w:r>
          </w:p>
        </w:tc>
        <w:tc>
          <w:tcPr>
            <w:tcW w:w="1251" w:type="dxa"/>
          </w:tcPr>
          <w:p w:rsidR="003A4DA2" w:rsidRDefault="003A4DA2">
            <w:pPr>
              <w:jc w:val="right"/>
              <w:rPr>
                <w:sz w:val="20"/>
                <w:szCs w:val="20"/>
              </w:rPr>
            </w:pPr>
            <w:r>
              <w:rPr>
                <w:sz w:val="20"/>
                <w:szCs w:val="20"/>
              </w:rPr>
              <w:t>156113</w:t>
            </w:r>
          </w:p>
        </w:tc>
        <w:tc>
          <w:tcPr>
            <w:tcW w:w="1225" w:type="dxa"/>
          </w:tcPr>
          <w:p w:rsidR="003A4DA2" w:rsidRDefault="003A4DA2">
            <w:pPr>
              <w:jc w:val="right"/>
              <w:rPr>
                <w:sz w:val="20"/>
                <w:szCs w:val="20"/>
              </w:rPr>
            </w:pPr>
            <w:r>
              <w:rPr>
                <w:sz w:val="20"/>
                <w:szCs w:val="20"/>
              </w:rPr>
              <w:t>145428</w:t>
            </w:r>
          </w:p>
        </w:tc>
        <w:tc>
          <w:tcPr>
            <w:tcW w:w="1358" w:type="dxa"/>
          </w:tcPr>
          <w:p w:rsidR="003A4DA2" w:rsidRDefault="003A4DA2">
            <w:pPr>
              <w:jc w:val="right"/>
              <w:rPr>
                <w:sz w:val="20"/>
                <w:szCs w:val="20"/>
              </w:rPr>
            </w:pPr>
            <w:r>
              <w:rPr>
                <w:sz w:val="20"/>
                <w:szCs w:val="20"/>
              </w:rPr>
              <w:t>-10685</w:t>
            </w:r>
          </w:p>
        </w:tc>
        <w:tc>
          <w:tcPr>
            <w:tcW w:w="1251" w:type="dxa"/>
          </w:tcPr>
          <w:p w:rsidR="003A4DA2" w:rsidRDefault="003A4DA2">
            <w:pPr>
              <w:jc w:val="right"/>
              <w:rPr>
                <w:sz w:val="20"/>
                <w:szCs w:val="20"/>
              </w:rPr>
            </w:pPr>
            <w:r>
              <w:rPr>
                <w:sz w:val="20"/>
                <w:szCs w:val="20"/>
              </w:rPr>
              <w:t xml:space="preserve">19,46  </w:t>
            </w:r>
          </w:p>
        </w:tc>
        <w:tc>
          <w:tcPr>
            <w:tcW w:w="1225" w:type="dxa"/>
          </w:tcPr>
          <w:p w:rsidR="003A4DA2" w:rsidRDefault="003A4DA2">
            <w:pPr>
              <w:jc w:val="right"/>
              <w:rPr>
                <w:sz w:val="20"/>
                <w:szCs w:val="20"/>
              </w:rPr>
            </w:pPr>
            <w:r>
              <w:rPr>
                <w:sz w:val="20"/>
                <w:szCs w:val="20"/>
              </w:rPr>
              <w:t xml:space="preserve">21,82  </w:t>
            </w:r>
          </w:p>
        </w:tc>
        <w:tc>
          <w:tcPr>
            <w:tcW w:w="1358" w:type="dxa"/>
          </w:tcPr>
          <w:p w:rsidR="003A4DA2" w:rsidRDefault="003A4DA2">
            <w:pPr>
              <w:jc w:val="right"/>
              <w:rPr>
                <w:sz w:val="20"/>
                <w:szCs w:val="20"/>
              </w:rPr>
            </w:pPr>
            <w:r>
              <w:rPr>
                <w:sz w:val="20"/>
                <w:szCs w:val="20"/>
              </w:rPr>
              <w:t xml:space="preserve">2,36  </w:t>
            </w:r>
          </w:p>
        </w:tc>
      </w:tr>
      <w:tr w:rsidR="003A4DA2" w:rsidRPr="00A71D9F">
        <w:tc>
          <w:tcPr>
            <w:tcW w:w="2448" w:type="dxa"/>
          </w:tcPr>
          <w:p w:rsidR="003A4DA2" w:rsidRPr="00A71D9F" w:rsidRDefault="003A4DA2">
            <w:pPr>
              <w:rPr>
                <w:sz w:val="20"/>
                <w:szCs w:val="20"/>
              </w:rPr>
            </w:pPr>
            <w:r w:rsidRPr="00A71D9F">
              <w:rPr>
                <w:sz w:val="20"/>
                <w:szCs w:val="20"/>
              </w:rPr>
              <w:t xml:space="preserve">1.3. </w:t>
            </w:r>
            <w:r>
              <w:rPr>
                <w:sz w:val="20"/>
                <w:szCs w:val="20"/>
              </w:rPr>
              <w:t>Отложенные налоговые активы</w:t>
            </w:r>
          </w:p>
        </w:tc>
        <w:tc>
          <w:tcPr>
            <w:tcW w:w="1251" w:type="dxa"/>
          </w:tcPr>
          <w:p w:rsidR="003A4DA2" w:rsidRDefault="003A4DA2">
            <w:pPr>
              <w:jc w:val="right"/>
              <w:rPr>
                <w:sz w:val="20"/>
                <w:szCs w:val="20"/>
              </w:rPr>
            </w:pPr>
            <w:r>
              <w:rPr>
                <w:sz w:val="20"/>
                <w:szCs w:val="20"/>
              </w:rPr>
              <w:t>43965</w:t>
            </w:r>
          </w:p>
        </w:tc>
        <w:tc>
          <w:tcPr>
            <w:tcW w:w="1225" w:type="dxa"/>
          </w:tcPr>
          <w:p w:rsidR="003A4DA2" w:rsidRDefault="003A4DA2">
            <w:pPr>
              <w:jc w:val="right"/>
              <w:rPr>
                <w:sz w:val="20"/>
                <w:szCs w:val="20"/>
              </w:rPr>
            </w:pPr>
            <w:r>
              <w:rPr>
                <w:sz w:val="20"/>
                <w:szCs w:val="20"/>
              </w:rPr>
              <w:t>19201</w:t>
            </w:r>
          </w:p>
        </w:tc>
        <w:tc>
          <w:tcPr>
            <w:tcW w:w="1358" w:type="dxa"/>
          </w:tcPr>
          <w:p w:rsidR="003A4DA2" w:rsidRDefault="003A4DA2">
            <w:pPr>
              <w:jc w:val="right"/>
              <w:rPr>
                <w:sz w:val="20"/>
                <w:szCs w:val="20"/>
              </w:rPr>
            </w:pPr>
            <w:r>
              <w:rPr>
                <w:sz w:val="20"/>
                <w:szCs w:val="20"/>
              </w:rPr>
              <w:t>-24764</w:t>
            </w:r>
          </w:p>
        </w:tc>
        <w:tc>
          <w:tcPr>
            <w:tcW w:w="1251" w:type="dxa"/>
          </w:tcPr>
          <w:p w:rsidR="003A4DA2" w:rsidRDefault="003A4DA2">
            <w:pPr>
              <w:jc w:val="right"/>
              <w:rPr>
                <w:sz w:val="20"/>
                <w:szCs w:val="20"/>
              </w:rPr>
            </w:pPr>
            <w:r>
              <w:rPr>
                <w:sz w:val="20"/>
                <w:szCs w:val="20"/>
              </w:rPr>
              <w:t xml:space="preserve">5,48  </w:t>
            </w:r>
          </w:p>
        </w:tc>
        <w:tc>
          <w:tcPr>
            <w:tcW w:w="1225" w:type="dxa"/>
          </w:tcPr>
          <w:p w:rsidR="003A4DA2" w:rsidRDefault="003A4DA2">
            <w:pPr>
              <w:jc w:val="right"/>
              <w:rPr>
                <w:sz w:val="20"/>
                <w:szCs w:val="20"/>
              </w:rPr>
            </w:pPr>
            <w:r>
              <w:rPr>
                <w:sz w:val="20"/>
                <w:szCs w:val="20"/>
              </w:rPr>
              <w:t xml:space="preserve">2,88  </w:t>
            </w:r>
          </w:p>
        </w:tc>
        <w:tc>
          <w:tcPr>
            <w:tcW w:w="1358" w:type="dxa"/>
          </w:tcPr>
          <w:p w:rsidR="003A4DA2" w:rsidRDefault="003A4DA2">
            <w:pPr>
              <w:jc w:val="right"/>
              <w:rPr>
                <w:sz w:val="20"/>
                <w:szCs w:val="20"/>
              </w:rPr>
            </w:pPr>
            <w:r>
              <w:rPr>
                <w:sz w:val="20"/>
                <w:szCs w:val="20"/>
              </w:rPr>
              <w:t xml:space="preserve">-2,60  </w:t>
            </w:r>
          </w:p>
        </w:tc>
      </w:tr>
      <w:tr w:rsidR="003A4DA2" w:rsidRPr="00A71D9F">
        <w:tc>
          <w:tcPr>
            <w:tcW w:w="2448" w:type="dxa"/>
          </w:tcPr>
          <w:p w:rsidR="003A4DA2" w:rsidRPr="00A71D9F" w:rsidRDefault="003A4DA2">
            <w:pPr>
              <w:rPr>
                <w:sz w:val="20"/>
                <w:szCs w:val="20"/>
              </w:rPr>
            </w:pPr>
            <w:r w:rsidRPr="00A71D9F">
              <w:rPr>
                <w:sz w:val="20"/>
                <w:szCs w:val="20"/>
              </w:rPr>
              <w:t>2. оборотные активы - всего</w:t>
            </w:r>
          </w:p>
        </w:tc>
        <w:tc>
          <w:tcPr>
            <w:tcW w:w="1251" w:type="dxa"/>
          </w:tcPr>
          <w:p w:rsidR="003A4DA2" w:rsidRDefault="003A4DA2">
            <w:pPr>
              <w:jc w:val="right"/>
              <w:rPr>
                <w:sz w:val="20"/>
                <w:szCs w:val="20"/>
              </w:rPr>
            </w:pPr>
            <w:r>
              <w:rPr>
                <w:sz w:val="20"/>
                <w:szCs w:val="20"/>
              </w:rPr>
              <w:t>602036</w:t>
            </w:r>
          </w:p>
        </w:tc>
        <w:tc>
          <w:tcPr>
            <w:tcW w:w="1225" w:type="dxa"/>
          </w:tcPr>
          <w:p w:rsidR="003A4DA2" w:rsidRDefault="003A4DA2">
            <w:pPr>
              <w:jc w:val="right"/>
              <w:rPr>
                <w:sz w:val="20"/>
                <w:szCs w:val="20"/>
              </w:rPr>
            </w:pPr>
            <w:r>
              <w:rPr>
                <w:sz w:val="20"/>
                <w:szCs w:val="20"/>
              </w:rPr>
              <w:t>501817</w:t>
            </w:r>
          </w:p>
        </w:tc>
        <w:tc>
          <w:tcPr>
            <w:tcW w:w="1358" w:type="dxa"/>
          </w:tcPr>
          <w:p w:rsidR="003A4DA2" w:rsidRDefault="003A4DA2">
            <w:pPr>
              <w:jc w:val="right"/>
              <w:rPr>
                <w:sz w:val="20"/>
                <w:szCs w:val="20"/>
              </w:rPr>
            </w:pPr>
            <w:r>
              <w:rPr>
                <w:sz w:val="20"/>
                <w:szCs w:val="20"/>
              </w:rPr>
              <w:t>-100219</w:t>
            </w:r>
          </w:p>
        </w:tc>
        <w:tc>
          <w:tcPr>
            <w:tcW w:w="1251" w:type="dxa"/>
          </w:tcPr>
          <w:p w:rsidR="003A4DA2" w:rsidRDefault="003A4DA2">
            <w:pPr>
              <w:jc w:val="right"/>
              <w:rPr>
                <w:sz w:val="20"/>
                <w:szCs w:val="20"/>
              </w:rPr>
            </w:pPr>
            <w:r>
              <w:rPr>
                <w:sz w:val="20"/>
                <w:szCs w:val="20"/>
              </w:rPr>
              <w:t xml:space="preserve">75,06  </w:t>
            </w:r>
          </w:p>
        </w:tc>
        <w:tc>
          <w:tcPr>
            <w:tcW w:w="1225" w:type="dxa"/>
          </w:tcPr>
          <w:p w:rsidR="003A4DA2" w:rsidRDefault="003A4DA2">
            <w:pPr>
              <w:jc w:val="right"/>
              <w:rPr>
                <w:sz w:val="20"/>
                <w:szCs w:val="20"/>
              </w:rPr>
            </w:pPr>
            <w:r>
              <w:rPr>
                <w:sz w:val="20"/>
                <w:szCs w:val="20"/>
              </w:rPr>
              <w:t xml:space="preserve">75,30  </w:t>
            </w:r>
          </w:p>
        </w:tc>
        <w:tc>
          <w:tcPr>
            <w:tcW w:w="1358" w:type="dxa"/>
          </w:tcPr>
          <w:p w:rsidR="003A4DA2" w:rsidRDefault="003A4DA2">
            <w:pPr>
              <w:jc w:val="right"/>
              <w:rPr>
                <w:sz w:val="20"/>
                <w:szCs w:val="20"/>
              </w:rPr>
            </w:pPr>
            <w:r>
              <w:rPr>
                <w:sz w:val="20"/>
                <w:szCs w:val="20"/>
              </w:rPr>
              <w:t xml:space="preserve">0,24  </w:t>
            </w:r>
          </w:p>
        </w:tc>
      </w:tr>
      <w:tr w:rsidR="00D74809" w:rsidRPr="00A71D9F">
        <w:tc>
          <w:tcPr>
            <w:tcW w:w="2448" w:type="dxa"/>
          </w:tcPr>
          <w:p w:rsidR="00D74809" w:rsidRPr="00A71D9F" w:rsidRDefault="00D74809">
            <w:pPr>
              <w:rPr>
                <w:sz w:val="20"/>
                <w:szCs w:val="20"/>
              </w:rPr>
            </w:pPr>
            <w:r>
              <w:rPr>
                <w:sz w:val="20"/>
                <w:szCs w:val="20"/>
              </w:rPr>
              <w:t xml:space="preserve">2.1. </w:t>
            </w:r>
            <w:r w:rsidRPr="00A71D9F">
              <w:rPr>
                <w:sz w:val="20"/>
                <w:szCs w:val="20"/>
              </w:rPr>
              <w:t>Запасы</w:t>
            </w:r>
          </w:p>
        </w:tc>
        <w:tc>
          <w:tcPr>
            <w:tcW w:w="1251" w:type="dxa"/>
          </w:tcPr>
          <w:p w:rsidR="00D74809" w:rsidRDefault="00D74809">
            <w:pPr>
              <w:jc w:val="right"/>
              <w:rPr>
                <w:sz w:val="20"/>
                <w:szCs w:val="20"/>
              </w:rPr>
            </w:pPr>
            <w:r>
              <w:rPr>
                <w:sz w:val="20"/>
                <w:szCs w:val="20"/>
              </w:rPr>
              <w:t>164898</w:t>
            </w:r>
          </w:p>
        </w:tc>
        <w:tc>
          <w:tcPr>
            <w:tcW w:w="1225" w:type="dxa"/>
          </w:tcPr>
          <w:p w:rsidR="00D74809" w:rsidRDefault="00D74809">
            <w:pPr>
              <w:jc w:val="right"/>
              <w:rPr>
                <w:sz w:val="20"/>
                <w:szCs w:val="20"/>
              </w:rPr>
            </w:pPr>
            <w:r>
              <w:rPr>
                <w:sz w:val="20"/>
                <w:szCs w:val="20"/>
              </w:rPr>
              <w:t>189399</w:t>
            </w:r>
          </w:p>
        </w:tc>
        <w:tc>
          <w:tcPr>
            <w:tcW w:w="1358" w:type="dxa"/>
          </w:tcPr>
          <w:p w:rsidR="00D74809" w:rsidRDefault="00D74809">
            <w:pPr>
              <w:jc w:val="right"/>
              <w:rPr>
                <w:sz w:val="20"/>
                <w:szCs w:val="20"/>
              </w:rPr>
            </w:pPr>
            <w:r>
              <w:rPr>
                <w:sz w:val="20"/>
                <w:szCs w:val="20"/>
              </w:rPr>
              <w:t>24501</w:t>
            </w:r>
          </w:p>
        </w:tc>
        <w:tc>
          <w:tcPr>
            <w:tcW w:w="1251" w:type="dxa"/>
          </w:tcPr>
          <w:p w:rsidR="00D74809" w:rsidRDefault="00D74809">
            <w:pPr>
              <w:jc w:val="right"/>
              <w:rPr>
                <w:sz w:val="20"/>
                <w:szCs w:val="20"/>
              </w:rPr>
            </w:pPr>
            <w:r>
              <w:rPr>
                <w:sz w:val="20"/>
                <w:szCs w:val="20"/>
              </w:rPr>
              <w:t xml:space="preserve">20,56  </w:t>
            </w:r>
          </w:p>
        </w:tc>
        <w:tc>
          <w:tcPr>
            <w:tcW w:w="1225" w:type="dxa"/>
          </w:tcPr>
          <w:p w:rsidR="00D74809" w:rsidRDefault="00D74809">
            <w:pPr>
              <w:jc w:val="right"/>
              <w:rPr>
                <w:sz w:val="20"/>
                <w:szCs w:val="20"/>
              </w:rPr>
            </w:pPr>
            <w:r>
              <w:rPr>
                <w:sz w:val="20"/>
                <w:szCs w:val="20"/>
              </w:rPr>
              <w:t xml:space="preserve">28,42  </w:t>
            </w:r>
          </w:p>
        </w:tc>
        <w:tc>
          <w:tcPr>
            <w:tcW w:w="1358" w:type="dxa"/>
          </w:tcPr>
          <w:p w:rsidR="00D74809" w:rsidRDefault="00D74809">
            <w:pPr>
              <w:jc w:val="right"/>
              <w:rPr>
                <w:sz w:val="20"/>
                <w:szCs w:val="20"/>
              </w:rPr>
            </w:pPr>
            <w:r>
              <w:rPr>
                <w:sz w:val="20"/>
                <w:szCs w:val="20"/>
              </w:rPr>
              <w:t xml:space="preserve">7,86  </w:t>
            </w:r>
          </w:p>
        </w:tc>
      </w:tr>
      <w:tr w:rsidR="00D74809" w:rsidRPr="00A71D9F">
        <w:tc>
          <w:tcPr>
            <w:tcW w:w="2448" w:type="dxa"/>
          </w:tcPr>
          <w:p w:rsidR="00D74809" w:rsidRPr="00A71D9F" w:rsidRDefault="00D74809" w:rsidP="001B05B3">
            <w:pPr>
              <w:rPr>
                <w:sz w:val="20"/>
                <w:szCs w:val="20"/>
              </w:rPr>
            </w:pPr>
            <w:r>
              <w:rPr>
                <w:sz w:val="20"/>
                <w:szCs w:val="20"/>
              </w:rPr>
              <w:t>2.2.</w:t>
            </w:r>
            <w:r w:rsidRPr="00A71D9F">
              <w:rPr>
                <w:sz w:val="20"/>
                <w:szCs w:val="20"/>
              </w:rPr>
              <w:t xml:space="preserve"> Дебиторская задолженность (пла</w:t>
            </w:r>
            <w:r>
              <w:rPr>
                <w:sz w:val="20"/>
                <w:szCs w:val="20"/>
              </w:rPr>
              <w:t xml:space="preserve">тежи по которым ожидаются в течении </w:t>
            </w:r>
            <w:r w:rsidRPr="00A71D9F">
              <w:rPr>
                <w:sz w:val="20"/>
                <w:szCs w:val="20"/>
              </w:rPr>
              <w:t>12 месяцев)</w:t>
            </w:r>
          </w:p>
        </w:tc>
        <w:tc>
          <w:tcPr>
            <w:tcW w:w="1251" w:type="dxa"/>
          </w:tcPr>
          <w:p w:rsidR="00D74809" w:rsidRDefault="00D74809">
            <w:pPr>
              <w:jc w:val="right"/>
              <w:rPr>
                <w:sz w:val="20"/>
                <w:szCs w:val="20"/>
              </w:rPr>
            </w:pPr>
            <w:r>
              <w:rPr>
                <w:sz w:val="20"/>
                <w:szCs w:val="20"/>
              </w:rPr>
              <w:t>291707</w:t>
            </w:r>
          </w:p>
        </w:tc>
        <w:tc>
          <w:tcPr>
            <w:tcW w:w="1225" w:type="dxa"/>
          </w:tcPr>
          <w:p w:rsidR="00D74809" w:rsidRDefault="00D74809">
            <w:pPr>
              <w:jc w:val="right"/>
              <w:rPr>
                <w:sz w:val="20"/>
                <w:szCs w:val="20"/>
              </w:rPr>
            </w:pPr>
            <w:r>
              <w:rPr>
                <w:sz w:val="20"/>
                <w:szCs w:val="20"/>
              </w:rPr>
              <w:t>166481</w:t>
            </w:r>
          </w:p>
        </w:tc>
        <w:tc>
          <w:tcPr>
            <w:tcW w:w="1358" w:type="dxa"/>
          </w:tcPr>
          <w:p w:rsidR="00D74809" w:rsidRDefault="00D74809">
            <w:pPr>
              <w:jc w:val="right"/>
              <w:rPr>
                <w:sz w:val="20"/>
                <w:szCs w:val="20"/>
              </w:rPr>
            </w:pPr>
            <w:r>
              <w:rPr>
                <w:sz w:val="20"/>
                <w:szCs w:val="20"/>
              </w:rPr>
              <w:t>-125226</w:t>
            </w:r>
          </w:p>
        </w:tc>
        <w:tc>
          <w:tcPr>
            <w:tcW w:w="1251" w:type="dxa"/>
          </w:tcPr>
          <w:p w:rsidR="00D74809" w:rsidRDefault="00D74809">
            <w:pPr>
              <w:jc w:val="right"/>
              <w:rPr>
                <w:sz w:val="20"/>
                <w:szCs w:val="20"/>
              </w:rPr>
            </w:pPr>
            <w:r>
              <w:rPr>
                <w:sz w:val="20"/>
                <w:szCs w:val="20"/>
              </w:rPr>
              <w:t xml:space="preserve">36,37  </w:t>
            </w:r>
          </w:p>
        </w:tc>
        <w:tc>
          <w:tcPr>
            <w:tcW w:w="1225" w:type="dxa"/>
          </w:tcPr>
          <w:p w:rsidR="00D74809" w:rsidRDefault="00D74809">
            <w:pPr>
              <w:jc w:val="right"/>
              <w:rPr>
                <w:sz w:val="20"/>
                <w:szCs w:val="20"/>
              </w:rPr>
            </w:pPr>
            <w:r>
              <w:rPr>
                <w:sz w:val="20"/>
                <w:szCs w:val="20"/>
              </w:rPr>
              <w:t xml:space="preserve">24,98  </w:t>
            </w:r>
          </w:p>
        </w:tc>
        <w:tc>
          <w:tcPr>
            <w:tcW w:w="1358" w:type="dxa"/>
          </w:tcPr>
          <w:p w:rsidR="00D74809" w:rsidRDefault="00D74809">
            <w:pPr>
              <w:jc w:val="right"/>
              <w:rPr>
                <w:sz w:val="20"/>
                <w:szCs w:val="20"/>
              </w:rPr>
            </w:pPr>
            <w:r>
              <w:rPr>
                <w:sz w:val="20"/>
                <w:szCs w:val="20"/>
              </w:rPr>
              <w:t xml:space="preserve">-11,39  </w:t>
            </w:r>
          </w:p>
        </w:tc>
      </w:tr>
      <w:tr w:rsidR="00D74809" w:rsidRPr="00A71D9F">
        <w:tc>
          <w:tcPr>
            <w:tcW w:w="2448" w:type="dxa"/>
          </w:tcPr>
          <w:p w:rsidR="00D74809" w:rsidRPr="00A71D9F" w:rsidRDefault="00D74809">
            <w:pPr>
              <w:rPr>
                <w:sz w:val="20"/>
                <w:szCs w:val="20"/>
              </w:rPr>
            </w:pPr>
            <w:r w:rsidRPr="00A71D9F">
              <w:rPr>
                <w:sz w:val="20"/>
                <w:szCs w:val="20"/>
              </w:rPr>
              <w:t>Краткосрочные финансовые вложения</w:t>
            </w:r>
          </w:p>
        </w:tc>
        <w:tc>
          <w:tcPr>
            <w:tcW w:w="1251" w:type="dxa"/>
          </w:tcPr>
          <w:p w:rsidR="00D74809" w:rsidRDefault="00D74809">
            <w:pPr>
              <w:jc w:val="right"/>
              <w:rPr>
                <w:sz w:val="20"/>
                <w:szCs w:val="20"/>
              </w:rPr>
            </w:pPr>
            <w:r>
              <w:rPr>
                <w:sz w:val="20"/>
                <w:szCs w:val="20"/>
              </w:rPr>
              <w:t>18105</w:t>
            </w:r>
          </w:p>
        </w:tc>
        <w:tc>
          <w:tcPr>
            <w:tcW w:w="1225" w:type="dxa"/>
          </w:tcPr>
          <w:p w:rsidR="00D74809" w:rsidRDefault="00D74809">
            <w:pPr>
              <w:jc w:val="right"/>
              <w:rPr>
                <w:sz w:val="20"/>
                <w:szCs w:val="20"/>
              </w:rPr>
            </w:pPr>
            <w:r>
              <w:rPr>
                <w:sz w:val="20"/>
                <w:szCs w:val="20"/>
              </w:rPr>
              <w:t>78798</w:t>
            </w:r>
          </w:p>
        </w:tc>
        <w:tc>
          <w:tcPr>
            <w:tcW w:w="1358" w:type="dxa"/>
          </w:tcPr>
          <w:p w:rsidR="00D74809" w:rsidRDefault="00D74809">
            <w:pPr>
              <w:jc w:val="right"/>
              <w:rPr>
                <w:sz w:val="20"/>
                <w:szCs w:val="20"/>
              </w:rPr>
            </w:pPr>
            <w:r>
              <w:rPr>
                <w:sz w:val="20"/>
                <w:szCs w:val="20"/>
              </w:rPr>
              <w:t>60693</w:t>
            </w:r>
          </w:p>
        </w:tc>
        <w:tc>
          <w:tcPr>
            <w:tcW w:w="1251" w:type="dxa"/>
          </w:tcPr>
          <w:p w:rsidR="00D74809" w:rsidRDefault="00D74809">
            <w:pPr>
              <w:jc w:val="right"/>
              <w:rPr>
                <w:sz w:val="20"/>
                <w:szCs w:val="20"/>
              </w:rPr>
            </w:pPr>
            <w:r>
              <w:rPr>
                <w:sz w:val="20"/>
                <w:szCs w:val="20"/>
              </w:rPr>
              <w:t xml:space="preserve">2,26  </w:t>
            </w:r>
          </w:p>
        </w:tc>
        <w:tc>
          <w:tcPr>
            <w:tcW w:w="1225" w:type="dxa"/>
          </w:tcPr>
          <w:p w:rsidR="00D74809" w:rsidRDefault="00D74809">
            <w:pPr>
              <w:jc w:val="right"/>
              <w:rPr>
                <w:sz w:val="20"/>
                <w:szCs w:val="20"/>
              </w:rPr>
            </w:pPr>
            <w:r>
              <w:rPr>
                <w:sz w:val="20"/>
                <w:szCs w:val="20"/>
              </w:rPr>
              <w:t xml:space="preserve">11,82  </w:t>
            </w:r>
          </w:p>
        </w:tc>
        <w:tc>
          <w:tcPr>
            <w:tcW w:w="1358" w:type="dxa"/>
          </w:tcPr>
          <w:p w:rsidR="00D74809" w:rsidRDefault="00D74809">
            <w:pPr>
              <w:jc w:val="right"/>
              <w:rPr>
                <w:sz w:val="20"/>
                <w:szCs w:val="20"/>
              </w:rPr>
            </w:pPr>
            <w:r>
              <w:rPr>
                <w:sz w:val="20"/>
                <w:szCs w:val="20"/>
              </w:rPr>
              <w:t xml:space="preserve">9,57  </w:t>
            </w:r>
          </w:p>
        </w:tc>
      </w:tr>
      <w:tr w:rsidR="00D74809" w:rsidRPr="00A71D9F">
        <w:tc>
          <w:tcPr>
            <w:tcW w:w="2448" w:type="dxa"/>
          </w:tcPr>
          <w:p w:rsidR="00D74809" w:rsidRPr="00A71D9F" w:rsidRDefault="00D74809">
            <w:pPr>
              <w:rPr>
                <w:sz w:val="20"/>
                <w:szCs w:val="20"/>
              </w:rPr>
            </w:pPr>
            <w:r w:rsidRPr="00A71D9F">
              <w:rPr>
                <w:sz w:val="20"/>
                <w:szCs w:val="20"/>
              </w:rPr>
              <w:t>Денежные средства</w:t>
            </w:r>
          </w:p>
        </w:tc>
        <w:tc>
          <w:tcPr>
            <w:tcW w:w="1251" w:type="dxa"/>
          </w:tcPr>
          <w:p w:rsidR="00D74809" w:rsidRDefault="00D74809">
            <w:pPr>
              <w:jc w:val="right"/>
              <w:rPr>
                <w:sz w:val="20"/>
                <w:szCs w:val="20"/>
              </w:rPr>
            </w:pPr>
            <w:r>
              <w:rPr>
                <w:sz w:val="20"/>
                <w:szCs w:val="20"/>
              </w:rPr>
              <w:t>8928</w:t>
            </w:r>
          </w:p>
        </w:tc>
        <w:tc>
          <w:tcPr>
            <w:tcW w:w="1225" w:type="dxa"/>
          </w:tcPr>
          <w:p w:rsidR="00D74809" w:rsidRDefault="00D74809">
            <w:pPr>
              <w:jc w:val="right"/>
              <w:rPr>
                <w:sz w:val="20"/>
                <w:szCs w:val="20"/>
              </w:rPr>
            </w:pPr>
            <w:r>
              <w:rPr>
                <w:sz w:val="20"/>
                <w:szCs w:val="20"/>
              </w:rPr>
              <w:t>852</w:t>
            </w:r>
          </w:p>
        </w:tc>
        <w:tc>
          <w:tcPr>
            <w:tcW w:w="1358" w:type="dxa"/>
          </w:tcPr>
          <w:p w:rsidR="00D74809" w:rsidRDefault="00D74809">
            <w:pPr>
              <w:jc w:val="right"/>
              <w:rPr>
                <w:sz w:val="20"/>
                <w:szCs w:val="20"/>
              </w:rPr>
            </w:pPr>
            <w:r>
              <w:rPr>
                <w:sz w:val="20"/>
                <w:szCs w:val="20"/>
              </w:rPr>
              <w:t>-8076</w:t>
            </w:r>
          </w:p>
        </w:tc>
        <w:tc>
          <w:tcPr>
            <w:tcW w:w="1251" w:type="dxa"/>
          </w:tcPr>
          <w:p w:rsidR="00D74809" w:rsidRDefault="00D74809">
            <w:pPr>
              <w:jc w:val="right"/>
              <w:rPr>
                <w:sz w:val="20"/>
                <w:szCs w:val="20"/>
              </w:rPr>
            </w:pPr>
            <w:r>
              <w:rPr>
                <w:sz w:val="20"/>
                <w:szCs w:val="20"/>
              </w:rPr>
              <w:t xml:space="preserve">1,11  </w:t>
            </w:r>
          </w:p>
        </w:tc>
        <w:tc>
          <w:tcPr>
            <w:tcW w:w="1225" w:type="dxa"/>
          </w:tcPr>
          <w:p w:rsidR="00D74809" w:rsidRDefault="00D74809">
            <w:pPr>
              <w:jc w:val="right"/>
              <w:rPr>
                <w:sz w:val="20"/>
                <w:szCs w:val="20"/>
              </w:rPr>
            </w:pPr>
            <w:r>
              <w:rPr>
                <w:sz w:val="20"/>
                <w:szCs w:val="20"/>
              </w:rPr>
              <w:t xml:space="preserve">0,13  </w:t>
            </w:r>
          </w:p>
        </w:tc>
        <w:tc>
          <w:tcPr>
            <w:tcW w:w="1358" w:type="dxa"/>
          </w:tcPr>
          <w:p w:rsidR="00D74809" w:rsidRDefault="00D74809">
            <w:pPr>
              <w:jc w:val="right"/>
              <w:rPr>
                <w:sz w:val="20"/>
                <w:szCs w:val="20"/>
              </w:rPr>
            </w:pPr>
            <w:r>
              <w:rPr>
                <w:sz w:val="20"/>
                <w:szCs w:val="20"/>
              </w:rPr>
              <w:t xml:space="preserve">-0,99  </w:t>
            </w:r>
          </w:p>
        </w:tc>
      </w:tr>
      <w:tr w:rsidR="00D74809" w:rsidRPr="00A71D9F">
        <w:tc>
          <w:tcPr>
            <w:tcW w:w="2448" w:type="dxa"/>
          </w:tcPr>
          <w:p w:rsidR="00D74809" w:rsidRPr="00A71D9F" w:rsidRDefault="00D74809">
            <w:pPr>
              <w:rPr>
                <w:sz w:val="20"/>
                <w:szCs w:val="20"/>
              </w:rPr>
            </w:pPr>
            <w:r>
              <w:rPr>
                <w:sz w:val="20"/>
                <w:szCs w:val="20"/>
              </w:rPr>
              <w:t>Прочие оборотные активы</w:t>
            </w:r>
          </w:p>
        </w:tc>
        <w:tc>
          <w:tcPr>
            <w:tcW w:w="1251" w:type="dxa"/>
          </w:tcPr>
          <w:p w:rsidR="00D74809" w:rsidRDefault="00D74809">
            <w:pPr>
              <w:jc w:val="right"/>
              <w:rPr>
                <w:sz w:val="20"/>
                <w:szCs w:val="20"/>
              </w:rPr>
            </w:pPr>
            <w:r>
              <w:rPr>
                <w:sz w:val="20"/>
                <w:szCs w:val="20"/>
              </w:rPr>
              <w:t>118398</w:t>
            </w:r>
          </w:p>
        </w:tc>
        <w:tc>
          <w:tcPr>
            <w:tcW w:w="1225" w:type="dxa"/>
          </w:tcPr>
          <w:p w:rsidR="00D74809" w:rsidRDefault="00D74809">
            <w:pPr>
              <w:jc w:val="right"/>
              <w:rPr>
                <w:sz w:val="20"/>
                <w:szCs w:val="20"/>
              </w:rPr>
            </w:pPr>
            <w:r>
              <w:rPr>
                <w:sz w:val="20"/>
                <w:szCs w:val="20"/>
              </w:rPr>
              <w:t>66287</w:t>
            </w:r>
          </w:p>
        </w:tc>
        <w:tc>
          <w:tcPr>
            <w:tcW w:w="1358" w:type="dxa"/>
          </w:tcPr>
          <w:p w:rsidR="00D74809" w:rsidRDefault="00D74809">
            <w:pPr>
              <w:jc w:val="right"/>
              <w:rPr>
                <w:sz w:val="20"/>
                <w:szCs w:val="20"/>
              </w:rPr>
            </w:pPr>
            <w:r>
              <w:rPr>
                <w:sz w:val="20"/>
                <w:szCs w:val="20"/>
              </w:rPr>
              <w:t>-52111</w:t>
            </w:r>
          </w:p>
        </w:tc>
        <w:tc>
          <w:tcPr>
            <w:tcW w:w="1251" w:type="dxa"/>
          </w:tcPr>
          <w:p w:rsidR="00D74809" w:rsidRDefault="00D74809">
            <w:pPr>
              <w:jc w:val="right"/>
              <w:rPr>
                <w:sz w:val="20"/>
                <w:szCs w:val="20"/>
              </w:rPr>
            </w:pPr>
            <w:r>
              <w:rPr>
                <w:sz w:val="20"/>
                <w:szCs w:val="20"/>
              </w:rPr>
              <w:t xml:space="preserve">14,76  </w:t>
            </w:r>
          </w:p>
        </w:tc>
        <w:tc>
          <w:tcPr>
            <w:tcW w:w="1225" w:type="dxa"/>
          </w:tcPr>
          <w:p w:rsidR="00D74809" w:rsidRDefault="00D74809">
            <w:pPr>
              <w:jc w:val="right"/>
              <w:rPr>
                <w:sz w:val="20"/>
                <w:szCs w:val="20"/>
              </w:rPr>
            </w:pPr>
            <w:r>
              <w:rPr>
                <w:sz w:val="20"/>
                <w:szCs w:val="20"/>
              </w:rPr>
              <w:t xml:space="preserve">9,95  </w:t>
            </w:r>
          </w:p>
        </w:tc>
        <w:tc>
          <w:tcPr>
            <w:tcW w:w="1358" w:type="dxa"/>
          </w:tcPr>
          <w:p w:rsidR="00D74809" w:rsidRDefault="00D74809">
            <w:pPr>
              <w:jc w:val="right"/>
              <w:rPr>
                <w:sz w:val="20"/>
                <w:szCs w:val="20"/>
              </w:rPr>
            </w:pPr>
            <w:r>
              <w:rPr>
                <w:sz w:val="20"/>
                <w:szCs w:val="20"/>
              </w:rPr>
              <w:t xml:space="preserve">-4,81  </w:t>
            </w:r>
          </w:p>
        </w:tc>
      </w:tr>
      <w:tr w:rsidR="00D74809" w:rsidRPr="00A71D9F">
        <w:tc>
          <w:tcPr>
            <w:tcW w:w="2448" w:type="dxa"/>
          </w:tcPr>
          <w:p w:rsidR="00D74809" w:rsidRPr="00A71D9F" w:rsidRDefault="00D74809">
            <w:pPr>
              <w:rPr>
                <w:sz w:val="20"/>
                <w:szCs w:val="20"/>
              </w:rPr>
            </w:pPr>
            <w:r w:rsidRPr="00A71D9F">
              <w:rPr>
                <w:sz w:val="20"/>
                <w:szCs w:val="20"/>
              </w:rPr>
              <w:t>Итоги активов</w:t>
            </w:r>
          </w:p>
        </w:tc>
        <w:tc>
          <w:tcPr>
            <w:tcW w:w="1251" w:type="dxa"/>
          </w:tcPr>
          <w:p w:rsidR="00D74809" w:rsidRDefault="00D74809">
            <w:pPr>
              <w:jc w:val="right"/>
              <w:rPr>
                <w:sz w:val="20"/>
                <w:szCs w:val="20"/>
              </w:rPr>
            </w:pPr>
            <w:r>
              <w:rPr>
                <w:sz w:val="20"/>
                <w:szCs w:val="20"/>
              </w:rPr>
              <w:t>802114</w:t>
            </w:r>
          </w:p>
        </w:tc>
        <w:tc>
          <w:tcPr>
            <w:tcW w:w="1225" w:type="dxa"/>
          </w:tcPr>
          <w:p w:rsidR="00D74809" w:rsidRDefault="00D74809">
            <w:pPr>
              <w:jc w:val="right"/>
              <w:rPr>
                <w:sz w:val="20"/>
                <w:szCs w:val="20"/>
              </w:rPr>
            </w:pPr>
            <w:r>
              <w:rPr>
                <w:sz w:val="20"/>
                <w:szCs w:val="20"/>
              </w:rPr>
              <w:t>666446</w:t>
            </w:r>
          </w:p>
        </w:tc>
        <w:tc>
          <w:tcPr>
            <w:tcW w:w="1358" w:type="dxa"/>
          </w:tcPr>
          <w:p w:rsidR="00D74809" w:rsidRDefault="00D74809">
            <w:pPr>
              <w:jc w:val="right"/>
              <w:rPr>
                <w:sz w:val="20"/>
                <w:szCs w:val="20"/>
              </w:rPr>
            </w:pPr>
            <w:r>
              <w:rPr>
                <w:sz w:val="20"/>
                <w:szCs w:val="20"/>
              </w:rPr>
              <w:t>-135668</w:t>
            </w:r>
          </w:p>
        </w:tc>
        <w:tc>
          <w:tcPr>
            <w:tcW w:w="1251" w:type="dxa"/>
          </w:tcPr>
          <w:p w:rsidR="00D74809" w:rsidRDefault="00D74809">
            <w:pPr>
              <w:jc w:val="right"/>
              <w:rPr>
                <w:sz w:val="20"/>
                <w:szCs w:val="20"/>
              </w:rPr>
            </w:pPr>
            <w:r>
              <w:rPr>
                <w:sz w:val="20"/>
                <w:szCs w:val="20"/>
              </w:rPr>
              <w:t xml:space="preserve">100,00  </w:t>
            </w:r>
          </w:p>
        </w:tc>
        <w:tc>
          <w:tcPr>
            <w:tcW w:w="1225" w:type="dxa"/>
          </w:tcPr>
          <w:p w:rsidR="00D74809" w:rsidRDefault="00D74809">
            <w:pPr>
              <w:jc w:val="right"/>
              <w:rPr>
                <w:sz w:val="20"/>
                <w:szCs w:val="20"/>
              </w:rPr>
            </w:pPr>
            <w:r>
              <w:rPr>
                <w:sz w:val="20"/>
                <w:szCs w:val="20"/>
              </w:rPr>
              <w:t xml:space="preserve">100,00  </w:t>
            </w:r>
          </w:p>
        </w:tc>
        <w:tc>
          <w:tcPr>
            <w:tcW w:w="1358" w:type="dxa"/>
          </w:tcPr>
          <w:p w:rsidR="00D74809" w:rsidRDefault="00D74809">
            <w:pPr>
              <w:jc w:val="right"/>
              <w:rPr>
                <w:sz w:val="20"/>
                <w:szCs w:val="20"/>
              </w:rPr>
            </w:pPr>
            <w:r>
              <w:rPr>
                <w:sz w:val="20"/>
                <w:szCs w:val="20"/>
              </w:rPr>
              <w:t xml:space="preserve">0,00  </w:t>
            </w:r>
          </w:p>
        </w:tc>
      </w:tr>
    </w:tbl>
    <w:p w:rsidR="00C673B7" w:rsidRDefault="00C673B7"/>
    <w:p w:rsidR="0055276F" w:rsidRDefault="0055276F"/>
    <w:p w:rsidR="00734F6A" w:rsidRDefault="0055276F" w:rsidP="008F1AED">
      <w:pPr>
        <w:spacing w:line="360" w:lineRule="auto"/>
        <w:ind w:firstLine="708"/>
        <w:jc w:val="both"/>
        <w:rPr>
          <w:sz w:val="28"/>
          <w:szCs w:val="28"/>
        </w:rPr>
      </w:pPr>
      <w:r w:rsidRPr="008F1AED">
        <w:rPr>
          <w:sz w:val="28"/>
          <w:szCs w:val="28"/>
        </w:rPr>
        <w:t>В структуре предприятия значительную долю составляют Оборотные активы, и дебиторская задолж</w:t>
      </w:r>
      <w:r w:rsidR="00734F6A" w:rsidRPr="008F1AED">
        <w:rPr>
          <w:sz w:val="28"/>
          <w:szCs w:val="28"/>
        </w:rPr>
        <w:t>ен</w:t>
      </w:r>
      <w:r w:rsidRPr="008F1AED">
        <w:rPr>
          <w:sz w:val="28"/>
          <w:szCs w:val="28"/>
        </w:rPr>
        <w:t>ность предприятия (36</w:t>
      </w:r>
      <w:r w:rsidR="00192EDB" w:rsidRPr="008F1AED">
        <w:rPr>
          <w:sz w:val="28"/>
          <w:szCs w:val="28"/>
        </w:rPr>
        <w:t>,37%).</w:t>
      </w:r>
      <w:r w:rsidR="006E727C" w:rsidRPr="008F1AED">
        <w:rPr>
          <w:sz w:val="28"/>
          <w:szCs w:val="28"/>
        </w:rPr>
        <w:t xml:space="preserve"> Существенные снижения произошли</w:t>
      </w:r>
      <w:r w:rsidR="007B54AA" w:rsidRPr="008F1AED">
        <w:rPr>
          <w:sz w:val="28"/>
          <w:szCs w:val="28"/>
        </w:rPr>
        <w:t xml:space="preserve"> в данном пункте</w:t>
      </w:r>
      <w:r w:rsidR="00734F6A" w:rsidRPr="008F1AED">
        <w:rPr>
          <w:sz w:val="28"/>
          <w:szCs w:val="28"/>
        </w:rPr>
        <w:t xml:space="preserve"> и</w:t>
      </w:r>
      <w:r w:rsidR="007B54AA" w:rsidRPr="008F1AED">
        <w:rPr>
          <w:sz w:val="28"/>
          <w:szCs w:val="28"/>
        </w:rPr>
        <w:t xml:space="preserve"> </w:t>
      </w:r>
      <w:r w:rsidR="00192EDB" w:rsidRPr="008F1AED">
        <w:rPr>
          <w:sz w:val="28"/>
          <w:szCs w:val="28"/>
        </w:rPr>
        <w:t xml:space="preserve">в абсолютных единицах составили </w:t>
      </w:r>
      <w:r w:rsidR="006E727C" w:rsidRPr="008F1AED">
        <w:rPr>
          <w:sz w:val="28"/>
          <w:szCs w:val="28"/>
        </w:rPr>
        <w:t xml:space="preserve"> - 125226 тыс.руб., что составило 11,39% на конец </w:t>
      </w:r>
      <w:smartTag w:uri="urn:schemas-microsoft-com:office:smarttags" w:element="metricconverter">
        <w:smartTagPr>
          <w:attr w:name="ProductID" w:val="2009 г"/>
        </w:smartTagPr>
        <w:r w:rsidR="006E727C" w:rsidRPr="008F1AED">
          <w:rPr>
            <w:sz w:val="28"/>
            <w:szCs w:val="28"/>
          </w:rPr>
          <w:t>2009 г</w:t>
        </w:r>
      </w:smartTag>
      <w:r w:rsidR="00734F6A" w:rsidRPr="008F1AED">
        <w:rPr>
          <w:sz w:val="28"/>
          <w:szCs w:val="28"/>
        </w:rPr>
        <w:t xml:space="preserve">. </w:t>
      </w:r>
      <w:r w:rsidR="00B652BA">
        <w:rPr>
          <w:sz w:val="28"/>
          <w:szCs w:val="28"/>
        </w:rPr>
        <w:t xml:space="preserve">не смотря на снижение практических показателей ОАО «ТПИ «Омскгражданпроект» </w:t>
      </w:r>
      <w:r w:rsidR="00AC5ABF">
        <w:rPr>
          <w:sz w:val="28"/>
          <w:szCs w:val="28"/>
        </w:rPr>
        <w:t xml:space="preserve">в структуре активов </w:t>
      </w:r>
      <w:r w:rsidR="00B652BA">
        <w:rPr>
          <w:sz w:val="28"/>
          <w:szCs w:val="28"/>
        </w:rPr>
        <w:t xml:space="preserve">произошло увеличение краткосрочных финансовых вложений на </w:t>
      </w:r>
      <w:r w:rsidR="00AC5ABF">
        <w:rPr>
          <w:sz w:val="28"/>
          <w:szCs w:val="28"/>
        </w:rPr>
        <w:t>9,57%</w:t>
      </w:r>
    </w:p>
    <w:p w:rsidR="00B652BA" w:rsidRDefault="00AC5ABF" w:rsidP="008F1AED">
      <w:pPr>
        <w:spacing w:line="360" w:lineRule="auto"/>
        <w:ind w:firstLine="708"/>
        <w:jc w:val="both"/>
        <w:rPr>
          <w:sz w:val="28"/>
          <w:szCs w:val="28"/>
        </w:rPr>
      </w:pPr>
      <w:r>
        <w:rPr>
          <w:sz w:val="28"/>
          <w:szCs w:val="28"/>
        </w:rPr>
        <w:t xml:space="preserve">Рассмотрим состав и структуру собственного и заемного капитала на </w:t>
      </w:r>
      <w:smartTag w:uri="urn:schemas-microsoft-com:office:smarttags" w:element="metricconverter">
        <w:smartTagPr>
          <w:attr w:name="ProductID" w:val="2009 г"/>
        </w:smartTagPr>
        <w:r>
          <w:rPr>
            <w:sz w:val="28"/>
            <w:szCs w:val="28"/>
          </w:rPr>
          <w:t>2009 г</w:t>
        </w:r>
      </w:smartTag>
      <w:r>
        <w:rPr>
          <w:sz w:val="28"/>
          <w:szCs w:val="28"/>
        </w:rPr>
        <w:t>. данные отражены в таблице 4.</w:t>
      </w:r>
    </w:p>
    <w:p w:rsidR="00AC5ABF" w:rsidRPr="008F1AED" w:rsidRDefault="00AC5ABF" w:rsidP="00AC5ABF">
      <w:pPr>
        <w:spacing w:line="360" w:lineRule="auto"/>
        <w:ind w:firstLine="708"/>
        <w:jc w:val="right"/>
        <w:rPr>
          <w:sz w:val="28"/>
          <w:szCs w:val="28"/>
        </w:rPr>
      </w:pPr>
      <w:r>
        <w:rPr>
          <w:sz w:val="28"/>
          <w:szCs w:val="28"/>
        </w:rPr>
        <w:t>Таблица 4.</w:t>
      </w:r>
    </w:p>
    <w:p w:rsidR="00904A29" w:rsidRDefault="00923E56" w:rsidP="00C04142">
      <w:pPr>
        <w:jc w:val="center"/>
        <w:rPr>
          <w:sz w:val="28"/>
          <w:szCs w:val="28"/>
        </w:rPr>
      </w:pPr>
      <w:r w:rsidRPr="00C04142">
        <w:rPr>
          <w:sz w:val="28"/>
          <w:szCs w:val="28"/>
        </w:rPr>
        <w:t xml:space="preserve">Состав, структура и динамика собственного </w:t>
      </w:r>
      <w:r w:rsidR="008F1AED">
        <w:rPr>
          <w:sz w:val="28"/>
          <w:szCs w:val="28"/>
        </w:rPr>
        <w:t xml:space="preserve">и заемного капитала за 2009 </w:t>
      </w:r>
      <w:r w:rsidRPr="00C04142">
        <w:rPr>
          <w:sz w:val="28"/>
          <w:szCs w:val="28"/>
        </w:rPr>
        <w:t>год</w:t>
      </w:r>
    </w:p>
    <w:p w:rsidR="00C04142" w:rsidRPr="00C04142" w:rsidRDefault="00C04142" w:rsidP="00C04142">
      <w:pPr>
        <w:jc w:val="center"/>
        <w:rPr>
          <w:sz w:val="28"/>
          <w:szCs w:val="28"/>
        </w:rPr>
      </w:pPr>
    </w:p>
    <w:tbl>
      <w:tblPr>
        <w:tblStyle w:val="a3"/>
        <w:tblW w:w="9828" w:type="dxa"/>
        <w:tblLayout w:type="fixed"/>
        <w:tblLook w:val="01E0" w:firstRow="1" w:lastRow="1" w:firstColumn="1" w:lastColumn="1" w:noHBand="0" w:noVBand="0"/>
      </w:tblPr>
      <w:tblGrid>
        <w:gridCol w:w="2628"/>
        <w:gridCol w:w="1203"/>
        <w:gridCol w:w="1167"/>
        <w:gridCol w:w="1230"/>
        <w:gridCol w:w="1204"/>
        <w:gridCol w:w="1168"/>
        <w:gridCol w:w="1228"/>
      </w:tblGrid>
      <w:tr w:rsidR="009C211E">
        <w:tc>
          <w:tcPr>
            <w:tcW w:w="2628" w:type="dxa"/>
            <w:vMerge w:val="restart"/>
          </w:tcPr>
          <w:p w:rsidR="009C211E" w:rsidRDefault="009C211E">
            <w:r>
              <w:t>Показатель</w:t>
            </w:r>
          </w:p>
        </w:tc>
        <w:tc>
          <w:tcPr>
            <w:tcW w:w="3600" w:type="dxa"/>
            <w:gridSpan w:val="3"/>
          </w:tcPr>
          <w:p w:rsidR="009C211E" w:rsidRDefault="009C211E">
            <w:r>
              <w:t>Остатки по балансу, тыс. руб.</w:t>
            </w:r>
          </w:p>
        </w:tc>
        <w:tc>
          <w:tcPr>
            <w:tcW w:w="3600" w:type="dxa"/>
            <w:gridSpan w:val="3"/>
          </w:tcPr>
          <w:p w:rsidR="009C211E" w:rsidRDefault="009C211E">
            <w:r>
              <w:t>Структура заемного и собственного капитала, %</w:t>
            </w:r>
          </w:p>
        </w:tc>
      </w:tr>
      <w:tr w:rsidR="00B224CE">
        <w:tc>
          <w:tcPr>
            <w:tcW w:w="2628" w:type="dxa"/>
            <w:vMerge/>
          </w:tcPr>
          <w:p w:rsidR="009C211E" w:rsidRDefault="009C211E"/>
        </w:tc>
        <w:tc>
          <w:tcPr>
            <w:tcW w:w="1203" w:type="dxa"/>
          </w:tcPr>
          <w:p w:rsidR="009C211E" w:rsidRPr="00B224CE" w:rsidRDefault="009C211E">
            <w:pPr>
              <w:rPr>
                <w:sz w:val="20"/>
                <w:szCs w:val="20"/>
              </w:rPr>
            </w:pPr>
            <w:r w:rsidRPr="00B224CE">
              <w:rPr>
                <w:sz w:val="20"/>
                <w:szCs w:val="20"/>
              </w:rPr>
              <w:t>На начало года</w:t>
            </w:r>
          </w:p>
        </w:tc>
        <w:tc>
          <w:tcPr>
            <w:tcW w:w="1167" w:type="dxa"/>
          </w:tcPr>
          <w:p w:rsidR="009C211E" w:rsidRPr="00B224CE" w:rsidRDefault="009C211E">
            <w:pPr>
              <w:rPr>
                <w:sz w:val="20"/>
                <w:szCs w:val="20"/>
              </w:rPr>
            </w:pPr>
            <w:r w:rsidRPr="00B224CE">
              <w:rPr>
                <w:sz w:val="20"/>
                <w:szCs w:val="20"/>
              </w:rPr>
              <w:t>На конец года</w:t>
            </w:r>
          </w:p>
        </w:tc>
        <w:tc>
          <w:tcPr>
            <w:tcW w:w="1230" w:type="dxa"/>
          </w:tcPr>
          <w:p w:rsidR="009C211E" w:rsidRPr="00B224CE" w:rsidRDefault="009C211E">
            <w:pPr>
              <w:rPr>
                <w:sz w:val="20"/>
                <w:szCs w:val="20"/>
              </w:rPr>
            </w:pPr>
            <w:r w:rsidRPr="00B224CE">
              <w:rPr>
                <w:sz w:val="20"/>
                <w:szCs w:val="20"/>
              </w:rPr>
              <w:t>Изменение (+,-)</w:t>
            </w:r>
          </w:p>
        </w:tc>
        <w:tc>
          <w:tcPr>
            <w:tcW w:w="1204" w:type="dxa"/>
          </w:tcPr>
          <w:p w:rsidR="009C211E" w:rsidRPr="00B224CE" w:rsidRDefault="009C211E" w:rsidP="001B05B3">
            <w:pPr>
              <w:rPr>
                <w:sz w:val="20"/>
                <w:szCs w:val="20"/>
              </w:rPr>
            </w:pPr>
            <w:r w:rsidRPr="00B224CE">
              <w:rPr>
                <w:sz w:val="20"/>
                <w:szCs w:val="20"/>
              </w:rPr>
              <w:t>На начало года</w:t>
            </w:r>
          </w:p>
        </w:tc>
        <w:tc>
          <w:tcPr>
            <w:tcW w:w="1168" w:type="dxa"/>
          </w:tcPr>
          <w:p w:rsidR="009C211E" w:rsidRPr="00B224CE" w:rsidRDefault="009C211E" w:rsidP="001B05B3">
            <w:pPr>
              <w:rPr>
                <w:sz w:val="20"/>
                <w:szCs w:val="20"/>
              </w:rPr>
            </w:pPr>
            <w:r w:rsidRPr="00B224CE">
              <w:rPr>
                <w:sz w:val="20"/>
                <w:szCs w:val="20"/>
              </w:rPr>
              <w:t>На конец года</w:t>
            </w:r>
          </w:p>
        </w:tc>
        <w:tc>
          <w:tcPr>
            <w:tcW w:w="1228" w:type="dxa"/>
          </w:tcPr>
          <w:p w:rsidR="009C211E" w:rsidRPr="00B224CE" w:rsidRDefault="009C211E" w:rsidP="001B05B3">
            <w:pPr>
              <w:rPr>
                <w:sz w:val="20"/>
                <w:szCs w:val="20"/>
              </w:rPr>
            </w:pPr>
            <w:r w:rsidRPr="00B224CE">
              <w:rPr>
                <w:sz w:val="20"/>
                <w:szCs w:val="20"/>
              </w:rPr>
              <w:t>Изменение (+,-)</w:t>
            </w:r>
          </w:p>
        </w:tc>
      </w:tr>
      <w:tr w:rsidR="00B224CE">
        <w:tc>
          <w:tcPr>
            <w:tcW w:w="2628" w:type="dxa"/>
          </w:tcPr>
          <w:p w:rsidR="00923E56" w:rsidRDefault="009C211E" w:rsidP="00B652BA">
            <w:pPr>
              <w:jc w:val="center"/>
            </w:pPr>
            <w:r>
              <w:t>1</w:t>
            </w:r>
          </w:p>
        </w:tc>
        <w:tc>
          <w:tcPr>
            <w:tcW w:w="1203" w:type="dxa"/>
          </w:tcPr>
          <w:p w:rsidR="00923E56" w:rsidRDefault="009C211E" w:rsidP="00B652BA">
            <w:pPr>
              <w:jc w:val="center"/>
            </w:pPr>
            <w:r>
              <w:t>2</w:t>
            </w:r>
          </w:p>
        </w:tc>
        <w:tc>
          <w:tcPr>
            <w:tcW w:w="1167" w:type="dxa"/>
          </w:tcPr>
          <w:p w:rsidR="00923E56" w:rsidRDefault="009C211E" w:rsidP="00B652BA">
            <w:pPr>
              <w:jc w:val="center"/>
            </w:pPr>
            <w:r>
              <w:t>3</w:t>
            </w:r>
          </w:p>
        </w:tc>
        <w:tc>
          <w:tcPr>
            <w:tcW w:w="1230" w:type="dxa"/>
          </w:tcPr>
          <w:p w:rsidR="00923E56" w:rsidRDefault="009C211E" w:rsidP="00B652BA">
            <w:pPr>
              <w:jc w:val="center"/>
            </w:pPr>
            <w:r>
              <w:t>4</w:t>
            </w:r>
          </w:p>
        </w:tc>
        <w:tc>
          <w:tcPr>
            <w:tcW w:w="1204" w:type="dxa"/>
          </w:tcPr>
          <w:p w:rsidR="00923E56" w:rsidRDefault="009C211E" w:rsidP="00B652BA">
            <w:pPr>
              <w:jc w:val="center"/>
            </w:pPr>
            <w:r>
              <w:t>5</w:t>
            </w:r>
          </w:p>
        </w:tc>
        <w:tc>
          <w:tcPr>
            <w:tcW w:w="1168" w:type="dxa"/>
          </w:tcPr>
          <w:p w:rsidR="00923E56" w:rsidRDefault="009C211E" w:rsidP="00B652BA">
            <w:pPr>
              <w:jc w:val="center"/>
            </w:pPr>
            <w:r>
              <w:t>6</w:t>
            </w:r>
          </w:p>
        </w:tc>
        <w:tc>
          <w:tcPr>
            <w:tcW w:w="1228" w:type="dxa"/>
          </w:tcPr>
          <w:p w:rsidR="00923E56" w:rsidRDefault="009C211E" w:rsidP="00B652BA">
            <w:pPr>
              <w:jc w:val="center"/>
            </w:pPr>
            <w:r>
              <w:t>7</w:t>
            </w:r>
          </w:p>
        </w:tc>
      </w:tr>
      <w:tr w:rsidR="00727275">
        <w:trPr>
          <w:trHeight w:val="405"/>
        </w:trPr>
        <w:tc>
          <w:tcPr>
            <w:tcW w:w="2628" w:type="dxa"/>
          </w:tcPr>
          <w:p w:rsidR="00727275" w:rsidRPr="00727275" w:rsidRDefault="00727275">
            <w:pPr>
              <w:rPr>
                <w:b/>
              </w:rPr>
            </w:pPr>
            <w:r w:rsidRPr="00727275">
              <w:rPr>
                <w:b/>
              </w:rPr>
              <w:t>1. Капитал и резервы, всего</w:t>
            </w:r>
          </w:p>
        </w:tc>
        <w:tc>
          <w:tcPr>
            <w:tcW w:w="1203" w:type="dxa"/>
          </w:tcPr>
          <w:p w:rsidR="00727275" w:rsidRDefault="00727275">
            <w:pPr>
              <w:jc w:val="right"/>
            </w:pPr>
            <w:r>
              <w:t>22038</w:t>
            </w:r>
          </w:p>
        </w:tc>
        <w:tc>
          <w:tcPr>
            <w:tcW w:w="1167" w:type="dxa"/>
          </w:tcPr>
          <w:p w:rsidR="00727275" w:rsidRDefault="00727275">
            <w:pPr>
              <w:jc w:val="right"/>
            </w:pPr>
            <w:r>
              <w:t>13675</w:t>
            </w:r>
          </w:p>
        </w:tc>
        <w:tc>
          <w:tcPr>
            <w:tcW w:w="1230" w:type="dxa"/>
          </w:tcPr>
          <w:p w:rsidR="00727275" w:rsidRDefault="00727275">
            <w:pPr>
              <w:jc w:val="right"/>
            </w:pPr>
            <w:r>
              <w:t>-8363</w:t>
            </w:r>
          </w:p>
        </w:tc>
        <w:tc>
          <w:tcPr>
            <w:tcW w:w="1204" w:type="dxa"/>
          </w:tcPr>
          <w:p w:rsidR="00727275" w:rsidRDefault="00727275">
            <w:pPr>
              <w:jc w:val="right"/>
            </w:pPr>
            <w:r>
              <w:t>2,75</w:t>
            </w:r>
          </w:p>
        </w:tc>
        <w:tc>
          <w:tcPr>
            <w:tcW w:w="1168" w:type="dxa"/>
          </w:tcPr>
          <w:p w:rsidR="00727275" w:rsidRDefault="00727275">
            <w:pPr>
              <w:jc w:val="right"/>
            </w:pPr>
            <w:r>
              <w:t>2,05</w:t>
            </w:r>
          </w:p>
        </w:tc>
        <w:tc>
          <w:tcPr>
            <w:tcW w:w="1228" w:type="dxa"/>
          </w:tcPr>
          <w:p w:rsidR="00727275" w:rsidRDefault="00727275">
            <w:pPr>
              <w:jc w:val="right"/>
            </w:pPr>
            <w:r>
              <w:t>-0,70</w:t>
            </w:r>
          </w:p>
        </w:tc>
      </w:tr>
      <w:tr w:rsidR="00727275">
        <w:trPr>
          <w:trHeight w:val="405"/>
        </w:trPr>
        <w:tc>
          <w:tcPr>
            <w:tcW w:w="2628" w:type="dxa"/>
          </w:tcPr>
          <w:p w:rsidR="00727275" w:rsidRDefault="00727275">
            <w:r>
              <w:t>1.1. Уставный капитал</w:t>
            </w:r>
          </w:p>
        </w:tc>
        <w:tc>
          <w:tcPr>
            <w:tcW w:w="1203" w:type="dxa"/>
          </w:tcPr>
          <w:p w:rsidR="00727275" w:rsidRDefault="00727275">
            <w:pPr>
              <w:jc w:val="right"/>
            </w:pPr>
            <w:r>
              <w:t>4000</w:t>
            </w:r>
          </w:p>
        </w:tc>
        <w:tc>
          <w:tcPr>
            <w:tcW w:w="1167" w:type="dxa"/>
          </w:tcPr>
          <w:p w:rsidR="00727275" w:rsidRDefault="00727275">
            <w:pPr>
              <w:jc w:val="right"/>
            </w:pPr>
            <w:r>
              <w:t>4000</w:t>
            </w:r>
          </w:p>
        </w:tc>
        <w:tc>
          <w:tcPr>
            <w:tcW w:w="1230" w:type="dxa"/>
          </w:tcPr>
          <w:p w:rsidR="00727275" w:rsidRDefault="00727275">
            <w:pPr>
              <w:jc w:val="right"/>
            </w:pPr>
            <w:r>
              <w:t>0</w:t>
            </w:r>
          </w:p>
        </w:tc>
        <w:tc>
          <w:tcPr>
            <w:tcW w:w="1204" w:type="dxa"/>
          </w:tcPr>
          <w:p w:rsidR="00727275" w:rsidRDefault="00727275">
            <w:pPr>
              <w:jc w:val="right"/>
            </w:pPr>
            <w:r>
              <w:t>0,50</w:t>
            </w:r>
          </w:p>
        </w:tc>
        <w:tc>
          <w:tcPr>
            <w:tcW w:w="1168" w:type="dxa"/>
          </w:tcPr>
          <w:p w:rsidR="00727275" w:rsidRDefault="00727275">
            <w:pPr>
              <w:jc w:val="right"/>
            </w:pPr>
            <w:r>
              <w:t>0,60</w:t>
            </w:r>
          </w:p>
        </w:tc>
        <w:tc>
          <w:tcPr>
            <w:tcW w:w="1228" w:type="dxa"/>
          </w:tcPr>
          <w:p w:rsidR="00727275" w:rsidRDefault="00727275">
            <w:pPr>
              <w:jc w:val="right"/>
            </w:pPr>
            <w:r>
              <w:t>0,10</w:t>
            </w:r>
          </w:p>
        </w:tc>
      </w:tr>
      <w:tr w:rsidR="00727275">
        <w:trPr>
          <w:trHeight w:val="405"/>
        </w:trPr>
        <w:tc>
          <w:tcPr>
            <w:tcW w:w="2628" w:type="dxa"/>
          </w:tcPr>
          <w:p w:rsidR="00727275" w:rsidRDefault="00037E40">
            <w:r>
              <w:t>1.2.</w:t>
            </w:r>
            <w:r w:rsidR="00727275">
              <w:t>Добавочный капитал</w:t>
            </w:r>
          </w:p>
        </w:tc>
        <w:tc>
          <w:tcPr>
            <w:tcW w:w="1203" w:type="dxa"/>
          </w:tcPr>
          <w:p w:rsidR="00727275" w:rsidRDefault="00727275">
            <w:pPr>
              <w:jc w:val="right"/>
            </w:pPr>
            <w:r>
              <w:t>3339</w:t>
            </w:r>
          </w:p>
        </w:tc>
        <w:tc>
          <w:tcPr>
            <w:tcW w:w="1167" w:type="dxa"/>
          </w:tcPr>
          <w:p w:rsidR="00727275" w:rsidRDefault="00727275">
            <w:pPr>
              <w:jc w:val="right"/>
            </w:pPr>
            <w:r>
              <w:t>3339</w:t>
            </w:r>
          </w:p>
        </w:tc>
        <w:tc>
          <w:tcPr>
            <w:tcW w:w="1230" w:type="dxa"/>
          </w:tcPr>
          <w:p w:rsidR="00727275" w:rsidRDefault="00727275">
            <w:pPr>
              <w:jc w:val="right"/>
            </w:pPr>
            <w:r>
              <w:t>0</w:t>
            </w:r>
          </w:p>
        </w:tc>
        <w:tc>
          <w:tcPr>
            <w:tcW w:w="1204" w:type="dxa"/>
          </w:tcPr>
          <w:p w:rsidR="00727275" w:rsidRDefault="00727275">
            <w:pPr>
              <w:jc w:val="right"/>
            </w:pPr>
            <w:r>
              <w:t>0,42</w:t>
            </w:r>
          </w:p>
        </w:tc>
        <w:tc>
          <w:tcPr>
            <w:tcW w:w="1168" w:type="dxa"/>
          </w:tcPr>
          <w:p w:rsidR="00727275" w:rsidRDefault="00727275">
            <w:pPr>
              <w:jc w:val="right"/>
            </w:pPr>
            <w:r>
              <w:t>0,50</w:t>
            </w:r>
          </w:p>
        </w:tc>
        <w:tc>
          <w:tcPr>
            <w:tcW w:w="1228" w:type="dxa"/>
          </w:tcPr>
          <w:p w:rsidR="00727275" w:rsidRDefault="00727275">
            <w:pPr>
              <w:jc w:val="right"/>
            </w:pPr>
            <w:r>
              <w:t>0,08</w:t>
            </w:r>
          </w:p>
        </w:tc>
      </w:tr>
      <w:tr w:rsidR="00727275">
        <w:trPr>
          <w:trHeight w:val="405"/>
        </w:trPr>
        <w:tc>
          <w:tcPr>
            <w:tcW w:w="2628" w:type="dxa"/>
          </w:tcPr>
          <w:p w:rsidR="00727275" w:rsidRDefault="00037E40">
            <w:r>
              <w:t xml:space="preserve">1.3. </w:t>
            </w:r>
            <w:r w:rsidR="00727275">
              <w:t>Резервный капитал</w:t>
            </w:r>
          </w:p>
        </w:tc>
        <w:tc>
          <w:tcPr>
            <w:tcW w:w="1203" w:type="dxa"/>
          </w:tcPr>
          <w:p w:rsidR="00727275" w:rsidRDefault="00727275">
            <w:pPr>
              <w:jc w:val="right"/>
            </w:pPr>
            <w:r>
              <w:t>200</w:t>
            </w:r>
          </w:p>
        </w:tc>
        <w:tc>
          <w:tcPr>
            <w:tcW w:w="1167" w:type="dxa"/>
          </w:tcPr>
          <w:p w:rsidR="00727275" w:rsidRDefault="00727275">
            <w:pPr>
              <w:jc w:val="right"/>
            </w:pPr>
            <w:r>
              <w:t>200</w:t>
            </w:r>
          </w:p>
        </w:tc>
        <w:tc>
          <w:tcPr>
            <w:tcW w:w="1230" w:type="dxa"/>
          </w:tcPr>
          <w:p w:rsidR="00727275" w:rsidRDefault="00727275">
            <w:pPr>
              <w:jc w:val="right"/>
            </w:pPr>
            <w:r>
              <w:t>0</w:t>
            </w:r>
          </w:p>
        </w:tc>
        <w:tc>
          <w:tcPr>
            <w:tcW w:w="1204" w:type="dxa"/>
          </w:tcPr>
          <w:p w:rsidR="00727275" w:rsidRDefault="00727275">
            <w:pPr>
              <w:jc w:val="right"/>
            </w:pPr>
            <w:r>
              <w:t>0,02</w:t>
            </w:r>
          </w:p>
        </w:tc>
        <w:tc>
          <w:tcPr>
            <w:tcW w:w="1168" w:type="dxa"/>
          </w:tcPr>
          <w:p w:rsidR="00727275" w:rsidRDefault="00727275">
            <w:pPr>
              <w:jc w:val="right"/>
            </w:pPr>
            <w:r>
              <w:t>0,03</w:t>
            </w:r>
          </w:p>
        </w:tc>
        <w:tc>
          <w:tcPr>
            <w:tcW w:w="1228" w:type="dxa"/>
          </w:tcPr>
          <w:p w:rsidR="00727275" w:rsidRDefault="00727275">
            <w:pPr>
              <w:jc w:val="right"/>
            </w:pPr>
            <w:r>
              <w:t>0,01</w:t>
            </w:r>
          </w:p>
        </w:tc>
      </w:tr>
      <w:tr w:rsidR="00727275">
        <w:trPr>
          <w:trHeight w:val="375"/>
        </w:trPr>
        <w:tc>
          <w:tcPr>
            <w:tcW w:w="2628" w:type="dxa"/>
          </w:tcPr>
          <w:p w:rsidR="00727275" w:rsidRDefault="00037E40">
            <w:r>
              <w:t xml:space="preserve">1.4. </w:t>
            </w:r>
            <w:r w:rsidR="00727275">
              <w:t>Нераспределенная прибыль прошлых лет</w:t>
            </w:r>
          </w:p>
        </w:tc>
        <w:tc>
          <w:tcPr>
            <w:tcW w:w="1203" w:type="dxa"/>
          </w:tcPr>
          <w:p w:rsidR="00727275" w:rsidRDefault="00727275">
            <w:pPr>
              <w:jc w:val="right"/>
            </w:pPr>
            <w:r>
              <w:t>14499</w:t>
            </w:r>
          </w:p>
        </w:tc>
        <w:tc>
          <w:tcPr>
            <w:tcW w:w="1167" w:type="dxa"/>
          </w:tcPr>
          <w:p w:rsidR="00727275" w:rsidRDefault="00727275">
            <w:pPr>
              <w:jc w:val="right"/>
            </w:pPr>
            <w:r>
              <w:t>6136</w:t>
            </w:r>
          </w:p>
        </w:tc>
        <w:tc>
          <w:tcPr>
            <w:tcW w:w="1230" w:type="dxa"/>
          </w:tcPr>
          <w:p w:rsidR="00727275" w:rsidRDefault="00727275">
            <w:pPr>
              <w:jc w:val="right"/>
            </w:pPr>
            <w:r>
              <w:t>-8363</w:t>
            </w:r>
          </w:p>
        </w:tc>
        <w:tc>
          <w:tcPr>
            <w:tcW w:w="1204" w:type="dxa"/>
          </w:tcPr>
          <w:p w:rsidR="00727275" w:rsidRDefault="00727275">
            <w:pPr>
              <w:jc w:val="right"/>
            </w:pPr>
            <w:r>
              <w:t>1,81</w:t>
            </w:r>
          </w:p>
        </w:tc>
        <w:tc>
          <w:tcPr>
            <w:tcW w:w="1168" w:type="dxa"/>
          </w:tcPr>
          <w:p w:rsidR="00727275" w:rsidRDefault="00727275">
            <w:pPr>
              <w:jc w:val="right"/>
            </w:pPr>
            <w:r>
              <w:t>0,92</w:t>
            </w:r>
          </w:p>
        </w:tc>
        <w:tc>
          <w:tcPr>
            <w:tcW w:w="1228" w:type="dxa"/>
          </w:tcPr>
          <w:p w:rsidR="00727275" w:rsidRDefault="00727275">
            <w:pPr>
              <w:jc w:val="right"/>
            </w:pPr>
            <w:r>
              <w:t>-0,89</w:t>
            </w:r>
          </w:p>
        </w:tc>
      </w:tr>
      <w:tr w:rsidR="00727275">
        <w:trPr>
          <w:trHeight w:val="285"/>
        </w:trPr>
        <w:tc>
          <w:tcPr>
            <w:tcW w:w="2628" w:type="dxa"/>
          </w:tcPr>
          <w:p w:rsidR="00727275" w:rsidRDefault="00727275">
            <w:pPr>
              <w:rPr>
                <w:b/>
                <w:bCs/>
              </w:rPr>
            </w:pPr>
            <w:r>
              <w:rPr>
                <w:b/>
                <w:bCs/>
              </w:rPr>
              <w:t>2. Обязательства</w:t>
            </w:r>
          </w:p>
        </w:tc>
        <w:tc>
          <w:tcPr>
            <w:tcW w:w="1203" w:type="dxa"/>
          </w:tcPr>
          <w:p w:rsidR="00727275" w:rsidRDefault="00727275">
            <w:r>
              <w:t> </w:t>
            </w:r>
          </w:p>
        </w:tc>
        <w:tc>
          <w:tcPr>
            <w:tcW w:w="1167" w:type="dxa"/>
          </w:tcPr>
          <w:p w:rsidR="00727275" w:rsidRDefault="00727275">
            <w:r>
              <w:t> </w:t>
            </w:r>
          </w:p>
        </w:tc>
        <w:tc>
          <w:tcPr>
            <w:tcW w:w="1230" w:type="dxa"/>
          </w:tcPr>
          <w:p w:rsidR="00727275" w:rsidRDefault="00727275">
            <w:pPr>
              <w:jc w:val="right"/>
            </w:pPr>
          </w:p>
        </w:tc>
        <w:tc>
          <w:tcPr>
            <w:tcW w:w="1204" w:type="dxa"/>
          </w:tcPr>
          <w:p w:rsidR="00727275" w:rsidRDefault="00727275">
            <w:pPr>
              <w:jc w:val="right"/>
            </w:pPr>
          </w:p>
        </w:tc>
        <w:tc>
          <w:tcPr>
            <w:tcW w:w="1168" w:type="dxa"/>
          </w:tcPr>
          <w:p w:rsidR="00727275" w:rsidRDefault="00727275">
            <w:pPr>
              <w:jc w:val="right"/>
            </w:pPr>
          </w:p>
        </w:tc>
        <w:tc>
          <w:tcPr>
            <w:tcW w:w="1228" w:type="dxa"/>
          </w:tcPr>
          <w:p w:rsidR="00727275" w:rsidRDefault="00727275">
            <w:pPr>
              <w:jc w:val="right"/>
            </w:pPr>
          </w:p>
        </w:tc>
      </w:tr>
      <w:tr w:rsidR="00727275">
        <w:trPr>
          <w:trHeight w:val="345"/>
        </w:trPr>
        <w:tc>
          <w:tcPr>
            <w:tcW w:w="2628" w:type="dxa"/>
          </w:tcPr>
          <w:p w:rsidR="00727275" w:rsidRDefault="00727275">
            <w:r>
              <w:t>Долгосрочные обязательства</w:t>
            </w:r>
          </w:p>
        </w:tc>
        <w:tc>
          <w:tcPr>
            <w:tcW w:w="1203" w:type="dxa"/>
          </w:tcPr>
          <w:p w:rsidR="00727275" w:rsidRDefault="00727275">
            <w:pPr>
              <w:jc w:val="right"/>
            </w:pPr>
            <w:r>
              <w:t>67093</w:t>
            </w:r>
          </w:p>
        </w:tc>
        <w:tc>
          <w:tcPr>
            <w:tcW w:w="1167" w:type="dxa"/>
          </w:tcPr>
          <w:p w:rsidR="00727275" w:rsidRDefault="00727275">
            <w:pPr>
              <w:jc w:val="right"/>
            </w:pPr>
            <w:r>
              <w:t>41694</w:t>
            </w:r>
          </w:p>
        </w:tc>
        <w:tc>
          <w:tcPr>
            <w:tcW w:w="1230" w:type="dxa"/>
          </w:tcPr>
          <w:p w:rsidR="00727275" w:rsidRDefault="00727275">
            <w:pPr>
              <w:jc w:val="right"/>
            </w:pPr>
            <w:r>
              <w:t>-25399</w:t>
            </w:r>
          </w:p>
        </w:tc>
        <w:tc>
          <w:tcPr>
            <w:tcW w:w="1204" w:type="dxa"/>
          </w:tcPr>
          <w:p w:rsidR="00727275" w:rsidRDefault="00727275">
            <w:pPr>
              <w:jc w:val="right"/>
            </w:pPr>
            <w:r>
              <w:t>8,36</w:t>
            </w:r>
          </w:p>
        </w:tc>
        <w:tc>
          <w:tcPr>
            <w:tcW w:w="1168" w:type="dxa"/>
          </w:tcPr>
          <w:p w:rsidR="00727275" w:rsidRDefault="00727275">
            <w:pPr>
              <w:jc w:val="right"/>
            </w:pPr>
            <w:r>
              <w:t>6,26</w:t>
            </w:r>
          </w:p>
        </w:tc>
        <w:tc>
          <w:tcPr>
            <w:tcW w:w="1228" w:type="dxa"/>
          </w:tcPr>
          <w:p w:rsidR="00727275" w:rsidRDefault="00727275">
            <w:pPr>
              <w:jc w:val="right"/>
            </w:pPr>
            <w:r>
              <w:t>-2,11</w:t>
            </w:r>
          </w:p>
        </w:tc>
      </w:tr>
      <w:tr w:rsidR="00727275">
        <w:trPr>
          <w:trHeight w:val="330"/>
        </w:trPr>
        <w:tc>
          <w:tcPr>
            <w:tcW w:w="2628" w:type="dxa"/>
          </w:tcPr>
          <w:p w:rsidR="00727275" w:rsidRDefault="00727275">
            <w:pPr>
              <w:rPr>
                <w:b/>
                <w:bCs/>
              </w:rPr>
            </w:pPr>
            <w:r>
              <w:rPr>
                <w:b/>
                <w:bCs/>
              </w:rPr>
              <w:t>3. Краткосрочные обязательства</w:t>
            </w:r>
          </w:p>
        </w:tc>
        <w:tc>
          <w:tcPr>
            <w:tcW w:w="1203" w:type="dxa"/>
          </w:tcPr>
          <w:p w:rsidR="00727275" w:rsidRDefault="00727275">
            <w:pPr>
              <w:jc w:val="right"/>
            </w:pPr>
            <w:r>
              <w:t>712984</w:t>
            </w:r>
          </w:p>
        </w:tc>
        <w:tc>
          <w:tcPr>
            <w:tcW w:w="1167" w:type="dxa"/>
          </w:tcPr>
          <w:p w:rsidR="00727275" w:rsidRDefault="00727275">
            <w:pPr>
              <w:jc w:val="right"/>
            </w:pPr>
            <w:r>
              <w:t>611078</w:t>
            </w:r>
          </w:p>
        </w:tc>
        <w:tc>
          <w:tcPr>
            <w:tcW w:w="1230" w:type="dxa"/>
          </w:tcPr>
          <w:p w:rsidR="00727275" w:rsidRDefault="00727275">
            <w:pPr>
              <w:jc w:val="right"/>
            </w:pPr>
            <w:r>
              <w:t>-101906</w:t>
            </w:r>
          </w:p>
        </w:tc>
        <w:tc>
          <w:tcPr>
            <w:tcW w:w="1204" w:type="dxa"/>
          </w:tcPr>
          <w:p w:rsidR="00727275" w:rsidRDefault="00727275">
            <w:pPr>
              <w:jc w:val="right"/>
            </w:pPr>
            <w:r>
              <w:t>88,89</w:t>
            </w:r>
          </w:p>
        </w:tc>
        <w:tc>
          <w:tcPr>
            <w:tcW w:w="1168" w:type="dxa"/>
          </w:tcPr>
          <w:p w:rsidR="00727275" w:rsidRDefault="00727275">
            <w:pPr>
              <w:jc w:val="right"/>
            </w:pPr>
            <w:r>
              <w:t>91,69</w:t>
            </w:r>
          </w:p>
        </w:tc>
        <w:tc>
          <w:tcPr>
            <w:tcW w:w="1228" w:type="dxa"/>
          </w:tcPr>
          <w:p w:rsidR="00727275" w:rsidRDefault="00727275">
            <w:pPr>
              <w:jc w:val="right"/>
            </w:pPr>
            <w:r>
              <w:t>2,80</w:t>
            </w:r>
          </w:p>
        </w:tc>
      </w:tr>
      <w:tr w:rsidR="00727275">
        <w:trPr>
          <w:trHeight w:val="360"/>
        </w:trPr>
        <w:tc>
          <w:tcPr>
            <w:tcW w:w="2628" w:type="dxa"/>
          </w:tcPr>
          <w:p w:rsidR="00727275" w:rsidRDefault="00727275">
            <w:r>
              <w:t>Кредиты и займы</w:t>
            </w:r>
          </w:p>
        </w:tc>
        <w:tc>
          <w:tcPr>
            <w:tcW w:w="1203" w:type="dxa"/>
          </w:tcPr>
          <w:p w:rsidR="00727275" w:rsidRDefault="00727275">
            <w:pPr>
              <w:jc w:val="right"/>
            </w:pPr>
            <w:r>
              <w:t>263726</w:t>
            </w:r>
          </w:p>
        </w:tc>
        <w:tc>
          <w:tcPr>
            <w:tcW w:w="1167" w:type="dxa"/>
          </w:tcPr>
          <w:p w:rsidR="00727275" w:rsidRDefault="00727275">
            <w:pPr>
              <w:jc w:val="right"/>
            </w:pPr>
            <w:r>
              <w:t>202871</w:t>
            </w:r>
          </w:p>
        </w:tc>
        <w:tc>
          <w:tcPr>
            <w:tcW w:w="1230" w:type="dxa"/>
          </w:tcPr>
          <w:p w:rsidR="00727275" w:rsidRDefault="00727275">
            <w:pPr>
              <w:jc w:val="right"/>
            </w:pPr>
            <w:r>
              <w:t>-60855</w:t>
            </w:r>
          </w:p>
        </w:tc>
        <w:tc>
          <w:tcPr>
            <w:tcW w:w="1204" w:type="dxa"/>
          </w:tcPr>
          <w:p w:rsidR="00727275" w:rsidRDefault="00727275">
            <w:pPr>
              <w:jc w:val="right"/>
            </w:pPr>
            <w:r>
              <w:t>32,88</w:t>
            </w:r>
          </w:p>
        </w:tc>
        <w:tc>
          <w:tcPr>
            <w:tcW w:w="1168" w:type="dxa"/>
          </w:tcPr>
          <w:p w:rsidR="00727275" w:rsidRDefault="00727275">
            <w:pPr>
              <w:jc w:val="right"/>
            </w:pPr>
            <w:r>
              <w:t>30,44</w:t>
            </w:r>
          </w:p>
        </w:tc>
        <w:tc>
          <w:tcPr>
            <w:tcW w:w="1228" w:type="dxa"/>
          </w:tcPr>
          <w:p w:rsidR="00727275" w:rsidRDefault="00727275">
            <w:pPr>
              <w:jc w:val="right"/>
            </w:pPr>
            <w:r>
              <w:t>-2,44</w:t>
            </w:r>
          </w:p>
        </w:tc>
      </w:tr>
      <w:tr w:rsidR="00727275">
        <w:trPr>
          <w:trHeight w:val="330"/>
        </w:trPr>
        <w:tc>
          <w:tcPr>
            <w:tcW w:w="2628" w:type="dxa"/>
          </w:tcPr>
          <w:p w:rsidR="00727275" w:rsidRDefault="00727275">
            <w:r>
              <w:t>Кредиторская задолженность в том числе</w:t>
            </w:r>
          </w:p>
        </w:tc>
        <w:tc>
          <w:tcPr>
            <w:tcW w:w="1203" w:type="dxa"/>
          </w:tcPr>
          <w:p w:rsidR="00727275" w:rsidRDefault="00727275">
            <w:pPr>
              <w:jc w:val="right"/>
            </w:pPr>
            <w:r>
              <w:t>400020</w:t>
            </w:r>
          </w:p>
        </w:tc>
        <w:tc>
          <w:tcPr>
            <w:tcW w:w="1167" w:type="dxa"/>
          </w:tcPr>
          <w:p w:rsidR="00727275" w:rsidRDefault="00727275">
            <w:pPr>
              <w:jc w:val="right"/>
            </w:pPr>
            <w:r>
              <w:t>382624</w:t>
            </w:r>
          </w:p>
        </w:tc>
        <w:tc>
          <w:tcPr>
            <w:tcW w:w="1230" w:type="dxa"/>
          </w:tcPr>
          <w:p w:rsidR="00727275" w:rsidRDefault="00727275">
            <w:pPr>
              <w:jc w:val="right"/>
            </w:pPr>
            <w:r>
              <w:t>-17396</w:t>
            </w:r>
          </w:p>
        </w:tc>
        <w:tc>
          <w:tcPr>
            <w:tcW w:w="1204" w:type="dxa"/>
          </w:tcPr>
          <w:p w:rsidR="00727275" w:rsidRDefault="00727275">
            <w:pPr>
              <w:jc w:val="right"/>
            </w:pPr>
            <w:r>
              <w:t>49,87</w:t>
            </w:r>
          </w:p>
        </w:tc>
        <w:tc>
          <w:tcPr>
            <w:tcW w:w="1168" w:type="dxa"/>
          </w:tcPr>
          <w:p w:rsidR="00727275" w:rsidRDefault="00727275">
            <w:pPr>
              <w:jc w:val="right"/>
            </w:pPr>
            <w:r>
              <w:t>57,41</w:t>
            </w:r>
          </w:p>
        </w:tc>
        <w:tc>
          <w:tcPr>
            <w:tcW w:w="1228" w:type="dxa"/>
          </w:tcPr>
          <w:p w:rsidR="00727275" w:rsidRDefault="00727275">
            <w:pPr>
              <w:jc w:val="right"/>
            </w:pPr>
            <w:r>
              <w:t>7,54</w:t>
            </w:r>
          </w:p>
        </w:tc>
      </w:tr>
      <w:tr w:rsidR="00727275">
        <w:trPr>
          <w:trHeight w:val="285"/>
        </w:trPr>
        <w:tc>
          <w:tcPr>
            <w:tcW w:w="2628" w:type="dxa"/>
          </w:tcPr>
          <w:p w:rsidR="00727275" w:rsidRDefault="00727275">
            <w:r>
              <w:t>перед поставщиками и подрядчиками</w:t>
            </w:r>
          </w:p>
        </w:tc>
        <w:tc>
          <w:tcPr>
            <w:tcW w:w="1203" w:type="dxa"/>
          </w:tcPr>
          <w:p w:rsidR="00727275" w:rsidRDefault="00727275">
            <w:pPr>
              <w:jc w:val="right"/>
            </w:pPr>
            <w:r>
              <w:t>210763</w:t>
            </w:r>
          </w:p>
        </w:tc>
        <w:tc>
          <w:tcPr>
            <w:tcW w:w="1167" w:type="dxa"/>
          </w:tcPr>
          <w:p w:rsidR="00727275" w:rsidRDefault="00727275">
            <w:pPr>
              <w:jc w:val="right"/>
            </w:pPr>
            <w:r>
              <w:t>108460</w:t>
            </w:r>
          </w:p>
        </w:tc>
        <w:tc>
          <w:tcPr>
            <w:tcW w:w="1230" w:type="dxa"/>
          </w:tcPr>
          <w:p w:rsidR="00727275" w:rsidRDefault="00727275">
            <w:pPr>
              <w:jc w:val="right"/>
            </w:pPr>
            <w:r>
              <w:t>-102303</w:t>
            </w:r>
          </w:p>
        </w:tc>
        <w:tc>
          <w:tcPr>
            <w:tcW w:w="1204" w:type="dxa"/>
          </w:tcPr>
          <w:p w:rsidR="00727275" w:rsidRDefault="00727275">
            <w:pPr>
              <w:jc w:val="right"/>
            </w:pPr>
            <w:r>
              <w:t>26,28</w:t>
            </w:r>
          </w:p>
        </w:tc>
        <w:tc>
          <w:tcPr>
            <w:tcW w:w="1168" w:type="dxa"/>
          </w:tcPr>
          <w:p w:rsidR="00727275" w:rsidRDefault="00727275">
            <w:pPr>
              <w:jc w:val="right"/>
            </w:pPr>
            <w:r>
              <w:t>16,27</w:t>
            </w:r>
          </w:p>
        </w:tc>
        <w:tc>
          <w:tcPr>
            <w:tcW w:w="1228" w:type="dxa"/>
          </w:tcPr>
          <w:p w:rsidR="00727275" w:rsidRDefault="00727275">
            <w:pPr>
              <w:jc w:val="right"/>
            </w:pPr>
            <w:r>
              <w:t>-10,00</w:t>
            </w:r>
          </w:p>
        </w:tc>
      </w:tr>
      <w:tr w:rsidR="00727275">
        <w:trPr>
          <w:trHeight w:val="330"/>
        </w:trPr>
        <w:tc>
          <w:tcPr>
            <w:tcW w:w="2628" w:type="dxa"/>
          </w:tcPr>
          <w:p w:rsidR="00727275" w:rsidRDefault="00727275">
            <w:r>
              <w:t>задолженность перед персоналом</w:t>
            </w:r>
          </w:p>
        </w:tc>
        <w:tc>
          <w:tcPr>
            <w:tcW w:w="1203" w:type="dxa"/>
          </w:tcPr>
          <w:p w:rsidR="00727275" w:rsidRDefault="00727275">
            <w:pPr>
              <w:jc w:val="right"/>
            </w:pPr>
            <w:r>
              <w:t>13870</w:t>
            </w:r>
          </w:p>
        </w:tc>
        <w:tc>
          <w:tcPr>
            <w:tcW w:w="1167" w:type="dxa"/>
          </w:tcPr>
          <w:p w:rsidR="00727275" w:rsidRDefault="00727275">
            <w:pPr>
              <w:jc w:val="right"/>
            </w:pPr>
            <w:r>
              <w:t>10732</w:t>
            </w:r>
          </w:p>
        </w:tc>
        <w:tc>
          <w:tcPr>
            <w:tcW w:w="1230" w:type="dxa"/>
          </w:tcPr>
          <w:p w:rsidR="00727275" w:rsidRDefault="00727275">
            <w:pPr>
              <w:jc w:val="right"/>
            </w:pPr>
            <w:r>
              <w:t>-3138</w:t>
            </w:r>
          </w:p>
        </w:tc>
        <w:tc>
          <w:tcPr>
            <w:tcW w:w="1204" w:type="dxa"/>
          </w:tcPr>
          <w:p w:rsidR="00727275" w:rsidRDefault="00727275">
            <w:pPr>
              <w:jc w:val="right"/>
            </w:pPr>
            <w:r>
              <w:t>1,73</w:t>
            </w:r>
          </w:p>
        </w:tc>
        <w:tc>
          <w:tcPr>
            <w:tcW w:w="1168" w:type="dxa"/>
          </w:tcPr>
          <w:p w:rsidR="00727275" w:rsidRDefault="00727275">
            <w:pPr>
              <w:jc w:val="right"/>
            </w:pPr>
            <w:r>
              <w:t>1,61</w:t>
            </w:r>
          </w:p>
        </w:tc>
        <w:tc>
          <w:tcPr>
            <w:tcW w:w="1228" w:type="dxa"/>
          </w:tcPr>
          <w:p w:rsidR="00727275" w:rsidRDefault="00727275">
            <w:pPr>
              <w:jc w:val="right"/>
            </w:pPr>
            <w:r>
              <w:t>-0,12</w:t>
            </w:r>
          </w:p>
        </w:tc>
      </w:tr>
      <w:tr w:rsidR="00727275">
        <w:trPr>
          <w:trHeight w:val="645"/>
        </w:trPr>
        <w:tc>
          <w:tcPr>
            <w:tcW w:w="2628" w:type="dxa"/>
          </w:tcPr>
          <w:p w:rsidR="00727275" w:rsidRDefault="00727275">
            <w:r>
              <w:t>задолженность перед государственными внебюджетными фондами</w:t>
            </w:r>
          </w:p>
        </w:tc>
        <w:tc>
          <w:tcPr>
            <w:tcW w:w="1203" w:type="dxa"/>
          </w:tcPr>
          <w:p w:rsidR="00727275" w:rsidRDefault="00727275">
            <w:pPr>
              <w:jc w:val="right"/>
            </w:pPr>
            <w:r>
              <w:t>11359</w:t>
            </w:r>
          </w:p>
        </w:tc>
        <w:tc>
          <w:tcPr>
            <w:tcW w:w="1167" w:type="dxa"/>
          </w:tcPr>
          <w:p w:rsidR="00727275" w:rsidRDefault="00727275">
            <w:pPr>
              <w:jc w:val="right"/>
            </w:pPr>
            <w:r>
              <w:t>3622</w:t>
            </w:r>
          </w:p>
        </w:tc>
        <w:tc>
          <w:tcPr>
            <w:tcW w:w="1230" w:type="dxa"/>
          </w:tcPr>
          <w:p w:rsidR="00727275" w:rsidRDefault="00727275">
            <w:pPr>
              <w:jc w:val="right"/>
            </w:pPr>
            <w:r>
              <w:t>-7737</w:t>
            </w:r>
          </w:p>
        </w:tc>
        <w:tc>
          <w:tcPr>
            <w:tcW w:w="1204" w:type="dxa"/>
          </w:tcPr>
          <w:p w:rsidR="00727275" w:rsidRDefault="00727275">
            <w:pPr>
              <w:jc w:val="right"/>
            </w:pPr>
            <w:r>
              <w:t>1,42</w:t>
            </w:r>
          </w:p>
        </w:tc>
        <w:tc>
          <w:tcPr>
            <w:tcW w:w="1168" w:type="dxa"/>
          </w:tcPr>
          <w:p w:rsidR="00727275" w:rsidRDefault="00727275">
            <w:pPr>
              <w:jc w:val="right"/>
            </w:pPr>
            <w:r>
              <w:t>0,54</w:t>
            </w:r>
          </w:p>
        </w:tc>
        <w:tc>
          <w:tcPr>
            <w:tcW w:w="1228" w:type="dxa"/>
          </w:tcPr>
          <w:p w:rsidR="00727275" w:rsidRDefault="00727275">
            <w:pPr>
              <w:jc w:val="right"/>
            </w:pPr>
            <w:r>
              <w:t>-0,87</w:t>
            </w:r>
          </w:p>
        </w:tc>
      </w:tr>
      <w:tr w:rsidR="00727275">
        <w:trPr>
          <w:trHeight w:val="360"/>
        </w:trPr>
        <w:tc>
          <w:tcPr>
            <w:tcW w:w="2628" w:type="dxa"/>
          </w:tcPr>
          <w:p w:rsidR="00727275" w:rsidRDefault="00727275">
            <w:r>
              <w:t>задолженность по налогам и сборам</w:t>
            </w:r>
          </w:p>
        </w:tc>
        <w:tc>
          <w:tcPr>
            <w:tcW w:w="1203" w:type="dxa"/>
          </w:tcPr>
          <w:p w:rsidR="00727275" w:rsidRDefault="00727275">
            <w:pPr>
              <w:jc w:val="right"/>
            </w:pPr>
            <w:r>
              <w:t>59772</w:t>
            </w:r>
          </w:p>
        </w:tc>
        <w:tc>
          <w:tcPr>
            <w:tcW w:w="1167" w:type="dxa"/>
          </w:tcPr>
          <w:p w:rsidR="00727275" w:rsidRDefault="00727275">
            <w:pPr>
              <w:jc w:val="right"/>
            </w:pPr>
            <w:r>
              <w:t>43175</w:t>
            </w:r>
          </w:p>
        </w:tc>
        <w:tc>
          <w:tcPr>
            <w:tcW w:w="1230" w:type="dxa"/>
          </w:tcPr>
          <w:p w:rsidR="00727275" w:rsidRDefault="00727275">
            <w:pPr>
              <w:jc w:val="right"/>
            </w:pPr>
            <w:r>
              <w:t>-16597</w:t>
            </w:r>
          </w:p>
        </w:tc>
        <w:tc>
          <w:tcPr>
            <w:tcW w:w="1204" w:type="dxa"/>
          </w:tcPr>
          <w:p w:rsidR="00727275" w:rsidRDefault="00727275">
            <w:pPr>
              <w:jc w:val="right"/>
            </w:pPr>
            <w:r>
              <w:t>7,45</w:t>
            </w:r>
          </w:p>
        </w:tc>
        <w:tc>
          <w:tcPr>
            <w:tcW w:w="1168" w:type="dxa"/>
          </w:tcPr>
          <w:p w:rsidR="00727275" w:rsidRDefault="00727275">
            <w:pPr>
              <w:jc w:val="right"/>
            </w:pPr>
            <w:r>
              <w:t>6,48</w:t>
            </w:r>
          </w:p>
        </w:tc>
        <w:tc>
          <w:tcPr>
            <w:tcW w:w="1228" w:type="dxa"/>
          </w:tcPr>
          <w:p w:rsidR="00727275" w:rsidRDefault="00727275">
            <w:pPr>
              <w:jc w:val="right"/>
            </w:pPr>
            <w:r>
              <w:t>-0,97</w:t>
            </w:r>
          </w:p>
        </w:tc>
      </w:tr>
      <w:tr w:rsidR="00727275">
        <w:trPr>
          <w:trHeight w:val="390"/>
        </w:trPr>
        <w:tc>
          <w:tcPr>
            <w:tcW w:w="2628" w:type="dxa"/>
          </w:tcPr>
          <w:p w:rsidR="00727275" w:rsidRDefault="00727275">
            <w:r>
              <w:t>прочие кредиторы</w:t>
            </w:r>
          </w:p>
        </w:tc>
        <w:tc>
          <w:tcPr>
            <w:tcW w:w="1203" w:type="dxa"/>
          </w:tcPr>
          <w:p w:rsidR="00727275" w:rsidRDefault="00727275">
            <w:pPr>
              <w:jc w:val="right"/>
            </w:pPr>
            <w:r>
              <w:t>104256</w:t>
            </w:r>
          </w:p>
        </w:tc>
        <w:tc>
          <w:tcPr>
            <w:tcW w:w="1167" w:type="dxa"/>
          </w:tcPr>
          <w:p w:rsidR="00727275" w:rsidRDefault="00727275">
            <w:pPr>
              <w:jc w:val="right"/>
            </w:pPr>
            <w:r>
              <w:t>216635</w:t>
            </w:r>
          </w:p>
        </w:tc>
        <w:tc>
          <w:tcPr>
            <w:tcW w:w="1230" w:type="dxa"/>
          </w:tcPr>
          <w:p w:rsidR="00727275" w:rsidRDefault="00727275">
            <w:pPr>
              <w:jc w:val="right"/>
            </w:pPr>
            <w:r>
              <w:t>112379</w:t>
            </w:r>
          </w:p>
        </w:tc>
        <w:tc>
          <w:tcPr>
            <w:tcW w:w="1204" w:type="dxa"/>
          </w:tcPr>
          <w:p w:rsidR="00727275" w:rsidRDefault="00727275">
            <w:pPr>
              <w:jc w:val="right"/>
            </w:pPr>
            <w:r>
              <w:t>13,00</w:t>
            </w:r>
          </w:p>
        </w:tc>
        <w:tc>
          <w:tcPr>
            <w:tcW w:w="1168" w:type="dxa"/>
          </w:tcPr>
          <w:p w:rsidR="00727275" w:rsidRDefault="00727275">
            <w:pPr>
              <w:jc w:val="right"/>
            </w:pPr>
            <w:r>
              <w:t>32,51</w:t>
            </w:r>
          </w:p>
        </w:tc>
        <w:tc>
          <w:tcPr>
            <w:tcW w:w="1228" w:type="dxa"/>
          </w:tcPr>
          <w:p w:rsidR="00727275" w:rsidRDefault="00727275">
            <w:pPr>
              <w:jc w:val="right"/>
            </w:pPr>
            <w:r>
              <w:t>19,51</w:t>
            </w:r>
          </w:p>
        </w:tc>
      </w:tr>
      <w:tr w:rsidR="00727275">
        <w:trPr>
          <w:trHeight w:val="420"/>
        </w:trPr>
        <w:tc>
          <w:tcPr>
            <w:tcW w:w="2628" w:type="dxa"/>
          </w:tcPr>
          <w:p w:rsidR="00727275" w:rsidRDefault="00727275">
            <w:r>
              <w:t>2.2.6  прочие краткосрочные обязательства</w:t>
            </w:r>
          </w:p>
        </w:tc>
        <w:tc>
          <w:tcPr>
            <w:tcW w:w="1203" w:type="dxa"/>
          </w:tcPr>
          <w:p w:rsidR="00727275" w:rsidRDefault="00727275">
            <w:pPr>
              <w:jc w:val="right"/>
            </w:pPr>
            <w:r>
              <w:t>49238</w:t>
            </w:r>
          </w:p>
        </w:tc>
        <w:tc>
          <w:tcPr>
            <w:tcW w:w="1167" w:type="dxa"/>
          </w:tcPr>
          <w:p w:rsidR="00727275" w:rsidRDefault="00727275">
            <w:pPr>
              <w:jc w:val="right"/>
            </w:pPr>
            <w:r>
              <w:t>25583</w:t>
            </w:r>
          </w:p>
        </w:tc>
        <w:tc>
          <w:tcPr>
            <w:tcW w:w="1230" w:type="dxa"/>
          </w:tcPr>
          <w:p w:rsidR="00727275" w:rsidRDefault="00727275">
            <w:pPr>
              <w:jc w:val="right"/>
            </w:pPr>
            <w:r>
              <w:t>-23655</w:t>
            </w:r>
          </w:p>
        </w:tc>
        <w:tc>
          <w:tcPr>
            <w:tcW w:w="1204" w:type="dxa"/>
          </w:tcPr>
          <w:p w:rsidR="00727275" w:rsidRDefault="00727275">
            <w:pPr>
              <w:jc w:val="right"/>
            </w:pPr>
            <w:r>
              <w:t>6,14</w:t>
            </w:r>
          </w:p>
        </w:tc>
        <w:tc>
          <w:tcPr>
            <w:tcW w:w="1168" w:type="dxa"/>
          </w:tcPr>
          <w:p w:rsidR="00727275" w:rsidRDefault="00727275">
            <w:pPr>
              <w:jc w:val="right"/>
            </w:pPr>
            <w:r>
              <w:t>3,84</w:t>
            </w:r>
          </w:p>
        </w:tc>
        <w:tc>
          <w:tcPr>
            <w:tcW w:w="1228" w:type="dxa"/>
          </w:tcPr>
          <w:p w:rsidR="00727275" w:rsidRDefault="00727275">
            <w:pPr>
              <w:jc w:val="right"/>
            </w:pPr>
            <w:r>
              <w:t>-2,30</w:t>
            </w:r>
          </w:p>
        </w:tc>
      </w:tr>
      <w:tr w:rsidR="00727275">
        <w:trPr>
          <w:trHeight w:val="330"/>
        </w:trPr>
        <w:tc>
          <w:tcPr>
            <w:tcW w:w="2628" w:type="dxa"/>
          </w:tcPr>
          <w:p w:rsidR="00727275" w:rsidRPr="00727275" w:rsidRDefault="00727275">
            <w:pPr>
              <w:rPr>
                <w:b/>
              </w:rPr>
            </w:pPr>
            <w:r w:rsidRPr="00727275">
              <w:rPr>
                <w:b/>
              </w:rPr>
              <w:t>Итого собственного и заемного капитала</w:t>
            </w:r>
          </w:p>
        </w:tc>
        <w:tc>
          <w:tcPr>
            <w:tcW w:w="1203" w:type="dxa"/>
          </w:tcPr>
          <w:p w:rsidR="00727275" w:rsidRDefault="00727275">
            <w:pPr>
              <w:jc w:val="right"/>
            </w:pPr>
            <w:r>
              <w:t>802114</w:t>
            </w:r>
          </w:p>
        </w:tc>
        <w:tc>
          <w:tcPr>
            <w:tcW w:w="1167" w:type="dxa"/>
          </w:tcPr>
          <w:p w:rsidR="00727275" w:rsidRDefault="00727275">
            <w:pPr>
              <w:jc w:val="right"/>
            </w:pPr>
            <w:r>
              <w:t>666446</w:t>
            </w:r>
          </w:p>
        </w:tc>
        <w:tc>
          <w:tcPr>
            <w:tcW w:w="1230" w:type="dxa"/>
          </w:tcPr>
          <w:p w:rsidR="00727275" w:rsidRDefault="00727275">
            <w:pPr>
              <w:jc w:val="right"/>
            </w:pPr>
            <w:r>
              <w:t>-135668</w:t>
            </w:r>
          </w:p>
        </w:tc>
        <w:tc>
          <w:tcPr>
            <w:tcW w:w="1204" w:type="dxa"/>
          </w:tcPr>
          <w:p w:rsidR="00727275" w:rsidRDefault="00727275">
            <w:pPr>
              <w:jc w:val="right"/>
            </w:pPr>
            <w:r>
              <w:t>100,00</w:t>
            </w:r>
          </w:p>
        </w:tc>
        <w:tc>
          <w:tcPr>
            <w:tcW w:w="1168" w:type="dxa"/>
          </w:tcPr>
          <w:p w:rsidR="00727275" w:rsidRDefault="00727275">
            <w:pPr>
              <w:jc w:val="right"/>
            </w:pPr>
            <w:r>
              <w:t>100,00</w:t>
            </w:r>
          </w:p>
        </w:tc>
        <w:tc>
          <w:tcPr>
            <w:tcW w:w="1228" w:type="dxa"/>
          </w:tcPr>
          <w:p w:rsidR="00727275" w:rsidRDefault="00727275">
            <w:pPr>
              <w:jc w:val="right"/>
            </w:pPr>
            <w:r>
              <w:t>0,00</w:t>
            </w:r>
          </w:p>
        </w:tc>
      </w:tr>
    </w:tbl>
    <w:p w:rsidR="00AC5ABF" w:rsidRDefault="00AC5ABF"/>
    <w:p w:rsidR="00017155" w:rsidRDefault="00AC5ABF" w:rsidP="00AC5ABF">
      <w:pPr>
        <w:pStyle w:val="2"/>
        <w:spacing w:before="0" w:beforeAutospacing="0" w:after="0" w:afterAutospacing="0" w:line="360" w:lineRule="auto"/>
        <w:ind w:firstLine="709"/>
        <w:jc w:val="both"/>
        <w:rPr>
          <w:b w:val="0"/>
          <w:sz w:val="28"/>
          <w:szCs w:val="28"/>
        </w:rPr>
      </w:pPr>
      <w:r w:rsidRPr="00AC5ABF">
        <w:rPr>
          <w:b w:val="0"/>
          <w:sz w:val="28"/>
          <w:szCs w:val="28"/>
        </w:rPr>
        <w:t xml:space="preserve">Из данных таблицы следует, что собственный капитал предприятия в своей основной массе представлен добавочным капиталом и нераспределенной прибылью прошлых лет, удельный вес </w:t>
      </w:r>
      <w:r w:rsidR="00017155">
        <w:rPr>
          <w:b w:val="0"/>
          <w:sz w:val="28"/>
          <w:szCs w:val="28"/>
        </w:rPr>
        <w:t>которых составил в начале года 0,50</w:t>
      </w:r>
      <w:r w:rsidRPr="00AC5ABF">
        <w:rPr>
          <w:b w:val="0"/>
          <w:sz w:val="28"/>
          <w:szCs w:val="28"/>
        </w:rPr>
        <w:t xml:space="preserve"> и </w:t>
      </w:r>
      <w:r w:rsidR="00017155">
        <w:rPr>
          <w:b w:val="0"/>
          <w:sz w:val="28"/>
          <w:szCs w:val="28"/>
        </w:rPr>
        <w:t>1,81</w:t>
      </w:r>
      <w:r w:rsidRPr="00AC5ABF">
        <w:rPr>
          <w:b w:val="0"/>
          <w:sz w:val="28"/>
          <w:szCs w:val="28"/>
        </w:rPr>
        <w:t xml:space="preserve"> %, а в конце года </w:t>
      </w:r>
      <w:r w:rsidR="00017155">
        <w:rPr>
          <w:b w:val="0"/>
          <w:sz w:val="28"/>
          <w:szCs w:val="28"/>
        </w:rPr>
        <w:t>0.60</w:t>
      </w:r>
      <w:r w:rsidRPr="00AC5ABF">
        <w:rPr>
          <w:b w:val="0"/>
          <w:sz w:val="28"/>
          <w:szCs w:val="28"/>
        </w:rPr>
        <w:t xml:space="preserve"> и 0</w:t>
      </w:r>
      <w:r w:rsidR="00017155">
        <w:rPr>
          <w:b w:val="0"/>
          <w:sz w:val="28"/>
          <w:szCs w:val="28"/>
        </w:rPr>
        <w:t>,92</w:t>
      </w:r>
      <w:r w:rsidRPr="00AC5ABF">
        <w:rPr>
          <w:b w:val="0"/>
          <w:sz w:val="28"/>
          <w:szCs w:val="28"/>
        </w:rPr>
        <w:t xml:space="preserve"> %. </w:t>
      </w:r>
      <w:r w:rsidR="00017155">
        <w:rPr>
          <w:b w:val="0"/>
          <w:sz w:val="28"/>
          <w:szCs w:val="28"/>
        </w:rPr>
        <w:t>от валюты баланса.</w:t>
      </w:r>
    </w:p>
    <w:p w:rsidR="00AC5ABF" w:rsidRDefault="00AC5ABF" w:rsidP="00AC5ABF">
      <w:pPr>
        <w:pStyle w:val="2"/>
        <w:spacing w:before="0" w:beforeAutospacing="0" w:after="0" w:afterAutospacing="0" w:line="360" w:lineRule="auto"/>
        <w:ind w:firstLine="709"/>
        <w:jc w:val="both"/>
        <w:rPr>
          <w:b w:val="0"/>
          <w:sz w:val="28"/>
          <w:szCs w:val="28"/>
        </w:rPr>
      </w:pPr>
      <w:r w:rsidRPr="00AC5ABF">
        <w:rPr>
          <w:b w:val="0"/>
          <w:sz w:val="28"/>
          <w:szCs w:val="28"/>
        </w:rPr>
        <w:t xml:space="preserve">Доля резервного капитала не превышала в течение года </w:t>
      </w:r>
      <w:r w:rsidR="00397FAF">
        <w:rPr>
          <w:b w:val="0"/>
          <w:sz w:val="28"/>
          <w:szCs w:val="28"/>
        </w:rPr>
        <w:t xml:space="preserve">0,03% </w:t>
      </w:r>
      <w:r w:rsidRPr="00AC5ABF">
        <w:rPr>
          <w:b w:val="0"/>
          <w:sz w:val="28"/>
          <w:szCs w:val="28"/>
        </w:rPr>
        <w:t>в нача</w:t>
      </w:r>
      <w:r w:rsidR="00397FAF">
        <w:rPr>
          <w:b w:val="0"/>
          <w:sz w:val="28"/>
          <w:szCs w:val="28"/>
        </w:rPr>
        <w:t>ле</w:t>
      </w:r>
      <w:r w:rsidRPr="00AC5ABF">
        <w:rPr>
          <w:b w:val="0"/>
          <w:sz w:val="28"/>
          <w:szCs w:val="28"/>
        </w:rPr>
        <w:t>, а уставный капитал соста</w:t>
      </w:r>
      <w:r w:rsidR="00397FAF">
        <w:rPr>
          <w:b w:val="0"/>
          <w:sz w:val="28"/>
          <w:szCs w:val="28"/>
        </w:rPr>
        <w:t>вил 0,10</w:t>
      </w:r>
      <w:r w:rsidRPr="00AC5ABF">
        <w:rPr>
          <w:b w:val="0"/>
          <w:sz w:val="28"/>
          <w:szCs w:val="28"/>
        </w:rPr>
        <w:t xml:space="preserve"> процента. </w:t>
      </w:r>
      <w:r w:rsidR="00F56FA2">
        <w:rPr>
          <w:b w:val="0"/>
          <w:sz w:val="28"/>
          <w:szCs w:val="28"/>
        </w:rPr>
        <w:t>Более подробно динамика изменения структуры собственного капитала представлен в таблице 5</w:t>
      </w:r>
    </w:p>
    <w:p w:rsidR="00F56FA2" w:rsidRPr="00AC5ABF" w:rsidRDefault="00F56FA2" w:rsidP="00F56FA2">
      <w:pPr>
        <w:pStyle w:val="2"/>
        <w:spacing w:before="0" w:beforeAutospacing="0" w:after="0" w:afterAutospacing="0" w:line="360" w:lineRule="auto"/>
        <w:ind w:firstLine="709"/>
        <w:jc w:val="right"/>
        <w:rPr>
          <w:b w:val="0"/>
          <w:sz w:val="28"/>
          <w:szCs w:val="28"/>
        </w:rPr>
      </w:pPr>
      <w:r>
        <w:rPr>
          <w:b w:val="0"/>
          <w:sz w:val="28"/>
          <w:szCs w:val="28"/>
        </w:rPr>
        <w:t>Таблица 5</w:t>
      </w:r>
    </w:p>
    <w:p w:rsidR="00F56FA2" w:rsidRDefault="00A13559" w:rsidP="00F56FA2">
      <w:pPr>
        <w:pStyle w:val="2"/>
        <w:spacing w:before="0" w:beforeAutospacing="0" w:after="0" w:afterAutospacing="0" w:line="360" w:lineRule="auto"/>
        <w:ind w:firstLine="709"/>
        <w:jc w:val="center"/>
        <w:rPr>
          <w:sz w:val="28"/>
          <w:szCs w:val="28"/>
        </w:rPr>
      </w:pPr>
      <w:r w:rsidRPr="00F56FA2">
        <w:rPr>
          <w:sz w:val="28"/>
          <w:szCs w:val="28"/>
        </w:rPr>
        <w:t xml:space="preserve">Оценка факторов изменения капитала (собственного капитала) </w:t>
      </w:r>
    </w:p>
    <w:p w:rsidR="00923E56" w:rsidRPr="00F56FA2" w:rsidRDefault="00F56FA2" w:rsidP="00F56FA2">
      <w:pPr>
        <w:pStyle w:val="2"/>
        <w:spacing w:before="0" w:beforeAutospacing="0" w:after="0" w:afterAutospacing="0" w:line="360" w:lineRule="auto"/>
        <w:ind w:firstLine="709"/>
        <w:jc w:val="center"/>
        <w:rPr>
          <w:sz w:val="28"/>
          <w:szCs w:val="28"/>
        </w:rPr>
      </w:pPr>
      <w:r>
        <w:rPr>
          <w:sz w:val="28"/>
          <w:szCs w:val="28"/>
        </w:rPr>
        <w:t>ОАО «ТПИ Омскгражданпроект»</w:t>
      </w:r>
    </w:p>
    <w:tbl>
      <w:tblPr>
        <w:tblStyle w:val="a3"/>
        <w:tblW w:w="10188" w:type="dxa"/>
        <w:tblLayout w:type="fixed"/>
        <w:tblLook w:val="01E0" w:firstRow="1" w:lastRow="1" w:firstColumn="1" w:lastColumn="1" w:noHBand="0" w:noVBand="0"/>
      </w:tblPr>
      <w:tblGrid>
        <w:gridCol w:w="2010"/>
        <w:gridCol w:w="1004"/>
        <w:gridCol w:w="1004"/>
        <w:gridCol w:w="1310"/>
        <w:gridCol w:w="1004"/>
        <w:gridCol w:w="1097"/>
        <w:gridCol w:w="1679"/>
        <w:gridCol w:w="1080"/>
      </w:tblGrid>
      <w:tr w:rsidR="00A94F7B">
        <w:tc>
          <w:tcPr>
            <w:tcW w:w="2010" w:type="dxa"/>
            <w:vMerge w:val="restart"/>
          </w:tcPr>
          <w:p w:rsidR="00A94F7B" w:rsidRDefault="00A94F7B" w:rsidP="001B05B3">
            <w:pPr>
              <w:jc w:val="center"/>
            </w:pPr>
            <w:r>
              <w:t>показатель</w:t>
            </w:r>
          </w:p>
        </w:tc>
        <w:tc>
          <w:tcPr>
            <w:tcW w:w="1004" w:type="dxa"/>
            <w:vMerge w:val="restart"/>
          </w:tcPr>
          <w:p w:rsidR="00A94F7B" w:rsidRDefault="00A94F7B" w:rsidP="001B05B3">
            <w:pPr>
              <w:jc w:val="center"/>
            </w:pPr>
            <w:r>
              <w:t>Остаток на начало года</w:t>
            </w:r>
          </w:p>
        </w:tc>
        <w:tc>
          <w:tcPr>
            <w:tcW w:w="1004" w:type="dxa"/>
            <w:vMerge w:val="restart"/>
          </w:tcPr>
          <w:p w:rsidR="00A94F7B" w:rsidRDefault="00A94F7B" w:rsidP="001B05B3">
            <w:pPr>
              <w:jc w:val="center"/>
            </w:pPr>
            <w:r>
              <w:t>Остаток на конец года</w:t>
            </w:r>
          </w:p>
        </w:tc>
        <w:tc>
          <w:tcPr>
            <w:tcW w:w="1310" w:type="dxa"/>
            <w:vMerge w:val="restart"/>
          </w:tcPr>
          <w:p w:rsidR="00A94F7B" w:rsidRDefault="00A94F7B" w:rsidP="001B05B3">
            <w:pPr>
              <w:jc w:val="center"/>
            </w:pPr>
            <w:r>
              <w:t>Израсходовано в отчетном году</w:t>
            </w:r>
          </w:p>
        </w:tc>
        <w:tc>
          <w:tcPr>
            <w:tcW w:w="1004" w:type="dxa"/>
            <w:vMerge w:val="restart"/>
          </w:tcPr>
          <w:p w:rsidR="00A94F7B" w:rsidRDefault="00A94F7B" w:rsidP="001B05B3">
            <w:pPr>
              <w:jc w:val="center"/>
            </w:pPr>
            <w:r>
              <w:t>Остаток на конец года</w:t>
            </w:r>
          </w:p>
        </w:tc>
        <w:tc>
          <w:tcPr>
            <w:tcW w:w="3856" w:type="dxa"/>
            <w:gridSpan w:val="3"/>
          </w:tcPr>
          <w:p w:rsidR="00A94F7B" w:rsidRDefault="00A94F7B" w:rsidP="001B05B3">
            <w:pPr>
              <w:jc w:val="center"/>
            </w:pPr>
            <w:r>
              <w:t>Изменение капитала</w:t>
            </w:r>
          </w:p>
          <w:p w:rsidR="00A94F7B" w:rsidRDefault="00A94F7B" w:rsidP="001B05B3">
            <w:pPr>
              <w:jc w:val="center"/>
            </w:pPr>
            <w:r>
              <w:t>в %</w:t>
            </w:r>
          </w:p>
        </w:tc>
      </w:tr>
      <w:tr w:rsidR="00A94F7B">
        <w:tc>
          <w:tcPr>
            <w:tcW w:w="2010" w:type="dxa"/>
            <w:vMerge/>
          </w:tcPr>
          <w:p w:rsidR="00A94F7B" w:rsidRDefault="00A94F7B" w:rsidP="001B05B3">
            <w:pPr>
              <w:jc w:val="center"/>
            </w:pPr>
          </w:p>
        </w:tc>
        <w:tc>
          <w:tcPr>
            <w:tcW w:w="1004" w:type="dxa"/>
            <w:vMerge/>
          </w:tcPr>
          <w:p w:rsidR="00A94F7B" w:rsidRDefault="00A94F7B" w:rsidP="001B05B3">
            <w:pPr>
              <w:jc w:val="center"/>
            </w:pPr>
          </w:p>
        </w:tc>
        <w:tc>
          <w:tcPr>
            <w:tcW w:w="1004" w:type="dxa"/>
            <w:vMerge/>
          </w:tcPr>
          <w:p w:rsidR="00A94F7B" w:rsidRDefault="00A94F7B" w:rsidP="001B05B3">
            <w:pPr>
              <w:jc w:val="center"/>
            </w:pPr>
          </w:p>
        </w:tc>
        <w:tc>
          <w:tcPr>
            <w:tcW w:w="1310" w:type="dxa"/>
            <w:vMerge/>
          </w:tcPr>
          <w:p w:rsidR="00A94F7B" w:rsidRDefault="00A94F7B" w:rsidP="001B05B3">
            <w:pPr>
              <w:jc w:val="center"/>
            </w:pPr>
          </w:p>
        </w:tc>
        <w:tc>
          <w:tcPr>
            <w:tcW w:w="1004" w:type="dxa"/>
            <w:vMerge/>
          </w:tcPr>
          <w:p w:rsidR="00A94F7B" w:rsidRDefault="00A94F7B" w:rsidP="001B05B3">
            <w:pPr>
              <w:jc w:val="center"/>
            </w:pPr>
          </w:p>
        </w:tc>
        <w:tc>
          <w:tcPr>
            <w:tcW w:w="1097" w:type="dxa"/>
          </w:tcPr>
          <w:p w:rsidR="00A94F7B" w:rsidRPr="00A94F7B" w:rsidRDefault="00A94F7B" w:rsidP="001B05B3">
            <w:pPr>
              <w:jc w:val="center"/>
              <w:rPr>
                <w:sz w:val="20"/>
                <w:szCs w:val="20"/>
              </w:rPr>
            </w:pPr>
            <w:r w:rsidRPr="00A94F7B">
              <w:rPr>
                <w:sz w:val="20"/>
                <w:szCs w:val="20"/>
              </w:rPr>
              <w:t>На конец года по сравнению с началом</w:t>
            </w:r>
          </w:p>
        </w:tc>
        <w:tc>
          <w:tcPr>
            <w:tcW w:w="1679" w:type="dxa"/>
          </w:tcPr>
          <w:p w:rsidR="00A94F7B" w:rsidRPr="00A94F7B" w:rsidRDefault="00A94F7B" w:rsidP="001B05B3">
            <w:pPr>
              <w:jc w:val="center"/>
              <w:rPr>
                <w:sz w:val="20"/>
                <w:szCs w:val="20"/>
              </w:rPr>
            </w:pPr>
            <w:r w:rsidRPr="00A94F7B">
              <w:rPr>
                <w:sz w:val="20"/>
                <w:szCs w:val="20"/>
              </w:rPr>
              <w:t>Израсходовано в %</w:t>
            </w:r>
            <w:r>
              <w:rPr>
                <w:sz w:val="20"/>
                <w:szCs w:val="20"/>
              </w:rPr>
              <w:t xml:space="preserve"> к</w:t>
            </w:r>
            <w:r w:rsidR="007D24EE">
              <w:rPr>
                <w:sz w:val="20"/>
                <w:szCs w:val="20"/>
              </w:rPr>
              <w:t xml:space="preserve"> поступившим средствам</w:t>
            </w:r>
          </w:p>
        </w:tc>
        <w:tc>
          <w:tcPr>
            <w:tcW w:w="1080" w:type="dxa"/>
          </w:tcPr>
          <w:p w:rsidR="00A94F7B" w:rsidRPr="00A94F7B" w:rsidRDefault="00B3433A" w:rsidP="001B05B3">
            <w:pPr>
              <w:jc w:val="center"/>
              <w:rPr>
                <w:sz w:val="20"/>
                <w:szCs w:val="20"/>
              </w:rPr>
            </w:pPr>
            <w:r>
              <w:rPr>
                <w:sz w:val="20"/>
                <w:szCs w:val="20"/>
              </w:rPr>
              <w:t>Израсходованного в</w:t>
            </w:r>
            <w:r w:rsidR="007D24EE">
              <w:rPr>
                <w:sz w:val="20"/>
                <w:szCs w:val="20"/>
              </w:rPr>
              <w:t xml:space="preserve"> </w:t>
            </w:r>
            <w:r>
              <w:rPr>
                <w:sz w:val="20"/>
                <w:szCs w:val="20"/>
              </w:rPr>
              <w:t>% к поступившему Гр 3/Гр2</w:t>
            </w:r>
          </w:p>
        </w:tc>
      </w:tr>
      <w:tr w:rsidR="00A94F7B">
        <w:tc>
          <w:tcPr>
            <w:tcW w:w="2010" w:type="dxa"/>
          </w:tcPr>
          <w:p w:rsidR="00A13559" w:rsidRDefault="00A94F7B" w:rsidP="00A94F7B">
            <w:pPr>
              <w:jc w:val="center"/>
            </w:pPr>
            <w:r>
              <w:t>1</w:t>
            </w:r>
          </w:p>
        </w:tc>
        <w:tc>
          <w:tcPr>
            <w:tcW w:w="1004" w:type="dxa"/>
          </w:tcPr>
          <w:p w:rsidR="00A13559" w:rsidRDefault="00A94F7B" w:rsidP="00A94F7B">
            <w:pPr>
              <w:jc w:val="center"/>
            </w:pPr>
            <w:r>
              <w:t>2</w:t>
            </w:r>
          </w:p>
        </w:tc>
        <w:tc>
          <w:tcPr>
            <w:tcW w:w="1004" w:type="dxa"/>
          </w:tcPr>
          <w:p w:rsidR="00A13559" w:rsidRDefault="00A94F7B" w:rsidP="00A94F7B">
            <w:pPr>
              <w:jc w:val="center"/>
            </w:pPr>
            <w:r>
              <w:t>3</w:t>
            </w:r>
          </w:p>
        </w:tc>
        <w:tc>
          <w:tcPr>
            <w:tcW w:w="1310" w:type="dxa"/>
          </w:tcPr>
          <w:p w:rsidR="00A13559" w:rsidRDefault="00A94F7B" w:rsidP="00A94F7B">
            <w:pPr>
              <w:jc w:val="center"/>
            </w:pPr>
            <w:r>
              <w:t>4</w:t>
            </w:r>
          </w:p>
        </w:tc>
        <w:tc>
          <w:tcPr>
            <w:tcW w:w="1004" w:type="dxa"/>
          </w:tcPr>
          <w:p w:rsidR="00A13559" w:rsidRDefault="00A94F7B" w:rsidP="00A94F7B">
            <w:pPr>
              <w:jc w:val="center"/>
            </w:pPr>
            <w:r>
              <w:t>5</w:t>
            </w:r>
          </w:p>
        </w:tc>
        <w:tc>
          <w:tcPr>
            <w:tcW w:w="1097" w:type="dxa"/>
          </w:tcPr>
          <w:p w:rsidR="00A13559" w:rsidRDefault="00A94F7B" w:rsidP="00A94F7B">
            <w:pPr>
              <w:jc w:val="center"/>
            </w:pPr>
            <w:r>
              <w:t>6</w:t>
            </w:r>
          </w:p>
        </w:tc>
        <w:tc>
          <w:tcPr>
            <w:tcW w:w="1679" w:type="dxa"/>
          </w:tcPr>
          <w:p w:rsidR="00A13559" w:rsidRDefault="00A94F7B" w:rsidP="00A94F7B">
            <w:pPr>
              <w:jc w:val="center"/>
            </w:pPr>
            <w:r>
              <w:t>7</w:t>
            </w:r>
          </w:p>
        </w:tc>
        <w:tc>
          <w:tcPr>
            <w:tcW w:w="1080" w:type="dxa"/>
          </w:tcPr>
          <w:p w:rsidR="00A13559" w:rsidRDefault="00A94F7B" w:rsidP="00A94F7B">
            <w:pPr>
              <w:jc w:val="center"/>
            </w:pPr>
            <w:r>
              <w:t>8</w:t>
            </w:r>
          </w:p>
        </w:tc>
      </w:tr>
      <w:tr w:rsidR="00A94F7B">
        <w:tc>
          <w:tcPr>
            <w:tcW w:w="2010" w:type="dxa"/>
          </w:tcPr>
          <w:p w:rsidR="00A13559" w:rsidRDefault="00A94F7B">
            <w:r>
              <w:t>Уставный капитал</w:t>
            </w:r>
          </w:p>
        </w:tc>
        <w:tc>
          <w:tcPr>
            <w:tcW w:w="1004" w:type="dxa"/>
          </w:tcPr>
          <w:p w:rsidR="00A13559" w:rsidRDefault="00B3433A">
            <w:r>
              <w:t>4000</w:t>
            </w:r>
          </w:p>
        </w:tc>
        <w:tc>
          <w:tcPr>
            <w:tcW w:w="1004" w:type="dxa"/>
          </w:tcPr>
          <w:p w:rsidR="00A13559" w:rsidRDefault="00B3433A">
            <w:r>
              <w:t>-</w:t>
            </w:r>
          </w:p>
        </w:tc>
        <w:tc>
          <w:tcPr>
            <w:tcW w:w="1310" w:type="dxa"/>
          </w:tcPr>
          <w:p w:rsidR="00A13559" w:rsidRDefault="00B3433A">
            <w:r>
              <w:t>-</w:t>
            </w:r>
          </w:p>
        </w:tc>
        <w:tc>
          <w:tcPr>
            <w:tcW w:w="1004" w:type="dxa"/>
          </w:tcPr>
          <w:p w:rsidR="00A13559" w:rsidRDefault="00B3433A">
            <w:r>
              <w:t>4000</w:t>
            </w:r>
          </w:p>
        </w:tc>
        <w:tc>
          <w:tcPr>
            <w:tcW w:w="1097" w:type="dxa"/>
          </w:tcPr>
          <w:p w:rsidR="00A13559" w:rsidRDefault="00B3433A">
            <w:r>
              <w:t>0</w:t>
            </w:r>
          </w:p>
        </w:tc>
        <w:tc>
          <w:tcPr>
            <w:tcW w:w="1679" w:type="dxa"/>
          </w:tcPr>
          <w:p w:rsidR="00A13559" w:rsidRDefault="00B3433A">
            <w:r>
              <w:t>0</w:t>
            </w:r>
          </w:p>
        </w:tc>
        <w:tc>
          <w:tcPr>
            <w:tcW w:w="1080" w:type="dxa"/>
          </w:tcPr>
          <w:p w:rsidR="00A13559" w:rsidRDefault="00B3433A">
            <w:r>
              <w:t>0</w:t>
            </w:r>
          </w:p>
        </w:tc>
      </w:tr>
      <w:tr w:rsidR="00A94F7B">
        <w:tc>
          <w:tcPr>
            <w:tcW w:w="2010" w:type="dxa"/>
          </w:tcPr>
          <w:p w:rsidR="00A13559" w:rsidRDefault="00A94F7B">
            <w:r>
              <w:t>Добавочный капитал</w:t>
            </w:r>
          </w:p>
        </w:tc>
        <w:tc>
          <w:tcPr>
            <w:tcW w:w="1004" w:type="dxa"/>
          </w:tcPr>
          <w:p w:rsidR="00A13559" w:rsidRDefault="00B3433A">
            <w:r>
              <w:t>3339</w:t>
            </w:r>
          </w:p>
        </w:tc>
        <w:tc>
          <w:tcPr>
            <w:tcW w:w="1004" w:type="dxa"/>
          </w:tcPr>
          <w:p w:rsidR="00A13559" w:rsidRDefault="00B3433A">
            <w:r>
              <w:t>-</w:t>
            </w:r>
          </w:p>
        </w:tc>
        <w:tc>
          <w:tcPr>
            <w:tcW w:w="1310" w:type="dxa"/>
          </w:tcPr>
          <w:p w:rsidR="00A13559" w:rsidRDefault="00B3433A">
            <w:r>
              <w:t>-</w:t>
            </w:r>
          </w:p>
        </w:tc>
        <w:tc>
          <w:tcPr>
            <w:tcW w:w="1004" w:type="dxa"/>
          </w:tcPr>
          <w:p w:rsidR="00A13559" w:rsidRDefault="00B3433A">
            <w:r>
              <w:t>3339</w:t>
            </w:r>
          </w:p>
        </w:tc>
        <w:tc>
          <w:tcPr>
            <w:tcW w:w="1097" w:type="dxa"/>
          </w:tcPr>
          <w:p w:rsidR="00A13559" w:rsidRDefault="00B3433A">
            <w:r>
              <w:t>0</w:t>
            </w:r>
          </w:p>
        </w:tc>
        <w:tc>
          <w:tcPr>
            <w:tcW w:w="1679" w:type="dxa"/>
          </w:tcPr>
          <w:p w:rsidR="00A13559" w:rsidRDefault="00B3433A">
            <w:r>
              <w:t>0</w:t>
            </w:r>
          </w:p>
        </w:tc>
        <w:tc>
          <w:tcPr>
            <w:tcW w:w="1080" w:type="dxa"/>
          </w:tcPr>
          <w:p w:rsidR="00A13559" w:rsidRDefault="00B3433A">
            <w:r>
              <w:t>0</w:t>
            </w:r>
          </w:p>
        </w:tc>
      </w:tr>
      <w:tr w:rsidR="00A94F7B">
        <w:tc>
          <w:tcPr>
            <w:tcW w:w="2010" w:type="dxa"/>
          </w:tcPr>
          <w:p w:rsidR="00A13559" w:rsidRDefault="00611A1A">
            <w:r>
              <w:t>Резервный капитал</w:t>
            </w:r>
          </w:p>
        </w:tc>
        <w:tc>
          <w:tcPr>
            <w:tcW w:w="1004" w:type="dxa"/>
          </w:tcPr>
          <w:p w:rsidR="00A13559" w:rsidRDefault="00B3433A">
            <w:r>
              <w:t>200</w:t>
            </w:r>
          </w:p>
        </w:tc>
        <w:tc>
          <w:tcPr>
            <w:tcW w:w="1004" w:type="dxa"/>
          </w:tcPr>
          <w:p w:rsidR="00A13559" w:rsidRDefault="00B3433A">
            <w:r>
              <w:t>-</w:t>
            </w:r>
          </w:p>
        </w:tc>
        <w:tc>
          <w:tcPr>
            <w:tcW w:w="1310" w:type="dxa"/>
          </w:tcPr>
          <w:p w:rsidR="00A13559" w:rsidRDefault="00B3433A">
            <w:r>
              <w:t>-</w:t>
            </w:r>
          </w:p>
        </w:tc>
        <w:tc>
          <w:tcPr>
            <w:tcW w:w="1004" w:type="dxa"/>
          </w:tcPr>
          <w:p w:rsidR="00A13559" w:rsidRDefault="00B3433A">
            <w:r>
              <w:t>200</w:t>
            </w:r>
          </w:p>
        </w:tc>
        <w:tc>
          <w:tcPr>
            <w:tcW w:w="1097" w:type="dxa"/>
          </w:tcPr>
          <w:p w:rsidR="00A13559" w:rsidRDefault="00B3433A">
            <w:r>
              <w:t>0</w:t>
            </w:r>
          </w:p>
        </w:tc>
        <w:tc>
          <w:tcPr>
            <w:tcW w:w="1679" w:type="dxa"/>
          </w:tcPr>
          <w:p w:rsidR="00A13559" w:rsidRDefault="00B3433A">
            <w:r>
              <w:t>0</w:t>
            </w:r>
          </w:p>
        </w:tc>
        <w:tc>
          <w:tcPr>
            <w:tcW w:w="1080" w:type="dxa"/>
          </w:tcPr>
          <w:p w:rsidR="00A13559" w:rsidRDefault="00B3433A">
            <w:r>
              <w:t>0</w:t>
            </w:r>
          </w:p>
        </w:tc>
      </w:tr>
      <w:tr w:rsidR="00A94F7B">
        <w:tc>
          <w:tcPr>
            <w:tcW w:w="2010" w:type="dxa"/>
          </w:tcPr>
          <w:p w:rsidR="00A13559" w:rsidRDefault="00611A1A">
            <w:r>
              <w:t>Нераспределенная прибыль</w:t>
            </w:r>
            <w:r w:rsidR="00627CC1">
              <w:t xml:space="preserve"> прошлых лет</w:t>
            </w:r>
          </w:p>
        </w:tc>
        <w:tc>
          <w:tcPr>
            <w:tcW w:w="1004" w:type="dxa"/>
          </w:tcPr>
          <w:p w:rsidR="00A13559" w:rsidRDefault="00B3433A">
            <w:r>
              <w:t>1449</w:t>
            </w:r>
          </w:p>
        </w:tc>
        <w:tc>
          <w:tcPr>
            <w:tcW w:w="1004" w:type="dxa"/>
          </w:tcPr>
          <w:p w:rsidR="00A13559" w:rsidRDefault="00B3433A">
            <w:r>
              <w:t>0</w:t>
            </w:r>
          </w:p>
        </w:tc>
        <w:tc>
          <w:tcPr>
            <w:tcW w:w="1310" w:type="dxa"/>
          </w:tcPr>
          <w:p w:rsidR="00A13559" w:rsidRDefault="00875E29">
            <w:r>
              <w:t>8363</w:t>
            </w:r>
          </w:p>
        </w:tc>
        <w:tc>
          <w:tcPr>
            <w:tcW w:w="1004" w:type="dxa"/>
          </w:tcPr>
          <w:p w:rsidR="00A13559" w:rsidRDefault="00875E29">
            <w:r>
              <w:t>6136</w:t>
            </w:r>
          </w:p>
        </w:tc>
        <w:tc>
          <w:tcPr>
            <w:tcW w:w="1097" w:type="dxa"/>
          </w:tcPr>
          <w:p w:rsidR="00A13559" w:rsidRDefault="00267DC6">
            <w:r>
              <w:t>58</w:t>
            </w:r>
            <w:r w:rsidR="00875E29">
              <w:t>%</w:t>
            </w:r>
          </w:p>
        </w:tc>
        <w:tc>
          <w:tcPr>
            <w:tcW w:w="1679" w:type="dxa"/>
          </w:tcPr>
          <w:p w:rsidR="00A13559" w:rsidRDefault="00875E29">
            <w:r>
              <w:t>0</w:t>
            </w:r>
          </w:p>
        </w:tc>
        <w:tc>
          <w:tcPr>
            <w:tcW w:w="1080" w:type="dxa"/>
          </w:tcPr>
          <w:p w:rsidR="00A13559" w:rsidRDefault="00875E29">
            <w:r>
              <w:t>0</w:t>
            </w:r>
          </w:p>
        </w:tc>
      </w:tr>
      <w:tr w:rsidR="00A94F7B">
        <w:tc>
          <w:tcPr>
            <w:tcW w:w="2010" w:type="dxa"/>
          </w:tcPr>
          <w:p w:rsidR="00A13559" w:rsidRDefault="00B235F2">
            <w:r>
              <w:t>Итого капитала:</w:t>
            </w:r>
          </w:p>
        </w:tc>
        <w:tc>
          <w:tcPr>
            <w:tcW w:w="1004" w:type="dxa"/>
          </w:tcPr>
          <w:p w:rsidR="00A13559" w:rsidRDefault="00875E29">
            <w:r>
              <w:t>22038</w:t>
            </w:r>
          </w:p>
        </w:tc>
        <w:tc>
          <w:tcPr>
            <w:tcW w:w="1004" w:type="dxa"/>
          </w:tcPr>
          <w:p w:rsidR="00A13559" w:rsidRDefault="00875E29">
            <w:r>
              <w:t>0</w:t>
            </w:r>
          </w:p>
        </w:tc>
        <w:tc>
          <w:tcPr>
            <w:tcW w:w="1310" w:type="dxa"/>
          </w:tcPr>
          <w:p w:rsidR="00A13559" w:rsidRDefault="00875E29">
            <w:r>
              <w:t>8365</w:t>
            </w:r>
          </w:p>
        </w:tc>
        <w:tc>
          <w:tcPr>
            <w:tcW w:w="1004" w:type="dxa"/>
          </w:tcPr>
          <w:p w:rsidR="00A13559" w:rsidRDefault="00875E29">
            <w:r>
              <w:t>13675</w:t>
            </w:r>
          </w:p>
        </w:tc>
        <w:tc>
          <w:tcPr>
            <w:tcW w:w="1097" w:type="dxa"/>
          </w:tcPr>
          <w:p w:rsidR="00A13559" w:rsidRDefault="00267DC6">
            <w:r>
              <w:t>38</w:t>
            </w:r>
            <w:r w:rsidR="00875E29">
              <w:t>%</w:t>
            </w:r>
          </w:p>
        </w:tc>
        <w:tc>
          <w:tcPr>
            <w:tcW w:w="1679" w:type="dxa"/>
          </w:tcPr>
          <w:p w:rsidR="00A13559" w:rsidRDefault="00267DC6">
            <w:r>
              <w:t>0</w:t>
            </w:r>
          </w:p>
        </w:tc>
        <w:tc>
          <w:tcPr>
            <w:tcW w:w="1080" w:type="dxa"/>
          </w:tcPr>
          <w:p w:rsidR="00A13559" w:rsidRDefault="00267DC6">
            <w:r>
              <w:t>0</w:t>
            </w:r>
          </w:p>
        </w:tc>
      </w:tr>
    </w:tbl>
    <w:p w:rsidR="001B05B3" w:rsidRDefault="001B05B3"/>
    <w:p w:rsidR="009673F9" w:rsidRDefault="009673F9" w:rsidP="009673F9">
      <w:pPr>
        <w:spacing w:line="360" w:lineRule="auto"/>
        <w:ind w:firstLine="708"/>
        <w:jc w:val="both"/>
      </w:pPr>
      <w:r w:rsidRPr="009673F9">
        <w:rPr>
          <w:sz w:val="28"/>
          <w:szCs w:val="28"/>
        </w:rPr>
        <w:t xml:space="preserve">За анализируемый период изменения, как говорилось выше за счет нераспределенной прибыли прошлых лет, поступлений средств в собственный капитал не происходило в период </w:t>
      </w:r>
      <w:smartTag w:uri="urn:schemas-microsoft-com:office:smarttags" w:element="metricconverter">
        <w:smartTagPr>
          <w:attr w:name="ProductID" w:val="2009 г"/>
        </w:smartTagPr>
        <w:r w:rsidRPr="009673F9">
          <w:rPr>
            <w:sz w:val="28"/>
            <w:szCs w:val="28"/>
          </w:rPr>
          <w:t>2009 г</w:t>
        </w:r>
      </w:smartTag>
      <w:r w:rsidRPr="009673F9">
        <w:rPr>
          <w:sz w:val="28"/>
          <w:szCs w:val="28"/>
        </w:rPr>
        <w:t>.</w:t>
      </w:r>
    </w:p>
    <w:p w:rsidR="009673F9" w:rsidRDefault="009673F9" w:rsidP="00A93F64">
      <w:pPr>
        <w:spacing w:line="360" w:lineRule="auto"/>
        <w:ind w:firstLine="708"/>
        <w:jc w:val="both"/>
        <w:rPr>
          <w:sz w:val="28"/>
          <w:szCs w:val="28"/>
        </w:rPr>
      </w:pPr>
      <w:r w:rsidRPr="009673F9">
        <w:rPr>
          <w:sz w:val="28"/>
          <w:szCs w:val="28"/>
        </w:rPr>
        <w:t>Далее рассмотрим чистые активы ОАО «ТПИ Омскгражданпроект»</w:t>
      </w:r>
      <w:r>
        <w:rPr>
          <w:sz w:val="28"/>
          <w:szCs w:val="28"/>
        </w:rPr>
        <w:t xml:space="preserve"> все данные сведены в таблицу 6</w:t>
      </w:r>
    </w:p>
    <w:p w:rsidR="009673F9" w:rsidRDefault="009673F9" w:rsidP="009673F9">
      <w:pPr>
        <w:spacing w:line="360" w:lineRule="auto"/>
        <w:jc w:val="both"/>
        <w:rPr>
          <w:sz w:val="28"/>
          <w:szCs w:val="28"/>
        </w:rPr>
      </w:pPr>
    </w:p>
    <w:p w:rsidR="009673F9" w:rsidRDefault="009673F9" w:rsidP="009673F9">
      <w:pPr>
        <w:spacing w:line="360" w:lineRule="auto"/>
        <w:jc w:val="both"/>
        <w:rPr>
          <w:sz w:val="28"/>
          <w:szCs w:val="28"/>
        </w:rPr>
      </w:pPr>
    </w:p>
    <w:p w:rsidR="009673F9" w:rsidRDefault="009673F9" w:rsidP="009673F9">
      <w:pPr>
        <w:spacing w:line="360" w:lineRule="auto"/>
        <w:jc w:val="both"/>
        <w:rPr>
          <w:sz w:val="28"/>
          <w:szCs w:val="28"/>
        </w:rPr>
      </w:pPr>
    </w:p>
    <w:p w:rsidR="009673F9" w:rsidRDefault="009673F9" w:rsidP="009673F9">
      <w:pPr>
        <w:spacing w:line="360" w:lineRule="auto"/>
        <w:jc w:val="both"/>
        <w:rPr>
          <w:sz w:val="28"/>
          <w:szCs w:val="28"/>
        </w:rPr>
      </w:pPr>
    </w:p>
    <w:p w:rsidR="009673F9" w:rsidRPr="009673F9" w:rsidRDefault="009673F9" w:rsidP="009673F9">
      <w:pPr>
        <w:spacing w:line="360" w:lineRule="auto"/>
        <w:jc w:val="right"/>
        <w:rPr>
          <w:sz w:val="28"/>
          <w:szCs w:val="28"/>
        </w:rPr>
      </w:pPr>
      <w:r>
        <w:rPr>
          <w:sz w:val="28"/>
          <w:szCs w:val="28"/>
        </w:rPr>
        <w:t>Таблица 6</w:t>
      </w:r>
    </w:p>
    <w:p w:rsidR="00A13559" w:rsidRPr="009673F9" w:rsidRDefault="00AB5396" w:rsidP="009673F9">
      <w:pPr>
        <w:spacing w:line="360" w:lineRule="auto"/>
        <w:jc w:val="center"/>
        <w:rPr>
          <w:sz w:val="28"/>
          <w:szCs w:val="28"/>
        </w:rPr>
      </w:pPr>
      <w:r w:rsidRPr="009673F9">
        <w:rPr>
          <w:sz w:val="28"/>
          <w:szCs w:val="28"/>
        </w:rPr>
        <w:t>Расчеты чистых активов, руб.</w:t>
      </w:r>
    </w:p>
    <w:p w:rsidR="00D202A7" w:rsidRDefault="00D202A7" w:rsidP="005D390A">
      <w:pPr>
        <w:jc w:val="center"/>
      </w:pPr>
    </w:p>
    <w:p w:rsidR="00D202A7" w:rsidRDefault="00D202A7" w:rsidP="005D390A">
      <w:pPr>
        <w:jc w:val="center"/>
      </w:pPr>
    </w:p>
    <w:tbl>
      <w:tblPr>
        <w:tblW w:w="9481"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230"/>
        <w:gridCol w:w="996"/>
        <w:gridCol w:w="1050"/>
        <w:gridCol w:w="1157"/>
        <w:gridCol w:w="1048"/>
      </w:tblGrid>
      <w:tr w:rsidR="00D202A7">
        <w:trPr>
          <w:trHeight w:val="775"/>
        </w:trPr>
        <w:tc>
          <w:tcPr>
            <w:tcW w:w="5230" w:type="dxa"/>
            <w:shd w:val="clear" w:color="auto" w:fill="auto"/>
          </w:tcPr>
          <w:p w:rsidR="00D202A7" w:rsidRPr="00D202A7" w:rsidRDefault="00D202A7">
            <w:pPr>
              <w:rPr>
                <w:sz w:val="20"/>
                <w:szCs w:val="20"/>
              </w:rPr>
            </w:pPr>
            <w:r w:rsidRPr="00D202A7">
              <w:rPr>
                <w:sz w:val="20"/>
                <w:szCs w:val="20"/>
              </w:rPr>
              <w:t>Показатель</w:t>
            </w:r>
          </w:p>
        </w:tc>
        <w:tc>
          <w:tcPr>
            <w:tcW w:w="996" w:type="dxa"/>
            <w:shd w:val="clear" w:color="auto" w:fill="auto"/>
          </w:tcPr>
          <w:p w:rsidR="00D202A7" w:rsidRPr="00D202A7" w:rsidRDefault="00D202A7">
            <w:pPr>
              <w:rPr>
                <w:sz w:val="20"/>
                <w:szCs w:val="20"/>
              </w:rPr>
            </w:pPr>
            <w:r w:rsidRPr="00D202A7">
              <w:rPr>
                <w:sz w:val="20"/>
                <w:szCs w:val="20"/>
              </w:rPr>
              <w:t>На начало года</w:t>
            </w:r>
          </w:p>
        </w:tc>
        <w:tc>
          <w:tcPr>
            <w:tcW w:w="1050" w:type="dxa"/>
            <w:shd w:val="clear" w:color="auto" w:fill="auto"/>
          </w:tcPr>
          <w:p w:rsidR="00D202A7" w:rsidRPr="00D202A7" w:rsidRDefault="00D202A7">
            <w:pPr>
              <w:rPr>
                <w:sz w:val="20"/>
                <w:szCs w:val="20"/>
              </w:rPr>
            </w:pPr>
            <w:r w:rsidRPr="00D202A7">
              <w:rPr>
                <w:sz w:val="20"/>
                <w:szCs w:val="20"/>
              </w:rPr>
              <w:t>На конец года</w:t>
            </w:r>
          </w:p>
        </w:tc>
        <w:tc>
          <w:tcPr>
            <w:tcW w:w="1157" w:type="dxa"/>
            <w:shd w:val="clear" w:color="auto" w:fill="auto"/>
          </w:tcPr>
          <w:p w:rsidR="00D202A7" w:rsidRPr="00D202A7" w:rsidRDefault="00D202A7">
            <w:pPr>
              <w:rPr>
                <w:sz w:val="20"/>
                <w:szCs w:val="20"/>
              </w:rPr>
            </w:pPr>
            <w:r w:rsidRPr="00D202A7">
              <w:rPr>
                <w:sz w:val="20"/>
                <w:szCs w:val="20"/>
              </w:rPr>
              <w:t>Изменения (-,+)</w:t>
            </w:r>
          </w:p>
        </w:tc>
        <w:tc>
          <w:tcPr>
            <w:tcW w:w="1048" w:type="dxa"/>
            <w:shd w:val="clear" w:color="auto" w:fill="auto"/>
          </w:tcPr>
          <w:p w:rsidR="00D202A7" w:rsidRPr="00D202A7" w:rsidRDefault="00D202A7">
            <w:pPr>
              <w:rPr>
                <w:sz w:val="20"/>
                <w:szCs w:val="20"/>
              </w:rPr>
            </w:pPr>
            <w:r w:rsidRPr="00D202A7">
              <w:rPr>
                <w:sz w:val="20"/>
                <w:szCs w:val="20"/>
              </w:rPr>
              <w:t>Темп роста</w:t>
            </w:r>
          </w:p>
        </w:tc>
      </w:tr>
      <w:tr w:rsidR="00D202A7">
        <w:trPr>
          <w:trHeight w:val="157"/>
        </w:trPr>
        <w:tc>
          <w:tcPr>
            <w:tcW w:w="5230" w:type="dxa"/>
            <w:shd w:val="clear" w:color="auto" w:fill="auto"/>
          </w:tcPr>
          <w:p w:rsidR="00D202A7" w:rsidRPr="00D202A7" w:rsidRDefault="00D202A7">
            <w:pPr>
              <w:rPr>
                <w:sz w:val="20"/>
                <w:szCs w:val="20"/>
              </w:rPr>
            </w:pPr>
            <w:r w:rsidRPr="00D202A7">
              <w:rPr>
                <w:sz w:val="20"/>
                <w:szCs w:val="20"/>
              </w:rPr>
              <w:t>1</w:t>
            </w:r>
            <w:r w:rsidR="00B81F6A">
              <w:rPr>
                <w:sz w:val="20"/>
                <w:szCs w:val="20"/>
              </w:rPr>
              <w:t xml:space="preserve">. </w:t>
            </w:r>
            <w:r w:rsidRPr="00D202A7">
              <w:rPr>
                <w:sz w:val="20"/>
                <w:szCs w:val="20"/>
              </w:rPr>
              <w:t>Нематериальные активы</w:t>
            </w:r>
          </w:p>
        </w:tc>
        <w:tc>
          <w:tcPr>
            <w:tcW w:w="996" w:type="dxa"/>
            <w:shd w:val="clear" w:color="auto" w:fill="auto"/>
          </w:tcPr>
          <w:p w:rsidR="00D202A7" w:rsidRPr="00D202A7" w:rsidRDefault="00D202A7" w:rsidP="00D53050">
            <w:pPr>
              <w:jc w:val="center"/>
              <w:rPr>
                <w:sz w:val="20"/>
                <w:szCs w:val="20"/>
              </w:rPr>
            </w:pPr>
            <w:r w:rsidRPr="00D202A7">
              <w:rPr>
                <w:sz w:val="20"/>
                <w:szCs w:val="20"/>
              </w:rPr>
              <w:t>-</w:t>
            </w:r>
          </w:p>
        </w:tc>
        <w:tc>
          <w:tcPr>
            <w:tcW w:w="1050" w:type="dxa"/>
            <w:shd w:val="clear" w:color="auto" w:fill="auto"/>
          </w:tcPr>
          <w:p w:rsidR="00D202A7" w:rsidRPr="00D202A7" w:rsidRDefault="00D202A7" w:rsidP="00D53050">
            <w:pPr>
              <w:jc w:val="center"/>
              <w:rPr>
                <w:sz w:val="20"/>
                <w:szCs w:val="20"/>
              </w:rPr>
            </w:pPr>
            <w:r w:rsidRPr="00D202A7">
              <w:rPr>
                <w:sz w:val="20"/>
                <w:szCs w:val="20"/>
              </w:rPr>
              <w:t>-</w:t>
            </w:r>
          </w:p>
        </w:tc>
        <w:tc>
          <w:tcPr>
            <w:tcW w:w="1157" w:type="dxa"/>
            <w:shd w:val="clear" w:color="auto" w:fill="auto"/>
          </w:tcPr>
          <w:p w:rsidR="00D202A7" w:rsidRPr="00D202A7" w:rsidRDefault="00D202A7" w:rsidP="00D53050">
            <w:pPr>
              <w:jc w:val="center"/>
              <w:rPr>
                <w:sz w:val="20"/>
                <w:szCs w:val="20"/>
              </w:rPr>
            </w:pPr>
            <w:r w:rsidRPr="00D202A7">
              <w:rPr>
                <w:sz w:val="20"/>
                <w:szCs w:val="20"/>
              </w:rPr>
              <w:t>-</w:t>
            </w:r>
          </w:p>
        </w:tc>
        <w:tc>
          <w:tcPr>
            <w:tcW w:w="1048" w:type="dxa"/>
            <w:shd w:val="clear" w:color="auto" w:fill="auto"/>
          </w:tcPr>
          <w:p w:rsidR="00D202A7" w:rsidRPr="00D202A7" w:rsidRDefault="00D202A7" w:rsidP="00D53050">
            <w:pPr>
              <w:jc w:val="center"/>
              <w:rPr>
                <w:sz w:val="20"/>
                <w:szCs w:val="20"/>
              </w:rPr>
            </w:pPr>
            <w:r w:rsidRPr="00D202A7">
              <w:rPr>
                <w:sz w:val="20"/>
                <w:szCs w:val="20"/>
              </w:rPr>
              <w:t>-</w:t>
            </w:r>
          </w:p>
        </w:tc>
      </w:tr>
      <w:tr w:rsidR="00D202A7">
        <w:trPr>
          <w:trHeight w:val="153"/>
        </w:trPr>
        <w:tc>
          <w:tcPr>
            <w:tcW w:w="5230" w:type="dxa"/>
            <w:shd w:val="clear" w:color="auto" w:fill="auto"/>
          </w:tcPr>
          <w:p w:rsidR="00D202A7" w:rsidRPr="00D202A7" w:rsidRDefault="00D202A7">
            <w:pPr>
              <w:rPr>
                <w:sz w:val="20"/>
                <w:szCs w:val="20"/>
              </w:rPr>
            </w:pPr>
            <w:r w:rsidRPr="00D202A7">
              <w:rPr>
                <w:sz w:val="20"/>
                <w:szCs w:val="20"/>
              </w:rPr>
              <w:t>2</w:t>
            </w:r>
            <w:r w:rsidR="00B81F6A">
              <w:rPr>
                <w:sz w:val="20"/>
                <w:szCs w:val="20"/>
              </w:rPr>
              <w:t xml:space="preserve">. </w:t>
            </w:r>
            <w:r w:rsidRPr="00D202A7">
              <w:rPr>
                <w:sz w:val="20"/>
                <w:szCs w:val="20"/>
              </w:rPr>
              <w:t>Основные средства</w:t>
            </w:r>
          </w:p>
        </w:tc>
        <w:tc>
          <w:tcPr>
            <w:tcW w:w="996" w:type="dxa"/>
            <w:shd w:val="clear" w:color="auto" w:fill="auto"/>
          </w:tcPr>
          <w:p w:rsidR="00D202A7" w:rsidRPr="00D202A7" w:rsidRDefault="00D202A7" w:rsidP="00D53050">
            <w:pPr>
              <w:jc w:val="center"/>
              <w:rPr>
                <w:sz w:val="20"/>
                <w:szCs w:val="20"/>
              </w:rPr>
            </w:pPr>
            <w:r w:rsidRPr="00D202A7">
              <w:rPr>
                <w:sz w:val="20"/>
                <w:szCs w:val="20"/>
              </w:rPr>
              <w:t>156113</w:t>
            </w:r>
          </w:p>
        </w:tc>
        <w:tc>
          <w:tcPr>
            <w:tcW w:w="1050" w:type="dxa"/>
            <w:shd w:val="clear" w:color="auto" w:fill="auto"/>
          </w:tcPr>
          <w:p w:rsidR="00D202A7" w:rsidRPr="00D202A7" w:rsidRDefault="00D202A7" w:rsidP="00D53050">
            <w:pPr>
              <w:jc w:val="center"/>
              <w:rPr>
                <w:sz w:val="20"/>
                <w:szCs w:val="20"/>
              </w:rPr>
            </w:pPr>
            <w:r w:rsidRPr="00D202A7">
              <w:rPr>
                <w:sz w:val="20"/>
                <w:szCs w:val="20"/>
              </w:rPr>
              <w:t>145428</w:t>
            </w:r>
          </w:p>
        </w:tc>
        <w:tc>
          <w:tcPr>
            <w:tcW w:w="1157" w:type="dxa"/>
            <w:shd w:val="clear" w:color="auto" w:fill="auto"/>
          </w:tcPr>
          <w:p w:rsidR="00D202A7" w:rsidRPr="00D202A7" w:rsidRDefault="00D202A7" w:rsidP="00D53050">
            <w:pPr>
              <w:jc w:val="center"/>
              <w:rPr>
                <w:sz w:val="20"/>
                <w:szCs w:val="20"/>
              </w:rPr>
            </w:pPr>
            <w:r w:rsidRPr="00D202A7">
              <w:rPr>
                <w:sz w:val="20"/>
                <w:szCs w:val="20"/>
              </w:rPr>
              <w:t>-10685</w:t>
            </w:r>
          </w:p>
        </w:tc>
        <w:tc>
          <w:tcPr>
            <w:tcW w:w="1048" w:type="dxa"/>
            <w:shd w:val="clear" w:color="auto" w:fill="auto"/>
          </w:tcPr>
          <w:p w:rsidR="00D202A7" w:rsidRPr="00D202A7" w:rsidRDefault="00D202A7" w:rsidP="00D53050">
            <w:pPr>
              <w:jc w:val="center"/>
              <w:rPr>
                <w:sz w:val="20"/>
                <w:szCs w:val="20"/>
              </w:rPr>
            </w:pPr>
            <w:r w:rsidRPr="00D202A7">
              <w:rPr>
                <w:sz w:val="20"/>
                <w:szCs w:val="20"/>
              </w:rPr>
              <w:t>-6,84</w:t>
            </w:r>
          </w:p>
        </w:tc>
      </w:tr>
      <w:tr w:rsidR="00D202A7">
        <w:trPr>
          <w:trHeight w:val="177"/>
        </w:trPr>
        <w:tc>
          <w:tcPr>
            <w:tcW w:w="5230" w:type="dxa"/>
            <w:shd w:val="clear" w:color="auto" w:fill="auto"/>
          </w:tcPr>
          <w:p w:rsidR="00D202A7" w:rsidRPr="00D202A7" w:rsidRDefault="00D202A7">
            <w:pPr>
              <w:rPr>
                <w:sz w:val="20"/>
                <w:szCs w:val="20"/>
              </w:rPr>
            </w:pPr>
            <w:r w:rsidRPr="00D202A7">
              <w:rPr>
                <w:sz w:val="20"/>
                <w:szCs w:val="20"/>
              </w:rPr>
              <w:t>3</w:t>
            </w:r>
            <w:r w:rsidR="00B81F6A">
              <w:rPr>
                <w:sz w:val="20"/>
                <w:szCs w:val="20"/>
              </w:rPr>
              <w:t xml:space="preserve">. </w:t>
            </w:r>
            <w:r w:rsidRPr="00D202A7">
              <w:rPr>
                <w:sz w:val="20"/>
                <w:szCs w:val="20"/>
              </w:rPr>
              <w:t>Незавершенное строительство</w:t>
            </w:r>
          </w:p>
        </w:tc>
        <w:tc>
          <w:tcPr>
            <w:tcW w:w="996" w:type="dxa"/>
            <w:shd w:val="clear" w:color="auto" w:fill="auto"/>
          </w:tcPr>
          <w:p w:rsidR="00D202A7" w:rsidRPr="00D202A7" w:rsidRDefault="00D202A7" w:rsidP="00D53050">
            <w:pPr>
              <w:jc w:val="center"/>
              <w:rPr>
                <w:sz w:val="20"/>
                <w:szCs w:val="20"/>
              </w:rPr>
            </w:pPr>
            <w:r w:rsidRPr="00D202A7">
              <w:rPr>
                <w:sz w:val="20"/>
                <w:szCs w:val="20"/>
              </w:rPr>
              <w:t>-</w:t>
            </w:r>
          </w:p>
        </w:tc>
        <w:tc>
          <w:tcPr>
            <w:tcW w:w="1050" w:type="dxa"/>
            <w:shd w:val="clear" w:color="auto" w:fill="auto"/>
          </w:tcPr>
          <w:p w:rsidR="00D202A7" w:rsidRPr="00D202A7" w:rsidRDefault="00D202A7" w:rsidP="00D53050">
            <w:pPr>
              <w:jc w:val="center"/>
              <w:rPr>
                <w:sz w:val="20"/>
                <w:szCs w:val="20"/>
              </w:rPr>
            </w:pPr>
            <w:r w:rsidRPr="00D202A7">
              <w:rPr>
                <w:sz w:val="20"/>
                <w:szCs w:val="20"/>
              </w:rPr>
              <w:t>-</w:t>
            </w:r>
          </w:p>
        </w:tc>
        <w:tc>
          <w:tcPr>
            <w:tcW w:w="1157" w:type="dxa"/>
            <w:shd w:val="clear" w:color="auto" w:fill="auto"/>
          </w:tcPr>
          <w:p w:rsidR="00D202A7" w:rsidRPr="00D202A7" w:rsidRDefault="00D202A7" w:rsidP="00D53050">
            <w:pPr>
              <w:jc w:val="center"/>
              <w:rPr>
                <w:sz w:val="20"/>
                <w:szCs w:val="20"/>
              </w:rPr>
            </w:pPr>
            <w:r w:rsidRPr="00D202A7">
              <w:rPr>
                <w:sz w:val="20"/>
                <w:szCs w:val="20"/>
              </w:rPr>
              <w:t>0</w:t>
            </w:r>
          </w:p>
        </w:tc>
        <w:tc>
          <w:tcPr>
            <w:tcW w:w="1048" w:type="dxa"/>
            <w:shd w:val="clear" w:color="auto" w:fill="auto"/>
          </w:tcPr>
          <w:p w:rsidR="00D202A7" w:rsidRPr="00D202A7" w:rsidRDefault="00D202A7" w:rsidP="00D53050">
            <w:pPr>
              <w:jc w:val="center"/>
              <w:rPr>
                <w:sz w:val="20"/>
                <w:szCs w:val="20"/>
              </w:rPr>
            </w:pPr>
            <w:r w:rsidRPr="00D202A7">
              <w:rPr>
                <w:sz w:val="20"/>
                <w:szCs w:val="20"/>
              </w:rPr>
              <w:t>0,00</w:t>
            </w:r>
          </w:p>
        </w:tc>
      </w:tr>
      <w:tr w:rsidR="00D202A7">
        <w:trPr>
          <w:trHeight w:val="187"/>
        </w:trPr>
        <w:tc>
          <w:tcPr>
            <w:tcW w:w="5230" w:type="dxa"/>
            <w:shd w:val="clear" w:color="auto" w:fill="auto"/>
          </w:tcPr>
          <w:p w:rsidR="00D202A7" w:rsidRPr="00D202A7" w:rsidRDefault="00D202A7">
            <w:pPr>
              <w:rPr>
                <w:sz w:val="20"/>
                <w:szCs w:val="20"/>
              </w:rPr>
            </w:pPr>
            <w:r w:rsidRPr="00D202A7">
              <w:rPr>
                <w:sz w:val="20"/>
                <w:szCs w:val="20"/>
              </w:rPr>
              <w:t>4</w:t>
            </w:r>
            <w:r w:rsidR="00B81F6A">
              <w:rPr>
                <w:sz w:val="20"/>
                <w:szCs w:val="20"/>
              </w:rPr>
              <w:t xml:space="preserve">. </w:t>
            </w:r>
            <w:r w:rsidRPr="00D202A7">
              <w:rPr>
                <w:sz w:val="20"/>
                <w:szCs w:val="20"/>
              </w:rPr>
              <w:t>Долгосрочные  и краткосрочные финансовые вложения</w:t>
            </w:r>
          </w:p>
        </w:tc>
        <w:tc>
          <w:tcPr>
            <w:tcW w:w="996" w:type="dxa"/>
            <w:shd w:val="clear" w:color="auto" w:fill="auto"/>
          </w:tcPr>
          <w:p w:rsidR="00D202A7" w:rsidRPr="00D202A7" w:rsidRDefault="00D202A7" w:rsidP="00D53050">
            <w:pPr>
              <w:jc w:val="center"/>
              <w:rPr>
                <w:sz w:val="20"/>
                <w:szCs w:val="20"/>
              </w:rPr>
            </w:pPr>
            <w:r w:rsidRPr="00D202A7">
              <w:rPr>
                <w:sz w:val="20"/>
                <w:szCs w:val="20"/>
              </w:rPr>
              <w:t>18105</w:t>
            </w:r>
          </w:p>
        </w:tc>
        <w:tc>
          <w:tcPr>
            <w:tcW w:w="1050" w:type="dxa"/>
            <w:shd w:val="clear" w:color="auto" w:fill="auto"/>
          </w:tcPr>
          <w:p w:rsidR="00D202A7" w:rsidRPr="00D202A7" w:rsidRDefault="00D202A7" w:rsidP="00D53050">
            <w:pPr>
              <w:jc w:val="center"/>
              <w:rPr>
                <w:sz w:val="20"/>
                <w:szCs w:val="20"/>
              </w:rPr>
            </w:pPr>
            <w:r w:rsidRPr="00D202A7">
              <w:rPr>
                <w:sz w:val="20"/>
                <w:szCs w:val="20"/>
              </w:rPr>
              <w:t>78798</w:t>
            </w:r>
          </w:p>
        </w:tc>
        <w:tc>
          <w:tcPr>
            <w:tcW w:w="1157" w:type="dxa"/>
            <w:shd w:val="clear" w:color="auto" w:fill="auto"/>
          </w:tcPr>
          <w:p w:rsidR="00D202A7" w:rsidRPr="00D202A7" w:rsidRDefault="00D202A7" w:rsidP="00D53050">
            <w:pPr>
              <w:jc w:val="center"/>
              <w:rPr>
                <w:sz w:val="20"/>
                <w:szCs w:val="20"/>
              </w:rPr>
            </w:pPr>
            <w:r w:rsidRPr="00D202A7">
              <w:rPr>
                <w:sz w:val="20"/>
                <w:szCs w:val="20"/>
              </w:rPr>
              <w:t>60693</w:t>
            </w:r>
          </w:p>
        </w:tc>
        <w:tc>
          <w:tcPr>
            <w:tcW w:w="1048" w:type="dxa"/>
            <w:shd w:val="clear" w:color="auto" w:fill="auto"/>
          </w:tcPr>
          <w:p w:rsidR="00D202A7" w:rsidRPr="00D202A7" w:rsidRDefault="00D202A7" w:rsidP="00D53050">
            <w:pPr>
              <w:jc w:val="center"/>
              <w:rPr>
                <w:sz w:val="20"/>
                <w:szCs w:val="20"/>
              </w:rPr>
            </w:pPr>
            <w:r w:rsidRPr="00D202A7">
              <w:rPr>
                <w:sz w:val="20"/>
                <w:szCs w:val="20"/>
              </w:rPr>
              <w:t>335,23</w:t>
            </w:r>
          </w:p>
        </w:tc>
      </w:tr>
      <w:tr w:rsidR="00D202A7">
        <w:trPr>
          <w:trHeight w:val="155"/>
        </w:trPr>
        <w:tc>
          <w:tcPr>
            <w:tcW w:w="5230" w:type="dxa"/>
            <w:shd w:val="clear" w:color="auto" w:fill="auto"/>
          </w:tcPr>
          <w:p w:rsidR="00D202A7" w:rsidRPr="00D202A7" w:rsidRDefault="00D202A7">
            <w:pPr>
              <w:rPr>
                <w:sz w:val="20"/>
                <w:szCs w:val="20"/>
              </w:rPr>
            </w:pPr>
            <w:r w:rsidRPr="00D202A7">
              <w:rPr>
                <w:sz w:val="20"/>
                <w:szCs w:val="20"/>
              </w:rPr>
              <w:t>5</w:t>
            </w:r>
            <w:r w:rsidR="00B81F6A">
              <w:rPr>
                <w:sz w:val="20"/>
                <w:szCs w:val="20"/>
              </w:rPr>
              <w:t xml:space="preserve">. </w:t>
            </w:r>
            <w:r w:rsidRPr="00D202A7">
              <w:rPr>
                <w:sz w:val="20"/>
                <w:szCs w:val="20"/>
              </w:rPr>
              <w:t>Прочие внеоборотные активы</w:t>
            </w:r>
          </w:p>
        </w:tc>
        <w:tc>
          <w:tcPr>
            <w:tcW w:w="996" w:type="dxa"/>
            <w:shd w:val="clear" w:color="auto" w:fill="auto"/>
          </w:tcPr>
          <w:p w:rsidR="00D202A7" w:rsidRPr="00D202A7" w:rsidRDefault="00D202A7" w:rsidP="00D53050">
            <w:pPr>
              <w:jc w:val="center"/>
              <w:rPr>
                <w:sz w:val="20"/>
                <w:szCs w:val="20"/>
              </w:rPr>
            </w:pPr>
            <w:r w:rsidRPr="00D202A7">
              <w:rPr>
                <w:sz w:val="20"/>
                <w:szCs w:val="20"/>
              </w:rPr>
              <w:t>43965</w:t>
            </w:r>
          </w:p>
        </w:tc>
        <w:tc>
          <w:tcPr>
            <w:tcW w:w="1050" w:type="dxa"/>
            <w:shd w:val="clear" w:color="auto" w:fill="auto"/>
          </w:tcPr>
          <w:p w:rsidR="00D202A7" w:rsidRPr="00D202A7" w:rsidRDefault="00D202A7" w:rsidP="00D53050">
            <w:pPr>
              <w:jc w:val="center"/>
              <w:rPr>
                <w:sz w:val="20"/>
                <w:szCs w:val="20"/>
              </w:rPr>
            </w:pPr>
            <w:r w:rsidRPr="00D202A7">
              <w:rPr>
                <w:sz w:val="20"/>
                <w:szCs w:val="20"/>
              </w:rPr>
              <w:t>19201</w:t>
            </w:r>
          </w:p>
        </w:tc>
        <w:tc>
          <w:tcPr>
            <w:tcW w:w="1157" w:type="dxa"/>
            <w:shd w:val="clear" w:color="auto" w:fill="auto"/>
          </w:tcPr>
          <w:p w:rsidR="00D202A7" w:rsidRPr="00D202A7" w:rsidRDefault="00D202A7" w:rsidP="00D53050">
            <w:pPr>
              <w:jc w:val="center"/>
              <w:rPr>
                <w:sz w:val="20"/>
                <w:szCs w:val="20"/>
              </w:rPr>
            </w:pPr>
            <w:r w:rsidRPr="00D202A7">
              <w:rPr>
                <w:sz w:val="20"/>
                <w:szCs w:val="20"/>
              </w:rPr>
              <w:t>-24764</w:t>
            </w:r>
          </w:p>
        </w:tc>
        <w:tc>
          <w:tcPr>
            <w:tcW w:w="1048" w:type="dxa"/>
            <w:shd w:val="clear" w:color="auto" w:fill="auto"/>
          </w:tcPr>
          <w:p w:rsidR="00D202A7" w:rsidRPr="00D202A7" w:rsidRDefault="00D202A7" w:rsidP="00D53050">
            <w:pPr>
              <w:jc w:val="center"/>
              <w:rPr>
                <w:sz w:val="20"/>
                <w:szCs w:val="20"/>
              </w:rPr>
            </w:pPr>
            <w:r w:rsidRPr="00D202A7">
              <w:rPr>
                <w:sz w:val="20"/>
                <w:szCs w:val="20"/>
              </w:rPr>
              <w:t>-56,33</w:t>
            </w:r>
          </w:p>
        </w:tc>
      </w:tr>
      <w:tr w:rsidR="00D202A7">
        <w:trPr>
          <w:trHeight w:val="165"/>
        </w:trPr>
        <w:tc>
          <w:tcPr>
            <w:tcW w:w="5230" w:type="dxa"/>
            <w:shd w:val="clear" w:color="auto" w:fill="auto"/>
          </w:tcPr>
          <w:p w:rsidR="00D202A7" w:rsidRPr="00D202A7" w:rsidRDefault="00D202A7">
            <w:pPr>
              <w:rPr>
                <w:sz w:val="20"/>
                <w:szCs w:val="20"/>
              </w:rPr>
            </w:pPr>
            <w:r w:rsidRPr="00D202A7">
              <w:rPr>
                <w:sz w:val="20"/>
                <w:szCs w:val="20"/>
              </w:rPr>
              <w:t>6</w:t>
            </w:r>
            <w:r w:rsidR="00B81F6A">
              <w:rPr>
                <w:sz w:val="20"/>
                <w:szCs w:val="20"/>
              </w:rPr>
              <w:t>.</w:t>
            </w:r>
            <w:r w:rsidRPr="00D202A7">
              <w:rPr>
                <w:sz w:val="20"/>
                <w:szCs w:val="20"/>
              </w:rPr>
              <w:t xml:space="preserve"> Запасы</w:t>
            </w:r>
          </w:p>
        </w:tc>
        <w:tc>
          <w:tcPr>
            <w:tcW w:w="996" w:type="dxa"/>
            <w:shd w:val="clear" w:color="auto" w:fill="auto"/>
          </w:tcPr>
          <w:p w:rsidR="00D202A7" w:rsidRPr="00D202A7" w:rsidRDefault="00D202A7" w:rsidP="00D53050">
            <w:pPr>
              <w:jc w:val="center"/>
              <w:rPr>
                <w:sz w:val="20"/>
                <w:szCs w:val="20"/>
              </w:rPr>
            </w:pPr>
            <w:r w:rsidRPr="00D202A7">
              <w:rPr>
                <w:sz w:val="20"/>
                <w:szCs w:val="20"/>
              </w:rPr>
              <w:t>164898</w:t>
            </w:r>
          </w:p>
        </w:tc>
        <w:tc>
          <w:tcPr>
            <w:tcW w:w="1050" w:type="dxa"/>
            <w:shd w:val="clear" w:color="auto" w:fill="auto"/>
          </w:tcPr>
          <w:p w:rsidR="00D202A7" w:rsidRPr="00D202A7" w:rsidRDefault="00D202A7" w:rsidP="00D53050">
            <w:pPr>
              <w:jc w:val="center"/>
              <w:rPr>
                <w:sz w:val="20"/>
                <w:szCs w:val="20"/>
              </w:rPr>
            </w:pPr>
            <w:r w:rsidRPr="00D202A7">
              <w:rPr>
                <w:sz w:val="20"/>
                <w:szCs w:val="20"/>
              </w:rPr>
              <w:t>189399</w:t>
            </w:r>
          </w:p>
        </w:tc>
        <w:tc>
          <w:tcPr>
            <w:tcW w:w="1157" w:type="dxa"/>
            <w:shd w:val="clear" w:color="auto" w:fill="auto"/>
          </w:tcPr>
          <w:p w:rsidR="00D202A7" w:rsidRPr="00D202A7" w:rsidRDefault="00D202A7" w:rsidP="00D53050">
            <w:pPr>
              <w:jc w:val="center"/>
              <w:rPr>
                <w:sz w:val="20"/>
                <w:szCs w:val="20"/>
              </w:rPr>
            </w:pPr>
            <w:r w:rsidRPr="00D202A7">
              <w:rPr>
                <w:sz w:val="20"/>
                <w:szCs w:val="20"/>
              </w:rPr>
              <w:t>24501</w:t>
            </w:r>
          </w:p>
        </w:tc>
        <w:tc>
          <w:tcPr>
            <w:tcW w:w="1048" w:type="dxa"/>
            <w:shd w:val="clear" w:color="auto" w:fill="auto"/>
          </w:tcPr>
          <w:p w:rsidR="00D202A7" w:rsidRPr="00D202A7" w:rsidRDefault="00D202A7" w:rsidP="00D53050">
            <w:pPr>
              <w:jc w:val="center"/>
              <w:rPr>
                <w:sz w:val="20"/>
                <w:szCs w:val="20"/>
              </w:rPr>
            </w:pPr>
            <w:r w:rsidRPr="00D202A7">
              <w:rPr>
                <w:sz w:val="20"/>
                <w:szCs w:val="20"/>
              </w:rPr>
              <w:t>14,86</w:t>
            </w:r>
          </w:p>
        </w:tc>
      </w:tr>
      <w:tr w:rsidR="00D202A7">
        <w:trPr>
          <w:trHeight w:val="175"/>
        </w:trPr>
        <w:tc>
          <w:tcPr>
            <w:tcW w:w="5230" w:type="dxa"/>
            <w:shd w:val="clear" w:color="auto" w:fill="auto"/>
          </w:tcPr>
          <w:p w:rsidR="00D202A7" w:rsidRPr="00D202A7" w:rsidRDefault="000D315D">
            <w:pPr>
              <w:rPr>
                <w:sz w:val="20"/>
                <w:szCs w:val="20"/>
              </w:rPr>
            </w:pPr>
            <w:r>
              <w:rPr>
                <w:sz w:val="20"/>
                <w:szCs w:val="20"/>
              </w:rPr>
              <w:t>7</w:t>
            </w:r>
            <w:r w:rsidR="00B81F6A">
              <w:rPr>
                <w:sz w:val="20"/>
                <w:szCs w:val="20"/>
              </w:rPr>
              <w:t xml:space="preserve">. </w:t>
            </w:r>
            <w:r w:rsidR="00D202A7" w:rsidRPr="00D202A7">
              <w:rPr>
                <w:sz w:val="20"/>
                <w:szCs w:val="20"/>
              </w:rPr>
              <w:t>Дебиторская задолженность</w:t>
            </w:r>
          </w:p>
        </w:tc>
        <w:tc>
          <w:tcPr>
            <w:tcW w:w="996" w:type="dxa"/>
            <w:shd w:val="clear" w:color="auto" w:fill="auto"/>
          </w:tcPr>
          <w:p w:rsidR="00D202A7" w:rsidRPr="00D202A7" w:rsidRDefault="00D202A7" w:rsidP="00D53050">
            <w:pPr>
              <w:jc w:val="center"/>
              <w:rPr>
                <w:sz w:val="20"/>
                <w:szCs w:val="20"/>
              </w:rPr>
            </w:pPr>
            <w:r w:rsidRPr="00D202A7">
              <w:rPr>
                <w:sz w:val="20"/>
                <w:szCs w:val="20"/>
              </w:rPr>
              <w:t>291707</w:t>
            </w:r>
          </w:p>
        </w:tc>
        <w:tc>
          <w:tcPr>
            <w:tcW w:w="1050" w:type="dxa"/>
            <w:shd w:val="clear" w:color="auto" w:fill="auto"/>
          </w:tcPr>
          <w:p w:rsidR="00D202A7" w:rsidRPr="00D202A7" w:rsidRDefault="00D202A7" w:rsidP="00D53050">
            <w:pPr>
              <w:jc w:val="center"/>
              <w:rPr>
                <w:sz w:val="20"/>
                <w:szCs w:val="20"/>
              </w:rPr>
            </w:pPr>
            <w:r w:rsidRPr="00D202A7">
              <w:rPr>
                <w:sz w:val="20"/>
                <w:szCs w:val="20"/>
              </w:rPr>
              <w:t>166481</w:t>
            </w:r>
          </w:p>
        </w:tc>
        <w:tc>
          <w:tcPr>
            <w:tcW w:w="1157" w:type="dxa"/>
            <w:shd w:val="clear" w:color="auto" w:fill="auto"/>
          </w:tcPr>
          <w:p w:rsidR="00D202A7" w:rsidRPr="00D202A7" w:rsidRDefault="00D202A7" w:rsidP="00D53050">
            <w:pPr>
              <w:jc w:val="center"/>
              <w:rPr>
                <w:sz w:val="20"/>
                <w:szCs w:val="20"/>
              </w:rPr>
            </w:pPr>
            <w:r w:rsidRPr="00D202A7">
              <w:rPr>
                <w:sz w:val="20"/>
                <w:szCs w:val="20"/>
              </w:rPr>
              <w:t>-125226</w:t>
            </w:r>
          </w:p>
        </w:tc>
        <w:tc>
          <w:tcPr>
            <w:tcW w:w="1048" w:type="dxa"/>
            <w:shd w:val="clear" w:color="auto" w:fill="auto"/>
          </w:tcPr>
          <w:p w:rsidR="00D202A7" w:rsidRPr="00D202A7" w:rsidRDefault="00D202A7" w:rsidP="00D53050">
            <w:pPr>
              <w:jc w:val="center"/>
              <w:rPr>
                <w:sz w:val="20"/>
                <w:szCs w:val="20"/>
              </w:rPr>
            </w:pPr>
            <w:r w:rsidRPr="00D202A7">
              <w:rPr>
                <w:sz w:val="20"/>
                <w:szCs w:val="20"/>
              </w:rPr>
              <w:t>-42,93</w:t>
            </w:r>
          </w:p>
        </w:tc>
      </w:tr>
      <w:tr w:rsidR="00D202A7">
        <w:trPr>
          <w:trHeight w:val="185"/>
        </w:trPr>
        <w:tc>
          <w:tcPr>
            <w:tcW w:w="5230" w:type="dxa"/>
            <w:shd w:val="clear" w:color="auto" w:fill="auto"/>
          </w:tcPr>
          <w:p w:rsidR="00D202A7" w:rsidRPr="00D202A7" w:rsidRDefault="00D202A7">
            <w:pPr>
              <w:rPr>
                <w:sz w:val="20"/>
                <w:szCs w:val="20"/>
              </w:rPr>
            </w:pPr>
            <w:r w:rsidRPr="00D202A7">
              <w:rPr>
                <w:sz w:val="20"/>
                <w:szCs w:val="20"/>
              </w:rPr>
              <w:t>8. Денежные средства</w:t>
            </w:r>
          </w:p>
        </w:tc>
        <w:tc>
          <w:tcPr>
            <w:tcW w:w="996" w:type="dxa"/>
            <w:shd w:val="clear" w:color="auto" w:fill="auto"/>
          </w:tcPr>
          <w:p w:rsidR="00D202A7" w:rsidRPr="00D202A7" w:rsidRDefault="00D202A7" w:rsidP="00D53050">
            <w:pPr>
              <w:jc w:val="center"/>
              <w:rPr>
                <w:sz w:val="20"/>
                <w:szCs w:val="20"/>
              </w:rPr>
            </w:pPr>
            <w:r w:rsidRPr="00D202A7">
              <w:rPr>
                <w:sz w:val="20"/>
                <w:szCs w:val="20"/>
              </w:rPr>
              <w:t>8928</w:t>
            </w:r>
          </w:p>
        </w:tc>
        <w:tc>
          <w:tcPr>
            <w:tcW w:w="1050" w:type="dxa"/>
            <w:shd w:val="clear" w:color="auto" w:fill="auto"/>
          </w:tcPr>
          <w:p w:rsidR="00D202A7" w:rsidRPr="00D202A7" w:rsidRDefault="00D202A7" w:rsidP="00D53050">
            <w:pPr>
              <w:jc w:val="center"/>
              <w:rPr>
                <w:sz w:val="20"/>
                <w:szCs w:val="20"/>
              </w:rPr>
            </w:pPr>
            <w:r w:rsidRPr="00D202A7">
              <w:rPr>
                <w:sz w:val="20"/>
                <w:szCs w:val="20"/>
              </w:rPr>
              <w:t>852</w:t>
            </w:r>
          </w:p>
        </w:tc>
        <w:tc>
          <w:tcPr>
            <w:tcW w:w="1157" w:type="dxa"/>
            <w:shd w:val="clear" w:color="auto" w:fill="auto"/>
          </w:tcPr>
          <w:p w:rsidR="00D202A7" w:rsidRPr="00D202A7" w:rsidRDefault="00D202A7" w:rsidP="00D53050">
            <w:pPr>
              <w:jc w:val="center"/>
              <w:rPr>
                <w:sz w:val="20"/>
                <w:szCs w:val="20"/>
              </w:rPr>
            </w:pPr>
            <w:r w:rsidRPr="00D202A7">
              <w:rPr>
                <w:sz w:val="20"/>
                <w:szCs w:val="20"/>
              </w:rPr>
              <w:t>-8076</w:t>
            </w:r>
          </w:p>
        </w:tc>
        <w:tc>
          <w:tcPr>
            <w:tcW w:w="1048" w:type="dxa"/>
            <w:shd w:val="clear" w:color="auto" w:fill="auto"/>
          </w:tcPr>
          <w:p w:rsidR="00D202A7" w:rsidRPr="00D202A7" w:rsidRDefault="00D202A7" w:rsidP="00D53050">
            <w:pPr>
              <w:jc w:val="center"/>
              <w:rPr>
                <w:sz w:val="20"/>
                <w:szCs w:val="20"/>
              </w:rPr>
            </w:pPr>
            <w:r w:rsidRPr="00D202A7">
              <w:rPr>
                <w:sz w:val="20"/>
                <w:szCs w:val="20"/>
              </w:rPr>
              <w:t>-90,46</w:t>
            </w:r>
          </w:p>
        </w:tc>
      </w:tr>
      <w:tr w:rsidR="00D202A7">
        <w:trPr>
          <w:trHeight w:val="195"/>
        </w:trPr>
        <w:tc>
          <w:tcPr>
            <w:tcW w:w="5230" w:type="dxa"/>
            <w:shd w:val="clear" w:color="auto" w:fill="auto"/>
          </w:tcPr>
          <w:p w:rsidR="00D202A7" w:rsidRPr="00D202A7" w:rsidRDefault="00D202A7">
            <w:pPr>
              <w:rPr>
                <w:sz w:val="20"/>
                <w:szCs w:val="20"/>
              </w:rPr>
            </w:pPr>
            <w:r w:rsidRPr="00D202A7">
              <w:rPr>
                <w:sz w:val="20"/>
                <w:szCs w:val="20"/>
              </w:rPr>
              <w:t>10</w:t>
            </w:r>
            <w:r w:rsidR="00B81F6A">
              <w:rPr>
                <w:sz w:val="20"/>
                <w:szCs w:val="20"/>
              </w:rPr>
              <w:t>.</w:t>
            </w:r>
            <w:r w:rsidRPr="00D202A7">
              <w:rPr>
                <w:sz w:val="20"/>
                <w:szCs w:val="20"/>
              </w:rPr>
              <w:t xml:space="preserve"> Прочие оборотные активы</w:t>
            </w:r>
          </w:p>
        </w:tc>
        <w:tc>
          <w:tcPr>
            <w:tcW w:w="996" w:type="dxa"/>
            <w:shd w:val="clear" w:color="auto" w:fill="auto"/>
          </w:tcPr>
          <w:p w:rsidR="00D202A7" w:rsidRPr="00D202A7" w:rsidRDefault="00D202A7" w:rsidP="00D53050">
            <w:pPr>
              <w:jc w:val="center"/>
              <w:rPr>
                <w:sz w:val="20"/>
                <w:szCs w:val="20"/>
              </w:rPr>
            </w:pPr>
            <w:r w:rsidRPr="00D202A7">
              <w:rPr>
                <w:sz w:val="20"/>
                <w:szCs w:val="20"/>
              </w:rPr>
              <w:t>118398</w:t>
            </w:r>
          </w:p>
        </w:tc>
        <w:tc>
          <w:tcPr>
            <w:tcW w:w="1050" w:type="dxa"/>
            <w:shd w:val="clear" w:color="auto" w:fill="auto"/>
          </w:tcPr>
          <w:p w:rsidR="00D202A7" w:rsidRPr="00D202A7" w:rsidRDefault="00D202A7" w:rsidP="00D53050">
            <w:pPr>
              <w:jc w:val="center"/>
              <w:rPr>
                <w:sz w:val="20"/>
                <w:szCs w:val="20"/>
              </w:rPr>
            </w:pPr>
            <w:r w:rsidRPr="00D202A7">
              <w:rPr>
                <w:sz w:val="20"/>
                <w:szCs w:val="20"/>
              </w:rPr>
              <w:t>66287</w:t>
            </w:r>
          </w:p>
        </w:tc>
        <w:tc>
          <w:tcPr>
            <w:tcW w:w="1157" w:type="dxa"/>
            <w:shd w:val="clear" w:color="auto" w:fill="auto"/>
          </w:tcPr>
          <w:p w:rsidR="00D202A7" w:rsidRPr="00D202A7" w:rsidRDefault="00D202A7" w:rsidP="00D53050">
            <w:pPr>
              <w:jc w:val="center"/>
              <w:rPr>
                <w:sz w:val="20"/>
                <w:szCs w:val="20"/>
              </w:rPr>
            </w:pPr>
            <w:r w:rsidRPr="00D202A7">
              <w:rPr>
                <w:sz w:val="20"/>
                <w:szCs w:val="20"/>
              </w:rPr>
              <w:t>-52111</w:t>
            </w:r>
          </w:p>
        </w:tc>
        <w:tc>
          <w:tcPr>
            <w:tcW w:w="1048" w:type="dxa"/>
            <w:shd w:val="clear" w:color="auto" w:fill="auto"/>
          </w:tcPr>
          <w:p w:rsidR="00D202A7" w:rsidRPr="00D202A7" w:rsidRDefault="00D202A7" w:rsidP="00D53050">
            <w:pPr>
              <w:jc w:val="center"/>
              <w:rPr>
                <w:sz w:val="20"/>
                <w:szCs w:val="20"/>
              </w:rPr>
            </w:pPr>
            <w:r w:rsidRPr="00D202A7">
              <w:rPr>
                <w:sz w:val="20"/>
                <w:szCs w:val="20"/>
              </w:rPr>
              <w:t>-44,01</w:t>
            </w:r>
          </w:p>
        </w:tc>
      </w:tr>
      <w:tr w:rsidR="00D202A7">
        <w:trPr>
          <w:trHeight w:val="271"/>
        </w:trPr>
        <w:tc>
          <w:tcPr>
            <w:tcW w:w="5230" w:type="dxa"/>
            <w:shd w:val="clear" w:color="auto" w:fill="auto"/>
          </w:tcPr>
          <w:p w:rsidR="00D202A7" w:rsidRPr="001E0125" w:rsidRDefault="00D202A7">
            <w:pPr>
              <w:rPr>
                <w:bCs/>
                <w:sz w:val="20"/>
                <w:szCs w:val="20"/>
              </w:rPr>
            </w:pPr>
            <w:r w:rsidRPr="001E0125">
              <w:rPr>
                <w:bCs/>
                <w:sz w:val="20"/>
                <w:szCs w:val="20"/>
              </w:rPr>
              <w:t>11</w:t>
            </w:r>
            <w:r w:rsidR="00D53050" w:rsidRPr="001E0125">
              <w:rPr>
                <w:bCs/>
                <w:sz w:val="20"/>
                <w:szCs w:val="20"/>
              </w:rPr>
              <w:t>.</w:t>
            </w:r>
            <w:r w:rsidRPr="001E0125">
              <w:rPr>
                <w:bCs/>
                <w:sz w:val="20"/>
                <w:szCs w:val="20"/>
              </w:rPr>
              <w:t xml:space="preserve"> Итого активов для расчета чистых активов</w:t>
            </w:r>
          </w:p>
        </w:tc>
        <w:tc>
          <w:tcPr>
            <w:tcW w:w="996" w:type="dxa"/>
            <w:shd w:val="clear" w:color="auto" w:fill="auto"/>
          </w:tcPr>
          <w:p w:rsidR="00D202A7" w:rsidRPr="00D202A7" w:rsidRDefault="00D202A7" w:rsidP="00D53050">
            <w:pPr>
              <w:jc w:val="center"/>
              <w:rPr>
                <w:sz w:val="20"/>
                <w:szCs w:val="20"/>
              </w:rPr>
            </w:pPr>
            <w:r w:rsidRPr="00D202A7">
              <w:rPr>
                <w:sz w:val="20"/>
                <w:szCs w:val="20"/>
              </w:rPr>
              <w:t>802114</w:t>
            </w:r>
          </w:p>
        </w:tc>
        <w:tc>
          <w:tcPr>
            <w:tcW w:w="1050" w:type="dxa"/>
            <w:shd w:val="clear" w:color="auto" w:fill="auto"/>
          </w:tcPr>
          <w:p w:rsidR="00D202A7" w:rsidRPr="00D202A7" w:rsidRDefault="00D202A7" w:rsidP="00D53050">
            <w:pPr>
              <w:jc w:val="center"/>
              <w:rPr>
                <w:sz w:val="20"/>
                <w:szCs w:val="20"/>
              </w:rPr>
            </w:pPr>
            <w:r w:rsidRPr="00D202A7">
              <w:rPr>
                <w:sz w:val="20"/>
                <w:szCs w:val="20"/>
              </w:rPr>
              <w:t>666446</w:t>
            </w:r>
          </w:p>
        </w:tc>
        <w:tc>
          <w:tcPr>
            <w:tcW w:w="1157" w:type="dxa"/>
            <w:shd w:val="clear" w:color="auto" w:fill="auto"/>
          </w:tcPr>
          <w:p w:rsidR="00D202A7" w:rsidRPr="00D202A7" w:rsidRDefault="00D202A7" w:rsidP="00D53050">
            <w:pPr>
              <w:jc w:val="center"/>
              <w:rPr>
                <w:sz w:val="20"/>
                <w:szCs w:val="20"/>
              </w:rPr>
            </w:pPr>
            <w:r w:rsidRPr="00D202A7">
              <w:rPr>
                <w:sz w:val="20"/>
                <w:szCs w:val="20"/>
              </w:rPr>
              <w:t>-135668</w:t>
            </w:r>
          </w:p>
        </w:tc>
        <w:tc>
          <w:tcPr>
            <w:tcW w:w="1048" w:type="dxa"/>
            <w:shd w:val="clear" w:color="auto" w:fill="auto"/>
          </w:tcPr>
          <w:p w:rsidR="00D202A7" w:rsidRPr="00D202A7" w:rsidRDefault="00D202A7" w:rsidP="00D53050">
            <w:pPr>
              <w:jc w:val="center"/>
              <w:rPr>
                <w:sz w:val="20"/>
                <w:szCs w:val="20"/>
              </w:rPr>
            </w:pPr>
            <w:r w:rsidRPr="00D202A7">
              <w:rPr>
                <w:sz w:val="20"/>
                <w:szCs w:val="20"/>
              </w:rPr>
              <w:t>-16,91</w:t>
            </w:r>
          </w:p>
        </w:tc>
      </w:tr>
      <w:tr w:rsidR="00D202A7">
        <w:trPr>
          <w:trHeight w:val="271"/>
        </w:trPr>
        <w:tc>
          <w:tcPr>
            <w:tcW w:w="5230" w:type="dxa"/>
            <w:shd w:val="clear" w:color="auto" w:fill="auto"/>
          </w:tcPr>
          <w:p w:rsidR="00D202A7" w:rsidRPr="00D202A7" w:rsidRDefault="00D202A7">
            <w:pPr>
              <w:rPr>
                <w:sz w:val="20"/>
                <w:szCs w:val="20"/>
              </w:rPr>
            </w:pPr>
            <w:r w:rsidRPr="00D202A7">
              <w:rPr>
                <w:sz w:val="20"/>
                <w:szCs w:val="20"/>
              </w:rPr>
              <w:t>12.</w:t>
            </w:r>
            <w:r w:rsidR="000D315D">
              <w:rPr>
                <w:sz w:val="20"/>
                <w:szCs w:val="20"/>
              </w:rPr>
              <w:t xml:space="preserve"> </w:t>
            </w:r>
            <w:r w:rsidRPr="00D202A7">
              <w:rPr>
                <w:sz w:val="20"/>
                <w:szCs w:val="20"/>
              </w:rPr>
              <w:t>Долгосрочные обязательства по  Займам и кредитам</w:t>
            </w:r>
          </w:p>
        </w:tc>
        <w:tc>
          <w:tcPr>
            <w:tcW w:w="996" w:type="dxa"/>
            <w:shd w:val="clear" w:color="auto" w:fill="auto"/>
            <w:vAlign w:val="center"/>
          </w:tcPr>
          <w:p w:rsidR="00D202A7" w:rsidRPr="00D202A7" w:rsidRDefault="00D53050" w:rsidP="00D53050">
            <w:pPr>
              <w:jc w:val="center"/>
              <w:rPr>
                <w:sz w:val="20"/>
                <w:szCs w:val="20"/>
              </w:rPr>
            </w:pPr>
            <w:r>
              <w:rPr>
                <w:sz w:val="20"/>
                <w:szCs w:val="20"/>
              </w:rPr>
              <w:t>-</w:t>
            </w:r>
          </w:p>
        </w:tc>
        <w:tc>
          <w:tcPr>
            <w:tcW w:w="1050" w:type="dxa"/>
            <w:shd w:val="clear" w:color="auto" w:fill="auto"/>
            <w:vAlign w:val="center"/>
          </w:tcPr>
          <w:p w:rsidR="00D202A7" w:rsidRPr="00D202A7" w:rsidRDefault="00D53050" w:rsidP="00D53050">
            <w:pPr>
              <w:jc w:val="center"/>
              <w:rPr>
                <w:sz w:val="20"/>
                <w:szCs w:val="20"/>
              </w:rPr>
            </w:pPr>
            <w:r>
              <w:rPr>
                <w:sz w:val="20"/>
                <w:szCs w:val="20"/>
              </w:rPr>
              <w:t>-</w:t>
            </w:r>
          </w:p>
        </w:tc>
        <w:tc>
          <w:tcPr>
            <w:tcW w:w="1157" w:type="dxa"/>
            <w:shd w:val="clear" w:color="auto" w:fill="auto"/>
            <w:vAlign w:val="center"/>
          </w:tcPr>
          <w:p w:rsidR="00D202A7" w:rsidRPr="00D202A7" w:rsidRDefault="00D202A7" w:rsidP="00D53050">
            <w:pPr>
              <w:jc w:val="center"/>
              <w:rPr>
                <w:sz w:val="20"/>
                <w:szCs w:val="20"/>
              </w:rPr>
            </w:pPr>
            <w:r w:rsidRPr="00D202A7">
              <w:rPr>
                <w:sz w:val="20"/>
                <w:szCs w:val="20"/>
              </w:rPr>
              <w:t>0</w:t>
            </w:r>
          </w:p>
        </w:tc>
        <w:tc>
          <w:tcPr>
            <w:tcW w:w="1048" w:type="dxa"/>
            <w:shd w:val="clear" w:color="auto" w:fill="auto"/>
            <w:vAlign w:val="center"/>
          </w:tcPr>
          <w:p w:rsidR="00D202A7" w:rsidRPr="00D202A7" w:rsidRDefault="00D202A7" w:rsidP="00D53050">
            <w:pPr>
              <w:jc w:val="center"/>
              <w:rPr>
                <w:sz w:val="20"/>
                <w:szCs w:val="20"/>
              </w:rPr>
            </w:pPr>
            <w:r w:rsidRPr="00D202A7">
              <w:rPr>
                <w:sz w:val="20"/>
                <w:szCs w:val="20"/>
              </w:rPr>
              <w:t>0,00</w:t>
            </w:r>
          </w:p>
        </w:tc>
      </w:tr>
      <w:tr w:rsidR="00D202A7">
        <w:trPr>
          <w:trHeight w:val="195"/>
        </w:trPr>
        <w:tc>
          <w:tcPr>
            <w:tcW w:w="5230" w:type="dxa"/>
            <w:shd w:val="clear" w:color="auto" w:fill="auto"/>
          </w:tcPr>
          <w:p w:rsidR="00D202A7" w:rsidRPr="00D202A7" w:rsidRDefault="00D202A7">
            <w:pPr>
              <w:rPr>
                <w:sz w:val="20"/>
                <w:szCs w:val="20"/>
              </w:rPr>
            </w:pPr>
            <w:r w:rsidRPr="00D202A7">
              <w:rPr>
                <w:sz w:val="20"/>
                <w:szCs w:val="20"/>
              </w:rPr>
              <w:t>13</w:t>
            </w:r>
            <w:r w:rsidR="000D315D">
              <w:rPr>
                <w:sz w:val="20"/>
                <w:szCs w:val="20"/>
              </w:rPr>
              <w:t>.</w:t>
            </w:r>
            <w:r w:rsidRPr="00D202A7">
              <w:rPr>
                <w:sz w:val="20"/>
                <w:szCs w:val="20"/>
              </w:rPr>
              <w:t xml:space="preserve"> Прочие долгосрочные обязательства</w:t>
            </w:r>
          </w:p>
        </w:tc>
        <w:tc>
          <w:tcPr>
            <w:tcW w:w="996" w:type="dxa"/>
            <w:shd w:val="clear" w:color="auto" w:fill="auto"/>
          </w:tcPr>
          <w:p w:rsidR="00D202A7" w:rsidRPr="00D202A7" w:rsidRDefault="00D202A7" w:rsidP="00D53050">
            <w:pPr>
              <w:jc w:val="center"/>
              <w:rPr>
                <w:sz w:val="20"/>
                <w:szCs w:val="20"/>
              </w:rPr>
            </w:pPr>
            <w:r w:rsidRPr="00D202A7">
              <w:rPr>
                <w:sz w:val="20"/>
                <w:szCs w:val="20"/>
              </w:rPr>
              <w:t>67093</w:t>
            </w:r>
          </w:p>
        </w:tc>
        <w:tc>
          <w:tcPr>
            <w:tcW w:w="1050" w:type="dxa"/>
            <w:shd w:val="clear" w:color="auto" w:fill="auto"/>
          </w:tcPr>
          <w:p w:rsidR="00D202A7" w:rsidRPr="00D202A7" w:rsidRDefault="00D202A7" w:rsidP="00D53050">
            <w:pPr>
              <w:jc w:val="center"/>
              <w:rPr>
                <w:sz w:val="20"/>
                <w:szCs w:val="20"/>
              </w:rPr>
            </w:pPr>
            <w:r w:rsidRPr="00D202A7">
              <w:rPr>
                <w:sz w:val="20"/>
                <w:szCs w:val="20"/>
              </w:rPr>
              <w:t>41694</w:t>
            </w:r>
          </w:p>
        </w:tc>
        <w:tc>
          <w:tcPr>
            <w:tcW w:w="1157" w:type="dxa"/>
            <w:shd w:val="clear" w:color="auto" w:fill="auto"/>
          </w:tcPr>
          <w:p w:rsidR="00D202A7" w:rsidRPr="00D202A7" w:rsidRDefault="00D202A7" w:rsidP="00D53050">
            <w:pPr>
              <w:jc w:val="center"/>
              <w:rPr>
                <w:sz w:val="20"/>
                <w:szCs w:val="20"/>
              </w:rPr>
            </w:pPr>
            <w:r w:rsidRPr="00D202A7">
              <w:rPr>
                <w:sz w:val="20"/>
                <w:szCs w:val="20"/>
              </w:rPr>
              <w:t>-25399</w:t>
            </w:r>
          </w:p>
        </w:tc>
        <w:tc>
          <w:tcPr>
            <w:tcW w:w="1048" w:type="dxa"/>
            <w:shd w:val="clear" w:color="auto" w:fill="auto"/>
          </w:tcPr>
          <w:p w:rsidR="00D202A7" w:rsidRPr="00D202A7" w:rsidRDefault="00D202A7" w:rsidP="00D53050">
            <w:pPr>
              <w:jc w:val="center"/>
              <w:rPr>
                <w:sz w:val="20"/>
                <w:szCs w:val="20"/>
              </w:rPr>
            </w:pPr>
            <w:r w:rsidRPr="00D202A7">
              <w:rPr>
                <w:sz w:val="20"/>
                <w:szCs w:val="20"/>
              </w:rPr>
              <w:t>-37,86</w:t>
            </w:r>
          </w:p>
        </w:tc>
      </w:tr>
      <w:tr w:rsidR="00D202A7">
        <w:trPr>
          <w:trHeight w:val="123"/>
        </w:trPr>
        <w:tc>
          <w:tcPr>
            <w:tcW w:w="5230" w:type="dxa"/>
            <w:shd w:val="clear" w:color="auto" w:fill="auto"/>
          </w:tcPr>
          <w:p w:rsidR="00D202A7" w:rsidRPr="00D202A7" w:rsidRDefault="00D202A7">
            <w:pPr>
              <w:rPr>
                <w:sz w:val="20"/>
                <w:szCs w:val="20"/>
              </w:rPr>
            </w:pPr>
            <w:r w:rsidRPr="00D202A7">
              <w:rPr>
                <w:sz w:val="20"/>
                <w:szCs w:val="20"/>
              </w:rPr>
              <w:t>14. Краткосрочные обязательства по займам и кредитам</w:t>
            </w:r>
          </w:p>
        </w:tc>
        <w:tc>
          <w:tcPr>
            <w:tcW w:w="996" w:type="dxa"/>
            <w:shd w:val="clear" w:color="auto" w:fill="auto"/>
          </w:tcPr>
          <w:p w:rsidR="00D202A7" w:rsidRPr="00D202A7" w:rsidRDefault="00D202A7" w:rsidP="00D53050">
            <w:pPr>
              <w:jc w:val="center"/>
              <w:rPr>
                <w:sz w:val="20"/>
                <w:szCs w:val="20"/>
              </w:rPr>
            </w:pPr>
            <w:r w:rsidRPr="00D202A7">
              <w:rPr>
                <w:sz w:val="20"/>
                <w:szCs w:val="20"/>
              </w:rPr>
              <w:t>2637726</w:t>
            </w:r>
          </w:p>
        </w:tc>
        <w:tc>
          <w:tcPr>
            <w:tcW w:w="1050" w:type="dxa"/>
            <w:shd w:val="clear" w:color="auto" w:fill="auto"/>
          </w:tcPr>
          <w:p w:rsidR="00D202A7" w:rsidRPr="00D202A7" w:rsidRDefault="00D202A7" w:rsidP="00D53050">
            <w:pPr>
              <w:jc w:val="center"/>
              <w:rPr>
                <w:sz w:val="20"/>
                <w:szCs w:val="20"/>
              </w:rPr>
            </w:pPr>
            <w:r w:rsidRPr="00D202A7">
              <w:rPr>
                <w:sz w:val="20"/>
                <w:szCs w:val="20"/>
              </w:rPr>
              <w:t>202871</w:t>
            </w:r>
          </w:p>
        </w:tc>
        <w:tc>
          <w:tcPr>
            <w:tcW w:w="1157" w:type="dxa"/>
            <w:shd w:val="clear" w:color="auto" w:fill="auto"/>
          </w:tcPr>
          <w:p w:rsidR="00D202A7" w:rsidRPr="00D202A7" w:rsidRDefault="00D202A7" w:rsidP="00D53050">
            <w:pPr>
              <w:jc w:val="center"/>
              <w:rPr>
                <w:sz w:val="20"/>
                <w:szCs w:val="20"/>
              </w:rPr>
            </w:pPr>
            <w:r w:rsidRPr="00D202A7">
              <w:rPr>
                <w:sz w:val="20"/>
                <w:szCs w:val="20"/>
              </w:rPr>
              <w:t>-2434855</w:t>
            </w:r>
          </w:p>
        </w:tc>
        <w:tc>
          <w:tcPr>
            <w:tcW w:w="1048" w:type="dxa"/>
            <w:shd w:val="clear" w:color="auto" w:fill="auto"/>
          </w:tcPr>
          <w:p w:rsidR="00D202A7" w:rsidRPr="00D202A7" w:rsidRDefault="00D202A7" w:rsidP="00D53050">
            <w:pPr>
              <w:jc w:val="center"/>
              <w:rPr>
                <w:sz w:val="20"/>
                <w:szCs w:val="20"/>
              </w:rPr>
            </w:pPr>
            <w:r w:rsidRPr="00D202A7">
              <w:rPr>
                <w:sz w:val="20"/>
                <w:szCs w:val="20"/>
              </w:rPr>
              <w:t>-92,31</w:t>
            </w:r>
          </w:p>
        </w:tc>
      </w:tr>
      <w:tr w:rsidR="00D202A7">
        <w:trPr>
          <w:trHeight w:val="201"/>
        </w:trPr>
        <w:tc>
          <w:tcPr>
            <w:tcW w:w="5230" w:type="dxa"/>
            <w:shd w:val="clear" w:color="auto" w:fill="auto"/>
          </w:tcPr>
          <w:p w:rsidR="00D202A7" w:rsidRPr="00D202A7" w:rsidRDefault="00D202A7">
            <w:pPr>
              <w:rPr>
                <w:sz w:val="20"/>
                <w:szCs w:val="20"/>
              </w:rPr>
            </w:pPr>
            <w:r w:rsidRPr="00D202A7">
              <w:rPr>
                <w:sz w:val="20"/>
                <w:szCs w:val="20"/>
              </w:rPr>
              <w:t>14. Кредиторская задолженность</w:t>
            </w:r>
          </w:p>
        </w:tc>
        <w:tc>
          <w:tcPr>
            <w:tcW w:w="996" w:type="dxa"/>
            <w:shd w:val="clear" w:color="auto" w:fill="auto"/>
          </w:tcPr>
          <w:p w:rsidR="00D202A7" w:rsidRPr="00D202A7" w:rsidRDefault="00D202A7" w:rsidP="00D53050">
            <w:pPr>
              <w:jc w:val="center"/>
              <w:rPr>
                <w:sz w:val="20"/>
                <w:szCs w:val="20"/>
              </w:rPr>
            </w:pPr>
            <w:r w:rsidRPr="00D202A7">
              <w:rPr>
                <w:sz w:val="20"/>
                <w:szCs w:val="20"/>
              </w:rPr>
              <w:t>400020</w:t>
            </w:r>
          </w:p>
        </w:tc>
        <w:tc>
          <w:tcPr>
            <w:tcW w:w="1050" w:type="dxa"/>
            <w:shd w:val="clear" w:color="auto" w:fill="auto"/>
          </w:tcPr>
          <w:p w:rsidR="00D202A7" w:rsidRPr="00D202A7" w:rsidRDefault="00D202A7" w:rsidP="00D53050">
            <w:pPr>
              <w:jc w:val="center"/>
              <w:rPr>
                <w:sz w:val="20"/>
                <w:szCs w:val="20"/>
              </w:rPr>
            </w:pPr>
            <w:r w:rsidRPr="00D202A7">
              <w:rPr>
                <w:sz w:val="20"/>
                <w:szCs w:val="20"/>
              </w:rPr>
              <w:t>382624</w:t>
            </w:r>
          </w:p>
        </w:tc>
        <w:tc>
          <w:tcPr>
            <w:tcW w:w="1157" w:type="dxa"/>
            <w:shd w:val="clear" w:color="auto" w:fill="auto"/>
          </w:tcPr>
          <w:p w:rsidR="00D202A7" w:rsidRPr="00D202A7" w:rsidRDefault="00D202A7" w:rsidP="00D53050">
            <w:pPr>
              <w:jc w:val="center"/>
              <w:rPr>
                <w:sz w:val="20"/>
                <w:szCs w:val="20"/>
              </w:rPr>
            </w:pPr>
            <w:r w:rsidRPr="00D202A7">
              <w:rPr>
                <w:sz w:val="20"/>
                <w:szCs w:val="20"/>
              </w:rPr>
              <w:t>-17396</w:t>
            </w:r>
          </w:p>
        </w:tc>
        <w:tc>
          <w:tcPr>
            <w:tcW w:w="1048" w:type="dxa"/>
            <w:shd w:val="clear" w:color="auto" w:fill="auto"/>
          </w:tcPr>
          <w:p w:rsidR="00D202A7" w:rsidRPr="00D202A7" w:rsidRDefault="00D202A7" w:rsidP="00D53050">
            <w:pPr>
              <w:jc w:val="center"/>
              <w:rPr>
                <w:sz w:val="20"/>
                <w:szCs w:val="20"/>
              </w:rPr>
            </w:pPr>
            <w:r w:rsidRPr="00D202A7">
              <w:rPr>
                <w:sz w:val="20"/>
                <w:szCs w:val="20"/>
              </w:rPr>
              <w:t>-4,35</w:t>
            </w:r>
          </w:p>
        </w:tc>
      </w:tr>
      <w:tr w:rsidR="00D202A7">
        <w:trPr>
          <w:trHeight w:val="283"/>
        </w:trPr>
        <w:tc>
          <w:tcPr>
            <w:tcW w:w="5230" w:type="dxa"/>
            <w:shd w:val="clear" w:color="auto" w:fill="auto"/>
          </w:tcPr>
          <w:p w:rsidR="00D202A7" w:rsidRPr="00D202A7" w:rsidRDefault="00D202A7">
            <w:pPr>
              <w:rPr>
                <w:sz w:val="20"/>
                <w:szCs w:val="20"/>
              </w:rPr>
            </w:pPr>
            <w:r w:rsidRPr="00D202A7">
              <w:rPr>
                <w:sz w:val="20"/>
                <w:szCs w:val="20"/>
              </w:rPr>
              <w:t>15. Задолженность участникам по выплате доходов</w:t>
            </w:r>
          </w:p>
        </w:tc>
        <w:tc>
          <w:tcPr>
            <w:tcW w:w="996" w:type="dxa"/>
            <w:shd w:val="clear" w:color="auto" w:fill="auto"/>
          </w:tcPr>
          <w:p w:rsidR="00D202A7" w:rsidRPr="00D202A7" w:rsidRDefault="00D202A7" w:rsidP="00D53050">
            <w:pPr>
              <w:jc w:val="center"/>
              <w:rPr>
                <w:sz w:val="20"/>
                <w:szCs w:val="20"/>
              </w:rPr>
            </w:pPr>
            <w:r w:rsidRPr="00D202A7">
              <w:rPr>
                <w:sz w:val="20"/>
                <w:szCs w:val="20"/>
              </w:rPr>
              <w:t>-</w:t>
            </w:r>
          </w:p>
        </w:tc>
        <w:tc>
          <w:tcPr>
            <w:tcW w:w="1050" w:type="dxa"/>
            <w:shd w:val="clear" w:color="auto" w:fill="auto"/>
          </w:tcPr>
          <w:p w:rsidR="00D202A7" w:rsidRPr="00D202A7" w:rsidRDefault="00D202A7" w:rsidP="00D53050">
            <w:pPr>
              <w:jc w:val="center"/>
              <w:rPr>
                <w:sz w:val="20"/>
                <w:szCs w:val="20"/>
              </w:rPr>
            </w:pPr>
            <w:r w:rsidRPr="00D202A7">
              <w:rPr>
                <w:sz w:val="20"/>
                <w:szCs w:val="20"/>
              </w:rPr>
              <w:t>-</w:t>
            </w:r>
          </w:p>
        </w:tc>
        <w:tc>
          <w:tcPr>
            <w:tcW w:w="1157" w:type="dxa"/>
            <w:shd w:val="clear" w:color="auto" w:fill="auto"/>
          </w:tcPr>
          <w:p w:rsidR="00D202A7" w:rsidRPr="00D202A7" w:rsidRDefault="00D202A7" w:rsidP="00D53050">
            <w:pPr>
              <w:jc w:val="center"/>
              <w:rPr>
                <w:sz w:val="20"/>
                <w:szCs w:val="20"/>
              </w:rPr>
            </w:pPr>
            <w:r w:rsidRPr="00D202A7">
              <w:rPr>
                <w:sz w:val="20"/>
                <w:szCs w:val="20"/>
              </w:rPr>
              <w:t>0</w:t>
            </w:r>
          </w:p>
        </w:tc>
        <w:tc>
          <w:tcPr>
            <w:tcW w:w="1048" w:type="dxa"/>
            <w:shd w:val="clear" w:color="auto" w:fill="auto"/>
          </w:tcPr>
          <w:p w:rsidR="00D202A7" w:rsidRPr="00D202A7" w:rsidRDefault="00D202A7" w:rsidP="00D53050">
            <w:pPr>
              <w:jc w:val="center"/>
              <w:rPr>
                <w:sz w:val="20"/>
                <w:szCs w:val="20"/>
              </w:rPr>
            </w:pPr>
            <w:r w:rsidRPr="00D202A7">
              <w:rPr>
                <w:sz w:val="20"/>
                <w:szCs w:val="20"/>
              </w:rPr>
              <w:t>0,00</w:t>
            </w:r>
          </w:p>
        </w:tc>
      </w:tr>
      <w:tr w:rsidR="00D202A7">
        <w:trPr>
          <w:trHeight w:val="155"/>
        </w:trPr>
        <w:tc>
          <w:tcPr>
            <w:tcW w:w="5230" w:type="dxa"/>
            <w:shd w:val="clear" w:color="auto" w:fill="auto"/>
          </w:tcPr>
          <w:p w:rsidR="00D202A7" w:rsidRPr="00D202A7" w:rsidRDefault="00D202A7">
            <w:pPr>
              <w:rPr>
                <w:sz w:val="20"/>
                <w:szCs w:val="20"/>
              </w:rPr>
            </w:pPr>
            <w:r w:rsidRPr="00D202A7">
              <w:rPr>
                <w:sz w:val="20"/>
                <w:szCs w:val="20"/>
              </w:rPr>
              <w:t>16</w:t>
            </w:r>
            <w:r w:rsidR="000D315D">
              <w:rPr>
                <w:sz w:val="20"/>
                <w:szCs w:val="20"/>
              </w:rPr>
              <w:t>.</w:t>
            </w:r>
            <w:r w:rsidRPr="00D202A7">
              <w:rPr>
                <w:sz w:val="20"/>
                <w:szCs w:val="20"/>
              </w:rPr>
              <w:t xml:space="preserve"> Резервы предстоящих расходов и платежей</w:t>
            </w:r>
          </w:p>
        </w:tc>
        <w:tc>
          <w:tcPr>
            <w:tcW w:w="996" w:type="dxa"/>
            <w:shd w:val="clear" w:color="auto" w:fill="auto"/>
          </w:tcPr>
          <w:p w:rsidR="00D202A7" w:rsidRPr="00D202A7" w:rsidRDefault="00D202A7" w:rsidP="00D53050">
            <w:pPr>
              <w:jc w:val="center"/>
              <w:rPr>
                <w:sz w:val="20"/>
                <w:szCs w:val="20"/>
              </w:rPr>
            </w:pPr>
            <w:r w:rsidRPr="00D202A7">
              <w:rPr>
                <w:sz w:val="20"/>
                <w:szCs w:val="20"/>
              </w:rPr>
              <w:t>-</w:t>
            </w:r>
          </w:p>
        </w:tc>
        <w:tc>
          <w:tcPr>
            <w:tcW w:w="1050" w:type="dxa"/>
            <w:shd w:val="clear" w:color="auto" w:fill="auto"/>
          </w:tcPr>
          <w:p w:rsidR="00D202A7" w:rsidRPr="00D202A7" w:rsidRDefault="00D202A7" w:rsidP="00D53050">
            <w:pPr>
              <w:jc w:val="center"/>
              <w:rPr>
                <w:sz w:val="20"/>
                <w:szCs w:val="20"/>
              </w:rPr>
            </w:pPr>
            <w:r w:rsidRPr="00D202A7">
              <w:rPr>
                <w:sz w:val="20"/>
                <w:szCs w:val="20"/>
              </w:rPr>
              <w:t>-</w:t>
            </w:r>
          </w:p>
        </w:tc>
        <w:tc>
          <w:tcPr>
            <w:tcW w:w="1157" w:type="dxa"/>
            <w:shd w:val="clear" w:color="auto" w:fill="auto"/>
          </w:tcPr>
          <w:p w:rsidR="00D202A7" w:rsidRPr="00D202A7" w:rsidRDefault="00D202A7" w:rsidP="00D53050">
            <w:pPr>
              <w:jc w:val="center"/>
              <w:rPr>
                <w:sz w:val="20"/>
                <w:szCs w:val="20"/>
              </w:rPr>
            </w:pPr>
            <w:r w:rsidRPr="00D202A7">
              <w:rPr>
                <w:sz w:val="20"/>
                <w:szCs w:val="20"/>
              </w:rPr>
              <w:t>0</w:t>
            </w:r>
          </w:p>
        </w:tc>
        <w:tc>
          <w:tcPr>
            <w:tcW w:w="1048" w:type="dxa"/>
            <w:shd w:val="clear" w:color="auto" w:fill="auto"/>
          </w:tcPr>
          <w:p w:rsidR="00D202A7" w:rsidRPr="00D202A7" w:rsidRDefault="00D202A7" w:rsidP="00D53050">
            <w:pPr>
              <w:jc w:val="center"/>
              <w:rPr>
                <w:sz w:val="20"/>
                <w:szCs w:val="20"/>
              </w:rPr>
            </w:pPr>
            <w:r w:rsidRPr="00D202A7">
              <w:rPr>
                <w:sz w:val="20"/>
                <w:szCs w:val="20"/>
              </w:rPr>
              <w:t>0,00</w:t>
            </w:r>
          </w:p>
        </w:tc>
      </w:tr>
      <w:tr w:rsidR="00D202A7">
        <w:trPr>
          <w:trHeight w:val="110"/>
        </w:trPr>
        <w:tc>
          <w:tcPr>
            <w:tcW w:w="5230" w:type="dxa"/>
            <w:shd w:val="clear" w:color="auto" w:fill="auto"/>
          </w:tcPr>
          <w:p w:rsidR="00D202A7" w:rsidRPr="00D202A7" w:rsidRDefault="00B81F6A">
            <w:pPr>
              <w:rPr>
                <w:sz w:val="20"/>
                <w:szCs w:val="20"/>
              </w:rPr>
            </w:pPr>
            <w:r>
              <w:rPr>
                <w:sz w:val="20"/>
                <w:szCs w:val="20"/>
              </w:rPr>
              <w:t>17</w:t>
            </w:r>
            <w:r w:rsidR="000D315D">
              <w:rPr>
                <w:sz w:val="20"/>
                <w:szCs w:val="20"/>
              </w:rPr>
              <w:t>.</w:t>
            </w:r>
            <w:r>
              <w:rPr>
                <w:sz w:val="20"/>
                <w:szCs w:val="20"/>
              </w:rPr>
              <w:t xml:space="preserve"> </w:t>
            </w:r>
            <w:r w:rsidR="00D202A7" w:rsidRPr="00D202A7">
              <w:rPr>
                <w:sz w:val="20"/>
                <w:szCs w:val="20"/>
              </w:rPr>
              <w:t>Прочие краткосрочные обязательства</w:t>
            </w:r>
          </w:p>
        </w:tc>
        <w:tc>
          <w:tcPr>
            <w:tcW w:w="996" w:type="dxa"/>
            <w:shd w:val="clear" w:color="auto" w:fill="auto"/>
          </w:tcPr>
          <w:p w:rsidR="00D202A7" w:rsidRPr="00D202A7" w:rsidRDefault="00D202A7" w:rsidP="00D53050">
            <w:pPr>
              <w:jc w:val="center"/>
              <w:rPr>
                <w:sz w:val="20"/>
                <w:szCs w:val="20"/>
              </w:rPr>
            </w:pPr>
            <w:r w:rsidRPr="00D202A7">
              <w:rPr>
                <w:sz w:val="20"/>
                <w:szCs w:val="20"/>
              </w:rPr>
              <w:t>49238</w:t>
            </w:r>
          </w:p>
        </w:tc>
        <w:tc>
          <w:tcPr>
            <w:tcW w:w="1050" w:type="dxa"/>
            <w:shd w:val="clear" w:color="auto" w:fill="auto"/>
          </w:tcPr>
          <w:p w:rsidR="00D202A7" w:rsidRPr="00D202A7" w:rsidRDefault="00D202A7" w:rsidP="00D53050">
            <w:pPr>
              <w:jc w:val="center"/>
              <w:rPr>
                <w:sz w:val="20"/>
                <w:szCs w:val="20"/>
              </w:rPr>
            </w:pPr>
            <w:r w:rsidRPr="00D202A7">
              <w:rPr>
                <w:sz w:val="20"/>
                <w:szCs w:val="20"/>
              </w:rPr>
              <w:t>25583</w:t>
            </w:r>
          </w:p>
        </w:tc>
        <w:tc>
          <w:tcPr>
            <w:tcW w:w="1157" w:type="dxa"/>
            <w:shd w:val="clear" w:color="auto" w:fill="auto"/>
          </w:tcPr>
          <w:p w:rsidR="00D202A7" w:rsidRPr="00D202A7" w:rsidRDefault="00D202A7" w:rsidP="00D53050">
            <w:pPr>
              <w:jc w:val="center"/>
              <w:rPr>
                <w:sz w:val="20"/>
                <w:szCs w:val="20"/>
              </w:rPr>
            </w:pPr>
            <w:r w:rsidRPr="00D202A7">
              <w:rPr>
                <w:sz w:val="20"/>
                <w:szCs w:val="20"/>
              </w:rPr>
              <w:t>-23655</w:t>
            </w:r>
          </w:p>
        </w:tc>
        <w:tc>
          <w:tcPr>
            <w:tcW w:w="1048" w:type="dxa"/>
            <w:shd w:val="clear" w:color="auto" w:fill="auto"/>
          </w:tcPr>
          <w:p w:rsidR="00D202A7" w:rsidRPr="00D202A7" w:rsidRDefault="00D202A7" w:rsidP="00D53050">
            <w:pPr>
              <w:jc w:val="center"/>
              <w:rPr>
                <w:sz w:val="20"/>
                <w:szCs w:val="20"/>
              </w:rPr>
            </w:pPr>
            <w:r w:rsidRPr="00D202A7">
              <w:rPr>
                <w:sz w:val="20"/>
                <w:szCs w:val="20"/>
              </w:rPr>
              <w:t>-48,04</w:t>
            </w:r>
          </w:p>
        </w:tc>
      </w:tr>
      <w:tr w:rsidR="00D202A7">
        <w:trPr>
          <w:trHeight w:val="163"/>
        </w:trPr>
        <w:tc>
          <w:tcPr>
            <w:tcW w:w="5230" w:type="dxa"/>
            <w:shd w:val="clear" w:color="auto" w:fill="auto"/>
          </w:tcPr>
          <w:p w:rsidR="00D202A7" w:rsidRPr="00D202A7" w:rsidRDefault="00B81F6A">
            <w:pPr>
              <w:rPr>
                <w:sz w:val="20"/>
                <w:szCs w:val="20"/>
              </w:rPr>
            </w:pPr>
            <w:r>
              <w:rPr>
                <w:sz w:val="20"/>
                <w:szCs w:val="20"/>
              </w:rPr>
              <w:t>18</w:t>
            </w:r>
            <w:r w:rsidR="000D315D">
              <w:rPr>
                <w:sz w:val="20"/>
                <w:szCs w:val="20"/>
              </w:rPr>
              <w:t>.</w:t>
            </w:r>
            <w:r>
              <w:rPr>
                <w:sz w:val="20"/>
                <w:szCs w:val="20"/>
              </w:rPr>
              <w:t xml:space="preserve"> </w:t>
            </w:r>
            <w:r w:rsidR="00D202A7" w:rsidRPr="00D202A7">
              <w:rPr>
                <w:sz w:val="20"/>
                <w:szCs w:val="20"/>
              </w:rPr>
              <w:t>Итого пассивов, исключаемых из стоимости активов</w:t>
            </w:r>
          </w:p>
        </w:tc>
        <w:tc>
          <w:tcPr>
            <w:tcW w:w="996" w:type="dxa"/>
            <w:shd w:val="clear" w:color="auto" w:fill="auto"/>
          </w:tcPr>
          <w:p w:rsidR="00D202A7" w:rsidRPr="00D202A7" w:rsidRDefault="00D202A7" w:rsidP="00D53050">
            <w:pPr>
              <w:jc w:val="center"/>
              <w:rPr>
                <w:sz w:val="20"/>
                <w:szCs w:val="20"/>
              </w:rPr>
            </w:pPr>
            <w:r w:rsidRPr="00D202A7">
              <w:rPr>
                <w:sz w:val="20"/>
                <w:szCs w:val="20"/>
              </w:rPr>
              <w:t>780077</w:t>
            </w:r>
          </w:p>
        </w:tc>
        <w:tc>
          <w:tcPr>
            <w:tcW w:w="1050" w:type="dxa"/>
            <w:shd w:val="clear" w:color="auto" w:fill="auto"/>
          </w:tcPr>
          <w:p w:rsidR="00D202A7" w:rsidRPr="00D202A7" w:rsidRDefault="00D202A7" w:rsidP="00D53050">
            <w:pPr>
              <w:jc w:val="center"/>
              <w:rPr>
                <w:sz w:val="20"/>
                <w:szCs w:val="20"/>
              </w:rPr>
            </w:pPr>
            <w:r w:rsidRPr="00D202A7">
              <w:rPr>
                <w:sz w:val="20"/>
                <w:szCs w:val="20"/>
              </w:rPr>
              <w:t>652772</w:t>
            </w:r>
          </w:p>
        </w:tc>
        <w:tc>
          <w:tcPr>
            <w:tcW w:w="1157" w:type="dxa"/>
            <w:shd w:val="clear" w:color="auto" w:fill="auto"/>
          </w:tcPr>
          <w:p w:rsidR="00D202A7" w:rsidRPr="00D202A7" w:rsidRDefault="00D202A7" w:rsidP="00D53050">
            <w:pPr>
              <w:jc w:val="center"/>
              <w:rPr>
                <w:sz w:val="20"/>
                <w:szCs w:val="20"/>
              </w:rPr>
            </w:pPr>
            <w:r w:rsidRPr="00D202A7">
              <w:rPr>
                <w:sz w:val="20"/>
                <w:szCs w:val="20"/>
              </w:rPr>
              <w:t>-127305</w:t>
            </w:r>
          </w:p>
        </w:tc>
        <w:tc>
          <w:tcPr>
            <w:tcW w:w="1048" w:type="dxa"/>
            <w:shd w:val="clear" w:color="auto" w:fill="auto"/>
          </w:tcPr>
          <w:p w:rsidR="00D202A7" w:rsidRPr="00D202A7" w:rsidRDefault="00D202A7" w:rsidP="00D53050">
            <w:pPr>
              <w:jc w:val="center"/>
              <w:rPr>
                <w:sz w:val="20"/>
                <w:szCs w:val="20"/>
              </w:rPr>
            </w:pPr>
            <w:r w:rsidRPr="00D202A7">
              <w:rPr>
                <w:sz w:val="20"/>
                <w:szCs w:val="20"/>
              </w:rPr>
              <w:t>-16,32</w:t>
            </w:r>
          </w:p>
        </w:tc>
      </w:tr>
      <w:tr w:rsidR="00D202A7">
        <w:trPr>
          <w:trHeight w:val="271"/>
        </w:trPr>
        <w:tc>
          <w:tcPr>
            <w:tcW w:w="5230" w:type="dxa"/>
            <w:shd w:val="clear" w:color="auto" w:fill="auto"/>
          </w:tcPr>
          <w:p w:rsidR="00D202A7" w:rsidRPr="00D202A7" w:rsidRDefault="00B81F6A">
            <w:pPr>
              <w:rPr>
                <w:sz w:val="20"/>
                <w:szCs w:val="20"/>
              </w:rPr>
            </w:pPr>
            <w:r>
              <w:rPr>
                <w:sz w:val="20"/>
                <w:szCs w:val="20"/>
              </w:rPr>
              <w:t>19</w:t>
            </w:r>
            <w:r w:rsidR="000D315D">
              <w:rPr>
                <w:sz w:val="20"/>
                <w:szCs w:val="20"/>
              </w:rPr>
              <w:t>.</w:t>
            </w:r>
            <w:r>
              <w:rPr>
                <w:sz w:val="20"/>
                <w:szCs w:val="20"/>
              </w:rPr>
              <w:t xml:space="preserve"> </w:t>
            </w:r>
            <w:r w:rsidR="00D202A7" w:rsidRPr="00D202A7">
              <w:rPr>
                <w:sz w:val="20"/>
                <w:szCs w:val="20"/>
              </w:rPr>
              <w:t>Стоимость чистых активов</w:t>
            </w:r>
          </w:p>
        </w:tc>
        <w:tc>
          <w:tcPr>
            <w:tcW w:w="996" w:type="dxa"/>
            <w:shd w:val="clear" w:color="auto" w:fill="auto"/>
          </w:tcPr>
          <w:p w:rsidR="00D202A7" w:rsidRPr="00D202A7" w:rsidRDefault="00D202A7" w:rsidP="00D53050">
            <w:pPr>
              <w:jc w:val="center"/>
              <w:rPr>
                <w:sz w:val="20"/>
                <w:szCs w:val="20"/>
              </w:rPr>
            </w:pPr>
            <w:r w:rsidRPr="00D202A7">
              <w:rPr>
                <w:sz w:val="20"/>
                <w:szCs w:val="20"/>
              </w:rPr>
              <w:t>22037</w:t>
            </w:r>
          </w:p>
        </w:tc>
        <w:tc>
          <w:tcPr>
            <w:tcW w:w="1050" w:type="dxa"/>
            <w:shd w:val="clear" w:color="auto" w:fill="auto"/>
          </w:tcPr>
          <w:p w:rsidR="00D202A7" w:rsidRPr="00D202A7" w:rsidRDefault="00D202A7" w:rsidP="00D53050">
            <w:pPr>
              <w:jc w:val="center"/>
              <w:rPr>
                <w:sz w:val="20"/>
                <w:szCs w:val="20"/>
              </w:rPr>
            </w:pPr>
            <w:r w:rsidRPr="00D202A7">
              <w:rPr>
                <w:sz w:val="20"/>
                <w:szCs w:val="20"/>
              </w:rPr>
              <w:t>13674</w:t>
            </w:r>
          </w:p>
        </w:tc>
        <w:tc>
          <w:tcPr>
            <w:tcW w:w="1157" w:type="dxa"/>
            <w:shd w:val="clear" w:color="auto" w:fill="auto"/>
          </w:tcPr>
          <w:p w:rsidR="00D202A7" w:rsidRPr="00D202A7" w:rsidRDefault="00D202A7" w:rsidP="00D53050">
            <w:pPr>
              <w:jc w:val="center"/>
              <w:rPr>
                <w:sz w:val="20"/>
                <w:szCs w:val="20"/>
              </w:rPr>
            </w:pPr>
            <w:r w:rsidRPr="00D202A7">
              <w:rPr>
                <w:sz w:val="20"/>
                <w:szCs w:val="20"/>
              </w:rPr>
              <w:t>-8363</w:t>
            </w:r>
          </w:p>
        </w:tc>
        <w:tc>
          <w:tcPr>
            <w:tcW w:w="1048" w:type="dxa"/>
            <w:shd w:val="clear" w:color="auto" w:fill="auto"/>
          </w:tcPr>
          <w:p w:rsidR="00D202A7" w:rsidRPr="00D202A7" w:rsidRDefault="00D202A7" w:rsidP="00D53050">
            <w:pPr>
              <w:jc w:val="center"/>
              <w:rPr>
                <w:sz w:val="20"/>
                <w:szCs w:val="20"/>
              </w:rPr>
            </w:pPr>
            <w:r w:rsidRPr="00D202A7">
              <w:rPr>
                <w:sz w:val="20"/>
                <w:szCs w:val="20"/>
              </w:rPr>
              <w:t>-37,95</w:t>
            </w:r>
          </w:p>
        </w:tc>
      </w:tr>
      <w:tr w:rsidR="00C633E9">
        <w:trPr>
          <w:trHeight w:val="171"/>
        </w:trPr>
        <w:tc>
          <w:tcPr>
            <w:tcW w:w="5230" w:type="dxa"/>
            <w:shd w:val="clear" w:color="auto" w:fill="auto"/>
          </w:tcPr>
          <w:p w:rsidR="00D202A7" w:rsidRPr="00D202A7" w:rsidRDefault="00B81F6A">
            <w:pPr>
              <w:rPr>
                <w:sz w:val="20"/>
                <w:szCs w:val="20"/>
              </w:rPr>
            </w:pPr>
            <w:r>
              <w:rPr>
                <w:sz w:val="20"/>
                <w:szCs w:val="20"/>
              </w:rPr>
              <w:t>20</w:t>
            </w:r>
            <w:r w:rsidR="000D315D">
              <w:rPr>
                <w:sz w:val="20"/>
                <w:szCs w:val="20"/>
              </w:rPr>
              <w:t>.</w:t>
            </w:r>
            <w:r>
              <w:rPr>
                <w:sz w:val="20"/>
                <w:szCs w:val="20"/>
              </w:rPr>
              <w:t xml:space="preserve"> </w:t>
            </w:r>
            <w:r w:rsidR="00D202A7" w:rsidRPr="00D202A7">
              <w:rPr>
                <w:sz w:val="20"/>
                <w:szCs w:val="20"/>
              </w:rPr>
              <w:t>Стоимость чистых активов по данным ф. №3</w:t>
            </w:r>
          </w:p>
        </w:tc>
        <w:tc>
          <w:tcPr>
            <w:tcW w:w="996" w:type="dxa"/>
            <w:shd w:val="clear" w:color="auto" w:fill="auto"/>
          </w:tcPr>
          <w:p w:rsidR="00D202A7" w:rsidRPr="00D202A7" w:rsidRDefault="00D202A7" w:rsidP="00D53050">
            <w:pPr>
              <w:jc w:val="center"/>
              <w:rPr>
                <w:sz w:val="20"/>
                <w:szCs w:val="20"/>
              </w:rPr>
            </w:pPr>
            <w:r w:rsidRPr="00D202A7">
              <w:rPr>
                <w:sz w:val="20"/>
                <w:szCs w:val="20"/>
              </w:rPr>
              <w:t>22037</w:t>
            </w:r>
          </w:p>
        </w:tc>
        <w:tc>
          <w:tcPr>
            <w:tcW w:w="1050" w:type="dxa"/>
            <w:shd w:val="clear" w:color="auto" w:fill="auto"/>
          </w:tcPr>
          <w:p w:rsidR="00D202A7" w:rsidRPr="00D202A7" w:rsidRDefault="00D202A7" w:rsidP="00D53050">
            <w:pPr>
              <w:jc w:val="center"/>
              <w:rPr>
                <w:sz w:val="20"/>
                <w:szCs w:val="20"/>
              </w:rPr>
            </w:pPr>
            <w:r w:rsidRPr="00D202A7">
              <w:rPr>
                <w:sz w:val="20"/>
                <w:szCs w:val="20"/>
              </w:rPr>
              <w:t>13674</w:t>
            </w:r>
          </w:p>
        </w:tc>
        <w:tc>
          <w:tcPr>
            <w:tcW w:w="1157" w:type="dxa"/>
            <w:shd w:val="clear" w:color="auto" w:fill="auto"/>
          </w:tcPr>
          <w:p w:rsidR="00D202A7" w:rsidRPr="00D202A7" w:rsidRDefault="00D202A7" w:rsidP="00D53050">
            <w:pPr>
              <w:jc w:val="center"/>
              <w:rPr>
                <w:sz w:val="20"/>
                <w:szCs w:val="20"/>
              </w:rPr>
            </w:pPr>
            <w:r w:rsidRPr="00D202A7">
              <w:rPr>
                <w:sz w:val="20"/>
                <w:szCs w:val="20"/>
              </w:rPr>
              <w:t>-8363</w:t>
            </w:r>
          </w:p>
        </w:tc>
        <w:tc>
          <w:tcPr>
            <w:tcW w:w="1048" w:type="dxa"/>
            <w:shd w:val="clear" w:color="auto" w:fill="auto"/>
          </w:tcPr>
          <w:p w:rsidR="00D202A7" w:rsidRPr="00D202A7" w:rsidRDefault="00D202A7" w:rsidP="00D53050">
            <w:pPr>
              <w:jc w:val="center"/>
              <w:rPr>
                <w:sz w:val="20"/>
                <w:szCs w:val="20"/>
              </w:rPr>
            </w:pPr>
            <w:r w:rsidRPr="00D202A7">
              <w:rPr>
                <w:sz w:val="20"/>
                <w:szCs w:val="20"/>
              </w:rPr>
              <w:t>-37,95</w:t>
            </w:r>
          </w:p>
        </w:tc>
      </w:tr>
      <w:tr w:rsidR="00C633E9">
        <w:trPr>
          <w:trHeight w:val="163"/>
        </w:trPr>
        <w:tc>
          <w:tcPr>
            <w:tcW w:w="5230" w:type="dxa"/>
            <w:shd w:val="clear" w:color="auto" w:fill="auto"/>
          </w:tcPr>
          <w:p w:rsidR="00D202A7" w:rsidRPr="00D202A7" w:rsidRDefault="00D202A7">
            <w:pPr>
              <w:rPr>
                <w:sz w:val="20"/>
                <w:szCs w:val="20"/>
              </w:rPr>
            </w:pPr>
            <w:r w:rsidRPr="00D202A7">
              <w:rPr>
                <w:sz w:val="20"/>
                <w:szCs w:val="20"/>
              </w:rPr>
              <w:t>Отклонение (+,-)</w:t>
            </w:r>
          </w:p>
        </w:tc>
        <w:tc>
          <w:tcPr>
            <w:tcW w:w="996" w:type="dxa"/>
            <w:shd w:val="clear" w:color="auto" w:fill="auto"/>
          </w:tcPr>
          <w:p w:rsidR="00D202A7" w:rsidRPr="00D202A7" w:rsidRDefault="00D202A7" w:rsidP="00D53050">
            <w:pPr>
              <w:jc w:val="center"/>
              <w:rPr>
                <w:sz w:val="20"/>
                <w:szCs w:val="20"/>
              </w:rPr>
            </w:pPr>
            <w:r w:rsidRPr="00D202A7">
              <w:rPr>
                <w:sz w:val="20"/>
                <w:szCs w:val="20"/>
              </w:rPr>
              <w:t>0</w:t>
            </w:r>
          </w:p>
        </w:tc>
        <w:tc>
          <w:tcPr>
            <w:tcW w:w="1050" w:type="dxa"/>
            <w:shd w:val="clear" w:color="auto" w:fill="auto"/>
          </w:tcPr>
          <w:p w:rsidR="00D202A7" w:rsidRPr="00D202A7" w:rsidRDefault="00D202A7" w:rsidP="00D53050">
            <w:pPr>
              <w:jc w:val="center"/>
              <w:rPr>
                <w:sz w:val="20"/>
                <w:szCs w:val="20"/>
              </w:rPr>
            </w:pPr>
            <w:r w:rsidRPr="00D202A7">
              <w:rPr>
                <w:sz w:val="20"/>
                <w:szCs w:val="20"/>
              </w:rPr>
              <w:t>0</w:t>
            </w:r>
          </w:p>
        </w:tc>
        <w:tc>
          <w:tcPr>
            <w:tcW w:w="1157" w:type="dxa"/>
            <w:shd w:val="clear" w:color="auto" w:fill="auto"/>
          </w:tcPr>
          <w:p w:rsidR="00D202A7" w:rsidRPr="00D202A7" w:rsidRDefault="00D202A7" w:rsidP="00D53050">
            <w:pPr>
              <w:jc w:val="center"/>
              <w:rPr>
                <w:sz w:val="20"/>
                <w:szCs w:val="20"/>
              </w:rPr>
            </w:pPr>
            <w:r w:rsidRPr="00D202A7">
              <w:rPr>
                <w:sz w:val="20"/>
                <w:szCs w:val="20"/>
              </w:rPr>
              <w:t>0</w:t>
            </w:r>
          </w:p>
        </w:tc>
        <w:tc>
          <w:tcPr>
            <w:tcW w:w="1048" w:type="dxa"/>
            <w:shd w:val="clear" w:color="auto" w:fill="auto"/>
          </w:tcPr>
          <w:p w:rsidR="00D202A7" w:rsidRPr="00D202A7" w:rsidRDefault="00D202A7" w:rsidP="00D53050">
            <w:pPr>
              <w:jc w:val="center"/>
              <w:rPr>
                <w:sz w:val="20"/>
                <w:szCs w:val="20"/>
              </w:rPr>
            </w:pPr>
          </w:p>
        </w:tc>
      </w:tr>
    </w:tbl>
    <w:p w:rsidR="00D202A7" w:rsidRDefault="00D202A7" w:rsidP="005D390A">
      <w:pPr>
        <w:jc w:val="center"/>
      </w:pPr>
    </w:p>
    <w:p w:rsidR="00F21BE5" w:rsidRDefault="001E0125" w:rsidP="00F21BE5">
      <w:pPr>
        <w:pStyle w:val="a5"/>
        <w:spacing w:before="0" w:beforeAutospacing="0" w:after="0" w:afterAutospacing="0" w:line="360" w:lineRule="auto"/>
        <w:ind w:firstLine="709"/>
        <w:jc w:val="both"/>
        <w:rPr>
          <w:sz w:val="28"/>
          <w:szCs w:val="28"/>
        </w:rPr>
      </w:pPr>
      <w:r w:rsidRPr="001E0125">
        <w:rPr>
          <w:rStyle w:val="a4"/>
          <w:b w:val="0"/>
          <w:sz w:val="28"/>
          <w:szCs w:val="28"/>
        </w:rPr>
        <w:t>Чистые</w:t>
      </w:r>
      <w:r w:rsidRPr="001E0125">
        <w:rPr>
          <w:sz w:val="28"/>
          <w:szCs w:val="28"/>
        </w:rPr>
        <w:t xml:space="preserve"> </w:t>
      </w:r>
      <w:r w:rsidRPr="001E0125">
        <w:rPr>
          <w:rStyle w:val="a4"/>
          <w:b w:val="0"/>
          <w:sz w:val="28"/>
          <w:szCs w:val="28"/>
        </w:rPr>
        <w:t>активы</w:t>
      </w:r>
      <w:r>
        <w:rPr>
          <w:rStyle w:val="a4"/>
          <w:b w:val="0"/>
          <w:sz w:val="28"/>
          <w:szCs w:val="28"/>
        </w:rPr>
        <w:t xml:space="preserve"> ОАО Омскгражданпроект </w:t>
      </w:r>
      <w:r>
        <w:rPr>
          <w:sz w:val="28"/>
          <w:szCs w:val="28"/>
        </w:rPr>
        <w:t>-</w:t>
      </w:r>
      <w:r w:rsidRPr="001E0125">
        <w:rPr>
          <w:sz w:val="28"/>
          <w:szCs w:val="28"/>
        </w:rPr>
        <w:t xml:space="preserve"> это фактически ее собственный капитал. То есть </w:t>
      </w:r>
      <w:r w:rsidRPr="001E0125">
        <w:rPr>
          <w:bCs/>
          <w:sz w:val="28"/>
          <w:szCs w:val="28"/>
        </w:rPr>
        <w:t>активы</w:t>
      </w:r>
      <w:r w:rsidRPr="001E0125">
        <w:rPr>
          <w:sz w:val="28"/>
          <w:szCs w:val="28"/>
        </w:rPr>
        <w:t>, свободные от всех долговых обязательств. Так что чем их больше, тем эффективнее работа</w:t>
      </w:r>
      <w:r w:rsidR="00F21BE5">
        <w:rPr>
          <w:sz w:val="28"/>
          <w:szCs w:val="28"/>
        </w:rPr>
        <w:t xml:space="preserve"> организации</w:t>
      </w:r>
      <w:r w:rsidRPr="001E0125">
        <w:rPr>
          <w:sz w:val="28"/>
          <w:szCs w:val="28"/>
        </w:rPr>
        <w:t>.</w:t>
      </w:r>
    </w:p>
    <w:p w:rsidR="001E0125" w:rsidRDefault="00F21BE5" w:rsidP="00F21BE5">
      <w:pPr>
        <w:pStyle w:val="a5"/>
        <w:spacing w:before="0" w:beforeAutospacing="0" w:after="0" w:afterAutospacing="0" w:line="360" w:lineRule="auto"/>
        <w:ind w:firstLine="709"/>
        <w:jc w:val="both"/>
        <w:rPr>
          <w:sz w:val="28"/>
          <w:szCs w:val="28"/>
        </w:rPr>
      </w:pPr>
      <w:r>
        <w:rPr>
          <w:sz w:val="28"/>
          <w:szCs w:val="28"/>
        </w:rPr>
        <w:t xml:space="preserve">ОАО «Омскгражданпроект» </w:t>
      </w:r>
      <w:r w:rsidR="001E0125" w:rsidRPr="001E0125">
        <w:rPr>
          <w:sz w:val="28"/>
          <w:szCs w:val="28"/>
        </w:rPr>
        <w:t xml:space="preserve">следить за величиной </w:t>
      </w:r>
      <w:r w:rsidR="001E0125" w:rsidRPr="00F21BE5">
        <w:rPr>
          <w:iCs/>
          <w:sz w:val="28"/>
          <w:szCs w:val="28"/>
        </w:rPr>
        <w:t>чистых</w:t>
      </w:r>
      <w:r w:rsidR="001E0125" w:rsidRPr="00F21BE5">
        <w:rPr>
          <w:sz w:val="28"/>
          <w:szCs w:val="28"/>
        </w:rPr>
        <w:t xml:space="preserve"> активов</w:t>
      </w:r>
      <w:r w:rsidR="001E0125" w:rsidRPr="001E0125">
        <w:rPr>
          <w:sz w:val="28"/>
          <w:szCs w:val="28"/>
        </w:rPr>
        <w:t>. Ведь если этот показатель станет меньше уставного капитала, то придет</w:t>
      </w:r>
      <w:r>
        <w:rPr>
          <w:sz w:val="28"/>
          <w:szCs w:val="28"/>
        </w:rPr>
        <w:t xml:space="preserve">ся </w:t>
      </w:r>
      <w:r w:rsidR="001E0125" w:rsidRPr="001E0125">
        <w:rPr>
          <w:sz w:val="28"/>
          <w:szCs w:val="28"/>
        </w:rPr>
        <w:t>уменьшать</w:t>
      </w:r>
      <w:r>
        <w:rPr>
          <w:sz w:val="28"/>
          <w:szCs w:val="28"/>
        </w:rPr>
        <w:t xml:space="preserve"> уставный капитал, а соответственно не будет выплат девидентов.</w:t>
      </w:r>
    </w:p>
    <w:p w:rsidR="00FD79BF" w:rsidRDefault="003D5BE5" w:rsidP="00F21BE5">
      <w:pPr>
        <w:pStyle w:val="a5"/>
        <w:spacing w:before="0" w:beforeAutospacing="0" w:after="0" w:afterAutospacing="0" w:line="360" w:lineRule="auto"/>
        <w:ind w:firstLine="709"/>
        <w:jc w:val="both"/>
        <w:rPr>
          <w:sz w:val="28"/>
          <w:szCs w:val="28"/>
        </w:rPr>
      </w:pPr>
      <w:r>
        <w:rPr>
          <w:sz w:val="28"/>
          <w:szCs w:val="28"/>
        </w:rPr>
        <w:t>В период 2009 года произошло снижение чистых активов на 8</w:t>
      </w:r>
      <w:r w:rsidR="00622F88">
        <w:rPr>
          <w:sz w:val="28"/>
          <w:szCs w:val="28"/>
        </w:rPr>
        <w:t>363 тыс. руб., данное сокращение произошло на 37,95%</w:t>
      </w:r>
      <w:r w:rsidR="00FD79BF">
        <w:rPr>
          <w:sz w:val="28"/>
          <w:szCs w:val="28"/>
        </w:rPr>
        <w:t>.</w:t>
      </w:r>
    </w:p>
    <w:p w:rsidR="0074172C" w:rsidRDefault="00FD79BF" w:rsidP="00F21BE5">
      <w:pPr>
        <w:pStyle w:val="a5"/>
        <w:spacing w:before="0" w:beforeAutospacing="0" w:after="0" w:afterAutospacing="0" w:line="360" w:lineRule="auto"/>
        <w:ind w:firstLine="709"/>
        <w:jc w:val="both"/>
        <w:rPr>
          <w:sz w:val="28"/>
          <w:szCs w:val="28"/>
        </w:rPr>
      </w:pPr>
      <w:r>
        <w:rPr>
          <w:sz w:val="28"/>
          <w:szCs w:val="28"/>
        </w:rPr>
        <w:t xml:space="preserve"> Увелечение произошло по запасам на 14,86% в</w:t>
      </w:r>
      <w:r w:rsidR="00B94098">
        <w:rPr>
          <w:sz w:val="28"/>
          <w:szCs w:val="28"/>
        </w:rPr>
        <w:t xml:space="preserve"> </w:t>
      </w:r>
      <w:r>
        <w:rPr>
          <w:sz w:val="28"/>
          <w:szCs w:val="28"/>
        </w:rPr>
        <w:t>(</w:t>
      </w:r>
      <w:r w:rsidR="00B94098">
        <w:rPr>
          <w:sz w:val="28"/>
          <w:szCs w:val="28"/>
        </w:rPr>
        <w:t>24501 тыс. руб.) сокращение произошло значительное  краткосрочным обязательством и займам</w:t>
      </w:r>
      <w:r w:rsidR="00754A41">
        <w:rPr>
          <w:sz w:val="28"/>
          <w:szCs w:val="28"/>
        </w:rPr>
        <w:t xml:space="preserve"> с 2637726 тыс. руб. в начаде года и до 202871 тыс. руб. ,</w:t>
      </w:r>
      <w:r w:rsidR="00262023">
        <w:rPr>
          <w:sz w:val="28"/>
          <w:szCs w:val="28"/>
        </w:rPr>
        <w:t xml:space="preserve"> что в абсолютном отклонение составило 2434855 тыс. руб.</w:t>
      </w:r>
    </w:p>
    <w:p w:rsidR="0074172C" w:rsidRDefault="0074172C" w:rsidP="00F21BE5">
      <w:pPr>
        <w:pStyle w:val="a5"/>
        <w:spacing w:before="0" w:beforeAutospacing="0" w:after="0" w:afterAutospacing="0" w:line="360" w:lineRule="auto"/>
        <w:ind w:firstLine="709"/>
        <w:jc w:val="both"/>
        <w:rPr>
          <w:sz w:val="28"/>
          <w:szCs w:val="28"/>
        </w:rPr>
      </w:pPr>
      <w:r>
        <w:rPr>
          <w:sz w:val="28"/>
          <w:szCs w:val="28"/>
        </w:rPr>
        <w:t>Показатели использования чистых активов  представлены в таблице 7</w:t>
      </w:r>
    </w:p>
    <w:p w:rsidR="003D5BE5" w:rsidRDefault="0074172C" w:rsidP="0074172C">
      <w:pPr>
        <w:pStyle w:val="a5"/>
        <w:spacing w:before="0" w:beforeAutospacing="0" w:after="0" w:afterAutospacing="0" w:line="360" w:lineRule="auto"/>
        <w:ind w:firstLine="709"/>
        <w:jc w:val="right"/>
        <w:rPr>
          <w:sz w:val="28"/>
          <w:szCs w:val="28"/>
        </w:rPr>
      </w:pPr>
      <w:r>
        <w:rPr>
          <w:sz w:val="28"/>
          <w:szCs w:val="28"/>
        </w:rPr>
        <w:t>Таблица 7</w:t>
      </w:r>
      <w:r w:rsidR="00622F88">
        <w:rPr>
          <w:sz w:val="28"/>
          <w:szCs w:val="28"/>
        </w:rPr>
        <w:t xml:space="preserve"> </w:t>
      </w:r>
    </w:p>
    <w:p w:rsidR="00D202A7" w:rsidRDefault="00D202A7" w:rsidP="005D390A">
      <w:pPr>
        <w:jc w:val="center"/>
      </w:pPr>
    </w:p>
    <w:p w:rsidR="00AB5396" w:rsidRPr="0074172C" w:rsidRDefault="00077DC4" w:rsidP="0074172C">
      <w:pPr>
        <w:spacing w:line="360" w:lineRule="auto"/>
        <w:jc w:val="center"/>
        <w:rPr>
          <w:sz w:val="28"/>
          <w:szCs w:val="28"/>
        </w:rPr>
      </w:pPr>
      <w:r w:rsidRPr="0074172C">
        <w:rPr>
          <w:sz w:val="28"/>
          <w:szCs w:val="28"/>
        </w:rPr>
        <w:t>Показатели исп</w:t>
      </w:r>
      <w:r w:rsidR="00A93F64" w:rsidRPr="0074172C">
        <w:rPr>
          <w:sz w:val="28"/>
          <w:szCs w:val="28"/>
        </w:rPr>
        <w:t xml:space="preserve">ользования чистых активов за </w:t>
      </w:r>
      <w:smartTag w:uri="urn:schemas-microsoft-com:office:smarttags" w:element="metricconverter">
        <w:smartTagPr>
          <w:attr w:name="ProductID" w:val="2009 г"/>
        </w:smartTagPr>
        <w:r w:rsidR="00A93F64" w:rsidRPr="0074172C">
          <w:rPr>
            <w:sz w:val="28"/>
            <w:szCs w:val="28"/>
          </w:rPr>
          <w:t xml:space="preserve">2009 </w:t>
        </w:r>
        <w:r w:rsidRPr="0074172C">
          <w:rPr>
            <w:sz w:val="28"/>
            <w:szCs w:val="28"/>
          </w:rPr>
          <w:t>г</w:t>
        </w:r>
      </w:smartTag>
      <w:r w:rsidR="00C46EAD" w:rsidRPr="0074172C">
        <w:rPr>
          <w:sz w:val="28"/>
          <w:szCs w:val="28"/>
        </w:rPr>
        <w:t xml:space="preserve"> тыс. руб.</w:t>
      </w:r>
    </w:p>
    <w:tbl>
      <w:tblPr>
        <w:tblStyle w:val="a3"/>
        <w:tblW w:w="9571" w:type="dxa"/>
        <w:tblLook w:val="01E0" w:firstRow="1" w:lastRow="1" w:firstColumn="1" w:lastColumn="1" w:noHBand="0" w:noVBand="0"/>
      </w:tblPr>
      <w:tblGrid>
        <w:gridCol w:w="2392"/>
        <w:gridCol w:w="2393"/>
        <w:gridCol w:w="2393"/>
        <w:gridCol w:w="2393"/>
      </w:tblGrid>
      <w:tr w:rsidR="00F85EEF">
        <w:tc>
          <w:tcPr>
            <w:tcW w:w="2392" w:type="dxa"/>
          </w:tcPr>
          <w:p w:rsidR="00F85EEF" w:rsidRDefault="00F85EEF" w:rsidP="00C633E9">
            <w:pPr>
              <w:jc w:val="center"/>
            </w:pPr>
            <w:r>
              <w:t>показатели</w:t>
            </w:r>
          </w:p>
        </w:tc>
        <w:tc>
          <w:tcPr>
            <w:tcW w:w="2393" w:type="dxa"/>
          </w:tcPr>
          <w:p w:rsidR="00F85EEF" w:rsidRDefault="007239D3">
            <w:pPr>
              <w:jc w:val="center"/>
            </w:pPr>
            <w:r>
              <w:t>2009</w:t>
            </w:r>
          </w:p>
        </w:tc>
        <w:tc>
          <w:tcPr>
            <w:tcW w:w="2393" w:type="dxa"/>
          </w:tcPr>
          <w:p w:rsidR="00F85EEF" w:rsidRDefault="007239D3">
            <w:pPr>
              <w:jc w:val="center"/>
            </w:pPr>
            <w:r>
              <w:t>2008</w:t>
            </w:r>
          </w:p>
        </w:tc>
        <w:tc>
          <w:tcPr>
            <w:tcW w:w="2393" w:type="dxa"/>
          </w:tcPr>
          <w:p w:rsidR="00F85EEF" w:rsidRDefault="00F85EEF">
            <w:pPr>
              <w:jc w:val="center"/>
            </w:pPr>
            <w:r>
              <w:t>Изменения (+,-)</w:t>
            </w:r>
          </w:p>
        </w:tc>
      </w:tr>
      <w:tr w:rsidR="00F85EEF">
        <w:tc>
          <w:tcPr>
            <w:tcW w:w="2392" w:type="dxa"/>
          </w:tcPr>
          <w:p w:rsidR="00F85EEF" w:rsidRDefault="00F85EEF" w:rsidP="00C633E9">
            <w:pPr>
              <w:jc w:val="center"/>
            </w:pPr>
            <w:r>
              <w:t>1</w:t>
            </w:r>
          </w:p>
        </w:tc>
        <w:tc>
          <w:tcPr>
            <w:tcW w:w="2393" w:type="dxa"/>
          </w:tcPr>
          <w:p w:rsidR="00F85EEF" w:rsidRDefault="00F85EEF">
            <w:pPr>
              <w:jc w:val="center"/>
            </w:pPr>
            <w:r>
              <w:t>2</w:t>
            </w:r>
          </w:p>
        </w:tc>
        <w:tc>
          <w:tcPr>
            <w:tcW w:w="2393" w:type="dxa"/>
          </w:tcPr>
          <w:p w:rsidR="00F85EEF" w:rsidRDefault="00F85EEF">
            <w:pPr>
              <w:jc w:val="center"/>
            </w:pPr>
            <w:r>
              <w:t>3</w:t>
            </w:r>
          </w:p>
        </w:tc>
        <w:tc>
          <w:tcPr>
            <w:tcW w:w="2393" w:type="dxa"/>
          </w:tcPr>
          <w:p w:rsidR="00F85EEF" w:rsidRDefault="00F85EEF">
            <w:pPr>
              <w:jc w:val="center"/>
            </w:pPr>
            <w:r>
              <w:t>4</w:t>
            </w:r>
          </w:p>
        </w:tc>
      </w:tr>
      <w:tr w:rsidR="00F85EEF">
        <w:tc>
          <w:tcPr>
            <w:tcW w:w="2392" w:type="dxa"/>
          </w:tcPr>
          <w:p w:rsidR="00F85EEF" w:rsidRDefault="00F85EEF">
            <w:r>
              <w:t>Выручка от продаж</w:t>
            </w:r>
          </w:p>
        </w:tc>
        <w:tc>
          <w:tcPr>
            <w:tcW w:w="2393" w:type="dxa"/>
            <w:vAlign w:val="center"/>
          </w:tcPr>
          <w:p w:rsidR="00F85EEF" w:rsidRPr="005673D6" w:rsidRDefault="00F85EEF" w:rsidP="005673D6">
            <w:pPr>
              <w:jc w:val="center"/>
              <w:rPr>
                <w:sz w:val="20"/>
                <w:szCs w:val="20"/>
              </w:rPr>
            </w:pPr>
            <w:r w:rsidRPr="005673D6">
              <w:rPr>
                <w:sz w:val="20"/>
                <w:szCs w:val="20"/>
              </w:rPr>
              <w:t>267440,00</w:t>
            </w:r>
          </w:p>
        </w:tc>
        <w:tc>
          <w:tcPr>
            <w:tcW w:w="2393" w:type="dxa"/>
            <w:vAlign w:val="center"/>
          </w:tcPr>
          <w:p w:rsidR="00F85EEF" w:rsidRPr="005673D6" w:rsidRDefault="00F85EEF" w:rsidP="005673D6">
            <w:pPr>
              <w:jc w:val="center"/>
              <w:rPr>
                <w:sz w:val="20"/>
                <w:szCs w:val="20"/>
              </w:rPr>
            </w:pPr>
            <w:r w:rsidRPr="005673D6">
              <w:rPr>
                <w:sz w:val="20"/>
                <w:szCs w:val="20"/>
              </w:rPr>
              <w:t>726834,00</w:t>
            </w:r>
          </w:p>
        </w:tc>
        <w:tc>
          <w:tcPr>
            <w:tcW w:w="2393" w:type="dxa"/>
            <w:vAlign w:val="center"/>
          </w:tcPr>
          <w:p w:rsidR="00F85EEF" w:rsidRPr="005673D6" w:rsidRDefault="00F85EEF" w:rsidP="005673D6">
            <w:pPr>
              <w:jc w:val="center"/>
              <w:rPr>
                <w:sz w:val="20"/>
                <w:szCs w:val="20"/>
              </w:rPr>
            </w:pPr>
            <w:r w:rsidRPr="005673D6">
              <w:rPr>
                <w:sz w:val="20"/>
                <w:szCs w:val="20"/>
              </w:rPr>
              <w:t>-459394,00</w:t>
            </w:r>
          </w:p>
        </w:tc>
      </w:tr>
      <w:tr w:rsidR="00F85EEF">
        <w:tc>
          <w:tcPr>
            <w:tcW w:w="2392" w:type="dxa"/>
          </w:tcPr>
          <w:p w:rsidR="00F85EEF" w:rsidRDefault="00F85EEF">
            <w:r>
              <w:t>Чистая прибыль</w:t>
            </w:r>
          </w:p>
        </w:tc>
        <w:tc>
          <w:tcPr>
            <w:tcW w:w="2393" w:type="dxa"/>
            <w:vAlign w:val="center"/>
          </w:tcPr>
          <w:p w:rsidR="00F85EEF" w:rsidRPr="005673D6" w:rsidRDefault="00F85EEF" w:rsidP="005673D6">
            <w:pPr>
              <w:jc w:val="center"/>
              <w:rPr>
                <w:sz w:val="20"/>
                <w:szCs w:val="20"/>
              </w:rPr>
            </w:pPr>
            <w:r w:rsidRPr="005673D6">
              <w:rPr>
                <w:sz w:val="20"/>
                <w:szCs w:val="20"/>
              </w:rPr>
              <w:t>-41,00</w:t>
            </w:r>
          </w:p>
        </w:tc>
        <w:tc>
          <w:tcPr>
            <w:tcW w:w="2393" w:type="dxa"/>
            <w:vAlign w:val="center"/>
          </w:tcPr>
          <w:p w:rsidR="00F85EEF" w:rsidRPr="005673D6" w:rsidRDefault="00F85EEF" w:rsidP="005673D6">
            <w:pPr>
              <w:jc w:val="center"/>
              <w:rPr>
                <w:sz w:val="20"/>
                <w:szCs w:val="20"/>
              </w:rPr>
            </w:pPr>
            <w:r w:rsidRPr="005673D6">
              <w:rPr>
                <w:sz w:val="20"/>
                <w:szCs w:val="20"/>
              </w:rPr>
              <w:t>11268,00</w:t>
            </w:r>
          </w:p>
        </w:tc>
        <w:tc>
          <w:tcPr>
            <w:tcW w:w="2393" w:type="dxa"/>
            <w:vAlign w:val="center"/>
          </w:tcPr>
          <w:p w:rsidR="00F85EEF" w:rsidRPr="005673D6" w:rsidRDefault="00F85EEF" w:rsidP="005673D6">
            <w:pPr>
              <w:jc w:val="center"/>
              <w:rPr>
                <w:sz w:val="20"/>
                <w:szCs w:val="20"/>
              </w:rPr>
            </w:pPr>
            <w:r w:rsidRPr="005673D6">
              <w:rPr>
                <w:sz w:val="20"/>
                <w:szCs w:val="20"/>
              </w:rPr>
              <w:t>-11309,00</w:t>
            </w:r>
          </w:p>
        </w:tc>
      </w:tr>
      <w:tr w:rsidR="00F85EEF">
        <w:tc>
          <w:tcPr>
            <w:tcW w:w="2392" w:type="dxa"/>
          </w:tcPr>
          <w:p w:rsidR="00F85EEF" w:rsidRDefault="00F85EEF">
            <w:r>
              <w:t>Среднегодовая стоимость чистых активов</w:t>
            </w:r>
          </w:p>
        </w:tc>
        <w:tc>
          <w:tcPr>
            <w:tcW w:w="2393" w:type="dxa"/>
            <w:vAlign w:val="center"/>
          </w:tcPr>
          <w:p w:rsidR="00F85EEF" w:rsidRPr="005673D6" w:rsidRDefault="00F85EEF" w:rsidP="005673D6">
            <w:pPr>
              <w:jc w:val="center"/>
              <w:rPr>
                <w:sz w:val="20"/>
                <w:szCs w:val="20"/>
              </w:rPr>
            </w:pPr>
            <w:r w:rsidRPr="005673D6">
              <w:rPr>
                <w:sz w:val="20"/>
                <w:szCs w:val="20"/>
              </w:rPr>
              <w:t>60,38</w:t>
            </w:r>
          </w:p>
        </w:tc>
        <w:tc>
          <w:tcPr>
            <w:tcW w:w="2393" w:type="dxa"/>
            <w:vAlign w:val="center"/>
          </w:tcPr>
          <w:p w:rsidR="00F85EEF" w:rsidRPr="005673D6" w:rsidRDefault="00F85EEF" w:rsidP="005673D6">
            <w:pPr>
              <w:jc w:val="center"/>
              <w:rPr>
                <w:sz w:val="20"/>
                <w:szCs w:val="20"/>
              </w:rPr>
            </w:pPr>
            <w:r w:rsidRPr="005673D6">
              <w:rPr>
                <w:sz w:val="20"/>
                <w:szCs w:val="20"/>
              </w:rPr>
              <w:t>37,46</w:t>
            </w:r>
          </w:p>
        </w:tc>
        <w:tc>
          <w:tcPr>
            <w:tcW w:w="2393" w:type="dxa"/>
            <w:vAlign w:val="center"/>
          </w:tcPr>
          <w:p w:rsidR="00F85EEF" w:rsidRPr="005673D6" w:rsidRDefault="00F85EEF" w:rsidP="005673D6">
            <w:pPr>
              <w:jc w:val="center"/>
              <w:rPr>
                <w:sz w:val="20"/>
                <w:szCs w:val="20"/>
              </w:rPr>
            </w:pPr>
            <w:r w:rsidRPr="005673D6">
              <w:rPr>
                <w:sz w:val="20"/>
                <w:szCs w:val="20"/>
              </w:rPr>
              <w:t>22,91</w:t>
            </w:r>
          </w:p>
        </w:tc>
      </w:tr>
      <w:tr w:rsidR="00F85EEF">
        <w:tc>
          <w:tcPr>
            <w:tcW w:w="2392" w:type="dxa"/>
          </w:tcPr>
          <w:p w:rsidR="00F85EEF" w:rsidRDefault="00F85EEF">
            <w:r>
              <w:t>Среднегодовая стоимость заемного капитала</w:t>
            </w:r>
          </w:p>
        </w:tc>
        <w:tc>
          <w:tcPr>
            <w:tcW w:w="2393" w:type="dxa"/>
            <w:vAlign w:val="center"/>
          </w:tcPr>
          <w:p w:rsidR="00F85EEF" w:rsidRPr="005673D6" w:rsidRDefault="00F85EEF" w:rsidP="005673D6">
            <w:pPr>
              <w:jc w:val="center"/>
              <w:rPr>
                <w:sz w:val="20"/>
                <w:szCs w:val="20"/>
              </w:rPr>
            </w:pPr>
            <w:r w:rsidRPr="005673D6">
              <w:rPr>
                <w:sz w:val="20"/>
                <w:szCs w:val="20"/>
              </w:rPr>
              <w:t>2137,20</w:t>
            </w:r>
          </w:p>
        </w:tc>
        <w:tc>
          <w:tcPr>
            <w:tcW w:w="2393" w:type="dxa"/>
            <w:vAlign w:val="center"/>
          </w:tcPr>
          <w:p w:rsidR="00F85EEF" w:rsidRPr="005673D6" w:rsidRDefault="00F85EEF" w:rsidP="005673D6">
            <w:pPr>
              <w:jc w:val="center"/>
              <w:rPr>
                <w:sz w:val="20"/>
                <w:szCs w:val="20"/>
              </w:rPr>
            </w:pPr>
            <w:r w:rsidRPr="005673D6">
              <w:rPr>
                <w:sz w:val="20"/>
                <w:szCs w:val="20"/>
              </w:rPr>
              <w:t>1788,39</w:t>
            </w:r>
          </w:p>
        </w:tc>
        <w:tc>
          <w:tcPr>
            <w:tcW w:w="2393" w:type="dxa"/>
            <w:vAlign w:val="center"/>
          </w:tcPr>
          <w:p w:rsidR="00F85EEF" w:rsidRPr="005673D6" w:rsidRDefault="00F85EEF" w:rsidP="005673D6">
            <w:pPr>
              <w:jc w:val="center"/>
              <w:rPr>
                <w:sz w:val="20"/>
                <w:szCs w:val="20"/>
              </w:rPr>
            </w:pPr>
            <w:r w:rsidRPr="005673D6">
              <w:rPr>
                <w:sz w:val="20"/>
                <w:szCs w:val="20"/>
              </w:rPr>
              <w:t>348,80</w:t>
            </w:r>
          </w:p>
        </w:tc>
      </w:tr>
      <w:tr w:rsidR="00F85EEF">
        <w:trPr>
          <w:trHeight w:val="492"/>
        </w:trPr>
        <w:tc>
          <w:tcPr>
            <w:tcW w:w="2392" w:type="dxa"/>
          </w:tcPr>
          <w:p w:rsidR="00F85EEF" w:rsidRDefault="00F85EEF">
            <w:r>
              <w:t>Рентабельность продаж, %</w:t>
            </w:r>
          </w:p>
        </w:tc>
        <w:tc>
          <w:tcPr>
            <w:tcW w:w="2393" w:type="dxa"/>
            <w:vAlign w:val="center"/>
          </w:tcPr>
          <w:p w:rsidR="00F85EEF" w:rsidRPr="005673D6" w:rsidRDefault="00F85EEF" w:rsidP="005673D6">
            <w:pPr>
              <w:jc w:val="center"/>
              <w:rPr>
                <w:sz w:val="20"/>
                <w:szCs w:val="20"/>
              </w:rPr>
            </w:pPr>
            <w:r w:rsidRPr="005673D6">
              <w:rPr>
                <w:sz w:val="20"/>
                <w:szCs w:val="20"/>
              </w:rPr>
              <w:t>-0,0153</w:t>
            </w:r>
          </w:p>
        </w:tc>
        <w:tc>
          <w:tcPr>
            <w:tcW w:w="2393" w:type="dxa"/>
            <w:vAlign w:val="center"/>
          </w:tcPr>
          <w:p w:rsidR="00F85EEF" w:rsidRPr="005673D6" w:rsidRDefault="00F85EEF" w:rsidP="005673D6">
            <w:pPr>
              <w:jc w:val="center"/>
              <w:rPr>
                <w:sz w:val="20"/>
                <w:szCs w:val="20"/>
              </w:rPr>
            </w:pPr>
            <w:r w:rsidRPr="005673D6">
              <w:rPr>
                <w:sz w:val="20"/>
                <w:szCs w:val="20"/>
              </w:rPr>
              <w:t>1,55</w:t>
            </w:r>
          </w:p>
        </w:tc>
        <w:tc>
          <w:tcPr>
            <w:tcW w:w="2393" w:type="dxa"/>
            <w:vAlign w:val="center"/>
          </w:tcPr>
          <w:p w:rsidR="00F85EEF" w:rsidRPr="005673D6" w:rsidRDefault="00F85EEF" w:rsidP="005673D6">
            <w:pPr>
              <w:jc w:val="center"/>
              <w:rPr>
                <w:sz w:val="20"/>
                <w:szCs w:val="20"/>
              </w:rPr>
            </w:pPr>
            <w:r w:rsidRPr="005673D6">
              <w:rPr>
                <w:sz w:val="20"/>
                <w:szCs w:val="20"/>
              </w:rPr>
              <w:t>-1,57</w:t>
            </w:r>
          </w:p>
        </w:tc>
      </w:tr>
      <w:tr w:rsidR="00F85EEF">
        <w:tc>
          <w:tcPr>
            <w:tcW w:w="2392" w:type="dxa"/>
          </w:tcPr>
          <w:p w:rsidR="00F85EEF" w:rsidRDefault="00F85EEF">
            <w:r>
              <w:t>Рентабельность чистых активов</w:t>
            </w:r>
          </w:p>
        </w:tc>
        <w:tc>
          <w:tcPr>
            <w:tcW w:w="2393" w:type="dxa"/>
            <w:vAlign w:val="center"/>
          </w:tcPr>
          <w:p w:rsidR="00F85EEF" w:rsidRPr="005673D6" w:rsidRDefault="00F85EEF" w:rsidP="005673D6">
            <w:pPr>
              <w:jc w:val="center"/>
              <w:rPr>
                <w:sz w:val="20"/>
                <w:szCs w:val="20"/>
              </w:rPr>
            </w:pPr>
            <w:r w:rsidRPr="005673D6">
              <w:rPr>
                <w:sz w:val="20"/>
                <w:szCs w:val="20"/>
              </w:rPr>
              <w:t>-67,91</w:t>
            </w:r>
          </w:p>
        </w:tc>
        <w:tc>
          <w:tcPr>
            <w:tcW w:w="2393" w:type="dxa"/>
            <w:vAlign w:val="center"/>
          </w:tcPr>
          <w:p w:rsidR="00F85EEF" w:rsidRPr="005673D6" w:rsidRDefault="00F85EEF" w:rsidP="005673D6">
            <w:pPr>
              <w:jc w:val="center"/>
              <w:rPr>
                <w:sz w:val="20"/>
                <w:szCs w:val="20"/>
              </w:rPr>
            </w:pPr>
            <w:r w:rsidRPr="005673D6">
              <w:rPr>
                <w:sz w:val="20"/>
                <w:szCs w:val="20"/>
              </w:rPr>
              <w:t>30077,67</w:t>
            </w:r>
          </w:p>
        </w:tc>
        <w:tc>
          <w:tcPr>
            <w:tcW w:w="2393" w:type="dxa"/>
            <w:vAlign w:val="center"/>
          </w:tcPr>
          <w:p w:rsidR="00F85EEF" w:rsidRPr="005673D6" w:rsidRDefault="00F85EEF" w:rsidP="005673D6">
            <w:pPr>
              <w:jc w:val="center"/>
              <w:rPr>
                <w:sz w:val="20"/>
                <w:szCs w:val="20"/>
              </w:rPr>
            </w:pPr>
            <w:r w:rsidRPr="005673D6">
              <w:rPr>
                <w:sz w:val="20"/>
                <w:szCs w:val="20"/>
              </w:rPr>
              <w:t>-30145,57</w:t>
            </w:r>
          </w:p>
        </w:tc>
      </w:tr>
      <w:tr w:rsidR="00F85EEF">
        <w:tc>
          <w:tcPr>
            <w:tcW w:w="2392" w:type="dxa"/>
          </w:tcPr>
          <w:p w:rsidR="00F85EEF" w:rsidRDefault="00F85EEF">
            <w:r>
              <w:t>Оборачиваемость заемного капитала</w:t>
            </w:r>
          </w:p>
        </w:tc>
        <w:tc>
          <w:tcPr>
            <w:tcW w:w="2393" w:type="dxa"/>
            <w:vAlign w:val="center"/>
          </w:tcPr>
          <w:p w:rsidR="00F85EEF" w:rsidRPr="005673D6" w:rsidRDefault="00F85EEF" w:rsidP="005673D6">
            <w:pPr>
              <w:jc w:val="center"/>
              <w:rPr>
                <w:sz w:val="20"/>
                <w:szCs w:val="20"/>
              </w:rPr>
            </w:pPr>
            <w:r w:rsidRPr="005673D6">
              <w:rPr>
                <w:sz w:val="20"/>
                <w:szCs w:val="20"/>
              </w:rPr>
              <w:t>2,88</w:t>
            </w:r>
          </w:p>
        </w:tc>
        <w:tc>
          <w:tcPr>
            <w:tcW w:w="2393" w:type="dxa"/>
            <w:vAlign w:val="center"/>
          </w:tcPr>
          <w:p w:rsidR="00F85EEF" w:rsidRPr="005673D6" w:rsidRDefault="00F85EEF" w:rsidP="005673D6">
            <w:pPr>
              <w:jc w:val="center"/>
              <w:rPr>
                <w:sz w:val="20"/>
                <w:szCs w:val="20"/>
              </w:rPr>
            </w:pPr>
            <w:r w:rsidRPr="005673D6">
              <w:rPr>
                <w:sz w:val="20"/>
                <w:szCs w:val="20"/>
              </w:rPr>
              <w:t>0,89</w:t>
            </w:r>
          </w:p>
        </w:tc>
        <w:tc>
          <w:tcPr>
            <w:tcW w:w="2393" w:type="dxa"/>
            <w:vAlign w:val="center"/>
          </w:tcPr>
          <w:p w:rsidR="00F85EEF" w:rsidRPr="005673D6" w:rsidRDefault="00F85EEF" w:rsidP="005673D6">
            <w:pPr>
              <w:jc w:val="center"/>
              <w:rPr>
                <w:sz w:val="20"/>
                <w:szCs w:val="20"/>
              </w:rPr>
            </w:pPr>
            <w:r w:rsidRPr="005673D6">
              <w:rPr>
                <w:sz w:val="20"/>
                <w:szCs w:val="20"/>
              </w:rPr>
              <w:t>1,99</w:t>
            </w:r>
          </w:p>
        </w:tc>
      </w:tr>
      <w:tr w:rsidR="00F85EEF">
        <w:tc>
          <w:tcPr>
            <w:tcW w:w="2392" w:type="dxa"/>
          </w:tcPr>
          <w:p w:rsidR="00F85EEF" w:rsidRDefault="00F85EEF">
            <w:r>
              <w:t>Коэффициент соотношения чистых активов и заемного капитала</w:t>
            </w:r>
          </w:p>
        </w:tc>
        <w:tc>
          <w:tcPr>
            <w:tcW w:w="2393" w:type="dxa"/>
            <w:vAlign w:val="center"/>
          </w:tcPr>
          <w:p w:rsidR="00F85EEF" w:rsidRPr="005673D6" w:rsidRDefault="00F85EEF" w:rsidP="005673D6">
            <w:pPr>
              <w:jc w:val="center"/>
              <w:rPr>
                <w:sz w:val="20"/>
                <w:szCs w:val="20"/>
              </w:rPr>
            </w:pPr>
            <w:r w:rsidRPr="005673D6">
              <w:rPr>
                <w:sz w:val="20"/>
                <w:szCs w:val="20"/>
              </w:rPr>
              <w:t>10,31</w:t>
            </w:r>
          </w:p>
        </w:tc>
        <w:tc>
          <w:tcPr>
            <w:tcW w:w="2393" w:type="dxa"/>
            <w:vAlign w:val="center"/>
          </w:tcPr>
          <w:p w:rsidR="00F85EEF" w:rsidRPr="005673D6" w:rsidRDefault="00F85EEF" w:rsidP="005673D6">
            <w:pPr>
              <w:jc w:val="center"/>
              <w:rPr>
                <w:sz w:val="20"/>
                <w:szCs w:val="20"/>
              </w:rPr>
            </w:pPr>
            <w:r w:rsidRPr="005673D6">
              <w:rPr>
                <w:sz w:val="20"/>
                <w:szCs w:val="20"/>
              </w:rPr>
              <w:t>7,65</w:t>
            </w:r>
          </w:p>
        </w:tc>
        <w:tc>
          <w:tcPr>
            <w:tcW w:w="2393" w:type="dxa"/>
            <w:vAlign w:val="center"/>
          </w:tcPr>
          <w:p w:rsidR="00F85EEF" w:rsidRPr="005673D6" w:rsidRDefault="00F85EEF" w:rsidP="005673D6">
            <w:pPr>
              <w:jc w:val="center"/>
              <w:rPr>
                <w:sz w:val="20"/>
                <w:szCs w:val="20"/>
              </w:rPr>
            </w:pPr>
            <w:r w:rsidRPr="005673D6">
              <w:rPr>
                <w:sz w:val="20"/>
                <w:szCs w:val="20"/>
              </w:rPr>
              <w:t>2,67</w:t>
            </w:r>
          </w:p>
        </w:tc>
      </w:tr>
    </w:tbl>
    <w:p w:rsidR="00C46EAD" w:rsidRDefault="00C46EAD"/>
    <w:p w:rsidR="00E85EA6" w:rsidRPr="00E85EA6" w:rsidRDefault="00E85EA6" w:rsidP="00E85EA6">
      <w:pPr>
        <w:pStyle w:val="a5"/>
        <w:spacing w:before="0" w:beforeAutospacing="0" w:after="0" w:afterAutospacing="0" w:line="360" w:lineRule="auto"/>
        <w:ind w:firstLine="709"/>
        <w:jc w:val="both"/>
        <w:rPr>
          <w:sz w:val="28"/>
          <w:szCs w:val="28"/>
        </w:rPr>
      </w:pPr>
      <w:r w:rsidRPr="00E85EA6">
        <w:rPr>
          <w:bCs/>
          <w:iCs/>
          <w:sz w:val="28"/>
          <w:szCs w:val="28"/>
        </w:rPr>
        <w:t>Рентабельность продаж</w:t>
      </w:r>
      <w:r w:rsidRPr="00E85EA6">
        <w:rPr>
          <w:sz w:val="28"/>
          <w:szCs w:val="28"/>
        </w:rPr>
        <w:t xml:space="preserve"> вычисляется как отношение </w:t>
      </w:r>
      <w:r w:rsidRPr="001A3FFD">
        <w:rPr>
          <w:sz w:val="28"/>
          <w:szCs w:val="28"/>
        </w:rPr>
        <w:t>чистой прибыли</w:t>
      </w:r>
      <w:r w:rsidRPr="00E85EA6">
        <w:rPr>
          <w:sz w:val="28"/>
          <w:szCs w:val="28"/>
        </w:rPr>
        <w:t xml:space="preserve"> к </w:t>
      </w:r>
      <w:r w:rsidRPr="001A3FFD">
        <w:rPr>
          <w:sz w:val="28"/>
          <w:szCs w:val="28"/>
        </w:rPr>
        <w:t>обороту и прочим торговым доходам</w:t>
      </w:r>
      <w:r w:rsidRPr="00E85EA6">
        <w:rPr>
          <w:sz w:val="28"/>
          <w:szCs w:val="28"/>
        </w:rPr>
        <w:t xml:space="preserve"> (к выручке от продаж).</w:t>
      </w:r>
    </w:p>
    <w:p w:rsidR="00E85EA6" w:rsidRDefault="00E85EA6" w:rsidP="00E85EA6">
      <w:pPr>
        <w:pStyle w:val="a5"/>
        <w:spacing w:before="0" w:beforeAutospacing="0" w:after="0" w:afterAutospacing="0" w:line="360" w:lineRule="auto"/>
        <w:ind w:firstLine="709"/>
        <w:jc w:val="both"/>
        <w:rPr>
          <w:sz w:val="28"/>
          <w:szCs w:val="28"/>
        </w:rPr>
      </w:pPr>
      <w:r w:rsidRPr="00E85EA6">
        <w:rPr>
          <w:bCs/>
          <w:iCs/>
          <w:sz w:val="28"/>
          <w:szCs w:val="28"/>
        </w:rPr>
        <w:t>Коэффициент рентабельность продаж</w:t>
      </w:r>
      <w:r w:rsidRPr="00E85EA6">
        <w:rPr>
          <w:sz w:val="28"/>
          <w:szCs w:val="28"/>
        </w:rPr>
        <w:t xml:space="preserve"> характеризует эффективность производственной и коммерческой деятельности и показывает, сколько предприятие имеет чистой прибыли с рубля продаж.</w:t>
      </w:r>
      <w:r w:rsidR="00F85EEF">
        <w:rPr>
          <w:sz w:val="28"/>
          <w:szCs w:val="28"/>
        </w:rPr>
        <w:t xml:space="preserve"> В ОАО «Омскгражданпроект» произошло снижение 1.57 тыс. руб</w:t>
      </w:r>
      <w:r w:rsidR="007239D3">
        <w:rPr>
          <w:sz w:val="28"/>
          <w:szCs w:val="28"/>
        </w:rPr>
        <w:t>.</w:t>
      </w:r>
      <w:r w:rsidR="00F85EEF">
        <w:rPr>
          <w:sz w:val="28"/>
          <w:szCs w:val="28"/>
        </w:rPr>
        <w:t>, что говорит о снижение финансовой устойчивости предприяти</w:t>
      </w:r>
      <w:r w:rsidR="007239D3">
        <w:rPr>
          <w:sz w:val="28"/>
          <w:szCs w:val="28"/>
        </w:rPr>
        <w:t>я.</w:t>
      </w:r>
    </w:p>
    <w:p w:rsidR="00A76B6E" w:rsidRPr="00F11A54" w:rsidRDefault="007239D3" w:rsidP="00F11A54">
      <w:pPr>
        <w:pStyle w:val="a5"/>
        <w:spacing w:before="0" w:beforeAutospacing="0" w:after="0" w:afterAutospacing="0" w:line="360" w:lineRule="auto"/>
        <w:ind w:firstLine="709"/>
        <w:jc w:val="both"/>
        <w:rPr>
          <w:sz w:val="28"/>
          <w:szCs w:val="28"/>
        </w:rPr>
      </w:pPr>
      <w:r w:rsidRPr="005F241A">
        <w:rPr>
          <w:rStyle w:val="copy3"/>
          <w:sz w:val="28"/>
          <w:szCs w:val="28"/>
        </w:rPr>
        <w:t>Оборачиваемость заемного капитала в 2009 году возросло на 1,99</w:t>
      </w:r>
      <w:r w:rsidR="00ED05FB" w:rsidRPr="005F241A">
        <w:rPr>
          <w:rStyle w:val="copy3"/>
          <w:sz w:val="28"/>
          <w:szCs w:val="28"/>
        </w:rPr>
        <w:t xml:space="preserve"> процентов. Данный </w:t>
      </w:r>
      <w:r w:rsidRPr="005F241A">
        <w:rPr>
          <w:rStyle w:val="copy3"/>
          <w:sz w:val="28"/>
          <w:szCs w:val="28"/>
        </w:rPr>
        <w:t xml:space="preserve"> показатель характеризует различные аспекты деятельности: с коммерческой точки зрения он недостаточность</w:t>
      </w:r>
      <w:r w:rsidR="00ED05FB" w:rsidRPr="005F241A">
        <w:rPr>
          <w:rStyle w:val="copy3"/>
          <w:sz w:val="28"/>
          <w:szCs w:val="28"/>
        </w:rPr>
        <w:t xml:space="preserve"> продаж</w:t>
      </w:r>
      <w:r w:rsidRPr="005F241A">
        <w:rPr>
          <w:rStyle w:val="copy3"/>
          <w:sz w:val="28"/>
          <w:szCs w:val="28"/>
        </w:rPr>
        <w:t>; с финансо</w:t>
      </w:r>
      <w:r w:rsidR="00ED05FB" w:rsidRPr="005F241A">
        <w:rPr>
          <w:rStyle w:val="copy3"/>
          <w:sz w:val="28"/>
          <w:szCs w:val="28"/>
        </w:rPr>
        <w:t>вой -</w:t>
      </w:r>
      <w:r w:rsidRPr="005F241A">
        <w:rPr>
          <w:rStyle w:val="copy3"/>
          <w:sz w:val="28"/>
          <w:szCs w:val="28"/>
        </w:rPr>
        <w:t xml:space="preserve"> скорость оборота вложенного капитала; с экономической </w:t>
      </w:r>
      <w:r w:rsidR="00ED05FB" w:rsidRPr="005F241A">
        <w:rPr>
          <w:rStyle w:val="copy3"/>
          <w:sz w:val="28"/>
          <w:szCs w:val="28"/>
        </w:rPr>
        <w:t>- низкая</w:t>
      </w:r>
      <w:r w:rsidRPr="005F241A">
        <w:rPr>
          <w:rStyle w:val="copy3"/>
          <w:sz w:val="28"/>
          <w:szCs w:val="28"/>
        </w:rPr>
        <w:t xml:space="preserve"> активность денежных средств, которыми рискует вкладчик. </w:t>
      </w:r>
      <w:r w:rsidR="0091736A" w:rsidRPr="005F241A">
        <w:rPr>
          <w:rStyle w:val="copy3"/>
          <w:sz w:val="28"/>
          <w:szCs w:val="28"/>
        </w:rPr>
        <w:t xml:space="preserve">Увеличение заемных средств </w:t>
      </w:r>
      <w:r w:rsidRPr="005F241A">
        <w:rPr>
          <w:rStyle w:val="copy3"/>
          <w:sz w:val="28"/>
          <w:szCs w:val="28"/>
        </w:rPr>
        <w:t>влечет за собой увеличение кредитных ресурсов и возможность достижения того предела, за которым кредиторы начинают активнее участвовать в деле, чем собственники компании. В этом случае отношение обязательств к собственному капиталу увеличивается, растет также риск кредиторов, в связи с чем</w:t>
      </w:r>
      <w:r w:rsidR="005F241A" w:rsidRPr="005F241A">
        <w:rPr>
          <w:rStyle w:val="copy3"/>
          <w:sz w:val="28"/>
          <w:szCs w:val="28"/>
        </w:rPr>
        <w:t>, ОАО «Омскгражданпроект»</w:t>
      </w:r>
      <w:r w:rsidRPr="005F241A">
        <w:rPr>
          <w:rStyle w:val="copy3"/>
          <w:sz w:val="28"/>
          <w:szCs w:val="28"/>
        </w:rPr>
        <w:t xml:space="preserve"> может иметь серьезные затруднения, обусловленные уменьшением доходов или общей тенденцией к снижению цен</w:t>
      </w:r>
      <w:r w:rsidRPr="00F11A54">
        <w:rPr>
          <w:rStyle w:val="copy3"/>
          <w:sz w:val="28"/>
          <w:szCs w:val="28"/>
        </w:rPr>
        <w:t xml:space="preserve">. </w:t>
      </w:r>
      <w:r w:rsidR="00F11A54" w:rsidRPr="00F11A54">
        <w:rPr>
          <w:rStyle w:val="copy3"/>
          <w:sz w:val="28"/>
          <w:szCs w:val="28"/>
        </w:rPr>
        <w:t>Далее р</w:t>
      </w:r>
      <w:r w:rsidR="005F241A" w:rsidRPr="00F11A54">
        <w:rPr>
          <w:sz w:val="28"/>
          <w:szCs w:val="28"/>
        </w:rPr>
        <w:t>ассмотрим финансовую устойчивость ОАО «Омскгражданпроект»</w:t>
      </w:r>
      <w:r w:rsidR="00F11A54">
        <w:rPr>
          <w:sz w:val="28"/>
          <w:szCs w:val="28"/>
        </w:rPr>
        <w:t xml:space="preserve"> </w:t>
      </w:r>
      <w:r w:rsidR="00F11A54" w:rsidRPr="00F11A54">
        <w:rPr>
          <w:sz w:val="28"/>
          <w:szCs w:val="28"/>
        </w:rPr>
        <w:t>(</w:t>
      </w:r>
      <w:r w:rsidR="005F241A" w:rsidRPr="00F11A54">
        <w:rPr>
          <w:sz w:val="28"/>
          <w:szCs w:val="28"/>
        </w:rPr>
        <w:t>табл</w:t>
      </w:r>
      <w:r w:rsidR="00F11A54" w:rsidRPr="00F11A54">
        <w:rPr>
          <w:sz w:val="28"/>
          <w:szCs w:val="28"/>
        </w:rPr>
        <w:t>.</w:t>
      </w:r>
      <w:r w:rsidR="005F241A" w:rsidRPr="00F11A54">
        <w:rPr>
          <w:sz w:val="28"/>
          <w:szCs w:val="28"/>
        </w:rPr>
        <w:t xml:space="preserve"> 8.</w:t>
      </w:r>
      <w:r w:rsidR="00F11A54" w:rsidRPr="00F11A54">
        <w:rPr>
          <w:sz w:val="28"/>
          <w:szCs w:val="28"/>
        </w:rPr>
        <w:t>)</w:t>
      </w:r>
    </w:p>
    <w:p w:rsidR="005F241A" w:rsidRPr="00F11A54" w:rsidRDefault="005F241A" w:rsidP="005F241A">
      <w:pPr>
        <w:jc w:val="both"/>
        <w:rPr>
          <w:sz w:val="28"/>
          <w:szCs w:val="28"/>
        </w:rPr>
      </w:pPr>
    </w:p>
    <w:p w:rsidR="005F241A" w:rsidRPr="00F11A54" w:rsidRDefault="005F241A" w:rsidP="00F11A54">
      <w:pPr>
        <w:spacing w:line="360" w:lineRule="auto"/>
        <w:jc w:val="right"/>
        <w:rPr>
          <w:sz w:val="28"/>
          <w:szCs w:val="28"/>
        </w:rPr>
      </w:pPr>
      <w:r w:rsidRPr="00F11A54">
        <w:rPr>
          <w:sz w:val="28"/>
          <w:szCs w:val="28"/>
        </w:rPr>
        <w:t>Таблица 8</w:t>
      </w:r>
    </w:p>
    <w:p w:rsidR="00A76B6E" w:rsidRDefault="00A76B6E" w:rsidP="00F11A54">
      <w:pPr>
        <w:spacing w:line="360" w:lineRule="auto"/>
        <w:jc w:val="center"/>
        <w:rPr>
          <w:sz w:val="28"/>
          <w:szCs w:val="28"/>
        </w:rPr>
      </w:pPr>
      <w:r w:rsidRPr="00F11A54">
        <w:rPr>
          <w:sz w:val="28"/>
          <w:szCs w:val="28"/>
        </w:rPr>
        <w:t>Оценка финансовой устойчивости</w:t>
      </w:r>
    </w:p>
    <w:p w:rsidR="00F11A54" w:rsidRPr="00F11A54" w:rsidRDefault="00F11A54" w:rsidP="00F11A54">
      <w:pPr>
        <w:spacing w:line="360" w:lineRule="auto"/>
        <w:jc w:val="center"/>
        <w:rPr>
          <w:sz w:val="28"/>
          <w:szCs w:val="28"/>
        </w:rPr>
      </w:pPr>
    </w:p>
    <w:tbl>
      <w:tblPr>
        <w:tblStyle w:val="a3"/>
        <w:tblW w:w="9828" w:type="dxa"/>
        <w:tblLook w:val="01E0" w:firstRow="1" w:lastRow="1" w:firstColumn="1" w:lastColumn="1" w:noHBand="0" w:noVBand="0"/>
      </w:tblPr>
      <w:tblGrid>
        <w:gridCol w:w="4068"/>
        <w:gridCol w:w="1980"/>
        <w:gridCol w:w="1800"/>
        <w:gridCol w:w="1980"/>
      </w:tblGrid>
      <w:tr w:rsidR="00A76B6E">
        <w:tc>
          <w:tcPr>
            <w:tcW w:w="4068" w:type="dxa"/>
          </w:tcPr>
          <w:p w:rsidR="00A76B6E" w:rsidRDefault="00A76B6E" w:rsidP="00F11A54">
            <w:pPr>
              <w:jc w:val="center"/>
            </w:pPr>
            <w:r>
              <w:t>показатель</w:t>
            </w:r>
          </w:p>
        </w:tc>
        <w:tc>
          <w:tcPr>
            <w:tcW w:w="1980" w:type="dxa"/>
          </w:tcPr>
          <w:p w:rsidR="00A76B6E" w:rsidRDefault="00A76B6E" w:rsidP="00F11A54">
            <w:pPr>
              <w:jc w:val="center"/>
            </w:pPr>
            <w:r>
              <w:t>На начало года</w:t>
            </w:r>
          </w:p>
        </w:tc>
        <w:tc>
          <w:tcPr>
            <w:tcW w:w="1800" w:type="dxa"/>
          </w:tcPr>
          <w:p w:rsidR="00A76B6E" w:rsidRDefault="00A76B6E" w:rsidP="00F11A54">
            <w:pPr>
              <w:jc w:val="center"/>
            </w:pPr>
            <w:r>
              <w:t>На конец года</w:t>
            </w:r>
          </w:p>
        </w:tc>
        <w:tc>
          <w:tcPr>
            <w:tcW w:w="1980" w:type="dxa"/>
          </w:tcPr>
          <w:p w:rsidR="00A76B6E" w:rsidRDefault="00A76B6E" w:rsidP="00F11A54">
            <w:pPr>
              <w:jc w:val="center"/>
            </w:pPr>
            <w:r>
              <w:t>Изменения (+,-)</w:t>
            </w:r>
          </w:p>
        </w:tc>
      </w:tr>
      <w:tr w:rsidR="00A76B6E">
        <w:tc>
          <w:tcPr>
            <w:tcW w:w="4068" w:type="dxa"/>
          </w:tcPr>
          <w:p w:rsidR="00A76B6E" w:rsidRDefault="00EF787C">
            <w:r>
              <w:t>1</w:t>
            </w:r>
          </w:p>
        </w:tc>
        <w:tc>
          <w:tcPr>
            <w:tcW w:w="1980" w:type="dxa"/>
          </w:tcPr>
          <w:p w:rsidR="00A76B6E" w:rsidRDefault="00EF787C">
            <w:r>
              <w:t>2</w:t>
            </w:r>
          </w:p>
        </w:tc>
        <w:tc>
          <w:tcPr>
            <w:tcW w:w="1800" w:type="dxa"/>
          </w:tcPr>
          <w:p w:rsidR="00A76B6E" w:rsidRDefault="00EF787C">
            <w:r>
              <w:t>3</w:t>
            </w:r>
          </w:p>
        </w:tc>
        <w:tc>
          <w:tcPr>
            <w:tcW w:w="1980" w:type="dxa"/>
          </w:tcPr>
          <w:p w:rsidR="00A76B6E" w:rsidRDefault="00EF787C">
            <w:r>
              <w:t>4</w:t>
            </w:r>
          </w:p>
        </w:tc>
      </w:tr>
      <w:tr w:rsidR="001E742C">
        <w:tc>
          <w:tcPr>
            <w:tcW w:w="4068" w:type="dxa"/>
          </w:tcPr>
          <w:p w:rsidR="001E742C" w:rsidRDefault="001E742C">
            <w:r>
              <w:t>Коэффициент финансовой независимости</w:t>
            </w:r>
          </w:p>
        </w:tc>
        <w:tc>
          <w:tcPr>
            <w:tcW w:w="1980" w:type="dxa"/>
          </w:tcPr>
          <w:p w:rsidR="001E742C" w:rsidRDefault="001E742C">
            <w:r>
              <w:t>0,03</w:t>
            </w:r>
          </w:p>
        </w:tc>
        <w:tc>
          <w:tcPr>
            <w:tcW w:w="1800" w:type="dxa"/>
          </w:tcPr>
          <w:p w:rsidR="001E742C" w:rsidRDefault="001E742C">
            <w:r>
              <w:t>0,02</w:t>
            </w:r>
          </w:p>
        </w:tc>
        <w:tc>
          <w:tcPr>
            <w:tcW w:w="1980" w:type="dxa"/>
          </w:tcPr>
          <w:p w:rsidR="001E742C" w:rsidRDefault="001E742C">
            <w:pPr>
              <w:jc w:val="right"/>
            </w:pPr>
            <w:r>
              <w:t>-0,01</w:t>
            </w:r>
          </w:p>
        </w:tc>
      </w:tr>
      <w:tr w:rsidR="001E742C">
        <w:tc>
          <w:tcPr>
            <w:tcW w:w="4068" w:type="dxa"/>
          </w:tcPr>
          <w:p w:rsidR="001E742C" w:rsidRDefault="001E742C">
            <w:r>
              <w:t>Коэффициент капитализации</w:t>
            </w:r>
          </w:p>
        </w:tc>
        <w:tc>
          <w:tcPr>
            <w:tcW w:w="1980" w:type="dxa"/>
          </w:tcPr>
          <w:p w:rsidR="001E742C" w:rsidRDefault="001E742C">
            <w:r>
              <w:t>35,4</w:t>
            </w:r>
          </w:p>
        </w:tc>
        <w:tc>
          <w:tcPr>
            <w:tcW w:w="1800" w:type="dxa"/>
          </w:tcPr>
          <w:p w:rsidR="001E742C" w:rsidRDefault="001E742C">
            <w:r>
              <w:t>45</w:t>
            </w:r>
          </w:p>
        </w:tc>
        <w:tc>
          <w:tcPr>
            <w:tcW w:w="1980" w:type="dxa"/>
          </w:tcPr>
          <w:p w:rsidR="001E742C" w:rsidRDefault="001E742C">
            <w:pPr>
              <w:jc w:val="right"/>
            </w:pPr>
            <w:r>
              <w:t>9,6</w:t>
            </w:r>
          </w:p>
        </w:tc>
      </w:tr>
      <w:tr w:rsidR="001E742C">
        <w:tc>
          <w:tcPr>
            <w:tcW w:w="4068" w:type="dxa"/>
          </w:tcPr>
          <w:p w:rsidR="001E742C" w:rsidRDefault="001E742C">
            <w:r>
              <w:t>Коэффициент маневренности</w:t>
            </w:r>
          </w:p>
        </w:tc>
        <w:tc>
          <w:tcPr>
            <w:tcW w:w="1980" w:type="dxa"/>
          </w:tcPr>
          <w:p w:rsidR="001E742C" w:rsidRDefault="001E742C">
            <w:r>
              <w:t>8,08</w:t>
            </w:r>
          </w:p>
        </w:tc>
        <w:tc>
          <w:tcPr>
            <w:tcW w:w="1800" w:type="dxa"/>
          </w:tcPr>
          <w:p w:rsidR="001E742C" w:rsidRDefault="001E742C">
            <w:r>
              <w:t>11,04</w:t>
            </w:r>
          </w:p>
        </w:tc>
        <w:tc>
          <w:tcPr>
            <w:tcW w:w="1980" w:type="dxa"/>
          </w:tcPr>
          <w:p w:rsidR="001E742C" w:rsidRDefault="001E742C">
            <w:pPr>
              <w:jc w:val="right"/>
            </w:pPr>
            <w:r>
              <w:t>2,96</w:t>
            </w:r>
          </w:p>
        </w:tc>
      </w:tr>
      <w:tr w:rsidR="001E742C">
        <w:tc>
          <w:tcPr>
            <w:tcW w:w="4068" w:type="dxa"/>
          </w:tcPr>
          <w:p w:rsidR="001E742C" w:rsidRDefault="001E742C">
            <w:r>
              <w:t>Коэффициент обеспеченности оборотными средствами</w:t>
            </w:r>
          </w:p>
        </w:tc>
        <w:tc>
          <w:tcPr>
            <w:tcW w:w="1980" w:type="dxa"/>
          </w:tcPr>
          <w:p w:rsidR="001E742C" w:rsidRDefault="001E742C">
            <w:r>
              <w:t>0,31</w:t>
            </w:r>
          </w:p>
        </w:tc>
        <w:tc>
          <w:tcPr>
            <w:tcW w:w="1800" w:type="dxa"/>
          </w:tcPr>
          <w:p w:rsidR="001E742C" w:rsidRDefault="001E742C">
            <w:r>
              <w:t>0,18</w:t>
            </w:r>
          </w:p>
        </w:tc>
        <w:tc>
          <w:tcPr>
            <w:tcW w:w="1980" w:type="dxa"/>
          </w:tcPr>
          <w:p w:rsidR="001E742C" w:rsidRDefault="001E742C">
            <w:pPr>
              <w:jc w:val="right"/>
            </w:pPr>
            <w:r>
              <w:t>0,13</w:t>
            </w:r>
          </w:p>
        </w:tc>
      </w:tr>
      <w:tr w:rsidR="00F97946">
        <w:tc>
          <w:tcPr>
            <w:tcW w:w="9828" w:type="dxa"/>
            <w:gridSpan w:val="4"/>
          </w:tcPr>
          <w:p w:rsidR="00F97946" w:rsidRDefault="00F97946">
            <w:r>
              <w:t>Доля собственного капитала в формировании активов:</w:t>
            </w:r>
          </w:p>
        </w:tc>
      </w:tr>
      <w:tr w:rsidR="006D42B2">
        <w:tc>
          <w:tcPr>
            <w:tcW w:w="4068" w:type="dxa"/>
          </w:tcPr>
          <w:p w:rsidR="006D42B2" w:rsidRDefault="006D42B2">
            <w:r>
              <w:t>Всех (СК/А)</w:t>
            </w:r>
          </w:p>
        </w:tc>
        <w:tc>
          <w:tcPr>
            <w:tcW w:w="1980" w:type="dxa"/>
          </w:tcPr>
          <w:p w:rsidR="006D42B2" w:rsidRDefault="006D42B2">
            <w:r>
              <w:t>0,03</w:t>
            </w:r>
          </w:p>
        </w:tc>
        <w:tc>
          <w:tcPr>
            <w:tcW w:w="1800" w:type="dxa"/>
          </w:tcPr>
          <w:p w:rsidR="006D42B2" w:rsidRDefault="006D42B2">
            <w:r>
              <w:t>0,02</w:t>
            </w:r>
          </w:p>
        </w:tc>
        <w:tc>
          <w:tcPr>
            <w:tcW w:w="1980" w:type="dxa"/>
          </w:tcPr>
          <w:p w:rsidR="006D42B2" w:rsidRDefault="006D42B2">
            <w:pPr>
              <w:jc w:val="right"/>
            </w:pPr>
            <w:r>
              <w:t>0,01</w:t>
            </w:r>
          </w:p>
        </w:tc>
      </w:tr>
      <w:tr w:rsidR="006D42B2">
        <w:tc>
          <w:tcPr>
            <w:tcW w:w="4068" w:type="dxa"/>
          </w:tcPr>
          <w:p w:rsidR="006D42B2" w:rsidRDefault="006D42B2">
            <w:r>
              <w:t>Оборотных (СК/а)</w:t>
            </w:r>
          </w:p>
        </w:tc>
        <w:tc>
          <w:tcPr>
            <w:tcW w:w="1980" w:type="dxa"/>
          </w:tcPr>
          <w:p w:rsidR="006D42B2" w:rsidRDefault="006D42B2">
            <w:r>
              <w:t>0,04</w:t>
            </w:r>
          </w:p>
        </w:tc>
        <w:tc>
          <w:tcPr>
            <w:tcW w:w="1800" w:type="dxa"/>
          </w:tcPr>
          <w:p w:rsidR="006D42B2" w:rsidRDefault="006D42B2">
            <w:r>
              <w:t>0,03</w:t>
            </w:r>
          </w:p>
        </w:tc>
        <w:tc>
          <w:tcPr>
            <w:tcW w:w="1980" w:type="dxa"/>
          </w:tcPr>
          <w:p w:rsidR="006D42B2" w:rsidRDefault="006D42B2">
            <w:pPr>
              <w:jc w:val="right"/>
            </w:pPr>
            <w:r>
              <w:t>0,01</w:t>
            </w:r>
          </w:p>
        </w:tc>
      </w:tr>
      <w:tr w:rsidR="00F97946">
        <w:tc>
          <w:tcPr>
            <w:tcW w:w="9828" w:type="dxa"/>
            <w:gridSpan w:val="4"/>
          </w:tcPr>
          <w:p w:rsidR="00F97946" w:rsidRDefault="00F97946">
            <w:r>
              <w:t>Доля заемного капитала в формировании активов</w:t>
            </w:r>
          </w:p>
        </w:tc>
      </w:tr>
      <w:tr w:rsidR="006D42B2">
        <w:tc>
          <w:tcPr>
            <w:tcW w:w="4068" w:type="dxa"/>
          </w:tcPr>
          <w:p w:rsidR="006D42B2" w:rsidRDefault="006D42B2">
            <w:r>
              <w:t>Всех  (ЗК/А)</w:t>
            </w:r>
          </w:p>
        </w:tc>
        <w:tc>
          <w:tcPr>
            <w:tcW w:w="1980" w:type="dxa"/>
          </w:tcPr>
          <w:p w:rsidR="006D42B2" w:rsidRDefault="006D42B2">
            <w:r>
              <w:t>0,97</w:t>
            </w:r>
          </w:p>
        </w:tc>
        <w:tc>
          <w:tcPr>
            <w:tcW w:w="1800" w:type="dxa"/>
          </w:tcPr>
          <w:p w:rsidR="006D42B2" w:rsidRDefault="006D42B2">
            <w:r>
              <w:t>0,92</w:t>
            </w:r>
          </w:p>
        </w:tc>
        <w:tc>
          <w:tcPr>
            <w:tcW w:w="1980" w:type="dxa"/>
          </w:tcPr>
          <w:p w:rsidR="006D42B2" w:rsidRDefault="006D42B2">
            <w:pPr>
              <w:jc w:val="right"/>
            </w:pPr>
            <w:r>
              <w:t>0,05</w:t>
            </w:r>
          </w:p>
        </w:tc>
      </w:tr>
      <w:tr w:rsidR="006D42B2">
        <w:tc>
          <w:tcPr>
            <w:tcW w:w="4068" w:type="dxa"/>
          </w:tcPr>
          <w:p w:rsidR="006D42B2" w:rsidRDefault="006D42B2">
            <w:r>
              <w:t>Оборотных (ЗК/ОА)</w:t>
            </w:r>
          </w:p>
        </w:tc>
        <w:tc>
          <w:tcPr>
            <w:tcW w:w="1980" w:type="dxa"/>
          </w:tcPr>
          <w:p w:rsidR="006D42B2" w:rsidRDefault="006D42B2">
            <w:r>
              <w:t>1,3</w:t>
            </w:r>
          </w:p>
        </w:tc>
        <w:tc>
          <w:tcPr>
            <w:tcW w:w="1800" w:type="dxa"/>
          </w:tcPr>
          <w:p w:rsidR="006D42B2" w:rsidRDefault="006D42B2">
            <w:r>
              <w:t>1,2</w:t>
            </w:r>
          </w:p>
        </w:tc>
        <w:tc>
          <w:tcPr>
            <w:tcW w:w="1980" w:type="dxa"/>
          </w:tcPr>
          <w:p w:rsidR="006D42B2" w:rsidRDefault="006D42B2">
            <w:pPr>
              <w:jc w:val="right"/>
            </w:pPr>
            <w:r>
              <w:t>0,1</w:t>
            </w:r>
          </w:p>
        </w:tc>
      </w:tr>
    </w:tbl>
    <w:p w:rsidR="00A76B6E" w:rsidRDefault="00A76B6E"/>
    <w:p w:rsidR="009A2646" w:rsidRDefault="00F11A54" w:rsidP="009A2646">
      <w:pPr>
        <w:pStyle w:val="content"/>
        <w:spacing w:before="0" w:beforeAutospacing="0" w:after="0" w:afterAutospacing="0" w:line="360" w:lineRule="auto"/>
        <w:ind w:firstLine="709"/>
        <w:jc w:val="both"/>
        <w:rPr>
          <w:sz w:val="28"/>
          <w:szCs w:val="28"/>
        </w:rPr>
      </w:pPr>
      <w:r w:rsidRPr="00F11A54">
        <w:rPr>
          <w:bCs/>
          <w:iCs/>
          <w:sz w:val="28"/>
          <w:szCs w:val="28"/>
        </w:rPr>
        <w:t>Коэффициент автономии</w:t>
      </w:r>
      <w:r w:rsidRPr="00F11A54">
        <w:rPr>
          <w:sz w:val="28"/>
          <w:szCs w:val="28"/>
        </w:rPr>
        <w:t xml:space="preserve"> (коэффициент концентрации собственного капитала, коэффициент собственности) - характеризует долю собственности владельцев предприятия в общей сумме авансированных средств. Чем выше значение коэффициента, тем финансово более устойчиво и независимо от внешних кредиторов предприятие.</w:t>
      </w:r>
      <w:r w:rsidR="009A2646">
        <w:rPr>
          <w:sz w:val="28"/>
          <w:szCs w:val="28"/>
        </w:rPr>
        <w:t xml:space="preserve"> На предприятии происходит незначительное (0,01) снижение данного показателя, но она все равно остается низкой (0,02%).</w:t>
      </w:r>
    </w:p>
    <w:p w:rsidR="003000ED" w:rsidRPr="003000ED" w:rsidRDefault="003000ED" w:rsidP="009A2646">
      <w:pPr>
        <w:pStyle w:val="content"/>
        <w:spacing w:before="0" w:beforeAutospacing="0" w:after="0" w:afterAutospacing="0" w:line="360" w:lineRule="auto"/>
        <w:ind w:firstLine="709"/>
        <w:jc w:val="both"/>
        <w:rPr>
          <w:sz w:val="28"/>
          <w:szCs w:val="28"/>
        </w:rPr>
      </w:pPr>
      <w:r w:rsidRPr="003000ED">
        <w:rPr>
          <w:sz w:val="28"/>
          <w:szCs w:val="28"/>
        </w:rPr>
        <w:t>Коэффициент маневренности характеризует</w:t>
      </w:r>
      <w:r w:rsidR="009A2646">
        <w:rPr>
          <w:sz w:val="28"/>
          <w:szCs w:val="28"/>
        </w:rPr>
        <w:t>,</w:t>
      </w:r>
      <w:r w:rsidRPr="003000ED">
        <w:rPr>
          <w:sz w:val="28"/>
          <w:szCs w:val="28"/>
        </w:rPr>
        <w:t xml:space="preserve"> какая доля источников собственных средств находится в мобильной форме и равен отношению разности между суммой всех источников собственных средств и стоимостью внеоборотных активов к сумме всех источников собственных средств и долгосрочных кредитов и займов. </w:t>
      </w:r>
    </w:p>
    <w:p w:rsidR="003000ED" w:rsidRPr="003000ED" w:rsidRDefault="003000ED" w:rsidP="003000ED">
      <w:pPr>
        <w:pStyle w:val="content"/>
        <w:spacing w:before="0" w:beforeAutospacing="0" w:after="0" w:afterAutospacing="0" w:line="360" w:lineRule="auto"/>
        <w:ind w:firstLine="709"/>
        <w:jc w:val="both"/>
        <w:rPr>
          <w:sz w:val="28"/>
          <w:szCs w:val="28"/>
        </w:rPr>
      </w:pPr>
      <w:r w:rsidRPr="003000ED">
        <w:rPr>
          <w:sz w:val="28"/>
          <w:szCs w:val="28"/>
        </w:rPr>
        <w:t>Реком</w:t>
      </w:r>
      <w:r w:rsidR="00825FA3">
        <w:rPr>
          <w:sz w:val="28"/>
          <w:szCs w:val="28"/>
        </w:rPr>
        <w:t>ендуемое значение - 0,5 и выше. На анализируемом предприятии данный коэффициент на конец 2009 года составил</w:t>
      </w:r>
      <w:r w:rsidR="007619BA">
        <w:rPr>
          <w:sz w:val="28"/>
          <w:szCs w:val="28"/>
        </w:rPr>
        <w:t xml:space="preserve"> 11,04%</w:t>
      </w:r>
    </w:p>
    <w:p w:rsidR="003000ED" w:rsidRPr="003000ED" w:rsidRDefault="003000ED" w:rsidP="003000ED">
      <w:pPr>
        <w:pStyle w:val="content"/>
        <w:spacing w:before="0" w:beforeAutospacing="0" w:after="0" w:afterAutospacing="0" w:line="360" w:lineRule="auto"/>
        <w:ind w:firstLine="709"/>
        <w:jc w:val="both"/>
        <w:rPr>
          <w:sz w:val="28"/>
          <w:szCs w:val="28"/>
        </w:rPr>
      </w:pPr>
      <w:r w:rsidRPr="003000ED">
        <w:rPr>
          <w:sz w:val="28"/>
          <w:szCs w:val="28"/>
        </w:rPr>
        <w:t xml:space="preserve">Зависит от характера деятельности предприятия: в фондоемких производствах его нормальный уровень должен быть ниже, чем в материалоемких. </w:t>
      </w:r>
    </w:p>
    <w:p w:rsidR="003000ED" w:rsidRPr="003000ED" w:rsidRDefault="003000ED" w:rsidP="003000ED">
      <w:pPr>
        <w:pStyle w:val="content"/>
        <w:spacing w:before="0" w:beforeAutospacing="0" w:after="0" w:afterAutospacing="0" w:line="360" w:lineRule="auto"/>
        <w:ind w:firstLine="709"/>
        <w:jc w:val="both"/>
        <w:rPr>
          <w:sz w:val="28"/>
          <w:szCs w:val="28"/>
        </w:rPr>
      </w:pPr>
      <w:r w:rsidRPr="003000ED">
        <w:rPr>
          <w:sz w:val="28"/>
          <w:szCs w:val="28"/>
        </w:rPr>
        <w:t xml:space="preserve">Коэффициент маневренности собственного капитала рассчитывается по следующей формуле: </w:t>
      </w:r>
    </w:p>
    <w:p w:rsidR="003000ED" w:rsidRPr="003000ED" w:rsidRDefault="001A3FFD" w:rsidP="003000ED">
      <w:pPr>
        <w:pStyle w:val="content"/>
        <w:spacing w:before="0" w:beforeAutospacing="0" w:after="0" w:afterAutospacing="0" w:line="360" w:lineRule="auto"/>
        <w:ind w:firstLine="709"/>
        <w:jc w:val="both"/>
        <w:rPr>
          <w:sz w:val="28"/>
          <w:szCs w:val="28"/>
        </w:rPr>
      </w:pPr>
      <w:r>
        <w:rPr>
          <w:sz w:val="28"/>
          <w:szCs w:val="28"/>
        </w:rPr>
        <w:pict>
          <v:shape id="_x0000_i1047" type="#_x0000_t75" style="width:81.75pt;height:40.5pt">
            <v:imagedata r:id="rId7" o:title=""/>
          </v:shape>
        </w:pict>
      </w:r>
    </w:p>
    <w:p w:rsidR="003000ED" w:rsidRPr="003000ED" w:rsidRDefault="003000ED" w:rsidP="003000ED">
      <w:pPr>
        <w:pStyle w:val="content"/>
        <w:spacing w:before="0" w:beforeAutospacing="0" w:after="0" w:afterAutospacing="0" w:line="360" w:lineRule="auto"/>
        <w:ind w:firstLine="709"/>
        <w:jc w:val="both"/>
        <w:rPr>
          <w:sz w:val="28"/>
          <w:szCs w:val="28"/>
        </w:rPr>
      </w:pPr>
      <w:r w:rsidRPr="003000ED">
        <w:rPr>
          <w:sz w:val="28"/>
          <w:szCs w:val="28"/>
        </w:rPr>
        <w:t xml:space="preserve">где СОС - собственные оборотные средства СК - собственный капитал </w:t>
      </w:r>
    </w:p>
    <w:p w:rsidR="009547C8" w:rsidRDefault="003000ED" w:rsidP="003000ED">
      <w:pPr>
        <w:spacing w:line="360" w:lineRule="auto"/>
        <w:ind w:firstLine="709"/>
        <w:jc w:val="both"/>
        <w:rPr>
          <w:sz w:val="28"/>
          <w:szCs w:val="28"/>
        </w:rPr>
      </w:pPr>
      <w:r w:rsidRPr="003000ED">
        <w:rPr>
          <w:sz w:val="28"/>
          <w:szCs w:val="28"/>
        </w:rPr>
        <w:t>Размер собственных оборотных средств вычисляются как разность между собственным капиталом предприятия и его внеоборотными активами.</w:t>
      </w:r>
    </w:p>
    <w:p w:rsidR="00FC4FC9" w:rsidRDefault="009547C8" w:rsidP="003000ED">
      <w:pPr>
        <w:spacing w:line="360" w:lineRule="auto"/>
        <w:ind w:firstLine="709"/>
        <w:jc w:val="both"/>
        <w:rPr>
          <w:sz w:val="28"/>
          <w:szCs w:val="28"/>
        </w:rPr>
      </w:pPr>
      <w:r>
        <w:rPr>
          <w:sz w:val="28"/>
          <w:szCs w:val="28"/>
        </w:rPr>
        <w:t xml:space="preserve">Таким образом, на начало </w:t>
      </w:r>
      <w:smartTag w:uri="urn:schemas-microsoft-com:office:smarttags" w:element="metricconverter">
        <w:smartTagPr>
          <w:attr w:name="ProductID" w:val="2009 г"/>
        </w:smartTagPr>
        <w:r>
          <w:rPr>
            <w:sz w:val="28"/>
            <w:szCs w:val="28"/>
          </w:rPr>
          <w:t>2009 г</w:t>
        </w:r>
      </w:smartTag>
      <w:r>
        <w:rPr>
          <w:sz w:val="28"/>
          <w:szCs w:val="28"/>
        </w:rPr>
        <w:t>, данный коэффициент составил</w:t>
      </w:r>
    </w:p>
    <w:p w:rsidR="009547C8" w:rsidRDefault="00582F1F" w:rsidP="007619BA">
      <w:pPr>
        <w:spacing w:line="360" w:lineRule="auto"/>
        <w:ind w:firstLine="709"/>
        <w:jc w:val="center"/>
        <w:rPr>
          <w:sz w:val="28"/>
          <w:szCs w:val="28"/>
        </w:rPr>
      </w:pPr>
      <w:r w:rsidRPr="003E5049">
        <w:rPr>
          <w:position w:val="-24"/>
          <w:sz w:val="28"/>
          <w:szCs w:val="28"/>
        </w:rPr>
        <w:object w:dxaOrig="3019" w:dyaOrig="620">
          <v:shape id="_x0000_i1027" type="#_x0000_t75" style="width:150.75pt;height:30.75pt" o:ole="">
            <v:imagedata r:id="rId8" o:title=""/>
          </v:shape>
          <o:OLEObject Type="Embed" ProgID="Equation.3" ShapeID="_x0000_i1027" DrawAspect="Content" ObjectID="_1470282500" r:id="rId9"/>
        </w:object>
      </w:r>
    </w:p>
    <w:p w:rsidR="00FC4FC9" w:rsidRPr="00FC4FC9" w:rsidRDefault="00FC4FC9" w:rsidP="00FC4FC9">
      <w:pPr>
        <w:pStyle w:val="2"/>
        <w:rPr>
          <w:b w:val="0"/>
          <w:sz w:val="28"/>
          <w:szCs w:val="28"/>
        </w:rPr>
      </w:pPr>
      <w:r w:rsidRPr="00FC4FC9">
        <w:rPr>
          <w:b w:val="0"/>
          <w:sz w:val="28"/>
          <w:szCs w:val="28"/>
        </w:rPr>
        <w:t xml:space="preserve">Формула расчета коэффициента обеспеченности собственными средствами </w:t>
      </w:r>
    </w:p>
    <w:p w:rsidR="00FC4FC9" w:rsidRPr="007619BA" w:rsidRDefault="00FC4FC9" w:rsidP="007619BA">
      <w:pPr>
        <w:pStyle w:val="a5"/>
        <w:jc w:val="both"/>
        <w:rPr>
          <w:sz w:val="28"/>
          <w:szCs w:val="28"/>
        </w:rPr>
      </w:pPr>
      <w:r w:rsidRPr="007619BA">
        <w:rPr>
          <w:sz w:val="28"/>
          <w:szCs w:val="28"/>
        </w:rPr>
        <w:t>Коэффициент обеспеченности собственными средствами определяется как отношение собственных оборотных средств к величине оборотных активов предприятия.</w:t>
      </w:r>
    </w:p>
    <w:p w:rsidR="00D92F5D" w:rsidRPr="007619BA" w:rsidRDefault="00D92F5D" w:rsidP="007619BA">
      <w:pPr>
        <w:pStyle w:val="a5"/>
        <w:jc w:val="both"/>
        <w:rPr>
          <w:sz w:val="28"/>
          <w:szCs w:val="28"/>
        </w:rPr>
      </w:pPr>
      <w:r w:rsidRPr="007619BA">
        <w:rPr>
          <w:position w:val="-24"/>
          <w:sz w:val="28"/>
          <w:szCs w:val="28"/>
        </w:rPr>
        <w:object w:dxaOrig="1300" w:dyaOrig="620">
          <v:shape id="_x0000_i1028" type="#_x0000_t75" style="width:65.25pt;height:30.75pt" o:ole="">
            <v:imagedata r:id="rId10" o:title=""/>
          </v:shape>
          <o:OLEObject Type="Embed" ProgID="Equation.3" ShapeID="_x0000_i1028" DrawAspect="Content" ObjectID="_1470282501" r:id="rId11"/>
        </w:object>
      </w:r>
      <w:r w:rsidRPr="007619BA">
        <w:rPr>
          <w:sz w:val="28"/>
          <w:szCs w:val="28"/>
        </w:rPr>
        <w:t>, где</w:t>
      </w:r>
    </w:p>
    <w:p w:rsidR="00D92F5D" w:rsidRPr="007619BA" w:rsidRDefault="00D92F5D" w:rsidP="007619BA">
      <w:pPr>
        <w:pStyle w:val="a5"/>
        <w:jc w:val="both"/>
        <w:rPr>
          <w:sz w:val="28"/>
          <w:szCs w:val="28"/>
        </w:rPr>
      </w:pPr>
      <w:r w:rsidRPr="007619BA">
        <w:rPr>
          <w:sz w:val="28"/>
          <w:szCs w:val="28"/>
        </w:rPr>
        <w:t xml:space="preserve">СОС – собственные оборотные средства </w:t>
      </w:r>
    </w:p>
    <w:p w:rsidR="00D92F5D" w:rsidRPr="007619BA" w:rsidRDefault="00D92F5D" w:rsidP="007619BA">
      <w:pPr>
        <w:pStyle w:val="a5"/>
        <w:jc w:val="both"/>
        <w:rPr>
          <w:sz w:val="28"/>
          <w:szCs w:val="28"/>
        </w:rPr>
      </w:pPr>
      <w:r w:rsidRPr="007619BA">
        <w:rPr>
          <w:sz w:val="28"/>
          <w:szCs w:val="28"/>
        </w:rPr>
        <w:t>ОА – оборотные активы.</w:t>
      </w:r>
    </w:p>
    <w:p w:rsidR="00D92F5D" w:rsidRPr="007619BA" w:rsidRDefault="001A3FFD" w:rsidP="007619BA">
      <w:pPr>
        <w:pStyle w:val="a5"/>
        <w:jc w:val="both"/>
        <w:rPr>
          <w:sz w:val="28"/>
          <w:szCs w:val="28"/>
        </w:rPr>
      </w:pPr>
      <w:r>
        <w:rPr>
          <w:noProof/>
          <w:sz w:val="28"/>
          <w:szCs w:val="28"/>
        </w:rPr>
        <w:object w:dxaOrig="1440" w:dyaOrig="1440">
          <v:shape id="_x0000_s1026" type="#_x0000_t75" style="position:absolute;left:0;text-align:left;margin-left:180pt;margin-top:52.7pt;width:135.05pt;height:33pt;z-index:251616768">
            <v:imagedata r:id="rId12" o:title=""/>
            <w10:wrap type="square" side="right"/>
          </v:shape>
          <o:OLEObject Type="Embed" ProgID="Equation.3" ShapeID="_x0000_s1026" DrawAspect="Content" ObjectID="_1470282511" r:id="rId13"/>
        </w:object>
      </w:r>
      <w:r w:rsidR="00D92F5D" w:rsidRPr="007619BA">
        <w:rPr>
          <w:sz w:val="28"/>
          <w:szCs w:val="28"/>
        </w:rPr>
        <w:t>Данные берем из формы 1, можно представить как отношение строк</w:t>
      </w:r>
    </w:p>
    <w:p w:rsidR="00593AEA" w:rsidRDefault="00593AEA" w:rsidP="00593AEA">
      <w:pPr>
        <w:pStyle w:val="a5"/>
      </w:pPr>
      <w:r>
        <w:br w:type="textWrapping" w:clear="all"/>
      </w:r>
    </w:p>
    <w:p w:rsidR="00D13906" w:rsidRDefault="00D13906" w:rsidP="00593AEA">
      <w:pPr>
        <w:pStyle w:val="a5"/>
        <w:jc w:val="center"/>
      </w:pPr>
    </w:p>
    <w:p w:rsidR="00593AEA" w:rsidRPr="007619BA" w:rsidRDefault="00593AEA" w:rsidP="00D13906">
      <w:pPr>
        <w:pStyle w:val="a5"/>
        <w:spacing w:line="360" w:lineRule="auto"/>
        <w:jc w:val="both"/>
        <w:rPr>
          <w:sz w:val="28"/>
          <w:szCs w:val="28"/>
        </w:rPr>
      </w:pPr>
      <w:r w:rsidRPr="007619BA">
        <w:rPr>
          <w:sz w:val="28"/>
          <w:szCs w:val="28"/>
        </w:rPr>
        <w:t>Таким образом</w:t>
      </w:r>
      <w:r w:rsidR="00D13906" w:rsidRPr="007619BA">
        <w:rPr>
          <w:sz w:val="28"/>
          <w:szCs w:val="28"/>
        </w:rPr>
        <w:t xml:space="preserve">, на начало </w:t>
      </w:r>
      <w:smartTag w:uri="urn:schemas-microsoft-com:office:smarttags" w:element="metricconverter">
        <w:smartTagPr>
          <w:attr w:name="ProductID" w:val="2009 г"/>
        </w:smartTagPr>
        <w:r w:rsidR="00D13906" w:rsidRPr="007619BA">
          <w:rPr>
            <w:sz w:val="28"/>
            <w:szCs w:val="28"/>
          </w:rPr>
          <w:t>2009 г</w:t>
        </w:r>
      </w:smartTag>
      <w:r w:rsidR="00D13906" w:rsidRPr="007619BA">
        <w:rPr>
          <w:sz w:val="28"/>
          <w:szCs w:val="28"/>
        </w:rPr>
        <w:t xml:space="preserve"> коэффициент обеспеченности собственными средствами составил:</w:t>
      </w:r>
    </w:p>
    <w:p w:rsidR="00D13906" w:rsidRDefault="00734060" w:rsidP="00D13906">
      <w:pPr>
        <w:pStyle w:val="a5"/>
        <w:spacing w:line="360" w:lineRule="auto"/>
        <w:jc w:val="center"/>
      </w:pPr>
      <w:r w:rsidRPr="00D13906">
        <w:rPr>
          <w:position w:val="-24"/>
        </w:rPr>
        <w:object w:dxaOrig="3080" w:dyaOrig="620">
          <v:shape id="_x0000_i1030" type="#_x0000_t75" style="width:153.75pt;height:30.75pt" o:ole="">
            <v:imagedata r:id="rId14" o:title=""/>
          </v:shape>
          <o:OLEObject Type="Embed" ProgID="Equation.3" ShapeID="_x0000_i1030" DrawAspect="Content" ObjectID="_1470282502" r:id="rId15"/>
        </w:object>
      </w:r>
    </w:p>
    <w:p w:rsidR="00D13906" w:rsidRDefault="00D13906" w:rsidP="00D13906">
      <w:pPr>
        <w:pStyle w:val="a5"/>
        <w:spacing w:line="360" w:lineRule="auto"/>
        <w:jc w:val="center"/>
      </w:pPr>
    </w:p>
    <w:p w:rsidR="004C343B" w:rsidRPr="00F25509" w:rsidRDefault="004C343B" w:rsidP="00582F1F">
      <w:pPr>
        <w:pStyle w:val="a5"/>
        <w:spacing w:before="0" w:beforeAutospacing="0" w:after="0" w:afterAutospacing="0" w:line="360" w:lineRule="auto"/>
        <w:ind w:firstLine="708"/>
        <w:jc w:val="both"/>
        <w:rPr>
          <w:sz w:val="28"/>
          <w:szCs w:val="28"/>
        </w:rPr>
      </w:pPr>
      <w:r w:rsidRPr="00F25509">
        <w:rPr>
          <w:sz w:val="28"/>
          <w:szCs w:val="28"/>
        </w:rPr>
        <w:t xml:space="preserve">При </w:t>
      </w:r>
      <w:r w:rsidRPr="00F25509">
        <w:rPr>
          <w:bCs/>
          <w:iCs/>
          <w:sz w:val="28"/>
          <w:szCs w:val="28"/>
        </w:rPr>
        <w:t>анализе хозяйственной деятельности предприятия</w:t>
      </w:r>
      <w:r w:rsidRPr="00F25509">
        <w:rPr>
          <w:sz w:val="28"/>
          <w:szCs w:val="28"/>
        </w:rPr>
        <w:t xml:space="preserve">, во время проведения </w:t>
      </w:r>
      <w:r w:rsidRPr="00F25509">
        <w:rPr>
          <w:bCs/>
          <w:iCs/>
          <w:sz w:val="28"/>
          <w:szCs w:val="28"/>
        </w:rPr>
        <w:t>финансового анализа</w:t>
      </w:r>
      <w:r w:rsidRPr="00F25509">
        <w:rPr>
          <w:sz w:val="28"/>
          <w:szCs w:val="28"/>
        </w:rPr>
        <w:t xml:space="preserve">, для оценки платежеспособности применяют коэффициент </w:t>
      </w:r>
      <w:r w:rsidRPr="00F25509">
        <w:rPr>
          <w:bCs/>
          <w:iCs/>
          <w:sz w:val="28"/>
          <w:szCs w:val="28"/>
        </w:rPr>
        <w:t>текущей ликвидности</w:t>
      </w:r>
      <w:r w:rsidRPr="00F25509">
        <w:rPr>
          <w:sz w:val="28"/>
          <w:szCs w:val="28"/>
        </w:rPr>
        <w:t>.</w:t>
      </w:r>
    </w:p>
    <w:p w:rsidR="004C343B" w:rsidRPr="00F25509" w:rsidRDefault="004C343B" w:rsidP="00582F1F">
      <w:pPr>
        <w:pStyle w:val="a5"/>
        <w:spacing w:before="0" w:beforeAutospacing="0" w:after="0" w:afterAutospacing="0" w:line="360" w:lineRule="auto"/>
        <w:ind w:firstLine="708"/>
        <w:jc w:val="both"/>
        <w:rPr>
          <w:sz w:val="28"/>
          <w:szCs w:val="28"/>
        </w:rPr>
      </w:pPr>
      <w:r w:rsidRPr="00F25509">
        <w:rPr>
          <w:bCs/>
          <w:iCs/>
          <w:sz w:val="28"/>
          <w:szCs w:val="28"/>
        </w:rPr>
        <w:t>Коэффициент текущей (общей) ликвидности</w:t>
      </w:r>
      <w:r w:rsidRPr="00F25509">
        <w:rPr>
          <w:sz w:val="28"/>
          <w:szCs w:val="28"/>
        </w:rPr>
        <w:t xml:space="preserve"> определяется как отношение фактической стоимости находящихся в наличии </w:t>
      </w:r>
      <w:r w:rsidRPr="001A3FFD">
        <w:rPr>
          <w:sz w:val="28"/>
          <w:szCs w:val="28"/>
        </w:rPr>
        <w:t>оборотных активов</w:t>
      </w:r>
      <w:r w:rsidRPr="00F25509">
        <w:rPr>
          <w:sz w:val="28"/>
          <w:szCs w:val="28"/>
        </w:rPr>
        <w:t xml:space="preserve"> (средств), в том числе запасов, готовой продукции, денежных средств, дебиторских задолженностей, незавершенного производства и т.д. к </w:t>
      </w:r>
      <w:r w:rsidRPr="001A3FFD">
        <w:rPr>
          <w:sz w:val="28"/>
          <w:szCs w:val="28"/>
        </w:rPr>
        <w:t>краткосрочным пассивам</w:t>
      </w:r>
      <w:r w:rsidRPr="00F25509">
        <w:rPr>
          <w:sz w:val="28"/>
          <w:szCs w:val="28"/>
        </w:rPr>
        <w:t xml:space="preserve"> (обязательствам).</w:t>
      </w:r>
    </w:p>
    <w:p w:rsidR="004C343B" w:rsidRPr="00F25509" w:rsidRDefault="00F25509" w:rsidP="00F25509">
      <w:pPr>
        <w:pStyle w:val="a5"/>
        <w:spacing w:before="0" w:beforeAutospacing="0" w:after="0" w:afterAutospacing="0" w:line="360" w:lineRule="auto"/>
        <w:jc w:val="center"/>
        <w:rPr>
          <w:sz w:val="28"/>
          <w:szCs w:val="28"/>
        </w:rPr>
      </w:pPr>
      <w:r w:rsidRPr="00F25509">
        <w:rPr>
          <w:position w:val="-24"/>
          <w:sz w:val="28"/>
          <w:szCs w:val="28"/>
        </w:rPr>
        <w:object w:dxaOrig="1100" w:dyaOrig="620">
          <v:shape id="_x0000_i1031" type="#_x0000_t75" style="width:54.75pt;height:30.75pt" o:ole="">
            <v:imagedata r:id="rId16" o:title=""/>
          </v:shape>
          <o:OLEObject Type="Embed" ProgID="Equation.3" ShapeID="_x0000_i1031" DrawAspect="Content" ObjectID="_1470282503" r:id="rId17"/>
        </w:object>
      </w:r>
    </w:p>
    <w:p w:rsidR="004C343B" w:rsidRPr="00F25509" w:rsidRDefault="004C343B" w:rsidP="00F25509">
      <w:pPr>
        <w:pStyle w:val="a5"/>
        <w:spacing w:before="0" w:beforeAutospacing="0" w:after="0" w:afterAutospacing="0" w:line="360" w:lineRule="auto"/>
        <w:jc w:val="both"/>
        <w:rPr>
          <w:sz w:val="28"/>
          <w:szCs w:val="28"/>
        </w:rPr>
      </w:pPr>
      <w:r w:rsidRPr="00F25509">
        <w:rPr>
          <w:bCs/>
          <w:iCs/>
          <w:sz w:val="28"/>
          <w:szCs w:val="28"/>
        </w:rPr>
        <w:t>Коэффициент текущей ликвидности</w:t>
      </w:r>
      <w:r w:rsidRPr="00F25509">
        <w:rPr>
          <w:sz w:val="28"/>
          <w:szCs w:val="28"/>
        </w:rPr>
        <w:t xml:space="preserve"> (или общий коэффициент покрытия долгов, или коэффициент покрытия, current ratio) характеризует степень покрытия оборотных активов оборотными пассивами, и применяется для оценки способности предприятия выполнить свои краткосрочные обязательства.</w:t>
      </w:r>
      <w:r w:rsidRPr="00F25509">
        <w:rPr>
          <w:sz w:val="28"/>
          <w:szCs w:val="28"/>
        </w:rPr>
        <w:br/>
        <w:t xml:space="preserve">Коэффициенты </w:t>
      </w:r>
      <w:r w:rsidRPr="00F25509">
        <w:rPr>
          <w:bCs/>
          <w:iCs/>
          <w:sz w:val="28"/>
          <w:szCs w:val="28"/>
        </w:rPr>
        <w:t>ликвидности</w:t>
      </w:r>
      <w:r w:rsidRPr="00F25509">
        <w:rPr>
          <w:sz w:val="28"/>
          <w:szCs w:val="28"/>
        </w:rPr>
        <w:t xml:space="preserve"> характеризуют платежеспособность предприятия не только на данный момент, но и в случае чрезвычайных обстоятельств.</w:t>
      </w:r>
    </w:p>
    <w:p w:rsidR="004C343B" w:rsidRPr="00F25509" w:rsidRDefault="004C343B" w:rsidP="00F25509">
      <w:pPr>
        <w:pStyle w:val="a5"/>
        <w:spacing w:before="0" w:beforeAutospacing="0" w:after="0" w:afterAutospacing="0" w:line="360" w:lineRule="auto"/>
        <w:jc w:val="both"/>
        <w:rPr>
          <w:sz w:val="28"/>
          <w:szCs w:val="28"/>
        </w:rPr>
      </w:pPr>
      <w:r w:rsidRPr="00F25509">
        <w:rPr>
          <w:bCs/>
          <w:iCs/>
          <w:sz w:val="28"/>
          <w:szCs w:val="28"/>
        </w:rPr>
        <w:t>Ликвидность</w:t>
      </w:r>
      <w:r w:rsidRPr="00F25509">
        <w:rPr>
          <w:sz w:val="28"/>
          <w:szCs w:val="28"/>
        </w:rPr>
        <w:t xml:space="preserve"> актива - возможность его продажи и получения денежных средств, а под степенью ликвидности понимается скорость, с которой можно продать данный актив. Чем быстрее можно продать актив, тем выше его </w:t>
      </w:r>
      <w:r w:rsidRPr="00F25509">
        <w:rPr>
          <w:bCs/>
          <w:iCs/>
          <w:sz w:val="28"/>
          <w:szCs w:val="28"/>
        </w:rPr>
        <w:t>ликвидность</w:t>
      </w:r>
      <w:r w:rsidRPr="00F25509">
        <w:rPr>
          <w:sz w:val="28"/>
          <w:szCs w:val="28"/>
        </w:rPr>
        <w:t>.</w:t>
      </w:r>
    </w:p>
    <w:p w:rsidR="004C343B" w:rsidRPr="00F25509" w:rsidRDefault="004C343B" w:rsidP="00F25509">
      <w:pPr>
        <w:pStyle w:val="a5"/>
        <w:spacing w:before="0" w:beforeAutospacing="0" w:after="0" w:afterAutospacing="0" w:line="360" w:lineRule="auto"/>
        <w:jc w:val="both"/>
        <w:rPr>
          <w:sz w:val="28"/>
          <w:szCs w:val="28"/>
        </w:rPr>
      </w:pPr>
      <w:r w:rsidRPr="00F25509">
        <w:rPr>
          <w:bCs/>
          <w:iCs/>
          <w:sz w:val="28"/>
          <w:szCs w:val="28"/>
        </w:rPr>
        <w:t>Ликвидность предприятия</w:t>
      </w:r>
      <w:r w:rsidRPr="00F25509">
        <w:rPr>
          <w:sz w:val="28"/>
          <w:szCs w:val="28"/>
        </w:rPr>
        <w:t xml:space="preserve"> - возможность погашения краткосрочных активов с помощью оборотных средств.</w:t>
      </w:r>
    </w:p>
    <w:p w:rsidR="00C82180" w:rsidRPr="00F825B3" w:rsidRDefault="00C82180" w:rsidP="00F825B3">
      <w:pPr>
        <w:pStyle w:val="a5"/>
        <w:spacing w:before="0" w:beforeAutospacing="0" w:after="0" w:afterAutospacing="0" w:line="360" w:lineRule="auto"/>
        <w:ind w:firstLine="709"/>
        <w:jc w:val="both"/>
        <w:rPr>
          <w:sz w:val="28"/>
          <w:szCs w:val="28"/>
        </w:rPr>
      </w:pPr>
      <w:r w:rsidRPr="00F825B3">
        <w:rPr>
          <w:sz w:val="28"/>
          <w:szCs w:val="28"/>
        </w:rPr>
        <w:t>Данное з</w:t>
      </w:r>
      <w:r w:rsidR="004C343B" w:rsidRPr="00F825B3">
        <w:rPr>
          <w:sz w:val="28"/>
          <w:szCs w:val="28"/>
        </w:rPr>
        <w:t>начение</w:t>
      </w:r>
      <w:r w:rsidRPr="00F825B3">
        <w:rPr>
          <w:sz w:val="28"/>
          <w:szCs w:val="28"/>
        </w:rPr>
        <w:t xml:space="preserve"> коэффициента текущей ликвидности 0,8</w:t>
      </w:r>
      <w:r w:rsidR="004C343B" w:rsidRPr="00F825B3">
        <w:rPr>
          <w:sz w:val="28"/>
          <w:szCs w:val="28"/>
        </w:rPr>
        <w:t xml:space="preserve"> &lt; 1</w:t>
      </w:r>
      <w:r w:rsidRPr="00F825B3">
        <w:rPr>
          <w:sz w:val="28"/>
          <w:szCs w:val="28"/>
        </w:rPr>
        <w:t>, что</w:t>
      </w:r>
      <w:r w:rsidR="004C343B" w:rsidRPr="00F825B3">
        <w:rPr>
          <w:sz w:val="28"/>
          <w:szCs w:val="28"/>
        </w:rPr>
        <w:t xml:space="preserve"> говорит о возмо</w:t>
      </w:r>
      <w:r w:rsidRPr="00F825B3">
        <w:rPr>
          <w:sz w:val="28"/>
          <w:szCs w:val="28"/>
        </w:rPr>
        <w:t xml:space="preserve">жной утрате платежеспособности. </w:t>
      </w:r>
    </w:p>
    <w:p w:rsidR="00B93FB2" w:rsidRPr="00F825B3" w:rsidRDefault="00B93FB2" w:rsidP="00F825B3">
      <w:pPr>
        <w:pStyle w:val="a5"/>
        <w:spacing w:before="0" w:beforeAutospacing="0" w:after="0" w:afterAutospacing="0" w:line="360" w:lineRule="auto"/>
        <w:ind w:firstLine="709"/>
        <w:jc w:val="both"/>
        <w:rPr>
          <w:sz w:val="28"/>
          <w:szCs w:val="28"/>
        </w:rPr>
      </w:pPr>
      <w:r w:rsidRPr="00F825B3">
        <w:rPr>
          <w:rStyle w:val="a4"/>
          <w:sz w:val="28"/>
          <w:szCs w:val="28"/>
        </w:rPr>
        <w:t>Коэффициент абсолютной ликвидности</w:t>
      </w:r>
      <w:r w:rsidRPr="00F825B3">
        <w:rPr>
          <w:sz w:val="28"/>
          <w:szCs w:val="28"/>
        </w:rPr>
        <w:t xml:space="preserve"> характеризует способность компании погашать текущие (краткосрочные) обязательства за счёт денежных средств, средств на расчетный счетах и краткосрочных финансовых вложений.</w:t>
      </w:r>
    </w:p>
    <w:p w:rsidR="00B93FB2" w:rsidRPr="00F825B3" w:rsidRDefault="00B93FB2" w:rsidP="00F825B3">
      <w:pPr>
        <w:pStyle w:val="a5"/>
        <w:spacing w:before="0" w:beforeAutospacing="0" w:after="0" w:afterAutospacing="0" w:line="360" w:lineRule="auto"/>
        <w:ind w:firstLine="709"/>
        <w:jc w:val="both"/>
        <w:rPr>
          <w:sz w:val="28"/>
          <w:szCs w:val="28"/>
        </w:rPr>
      </w:pPr>
      <w:r w:rsidRPr="00F825B3">
        <w:rPr>
          <w:sz w:val="28"/>
          <w:szCs w:val="28"/>
        </w:rPr>
        <w:t xml:space="preserve">Это один из </w:t>
      </w:r>
      <w:r w:rsidRPr="001A3FFD">
        <w:rPr>
          <w:sz w:val="28"/>
          <w:szCs w:val="28"/>
        </w:rPr>
        <w:t>самых важных финансовых коэффициентов</w:t>
      </w:r>
      <w:r w:rsidRPr="00F825B3">
        <w:rPr>
          <w:sz w:val="28"/>
          <w:szCs w:val="28"/>
        </w:rPr>
        <w:t>. Нормальным считается значение коэффициента более 0.2. Чем выше показатель, тем лучше платежеспособность предприятия. С другой стороны, высокий показатель может свидетельствовать о нерациональной структуре капитала, о слишком высокой доле неработающих активов в виде наличных денег и средств на счетах.</w:t>
      </w:r>
    </w:p>
    <w:p w:rsidR="009172C6" w:rsidRPr="00F825B3" w:rsidRDefault="00B93FB2" w:rsidP="00F825B3">
      <w:pPr>
        <w:pStyle w:val="a5"/>
        <w:spacing w:before="0" w:beforeAutospacing="0" w:after="0" w:afterAutospacing="0" w:line="360" w:lineRule="auto"/>
        <w:ind w:firstLine="709"/>
        <w:jc w:val="both"/>
        <w:rPr>
          <w:sz w:val="28"/>
          <w:szCs w:val="28"/>
        </w:rPr>
      </w:pPr>
      <w:r w:rsidRPr="00F825B3">
        <w:rPr>
          <w:sz w:val="28"/>
          <w:szCs w:val="28"/>
        </w:rPr>
        <w:t>Коэффициент абсолютной ликвидности вычисляется как отношение высоколиквидных текущих (оборотных) активов к краткосрочным обязательствам (текущим пассивам, краткосрочной задолженности).</w:t>
      </w:r>
    </w:p>
    <w:p w:rsidR="00B93FB2" w:rsidRPr="00F825B3" w:rsidRDefault="009172C6" w:rsidP="00F825B3">
      <w:pPr>
        <w:pStyle w:val="a5"/>
        <w:spacing w:before="0" w:beforeAutospacing="0" w:after="0" w:afterAutospacing="0" w:line="360" w:lineRule="auto"/>
        <w:ind w:firstLine="709"/>
        <w:jc w:val="center"/>
        <w:rPr>
          <w:sz w:val="28"/>
          <w:szCs w:val="28"/>
        </w:rPr>
      </w:pPr>
      <w:r w:rsidRPr="00F825B3">
        <w:rPr>
          <w:position w:val="-24"/>
          <w:sz w:val="28"/>
          <w:szCs w:val="28"/>
        </w:rPr>
        <w:object w:dxaOrig="1240" w:dyaOrig="620">
          <v:shape id="_x0000_i1032" type="#_x0000_t75" style="width:62.25pt;height:30.75pt" o:ole="">
            <v:imagedata r:id="rId18" o:title=""/>
          </v:shape>
          <o:OLEObject Type="Embed" ProgID="Equation.3" ShapeID="_x0000_i1032" DrawAspect="Content" ObjectID="_1470282504" r:id="rId19"/>
        </w:object>
      </w:r>
    </w:p>
    <w:p w:rsidR="00B93FB2" w:rsidRPr="00F825B3" w:rsidRDefault="00B93FB2" w:rsidP="00F825B3">
      <w:pPr>
        <w:pStyle w:val="a5"/>
        <w:spacing w:before="0" w:beforeAutospacing="0" w:after="0" w:afterAutospacing="0" w:line="360" w:lineRule="auto"/>
        <w:ind w:firstLine="709"/>
        <w:jc w:val="both"/>
        <w:rPr>
          <w:sz w:val="28"/>
          <w:szCs w:val="28"/>
        </w:rPr>
      </w:pPr>
      <w:r w:rsidRPr="00F825B3">
        <w:rPr>
          <w:sz w:val="28"/>
          <w:szCs w:val="28"/>
        </w:rPr>
        <w:t>Высоколиквидные текущие активы предприятия:</w:t>
      </w:r>
    </w:p>
    <w:p w:rsidR="00B93FB2" w:rsidRPr="00582F1F" w:rsidRDefault="00B93FB2" w:rsidP="00582F1F">
      <w:pPr>
        <w:numPr>
          <w:ilvl w:val="0"/>
          <w:numId w:val="42"/>
        </w:numPr>
        <w:tabs>
          <w:tab w:val="left" w:pos="1080"/>
        </w:tabs>
        <w:spacing w:line="360" w:lineRule="auto"/>
        <w:ind w:left="0" w:firstLine="720"/>
        <w:jc w:val="both"/>
        <w:rPr>
          <w:sz w:val="28"/>
          <w:szCs w:val="28"/>
        </w:rPr>
      </w:pPr>
      <w:r w:rsidRPr="00582F1F">
        <w:rPr>
          <w:sz w:val="28"/>
          <w:szCs w:val="28"/>
        </w:rPr>
        <w:t>Наличные деньги в кассе и на расчетных счетах в банках.</w:t>
      </w:r>
    </w:p>
    <w:p w:rsidR="00582F1F" w:rsidRPr="00582F1F" w:rsidRDefault="00B93FB2" w:rsidP="00582F1F">
      <w:pPr>
        <w:numPr>
          <w:ilvl w:val="0"/>
          <w:numId w:val="42"/>
        </w:numPr>
        <w:tabs>
          <w:tab w:val="left" w:pos="1080"/>
        </w:tabs>
        <w:spacing w:line="360" w:lineRule="auto"/>
        <w:ind w:left="0" w:firstLine="720"/>
        <w:jc w:val="both"/>
        <w:rPr>
          <w:sz w:val="28"/>
          <w:szCs w:val="28"/>
        </w:rPr>
      </w:pPr>
      <w:r w:rsidRPr="00582F1F">
        <w:rPr>
          <w:sz w:val="28"/>
          <w:szCs w:val="28"/>
        </w:rPr>
        <w:t>Краткосрочные финансовые вложения.</w:t>
      </w:r>
    </w:p>
    <w:p w:rsidR="00B93FB2" w:rsidRPr="00582F1F" w:rsidRDefault="00B93FB2" w:rsidP="00582F1F">
      <w:pPr>
        <w:numPr>
          <w:ilvl w:val="0"/>
          <w:numId w:val="42"/>
        </w:numPr>
        <w:tabs>
          <w:tab w:val="left" w:pos="1080"/>
        </w:tabs>
        <w:spacing w:line="360" w:lineRule="auto"/>
        <w:ind w:left="0" w:firstLine="720"/>
        <w:jc w:val="both"/>
        <w:rPr>
          <w:sz w:val="28"/>
          <w:szCs w:val="28"/>
        </w:rPr>
      </w:pPr>
      <w:r w:rsidRPr="00582F1F">
        <w:rPr>
          <w:sz w:val="28"/>
          <w:szCs w:val="28"/>
        </w:rPr>
        <w:t>Текущие пассивы</w:t>
      </w:r>
    </w:p>
    <w:p w:rsidR="00B93FB2" w:rsidRPr="00582F1F" w:rsidRDefault="00B93FB2" w:rsidP="00582F1F">
      <w:pPr>
        <w:numPr>
          <w:ilvl w:val="0"/>
          <w:numId w:val="42"/>
        </w:numPr>
        <w:tabs>
          <w:tab w:val="left" w:pos="1080"/>
        </w:tabs>
        <w:spacing w:line="360" w:lineRule="auto"/>
        <w:ind w:left="0" w:firstLine="720"/>
        <w:jc w:val="both"/>
        <w:rPr>
          <w:sz w:val="28"/>
          <w:szCs w:val="28"/>
        </w:rPr>
      </w:pPr>
      <w:r w:rsidRPr="00582F1F">
        <w:rPr>
          <w:sz w:val="28"/>
          <w:szCs w:val="28"/>
        </w:rPr>
        <w:t>ссуды ближайших сроков погашения (в пределах года).</w:t>
      </w:r>
    </w:p>
    <w:p w:rsidR="00B93FB2" w:rsidRPr="00582F1F" w:rsidRDefault="00B93FB2" w:rsidP="00582F1F">
      <w:pPr>
        <w:numPr>
          <w:ilvl w:val="0"/>
          <w:numId w:val="42"/>
        </w:numPr>
        <w:tabs>
          <w:tab w:val="left" w:pos="1080"/>
        </w:tabs>
        <w:spacing w:line="360" w:lineRule="auto"/>
        <w:ind w:left="0" w:firstLine="720"/>
        <w:jc w:val="both"/>
        <w:rPr>
          <w:sz w:val="28"/>
          <w:szCs w:val="28"/>
        </w:rPr>
      </w:pPr>
      <w:r w:rsidRPr="00582F1F">
        <w:rPr>
          <w:sz w:val="28"/>
          <w:szCs w:val="28"/>
        </w:rPr>
        <w:t>неоплаченные требования (поставщиков, бюджета и т.д.).</w:t>
      </w:r>
    </w:p>
    <w:p w:rsidR="00B93FB2" w:rsidRPr="00F825B3" w:rsidRDefault="00B93FB2" w:rsidP="00582F1F">
      <w:pPr>
        <w:numPr>
          <w:ilvl w:val="0"/>
          <w:numId w:val="42"/>
        </w:numPr>
        <w:tabs>
          <w:tab w:val="left" w:pos="1080"/>
        </w:tabs>
        <w:spacing w:line="360" w:lineRule="auto"/>
        <w:ind w:left="0" w:firstLine="720"/>
        <w:jc w:val="both"/>
        <w:rPr>
          <w:sz w:val="28"/>
          <w:szCs w:val="28"/>
        </w:rPr>
      </w:pPr>
      <w:r w:rsidRPr="00582F1F">
        <w:rPr>
          <w:sz w:val="28"/>
          <w:szCs w:val="28"/>
        </w:rPr>
        <w:t>прочие текущие обязательства</w:t>
      </w:r>
      <w:r w:rsidRPr="00F825B3">
        <w:rPr>
          <w:sz w:val="28"/>
          <w:szCs w:val="28"/>
        </w:rPr>
        <w:t>.</w:t>
      </w:r>
    </w:p>
    <w:p w:rsidR="00B93FB2" w:rsidRDefault="00B93FB2" w:rsidP="00F825B3">
      <w:pPr>
        <w:pStyle w:val="a5"/>
        <w:spacing w:before="0" w:beforeAutospacing="0" w:after="0" w:afterAutospacing="0" w:line="360" w:lineRule="auto"/>
        <w:ind w:firstLine="709"/>
        <w:jc w:val="both"/>
        <w:rPr>
          <w:sz w:val="28"/>
          <w:szCs w:val="28"/>
        </w:rPr>
      </w:pPr>
      <w:r w:rsidRPr="00F825B3">
        <w:rPr>
          <w:sz w:val="28"/>
          <w:szCs w:val="28"/>
        </w:rPr>
        <w:t xml:space="preserve">Формула расчета коэффициента абсолютной ликвидности по группам </w:t>
      </w:r>
      <w:r w:rsidRPr="001A3FFD">
        <w:rPr>
          <w:sz w:val="28"/>
          <w:szCs w:val="28"/>
        </w:rPr>
        <w:t>структуры ликвидности активов</w:t>
      </w:r>
      <w:r w:rsidRPr="00F825B3">
        <w:rPr>
          <w:sz w:val="28"/>
          <w:szCs w:val="28"/>
        </w:rPr>
        <w:t xml:space="preserve"> и пассивов:</w:t>
      </w:r>
    </w:p>
    <w:p w:rsidR="00731553" w:rsidRPr="00F825B3" w:rsidRDefault="00731553" w:rsidP="00F825B3">
      <w:pPr>
        <w:pStyle w:val="a5"/>
        <w:spacing w:before="0" w:beforeAutospacing="0" w:after="0" w:afterAutospacing="0" w:line="360" w:lineRule="auto"/>
        <w:ind w:firstLine="709"/>
        <w:jc w:val="both"/>
        <w:rPr>
          <w:sz w:val="28"/>
          <w:szCs w:val="28"/>
        </w:rPr>
      </w:pPr>
    </w:p>
    <w:p w:rsidR="009172C6" w:rsidRPr="00F825B3" w:rsidRDefault="00894955" w:rsidP="00F825B3">
      <w:pPr>
        <w:pStyle w:val="a5"/>
        <w:spacing w:before="0" w:beforeAutospacing="0" w:after="0" w:afterAutospacing="0" w:line="360" w:lineRule="auto"/>
        <w:ind w:firstLine="709"/>
        <w:jc w:val="center"/>
        <w:rPr>
          <w:sz w:val="28"/>
          <w:szCs w:val="28"/>
        </w:rPr>
      </w:pPr>
      <w:r w:rsidRPr="00F825B3">
        <w:rPr>
          <w:position w:val="-24"/>
          <w:sz w:val="28"/>
          <w:szCs w:val="28"/>
        </w:rPr>
        <w:object w:dxaOrig="1579" w:dyaOrig="620">
          <v:shape id="_x0000_i1033" type="#_x0000_t75" style="width:78.75pt;height:30.75pt" o:ole="">
            <v:imagedata r:id="rId20" o:title=""/>
          </v:shape>
          <o:OLEObject Type="Embed" ProgID="Equation.3" ShapeID="_x0000_i1033" DrawAspect="Content" ObjectID="_1470282505" r:id="rId21"/>
        </w:object>
      </w:r>
    </w:p>
    <w:p w:rsidR="00B93FB2" w:rsidRPr="00F825B3" w:rsidRDefault="00B93FB2" w:rsidP="00F825B3">
      <w:pPr>
        <w:spacing w:line="360" w:lineRule="auto"/>
        <w:ind w:firstLine="709"/>
        <w:jc w:val="both"/>
        <w:rPr>
          <w:sz w:val="28"/>
          <w:szCs w:val="28"/>
        </w:rPr>
      </w:pPr>
    </w:p>
    <w:p w:rsidR="00B93FB2" w:rsidRPr="00F825B3" w:rsidRDefault="00B93FB2" w:rsidP="00F825B3">
      <w:pPr>
        <w:pStyle w:val="a5"/>
        <w:spacing w:before="0" w:beforeAutospacing="0" w:after="0" w:afterAutospacing="0" w:line="360" w:lineRule="auto"/>
        <w:ind w:firstLine="709"/>
        <w:jc w:val="both"/>
        <w:rPr>
          <w:sz w:val="28"/>
          <w:szCs w:val="28"/>
        </w:rPr>
      </w:pPr>
      <w:r w:rsidRPr="00F825B3">
        <w:rPr>
          <w:sz w:val="28"/>
          <w:szCs w:val="28"/>
        </w:rPr>
        <w:t>Формула расчета коэффициента абсолютной ликвидности по данным баланса (Форма 1):</w:t>
      </w:r>
    </w:p>
    <w:p w:rsidR="00B93FB2" w:rsidRPr="00F825B3" w:rsidRDefault="00894955" w:rsidP="00F825B3">
      <w:pPr>
        <w:spacing w:line="360" w:lineRule="auto"/>
        <w:ind w:firstLine="709"/>
        <w:jc w:val="center"/>
        <w:rPr>
          <w:sz w:val="28"/>
          <w:szCs w:val="28"/>
        </w:rPr>
      </w:pPr>
      <w:r w:rsidRPr="00F825B3">
        <w:rPr>
          <w:position w:val="-28"/>
          <w:sz w:val="28"/>
          <w:szCs w:val="28"/>
        </w:rPr>
        <w:object w:dxaOrig="3560" w:dyaOrig="660">
          <v:shape id="_x0000_i1034" type="#_x0000_t75" style="width:177.75pt;height:33pt" o:ole="">
            <v:imagedata r:id="rId22" o:title=""/>
          </v:shape>
          <o:OLEObject Type="Embed" ProgID="Equation.3" ShapeID="_x0000_i1034" DrawAspect="Content" ObjectID="_1470282506" r:id="rId23"/>
        </w:object>
      </w:r>
    </w:p>
    <w:p w:rsidR="00894955" w:rsidRPr="00F825B3" w:rsidRDefault="00894955" w:rsidP="00F825B3">
      <w:pPr>
        <w:spacing w:line="360" w:lineRule="auto"/>
        <w:ind w:firstLine="709"/>
        <w:jc w:val="both"/>
        <w:rPr>
          <w:sz w:val="28"/>
          <w:szCs w:val="28"/>
        </w:rPr>
      </w:pPr>
      <w:r w:rsidRPr="00F825B3">
        <w:rPr>
          <w:sz w:val="28"/>
          <w:szCs w:val="28"/>
        </w:rPr>
        <w:t>Таким образом</w:t>
      </w:r>
      <w:r w:rsidR="000E1685">
        <w:rPr>
          <w:sz w:val="28"/>
          <w:szCs w:val="28"/>
        </w:rPr>
        <w:t>,</w:t>
      </w:r>
      <w:r w:rsidRPr="00F825B3">
        <w:rPr>
          <w:sz w:val="28"/>
          <w:szCs w:val="28"/>
        </w:rPr>
        <w:t xml:space="preserve"> рассчитаем коэффициент абсолютной ликвидности на начало года:</w:t>
      </w:r>
    </w:p>
    <w:p w:rsidR="006C2E22" w:rsidRPr="00F825B3" w:rsidRDefault="00FE1A84" w:rsidP="00731553">
      <w:pPr>
        <w:jc w:val="center"/>
        <w:rPr>
          <w:sz w:val="28"/>
          <w:szCs w:val="28"/>
        </w:rPr>
      </w:pPr>
      <w:r w:rsidRPr="00F825B3">
        <w:rPr>
          <w:position w:val="-24"/>
          <w:sz w:val="28"/>
          <w:szCs w:val="28"/>
        </w:rPr>
        <w:object w:dxaOrig="4020" w:dyaOrig="620">
          <v:shape id="_x0000_i1035" type="#_x0000_t75" style="width:201pt;height:30.75pt" o:ole="">
            <v:imagedata r:id="rId24" o:title=""/>
          </v:shape>
          <o:OLEObject Type="Embed" ProgID="Equation.3" ShapeID="_x0000_i1035" DrawAspect="Content" ObjectID="_1470282507" r:id="rId25"/>
        </w:object>
      </w:r>
    </w:p>
    <w:p w:rsidR="003F2E50" w:rsidRPr="00F825B3" w:rsidRDefault="003F2E50" w:rsidP="00F825B3">
      <w:pPr>
        <w:jc w:val="both"/>
        <w:rPr>
          <w:sz w:val="28"/>
          <w:szCs w:val="28"/>
        </w:rPr>
      </w:pPr>
    </w:p>
    <w:p w:rsidR="003F2E50" w:rsidRDefault="003F2E50" w:rsidP="00F825B3">
      <w:pPr>
        <w:pStyle w:val="a5"/>
        <w:spacing w:before="0" w:beforeAutospacing="0" w:after="0" w:afterAutospacing="0" w:line="360" w:lineRule="auto"/>
        <w:ind w:firstLine="709"/>
        <w:jc w:val="both"/>
        <w:rPr>
          <w:sz w:val="28"/>
          <w:szCs w:val="28"/>
        </w:rPr>
      </w:pPr>
      <w:r w:rsidRPr="00731553">
        <w:rPr>
          <w:rStyle w:val="a4"/>
          <w:b w:val="0"/>
          <w:sz w:val="28"/>
          <w:szCs w:val="28"/>
        </w:rPr>
        <w:t>Коэффициент платежеспособности</w:t>
      </w:r>
      <w:r w:rsidRPr="00731553">
        <w:rPr>
          <w:sz w:val="28"/>
          <w:szCs w:val="28"/>
        </w:rPr>
        <w:t xml:space="preserve"> определяет долю собственного капитала в общих источниках финансирования организации. </w:t>
      </w:r>
    </w:p>
    <w:p w:rsidR="00731553" w:rsidRPr="00731553" w:rsidRDefault="00731553" w:rsidP="00F825B3">
      <w:pPr>
        <w:pStyle w:val="a5"/>
        <w:spacing w:before="0" w:beforeAutospacing="0" w:after="0" w:afterAutospacing="0" w:line="360" w:lineRule="auto"/>
        <w:ind w:firstLine="709"/>
        <w:jc w:val="both"/>
        <w:rPr>
          <w:sz w:val="28"/>
          <w:szCs w:val="28"/>
        </w:rPr>
      </w:pPr>
    </w:p>
    <w:p w:rsidR="003F2E50" w:rsidRPr="00731553" w:rsidRDefault="00F825B3" w:rsidP="00F825B3">
      <w:pPr>
        <w:pStyle w:val="a5"/>
        <w:spacing w:before="0" w:beforeAutospacing="0" w:after="0" w:afterAutospacing="0" w:line="360" w:lineRule="auto"/>
        <w:ind w:firstLine="709"/>
        <w:jc w:val="center"/>
        <w:rPr>
          <w:sz w:val="28"/>
          <w:szCs w:val="28"/>
        </w:rPr>
      </w:pPr>
      <w:r w:rsidRPr="00731553">
        <w:rPr>
          <w:position w:val="-24"/>
          <w:sz w:val="28"/>
          <w:szCs w:val="28"/>
        </w:rPr>
        <w:object w:dxaOrig="1200" w:dyaOrig="620">
          <v:shape id="_x0000_i1036" type="#_x0000_t75" style="width:60pt;height:30.75pt" o:ole="">
            <v:imagedata r:id="rId26" o:title=""/>
          </v:shape>
          <o:OLEObject Type="Embed" ProgID="Equation.3" ShapeID="_x0000_i1036" DrawAspect="Content" ObjectID="_1470282508" r:id="rId27"/>
        </w:object>
      </w:r>
    </w:p>
    <w:p w:rsidR="003F2E50" w:rsidRPr="00731553" w:rsidRDefault="003F2E50" w:rsidP="00F825B3">
      <w:pPr>
        <w:pStyle w:val="a5"/>
        <w:spacing w:before="0" w:beforeAutospacing="0" w:after="0" w:afterAutospacing="0" w:line="360" w:lineRule="auto"/>
        <w:ind w:firstLine="709"/>
        <w:jc w:val="both"/>
        <w:rPr>
          <w:sz w:val="28"/>
          <w:szCs w:val="28"/>
        </w:rPr>
      </w:pPr>
      <w:r w:rsidRPr="00731553">
        <w:rPr>
          <w:sz w:val="28"/>
          <w:szCs w:val="28"/>
        </w:rPr>
        <w:br/>
        <w:t xml:space="preserve">Назначение коэффициентов </w:t>
      </w:r>
      <w:r w:rsidRPr="00731553">
        <w:rPr>
          <w:rStyle w:val="a4"/>
          <w:b w:val="0"/>
          <w:sz w:val="28"/>
          <w:szCs w:val="28"/>
        </w:rPr>
        <w:t>платежеспособности</w:t>
      </w:r>
      <w:r w:rsidRPr="00731553">
        <w:rPr>
          <w:sz w:val="28"/>
          <w:szCs w:val="28"/>
        </w:rPr>
        <w:t xml:space="preserve"> - оценить долю собственного капитала в структуре источников финансирования.. </w:t>
      </w:r>
    </w:p>
    <w:p w:rsidR="003F2E50" w:rsidRPr="00731553" w:rsidRDefault="003F2E50" w:rsidP="00F825B3">
      <w:pPr>
        <w:pStyle w:val="a5"/>
        <w:spacing w:before="0" w:beforeAutospacing="0" w:after="0" w:afterAutospacing="0" w:line="360" w:lineRule="auto"/>
        <w:ind w:firstLine="709"/>
        <w:jc w:val="both"/>
        <w:rPr>
          <w:sz w:val="28"/>
          <w:szCs w:val="28"/>
        </w:rPr>
      </w:pPr>
      <w:r w:rsidRPr="00731553">
        <w:rPr>
          <w:sz w:val="28"/>
          <w:szCs w:val="28"/>
        </w:rPr>
        <w:t xml:space="preserve">Для финансово устойчивого предприятия коэффициент платежеспособности должен быть больше 0,5. </w:t>
      </w:r>
    </w:p>
    <w:p w:rsidR="006C2E22" w:rsidRPr="00731553" w:rsidRDefault="006C2E22" w:rsidP="00731553">
      <w:pPr>
        <w:ind w:firstLine="708"/>
        <w:rPr>
          <w:sz w:val="28"/>
          <w:szCs w:val="28"/>
        </w:rPr>
      </w:pPr>
      <w:r w:rsidRPr="00731553">
        <w:rPr>
          <w:sz w:val="28"/>
          <w:szCs w:val="28"/>
        </w:rPr>
        <w:t>Группировка активов по уровню их ликвидности и обязательств по срочности их оплаты</w:t>
      </w:r>
    </w:p>
    <w:p w:rsidR="00731553" w:rsidRPr="00731553" w:rsidRDefault="00731553" w:rsidP="00731553">
      <w:pPr>
        <w:ind w:firstLine="708"/>
        <w:rPr>
          <w:sz w:val="28"/>
          <w:szCs w:val="28"/>
        </w:rPr>
      </w:pPr>
    </w:p>
    <w:tbl>
      <w:tblPr>
        <w:tblStyle w:val="a3"/>
        <w:tblW w:w="9898" w:type="dxa"/>
        <w:tblInd w:w="290" w:type="dxa"/>
        <w:tblLook w:val="01E0" w:firstRow="1" w:lastRow="1" w:firstColumn="1" w:lastColumn="1" w:noHBand="0" w:noVBand="0"/>
      </w:tblPr>
      <w:tblGrid>
        <w:gridCol w:w="1180"/>
        <w:gridCol w:w="1173"/>
        <w:gridCol w:w="1164"/>
        <w:gridCol w:w="1262"/>
        <w:gridCol w:w="1173"/>
        <w:gridCol w:w="1165"/>
        <w:gridCol w:w="1411"/>
        <w:gridCol w:w="1370"/>
      </w:tblGrid>
      <w:tr w:rsidR="00585A41" w:rsidRPr="004D1ACB">
        <w:trPr>
          <w:trHeight w:val="613"/>
        </w:trPr>
        <w:tc>
          <w:tcPr>
            <w:tcW w:w="1180" w:type="dxa"/>
            <w:vMerge w:val="restart"/>
          </w:tcPr>
          <w:p w:rsidR="00585A41" w:rsidRPr="004D1ACB" w:rsidRDefault="00585A41" w:rsidP="00731553">
            <w:pPr>
              <w:jc w:val="center"/>
              <w:rPr>
                <w:sz w:val="28"/>
                <w:szCs w:val="28"/>
              </w:rPr>
            </w:pPr>
            <w:r w:rsidRPr="004D1ACB">
              <w:rPr>
                <w:sz w:val="28"/>
                <w:szCs w:val="28"/>
              </w:rPr>
              <w:t>Активы</w:t>
            </w:r>
          </w:p>
        </w:tc>
        <w:tc>
          <w:tcPr>
            <w:tcW w:w="1173" w:type="dxa"/>
            <w:vMerge w:val="restart"/>
          </w:tcPr>
          <w:p w:rsidR="00585A41" w:rsidRPr="004D1ACB" w:rsidRDefault="00585A41" w:rsidP="00731553">
            <w:pPr>
              <w:jc w:val="center"/>
              <w:rPr>
                <w:sz w:val="28"/>
                <w:szCs w:val="28"/>
              </w:rPr>
            </w:pPr>
            <w:r w:rsidRPr="004D1ACB">
              <w:rPr>
                <w:sz w:val="28"/>
                <w:szCs w:val="28"/>
              </w:rPr>
              <w:t>На начало года</w:t>
            </w:r>
          </w:p>
        </w:tc>
        <w:tc>
          <w:tcPr>
            <w:tcW w:w="1164" w:type="dxa"/>
            <w:vMerge w:val="restart"/>
          </w:tcPr>
          <w:p w:rsidR="00585A41" w:rsidRPr="004D1ACB" w:rsidRDefault="00585A41" w:rsidP="00731553">
            <w:pPr>
              <w:jc w:val="center"/>
              <w:rPr>
                <w:sz w:val="28"/>
                <w:szCs w:val="28"/>
              </w:rPr>
            </w:pPr>
            <w:r w:rsidRPr="004D1ACB">
              <w:rPr>
                <w:sz w:val="28"/>
                <w:szCs w:val="28"/>
              </w:rPr>
              <w:t>На конец года</w:t>
            </w:r>
          </w:p>
        </w:tc>
        <w:tc>
          <w:tcPr>
            <w:tcW w:w="1262" w:type="dxa"/>
            <w:vMerge w:val="restart"/>
          </w:tcPr>
          <w:p w:rsidR="00585A41" w:rsidRPr="004D1ACB" w:rsidRDefault="00585A41" w:rsidP="00731553">
            <w:pPr>
              <w:jc w:val="center"/>
              <w:rPr>
                <w:sz w:val="28"/>
                <w:szCs w:val="28"/>
              </w:rPr>
            </w:pPr>
            <w:r w:rsidRPr="004D1ACB">
              <w:rPr>
                <w:sz w:val="28"/>
                <w:szCs w:val="28"/>
              </w:rPr>
              <w:t>Пассивы</w:t>
            </w:r>
          </w:p>
        </w:tc>
        <w:tc>
          <w:tcPr>
            <w:tcW w:w="1173" w:type="dxa"/>
            <w:vMerge w:val="restart"/>
          </w:tcPr>
          <w:p w:rsidR="00585A41" w:rsidRPr="004D1ACB" w:rsidRDefault="00585A41" w:rsidP="00731553">
            <w:pPr>
              <w:jc w:val="center"/>
              <w:rPr>
                <w:sz w:val="28"/>
                <w:szCs w:val="28"/>
              </w:rPr>
            </w:pPr>
            <w:r w:rsidRPr="004D1ACB">
              <w:rPr>
                <w:sz w:val="28"/>
                <w:szCs w:val="28"/>
              </w:rPr>
              <w:t>На начало года</w:t>
            </w:r>
          </w:p>
        </w:tc>
        <w:tc>
          <w:tcPr>
            <w:tcW w:w="1165" w:type="dxa"/>
            <w:vMerge w:val="restart"/>
          </w:tcPr>
          <w:p w:rsidR="00585A41" w:rsidRPr="004D1ACB" w:rsidRDefault="00585A41" w:rsidP="00731553">
            <w:pPr>
              <w:jc w:val="center"/>
              <w:rPr>
                <w:sz w:val="28"/>
                <w:szCs w:val="28"/>
              </w:rPr>
            </w:pPr>
            <w:r w:rsidRPr="004D1ACB">
              <w:rPr>
                <w:sz w:val="28"/>
                <w:szCs w:val="28"/>
              </w:rPr>
              <w:t>На конец года</w:t>
            </w:r>
          </w:p>
        </w:tc>
        <w:tc>
          <w:tcPr>
            <w:tcW w:w="2781" w:type="dxa"/>
            <w:gridSpan w:val="2"/>
          </w:tcPr>
          <w:p w:rsidR="00585A41" w:rsidRPr="004D1ACB" w:rsidRDefault="00585A41" w:rsidP="00731553">
            <w:pPr>
              <w:jc w:val="center"/>
              <w:rPr>
                <w:sz w:val="28"/>
                <w:szCs w:val="28"/>
              </w:rPr>
            </w:pPr>
            <w:r w:rsidRPr="004D1ACB">
              <w:rPr>
                <w:sz w:val="28"/>
                <w:szCs w:val="28"/>
              </w:rPr>
              <w:t>Платежный излишек – или недостаток (-)</w:t>
            </w:r>
          </w:p>
        </w:tc>
      </w:tr>
      <w:tr w:rsidR="00585A41" w:rsidRPr="004D1ACB">
        <w:trPr>
          <w:trHeight w:val="214"/>
        </w:trPr>
        <w:tc>
          <w:tcPr>
            <w:tcW w:w="1180" w:type="dxa"/>
            <w:vMerge/>
          </w:tcPr>
          <w:p w:rsidR="00585A41" w:rsidRPr="004D1ACB" w:rsidRDefault="00585A41">
            <w:pPr>
              <w:rPr>
                <w:sz w:val="28"/>
                <w:szCs w:val="28"/>
              </w:rPr>
            </w:pPr>
          </w:p>
        </w:tc>
        <w:tc>
          <w:tcPr>
            <w:tcW w:w="1173" w:type="dxa"/>
            <w:vMerge/>
          </w:tcPr>
          <w:p w:rsidR="00585A41" w:rsidRPr="004D1ACB" w:rsidRDefault="00585A41">
            <w:pPr>
              <w:rPr>
                <w:sz w:val="28"/>
                <w:szCs w:val="28"/>
              </w:rPr>
            </w:pPr>
          </w:p>
        </w:tc>
        <w:tc>
          <w:tcPr>
            <w:tcW w:w="1164" w:type="dxa"/>
            <w:vMerge/>
          </w:tcPr>
          <w:p w:rsidR="00585A41" w:rsidRPr="004D1ACB" w:rsidRDefault="00585A41">
            <w:pPr>
              <w:rPr>
                <w:sz w:val="28"/>
                <w:szCs w:val="28"/>
              </w:rPr>
            </w:pPr>
          </w:p>
        </w:tc>
        <w:tc>
          <w:tcPr>
            <w:tcW w:w="1262" w:type="dxa"/>
            <w:vMerge/>
          </w:tcPr>
          <w:p w:rsidR="00585A41" w:rsidRPr="004D1ACB" w:rsidRDefault="00585A41">
            <w:pPr>
              <w:rPr>
                <w:sz w:val="28"/>
                <w:szCs w:val="28"/>
              </w:rPr>
            </w:pPr>
          </w:p>
        </w:tc>
        <w:tc>
          <w:tcPr>
            <w:tcW w:w="1173" w:type="dxa"/>
            <w:vMerge/>
          </w:tcPr>
          <w:p w:rsidR="00585A41" w:rsidRPr="004D1ACB" w:rsidRDefault="00585A41">
            <w:pPr>
              <w:rPr>
                <w:sz w:val="28"/>
                <w:szCs w:val="28"/>
              </w:rPr>
            </w:pPr>
          </w:p>
        </w:tc>
        <w:tc>
          <w:tcPr>
            <w:tcW w:w="1165" w:type="dxa"/>
            <w:vMerge/>
          </w:tcPr>
          <w:p w:rsidR="00585A41" w:rsidRPr="004D1ACB" w:rsidRDefault="00585A41">
            <w:pPr>
              <w:rPr>
                <w:sz w:val="28"/>
                <w:szCs w:val="28"/>
              </w:rPr>
            </w:pPr>
          </w:p>
        </w:tc>
        <w:tc>
          <w:tcPr>
            <w:tcW w:w="1411" w:type="dxa"/>
          </w:tcPr>
          <w:p w:rsidR="00585A41" w:rsidRPr="004D1ACB" w:rsidRDefault="002732DB" w:rsidP="00731553">
            <w:pPr>
              <w:jc w:val="center"/>
              <w:rPr>
                <w:sz w:val="28"/>
                <w:szCs w:val="28"/>
              </w:rPr>
            </w:pPr>
            <w:r w:rsidRPr="004D1ACB">
              <w:rPr>
                <w:sz w:val="28"/>
                <w:szCs w:val="28"/>
              </w:rPr>
              <w:t>На начало года</w:t>
            </w:r>
          </w:p>
        </w:tc>
        <w:tc>
          <w:tcPr>
            <w:tcW w:w="1370" w:type="dxa"/>
          </w:tcPr>
          <w:p w:rsidR="00585A41" w:rsidRPr="004D1ACB" w:rsidRDefault="002732DB" w:rsidP="00731553">
            <w:pPr>
              <w:jc w:val="center"/>
              <w:rPr>
                <w:sz w:val="28"/>
                <w:szCs w:val="28"/>
              </w:rPr>
            </w:pPr>
            <w:r w:rsidRPr="004D1ACB">
              <w:rPr>
                <w:sz w:val="28"/>
                <w:szCs w:val="28"/>
              </w:rPr>
              <w:t>На конец года</w:t>
            </w:r>
          </w:p>
        </w:tc>
      </w:tr>
      <w:tr w:rsidR="00253F24" w:rsidRPr="004D1ACB">
        <w:tc>
          <w:tcPr>
            <w:tcW w:w="1180" w:type="dxa"/>
          </w:tcPr>
          <w:p w:rsidR="00253F24" w:rsidRPr="004D1ACB" w:rsidRDefault="00253F24">
            <w:pPr>
              <w:rPr>
                <w:sz w:val="28"/>
                <w:szCs w:val="28"/>
              </w:rPr>
            </w:pPr>
            <w:r w:rsidRPr="004D1ACB">
              <w:rPr>
                <w:sz w:val="28"/>
                <w:szCs w:val="28"/>
              </w:rPr>
              <w:t>А1</w:t>
            </w:r>
          </w:p>
        </w:tc>
        <w:tc>
          <w:tcPr>
            <w:tcW w:w="1173" w:type="dxa"/>
          </w:tcPr>
          <w:p w:rsidR="00253F24" w:rsidRPr="004D1ACB" w:rsidRDefault="00253F24">
            <w:pPr>
              <w:rPr>
                <w:sz w:val="28"/>
                <w:szCs w:val="28"/>
              </w:rPr>
            </w:pPr>
            <w:r>
              <w:rPr>
                <w:sz w:val="28"/>
                <w:szCs w:val="28"/>
              </w:rPr>
              <w:t>27033</w:t>
            </w:r>
          </w:p>
        </w:tc>
        <w:tc>
          <w:tcPr>
            <w:tcW w:w="1164" w:type="dxa"/>
          </w:tcPr>
          <w:p w:rsidR="00253F24" w:rsidRPr="004D1ACB" w:rsidRDefault="00253F24">
            <w:pPr>
              <w:rPr>
                <w:sz w:val="28"/>
                <w:szCs w:val="28"/>
              </w:rPr>
            </w:pPr>
            <w:r>
              <w:rPr>
                <w:sz w:val="28"/>
                <w:szCs w:val="28"/>
              </w:rPr>
              <w:t>79650</w:t>
            </w:r>
          </w:p>
        </w:tc>
        <w:tc>
          <w:tcPr>
            <w:tcW w:w="1262" w:type="dxa"/>
          </w:tcPr>
          <w:p w:rsidR="00253F24" w:rsidRPr="004D1ACB" w:rsidRDefault="00253F24">
            <w:pPr>
              <w:rPr>
                <w:sz w:val="28"/>
                <w:szCs w:val="28"/>
              </w:rPr>
            </w:pPr>
            <w:r w:rsidRPr="004D1ACB">
              <w:rPr>
                <w:sz w:val="28"/>
                <w:szCs w:val="28"/>
              </w:rPr>
              <w:t>П1</w:t>
            </w:r>
          </w:p>
        </w:tc>
        <w:tc>
          <w:tcPr>
            <w:tcW w:w="1173" w:type="dxa"/>
          </w:tcPr>
          <w:p w:rsidR="00253F24" w:rsidRPr="004D1ACB" w:rsidRDefault="00253F24">
            <w:pPr>
              <w:rPr>
                <w:sz w:val="28"/>
                <w:szCs w:val="28"/>
              </w:rPr>
            </w:pPr>
            <w:r>
              <w:rPr>
                <w:sz w:val="28"/>
                <w:szCs w:val="28"/>
              </w:rPr>
              <w:t>400020</w:t>
            </w:r>
          </w:p>
        </w:tc>
        <w:tc>
          <w:tcPr>
            <w:tcW w:w="1165" w:type="dxa"/>
          </w:tcPr>
          <w:p w:rsidR="00253F24" w:rsidRPr="004D1ACB" w:rsidRDefault="00253F24">
            <w:pPr>
              <w:rPr>
                <w:sz w:val="28"/>
                <w:szCs w:val="28"/>
              </w:rPr>
            </w:pPr>
            <w:r>
              <w:rPr>
                <w:sz w:val="28"/>
                <w:szCs w:val="28"/>
              </w:rPr>
              <w:t>382624</w:t>
            </w:r>
          </w:p>
        </w:tc>
        <w:tc>
          <w:tcPr>
            <w:tcW w:w="1411" w:type="dxa"/>
          </w:tcPr>
          <w:p w:rsidR="00253F24" w:rsidRDefault="00253F24">
            <w:pPr>
              <w:jc w:val="right"/>
              <w:rPr>
                <w:sz w:val="28"/>
                <w:szCs w:val="28"/>
              </w:rPr>
            </w:pPr>
            <w:r>
              <w:rPr>
                <w:sz w:val="28"/>
                <w:szCs w:val="28"/>
              </w:rPr>
              <w:t>-372987</w:t>
            </w:r>
          </w:p>
        </w:tc>
        <w:tc>
          <w:tcPr>
            <w:tcW w:w="1370" w:type="dxa"/>
          </w:tcPr>
          <w:p w:rsidR="00253F24" w:rsidRDefault="00253F24">
            <w:pPr>
              <w:jc w:val="right"/>
              <w:rPr>
                <w:sz w:val="28"/>
                <w:szCs w:val="28"/>
              </w:rPr>
            </w:pPr>
            <w:r>
              <w:rPr>
                <w:sz w:val="28"/>
                <w:szCs w:val="28"/>
              </w:rPr>
              <w:t>-302974</w:t>
            </w:r>
          </w:p>
        </w:tc>
      </w:tr>
      <w:tr w:rsidR="00253F24" w:rsidRPr="004D1ACB">
        <w:tc>
          <w:tcPr>
            <w:tcW w:w="1180" w:type="dxa"/>
          </w:tcPr>
          <w:p w:rsidR="00253F24" w:rsidRPr="004D1ACB" w:rsidRDefault="00253F24">
            <w:pPr>
              <w:rPr>
                <w:sz w:val="28"/>
                <w:szCs w:val="28"/>
              </w:rPr>
            </w:pPr>
            <w:r w:rsidRPr="004D1ACB">
              <w:rPr>
                <w:sz w:val="28"/>
                <w:szCs w:val="28"/>
              </w:rPr>
              <w:t>А2</w:t>
            </w:r>
          </w:p>
        </w:tc>
        <w:tc>
          <w:tcPr>
            <w:tcW w:w="1173" w:type="dxa"/>
          </w:tcPr>
          <w:p w:rsidR="00253F24" w:rsidRPr="004D1ACB" w:rsidRDefault="00253F24">
            <w:pPr>
              <w:rPr>
                <w:sz w:val="28"/>
                <w:szCs w:val="28"/>
              </w:rPr>
            </w:pPr>
            <w:r>
              <w:rPr>
                <w:sz w:val="28"/>
                <w:szCs w:val="28"/>
              </w:rPr>
              <w:t>291707</w:t>
            </w:r>
          </w:p>
        </w:tc>
        <w:tc>
          <w:tcPr>
            <w:tcW w:w="1164" w:type="dxa"/>
          </w:tcPr>
          <w:p w:rsidR="00253F24" w:rsidRPr="004D1ACB" w:rsidRDefault="00253F24">
            <w:pPr>
              <w:rPr>
                <w:sz w:val="28"/>
                <w:szCs w:val="28"/>
              </w:rPr>
            </w:pPr>
            <w:r>
              <w:rPr>
                <w:sz w:val="28"/>
                <w:szCs w:val="28"/>
              </w:rPr>
              <w:t>166481</w:t>
            </w:r>
          </w:p>
        </w:tc>
        <w:tc>
          <w:tcPr>
            <w:tcW w:w="1262" w:type="dxa"/>
          </w:tcPr>
          <w:p w:rsidR="00253F24" w:rsidRPr="004D1ACB" w:rsidRDefault="00253F24">
            <w:pPr>
              <w:rPr>
                <w:sz w:val="28"/>
                <w:szCs w:val="28"/>
              </w:rPr>
            </w:pPr>
            <w:r w:rsidRPr="004D1ACB">
              <w:rPr>
                <w:sz w:val="28"/>
                <w:szCs w:val="28"/>
              </w:rPr>
              <w:t>П2</w:t>
            </w:r>
          </w:p>
        </w:tc>
        <w:tc>
          <w:tcPr>
            <w:tcW w:w="1173" w:type="dxa"/>
          </w:tcPr>
          <w:p w:rsidR="00253F24" w:rsidRPr="004D1ACB" w:rsidRDefault="00253F24">
            <w:pPr>
              <w:rPr>
                <w:sz w:val="28"/>
                <w:szCs w:val="28"/>
              </w:rPr>
            </w:pPr>
            <w:r>
              <w:rPr>
                <w:sz w:val="28"/>
                <w:szCs w:val="28"/>
              </w:rPr>
              <w:t>267964</w:t>
            </w:r>
          </w:p>
        </w:tc>
        <w:tc>
          <w:tcPr>
            <w:tcW w:w="1165" w:type="dxa"/>
          </w:tcPr>
          <w:p w:rsidR="00253F24" w:rsidRPr="004D1ACB" w:rsidRDefault="00253F24">
            <w:pPr>
              <w:rPr>
                <w:sz w:val="28"/>
                <w:szCs w:val="28"/>
              </w:rPr>
            </w:pPr>
            <w:r>
              <w:rPr>
                <w:sz w:val="28"/>
                <w:szCs w:val="28"/>
              </w:rPr>
              <w:t>228454</w:t>
            </w:r>
          </w:p>
        </w:tc>
        <w:tc>
          <w:tcPr>
            <w:tcW w:w="1411" w:type="dxa"/>
          </w:tcPr>
          <w:p w:rsidR="00253F24" w:rsidRDefault="00253F24">
            <w:pPr>
              <w:jc w:val="right"/>
              <w:rPr>
                <w:sz w:val="28"/>
                <w:szCs w:val="28"/>
              </w:rPr>
            </w:pPr>
            <w:r>
              <w:rPr>
                <w:sz w:val="28"/>
                <w:szCs w:val="28"/>
              </w:rPr>
              <w:t>23743</w:t>
            </w:r>
          </w:p>
        </w:tc>
        <w:tc>
          <w:tcPr>
            <w:tcW w:w="1370" w:type="dxa"/>
          </w:tcPr>
          <w:p w:rsidR="00253F24" w:rsidRDefault="00253F24">
            <w:pPr>
              <w:jc w:val="right"/>
              <w:rPr>
                <w:sz w:val="28"/>
                <w:szCs w:val="28"/>
              </w:rPr>
            </w:pPr>
            <w:r>
              <w:rPr>
                <w:sz w:val="28"/>
                <w:szCs w:val="28"/>
              </w:rPr>
              <w:t>-61973</w:t>
            </w:r>
          </w:p>
        </w:tc>
      </w:tr>
      <w:tr w:rsidR="00253F24" w:rsidRPr="004D1ACB">
        <w:tc>
          <w:tcPr>
            <w:tcW w:w="1180" w:type="dxa"/>
          </w:tcPr>
          <w:p w:rsidR="00253F24" w:rsidRPr="004D1ACB" w:rsidRDefault="00253F24">
            <w:pPr>
              <w:rPr>
                <w:sz w:val="28"/>
                <w:szCs w:val="28"/>
              </w:rPr>
            </w:pPr>
            <w:r w:rsidRPr="004D1ACB">
              <w:rPr>
                <w:sz w:val="28"/>
                <w:szCs w:val="28"/>
              </w:rPr>
              <w:t>А3</w:t>
            </w:r>
          </w:p>
        </w:tc>
        <w:tc>
          <w:tcPr>
            <w:tcW w:w="1173" w:type="dxa"/>
          </w:tcPr>
          <w:p w:rsidR="00253F24" w:rsidRPr="004D1ACB" w:rsidRDefault="00253F24">
            <w:pPr>
              <w:rPr>
                <w:sz w:val="28"/>
                <w:szCs w:val="28"/>
              </w:rPr>
            </w:pPr>
            <w:r>
              <w:rPr>
                <w:sz w:val="28"/>
                <w:szCs w:val="28"/>
              </w:rPr>
              <w:t>283296</w:t>
            </w:r>
          </w:p>
        </w:tc>
        <w:tc>
          <w:tcPr>
            <w:tcW w:w="1164" w:type="dxa"/>
          </w:tcPr>
          <w:p w:rsidR="00253F24" w:rsidRPr="004D1ACB" w:rsidRDefault="00253F24">
            <w:pPr>
              <w:rPr>
                <w:sz w:val="28"/>
                <w:szCs w:val="28"/>
              </w:rPr>
            </w:pPr>
            <w:r>
              <w:rPr>
                <w:sz w:val="28"/>
                <w:szCs w:val="28"/>
              </w:rPr>
              <w:t>255686</w:t>
            </w:r>
          </w:p>
        </w:tc>
        <w:tc>
          <w:tcPr>
            <w:tcW w:w="1262" w:type="dxa"/>
          </w:tcPr>
          <w:p w:rsidR="00253F24" w:rsidRPr="004D1ACB" w:rsidRDefault="00253F24">
            <w:pPr>
              <w:rPr>
                <w:sz w:val="28"/>
                <w:szCs w:val="28"/>
              </w:rPr>
            </w:pPr>
            <w:r w:rsidRPr="004D1ACB">
              <w:rPr>
                <w:sz w:val="28"/>
                <w:szCs w:val="28"/>
              </w:rPr>
              <w:t>П3</w:t>
            </w:r>
          </w:p>
        </w:tc>
        <w:tc>
          <w:tcPr>
            <w:tcW w:w="1173" w:type="dxa"/>
          </w:tcPr>
          <w:p w:rsidR="00253F24" w:rsidRPr="004D1ACB" w:rsidRDefault="00253F24">
            <w:pPr>
              <w:rPr>
                <w:sz w:val="28"/>
                <w:szCs w:val="28"/>
              </w:rPr>
            </w:pPr>
            <w:r>
              <w:rPr>
                <w:sz w:val="28"/>
                <w:szCs w:val="28"/>
              </w:rPr>
              <w:t>67093</w:t>
            </w:r>
          </w:p>
        </w:tc>
        <w:tc>
          <w:tcPr>
            <w:tcW w:w="1165" w:type="dxa"/>
          </w:tcPr>
          <w:p w:rsidR="00253F24" w:rsidRPr="004D1ACB" w:rsidRDefault="00253F24">
            <w:pPr>
              <w:rPr>
                <w:sz w:val="28"/>
                <w:szCs w:val="28"/>
              </w:rPr>
            </w:pPr>
            <w:r>
              <w:rPr>
                <w:sz w:val="28"/>
                <w:szCs w:val="28"/>
              </w:rPr>
              <w:t>41694</w:t>
            </w:r>
          </w:p>
        </w:tc>
        <w:tc>
          <w:tcPr>
            <w:tcW w:w="1411" w:type="dxa"/>
          </w:tcPr>
          <w:p w:rsidR="00253F24" w:rsidRDefault="00253F24">
            <w:pPr>
              <w:jc w:val="right"/>
              <w:rPr>
                <w:sz w:val="28"/>
                <w:szCs w:val="28"/>
              </w:rPr>
            </w:pPr>
            <w:r>
              <w:rPr>
                <w:sz w:val="28"/>
                <w:szCs w:val="28"/>
              </w:rPr>
              <w:t>216203</w:t>
            </w:r>
          </w:p>
        </w:tc>
        <w:tc>
          <w:tcPr>
            <w:tcW w:w="1370" w:type="dxa"/>
          </w:tcPr>
          <w:p w:rsidR="00253F24" w:rsidRDefault="00253F24">
            <w:pPr>
              <w:jc w:val="right"/>
              <w:rPr>
                <w:sz w:val="28"/>
                <w:szCs w:val="28"/>
              </w:rPr>
            </w:pPr>
            <w:r>
              <w:rPr>
                <w:sz w:val="28"/>
                <w:szCs w:val="28"/>
              </w:rPr>
              <w:t>213992</w:t>
            </w:r>
          </w:p>
        </w:tc>
      </w:tr>
      <w:tr w:rsidR="00253F24" w:rsidRPr="004D1ACB">
        <w:tc>
          <w:tcPr>
            <w:tcW w:w="1180" w:type="dxa"/>
          </w:tcPr>
          <w:p w:rsidR="00253F24" w:rsidRPr="004D1ACB" w:rsidRDefault="00253F24">
            <w:pPr>
              <w:rPr>
                <w:sz w:val="28"/>
                <w:szCs w:val="28"/>
              </w:rPr>
            </w:pPr>
            <w:r w:rsidRPr="004D1ACB">
              <w:rPr>
                <w:sz w:val="28"/>
                <w:szCs w:val="28"/>
              </w:rPr>
              <w:t>А4</w:t>
            </w:r>
          </w:p>
        </w:tc>
        <w:tc>
          <w:tcPr>
            <w:tcW w:w="1173" w:type="dxa"/>
          </w:tcPr>
          <w:p w:rsidR="00253F24" w:rsidRPr="004D1ACB" w:rsidRDefault="00253F24">
            <w:pPr>
              <w:rPr>
                <w:sz w:val="28"/>
                <w:szCs w:val="28"/>
              </w:rPr>
            </w:pPr>
            <w:r>
              <w:rPr>
                <w:sz w:val="28"/>
                <w:szCs w:val="28"/>
              </w:rPr>
              <w:t>200078</w:t>
            </w:r>
          </w:p>
        </w:tc>
        <w:tc>
          <w:tcPr>
            <w:tcW w:w="1164" w:type="dxa"/>
          </w:tcPr>
          <w:p w:rsidR="00253F24" w:rsidRPr="004D1ACB" w:rsidRDefault="00253F24">
            <w:pPr>
              <w:rPr>
                <w:sz w:val="28"/>
                <w:szCs w:val="28"/>
              </w:rPr>
            </w:pPr>
            <w:r>
              <w:rPr>
                <w:sz w:val="28"/>
                <w:szCs w:val="28"/>
              </w:rPr>
              <w:t>164629</w:t>
            </w:r>
          </w:p>
        </w:tc>
        <w:tc>
          <w:tcPr>
            <w:tcW w:w="1262" w:type="dxa"/>
          </w:tcPr>
          <w:p w:rsidR="00253F24" w:rsidRPr="004D1ACB" w:rsidRDefault="00253F24">
            <w:pPr>
              <w:rPr>
                <w:sz w:val="28"/>
                <w:szCs w:val="28"/>
              </w:rPr>
            </w:pPr>
            <w:r w:rsidRPr="004D1ACB">
              <w:rPr>
                <w:sz w:val="28"/>
                <w:szCs w:val="28"/>
              </w:rPr>
              <w:t>П4</w:t>
            </w:r>
          </w:p>
        </w:tc>
        <w:tc>
          <w:tcPr>
            <w:tcW w:w="1173" w:type="dxa"/>
          </w:tcPr>
          <w:p w:rsidR="00253F24" w:rsidRPr="004D1ACB" w:rsidRDefault="00253F24">
            <w:pPr>
              <w:rPr>
                <w:sz w:val="28"/>
                <w:szCs w:val="28"/>
              </w:rPr>
            </w:pPr>
            <w:r>
              <w:rPr>
                <w:sz w:val="28"/>
                <w:szCs w:val="28"/>
              </w:rPr>
              <w:t>22038</w:t>
            </w:r>
          </w:p>
        </w:tc>
        <w:tc>
          <w:tcPr>
            <w:tcW w:w="1165" w:type="dxa"/>
          </w:tcPr>
          <w:p w:rsidR="00253F24" w:rsidRPr="004D1ACB" w:rsidRDefault="00253F24">
            <w:pPr>
              <w:rPr>
                <w:sz w:val="28"/>
                <w:szCs w:val="28"/>
              </w:rPr>
            </w:pPr>
            <w:r>
              <w:rPr>
                <w:sz w:val="28"/>
                <w:szCs w:val="28"/>
              </w:rPr>
              <w:t>13675</w:t>
            </w:r>
          </w:p>
        </w:tc>
        <w:tc>
          <w:tcPr>
            <w:tcW w:w="1411" w:type="dxa"/>
          </w:tcPr>
          <w:p w:rsidR="00253F24" w:rsidRDefault="00253F24">
            <w:pPr>
              <w:jc w:val="right"/>
              <w:rPr>
                <w:sz w:val="28"/>
                <w:szCs w:val="28"/>
              </w:rPr>
            </w:pPr>
            <w:r>
              <w:rPr>
                <w:sz w:val="28"/>
                <w:szCs w:val="28"/>
              </w:rPr>
              <w:t>178040</w:t>
            </w:r>
          </w:p>
        </w:tc>
        <w:tc>
          <w:tcPr>
            <w:tcW w:w="1370" w:type="dxa"/>
          </w:tcPr>
          <w:p w:rsidR="00253F24" w:rsidRDefault="00253F24">
            <w:pPr>
              <w:jc w:val="right"/>
              <w:rPr>
                <w:sz w:val="28"/>
                <w:szCs w:val="28"/>
              </w:rPr>
            </w:pPr>
            <w:r>
              <w:rPr>
                <w:sz w:val="28"/>
                <w:szCs w:val="28"/>
              </w:rPr>
              <w:t>150954</w:t>
            </w:r>
          </w:p>
        </w:tc>
      </w:tr>
      <w:tr w:rsidR="00253F24" w:rsidRPr="004D1ACB">
        <w:tc>
          <w:tcPr>
            <w:tcW w:w="1180" w:type="dxa"/>
          </w:tcPr>
          <w:p w:rsidR="00253F24" w:rsidRPr="004D1ACB" w:rsidRDefault="00253F24">
            <w:pPr>
              <w:rPr>
                <w:sz w:val="28"/>
                <w:szCs w:val="28"/>
              </w:rPr>
            </w:pPr>
            <w:r w:rsidRPr="004D1ACB">
              <w:rPr>
                <w:sz w:val="28"/>
                <w:szCs w:val="28"/>
              </w:rPr>
              <w:t>баланс</w:t>
            </w:r>
          </w:p>
        </w:tc>
        <w:tc>
          <w:tcPr>
            <w:tcW w:w="1173" w:type="dxa"/>
          </w:tcPr>
          <w:p w:rsidR="00253F24" w:rsidRDefault="00253F24">
            <w:pPr>
              <w:jc w:val="right"/>
              <w:rPr>
                <w:sz w:val="28"/>
                <w:szCs w:val="28"/>
              </w:rPr>
            </w:pPr>
            <w:r>
              <w:rPr>
                <w:sz w:val="28"/>
                <w:szCs w:val="28"/>
              </w:rPr>
              <w:t>802114</w:t>
            </w:r>
          </w:p>
        </w:tc>
        <w:tc>
          <w:tcPr>
            <w:tcW w:w="1164" w:type="dxa"/>
          </w:tcPr>
          <w:p w:rsidR="00253F24" w:rsidRDefault="00253F24">
            <w:pPr>
              <w:jc w:val="right"/>
              <w:rPr>
                <w:sz w:val="28"/>
                <w:szCs w:val="28"/>
              </w:rPr>
            </w:pPr>
            <w:r>
              <w:rPr>
                <w:sz w:val="28"/>
                <w:szCs w:val="28"/>
              </w:rPr>
              <w:t>666446</w:t>
            </w:r>
          </w:p>
        </w:tc>
        <w:tc>
          <w:tcPr>
            <w:tcW w:w="1262" w:type="dxa"/>
          </w:tcPr>
          <w:p w:rsidR="00253F24" w:rsidRPr="004D1ACB" w:rsidRDefault="00253F24">
            <w:pPr>
              <w:rPr>
                <w:sz w:val="28"/>
                <w:szCs w:val="28"/>
              </w:rPr>
            </w:pPr>
            <w:r w:rsidRPr="004D1ACB">
              <w:rPr>
                <w:sz w:val="28"/>
                <w:szCs w:val="28"/>
              </w:rPr>
              <w:t>Баланс</w:t>
            </w:r>
          </w:p>
        </w:tc>
        <w:tc>
          <w:tcPr>
            <w:tcW w:w="1173" w:type="dxa"/>
          </w:tcPr>
          <w:p w:rsidR="00253F24" w:rsidRDefault="00253F24">
            <w:pPr>
              <w:jc w:val="right"/>
              <w:rPr>
                <w:sz w:val="28"/>
                <w:szCs w:val="28"/>
              </w:rPr>
            </w:pPr>
            <w:r>
              <w:rPr>
                <w:sz w:val="28"/>
                <w:szCs w:val="28"/>
              </w:rPr>
              <w:t>757115</w:t>
            </w:r>
          </w:p>
        </w:tc>
        <w:tc>
          <w:tcPr>
            <w:tcW w:w="1165" w:type="dxa"/>
          </w:tcPr>
          <w:p w:rsidR="00253F24" w:rsidRDefault="00253F24">
            <w:pPr>
              <w:jc w:val="right"/>
              <w:rPr>
                <w:sz w:val="28"/>
                <w:szCs w:val="28"/>
              </w:rPr>
            </w:pPr>
            <w:r>
              <w:rPr>
                <w:sz w:val="28"/>
                <w:szCs w:val="28"/>
              </w:rPr>
              <w:t>666447</w:t>
            </w:r>
          </w:p>
        </w:tc>
        <w:tc>
          <w:tcPr>
            <w:tcW w:w="1411" w:type="dxa"/>
          </w:tcPr>
          <w:p w:rsidR="00253F24" w:rsidRDefault="00253F24">
            <w:pPr>
              <w:jc w:val="right"/>
              <w:rPr>
                <w:sz w:val="28"/>
                <w:szCs w:val="28"/>
              </w:rPr>
            </w:pPr>
            <w:r>
              <w:rPr>
                <w:sz w:val="28"/>
                <w:szCs w:val="28"/>
              </w:rPr>
              <w:t>44999</w:t>
            </w:r>
          </w:p>
        </w:tc>
        <w:tc>
          <w:tcPr>
            <w:tcW w:w="1370" w:type="dxa"/>
          </w:tcPr>
          <w:p w:rsidR="00253F24" w:rsidRDefault="00253F24">
            <w:pPr>
              <w:jc w:val="right"/>
              <w:rPr>
                <w:sz w:val="28"/>
                <w:szCs w:val="28"/>
              </w:rPr>
            </w:pPr>
            <w:r>
              <w:rPr>
                <w:sz w:val="28"/>
                <w:szCs w:val="28"/>
              </w:rPr>
              <w:t>-1</w:t>
            </w:r>
          </w:p>
        </w:tc>
      </w:tr>
    </w:tbl>
    <w:p w:rsidR="006C2E22" w:rsidRPr="004D1ACB" w:rsidRDefault="006C2E22">
      <w:pPr>
        <w:rPr>
          <w:sz w:val="28"/>
          <w:szCs w:val="28"/>
        </w:rPr>
      </w:pPr>
    </w:p>
    <w:p w:rsidR="004D1ACB" w:rsidRPr="00AA012B" w:rsidRDefault="004D1ACB" w:rsidP="00AA012B">
      <w:pPr>
        <w:pStyle w:val="a5"/>
        <w:spacing w:before="0" w:beforeAutospacing="0" w:after="0" w:afterAutospacing="0" w:line="360" w:lineRule="auto"/>
        <w:ind w:firstLine="709"/>
        <w:jc w:val="both"/>
        <w:rPr>
          <w:sz w:val="28"/>
          <w:szCs w:val="28"/>
        </w:rPr>
      </w:pPr>
      <w:r w:rsidRPr="00AA012B">
        <w:rPr>
          <w:sz w:val="28"/>
          <w:szCs w:val="28"/>
        </w:rPr>
        <w:t>В целях достоверной оценки ликвидности активов надо иметь в виду</w:t>
      </w:r>
      <w:r w:rsidR="00B71559">
        <w:rPr>
          <w:sz w:val="28"/>
          <w:szCs w:val="28"/>
        </w:rPr>
        <w:t>,</w:t>
      </w:r>
      <w:r w:rsidRPr="00AA012B">
        <w:rPr>
          <w:sz w:val="28"/>
          <w:szCs w:val="28"/>
        </w:rPr>
        <w:t xml:space="preserve"> что не все активы ликвидны в равной мере, с учетом этого говорят о </w:t>
      </w:r>
      <w:r w:rsidRPr="00AA012B">
        <w:rPr>
          <w:rStyle w:val="a4"/>
          <w:b w:val="0"/>
          <w:sz w:val="28"/>
          <w:szCs w:val="28"/>
        </w:rPr>
        <w:t>структуре активов</w:t>
      </w:r>
      <w:r w:rsidRPr="00AA012B">
        <w:rPr>
          <w:sz w:val="28"/>
          <w:szCs w:val="28"/>
        </w:rPr>
        <w:t xml:space="preserve">. Активы предприятия в зависимости от степени ликвидности (скорости превращения в денежные средства) делятся на 4 группы, которые обозначаются </w:t>
      </w:r>
      <w:r w:rsidRPr="00AA012B">
        <w:rPr>
          <w:rStyle w:val="a4"/>
          <w:b w:val="0"/>
          <w:sz w:val="28"/>
          <w:szCs w:val="28"/>
        </w:rPr>
        <w:t>А1, А2, А3, А4</w:t>
      </w:r>
      <w:r w:rsidRPr="00AA012B">
        <w:rPr>
          <w:sz w:val="28"/>
          <w:szCs w:val="28"/>
        </w:rPr>
        <w:t>.</w:t>
      </w:r>
    </w:p>
    <w:p w:rsidR="004D1ACB" w:rsidRPr="00AA012B" w:rsidRDefault="004D1ACB" w:rsidP="00AA012B">
      <w:pPr>
        <w:spacing w:line="360" w:lineRule="auto"/>
        <w:ind w:firstLine="709"/>
        <w:jc w:val="both"/>
        <w:rPr>
          <w:sz w:val="28"/>
          <w:szCs w:val="28"/>
        </w:rPr>
      </w:pPr>
      <w:r w:rsidRPr="00B71559">
        <w:rPr>
          <w:sz w:val="28"/>
          <w:szCs w:val="28"/>
        </w:rPr>
        <w:t xml:space="preserve">Эти группы структуры активов используются при </w:t>
      </w:r>
      <w:r w:rsidRPr="001A3FFD">
        <w:rPr>
          <w:sz w:val="28"/>
          <w:szCs w:val="28"/>
        </w:rPr>
        <w:t>анализе финансового состояния предприятия</w:t>
      </w:r>
      <w:r w:rsidRPr="00B71559">
        <w:rPr>
          <w:sz w:val="28"/>
          <w:szCs w:val="28"/>
        </w:rPr>
        <w:t xml:space="preserve"> для </w:t>
      </w:r>
      <w:r w:rsidRPr="001A3FFD">
        <w:rPr>
          <w:sz w:val="28"/>
          <w:szCs w:val="28"/>
        </w:rPr>
        <w:t>расчета финансовых коэффициентов</w:t>
      </w:r>
      <w:r w:rsidRPr="00AA012B">
        <w:rPr>
          <w:sz w:val="28"/>
          <w:szCs w:val="28"/>
        </w:rPr>
        <w:t xml:space="preserve">. </w:t>
      </w:r>
    </w:p>
    <w:p w:rsidR="004D1ACB" w:rsidRPr="00AA012B" w:rsidRDefault="004D1ACB" w:rsidP="00AA012B">
      <w:pPr>
        <w:pStyle w:val="3"/>
        <w:spacing w:before="0" w:after="0" w:line="360" w:lineRule="auto"/>
        <w:ind w:firstLine="709"/>
        <w:jc w:val="both"/>
        <w:rPr>
          <w:rFonts w:ascii="Times New Roman" w:hAnsi="Times New Roman" w:cs="Times New Roman"/>
          <w:b w:val="0"/>
          <w:sz w:val="28"/>
          <w:szCs w:val="28"/>
        </w:rPr>
      </w:pPr>
      <w:r w:rsidRPr="00AA012B">
        <w:rPr>
          <w:rFonts w:ascii="Times New Roman" w:hAnsi="Times New Roman" w:cs="Times New Roman"/>
          <w:b w:val="0"/>
          <w:sz w:val="28"/>
          <w:szCs w:val="28"/>
        </w:rPr>
        <w:t xml:space="preserve">Группа А1 структуры активов </w:t>
      </w:r>
    </w:p>
    <w:p w:rsidR="004D1ACB" w:rsidRPr="00AA012B" w:rsidRDefault="004D1ACB" w:rsidP="00AA012B">
      <w:pPr>
        <w:pStyle w:val="a5"/>
        <w:spacing w:before="0" w:beforeAutospacing="0" w:after="0" w:afterAutospacing="0" w:line="360" w:lineRule="auto"/>
        <w:ind w:firstLine="709"/>
        <w:jc w:val="both"/>
        <w:rPr>
          <w:sz w:val="28"/>
          <w:szCs w:val="28"/>
        </w:rPr>
      </w:pPr>
      <w:r w:rsidRPr="00AA012B">
        <w:rPr>
          <w:sz w:val="28"/>
          <w:szCs w:val="28"/>
        </w:rPr>
        <w:t>Наиболее ликвидные активы с минимальным сроком превращения в деньги. К ним относятся: наличные деньги в кассе и средства на расчетных счетах, которые могут быть использованы для выполнения текущих расчетов немедленно. В эту группу также включают краткосрочные финансовые вложения. Формула для А1 по статьям баланса имеет вид:</w:t>
      </w:r>
    </w:p>
    <w:p w:rsidR="004D1ACB" w:rsidRPr="00AA012B" w:rsidRDefault="004D1ACB" w:rsidP="00AA012B">
      <w:pPr>
        <w:pStyle w:val="a5"/>
        <w:spacing w:before="0" w:beforeAutospacing="0" w:after="0" w:afterAutospacing="0" w:line="360" w:lineRule="auto"/>
        <w:ind w:firstLine="709"/>
        <w:jc w:val="both"/>
        <w:rPr>
          <w:sz w:val="28"/>
          <w:szCs w:val="28"/>
        </w:rPr>
      </w:pPr>
      <w:r w:rsidRPr="00AA012B">
        <w:rPr>
          <w:rStyle w:val="a4"/>
          <w:b w:val="0"/>
          <w:sz w:val="28"/>
          <w:szCs w:val="28"/>
        </w:rPr>
        <w:t>А1 = стр. 250 + стр. 260</w:t>
      </w:r>
    </w:p>
    <w:p w:rsidR="004D1ACB" w:rsidRPr="00AA012B" w:rsidRDefault="004D1ACB" w:rsidP="00AA012B">
      <w:pPr>
        <w:pStyle w:val="3"/>
        <w:spacing w:before="0" w:after="0" w:line="360" w:lineRule="auto"/>
        <w:ind w:firstLine="709"/>
        <w:jc w:val="both"/>
        <w:rPr>
          <w:rFonts w:ascii="Times New Roman" w:hAnsi="Times New Roman" w:cs="Times New Roman"/>
          <w:b w:val="0"/>
          <w:sz w:val="28"/>
          <w:szCs w:val="28"/>
        </w:rPr>
      </w:pPr>
      <w:r w:rsidRPr="00AA012B">
        <w:rPr>
          <w:rFonts w:ascii="Times New Roman" w:hAnsi="Times New Roman" w:cs="Times New Roman"/>
          <w:b w:val="0"/>
          <w:sz w:val="28"/>
          <w:szCs w:val="28"/>
        </w:rPr>
        <w:t xml:space="preserve">Группа А2 структуры активов </w:t>
      </w:r>
    </w:p>
    <w:p w:rsidR="004D1ACB" w:rsidRPr="00AA012B" w:rsidRDefault="004D1ACB" w:rsidP="00AA012B">
      <w:pPr>
        <w:pStyle w:val="a5"/>
        <w:spacing w:before="0" w:beforeAutospacing="0" w:after="0" w:afterAutospacing="0" w:line="360" w:lineRule="auto"/>
        <w:ind w:firstLine="709"/>
        <w:jc w:val="both"/>
        <w:rPr>
          <w:sz w:val="28"/>
          <w:szCs w:val="28"/>
        </w:rPr>
      </w:pPr>
      <w:r w:rsidRPr="00AA012B">
        <w:rPr>
          <w:sz w:val="28"/>
          <w:szCs w:val="28"/>
        </w:rPr>
        <w:t>Быстро реализуемые активы, для обращения которых в наличные средства требуется определенное время. В эту группу включается дебиторская задолженность, платежи по которой ожидаются в течение 12 месяцев после отчетной даты. Формула для А2 по статьям баланса имеет вид:</w:t>
      </w:r>
    </w:p>
    <w:p w:rsidR="004D1ACB" w:rsidRPr="00AA012B" w:rsidRDefault="004D1ACB" w:rsidP="00AA012B">
      <w:pPr>
        <w:pStyle w:val="a5"/>
        <w:spacing w:before="0" w:beforeAutospacing="0" w:after="0" w:afterAutospacing="0" w:line="360" w:lineRule="auto"/>
        <w:ind w:firstLine="709"/>
        <w:jc w:val="both"/>
        <w:rPr>
          <w:sz w:val="28"/>
          <w:szCs w:val="28"/>
        </w:rPr>
      </w:pPr>
      <w:r w:rsidRPr="00AA012B">
        <w:rPr>
          <w:rStyle w:val="a4"/>
          <w:b w:val="0"/>
          <w:sz w:val="28"/>
          <w:szCs w:val="28"/>
        </w:rPr>
        <w:t>А2 = стр. 240</w:t>
      </w:r>
    </w:p>
    <w:p w:rsidR="004D1ACB" w:rsidRPr="00AA012B" w:rsidRDefault="004D1ACB" w:rsidP="00AA012B">
      <w:pPr>
        <w:pStyle w:val="3"/>
        <w:spacing w:before="0" w:after="0" w:line="360" w:lineRule="auto"/>
        <w:ind w:firstLine="709"/>
        <w:jc w:val="both"/>
        <w:rPr>
          <w:rFonts w:ascii="Times New Roman" w:hAnsi="Times New Roman" w:cs="Times New Roman"/>
          <w:b w:val="0"/>
          <w:sz w:val="28"/>
          <w:szCs w:val="28"/>
        </w:rPr>
      </w:pPr>
      <w:r w:rsidRPr="00AA012B">
        <w:rPr>
          <w:rFonts w:ascii="Times New Roman" w:hAnsi="Times New Roman" w:cs="Times New Roman"/>
          <w:b w:val="0"/>
          <w:sz w:val="28"/>
          <w:szCs w:val="28"/>
        </w:rPr>
        <w:t xml:space="preserve">Группа А3 структуры активов </w:t>
      </w:r>
    </w:p>
    <w:p w:rsidR="004D1ACB" w:rsidRPr="00AA012B" w:rsidRDefault="004D1ACB" w:rsidP="00AA012B">
      <w:pPr>
        <w:pStyle w:val="a5"/>
        <w:spacing w:before="0" w:beforeAutospacing="0" w:after="0" w:afterAutospacing="0" w:line="360" w:lineRule="auto"/>
        <w:ind w:firstLine="709"/>
        <w:jc w:val="both"/>
        <w:rPr>
          <w:sz w:val="28"/>
          <w:szCs w:val="28"/>
        </w:rPr>
      </w:pPr>
      <w:r w:rsidRPr="00AA012B">
        <w:rPr>
          <w:sz w:val="28"/>
          <w:szCs w:val="28"/>
        </w:rPr>
        <w:t>Медленно реализуемые активы.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и прочие оборотные активы. Формула для А3 по статьям баланса имеет вид:</w:t>
      </w:r>
    </w:p>
    <w:p w:rsidR="004D1ACB" w:rsidRPr="00AA012B" w:rsidRDefault="004D1ACB" w:rsidP="00AA012B">
      <w:pPr>
        <w:pStyle w:val="a5"/>
        <w:spacing w:before="0" w:beforeAutospacing="0" w:after="0" w:afterAutospacing="0" w:line="360" w:lineRule="auto"/>
        <w:ind w:firstLine="709"/>
        <w:jc w:val="both"/>
        <w:rPr>
          <w:sz w:val="28"/>
          <w:szCs w:val="28"/>
        </w:rPr>
      </w:pPr>
      <w:r w:rsidRPr="00AA012B">
        <w:rPr>
          <w:rStyle w:val="a4"/>
          <w:b w:val="0"/>
          <w:sz w:val="28"/>
          <w:szCs w:val="28"/>
        </w:rPr>
        <w:t>А3 = стр. 210 + стр. 220 + стр. 230 + стр. 270</w:t>
      </w:r>
    </w:p>
    <w:p w:rsidR="004D1ACB" w:rsidRPr="00AA012B" w:rsidRDefault="004D1ACB" w:rsidP="00AA012B">
      <w:pPr>
        <w:pStyle w:val="3"/>
        <w:spacing w:before="0" w:after="0" w:line="360" w:lineRule="auto"/>
        <w:ind w:firstLine="709"/>
        <w:jc w:val="both"/>
        <w:rPr>
          <w:rFonts w:ascii="Times New Roman" w:hAnsi="Times New Roman" w:cs="Times New Roman"/>
          <w:b w:val="0"/>
          <w:sz w:val="28"/>
          <w:szCs w:val="28"/>
        </w:rPr>
      </w:pPr>
      <w:r w:rsidRPr="00AA012B">
        <w:rPr>
          <w:rFonts w:ascii="Times New Roman" w:hAnsi="Times New Roman" w:cs="Times New Roman"/>
          <w:b w:val="0"/>
          <w:sz w:val="28"/>
          <w:szCs w:val="28"/>
        </w:rPr>
        <w:t xml:space="preserve">Группа А4 структуры активов </w:t>
      </w:r>
    </w:p>
    <w:p w:rsidR="004D1ACB" w:rsidRPr="00AA012B" w:rsidRDefault="004D1ACB" w:rsidP="00AA012B">
      <w:pPr>
        <w:pStyle w:val="a5"/>
        <w:spacing w:before="0" w:beforeAutospacing="0" w:after="0" w:afterAutospacing="0" w:line="360" w:lineRule="auto"/>
        <w:ind w:firstLine="709"/>
        <w:jc w:val="both"/>
        <w:rPr>
          <w:sz w:val="28"/>
          <w:szCs w:val="28"/>
        </w:rPr>
      </w:pPr>
      <w:r w:rsidRPr="00AA012B">
        <w:rPr>
          <w:sz w:val="28"/>
          <w:szCs w:val="28"/>
        </w:rPr>
        <w:t xml:space="preserve">Труднореализуемые активы. Активы, которые предназначены для использования в хозяйственной деятельности в течение продолжительного времени. В эту группу включаются статьи раздела I актива баланса </w:t>
      </w:r>
      <w:r w:rsidR="00AA012B">
        <w:rPr>
          <w:sz w:val="28"/>
          <w:szCs w:val="28"/>
        </w:rPr>
        <w:t>«</w:t>
      </w:r>
      <w:r w:rsidRPr="00AA012B">
        <w:rPr>
          <w:sz w:val="28"/>
          <w:szCs w:val="28"/>
        </w:rPr>
        <w:t>Внеоборотные активы</w:t>
      </w:r>
      <w:r w:rsidR="00AA012B">
        <w:rPr>
          <w:sz w:val="28"/>
          <w:szCs w:val="28"/>
        </w:rPr>
        <w:t>»</w:t>
      </w:r>
      <w:r w:rsidRPr="00AA012B">
        <w:rPr>
          <w:sz w:val="28"/>
          <w:szCs w:val="28"/>
        </w:rPr>
        <w:t>. Формула для А4 по статьям баланса имеет вид:</w:t>
      </w:r>
    </w:p>
    <w:p w:rsidR="004D1ACB" w:rsidRPr="00AA012B" w:rsidRDefault="004D1ACB" w:rsidP="00B71559">
      <w:pPr>
        <w:pStyle w:val="a5"/>
        <w:spacing w:before="0" w:beforeAutospacing="0" w:after="0" w:afterAutospacing="0" w:line="360" w:lineRule="auto"/>
        <w:jc w:val="both"/>
        <w:rPr>
          <w:sz w:val="28"/>
          <w:szCs w:val="28"/>
        </w:rPr>
      </w:pPr>
      <w:r w:rsidRPr="00AA012B">
        <w:rPr>
          <w:rStyle w:val="a4"/>
          <w:b w:val="0"/>
          <w:sz w:val="28"/>
          <w:szCs w:val="28"/>
        </w:rPr>
        <w:t>А4 = стр. 190</w:t>
      </w:r>
    </w:p>
    <w:p w:rsidR="004D1ACB" w:rsidRPr="00AA012B" w:rsidRDefault="004D1ACB" w:rsidP="00B71559">
      <w:pPr>
        <w:pStyle w:val="a5"/>
        <w:spacing w:before="0" w:beforeAutospacing="0" w:after="0" w:afterAutospacing="0" w:line="360" w:lineRule="auto"/>
        <w:ind w:firstLine="708"/>
        <w:jc w:val="both"/>
        <w:rPr>
          <w:sz w:val="28"/>
          <w:szCs w:val="28"/>
        </w:rPr>
      </w:pPr>
      <w:r w:rsidRPr="00AA012B">
        <w:rPr>
          <w:sz w:val="28"/>
          <w:szCs w:val="28"/>
        </w:rPr>
        <w:t xml:space="preserve">Пассивы предприятия аналогичным образом группируются в четыре группы </w:t>
      </w:r>
      <w:r w:rsidRPr="00AA012B">
        <w:rPr>
          <w:rStyle w:val="a4"/>
          <w:b w:val="0"/>
          <w:sz w:val="28"/>
          <w:szCs w:val="28"/>
        </w:rPr>
        <w:t>П1, П2, П3, П4</w:t>
      </w:r>
      <w:r w:rsidRPr="00AA012B">
        <w:rPr>
          <w:sz w:val="28"/>
          <w:szCs w:val="28"/>
        </w:rPr>
        <w:t xml:space="preserve">, по срокам их оплаты. При хорошей </w:t>
      </w:r>
      <w:r w:rsidR="00B71559" w:rsidRPr="00AA012B">
        <w:rPr>
          <w:sz w:val="28"/>
          <w:szCs w:val="28"/>
        </w:rPr>
        <w:t>структуре</w:t>
      </w:r>
      <w:r w:rsidRPr="00AA012B">
        <w:rPr>
          <w:sz w:val="28"/>
          <w:szCs w:val="28"/>
        </w:rPr>
        <w:t xml:space="preserve"> активов и пассивов выполняются соотношения:</w:t>
      </w:r>
    </w:p>
    <w:p w:rsidR="004D1ACB" w:rsidRDefault="004D1ACB" w:rsidP="00AA012B">
      <w:pPr>
        <w:pStyle w:val="a5"/>
        <w:spacing w:before="0" w:beforeAutospacing="0" w:after="0" w:afterAutospacing="0" w:line="360" w:lineRule="auto"/>
        <w:rPr>
          <w:rStyle w:val="a4"/>
          <w:b w:val="0"/>
          <w:sz w:val="28"/>
          <w:szCs w:val="28"/>
        </w:rPr>
      </w:pPr>
      <w:r w:rsidRPr="00AA012B">
        <w:rPr>
          <w:rStyle w:val="a4"/>
          <w:b w:val="0"/>
          <w:sz w:val="28"/>
          <w:szCs w:val="28"/>
        </w:rPr>
        <w:t>А1 ≥ П1</w:t>
      </w:r>
      <w:r w:rsidRPr="00AA012B">
        <w:rPr>
          <w:bCs/>
          <w:sz w:val="28"/>
          <w:szCs w:val="28"/>
        </w:rPr>
        <w:br/>
      </w:r>
      <w:r w:rsidRPr="00AA012B">
        <w:rPr>
          <w:rStyle w:val="a4"/>
          <w:b w:val="0"/>
          <w:sz w:val="28"/>
          <w:szCs w:val="28"/>
        </w:rPr>
        <w:t>А2 ≥ П2</w:t>
      </w:r>
      <w:r w:rsidRPr="00AA012B">
        <w:rPr>
          <w:bCs/>
          <w:sz w:val="28"/>
          <w:szCs w:val="28"/>
        </w:rPr>
        <w:br/>
      </w:r>
      <w:r w:rsidRPr="00AA012B">
        <w:rPr>
          <w:rStyle w:val="a4"/>
          <w:b w:val="0"/>
          <w:sz w:val="28"/>
          <w:szCs w:val="28"/>
        </w:rPr>
        <w:t>А3 ≥ П3</w:t>
      </w:r>
      <w:r w:rsidRPr="00AA012B">
        <w:rPr>
          <w:bCs/>
          <w:sz w:val="28"/>
          <w:szCs w:val="28"/>
        </w:rPr>
        <w:br/>
      </w:r>
      <w:r w:rsidRPr="00AA012B">
        <w:rPr>
          <w:rStyle w:val="a4"/>
          <w:b w:val="0"/>
          <w:sz w:val="28"/>
          <w:szCs w:val="28"/>
        </w:rPr>
        <w:t>А4 ≤ П4</w:t>
      </w:r>
    </w:p>
    <w:p w:rsidR="00EE0622" w:rsidRPr="00AA012B" w:rsidRDefault="00EE0622" w:rsidP="00EE0622">
      <w:pPr>
        <w:pStyle w:val="a5"/>
        <w:spacing w:before="0" w:beforeAutospacing="0" w:after="0" w:afterAutospacing="0" w:line="360" w:lineRule="auto"/>
        <w:jc w:val="right"/>
        <w:rPr>
          <w:sz w:val="28"/>
          <w:szCs w:val="28"/>
        </w:rPr>
      </w:pPr>
      <w:r>
        <w:rPr>
          <w:rStyle w:val="a4"/>
          <w:b w:val="0"/>
          <w:sz w:val="28"/>
          <w:szCs w:val="28"/>
        </w:rPr>
        <w:t>Таблица 9</w:t>
      </w:r>
    </w:p>
    <w:p w:rsidR="004C6615" w:rsidRPr="004D1ACB" w:rsidRDefault="004C6615" w:rsidP="00B71559">
      <w:pPr>
        <w:spacing w:line="360" w:lineRule="auto"/>
        <w:ind w:firstLine="708"/>
        <w:rPr>
          <w:sz w:val="28"/>
          <w:szCs w:val="28"/>
        </w:rPr>
      </w:pPr>
      <w:r w:rsidRPr="004D1ACB">
        <w:rPr>
          <w:sz w:val="28"/>
          <w:szCs w:val="28"/>
        </w:rPr>
        <w:t>Сводная таблица абсолютных показателей финансовой устойчивости и определение трехкомпонентного показателя типа финансового состояния</w:t>
      </w:r>
    </w:p>
    <w:tbl>
      <w:tblPr>
        <w:tblStyle w:val="a3"/>
        <w:tblW w:w="0" w:type="auto"/>
        <w:tblLook w:val="01E0" w:firstRow="1" w:lastRow="1" w:firstColumn="1" w:lastColumn="1" w:noHBand="0" w:noVBand="0"/>
      </w:tblPr>
      <w:tblGrid>
        <w:gridCol w:w="2561"/>
        <w:gridCol w:w="8"/>
        <w:gridCol w:w="2393"/>
        <w:gridCol w:w="2393"/>
        <w:gridCol w:w="2386"/>
        <w:gridCol w:w="7"/>
      </w:tblGrid>
      <w:tr w:rsidR="00F0012A" w:rsidRPr="004D1ACB">
        <w:trPr>
          <w:trHeight w:val="205"/>
        </w:trPr>
        <w:tc>
          <w:tcPr>
            <w:tcW w:w="2569" w:type="dxa"/>
            <w:gridSpan w:val="2"/>
            <w:vMerge w:val="restart"/>
          </w:tcPr>
          <w:p w:rsidR="00F0012A" w:rsidRPr="004D1ACB" w:rsidRDefault="00E30920" w:rsidP="00F0012A">
            <w:pPr>
              <w:jc w:val="center"/>
              <w:rPr>
                <w:sz w:val="28"/>
                <w:szCs w:val="28"/>
              </w:rPr>
            </w:pPr>
            <w:r>
              <w:rPr>
                <w:sz w:val="28"/>
                <w:szCs w:val="28"/>
              </w:rPr>
              <w:t>Н</w:t>
            </w:r>
            <w:r w:rsidR="00F0012A" w:rsidRPr="004D1ACB">
              <w:rPr>
                <w:sz w:val="28"/>
                <w:szCs w:val="28"/>
              </w:rPr>
              <w:t>аименование</w:t>
            </w:r>
          </w:p>
        </w:tc>
        <w:tc>
          <w:tcPr>
            <w:tcW w:w="4786" w:type="dxa"/>
            <w:gridSpan w:val="2"/>
          </w:tcPr>
          <w:p w:rsidR="00F0012A" w:rsidRPr="004D1ACB" w:rsidRDefault="00F0012A" w:rsidP="00F0012A">
            <w:pPr>
              <w:jc w:val="center"/>
              <w:rPr>
                <w:sz w:val="28"/>
                <w:szCs w:val="28"/>
              </w:rPr>
            </w:pPr>
            <w:r w:rsidRPr="004D1ACB">
              <w:rPr>
                <w:sz w:val="28"/>
                <w:szCs w:val="28"/>
              </w:rPr>
              <w:t>2009</w:t>
            </w:r>
          </w:p>
        </w:tc>
        <w:tc>
          <w:tcPr>
            <w:tcW w:w="2393" w:type="dxa"/>
            <w:gridSpan w:val="2"/>
            <w:vMerge w:val="restart"/>
          </w:tcPr>
          <w:p w:rsidR="00F0012A" w:rsidRPr="004D1ACB" w:rsidRDefault="00F0012A" w:rsidP="00F0012A">
            <w:pPr>
              <w:jc w:val="center"/>
              <w:rPr>
                <w:sz w:val="28"/>
                <w:szCs w:val="28"/>
              </w:rPr>
            </w:pPr>
            <w:r w:rsidRPr="004D1ACB">
              <w:rPr>
                <w:sz w:val="28"/>
                <w:szCs w:val="28"/>
              </w:rPr>
              <w:t>Абсолютное от</w:t>
            </w:r>
            <w:r w:rsidR="00B601E0">
              <w:rPr>
                <w:sz w:val="28"/>
                <w:szCs w:val="28"/>
              </w:rPr>
              <w:t>оот</w:t>
            </w:r>
            <w:r w:rsidRPr="004D1ACB">
              <w:rPr>
                <w:sz w:val="28"/>
                <w:szCs w:val="28"/>
              </w:rPr>
              <w:t>клонение</w:t>
            </w:r>
          </w:p>
        </w:tc>
      </w:tr>
      <w:tr w:rsidR="00F0012A" w:rsidRPr="004D1ACB">
        <w:trPr>
          <w:trHeight w:val="357"/>
        </w:trPr>
        <w:tc>
          <w:tcPr>
            <w:tcW w:w="2569" w:type="dxa"/>
            <w:gridSpan w:val="2"/>
            <w:vMerge/>
          </w:tcPr>
          <w:p w:rsidR="00F0012A" w:rsidRPr="004D1ACB" w:rsidRDefault="00F0012A">
            <w:pPr>
              <w:rPr>
                <w:sz w:val="28"/>
                <w:szCs w:val="28"/>
              </w:rPr>
            </w:pPr>
          </w:p>
        </w:tc>
        <w:tc>
          <w:tcPr>
            <w:tcW w:w="2393" w:type="dxa"/>
          </w:tcPr>
          <w:p w:rsidR="00F0012A" w:rsidRPr="004D1ACB" w:rsidRDefault="00F0012A" w:rsidP="00F0012A">
            <w:pPr>
              <w:jc w:val="center"/>
              <w:rPr>
                <w:sz w:val="28"/>
                <w:szCs w:val="28"/>
              </w:rPr>
            </w:pPr>
            <w:r w:rsidRPr="004D1ACB">
              <w:rPr>
                <w:sz w:val="28"/>
                <w:szCs w:val="28"/>
              </w:rPr>
              <w:t>На начало года</w:t>
            </w:r>
          </w:p>
        </w:tc>
        <w:tc>
          <w:tcPr>
            <w:tcW w:w="2393" w:type="dxa"/>
          </w:tcPr>
          <w:p w:rsidR="00F0012A" w:rsidRPr="004D1ACB" w:rsidRDefault="00F0012A" w:rsidP="00F0012A">
            <w:pPr>
              <w:jc w:val="center"/>
              <w:rPr>
                <w:sz w:val="28"/>
                <w:szCs w:val="28"/>
              </w:rPr>
            </w:pPr>
            <w:r w:rsidRPr="004D1ACB">
              <w:rPr>
                <w:sz w:val="28"/>
                <w:szCs w:val="28"/>
              </w:rPr>
              <w:t>На конец года</w:t>
            </w:r>
          </w:p>
        </w:tc>
        <w:tc>
          <w:tcPr>
            <w:tcW w:w="2393" w:type="dxa"/>
            <w:gridSpan w:val="2"/>
            <w:vMerge/>
          </w:tcPr>
          <w:p w:rsidR="00F0012A" w:rsidRPr="004D1ACB" w:rsidRDefault="00F0012A">
            <w:pPr>
              <w:rPr>
                <w:sz w:val="28"/>
                <w:szCs w:val="28"/>
              </w:rPr>
            </w:pPr>
          </w:p>
        </w:tc>
      </w:tr>
      <w:tr w:rsidR="00E30920" w:rsidRPr="004D1ACB">
        <w:tc>
          <w:tcPr>
            <w:tcW w:w="2569" w:type="dxa"/>
            <w:gridSpan w:val="2"/>
            <w:tcBorders>
              <w:right w:val="single" w:sz="8" w:space="0" w:color="auto"/>
            </w:tcBorders>
          </w:tcPr>
          <w:p w:rsidR="00E30920" w:rsidRPr="004D1ACB" w:rsidRDefault="00E30920">
            <w:pPr>
              <w:rPr>
                <w:sz w:val="28"/>
                <w:szCs w:val="28"/>
              </w:rPr>
            </w:pPr>
            <w:r>
              <w:rPr>
                <w:sz w:val="28"/>
                <w:szCs w:val="28"/>
              </w:rPr>
              <w:t>Запасы</w:t>
            </w:r>
          </w:p>
        </w:tc>
        <w:tc>
          <w:tcPr>
            <w:tcW w:w="2393" w:type="dxa"/>
            <w:tcBorders>
              <w:left w:val="single" w:sz="8" w:space="0" w:color="auto"/>
              <w:right w:val="single" w:sz="8" w:space="0" w:color="auto"/>
            </w:tcBorders>
            <w:vAlign w:val="center"/>
          </w:tcPr>
          <w:p w:rsidR="00E30920" w:rsidRDefault="00E30920" w:rsidP="00E30920">
            <w:pPr>
              <w:jc w:val="center"/>
              <w:rPr>
                <w:sz w:val="28"/>
                <w:szCs w:val="28"/>
              </w:rPr>
            </w:pPr>
            <w:r>
              <w:rPr>
                <w:iCs/>
                <w:sz w:val="28"/>
                <w:szCs w:val="28"/>
              </w:rPr>
              <w:t>156113</w:t>
            </w:r>
          </w:p>
        </w:tc>
        <w:tc>
          <w:tcPr>
            <w:tcW w:w="2393" w:type="dxa"/>
            <w:tcBorders>
              <w:left w:val="single" w:sz="8" w:space="0" w:color="auto"/>
            </w:tcBorders>
            <w:vAlign w:val="center"/>
          </w:tcPr>
          <w:p w:rsidR="00E30920" w:rsidRDefault="00E30920" w:rsidP="00E30920">
            <w:pPr>
              <w:jc w:val="center"/>
              <w:rPr>
                <w:sz w:val="28"/>
                <w:szCs w:val="28"/>
              </w:rPr>
            </w:pPr>
            <w:r>
              <w:rPr>
                <w:iCs/>
                <w:sz w:val="28"/>
                <w:szCs w:val="28"/>
              </w:rPr>
              <w:t>145428</w:t>
            </w:r>
          </w:p>
        </w:tc>
        <w:tc>
          <w:tcPr>
            <w:tcW w:w="2393" w:type="dxa"/>
            <w:gridSpan w:val="2"/>
            <w:vAlign w:val="center"/>
          </w:tcPr>
          <w:p w:rsidR="00E30920" w:rsidRDefault="00E30920" w:rsidP="00E30920">
            <w:pPr>
              <w:jc w:val="center"/>
              <w:rPr>
                <w:sz w:val="28"/>
                <w:szCs w:val="28"/>
              </w:rPr>
            </w:pPr>
            <w:r>
              <w:rPr>
                <w:sz w:val="28"/>
                <w:szCs w:val="28"/>
              </w:rPr>
              <w:t>10685</w:t>
            </w:r>
          </w:p>
        </w:tc>
      </w:tr>
      <w:tr w:rsidR="00E30920" w:rsidRPr="004D1ACB">
        <w:tc>
          <w:tcPr>
            <w:tcW w:w="2569" w:type="dxa"/>
            <w:gridSpan w:val="2"/>
            <w:tcBorders>
              <w:right w:val="single" w:sz="8" w:space="0" w:color="auto"/>
            </w:tcBorders>
          </w:tcPr>
          <w:p w:rsidR="00E30920" w:rsidRPr="004D1ACB" w:rsidRDefault="00E30920">
            <w:pPr>
              <w:rPr>
                <w:sz w:val="28"/>
                <w:szCs w:val="28"/>
              </w:rPr>
            </w:pPr>
            <w:r>
              <w:rPr>
                <w:sz w:val="28"/>
                <w:szCs w:val="28"/>
              </w:rPr>
              <w:t>СОС</w:t>
            </w:r>
          </w:p>
        </w:tc>
        <w:tc>
          <w:tcPr>
            <w:tcW w:w="2393" w:type="dxa"/>
            <w:tcBorders>
              <w:left w:val="single" w:sz="8" w:space="0" w:color="auto"/>
              <w:right w:val="single" w:sz="8" w:space="0" w:color="auto"/>
            </w:tcBorders>
            <w:vAlign w:val="center"/>
          </w:tcPr>
          <w:p w:rsidR="00E30920" w:rsidRDefault="00E30920" w:rsidP="00E30920">
            <w:pPr>
              <w:jc w:val="center"/>
              <w:rPr>
                <w:sz w:val="28"/>
                <w:szCs w:val="28"/>
              </w:rPr>
            </w:pPr>
            <w:r>
              <w:rPr>
                <w:iCs/>
                <w:sz w:val="28"/>
                <w:szCs w:val="28"/>
              </w:rPr>
              <w:t>527146</w:t>
            </w:r>
          </w:p>
        </w:tc>
        <w:tc>
          <w:tcPr>
            <w:tcW w:w="2393" w:type="dxa"/>
            <w:tcBorders>
              <w:left w:val="single" w:sz="8" w:space="0" w:color="auto"/>
            </w:tcBorders>
            <w:vAlign w:val="center"/>
          </w:tcPr>
          <w:p w:rsidR="00E30920" w:rsidRDefault="00E30920" w:rsidP="00E30920">
            <w:pPr>
              <w:jc w:val="center"/>
              <w:rPr>
                <w:sz w:val="28"/>
                <w:szCs w:val="28"/>
              </w:rPr>
            </w:pPr>
            <w:r>
              <w:rPr>
                <w:iCs/>
                <w:sz w:val="28"/>
                <w:szCs w:val="28"/>
              </w:rPr>
              <w:t>449563</w:t>
            </w:r>
          </w:p>
        </w:tc>
        <w:tc>
          <w:tcPr>
            <w:tcW w:w="2393" w:type="dxa"/>
            <w:gridSpan w:val="2"/>
            <w:vAlign w:val="center"/>
          </w:tcPr>
          <w:p w:rsidR="00E30920" w:rsidRDefault="00E30920" w:rsidP="00E30920">
            <w:pPr>
              <w:jc w:val="center"/>
              <w:rPr>
                <w:sz w:val="28"/>
                <w:szCs w:val="28"/>
              </w:rPr>
            </w:pPr>
            <w:r>
              <w:rPr>
                <w:sz w:val="28"/>
                <w:szCs w:val="28"/>
              </w:rPr>
              <w:t>77583</w:t>
            </w:r>
          </w:p>
        </w:tc>
      </w:tr>
      <w:tr w:rsidR="00E30920" w:rsidRPr="004D1ACB">
        <w:tc>
          <w:tcPr>
            <w:tcW w:w="2569" w:type="dxa"/>
            <w:gridSpan w:val="2"/>
            <w:tcBorders>
              <w:right w:val="single" w:sz="8" w:space="0" w:color="auto"/>
            </w:tcBorders>
          </w:tcPr>
          <w:p w:rsidR="00E30920" w:rsidRPr="004D1ACB" w:rsidRDefault="00E30920">
            <w:pPr>
              <w:rPr>
                <w:sz w:val="28"/>
                <w:szCs w:val="28"/>
              </w:rPr>
            </w:pPr>
            <w:r>
              <w:rPr>
                <w:sz w:val="28"/>
                <w:szCs w:val="28"/>
              </w:rPr>
              <w:t>КФ</w:t>
            </w:r>
          </w:p>
        </w:tc>
        <w:tc>
          <w:tcPr>
            <w:tcW w:w="2393" w:type="dxa"/>
            <w:tcBorders>
              <w:left w:val="single" w:sz="8" w:space="0" w:color="auto"/>
              <w:right w:val="single" w:sz="8" w:space="0" w:color="auto"/>
            </w:tcBorders>
            <w:vAlign w:val="center"/>
          </w:tcPr>
          <w:p w:rsidR="00E30920" w:rsidRDefault="00E30920" w:rsidP="00E30920">
            <w:pPr>
              <w:jc w:val="center"/>
              <w:rPr>
                <w:color w:val="000000"/>
                <w:sz w:val="28"/>
                <w:szCs w:val="28"/>
              </w:rPr>
            </w:pPr>
            <w:r>
              <w:rPr>
                <w:iCs/>
                <w:color w:val="000000"/>
                <w:sz w:val="28"/>
                <w:szCs w:val="28"/>
              </w:rPr>
              <w:t>-110947</w:t>
            </w:r>
          </w:p>
        </w:tc>
        <w:tc>
          <w:tcPr>
            <w:tcW w:w="2393" w:type="dxa"/>
            <w:tcBorders>
              <w:left w:val="single" w:sz="8" w:space="0" w:color="auto"/>
              <w:right w:val="single" w:sz="8" w:space="0" w:color="auto"/>
            </w:tcBorders>
            <w:vAlign w:val="center"/>
          </w:tcPr>
          <w:p w:rsidR="00E30920" w:rsidRDefault="00E30920" w:rsidP="00E30920">
            <w:pPr>
              <w:jc w:val="center"/>
              <w:rPr>
                <w:color w:val="000000"/>
                <w:sz w:val="28"/>
                <w:szCs w:val="28"/>
              </w:rPr>
            </w:pPr>
            <w:r>
              <w:rPr>
                <w:iCs/>
                <w:color w:val="000000"/>
                <w:sz w:val="28"/>
                <w:szCs w:val="28"/>
              </w:rPr>
              <w:t>-109255</w:t>
            </w:r>
          </w:p>
        </w:tc>
        <w:tc>
          <w:tcPr>
            <w:tcW w:w="2393" w:type="dxa"/>
            <w:gridSpan w:val="2"/>
            <w:tcBorders>
              <w:left w:val="single" w:sz="8" w:space="0" w:color="auto"/>
            </w:tcBorders>
            <w:vAlign w:val="center"/>
          </w:tcPr>
          <w:p w:rsidR="00E30920" w:rsidRDefault="00E30920" w:rsidP="00E30920">
            <w:pPr>
              <w:jc w:val="center"/>
              <w:rPr>
                <w:sz w:val="28"/>
                <w:szCs w:val="28"/>
              </w:rPr>
            </w:pPr>
            <w:r>
              <w:rPr>
                <w:sz w:val="28"/>
                <w:szCs w:val="28"/>
              </w:rPr>
              <w:t>-1692</w:t>
            </w:r>
          </w:p>
        </w:tc>
      </w:tr>
      <w:tr w:rsidR="00E30920" w:rsidRPr="004D1ACB">
        <w:tc>
          <w:tcPr>
            <w:tcW w:w="2569" w:type="dxa"/>
            <w:gridSpan w:val="2"/>
            <w:tcBorders>
              <w:right w:val="single" w:sz="8" w:space="0" w:color="auto"/>
            </w:tcBorders>
          </w:tcPr>
          <w:p w:rsidR="00E30920" w:rsidRPr="004D1ACB" w:rsidRDefault="00E30920">
            <w:pPr>
              <w:rPr>
                <w:sz w:val="28"/>
                <w:szCs w:val="28"/>
              </w:rPr>
            </w:pPr>
            <w:r>
              <w:rPr>
                <w:sz w:val="28"/>
                <w:szCs w:val="28"/>
              </w:rPr>
              <w:t>ВИ</w:t>
            </w:r>
          </w:p>
        </w:tc>
        <w:tc>
          <w:tcPr>
            <w:tcW w:w="2393" w:type="dxa"/>
            <w:tcBorders>
              <w:left w:val="single" w:sz="8" w:space="0" w:color="auto"/>
              <w:right w:val="single" w:sz="8" w:space="0" w:color="auto"/>
            </w:tcBorders>
            <w:vAlign w:val="center"/>
          </w:tcPr>
          <w:p w:rsidR="00E30920" w:rsidRDefault="00E30920" w:rsidP="00E30920">
            <w:pPr>
              <w:jc w:val="center"/>
              <w:rPr>
                <w:color w:val="000000"/>
                <w:sz w:val="28"/>
                <w:szCs w:val="28"/>
              </w:rPr>
            </w:pPr>
            <w:r>
              <w:rPr>
                <w:iCs/>
                <w:color w:val="000000"/>
                <w:sz w:val="28"/>
                <w:szCs w:val="28"/>
              </w:rPr>
              <w:t>92389</w:t>
            </w:r>
          </w:p>
        </w:tc>
        <w:tc>
          <w:tcPr>
            <w:tcW w:w="2393" w:type="dxa"/>
            <w:tcBorders>
              <w:left w:val="single" w:sz="8" w:space="0" w:color="auto"/>
              <w:right w:val="single" w:sz="8" w:space="0" w:color="auto"/>
            </w:tcBorders>
            <w:vAlign w:val="center"/>
          </w:tcPr>
          <w:p w:rsidR="00E30920" w:rsidRDefault="00E30920" w:rsidP="00E30920">
            <w:pPr>
              <w:jc w:val="center"/>
              <w:rPr>
                <w:color w:val="000000"/>
                <w:sz w:val="28"/>
                <w:szCs w:val="28"/>
              </w:rPr>
            </w:pPr>
            <w:r>
              <w:rPr>
                <w:iCs/>
                <w:color w:val="000000"/>
                <w:sz w:val="28"/>
                <w:szCs w:val="28"/>
              </w:rPr>
              <w:t>93611</w:t>
            </w:r>
          </w:p>
        </w:tc>
        <w:tc>
          <w:tcPr>
            <w:tcW w:w="2393" w:type="dxa"/>
            <w:gridSpan w:val="2"/>
            <w:tcBorders>
              <w:left w:val="single" w:sz="8" w:space="0" w:color="auto"/>
            </w:tcBorders>
            <w:vAlign w:val="center"/>
          </w:tcPr>
          <w:p w:rsidR="00E30920" w:rsidRDefault="00E30920" w:rsidP="00E30920">
            <w:pPr>
              <w:jc w:val="center"/>
              <w:rPr>
                <w:sz w:val="28"/>
                <w:szCs w:val="28"/>
              </w:rPr>
            </w:pPr>
            <w:r>
              <w:rPr>
                <w:sz w:val="28"/>
                <w:szCs w:val="28"/>
              </w:rPr>
              <w:t>-1222</w:t>
            </w:r>
          </w:p>
        </w:tc>
      </w:tr>
      <w:tr w:rsidR="00E30920" w:rsidRPr="004D1ACB">
        <w:trPr>
          <w:gridAfter w:val="1"/>
          <w:wAfter w:w="7" w:type="dxa"/>
        </w:trPr>
        <w:tc>
          <w:tcPr>
            <w:tcW w:w="2561" w:type="dxa"/>
            <w:tcBorders>
              <w:right w:val="single" w:sz="8" w:space="0" w:color="auto"/>
            </w:tcBorders>
          </w:tcPr>
          <w:p w:rsidR="00E30920" w:rsidRPr="004D1ACB" w:rsidRDefault="007F0806">
            <w:pPr>
              <w:rPr>
                <w:sz w:val="28"/>
                <w:szCs w:val="28"/>
              </w:rPr>
            </w:pPr>
            <w:r>
              <w:rPr>
                <w:sz w:val="28"/>
                <w:szCs w:val="28"/>
              </w:rPr>
              <w:t>±</w:t>
            </w:r>
            <w:r w:rsidR="00E30920">
              <w:rPr>
                <w:sz w:val="28"/>
                <w:szCs w:val="28"/>
              </w:rPr>
              <w:t>Ф</w:t>
            </w:r>
            <w:r w:rsidR="00E30920" w:rsidRPr="007F0806">
              <w:rPr>
                <w:sz w:val="28"/>
                <w:szCs w:val="28"/>
                <w:vertAlign w:val="subscript"/>
              </w:rPr>
              <w:t>сос</w:t>
            </w:r>
          </w:p>
        </w:tc>
        <w:tc>
          <w:tcPr>
            <w:tcW w:w="2401" w:type="dxa"/>
            <w:gridSpan w:val="2"/>
            <w:tcBorders>
              <w:left w:val="single" w:sz="8" w:space="0" w:color="auto"/>
            </w:tcBorders>
            <w:vAlign w:val="center"/>
          </w:tcPr>
          <w:p w:rsidR="00E30920" w:rsidRDefault="00E30920" w:rsidP="00E30920">
            <w:pPr>
              <w:jc w:val="center"/>
              <w:rPr>
                <w:sz w:val="28"/>
                <w:szCs w:val="28"/>
              </w:rPr>
            </w:pPr>
            <w:r>
              <w:rPr>
                <w:sz w:val="28"/>
                <w:szCs w:val="28"/>
              </w:rPr>
              <w:t>371033</w:t>
            </w:r>
          </w:p>
        </w:tc>
        <w:tc>
          <w:tcPr>
            <w:tcW w:w="2393" w:type="dxa"/>
            <w:tcBorders>
              <w:left w:val="single" w:sz="8" w:space="0" w:color="auto"/>
            </w:tcBorders>
            <w:vAlign w:val="center"/>
          </w:tcPr>
          <w:p w:rsidR="00E30920" w:rsidRDefault="00E30920" w:rsidP="00E30920">
            <w:pPr>
              <w:jc w:val="center"/>
              <w:rPr>
                <w:sz w:val="28"/>
                <w:szCs w:val="28"/>
              </w:rPr>
            </w:pPr>
            <w:r>
              <w:rPr>
                <w:sz w:val="28"/>
                <w:szCs w:val="28"/>
              </w:rPr>
              <w:t>304135</w:t>
            </w:r>
          </w:p>
        </w:tc>
        <w:tc>
          <w:tcPr>
            <w:tcW w:w="2386" w:type="dxa"/>
            <w:tcBorders>
              <w:left w:val="single" w:sz="8" w:space="0" w:color="auto"/>
            </w:tcBorders>
            <w:vAlign w:val="center"/>
          </w:tcPr>
          <w:p w:rsidR="00E30920" w:rsidRDefault="00E30920" w:rsidP="00E30920">
            <w:pPr>
              <w:jc w:val="center"/>
              <w:rPr>
                <w:sz w:val="28"/>
                <w:szCs w:val="28"/>
              </w:rPr>
            </w:pPr>
            <w:r>
              <w:rPr>
                <w:sz w:val="28"/>
                <w:szCs w:val="28"/>
              </w:rPr>
              <w:t>66898</w:t>
            </w:r>
          </w:p>
        </w:tc>
      </w:tr>
      <w:tr w:rsidR="00E30920" w:rsidRPr="004D1ACB">
        <w:tc>
          <w:tcPr>
            <w:tcW w:w="2569" w:type="dxa"/>
            <w:gridSpan w:val="2"/>
            <w:tcBorders>
              <w:right w:val="single" w:sz="8" w:space="0" w:color="auto"/>
            </w:tcBorders>
          </w:tcPr>
          <w:p w:rsidR="00E30920" w:rsidRPr="004D1ACB" w:rsidRDefault="007F0806">
            <w:pPr>
              <w:rPr>
                <w:sz w:val="28"/>
                <w:szCs w:val="28"/>
              </w:rPr>
            </w:pPr>
            <w:r>
              <w:rPr>
                <w:sz w:val="28"/>
                <w:szCs w:val="28"/>
              </w:rPr>
              <w:t>±</w:t>
            </w:r>
            <w:r w:rsidR="00E30920">
              <w:rPr>
                <w:sz w:val="28"/>
                <w:szCs w:val="28"/>
              </w:rPr>
              <w:t>Ф</w:t>
            </w:r>
            <w:r w:rsidR="00E30920" w:rsidRPr="007F0806">
              <w:rPr>
                <w:sz w:val="28"/>
                <w:szCs w:val="28"/>
                <w:vertAlign w:val="subscript"/>
              </w:rPr>
              <w:t>кф</w:t>
            </w:r>
          </w:p>
        </w:tc>
        <w:tc>
          <w:tcPr>
            <w:tcW w:w="2393" w:type="dxa"/>
            <w:tcBorders>
              <w:left w:val="single" w:sz="8" w:space="0" w:color="auto"/>
              <w:right w:val="single" w:sz="8" w:space="0" w:color="auto"/>
            </w:tcBorders>
            <w:vAlign w:val="center"/>
          </w:tcPr>
          <w:p w:rsidR="00E30920" w:rsidRDefault="00E30920" w:rsidP="00E30920">
            <w:pPr>
              <w:jc w:val="center"/>
              <w:rPr>
                <w:sz w:val="28"/>
                <w:szCs w:val="28"/>
              </w:rPr>
            </w:pPr>
            <w:r>
              <w:rPr>
                <w:sz w:val="28"/>
                <w:szCs w:val="28"/>
              </w:rPr>
              <w:t>267060</w:t>
            </w:r>
          </w:p>
        </w:tc>
        <w:tc>
          <w:tcPr>
            <w:tcW w:w="2393" w:type="dxa"/>
            <w:tcBorders>
              <w:left w:val="single" w:sz="8" w:space="0" w:color="auto"/>
              <w:right w:val="single" w:sz="8" w:space="0" w:color="auto"/>
            </w:tcBorders>
            <w:vAlign w:val="center"/>
          </w:tcPr>
          <w:p w:rsidR="00E30920" w:rsidRDefault="00E30920" w:rsidP="00E30920">
            <w:pPr>
              <w:jc w:val="center"/>
              <w:rPr>
                <w:sz w:val="28"/>
                <w:szCs w:val="28"/>
              </w:rPr>
            </w:pPr>
            <w:r>
              <w:rPr>
                <w:sz w:val="28"/>
                <w:szCs w:val="28"/>
              </w:rPr>
              <w:t>-254683</w:t>
            </w:r>
          </w:p>
        </w:tc>
        <w:tc>
          <w:tcPr>
            <w:tcW w:w="2393" w:type="dxa"/>
            <w:gridSpan w:val="2"/>
            <w:tcBorders>
              <w:left w:val="single" w:sz="8" w:space="0" w:color="auto"/>
            </w:tcBorders>
            <w:vAlign w:val="center"/>
          </w:tcPr>
          <w:p w:rsidR="00E30920" w:rsidRDefault="00E30920" w:rsidP="00E30920">
            <w:pPr>
              <w:jc w:val="center"/>
              <w:rPr>
                <w:sz w:val="28"/>
                <w:szCs w:val="28"/>
              </w:rPr>
            </w:pPr>
            <w:r>
              <w:rPr>
                <w:sz w:val="28"/>
                <w:szCs w:val="28"/>
              </w:rPr>
              <w:t>-12377</w:t>
            </w:r>
          </w:p>
        </w:tc>
      </w:tr>
      <w:tr w:rsidR="00E30920" w:rsidRPr="004D1ACB">
        <w:tc>
          <w:tcPr>
            <w:tcW w:w="2569" w:type="dxa"/>
            <w:gridSpan w:val="2"/>
            <w:tcBorders>
              <w:right w:val="single" w:sz="8" w:space="0" w:color="auto"/>
            </w:tcBorders>
          </w:tcPr>
          <w:p w:rsidR="00E30920" w:rsidRPr="004D1ACB" w:rsidRDefault="007F0806">
            <w:pPr>
              <w:rPr>
                <w:sz w:val="28"/>
                <w:szCs w:val="28"/>
              </w:rPr>
            </w:pPr>
            <w:r>
              <w:rPr>
                <w:sz w:val="28"/>
                <w:szCs w:val="28"/>
              </w:rPr>
              <w:t>±</w:t>
            </w:r>
            <w:r w:rsidR="00E30920">
              <w:rPr>
                <w:sz w:val="28"/>
                <w:szCs w:val="28"/>
              </w:rPr>
              <w:t>Ф</w:t>
            </w:r>
            <w:r w:rsidR="00E30920" w:rsidRPr="007F0806">
              <w:rPr>
                <w:sz w:val="28"/>
                <w:szCs w:val="28"/>
                <w:vertAlign w:val="subscript"/>
              </w:rPr>
              <w:t>ви</w:t>
            </w:r>
          </w:p>
        </w:tc>
        <w:tc>
          <w:tcPr>
            <w:tcW w:w="2393" w:type="dxa"/>
            <w:tcBorders>
              <w:left w:val="single" w:sz="8" w:space="0" w:color="auto"/>
              <w:right w:val="single" w:sz="8" w:space="0" w:color="auto"/>
            </w:tcBorders>
            <w:vAlign w:val="center"/>
          </w:tcPr>
          <w:p w:rsidR="00E30920" w:rsidRDefault="00E30920" w:rsidP="00E30920">
            <w:pPr>
              <w:jc w:val="center"/>
              <w:rPr>
                <w:sz w:val="28"/>
                <w:szCs w:val="28"/>
              </w:rPr>
            </w:pPr>
            <w:r>
              <w:rPr>
                <w:sz w:val="28"/>
                <w:szCs w:val="28"/>
              </w:rPr>
              <w:t>-63724</w:t>
            </w:r>
          </w:p>
        </w:tc>
        <w:tc>
          <w:tcPr>
            <w:tcW w:w="2393" w:type="dxa"/>
            <w:tcBorders>
              <w:left w:val="single" w:sz="8" w:space="0" w:color="auto"/>
              <w:right w:val="single" w:sz="8" w:space="0" w:color="auto"/>
            </w:tcBorders>
            <w:vAlign w:val="center"/>
          </w:tcPr>
          <w:p w:rsidR="00E30920" w:rsidRDefault="00E30920" w:rsidP="00E30920">
            <w:pPr>
              <w:jc w:val="center"/>
              <w:rPr>
                <w:sz w:val="28"/>
                <w:szCs w:val="28"/>
              </w:rPr>
            </w:pPr>
            <w:r>
              <w:rPr>
                <w:sz w:val="28"/>
                <w:szCs w:val="28"/>
              </w:rPr>
              <w:t>-51817</w:t>
            </w:r>
          </w:p>
        </w:tc>
        <w:tc>
          <w:tcPr>
            <w:tcW w:w="2393" w:type="dxa"/>
            <w:gridSpan w:val="2"/>
            <w:tcBorders>
              <w:left w:val="single" w:sz="8" w:space="0" w:color="auto"/>
            </w:tcBorders>
            <w:vAlign w:val="center"/>
          </w:tcPr>
          <w:p w:rsidR="00E30920" w:rsidRDefault="00E30920" w:rsidP="00E30920">
            <w:pPr>
              <w:jc w:val="center"/>
              <w:rPr>
                <w:sz w:val="28"/>
                <w:szCs w:val="28"/>
              </w:rPr>
            </w:pPr>
            <w:r>
              <w:rPr>
                <w:sz w:val="28"/>
                <w:szCs w:val="28"/>
              </w:rPr>
              <w:t>115541</w:t>
            </w:r>
          </w:p>
        </w:tc>
      </w:tr>
      <w:tr w:rsidR="004874BB">
        <w:trPr>
          <w:trHeight w:val="255"/>
        </w:trPr>
        <w:tc>
          <w:tcPr>
            <w:tcW w:w="2569" w:type="dxa"/>
            <w:gridSpan w:val="2"/>
            <w:noWrap/>
          </w:tcPr>
          <w:p w:rsidR="004874BB" w:rsidRPr="004874BB" w:rsidRDefault="004874BB">
            <w:pPr>
              <w:rPr>
                <w:sz w:val="28"/>
                <w:szCs w:val="28"/>
              </w:rPr>
            </w:pPr>
            <w:r w:rsidRPr="004874BB">
              <w:rPr>
                <w:sz w:val="28"/>
                <w:szCs w:val="28"/>
              </w:rPr>
              <w:t>Трехкомпонентный показатель типа финансирования</w:t>
            </w:r>
          </w:p>
        </w:tc>
        <w:tc>
          <w:tcPr>
            <w:tcW w:w="2393" w:type="dxa"/>
            <w:noWrap/>
          </w:tcPr>
          <w:p w:rsidR="004874BB" w:rsidRPr="004874BB" w:rsidRDefault="00EE0622">
            <w:pPr>
              <w:jc w:val="center"/>
              <w:rPr>
                <w:sz w:val="28"/>
                <w:szCs w:val="28"/>
              </w:rPr>
            </w:pPr>
            <w:r>
              <w:rPr>
                <w:sz w:val="28"/>
                <w:szCs w:val="28"/>
              </w:rPr>
              <w:t>(1,1</w:t>
            </w:r>
            <w:r w:rsidR="004874BB" w:rsidRPr="004874BB">
              <w:rPr>
                <w:sz w:val="28"/>
                <w:szCs w:val="28"/>
              </w:rPr>
              <w:t>,0)</w:t>
            </w:r>
          </w:p>
        </w:tc>
        <w:tc>
          <w:tcPr>
            <w:tcW w:w="2393" w:type="dxa"/>
            <w:noWrap/>
          </w:tcPr>
          <w:p w:rsidR="004874BB" w:rsidRPr="004874BB" w:rsidRDefault="004874BB">
            <w:pPr>
              <w:jc w:val="center"/>
              <w:rPr>
                <w:sz w:val="28"/>
                <w:szCs w:val="28"/>
              </w:rPr>
            </w:pPr>
            <w:r w:rsidRPr="004874BB">
              <w:rPr>
                <w:sz w:val="28"/>
                <w:szCs w:val="28"/>
              </w:rPr>
              <w:t>(1,0,0)</w:t>
            </w:r>
          </w:p>
        </w:tc>
        <w:tc>
          <w:tcPr>
            <w:tcW w:w="2393" w:type="dxa"/>
            <w:gridSpan w:val="2"/>
            <w:noWrap/>
          </w:tcPr>
          <w:p w:rsidR="004874BB" w:rsidRPr="004874BB" w:rsidRDefault="004874BB">
            <w:pPr>
              <w:rPr>
                <w:sz w:val="28"/>
                <w:szCs w:val="28"/>
              </w:rPr>
            </w:pPr>
            <w:r w:rsidRPr="004874BB">
              <w:rPr>
                <w:sz w:val="28"/>
                <w:szCs w:val="28"/>
              </w:rPr>
              <w:t> </w:t>
            </w:r>
          </w:p>
        </w:tc>
      </w:tr>
    </w:tbl>
    <w:p w:rsidR="00494C94" w:rsidRDefault="00494C94" w:rsidP="00494C94">
      <w:pPr>
        <w:rPr>
          <w:sz w:val="28"/>
          <w:szCs w:val="28"/>
        </w:rPr>
      </w:pPr>
    </w:p>
    <w:p w:rsidR="00494C94" w:rsidRPr="000E1685" w:rsidRDefault="00494C94" w:rsidP="000E1685">
      <w:pPr>
        <w:spacing w:line="360" w:lineRule="auto"/>
        <w:ind w:firstLine="709"/>
        <w:jc w:val="both"/>
        <w:rPr>
          <w:sz w:val="28"/>
          <w:szCs w:val="28"/>
        </w:rPr>
      </w:pPr>
      <w:r w:rsidRPr="00494C94">
        <w:rPr>
          <w:sz w:val="28"/>
          <w:szCs w:val="28"/>
        </w:rPr>
        <w:t xml:space="preserve">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Материальные оборотные средства предприятия представляют </w:t>
      </w:r>
      <w:r w:rsidRPr="000E1685">
        <w:rPr>
          <w:sz w:val="28"/>
          <w:szCs w:val="28"/>
        </w:rPr>
        <w:t>собой запасы, стоимость которых отражается во втором разделе актива баланса. Количественное значение данного показателя определяется суммированием данных по следующим балансовым статьям: производственные запасы, животные на выращивании и откорме, незавершенное производство, готовая продукция, товары. Формулу расчета стоимости материальных оборотных средств предприятия можно представить следующим образом:</w:t>
      </w:r>
    </w:p>
    <w:p w:rsidR="009F1815" w:rsidRPr="000E1685" w:rsidRDefault="009F1815" w:rsidP="000E1685">
      <w:pPr>
        <w:spacing w:line="360" w:lineRule="auto"/>
        <w:ind w:firstLine="709"/>
        <w:jc w:val="both"/>
        <w:rPr>
          <w:b/>
          <w:bCs/>
          <w:i/>
          <w:iCs/>
          <w:sz w:val="28"/>
          <w:szCs w:val="28"/>
        </w:rPr>
      </w:pPr>
    </w:p>
    <w:p w:rsidR="00494C94" w:rsidRPr="000E1685" w:rsidRDefault="00494C94" w:rsidP="000E1685">
      <w:pPr>
        <w:spacing w:line="360" w:lineRule="auto"/>
        <w:ind w:firstLine="709"/>
        <w:jc w:val="both"/>
        <w:rPr>
          <w:iCs/>
          <w:sz w:val="28"/>
          <w:szCs w:val="28"/>
        </w:rPr>
      </w:pPr>
      <w:r w:rsidRPr="000E1685">
        <w:rPr>
          <w:b/>
          <w:bCs/>
          <w:iCs/>
          <w:sz w:val="28"/>
          <w:szCs w:val="28"/>
        </w:rPr>
        <w:t>3</w:t>
      </w:r>
      <w:r w:rsidRPr="000E1685">
        <w:rPr>
          <w:iCs/>
          <w:sz w:val="28"/>
          <w:szCs w:val="28"/>
        </w:rPr>
        <w:t xml:space="preserve"> = стр. 100 ф. 1 + стр.110 ф. 1 + стр. 120 ф. 1 + стр. 130 ф. 1 + стр. 140 ф. 1.</w:t>
      </w:r>
    </w:p>
    <w:p w:rsidR="009F1815" w:rsidRPr="000E1685" w:rsidRDefault="009F1815" w:rsidP="000E1685">
      <w:pPr>
        <w:spacing w:line="360" w:lineRule="auto"/>
        <w:ind w:firstLine="709"/>
        <w:jc w:val="both"/>
        <w:rPr>
          <w:iCs/>
          <w:sz w:val="28"/>
          <w:szCs w:val="28"/>
        </w:rPr>
      </w:pPr>
      <w:r w:rsidRPr="000E1685">
        <w:rPr>
          <w:iCs/>
          <w:sz w:val="28"/>
          <w:szCs w:val="28"/>
        </w:rPr>
        <w:t xml:space="preserve">Таким образом, приведем пример расчета затрат на начала </w:t>
      </w:r>
      <w:smartTag w:uri="urn:schemas-microsoft-com:office:smarttags" w:element="metricconverter">
        <w:smartTagPr>
          <w:attr w:name="ProductID" w:val="2009 г"/>
        </w:smartTagPr>
        <w:r w:rsidRPr="000E1685">
          <w:rPr>
            <w:iCs/>
            <w:sz w:val="28"/>
            <w:szCs w:val="28"/>
          </w:rPr>
          <w:t>2009 г</w:t>
        </w:r>
      </w:smartTag>
      <w:r w:rsidRPr="000E1685">
        <w:rPr>
          <w:iCs/>
          <w:sz w:val="28"/>
          <w:szCs w:val="28"/>
        </w:rPr>
        <w:t>.</w:t>
      </w:r>
    </w:p>
    <w:p w:rsidR="0056166F" w:rsidRPr="000E1685" w:rsidRDefault="0056166F" w:rsidP="000E1685">
      <w:pPr>
        <w:spacing w:line="360" w:lineRule="auto"/>
        <w:ind w:firstLine="709"/>
        <w:jc w:val="both"/>
        <w:rPr>
          <w:iCs/>
          <w:sz w:val="28"/>
          <w:szCs w:val="28"/>
        </w:rPr>
      </w:pPr>
    </w:p>
    <w:p w:rsidR="0056166F" w:rsidRPr="000E1685" w:rsidRDefault="009F1815" w:rsidP="000E1685">
      <w:pPr>
        <w:spacing w:line="360" w:lineRule="auto"/>
        <w:ind w:firstLine="709"/>
        <w:jc w:val="both"/>
        <w:rPr>
          <w:iCs/>
          <w:sz w:val="28"/>
          <w:szCs w:val="28"/>
        </w:rPr>
      </w:pPr>
      <w:r w:rsidRPr="000E1685">
        <w:rPr>
          <w:iCs/>
          <w:sz w:val="28"/>
          <w:szCs w:val="28"/>
        </w:rPr>
        <w:t>Знг=</w:t>
      </w:r>
      <w:r w:rsidR="0056166F" w:rsidRPr="000E1685">
        <w:rPr>
          <w:iCs/>
          <w:sz w:val="28"/>
          <w:szCs w:val="28"/>
        </w:rPr>
        <w:t>156113 тыс. руб.</w:t>
      </w:r>
    </w:p>
    <w:p w:rsidR="009F1815" w:rsidRPr="000E1685" w:rsidRDefault="0056166F" w:rsidP="000E1685">
      <w:pPr>
        <w:spacing w:line="360" w:lineRule="auto"/>
        <w:ind w:firstLine="709"/>
        <w:jc w:val="both"/>
        <w:rPr>
          <w:iCs/>
          <w:sz w:val="28"/>
          <w:szCs w:val="28"/>
        </w:rPr>
      </w:pPr>
      <w:r w:rsidRPr="000E1685">
        <w:rPr>
          <w:iCs/>
          <w:sz w:val="28"/>
          <w:szCs w:val="28"/>
        </w:rPr>
        <w:t>Зкг=145428</w:t>
      </w:r>
      <w:r w:rsidR="009F1815" w:rsidRPr="000E1685">
        <w:rPr>
          <w:iCs/>
          <w:sz w:val="28"/>
          <w:szCs w:val="28"/>
        </w:rPr>
        <w:t xml:space="preserve"> </w:t>
      </w:r>
      <w:r w:rsidRPr="000E1685">
        <w:rPr>
          <w:iCs/>
          <w:sz w:val="28"/>
          <w:szCs w:val="28"/>
        </w:rPr>
        <w:t>тыс. руб.</w:t>
      </w:r>
    </w:p>
    <w:p w:rsidR="0056166F" w:rsidRPr="000E1685" w:rsidRDefault="0056166F" w:rsidP="000E1685">
      <w:pPr>
        <w:spacing w:line="360" w:lineRule="auto"/>
        <w:ind w:firstLine="709"/>
        <w:jc w:val="both"/>
        <w:rPr>
          <w:iCs/>
          <w:sz w:val="28"/>
          <w:szCs w:val="28"/>
        </w:rPr>
      </w:pPr>
    </w:p>
    <w:p w:rsidR="004D3DF4" w:rsidRPr="000E1685" w:rsidRDefault="0056166F" w:rsidP="000E1685">
      <w:pPr>
        <w:spacing w:line="360" w:lineRule="auto"/>
        <w:ind w:firstLine="709"/>
        <w:jc w:val="both"/>
        <w:rPr>
          <w:sz w:val="28"/>
          <w:szCs w:val="28"/>
        </w:rPr>
      </w:pPr>
      <w:r w:rsidRPr="000E1685">
        <w:rPr>
          <w:sz w:val="28"/>
          <w:szCs w:val="28"/>
        </w:rPr>
        <w:t>Для характеристики источников формирования материальных оборотных средств (запасов) используется несколько показателей, которые и характеризуют виды источников.</w:t>
      </w:r>
    </w:p>
    <w:p w:rsidR="00872F3E" w:rsidRPr="000E1685" w:rsidRDefault="0056166F" w:rsidP="000E1685">
      <w:pPr>
        <w:numPr>
          <w:ilvl w:val="1"/>
          <w:numId w:val="1"/>
        </w:numPr>
        <w:tabs>
          <w:tab w:val="clear" w:pos="1440"/>
          <w:tab w:val="num" w:pos="0"/>
          <w:tab w:val="left" w:pos="1080"/>
        </w:tabs>
        <w:spacing w:line="360" w:lineRule="auto"/>
        <w:ind w:left="0" w:firstLine="709"/>
        <w:jc w:val="both"/>
        <w:rPr>
          <w:b/>
          <w:bCs/>
          <w:sz w:val="28"/>
          <w:szCs w:val="28"/>
        </w:rPr>
      </w:pPr>
      <w:r w:rsidRPr="000E1685">
        <w:rPr>
          <w:b/>
          <w:bCs/>
          <w:sz w:val="28"/>
          <w:szCs w:val="28"/>
        </w:rPr>
        <w:t>Собственные оборотные средства</w:t>
      </w:r>
    </w:p>
    <w:p w:rsidR="0063341E" w:rsidRPr="000E1685" w:rsidRDefault="0056166F" w:rsidP="000E1685">
      <w:pPr>
        <w:tabs>
          <w:tab w:val="num" w:pos="0"/>
          <w:tab w:val="left" w:pos="1080"/>
        </w:tabs>
        <w:spacing w:line="360" w:lineRule="auto"/>
        <w:ind w:firstLine="709"/>
        <w:jc w:val="both"/>
        <w:rPr>
          <w:iCs/>
          <w:sz w:val="28"/>
          <w:szCs w:val="28"/>
        </w:rPr>
      </w:pPr>
      <w:r w:rsidRPr="000E1685">
        <w:rPr>
          <w:sz w:val="28"/>
          <w:szCs w:val="28"/>
        </w:rPr>
        <w:br/>
      </w:r>
      <w:r w:rsidRPr="000E1685">
        <w:rPr>
          <w:iCs/>
          <w:sz w:val="28"/>
          <w:szCs w:val="28"/>
        </w:rPr>
        <w:t>Ксо</w:t>
      </w:r>
      <w:r w:rsidR="00BB57EA" w:rsidRPr="000E1685">
        <w:rPr>
          <w:iCs/>
          <w:sz w:val="28"/>
          <w:szCs w:val="28"/>
        </w:rPr>
        <w:t>с</w:t>
      </w:r>
      <w:r w:rsidRPr="000E1685">
        <w:rPr>
          <w:iCs/>
          <w:sz w:val="28"/>
          <w:szCs w:val="28"/>
        </w:rPr>
        <w:t xml:space="preserve"> = IП - IА = стр. 380 ф. 1 - стр. 080 ф. 1 = (IIА + IIIA) - (IIП + IIIП + IVП + VП) = (стр. 260 ф. 1 + стр. 270 ф. 1) - (стр. 430 ф. 1 + стр. 480 ф. 1 + стр. 620 ф. 1 + стр. 630 ф. 1).</w:t>
      </w:r>
    </w:p>
    <w:p w:rsidR="009804AD" w:rsidRPr="000E1685" w:rsidRDefault="0063341E" w:rsidP="000E1685">
      <w:pPr>
        <w:tabs>
          <w:tab w:val="num" w:pos="0"/>
          <w:tab w:val="left" w:pos="1080"/>
        </w:tabs>
        <w:spacing w:line="360" w:lineRule="auto"/>
        <w:ind w:firstLine="709"/>
        <w:jc w:val="both"/>
        <w:rPr>
          <w:iCs/>
          <w:sz w:val="28"/>
          <w:szCs w:val="28"/>
        </w:rPr>
      </w:pPr>
      <w:r w:rsidRPr="000E1685">
        <w:rPr>
          <w:iCs/>
          <w:sz w:val="28"/>
          <w:szCs w:val="28"/>
        </w:rPr>
        <w:t>К</w:t>
      </w:r>
      <w:r w:rsidR="00BB57EA" w:rsidRPr="000E1685">
        <w:rPr>
          <w:iCs/>
          <w:sz w:val="28"/>
          <w:szCs w:val="28"/>
          <w:vertAlign w:val="subscript"/>
        </w:rPr>
        <w:t>с</w:t>
      </w:r>
      <w:r w:rsidR="00E87E1C" w:rsidRPr="000E1685">
        <w:rPr>
          <w:iCs/>
          <w:sz w:val="28"/>
          <w:szCs w:val="28"/>
          <w:vertAlign w:val="subscript"/>
        </w:rPr>
        <w:t>о</w:t>
      </w:r>
      <w:r w:rsidR="00BB57EA" w:rsidRPr="000E1685">
        <w:rPr>
          <w:iCs/>
          <w:sz w:val="28"/>
          <w:szCs w:val="28"/>
          <w:vertAlign w:val="subscript"/>
        </w:rPr>
        <w:t>с</w:t>
      </w:r>
      <w:r w:rsidRPr="000E1685">
        <w:rPr>
          <w:iCs/>
          <w:sz w:val="28"/>
          <w:szCs w:val="28"/>
          <w:vertAlign w:val="subscript"/>
        </w:rPr>
        <w:t>нг</w:t>
      </w:r>
      <w:r w:rsidRPr="000E1685">
        <w:rPr>
          <w:iCs/>
          <w:sz w:val="28"/>
          <w:szCs w:val="28"/>
        </w:rPr>
        <w:t>=8928+118398</w:t>
      </w:r>
      <w:r w:rsidR="009804AD" w:rsidRPr="000E1685">
        <w:rPr>
          <w:iCs/>
          <w:sz w:val="28"/>
          <w:szCs w:val="28"/>
        </w:rPr>
        <w:t xml:space="preserve"> – 200+400020=527146</w:t>
      </w:r>
      <w:r w:rsidR="00230FC9" w:rsidRPr="000E1685">
        <w:rPr>
          <w:iCs/>
          <w:sz w:val="28"/>
          <w:szCs w:val="28"/>
        </w:rPr>
        <w:t xml:space="preserve"> </w:t>
      </w:r>
      <w:r w:rsidR="001D1F03" w:rsidRPr="000E1685">
        <w:rPr>
          <w:iCs/>
          <w:sz w:val="28"/>
          <w:szCs w:val="28"/>
        </w:rPr>
        <w:t>тыс.руб.</w:t>
      </w:r>
    </w:p>
    <w:p w:rsidR="00A969A1" w:rsidRPr="000E1685" w:rsidRDefault="000B307F" w:rsidP="000E1685">
      <w:pPr>
        <w:tabs>
          <w:tab w:val="num" w:pos="0"/>
          <w:tab w:val="left" w:pos="1080"/>
        </w:tabs>
        <w:spacing w:line="360" w:lineRule="auto"/>
        <w:ind w:firstLine="709"/>
        <w:jc w:val="both"/>
        <w:rPr>
          <w:iCs/>
          <w:sz w:val="28"/>
          <w:szCs w:val="28"/>
        </w:rPr>
      </w:pPr>
      <w:r w:rsidRPr="000E1685">
        <w:rPr>
          <w:iCs/>
          <w:sz w:val="28"/>
          <w:szCs w:val="28"/>
        </w:rPr>
        <w:t>К</w:t>
      </w:r>
      <w:r w:rsidRPr="000E1685">
        <w:rPr>
          <w:iCs/>
          <w:sz w:val="28"/>
          <w:szCs w:val="28"/>
          <w:vertAlign w:val="subscript"/>
        </w:rPr>
        <w:t>со</w:t>
      </w:r>
      <w:r w:rsidR="00BB57EA" w:rsidRPr="000E1685">
        <w:rPr>
          <w:iCs/>
          <w:sz w:val="28"/>
          <w:szCs w:val="28"/>
          <w:vertAlign w:val="subscript"/>
        </w:rPr>
        <w:t>с</w:t>
      </w:r>
      <w:r w:rsidR="00A969A1" w:rsidRPr="000E1685">
        <w:rPr>
          <w:iCs/>
          <w:sz w:val="28"/>
          <w:szCs w:val="28"/>
          <w:vertAlign w:val="subscript"/>
        </w:rPr>
        <w:t>к</w:t>
      </w:r>
      <w:r w:rsidR="00BB57EA" w:rsidRPr="000E1685">
        <w:rPr>
          <w:iCs/>
          <w:sz w:val="28"/>
          <w:szCs w:val="28"/>
          <w:vertAlign w:val="subscript"/>
        </w:rPr>
        <w:t>г</w:t>
      </w:r>
      <w:r w:rsidR="00BB57EA" w:rsidRPr="000E1685">
        <w:rPr>
          <w:iCs/>
          <w:sz w:val="28"/>
          <w:szCs w:val="28"/>
        </w:rPr>
        <w:t>=</w:t>
      </w:r>
      <w:r w:rsidR="001D1F03" w:rsidRPr="000E1685">
        <w:rPr>
          <w:iCs/>
          <w:sz w:val="28"/>
          <w:szCs w:val="28"/>
        </w:rPr>
        <w:t>852+66287-200+382624=449563 тыс. руб.</w:t>
      </w:r>
    </w:p>
    <w:p w:rsidR="00EA30B7" w:rsidRPr="000E1685" w:rsidRDefault="0056166F" w:rsidP="000E1685">
      <w:pPr>
        <w:spacing w:line="360" w:lineRule="auto"/>
        <w:ind w:firstLine="709"/>
        <w:jc w:val="both"/>
        <w:rPr>
          <w:bCs/>
          <w:sz w:val="28"/>
          <w:szCs w:val="28"/>
        </w:rPr>
      </w:pPr>
      <w:r w:rsidRPr="000E1685">
        <w:rPr>
          <w:bCs/>
          <w:sz w:val="28"/>
          <w:szCs w:val="28"/>
        </w:rPr>
        <w:t>Собственные оборотные средства и долгосрочные заемные источники формирования запасов (функционирующий капитал)</w:t>
      </w:r>
    </w:p>
    <w:p w:rsidR="00AB29C4" w:rsidRPr="000E1685" w:rsidRDefault="00AB29C4" w:rsidP="000E1685">
      <w:pPr>
        <w:pStyle w:val="a5"/>
        <w:spacing w:before="0" w:beforeAutospacing="0" w:after="0" w:afterAutospacing="0" w:line="360" w:lineRule="auto"/>
        <w:ind w:firstLine="709"/>
        <w:rPr>
          <w:sz w:val="28"/>
          <w:szCs w:val="28"/>
        </w:rPr>
      </w:pPr>
      <w:r w:rsidRPr="000E1685">
        <w:rPr>
          <w:iCs/>
          <w:sz w:val="28"/>
          <w:szCs w:val="28"/>
        </w:rPr>
        <w:t>Н</w:t>
      </w:r>
      <w:r w:rsidRPr="000E1685">
        <w:rPr>
          <w:color w:val="000000"/>
          <w:sz w:val="28"/>
          <w:szCs w:val="28"/>
        </w:rPr>
        <w:t>аличие собственных и долгосрочных заемных источников формирования запасов и затрат или общий функционирующий капитал (КФ):</w:t>
      </w:r>
    </w:p>
    <w:p w:rsidR="00AB29C4" w:rsidRPr="000E1685" w:rsidRDefault="00AB29C4" w:rsidP="000E1685">
      <w:pPr>
        <w:pStyle w:val="a5"/>
        <w:spacing w:before="0" w:beforeAutospacing="0" w:after="0" w:afterAutospacing="0" w:line="360" w:lineRule="auto"/>
        <w:ind w:firstLine="709"/>
        <w:jc w:val="center"/>
        <w:rPr>
          <w:iCs/>
          <w:color w:val="000000"/>
          <w:sz w:val="28"/>
          <w:szCs w:val="28"/>
        </w:rPr>
      </w:pPr>
      <w:r w:rsidRPr="000E1685">
        <w:rPr>
          <w:iCs/>
          <w:color w:val="000000"/>
          <w:sz w:val="28"/>
          <w:szCs w:val="28"/>
        </w:rPr>
        <w:t>КФ = стр. 490 + стр. 590 – стр. 190</w:t>
      </w:r>
    </w:p>
    <w:p w:rsidR="00AB29C4" w:rsidRPr="000E1685" w:rsidRDefault="00AB29C4" w:rsidP="000E1685">
      <w:pPr>
        <w:pStyle w:val="a5"/>
        <w:spacing w:before="0" w:beforeAutospacing="0" w:after="0" w:afterAutospacing="0" w:line="360" w:lineRule="auto"/>
        <w:ind w:firstLine="709"/>
        <w:jc w:val="both"/>
        <w:rPr>
          <w:iCs/>
          <w:color w:val="000000"/>
          <w:sz w:val="28"/>
          <w:szCs w:val="28"/>
        </w:rPr>
      </w:pPr>
      <w:r w:rsidRPr="000E1685">
        <w:rPr>
          <w:iCs/>
          <w:color w:val="000000"/>
          <w:sz w:val="28"/>
          <w:szCs w:val="28"/>
        </w:rPr>
        <w:t>Определим на начало и конец  2009 г:</w:t>
      </w:r>
    </w:p>
    <w:p w:rsidR="00AB29C4" w:rsidRPr="000E1685" w:rsidRDefault="00AB29C4" w:rsidP="000E1685">
      <w:pPr>
        <w:pStyle w:val="a5"/>
        <w:spacing w:before="0" w:beforeAutospacing="0" w:after="0" w:afterAutospacing="0" w:line="360" w:lineRule="auto"/>
        <w:ind w:firstLine="709"/>
        <w:jc w:val="both"/>
        <w:rPr>
          <w:iCs/>
          <w:color w:val="000000"/>
          <w:sz w:val="28"/>
          <w:szCs w:val="28"/>
        </w:rPr>
      </w:pPr>
      <w:r w:rsidRPr="000E1685">
        <w:rPr>
          <w:iCs/>
          <w:color w:val="000000"/>
          <w:sz w:val="28"/>
          <w:szCs w:val="28"/>
        </w:rPr>
        <w:t>КФ=22038+67093-20078=-110947</w:t>
      </w:r>
    </w:p>
    <w:p w:rsidR="00AB29C4" w:rsidRPr="000E1685" w:rsidRDefault="004A72E8" w:rsidP="000E1685">
      <w:pPr>
        <w:pStyle w:val="a5"/>
        <w:spacing w:before="0" w:beforeAutospacing="0" w:after="0" w:afterAutospacing="0" w:line="360" w:lineRule="auto"/>
        <w:ind w:firstLine="709"/>
        <w:jc w:val="both"/>
        <w:rPr>
          <w:sz w:val="28"/>
          <w:szCs w:val="28"/>
        </w:rPr>
      </w:pPr>
      <w:r w:rsidRPr="000E1685">
        <w:rPr>
          <w:iCs/>
          <w:color w:val="000000"/>
          <w:sz w:val="28"/>
          <w:szCs w:val="28"/>
        </w:rPr>
        <w:t>КФкг=13675+41694-164624=-109255</w:t>
      </w:r>
    </w:p>
    <w:p w:rsidR="00AB29C4" w:rsidRPr="000E1685" w:rsidRDefault="00AB29C4" w:rsidP="000E1685">
      <w:pPr>
        <w:pStyle w:val="a5"/>
        <w:spacing w:before="0" w:beforeAutospacing="0" w:after="0" w:afterAutospacing="0" w:line="360" w:lineRule="auto"/>
        <w:ind w:firstLine="709"/>
        <w:rPr>
          <w:sz w:val="28"/>
          <w:szCs w:val="28"/>
        </w:rPr>
      </w:pPr>
      <w:r w:rsidRPr="000E1685">
        <w:rPr>
          <w:color w:val="000000"/>
          <w:sz w:val="28"/>
          <w:szCs w:val="28"/>
        </w:rPr>
        <w:t>Общая величина основных источников формирования запасов и затрат:</w:t>
      </w:r>
    </w:p>
    <w:p w:rsidR="00AB29C4" w:rsidRPr="000E1685" w:rsidRDefault="00AB29C4" w:rsidP="000E1685">
      <w:pPr>
        <w:pStyle w:val="a5"/>
        <w:spacing w:before="0" w:beforeAutospacing="0" w:after="0" w:afterAutospacing="0" w:line="360" w:lineRule="auto"/>
        <w:ind w:firstLine="709"/>
        <w:jc w:val="center"/>
        <w:rPr>
          <w:iCs/>
          <w:color w:val="000000"/>
          <w:sz w:val="28"/>
          <w:szCs w:val="28"/>
        </w:rPr>
      </w:pPr>
      <w:r w:rsidRPr="000E1685">
        <w:rPr>
          <w:iCs/>
          <w:color w:val="000000"/>
          <w:sz w:val="28"/>
          <w:szCs w:val="28"/>
        </w:rPr>
        <w:t>ВИ = стр. 490 + стр. 590 + стр. 610 – стр. 190</w:t>
      </w:r>
    </w:p>
    <w:p w:rsidR="00846E46" w:rsidRPr="000E1685" w:rsidRDefault="00846E46" w:rsidP="000E1685">
      <w:pPr>
        <w:pStyle w:val="a5"/>
        <w:spacing w:before="0" w:beforeAutospacing="0" w:after="0" w:afterAutospacing="0" w:line="360" w:lineRule="auto"/>
        <w:ind w:firstLine="709"/>
        <w:jc w:val="center"/>
        <w:rPr>
          <w:iCs/>
          <w:color w:val="000000"/>
          <w:sz w:val="28"/>
          <w:szCs w:val="28"/>
        </w:rPr>
      </w:pPr>
      <w:r w:rsidRPr="000E1685">
        <w:rPr>
          <w:iCs/>
          <w:color w:val="000000"/>
          <w:sz w:val="28"/>
          <w:szCs w:val="28"/>
        </w:rPr>
        <w:t>ВИ</w:t>
      </w:r>
      <w:r w:rsidRPr="000E1685">
        <w:rPr>
          <w:iCs/>
          <w:color w:val="000000"/>
          <w:sz w:val="28"/>
          <w:szCs w:val="28"/>
          <w:vertAlign w:val="subscript"/>
        </w:rPr>
        <w:t>нг</w:t>
      </w:r>
      <w:r w:rsidRPr="000E1685">
        <w:rPr>
          <w:iCs/>
          <w:color w:val="000000"/>
          <w:sz w:val="28"/>
          <w:szCs w:val="28"/>
        </w:rPr>
        <w:t>=22038+67093+263726-200078=92389 тыс. руб.</w:t>
      </w:r>
    </w:p>
    <w:p w:rsidR="00846E46" w:rsidRPr="000E1685" w:rsidRDefault="00846E46" w:rsidP="000E1685">
      <w:pPr>
        <w:pStyle w:val="a5"/>
        <w:spacing w:before="0" w:beforeAutospacing="0" w:after="0" w:afterAutospacing="0" w:line="360" w:lineRule="auto"/>
        <w:ind w:firstLine="709"/>
        <w:jc w:val="center"/>
        <w:rPr>
          <w:sz w:val="28"/>
          <w:szCs w:val="28"/>
        </w:rPr>
      </w:pPr>
      <w:r w:rsidRPr="000E1685">
        <w:rPr>
          <w:iCs/>
          <w:color w:val="000000"/>
          <w:sz w:val="28"/>
          <w:szCs w:val="28"/>
        </w:rPr>
        <w:t>ВИ</w:t>
      </w:r>
      <w:r w:rsidRPr="000E1685">
        <w:rPr>
          <w:iCs/>
          <w:color w:val="000000"/>
          <w:sz w:val="28"/>
          <w:szCs w:val="28"/>
          <w:vertAlign w:val="subscript"/>
        </w:rPr>
        <w:t>кг</w:t>
      </w:r>
      <w:r w:rsidRPr="000E1685">
        <w:rPr>
          <w:iCs/>
          <w:color w:val="000000"/>
          <w:sz w:val="28"/>
          <w:szCs w:val="28"/>
        </w:rPr>
        <w:t>=13675+41694+202871-164629=93611 тыс.руб.</w:t>
      </w:r>
    </w:p>
    <w:p w:rsidR="0056166F" w:rsidRPr="000E1685" w:rsidRDefault="0056166F" w:rsidP="000E1685">
      <w:pPr>
        <w:spacing w:line="360" w:lineRule="auto"/>
        <w:ind w:firstLine="709"/>
        <w:jc w:val="both"/>
        <w:rPr>
          <w:sz w:val="28"/>
          <w:szCs w:val="28"/>
        </w:rPr>
      </w:pPr>
      <w:r w:rsidRPr="000E1685">
        <w:rPr>
          <w:sz w:val="28"/>
          <w:szCs w:val="28"/>
        </w:rPr>
        <w:t>1. Излишек ( + ) или недостаток (-) собственных оборотных средств:</w:t>
      </w:r>
    </w:p>
    <w:p w:rsidR="0056166F" w:rsidRPr="000E1685" w:rsidRDefault="001A3FFD" w:rsidP="000E1685">
      <w:pPr>
        <w:spacing w:line="360" w:lineRule="auto"/>
        <w:ind w:firstLine="709"/>
        <w:jc w:val="center"/>
        <w:rPr>
          <w:sz w:val="28"/>
          <w:szCs w:val="28"/>
        </w:rPr>
      </w:pPr>
      <w:r>
        <w:rPr>
          <w:sz w:val="28"/>
          <w:szCs w:val="28"/>
        </w:rPr>
        <w:pict>
          <v:shape id="_x0000_i1050" type="#_x0000_t75" style="width:104.25pt;height:30pt">
            <v:imagedata r:id="rId28" o:title=""/>
          </v:shape>
        </w:pict>
      </w:r>
    </w:p>
    <w:p w:rsidR="0056166F" w:rsidRPr="000E1685" w:rsidRDefault="0056166F" w:rsidP="000E1685">
      <w:pPr>
        <w:spacing w:after="240" w:line="360" w:lineRule="auto"/>
        <w:jc w:val="both"/>
        <w:rPr>
          <w:sz w:val="28"/>
          <w:szCs w:val="28"/>
        </w:rPr>
      </w:pPr>
      <w:r>
        <w:br/>
      </w:r>
      <w:r>
        <w:br/>
      </w:r>
      <w:r w:rsidRPr="000E1685">
        <w:rPr>
          <w:sz w:val="28"/>
          <w:szCs w:val="28"/>
        </w:rPr>
        <w:t>2. Излишек ( + ) или недостаток (-) собственных оборотных средств и долгосрочных заемных источников формирования запасов:</w:t>
      </w:r>
    </w:p>
    <w:p w:rsidR="0056166F" w:rsidRPr="000E1685" w:rsidRDefault="001A3FFD" w:rsidP="000E1685">
      <w:pPr>
        <w:spacing w:line="360" w:lineRule="auto"/>
        <w:jc w:val="both"/>
        <w:rPr>
          <w:sz w:val="28"/>
          <w:szCs w:val="28"/>
        </w:rPr>
      </w:pPr>
      <w:r>
        <w:rPr>
          <w:sz w:val="28"/>
          <w:szCs w:val="28"/>
        </w:rPr>
        <w:pict>
          <v:shape id="_x0000_i1053" type="#_x0000_t75" style="width:104.25pt;height:30pt">
            <v:imagedata r:id="rId29" o:title=""/>
          </v:shape>
        </w:pict>
      </w:r>
    </w:p>
    <w:p w:rsidR="0056166F" w:rsidRPr="000E1685" w:rsidRDefault="0056166F" w:rsidP="000E1685">
      <w:pPr>
        <w:spacing w:after="240" w:line="360" w:lineRule="auto"/>
        <w:jc w:val="both"/>
        <w:rPr>
          <w:sz w:val="28"/>
          <w:szCs w:val="28"/>
        </w:rPr>
      </w:pPr>
      <w:r w:rsidRPr="000E1685">
        <w:rPr>
          <w:sz w:val="28"/>
          <w:szCs w:val="28"/>
        </w:rPr>
        <w:br/>
      </w:r>
      <w:r w:rsidRPr="000E1685">
        <w:rPr>
          <w:sz w:val="28"/>
          <w:szCs w:val="28"/>
        </w:rPr>
        <w:br/>
        <w:t>3. Излишек ( + ) или недостаток (-) общей величины основных источников формирования запасов:</w:t>
      </w:r>
    </w:p>
    <w:p w:rsidR="0056166F" w:rsidRPr="000E1685" w:rsidRDefault="001A3FFD" w:rsidP="000E1685">
      <w:pPr>
        <w:spacing w:line="360" w:lineRule="auto"/>
        <w:jc w:val="center"/>
        <w:rPr>
          <w:sz w:val="28"/>
          <w:szCs w:val="28"/>
        </w:rPr>
      </w:pPr>
      <w:r>
        <w:rPr>
          <w:sz w:val="28"/>
          <w:szCs w:val="28"/>
        </w:rPr>
        <w:pict>
          <v:shape id="_x0000_i1056" type="#_x0000_t75" style="width:86.25pt;height:24.75pt">
            <v:imagedata r:id="rId30" o:title=""/>
          </v:shape>
        </w:pict>
      </w:r>
    </w:p>
    <w:p w:rsidR="0056166F" w:rsidRPr="000E1685" w:rsidRDefault="0056166F" w:rsidP="000E1685">
      <w:pPr>
        <w:spacing w:after="240" w:line="360" w:lineRule="auto"/>
        <w:jc w:val="both"/>
        <w:rPr>
          <w:sz w:val="28"/>
          <w:szCs w:val="28"/>
        </w:rPr>
      </w:pPr>
      <w:r w:rsidRPr="000E1685">
        <w:rPr>
          <w:sz w:val="28"/>
          <w:szCs w:val="28"/>
        </w:rPr>
        <w:br/>
      </w:r>
      <w:r w:rsidRPr="000E1685">
        <w:rPr>
          <w:sz w:val="28"/>
          <w:szCs w:val="28"/>
        </w:rPr>
        <w:br/>
        <w:t>С помощью этих показателей определяется трехкомпонентный показатель типа финансовой устойчивости предприятия:</w:t>
      </w:r>
    </w:p>
    <w:p w:rsidR="00EE0622" w:rsidRDefault="001A3FFD" w:rsidP="000E1685">
      <w:pPr>
        <w:spacing w:line="360" w:lineRule="auto"/>
        <w:jc w:val="both"/>
        <w:rPr>
          <w:sz w:val="28"/>
          <w:szCs w:val="28"/>
        </w:rPr>
      </w:pPr>
      <w:r>
        <w:rPr>
          <w:sz w:val="28"/>
          <w:szCs w:val="28"/>
        </w:rPr>
        <w:pict>
          <v:shape id="_x0000_i1059" type="#_x0000_t75" style="width:138.75pt;height:36.75pt">
            <v:imagedata r:id="rId31" o:title=""/>
          </v:shape>
        </w:pict>
      </w:r>
    </w:p>
    <w:p w:rsidR="00B601E0" w:rsidRDefault="00EE0622" w:rsidP="000E1685">
      <w:pPr>
        <w:spacing w:line="360" w:lineRule="auto"/>
        <w:jc w:val="both"/>
      </w:pPr>
      <w:r w:rsidRPr="00FB49B9">
        <w:rPr>
          <w:sz w:val="28"/>
          <w:szCs w:val="28"/>
        </w:rPr>
        <w:tab/>
        <w:t>Данные таблицы 9 свидетельствуют о нормальном на начало года и о неустойчивом на конец анализируемого года финансовом состоянии</w:t>
      </w:r>
      <w:r w:rsidR="00B601E0" w:rsidRPr="00FB49B9">
        <w:rPr>
          <w:sz w:val="28"/>
          <w:szCs w:val="28"/>
        </w:rPr>
        <w:t>. Несмотря на увеличение запасов на 10685 тыс. руб.</w:t>
      </w:r>
      <w:r w:rsidR="00FB49B9" w:rsidRPr="00FB49B9">
        <w:rPr>
          <w:sz w:val="28"/>
          <w:szCs w:val="28"/>
        </w:rPr>
        <w:t xml:space="preserve"> и оборотов собственных средств на 77583 тыс. руб.</w:t>
      </w:r>
      <w:r w:rsidR="00FB49B9">
        <w:rPr>
          <w:sz w:val="28"/>
          <w:szCs w:val="28"/>
        </w:rPr>
        <w:t xml:space="preserve"> в этот период идет снижение </w:t>
      </w:r>
      <w:r w:rsidR="00FB49B9" w:rsidRPr="000E1685">
        <w:rPr>
          <w:color w:val="000000"/>
          <w:sz w:val="28"/>
          <w:szCs w:val="28"/>
        </w:rPr>
        <w:t>собственных и</w:t>
      </w:r>
      <w:r w:rsidR="00FB173D">
        <w:rPr>
          <w:color w:val="000000"/>
          <w:sz w:val="28"/>
          <w:szCs w:val="28"/>
        </w:rPr>
        <w:t xml:space="preserve"> увеличение </w:t>
      </w:r>
      <w:r w:rsidR="00FB49B9" w:rsidRPr="000E1685">
        <w:rPr>
          <w:color w:val="000000"/>
          <w:sz w:val="28"/>
          <w:szCs w:val="28"/>
        </w:rPr>
        <w:t>долгосрочных заемных источников формирования запасов и затрат</w:t>
      </w:r>
      <w:r w:rsidR="00FB173D">
        <w:rPr>
          <w:color w:val="000000"/>
          <w:sz w:val="28"/>
          <w:szCs w:val="28"/>
        </w:rPr>
        <w:t>, что соответственно не может не повлиять на финансовое положение организации.</w:t>
      </w:r>
      <w:r w:rsidR="00FB49B9" w:rsidRPr="000E1685">
        <w:rPr>
          <w:color w:val="000000"/>
          <w:sz w:val="28"/>
          <w:szCs w:val="28"/>
        </w:rPr>
        <w:t xml:space="preserve"> </w:t>
      </w:r>
    </w:p>
    <w:p w:rsidR="00494C94" w:rsidRDefault="0004254D" w:rsidP="000E1685">
      <w:pPr>
        <w:spacing w:line="360" w:lineRule="auto"/>
        <w:jc w:val="both"/>
        <w:rPr>
          <w:sz w:val="28"/>
          <w:szCs w:val="28"/>
        </w:rPr>
      </w:pPr>
      <w:r>
        <w:t xml:space="preserve">Рассмотрим </w:t>
      </w:r>
      <w:r w:rsidR="0056166F">
        <w:br/>
      </w:r>
    </w:p>
    <w:p w:rsidR="00494C94" w:rsidRDefault="00494C94" w:rsidP="005F57D6">
      <w:pPr>
        <w:jc w:val="center"/>
        <w:rPr>
          <w:sz w:val="28"/>
          <w:szCs w:val="28"/>
        </w:rPr>
      </w:pPr>
    </w:p>
    <w:p w:rsidR="00C77BEA" w:rsidRDefault="00C77BEA" w:rsidP="005F57D6">
      <w:pPr>
        <w:jc w:val="center"/>
        <w:rPr>
          <w:sz w:val="28"/>
          <w:szCs w:val="28"/>
        </w:rPr>
      </w:pPr>
    </w:p>
    <w:p w:rsidR="00C77BEA" w:rsidRDefault="00C77BEA" w:rsidP="005F57D6">
      <w:pPr>
        <w:jc w:val="center"/>
        <w:rPr>
          <w:sz w:val="28"/>
          <w:szCs w:val="28"/>
        </w:rPr>
      </w:pPr>
    </w:p>
    <w:p w:rsidR="001664FC" w:rsidRDefault="001664FC" w:rsidP="005F57D6">
      <w:pPr>
        <w:jc w:val="center"/>
        <w:rPr>
          <w:sz w:val="28"/>
          <w:szCs w:val="28"/>
        </w:rPr>
      </w:pPr>
    </w:p>
    <w:p w:rsidR="00491FAC" w:rsidRDefault="001664FC" w:rsidP="00491FAC">
      <w:pPr>
        <w:jc w:val="right"/>
        <w:rPr>
          <w:sz w:val="28"/>
          <w:szCs w:val="28"/>
        </w:rPr>
      </w:pPr>
      <w:r>
        <w:rPr>
          <w:sz w:val="28"/>
          <w:szCs w:val="28"/>
        </w:rPr>
        <w:br w:type="page"/>
      </w:r>
      <w:r w:rsidR="00491FAC">
        <w:rPr>
          <w:sz w:val="28"/>
          <w:szCs w:val="28"/>
        </w:rPr>
        <w:t>Таблица 10</w:t>
      </w:r>
    </w:p>
    <w:p w:rsidR="001664FC" w:rsidRDefault="001664FC" w:rsidP="005F57D6">
      <w:pPr>
        <w:jc w:val="center"/>
        <w:rPr>
          <w:sz w:val="28"/>
          <w:szCs w:val="28"/>
        </w:rPr>
      </w:pPr>
      <w:r>
        <w:rPr>
          <w:sz w:val="28"/>
          <w:szCs w:val="28"/>
        </w:rPr>
        <w:t>Анализ рентабельности собственного капитала и оценка влияния факторов на ее изменения, тыс. руб.</w:t>
      </w:r>
    </w:p>
    <w:tbl>
      <w:tblPr>
        <w:tblW w:w="8920" w:type="dxa"/>
        <w:tblInd w:w="93" w:type="dxa"/>
        <w:tblLook w:val="0000" w:firstRow="0" w:lastRow="0" w:firstColumn="0" w:lastColumn="0" w:noHBand="0" w:noVBand="0"/>
      </w:tblPr>
      <w:tblGrid>
        <w:gridCol w:w="4422"/>
        <w:gridCol w:w="1549"/>
        <w:gridCol w:w="1416"/>
        <w:gridCol w:w="1533"/>
      </w:tblGrid>
      <w:tr w:rsidR="002E0332">
        <w:trPr>
          <w:trHeight w:val="765"/>
        </w:trPr>
        <w:tc>
          <w:tcPr>
            <w:tcW w:w="4422" w:type="dxa"/>
            <w:tcBorders>
              <w:top w:val="single" w:sz="8" w:space="0" w:color="auto"/>
              <w:left w:val="single" w:sz="8" w:space="0" w:color="auto"/>
              <w:bottom w:val="single" w:sz="8" w:space="0" w:color="auto"/>
              <w:right w:val="single" w:sz="8" w:space="0" w:color="auto"/>
            </w:tcBorders>
            <w:shd w:val="clear" w:color="auto" w:fill="auto"/>
          </w:tcPr>
          <w:p w:rsidR="002E0332" w:rsidRDefault="002E0332">
            <w:pPr>
              <w:jc w:val="center"/>
              <w:rPr>
                <w:sz w:val="28"/>
                <w:szCs w:val="28"/>
              </w:rPr>
            </w:pPr>
            <w:r>
              <w:rPr>
                <w:sz w:val="28"/>
                <w:szCs w:val="28"/>
              </w:rPr>
              <w:t>показатель</w:t>
            </w:r>
          </w:p>
        </w:tc>
        <w:tc>
          <w:tcPr>
            <w:tcW w:w="1549" w:type="dxa"/>
            <w:tcBorders>
              <w:top w:val="single" w:sz="8" w:space="0" w:color="auto"/>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Прошлый год</w:t>
            </w:r>
          </w:p>
        </w:tc>
        <w:tc>
          <w:tcPr>
            <w:tcW w:w="1416" w:type="dxa"/>
            <w:tcBorders>
              <w:top w:val="single" w:sz="8" w:space="0" w:color="auto"/>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Отчетный год</w:t>
            </w:r>
          </w:p>
        </w:tc>
        <w:tc>
          <w:tcPr>
            <w:tcW w:w="1533" w:type="dxa"/>
            <w:tcBorders>
              <w:top w:val="single" w:sz="8" w:space="0" w:color="auto"/>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Изменения (+,-)</w:t>
            </w:r>
          </w:p>
        </w:tc>
      </w:tr>
      <w:tr w:rsidR="002E0332">
        <w:trPr>
          <w:trHeight w:val="390"/>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jc w:val="center"/>
              <w:rPr>
                <w:sz w:val="28"/>
                <w:szCs w:val="28"/>
              </w:rPr>
            </w:pPr>
            <w:r>
              <w:rPr>
                <w:sz w:val="28"/>
                <w:szCs w:val="28"/>
              </w:rPr>
              <w:t>Чистая прибыль</w:t>
            </w:r>
          </w:p>
        </w:tc>
        <w:tc>
          <w:tcPr>
            <w:tcW w:w="1549"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11268</w:t>
            </w:r>
          </w:p>
        </w:tc>
        <w:tc>
          <w:tcPr>
            <w:tcW w:w="1416"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-41</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-11272</w:t>
            </w:r>
          </w:p>
        </w:tc>
      </w:tr>
      <w:tr w:rsidR="002E0332">
        <w:trPr>
          <w:trHeight w:val="390"/>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rPr>
                <w:sz w:val="28"/>
                <w:szCs w:val="28"/>
              </w:rPr>
            </w:pPr>
            <w:r>
              <w:rPr>
                <w:sz w:val="28"/>
                <w:szCs w:val="28"/>
              </w:rPr>
              <w:t>Выручка от продаж (нетто)</w:t>
            </w:r>
          </w:p>
        </w:tc>
        <w:tc>
          <w:tcPr>
            <w:tcW w:w="1549"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726834</w:t>
            </w:r>
          </w:p>
        </w:tc>
        <w:tc>
          <w:tcPr>
            <w:tcW w:w="1416"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267440</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-459394</w:t>
            </w:r>
          </w:p>
        </w:tc>
      </w:tr>
      <w:tr w:rsidR="002E0332">
        <w:trPr>
          <w:trHeight w:val="390"/>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rPr>
                <w:sz w:val="28"/>
                <w:szCs w:val="28"/>
              </w:rPr>
            </w:pPr>
            <w:r>
              <w:rPr>
                <w:sz w:val="28"/>
                <w:szCs w:val="28"/>
              </w:rPr>
              <w:t>Рентабельность продаж.</w:t>
            </w:r>
            <w:r w:rsidR="00491FAC">
              <w:rPr>
                <w:sz w:val="28"/>
                <w:szCs w:val="28"/>
              </w:rPr>
              <w:t xml:space="preserve"> </w:t>
            </w:r>
            <w:r>
              <w:rPr>
                <w:sz w:val="28"/>
                <w:szCs w:val="28"/>
              </w:rPr>
              <w:t xml:space="preserve">% </w:t>
            </w:r>
          </w:p>
        </w:tc>
        <w:tc>
          <w:tcPr>
            <w:tcW w:w="1549"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0,02</w:t>
            </w:r>
          </w:p>
        </w:tc>
        <w:tc>
          <w:tcPr>
            <w:tcW w:w="1416"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0,00</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-0,02</w:t>
            </w:r>
          </w:p>
        </w:tc>
      </w:tr>
      <w:tr w:rsidR="002E0332">
        <w:trPr>
          <w:trHeight w:val="765"/>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rPr>
                <w:sz w:val="28"/>
                <w:szCs w:val="28"/>
              </w:rPr>
            </w:pPr>
            <w:r>
              <w:rPr>
                <w:sz w:val="28"/>
                <w:szCs w:val="28"/>
              </w:rPr>
              <w:t xml:space="preserve">среднегодовая </w:t>
            </w:r>
            <w:r w:rsidR="00491FAC">
              <w:rPr>
                <w:sz w:val="28"/>
                <w:szCs w:val="28"/>
              </w:rPr>
              <w:t>величина</w:t>
            </w:r>
            <w:r>
              <w:rPr>
                <w:sz w:val="28"/>
                <w:szCs w:val="28"/>
              </w:rPr>
              <w:t xml:space="preserve"> заемного капитала, тыс. руб</w:t>
            </w:r>
            <w:r w:rsidR="00491FAC">
              <w:rPr>
                <w:sz w:val="28"/>
                <w:szCs w:val="28"/>
              </w:rPr>
              <w:t>.</w:t>
            </w:r>
          </w:p>
        </w:tc>
        <w:tc>
          <w:tcPr>
            <w:tcW w:w="1549"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566145,00</w:t>
            </w:r>
          </w:p>
        </w:tc>
        <w:tc>
          <w:tcPr>
            <w:tcW w:w="1416"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662031,00</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-95886,00</w:t>
            </w:r>
          </w:p>
        </w:tc>
      </w:tr>
      <w:tr w:rsidR="002E0332">
        <w:trPr>
          <w:trHeight w:val="765"/>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rPr>
                <w:sz w:val="28"/>
                <w:szCs w:val="28"/>
              </w:rPr>
            </w:pPr>
            <w:r>
              <w:rPr>
                <w:sz w:val="28"/>
                <w:szCs w:val="28"/>
              </w:rPr>
              <w:t>Среднегодовая ве</w:t>
            </w:r>
            <w:r w:rsidR="00491FAC">
              <w:rPr>
                <w:sz w:val="28"/>
                <w:szCs w:val="28"/>
              </w:rPr>
              <w:t>л</w:t>
            </w:r>
            <w:r>
              <w:rPr>
                <w:sz w:val="28"/>
                <w:szCs w:val="28"/>
              </w:rPr>
              <w:t>ичина всех активов, тыс. руб.</w:t>
            </w:r>
          </w:p>
        </w:tc>
        <w:tc>
          <w:tcPr>
            <w:tcW w:w="1549"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524322,00</w:t>
            </w:r>
          </w:p>
        </w:tc>
        <w:tc>
          <w:tcPr>
            <w:tcW w:w="1416"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551926,50</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-27604,50</w:t>
            </w:r>
          </w:p>
        </w:tc>
      </w:tr>
      <w:tr w:rsidR="002E0332">
        <w:trPr>
          <w:trHeight w:val="765"/>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rPr>
                <w:sz w:val="28"/>
                <w:szCs w:val="28"/>
              </w:rPr>
            </w:pPr>
            <w:r>
              <w:rPr>
                <w:sz w:val="28"/>
                <w:szCs w:val="28"/>
              </w:rPr>
              <w:t>коэффициент оборачиваемости активов</w:t>
            </w:r>
          </w:p>
        </w:tc>
        <w:tc>
          <w:tcPr>
            <w:tcW w:w="1549"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1,28</w:t>
            </w:r>
          </w:p>
        </w:tc>
        <w:tc>
          <w:tcPr>
            <w:tcW w:w="1416"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0,40</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0,88</w:t>
            </w:r>
          </w:p>
        </w:tc>
      </w:tr>
      <w:tr w:rsidR="002E0332">
        <w:trPr>
          <w:trHeight w:val="765"/>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rPr>
                <w:sz w:val="28"/>
                <w:szCs w:val="28"/>
              </w:rPr>
            </w:pPr>
            <w:r>
              <w:rPr>
                <w:sz w:val="28"/>
                <w:szCs w:val="28"/>
              </w:rPr>
              <w:t>Доля активов на 1 руб. заемного капитала</w:t>
            </w:r>
          </w:p>
        </w:tc>
        <w:tc>
          <w:tcPr>
            <w:tcW w:w="1549" w:type="dxa"/>
            <w:tcBorders>
              <w:top w:val="nil"/>
              <w:left w:val="nil"/>
              <w:bottom w:val="single" w:sz="8" w:space="0" w:color="auto"/>
              <w:right w:val="single" w:sz="8" w:space="0" w:color="auto"/>
            </w:tcBorders>
            <w:shd w:val="clear" w:color="auto" w:fill="auto"/>
          </w:tcPr>
          <w:p w:rsidR="002E0332" w:rsidRPr="007427F1" w:rsidRDefault="002E0332">
            <w:pPr>
              <w:jc w:val="center"/>
              <w:rPr>
                <w:sz w:val="28"/>
                <w:szCs w:val="28"/>
              </w:rPr>
            </w:pPr>
            <w:r w:rsidRPr="007427F1">
              <w:rPr>
                <w:sz w:val="28"/>
                <w:szCs w:val="28"/>
              </w:rPr>
              <w:t>0,93</w:t>
            </w:r>
          </w:p>
        </w:tc>
        <w:tc>
          <w:tcPr>
            <w:tcW w:w="1416" w:type="dxa"/>
            <w:tcBorders>
              <w:top w:val="nil"/>
              <w:left w:val="nil"/>
              <w:bottom w:val="single" w:sz="8" w:space="0" w:color="auto"/>
              <w:right w:val="single" w:sz="8" w:space="0" w:color="auto"/>
            </w:tcBorders>
            <w:shd w:val="clear" w:color="auto" w:fill="auto"/>
          </w:tcPr>
          <w:p w:rsidR="002E0332" w:rsidRPr="007427F1" w:rsidRDefault="002E0332">
            <w:pPr>
              <w:jc w:val="center"/>
              <w:rPr>
                <w:sz w:val="28"/>
                <w:szCs w:val="28"/>
              </w:rPr>
            </w:pPr>
            <w:r w:rsidRPr="007427F1">
              <w:rPr>
                <w:sz w:val="28"/>
                <w:szCs w:val="28"/>
              </w:rPr>
              <w:t>0,83</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0,09</w:t>
            </w:r>
          </w:p>
        </w:tc>
      </w:tr>
      <w:tr w:rsidR="002E0332">
        <w:trPr>
          <w:trHeight w:val="390"/>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rPr>
                <w:sz w:val="28"/>
                <w:szCs w:val="28"/>
              </w:rPr>
            </w:pPr>
            <w:r>
              <w:rPr>
                <w:sz w:val="28"/>
                <w:szCs w:val="28"/>
              </w:rPr>
              <w:t>Коэффициент капитализации</w:t>
            </w:r>
          </w:p>
        </w:tc>
        <w:tc>
          <w:tcPr>
            <w:tcW w:w="1549" w:type="dxa"/>
            <w:tcBorders>
              <w:top w:val="nil"/>
              <w:left w:val="nil"/>
              <w:bottom w:val="single" w:sz="8" w:space="0" w:color="auto"/>
              <w:right w:val="single" w:sz="8" w:space="0" w:color="auto"/>
            </w:tcBorders>
            <w:shd w:val="clear" w:color="auto" w:fill="auto"/>
          </w:tcPr>
          <w:p w:rsidR="002E0332" w:rsidRPr="007427F1" w:rsidRDefault="002E0332">
            <w:pPr>
              <w:jc w:val="right"/>
              <w:rPr>
                <w:sz w:val="28"/>
                <w:szCs w:val="28"/>
              </w:rPr>
            </w:pPr>
            <w:r w:rsidRPr="007427F1">
              <w:rPr>
                <w:sz w:val="28"/>
                <w:szCs w:val="28"/>
              </w:rPr>
              <w:t>35,4</w:t>
            </w:r>
          </w:p>
        </w:tc>
        <w:tc>
          <w:tcPr>
            <w:tcW w:w="1416" w:type="dxa"/>
            <w:tcBorders>
              <w:top w:val="nil"/>
              <w:left w:val="nil"/>
              <w:bottom w:val="single" w:sz="8" w:space="0" w:color="auto"/>
              <w:right w:val="single" w:sz="8" w:space="0" w:color="auto"/>
            </w:tcBorders>
            <w:shd w:val="clear" w:color="auto" w:fill="auto"/>
          </w:tcPr>
          <w:p w:rsidR="002E0332" w:rsidRPr="007427F1" w:rsidRDefault="002E0332">
            <w:pPr>
              <w:jc w:val="right"/>
              <w:rPr>
                <w:sz w:val="28"/>
                <w:szCs w:val="28"/>
              </w:rPr>
            </w:pPr>
            <w:r w:rsidRPr="007427F1">
              <w:rPr>
                <w:sz w:val="28"/>
                <w:szCs w:val="28"/>
              </w:rPr>
              <w:t>45</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-9,60</w:t>
            </w:r>
          </w:p>
        </w:tc>
      </w:tr>
      <w:tr w:rsidR="002E0332">
        <w:trPr>
          <w:trHeight w:val="765"/>
        </w:trPr>
        <w:tc>
          <w:tcPr>
            <w:tcW w:w="4422" w:type="dxa"/>
            <w:tcBorders>
              <w:top w:val="nil"/>
              <w:left w:val="single" w:sz="8" w:space="0" w:color="auto"/>
              <w:bottom w:val="single" w:sz="8" w:space="0" w:color="auto"/>
              <w:right w:val="single" w:sz="8" w:space="0" w:color="auto"/>
            </w:tcBorders>
            <w:shd w:val="clear" w:color="auto" w:fill="auto"/>
          </w:tcPr>
          <w:p w:rsidR="002E0332" w:rsidRDefault="002E0332">
            <w:pPr>
              <w:rPr>
                <w:sz w:val="28"/>
                <w:szCs w:val="28"/>
              </w:rPr>
            </w:pPr>
            <w:r>
              <w:rPr>
                <w:sz w:val="28"/>
                <w:szCs w:val="28"/>
              </w:rPr>
              <w:t>Рентабельность собственного капитала, %</w:t>
            </w:r>
          </w:p>
        </w:tc>
        <w:tc>
          <w:tcPr>
            <w:tcW w:w="1549"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10,33</w:t>
            </w:r>
          </w:p>
        </w:tc>
        <w:tc>
          <w:tcPr>
            <w:tcW w:w="1416"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-0,10</w:t>
            </w:r>
          </w:p>
        </w:tc>
        <w:tc>
          <w:tcPr>
            <w:tcW w:w="1533" w:type="dxa"/>
            <w:tcBorders>
              <w:top w:val="nil"/>
              <w:left w:val="nil"/>
              <w:bottom w:val="single" w:sz="8" w:space="0" w:color="auto"/>
              <w:right w:val="single" w:sz="8" w:space="0" w:color="auto"/>
            </w:tcBorders>
            <w:shd w:val="clear" w:color="auto" w:fill="auto"/>
          </w:tcPr>
          <w:p w:rsidR="002E0332" w:rsidRDefault="002E0332">
            <w:pPr>
              <w:jc w:val="center"/>
              <w:rPr>
                <w:sz w:val="28"/>
                <w:szCs w:val="28"/>
              </w:rPr>
            </w:pPr>
            <w:r>
              <w:rPr>
                <w:sz w:val="28"/>
                <w:szCs w:val="28"/>
              </w:rPr>
              <w:t>10,43</w:t>
            </w:r>
          </w:p>
        </w:tc>
      </w:tr>
    </w:tbl>
    <w:p w:rsidR="00E3260A" w:rsidRDefault="00E3260A" w:rsidP="009D2213">
      <w:pPr>
        <w:pStyle w:val="a7"/>
        <w:ind w:firstLine="709"/>
        <w:rPr>
          <w:szCs w:val="28"/>
        </w:rPr>
      </w:pPr>
    </w:p>
    <w:p w:rsidR="0004254D" w:rsidRDefault="00491FAC" w:rsidP="009D2213">
      <w:pPr>
        <w:pStyle w:val="a7"/>
        <w:ind w:firstLine="709"/>
        <w:rPr>
          <w:szCs w:val="28"/>
        </w:rPr>
      </w:pPr>
      <w:r>
        <w:rPr>
          <w:szCs w:val="28"/>
        </w:rPr>
        <w:t xml:space="preserve">На основании данной таблицы мы видим </w:t>
      </w:r>
      <w:r w:rsidR="00D82CB3">
        <w:rPr>
          <w:szCs w:val="28"/>
        </w:rPr>
        <w:t>изменение по всем показателям</w:t>
      </w:r>
      <w:r w:rsidR="00085EA3">
        <w:rPr>
          <w:szCs w:val="28"/>
        </w:rPr>
        <w:t xml:space="preserve"> </w:t>
      </w:r>
      <w:r w:rsidR="00D82CB3">
        <w:rPr>
          <w:szCs w:val="28"/>
        </w:rPr>
        <w:t xml:space="preserve">Чистая прибыль сократилась на -11272 тыс. руб. </w:t>
      </w:r>
      <w:r w:rsidR="00E3260A">
        <w:rPr>
          <w:szCs w:val="28"/>
        </w:rPr>
        <w:t xml:space="preserve"> Выручка от продаж снизилась на459394 тыс. руб.</w:t>
      </w:r>
    </w:p>
    <w:p w:rsidR="00095088" w:rsidRDefault="00207F5A" w:rsidP="009D2213">
      <w:pPr>
        <w:pStyle w:val="a7"/>
        <w:ind w:firstLine="709"/>
        <w:rPr>
          <w:szCs w:val="28"/>
        </w:rPr>
      </w:pPr>
      <w:r>
        <w:t>На основании доли активов на рубль заемных средств</w:t>
      </w:r>
      <w:r w:rsidR="00095088">
        <w:t xml:space="preserve"> свидетельствует о том, что предприятие в состоянии погасить краткосрочные долги, но материальных и финансовых ресурсов для обеспечения бесперебойной деятельности у него недостаточно.</w:t>
      </w:r>
    </w:p>
    <w:p w:rsidR="00491FAC" w:rsidRDefault="00491FAC" w:rsidP="009D2213">
      <w:pPr>
        <w:pStyle w:val="a7"/>
        <w:ind w:firstLine="709"/>
        <w:rPr>
          <w:szCs w:val="28"/>
        </w:rPr>
      </w:pPr>
      <w:r>
        <w:rPr>
          <w:szCs w:val="28"/>
        </w:rPr>
        <w:t>Среднегодовая величина активов</w:t>
      </w:r>
    </w:p>
    <w:p w:rsidR="0004254D" w:rsidRDefault="0004254D" w:rsidP="00491FAC">
      <w:pPr>
        <w:pStyle w:val="a7"/>
        <w:ind w:firstLine="709"/>
        <w:jc w:val="center"/>
        <w:rPr>
          <w:szCs w:val="28"/>
        </w:rPr>
      </w:pPr>
      <w:r w:rsidRPr="0004254D">
        <w:rPr>
          <w:position w:val="-6"/>
          <w:szCs w:val="28"/>
        </w:rPr>
        <w:object w:dxaOrig="1100" w:dyaOrig="320">
          <v:shape id="_x0000_i1041" type="#_x0000_t75" style="width:54.75pt;height:15.75pt" o:ole="">
            <v:imagedata r:id="rId32" o:title=""/>
          </v:shape>
          <o:OLEObject Type="Embed" ProgID="Equation.3" ShapeID="_x0000_i1041" DrawAspect="Content" ObjectID="_1470282509" r:id="rId33"/>
        </w:object>
      </w:r>
      <w:r w:rsidR="009D2213" w:rsidRPr="0004254D">
        <w:rPr>
          <w:szCs w:val="28"/>
        </w:rPr>
        <w:t>,</w:t>
      </w:r>
    </w:p>
    <w:p w:rsidR="009D2213" w:rsidRPr="0004254D" w:rsidRDefault="009D2213" w:rsidP="009D2213">
      <w:pPr>
        <w:pStyle w:val="a7"/>
        <w:ind w:firstLine="709"/>
        <w:rPr>
          <w:szCs w:val="28"/>
        </w:rPr>
      </w:pPr>
      <w:r w:rsidRPr="0004254D">
        <w:rPr>
          <w:szCs w:val="28"/>
        </w:rPr>
        <w:t xml:space="preserve">где </w:t>
      </w:r>
      <w:r w:rsidRPr="0004254D">
        <w:rPr>
          <w:szCs w:val="28"/>
          <w:lang w:val="en-US"/>
        </w:rPr>
        <w:t>N</w:t>
      </w:r>
      <w:r w:rsidRPr="0004254D">
        <w:rPr>
          <w:szCs w:val="28"/>
        </w:rPr>
        <w:t xml:space="preserve"> – выручка от продаж, т.е. стр.010 ф.№2;</w:t>
      </w:r>
    </w:p>
    <w:p w:rsidR="009D2213" w:rsidRPr="0004254D" w:rsidRDefault="009D2213" w:rsidP="009D2213">
      <w:pPr>
        <w:pStyle w:val="a7"/>
        <w:ind w:firstLine="709"/>
        <w:rPr>
          <w:szCs w:val="28"/>
        </w:rPr>
      </w:pPr>
      <w:r w:rsidRPr="0004254D">
        <w:rPr>
          <w:szCs w:val="28"/>
        </w:rPr>
        <w:t xml:space="preserve"> </w:t>
      </w:r>
      <w:r w:rsidRPr="0004254D">
        <w:rPr>
          <w:szCs w:val="28"/>
          <w:lang w:val="en-US"/>
        </w:rPr>
        <w:t>E</w:t>
      </w:r>
      <w:r w:rsidRPr="0004254D">
        <w:rPr>
          <w:szCs w:val="28"/>
        </w:rPr>
        <w:t xml:space="preserve"> – средняя величина оборотных активов за период, т.е. 0,5*(стр. 290н.г.+290к.г.).</w:t>
      </w:r>
    </w:p>
    <w:p w:rsidR="004F375D" w:rsidRPr="0004254D" w:rsidRDefault="004F375D" w:rsidP="004F375D">
      <w:pPr>
        <w:pStyle w:val="a5"/>
        <w:spacing w:before="0" w:beforeAutospacing="0" w:after="0" w:afterAutospacing="0" w:line="360" w:lineRule="auto"/>
        <w:ind w:firstLine="709"/>
        <w:jc w:val="both"/>
        <w:rPr>
          <w:sz w:val="28"/>
          <w:szCs w:val="28"/>
        </w:rPr>
      </w:pPr>
      <w:r w:rsidRPr="0004254D">
        <w:rPr>
          <w:sz w:val="28"/>
          <w:szCs w:val="28"/>
        </w:rPr>
        <w:t>Рентаб</w:t>
      </w:r>
      <w:r w:rsidR="007427F1">
        <w:rPr>
          <w:sz w:val="28"/>
          <w:szCs w:val="28"/>
        </w:rPr>
        <w:t>ельность собственного капитала -</w:t>
      </w:r>
      <w:r w:rsidRPr="0004254D">
        <w:rPr>
          <w:sz w:val="28"/>
          <w:szCs w:val="28"/>
        </w:rPr>
        <w:t xml:space="preserve"> это показатель прибыли на вложенный капитал, и он рассчитывается по формуле:</w:t>
      </w:r>
    </w:p>
    <w:p w:rsidR="004F375D" w:rsidRPr="0004254D" w:rsidRDefault="00AA179C" w:rsidP="0004254D">
      <w:pPr>
        <w:pStyle w:val="a5"/>
        <w:spacing w:before="0" w:beforeAutospacing="0" w:after="0" w:afterAutospacing="0" w:line="360" w:lineRule="auto"/>
        <w:ind w:firstLine="709"/>
        <w:jc w:val="center"/>
        <w:rPr>
          <w:sz w:val="28"/>
          <w:szCs w:val="28"/>
        </w:rPr>
      </w:pPr>
      <w:r w:rsidRPr="0004254D">
        <w:rPr>
          <w:position w:val="-46"/>
          <w:sz w:val="28"/>
          <w:szCs w:val="28"/>
        </w:rPr>
        <w:object w:dxaOrig="1719" w:dyaOrig="1040">
          <v:shape id="_x0000_i1042" type="#_x0000_t75" style="width:86.25pt;height:51.75pt" o:ole="">
            <v:imagedata r:id="rId34" o:title=""/>
          </v:shape>
          <o:OLEObject Type="Embed" ProgID="Equation.3" ShapeID="_x0000_i1042" DrawAspect="Content" ObjectID="_1470282510" r:id="rId35"/>
        </w:object>
      </w:r>
    </w:p>
    <w:p w:rsidR="004F375D" w:rsidRPr="004F375D" w:rsidRDefault="004F375D" w:rsidP="004F375D">
      <w:pPr>
        <w:pStyle w:val="a5"/>
        <w:spacing w:before="0" w:beforeAutospacing="0" w:after="0" w:afterAutospacing="0" w:line="360" w:lineRule="auto"/>
        <w:ind w:firstLine="709"/>
        <w:jc w:val="both"/>
        <w:rPr>
          <w:sz w:val="28"/>
          <w:szCs w:val="28"/>
        </w:rPr>
      </w:pPr>
      <w:bookmarkStart w:id="0" w:name="i01809"/>
      <w:bookmarkEnd w:id="0"/>
      <w:r w:rsidRPr="004F375D">
        <w:rPr>
          <w:sz w:val="28"/>
          <w:szCs w:val="28"/>
        </w:rPr>
        <w:t>Рентабельность собственного капитала показывает эффективность использования собственного капитала, или какую прибыль получает предприятие с каждого рубля собственных средств. Данный показатель позволяет оценить эффективность управления авансированным капиталом. Его динамика оказывает влияние на уровень котировки акций.</w:t>
      </w:r>
    </w:p>
    <w:p w:rsidR="00BB01D7" w:rsidRPr="00491FAC" w:rsidRDefault="001664FC" w:rsidP="00491FAC">
      <w:pPr>
        <w:pStyle w:val="a5"/>
        <w:spacing w:line="360" w:lineRule="auto"/>
        <w:jc w:val="both"/>
        <w:rPr>
          <w:b/>
          <w:bCs/>
          <w:sz w:val="28"/>
          <w:szCs w:val="28"/>
        </w:rPr>
      </w:pPr>
      <w:r w:rsidRPr="00491FAC">
        <w:rPr>
          <w:sz w:val="28"/>
          <w:szCs w:val="28"/>
        </w:rPr>
        <w:t xml:space="preserve"> </w:t>
      </w:r>
      <w:r w:rsidR="00BB01D7" w:rsidRPr="00491FAC">
        <w:rPr>
          <w:b/>
          <w:bCs/>
          <w:sz w:val="28"/>
          <w:szCs w:val="28"/>
        </w:rPr>
        <w:t>Рентабельность собственного капитала.</w:t>
      </w:r>
    </w:p>
    <w:p w:rsidR="00BB01D7" w:rsidRPr="00491FAC" w:rsidRDefault="00BB01D7" w:rsidP="00491FAC">
      <w:pPr>
        <w:pStyle w:val="a5"/>
        <w:spacing w:line="360" w:lineRule="auto"/>
        <w:jc w:val="both"/>
        <w:rPr>
          <w:sz w:val="28"/>
          <w:szCs w:val="28"/>
        </w:rPr>
      </w:pPr>
      <w:r w:rsidRPr="00491FAC">
        <w:rPr>
          <w:sz w:val="28"/>
          <w:szCs w:val="28"/>
        </w:rPr>
        <w:t>Рентабельность собственного капитала рассчитывается по формуле:</w:t>
      </w:r>
    </w:p>
    <w:p w:rsidR="00BB01D7" w:rsidRPr="00491FAC" w:rsidRDefault="001A3FFD" w:rsidP="00491FAC">
      <w:pPr>
        <w:pStyle w:val="a5"/>
        <w:spacing w:line="360" w:lineRule="auto"/>
        <w:jc w:val="both"/>
        <w:rPr>
          <w:sz w:val="28"/>
          <w:szCs w:val="28"/>
        </w:rPr>
      </w:pPr>
      <w:r>
        <w:rPr>
          <w:sz w:val="28"/>
          <w:szCs w:val="28"/>
        </w:rPr>
        <w:pict>
          <v:shape id="_x0000_i1062" type="#_x0000_t75" style="width:126.75pt;height:33.75pt">
            <v:imagedata r:id="rId36" o:title=""/>
          </v:shape>
        </w:pict>
      </w:r>
      <w:r w:rsidR="00BB01D7" w:rsidRPr="00491FAC">
        <w:rPr>
          <w:sz w:val="28"/>
          <w:szCs w:val="28"/>
        </w:rPr>
        <w:t>,</w:t>
      </w:r>
    </w:p>
    <w:p w:rsidR="00BB01D7" w:rsidRPr="00491FAC" w:rsidRDefault="00BB01D7" w:rsidP="00491FAC">
      <w:pPr>
        <w:pStyle w:val="a5"/>
        <w:spacing w:line="360" w:lineRule="auto"/>
        <w:jc w:val="both"/>
        <w:rPr>
          <w:sz w:val="28"/>
          <w:szCs w:val="28"/>
        </w:rPr>
      </w:pPr>
      <w:r w:rsidRPr="00491FAC">
        <w:rPr>
          <w:sz w:val="28"/>
          <w:szCs w:val="28"/>
        </w:rPr>
        <w:t xml:space="preserve">где </w:t>
      </w:r>
      <w:r w:rsidR="001A3FFD">
        <w:rPr>
          <w:sz w:val="28"/>
          <w:szCs w:val="28"/>
        </w:rPr>
        <w:pict>
          <v:shape id="_x0000_i1065" type="#_x0000_t75" style="width:72.75pt;height:15.75pt">
            <v:imagedata r:id="rId37" o:title=""/>
          </v:shape>
        </w:pict>
      </w:r>
      <w:r w:rsidRPr="00491FAC">
        <w:rPr>
          <w:sz w:val="28"/>
          <w:szCs w:val="28"/>
        </w:rPr>
        <w:t>величина собственных средств на начало и на конец периода.</w:t>
      </w:r>
    </w:p>
    <w:p w:rsidR="00BB01D7" w:rsidRDefault="00BB01D7" w:rsidP="00491FAC">
      <w:pPr>
        <w:pStyle w:val="a5"/>
        <w:spacing w:line="360" w:lineRule="auto"/>
        <w:jc w:val="both"/>
        <w:rPr>
          <w:sz w:val="28"/>
          <w:szCs w:val="28"/>
        </w:rPr>
      </w:pPr>
      <w:r w:rsidRPr="00491FAC">
        <w:rPr>
          <w:sz w:val="28"/>
          <w:szCs w:val="28"/>
        </w:rPr>
        <w:t>В практике анализа применяется множество показателей эффективности работы предприятия. Показатель рентабельности собственного капитала выбран потому, что он является наиболее важным для акционеров компании. Он характеризует прибыль, которую собственники получают с рубля вложенных в предприятие средств. Этот коэффициент учитывает такие важные параметры, как платежи по процентам за кредит и налог на прибыль.</w:t>
      </w:r>
      <w:r w:rsidR="007427F1">
        <w:rPr>
          <w:sz w:val="28"/>
          <w:szCs w:val="28"/>
        </w:rPr>
        <w:t xml:space="preserve"> В нашем случае он составил 10,83%</w:t>
      </w:r>
    </w:p>
    <w:p w:rsidR="003750BE" w:rsidRDefault="003750BE" w:rsidP="003750BE">
      <w:pPr>
        <w:pStyle w:val="a5"/>
        <w:spacing w:line="360" w:lineRule="auto"/>
        <w:jc w:val="right"/>
        <w:rPr>
          <w:sz w:val="28"/>
          <w:szCs w:val="28"/>
        </w:rPr>
      </w:pPr>
    </w:p>
    <w:p w:rsidR="003750BE" w:rsidRDefault="003750BE" w:rsidP="003750BE">
      <w:pPr>
        <w:pStyle w:val="a5"/>
        <w:spacing w:line="360" w:lineRule="auto"/>
        <w:jc w:val="right"/>
        <w:rPr>
          <w:sz w:val="28"/>
          <w:szCs w:val="28"/>
        </w:rPr>
      </w:pPr>
    </w:p>
    <w:p w:rsidR="003750BE" w:rsidRDefault="003750BE" w:rsidP="003750BE">
      <w:pPr>
        <w:pStyle w:val="a5"/>
        <w:spacing w:line="360" w:lineRule="auto"/>
        <w:jc w:val="right"/>
        <w:rPr>
          <w:sz w:val="28"/>
          <w:szCs w:val="28"/>
        </w:rPr>
      </w:pPr>
    </w:p>
    <w:p w:rsidR="003750BE" w:rsidRDefault="003750BE" w:rsidP="003750BE">
      <w:pPr>
        <w:pStyle w:val="a5"/>
        <w:spacing w:line="360" w:lineRule="auto"/>
        <w:jc w:val="right"/>
        <w:rPr>
          <w:sz w:val="28"/>
          <w:szCs w:val="28"/>
        </w:rPr>
      </w:pPr>
    </w:p>
    <w:p w:rsidR="003750BE" w:rsidRDefault="003750BE" w:rsidP="003750BE">
      <w:pPr>
        <w:pStyle w:val="a5"/>
        <w:spacing w:line="360" w:lineRule="auto"/>
        <w:jc w:val="right"/>
        <w:rPr>
          <w:sz w:val="28"/>
          <w:szCs w:val="28"/>
        </w:rPr>
      </w:pPr>
    </w:p>
    <w:p w:rsidR="003750BE" w:rsidRPr="00491FAC" w:rsidRDefault="003750BE" w:rsidP="003750BE">
      <w:pPr>
        <w:pStyle w:val="a5"/>
        <w:spacing w:line="360" w:lineRule="auto"/>
        <w:jc w:val="right"/>
        <w:rPr>
          <w:sz w:val="28"/>
          <w:szCs w:val="28"/>
        </w:rPr>
      </w:pPr>
      <w:r>
        <w:rPr>
          <w:sz w:val="28"/>
          <w:szCs w:val="28"/>
        </w:rPr>
        <w:t>Таблица 11</w:t>
      </w:r>
    </w:p>
    <w:p w:rsidR="003750BE" w:rsidRDefault="00380CBF" w:rsidP="00DE35A3">
      <w:pPr>
        <w:spacing w:line="360" w:lineRule="auto"/>
        <w:ind w:firstLine="709"/>
        <w:jc w:val="center"/>
        <w:rPr>
          <w:sz w:val="28"/>
          <w:szCs w:val="28"/>
        </w:rPr>
      </w:pPr>
      <w:r>
        <w:rPr>
          <w:sz w:val="28"/>
          <w:szCs w:val="28"/>
        </w:rPr>
        <w:t xml:space="preserve">Анализ состава, структуры и динамики доходов и расходов </w:t>
      </w:r>
    </w:p>
    <w:p w:rsidR="001664FC" w:rsidRDefault="003750BE" w:rsidP="00DE35A3">
      <w:pPr>
        <w:spacing w:line="360" w:lineRule="auto"/>
        <w:ind w:firstLine="709"/>
        <w:jc w:val="center"/>
        <w:rPr>
          <w:sz w:val="28"/>
          <w:szCs w:val="28"/>
        </w:rPr>
      </w:pPr>
      <w:r>
        <w:rPr>
          <w:sz w:val="28"/>
          <w:szCs w:val="28"/>
        </w:rPr>
        <w:t>ОАО «Омскгражданпроект»</w:t>
      </w:r>
      <w:r w:rsidR="00380CBF">
        <w:rPr>
          <w:sz w:val="28"/>
          <w:szCs w:val="28"/>
        </w:rPr>
        <w:t xml:space="preserve"> (</w:t>
      </w:r>
      <w:r w:rsidR="00DE35A3">
        <w:rPr>
          <w:sz w:val="28"/>
          <w:szCs w:val="28"/>
        </w:rPr>
        <w:t>по данным Ф. №2)</w:t>
      </w:r>
    </w:p>
    <w:tbl>
      <w:tblPr>
        <w:tblStyle w:val="a3"/>
        <w:tblW w:w="10641" w:type="dxa"/>
        <w:tblLayout w:type="fixed"/>
        <w:tblLook w:val="01E0" w:firstRow="1" w:lastRow="1" w:firstColumn="1" w:lastColumn="1" w:noHBand="0" w:noVBand="0"/>
      </w:tblPr>
      <w:tblGrid>
        <w:gridCol w:w="5328"/>
        <w:gridCol w:w="1800"/>
        <w:gridCol w:w="1980"/>
        <w:gridCol w:w="1533"/>
      </w:tblGrid>
      <w:tr w:rsidR="008D08BF">
        <w:tc>
          <w:tcPr>
            <w:tcW w:w="5328" w:type="dxa"/>
            <w:vMerge w:val="restart"/>
          </w:tcPr>
          <w:p w:rsidR="008D08BF" w:rsidRDefault="008D08BF" w:rsidP="00DA19C8">
            <w:pPr>
              <w:spacing w:line="360" w:lineRule="auto"/>
              <w:jc w:val="center"/>
              <w:rPr>
                <w:sz w:val="28"/>
                <w:szCs w:val="28"/>
              </w:rPr>
            </w:pPr>
            <w:r>
              <w:rPr>
                <w:sz w:val="28"/>
                <w:szCs w:val="28"/>
              </w:rPr>
              <w:t>показатель</w:t>
            </w:r>
          </w:p>
        </w:tc>
        <w:tc>
          <w:tcPr>
            <w:tcW w:w="5313" w:type="dxa"/>
            <w:gridSpan w:val="3"/>
          </w:tcPr>
          <w:p w:rsidR="008D08BF" w:rsidRDefault="008D08BF" w:rsidP="00DA19C8">
            <w:pPr>
              <w:spacing w:line="360" w:lineRule="auto"/>
              <w:jc w:val="center"/>
              <w:rPr>
                <w:sz w:val="28"/>
                <w:szCs w:val="28"/>
              </w:rPr>
            </w:pPr>
            <w:r>
              <w:rPr>
                <w:sz w:val="28"/>
                <w:szCs w:val="28"/>
              </w:rPr>
              <w:t>Состав расходов и доходов</w:t>
            </w:r>
          </w:p>
        </w:tc>
      </w:tr>
      <w:tr w:rsidR="008D08BF">
        <w:tc>
          <w:tcPr>
            <w:tcW w:w="5328" w:type="dxa"/>
            <w:vMerge/>
          </w:tcPr>
          <w:p w:rsidR="008D08BF" w:rsidRDefault="008D08BF" w:rsidP="00DE35A3">
            <w:pPr>
              <w:spacing w:line="360" w:lineRule="auto"/>
              <w:jc w:val="both"/>
              <w:rPr>
                <w:sz w:val="28"/>
                <w:szCs w:val="28"/>
              </w:rPr>
            </w:pPr>
          </w:p>
        </w:tc>
        <w:tc>
          <w:tcPr>
            <w:tcW w:w="1800" w:type="dxa"/>
          </w:tcPr>
          <w:p w:rsidR="008D08BF" w:rsidRDefault="003750BE" w:rsidP="00DA19C8">
            <w:pPr>
              <w:spacing w:line="360" w:lineRule="auto"/>
              <w:jc w:val="center"/>
              <w:rPr>
                <w:sz w:val="28"/>
                <w:szCs w:val="28"/>
              </w:rPr>
            </w:pPr>
            <w:r>
              <w:rPr>
                <w:sz w:val="28"/>
                <w:szCs w:val="28"/>
              </w:rPr>
              <w:t xml:space="preserve">2009 </w:t>
            </w:r>
            <w:r w:rsidR="00397AEA">
              <w:rPr>
                <w:sz w:val="28"/>
                <w:szCs w:val="28"/>
              </w:rPr>
              <w:t>год</w:t>
            </w:r>
          </w:p>
        </w:tc>
        <w:tc>
          <w:tcPr>
            <w:tcW w:w="1980" w:type="dxa"/>
          </w:tcPr>
          <w:p w:rsidR="008D08BF" w:rsidRDefault="009371EB" w:rsidP="00DA19C8">
            <w:pPr>
              <w:spacing w:line="360" w:lineRule="auto"/>
              <w:jc w:val="center"/>
              <w:rPr>
                <w:sz w:val="28"/>
                <w:szCs w:val="28"/>
              </w:rPr>
            </w:pPr>
            <w:r>
              <w:rPr>
                <w:sz w:val="28"/>
                <w:szCs w:val="28"/>
              </w:rPr>
              <w:t xml:space="preserve">2008 </w:t>
            </w:r>
            <w:r w:rsidR="00DA19C8">
              <w:rPr>
                <w:sz w:val="28"/>
                <w:szCs w:val="28"/>
              </w:rPr>
              <w:t>год</w:t>
            </w:r>
          </w:p>
        </w:tc>
        <w:tc>
          <w:tcPr>
            <w:tcW w:w="1533" w:type="dxa"/>
          </w:tcPr>
          <w:p w:rsidR="008D08BF" w:rsidRDefault="00DA19C8" w:rsidP="00DA19C8">
            <w:pPr>
              <w:spacing w:line="360" w:lineRule="auto"/>
              <w:jc w:val="center"/>
              <w:rPr>
                <w:sz w:val="28"/>
                <w:szCs w:val="28"/>
              </w:rPr>
            </w:pPr>
            <w:r>
              <w:rPr>
                <w:sz w:val="28"/>
                <w:szCs w:val="28"/>
              </w:rPr>
              <w:t>Изменения(+,-)</w:t>
            </w:r>
          </w:p>
        </w:tc>
      </w:tr>
      <w:tr w:rsidR="008D08BF">
        <w:tc>
          <w:tcPr>
            <w:tcW w:w="5328" w:type="dxa"/>
          </w:tcPr>
          <w:p w:rsidR="008D08BF" w:rsidRDefault="008D08BF" w:rsidP="00397AEA">
            <w:pPr>
              <w:spacing w:line="360" w:lineRule="auto"/>
              <w:jc w:val="center"/>
              <w:rPr>
                <w:sz w:val="28"/>
                <w:szCs w:val="28"/>
              </w:rPr>
            </w:pPr>
            <w:r>
              <w:rPr>
                <w:sz w:val="28"/>
                <w:szCs w:val="28"/>
              </w:rPr>
              <w:t>1</w:t>
            </w:r>
          </w:p>
        </w:tc>
        <w:tc>
          <w:tcPr>
            <w:tcW w:w="1800" w:type="dxa"/>
          </w:tcPr>
          <w:p w:rsidR="008D08BF" w:rsidRDefault="008D08BF" w:rsidP="00397AEA">
            <w:pPr>
              <w:spacing w:line="360" w:lineRule="auto"/>
              <w:jc w:val="center"/>
              <w:rPr>
                <w:sz w:val="28"/>
                <w:szCs w:val="28"/>
              </w:rPr>
            </w:pPr>
            <w:r>
              <w:rPr>
                <w:sz w:val="28"/>
                <w:szCs w:val="28"/>
              </w:rPr>
              <w:t>2</w:t>
            </w:r>
          </w:p>
        </w:tc>
        <w:tc>
          <w:tcPr>
            <w:tcW w:w="1980" w:type="dxa"/>
          </w:tcPr>
          <w:p w:rsidR="008D08BF" w:rsidRDefault="008D08BF" w:rsidP="00397AEA">
            <w:pPr>
              <w:spacing w:line="360" w:lineRule="auto"/>
              <w:jc w:val="center"/>
              <w:rPr>
                <w:sz w:val="28"/>
                <w:szCs w:val="28"/>
              </w:rPr>
            </w:pPr>
            <w:r>
              <w:rPr>
                <w:sz w:val="28"/>
                <w:szCs w:val="28"/>
              </w:rPr>
              <w:t>3</w:t>
            </w:r>
          </w:p>
        </w:tc>
        <w:tc>
          <w:tcPr>
            <w:tcW w:w="1533" w:type="dxa"/>
          </w:tcPr>
          <w:p w:rsidR="008D08BF" w:rsidRDefault="008D08BF" w:rsidP="00397AEA">
            <w:pPr>
              <w:spacing w:line="360" w:lineRule="auto"/>
              <w:jc w:val="center"/>
              <w:rPr>
                <w:sz w:val="28"/>
                <w:szCs w:val="28"/>
              </w:rPr>
            </w:pPr>
            <w:r>
              <w:rPr>
                <w:sz w:val="28"/>
                <w:szCs w:val="28"/>
              </w:rPr>
              <w:t>4</w:t>
            </w:r>
          </w:p>
        </w:tc>
      </w:tr>
      <w:tr w:rsidR="00B928BF">
        <w:tc>
          <w:tcPr>
            <w:tcW w:w="5328" w:type="dxa"/>
          </w:tcPr>
          <w:p w:rsidR="00B928BF" w:rsidRDefault="00B928BF" w:rsidP="00B928BF">
            <w:pPr>
              <w:spacing w:line="360" w:lineRule="auto"/>
              <w:jc w:val="both"/>
              <w:rPr>
                <w:sz w:val="28"/>
                <w:szCs w:val="28"/>
              </w:rPr>
            </w:pPr>
            <w:r>
              <w:rPr>
                <w:sz w:val="28"/>
                <w:szCs w:val="28"/>
              </w:rPr>
              <w:t>1. Доходы организации – всего, в т.ч.</w:t>
            </w:r>
          </w:p>
        </w:tc>
        <w:tc>
          <w:tcPr>
            <w:tcW w:w="1800" w:type="dxa"/>
          </w:tcPr>
          <w:p w:rsidR="00B928BF" w:rsidRDefault="00B928BF" w:rsidP="00DE35A3">
            <w:pPr>
              <w:spacing w:line="360" w:lineRule="auto"/>
              <w:jc w:val="both"/>
              <w:rPr>
                <w:sz w:val="28"/>
                <w:szCs w:val="28"/>
              </w:rPr>
            </w:pPr>
            <w:r>
              <w:rPr>
                <w:sz w:val="28"/>
                <w:szCs w:val="28"/>
              </w:rPr>
              <w:t>382608</w:t>
            </w:r>
          </w:p>
        </w:tc>
        <w:tc>
          <w:tcPr>
            <w:tcW w:w="1980" w:type="dxa"/>
          </w:tcPr>
          <w:p w:rsidR="00B928BF" w:rsidRDefault="00B928BF" w:rsidP="00DE35A3">
            <w:pPr>
              <w:spacing w:line="360" w:lineRule="auto"/>
              <w:jc w:val="both"/>
              <w:rPr>
                <w:sz w:val="28"/>
                <w:szCs w:val="28"/>
              </w:rPr>
            </w:pPr>
            <w:r>
              <w:rPr>
                <w:sz w:val="28"/>
                <w:szCs w:val="28"/>
              </w:rPr>
              <w:t>780297</w:t>
            </w:r>
          </w:p>
        </w:tc>
        <w:tc>
          <w:tcPr>
            <w:tcW w:w="1533" w:type="dxa"/>
          </w:tcPr>
          <w:p w:rsidR="00B928BF" w:rsidRDefault="00B928BF">
            <w:pPr>
              <w:jc w:val="both"/>
              <w:rPr>
                <w:sz w:val="28"/>
                <w:szCs w:val="28"/>
              </w:rPr>
            </w:pPr>
            <w:r>
              <w:rPr>
                <w:sz w:val="28"/>
                <w:szCs w:val="28"/>
              </w:rPr>
              <w:t>-397689</w:t>
            </w:r>
          </w:p>
        </w:tc>
      </w:tr>
      <w:tr w:rsidR="00B928BF">
        <w:tc>
          <w:tcPr>
            <w:tcW w:w="5328" w:type="dxa"/>
          </w:tcPr>
          <w:p w:rsidR="00B928BF" w:rsidRDefault="00B928BF" w:rsidP="00B928BF">
            <w:pPr>
              <w:spacing w:line="360" w:lineRule="auto"/>
              <w:jc w:val="both"/>
              <w:rPr>
                <w:sz w:val="28"/>
                <w:szCs w:val="28"/>
              </w:rPr>
            </w:pPr>
            <w:r>
              <w:rPr>
                <w:sz w:val="28"/>
                <w:szCs w:val="28"/>
              </w:rPr>
              <w:t>1.1. Выручка  от продаж</w:t>
            </w:r>
          </w:p>
        </w:tc>
        <w:tc>
          <w:tcPr>
            <w:tcW w:w="1800" w:type="dxa"/>
          </w:tcPr>
          <w:p w:rsidR="00B928BF" w:rsidRDefault="00B928BF" w:rsidP="00B1648D">
            <w:pPr>
              <w:spacing w:line="360" w:lineRule="auto"/>
              <w:jc w:val="both"/>
              <w:rPr>
                <w:sz w:val="28"/>
                <w:szCs w:val="28"/>
              </w:rPr>
            </w:pPr>
            <w:r>
              <w:rPr>
                <w:sz w:val="28"/>
                <w:szCs w:val="28"/>
              </w:rPr>
              <w:t>267440</w:t>
            </w:r>
          </w:p>
        </w:tc>
        <w:tc>
          <w:tcPr>
            <w:tcW w:w="1980" w:type="dxa"/>
          </w:tcPr>
          <w:p w:rsidR="00B928BF" w:rsidRDefault="00B928BF" w:rsidP="00B1648D">
            <w:pPr>
              <w:spacing w:line="360" w:lineRule="auto"/>
              <w:jc w:val="both"/>
              <w:rPr>
                <w:sz w:val="28"/>
                <w:szCs w:val="28"/>
              </w:rPr>
            </w:pPr>
            <w:r>
              <w:rPr>
                <w:sz w:val="28"/>
                <w:szCs w:val="28"/>
              </w:rPr>
              <w:t>726834</w:t>
            </w:r>
          </w:p>
        </w:tc>
        <w:tc>
          <w:tcPr>
            <w:tcW w:w="1533" w:type="dxa"/>
          </w:tcPr>
          <w:p w:rsidR="00B928BF" w:rsidRDefault="00B928BF">
            <w:pPr>
              <w:jc w:val="both"/>
              <w:rPr>
                <w:sz w:val="28"/>
                <w:szCs w:val="28"/>
              </w:rPr>
            </w:pPr>
            <w:r>
              <w:rPr>
                <w:sz w:val="28"/>
                <w:szCs w:val="28"/>
              </w:rPr>
              <w:t>-459394</w:t>
            </w:r>
          </w:p>
        </w:tc>
      </w:tr>
      <w:tr w:rsidR="00B928BF">
        <w:tc>
          <w:tcPr>
            <w:tcW w:w="5328" w:type="dxa"/>
          </w:tcPr>
          <w:p w:rsidR="00B928BF" w:rsidRDefault="00B928BF" w:rsidP="00B928BF">
            <w:pPr>
              <w:spacing w:line="360" w:lineRule="auto"/>
              <w:jc w:val="both"/>
              <w:rPr>
                <w:sz w:val="28"/>
                <w:szCs w:val="28"/>
              </w:rPr>
            </w:pPr>
            <w:r>
              <w:rPr>
                <w:sz w:val="28"/>
                <w:szCs w:val="28"/>
              </w:rPr>
              <w:t>1.2. Проценты к получению</w:t>
            </w:r>
          </w:p>
        </w:tc>
        <w:tc>
          <w:tcPr>
            <w:tcW w:w="1800" w:type="dxa"/>
          </w:tcPr>
          <w:p w:rsidR="00B928BF" w:rsidRDefault="00B928BF" w:rsidP="00DE35A3">
            <w:pPr>
              <w:spacing w:line="360" w:lineRule="auto"/>
              <w:jc w:val="both"/>
              <w:rPr>
                <w:sz w:val="28"/>
                <w:szCs w:val="28"/>
              </w:rPr>
            </w:pPr>
            <w:r>
              <w:rPr>
                <w:sz w:val="28"/>
                <w:szCs w:val="28"/>
              </w:rPr>
              <w:t>0</w:t>
            </w:r>
          </w:p>
        </w:tc>
        <w:tc>
          <w:tcPr>
            <w:tcW w:w="1980" w:type="dxa"/>
          </w:tcPr>
          <w:p w:rsidR="00B928BF" w:rsidRDefault="00B928BF" w:rsidP="00DE35A3">
            <w:pPr>
              <w:spacing w:line="360" w:lineRule="auto"/>
              <w:jc w:val="both"/>
              <w:rPr>
                <w:sz w:val="28"/>
                <w:szCs w:val="28"/>
              </w:rPr>
            </w:pPr>
            <w:r>
              <w:rPr>
                <w:sz w:val="28"/>
                <w:szCs w:val="28"/>
              </w:rPr>
              <w:t>0</w:t>
            </w:r>
          </w:p>
        </w:tc>
        <w:tc>
          <w:tcPr>
            <w:tcW w:w="1533" w:type="dxa"/>
          </w:tcPr>
          <w:p w:rsidR="00B928BF" w:rsidRDefault="00B928BF">
            <w:pPr>
              <w:jc w:val="both"/>
              <w:rPr>
                <w:sz w:val="28"/>
                <w:szCs w:val="28"/>
              </w:rPr>
            </w:pPr>
            <w:r>
              <w:rPr>
                <w:sz w:val="28"/>
                <w:szCs w:val="28"/>
              </w:rPr>
              <w:t>0</w:t>
            </w:r>
          </w:p>
        </w:tc>
      </w:tr>
      <w:tr w:rsidR="00B928BF">
        <w:tc>
          <w:tcPr>
            <w:tcW w:w="5328" w:type="dxa"/>
          </w:tcPr>
          <w:p w:rsidR="00B928BF" w:rsidRDefault="00B928BF" w:rsidP="00B928BF">
            <w:pPr>
              <w:spacing w:line="360" w:lineRule="auto"/>
              <w:jc w:val="both"/>
              <w:rPr>
                <w:sz w:val="28"/>
                <w:szCs w:val="28"/>
              </w:rPr>
            </w:pPr>
            <w:r>
              <w:rPr>
                <w:sz w:val="28"/>
                <w:szCs w:val="28"/>
              </w:rPr>
              <w:t>1.3. Доходы от участия  в других</w:t>
            </w:r>
          </w:p>
        </w:tc>
        <w:tc>
          <w:tcPr>
            <w:tcW w:w="1800" w:type="dxa"/>
          </w:tcPr>
          <w:p w:rsidR="00B928BF" w:rsidRDefault="00B928BF" w:rsidP="00DE35A3">
            <w:pPr>
              <w:spacing w:line="360" w:lineRule="auto"/>
              <w:jc w:val="both"/>
              <w:rPr>
                <w:sz w:val="28"/>
                <w:szCs w:val="28"/>
              </w:rPr>
            </w:pPr>
            <w:r>
              <w:rPr>
                <w:sz w:val="28"/>
                <w:szCs w:val="28"/>
              </w:rPr>
              <w:t>0</w:t>
            </w:r>
          </w:p>
        </w:tc>
        <w:tc>
          <w:tcPr>
            <w:tcW w:w="1980" w:type="dxa"/>
          </w:tcPr>
          <w:p w:rsidR="00B928BF" w:rsidRDefault="00B928BF" w:rsidP="00DE35A3">
            <w:pPr>
              <w:spacing w:line="360" w:lineRule="auto"/>
              <w:jc w:val="both"/>
              <w:rPr>
                <w:sz w:val="28"/>
                <w:szCs w:val="28"/>
              </w:rPr>
            </w:pPr>
            <w:r>
              <w:rPr>
                <w:sz w:val="28"/>
                <w:szCs w:val="28"/>
              </w:rPr>
              <w:t>0</w:t>
            </w:r>
          </w:p>
        </w:tc>
        <w:tc>
          <w:tcPr>
            <w:tcW w:w="1533" w:type="dxa"/>
          </w:tcPr>
          <w:p w:rsidR="00B928BF" w:rsidRDefault="00B928BF">
            <w:pPr>
              <w:jc w:val="both"/>
              <w:rPr>
                <w:sz w:val="28"/>
                <w:szCs w:val="28"/>
              </w:rPr>
            </w:pPr>
            <w:r>
              <w:rPr>
                <w:sz w:val="28"/>
                <w:szCs w:val="28"/>
              </w:rPr>
              <w:t>0</w:t>
            </w:r>
          </w:p>
        </w:tc>
      </w:tr>
      <w:tr w:rsidR="00B928BF">
        <w:tc>
          <w:tcPr>
            <w:tcW w:w="5328" w:type="dxa"/>
          </w:tcPr>
          <w:p w:rsidR="00B928BF" w:rsidRDefault="00B928BF" w:rsidP="00B928BF">
            <w:pPr>
              <w:spacing w:line="360" w:lineRule="auto"/>
              <w:jc w:val="both"/>
              <w:rPr>
                <w:sz w:val="28"/>
                <w:szCs w:val="28"/>
              </w:rPr>
            </w:pPr>
            <w:r>
              <w:rPr>
                <w:sz w:val="28"/>
                <w:szCs w:val="28"/>
              </w:rPr>
              <w:t>1.4. Прочие  доходы</w:t>
            </w:r>
          </w:p>
        </w:tc>
        <w:tc>
          <w:tcPr>
            <w:tcW w:w="1800" w:type="dxa"/>
          </w:tcPr>
          <w:p w:rsidR="00B928BF" w:rsidRDefault="00B928BF" w:rsidP="00DE35A3">
            <w:pPr>
              <w:spacing w:line="360" w:lineRule="auto"/>
              <w:jc w:val="both"/>
              <w:rPr>
                <w:sz w:val="28"/>
                <w:szCs w:val="28"/>
              </w:rPr>
            </w:pPr>
            <w:r>
              <w:rPr>
                <w:sz w:val="28"/>
                <w:szCs w:val="28"/>
              </w:rPr>
              <w:t>97409</w:t>
            </w:r>
          </w:p>
        </w:tc>
        <w:tc>
          <w:tcPr>
            <w:tcW w:w="1980" w:type="dxa"/>
          </w:tcPr>
          <w:p w:rsidR="00B928BF" w:rsidRDefault="00B928BF" w:rsidP="00DE35A3">
            <w:pPr>
              <w:spacing w:line="360" w:lineRule="auto"/>
              <w:jc w:val="both"/>
              <w:rPr>
                <w:sz w:val="28"/>
                <w:szCs w:val="28"/>
              </w:rPr>
            </w:pPr>
            <w:r>
              <w:rPr>
                <w:sz w:val="28"/>
                <w:szCs w:val="28"/>
              </w:rPr>
              <w:t>46727</w:t>
            </w:r>
          </w:p>
        </w:tc>
        <w:tc>
          <w:tcPr>
            <w:tcW w:w="1533" w:type="dxa"/>
          </w:tcPr>
          <w:p w:rsidR="00B928BF" w:rsidRDefault="00B928BF">
            <w:pPr>
              <w:jc w:val="both"/>
              <w:rPr>
                <w:sz w:val="28"/>
                <w:szCs w:val="28"/>
              </w:rPr>
            </w:pPr>
            <w:r>
              <w:rPr>
                <w:sz w:val="28"/>
                <w:szCs w:val="28"/>
              </w:rPr>
              <w:t>50682</w:t>
            </w:r>
          </w:p>
        </w:tc>
      </w:tr>
      <w:tr w:rsidR="00B928BF">
        <w:tc>
          <w:tcPr>
            <w:tcW w:w="5328" w:type="dxa"/>
          </w:tcPr>
          <w:p w:rsidR="00B928BF" w:rsidRDefault="00B928BF" w:rsidP="00B928BF">
            <w:pPr>
              <w:spacing w:line="360" w:lineRule="auto"/>
              <w:jc w:val="both"/>
              <w:rPr>
                <w:sz w:val="28"/>
                <w:szCs w:val="28"/>
              </w:rPr>
            </w:pPr>
            <w:r>
              <w:rPr>
                <w:sz w:val="28"/>
                <w:szCs w:val="28"/>
              </w:rPr>
              <w:t>1.8. Отложенные налоговые обязательства</w:t>
            </w:r>
          </w:p>
        </w:tc>
        <w:tc>
          <w:tcPr>
            <w:tcW w:w="1800" w:type="dxa"/>
          </w:tcPr>
          <w:p w:rsidR="00B928BF" w:rsidRDefault="00B928BF" w:rsidP="00DE35A3">
            <w:pPr>
              <w:spacing w:line="360" w:lineRule="auto"/>
              <w:jc w:val="both"/>
              <w:rPr>
                <w:sz w:val="28"/>
                <w:szCs w:val="28"/>
              </w:rPr>
            </w:pPr>
            <w:r>
              <w:rPr>
                <w:sz w:val="28"/>
                <w:szCs w:val="28"/>
              </w:rPr>
              <w:t>17718</w:t>
            </w:r>
          </w:p>
        </w:tc>
        <w:tc>
          <w:tcPr>
            <w:tcW w:w="1980" w:type="dxa"/>
          </w:tcPr>
          <w:p w:rsidR="00B928BF" w:rsidRDefault="00B928BF" w:rsidP="00DE35A3">
            <w:pPr>
              <w:spacing w:line="360" w:lineRule="auto"/>
              <w:jc w:val="both"/>
              <w:rPr>
                <w:sz w:val="28"/>
                <w:szCs w:val="28"/>
              </w:rPr>
            </w:pPr>
            <w:r>
              <w:rPr>
                <w:sz w:val="28"/>
                <w:szCs w:val="28"/>
              </w:rPr>
              <w:t>6736</w:t>
            </w:r>
          </w:p>
        </w:tc>
        <w:tc>
          <w:tcPr>
            <w:tcW w:w="1533" w:type="dxa"/>
          </w:tcPr>
          <w:p w:rsidR="00B928BF" w:rsidRDefault="00B928BF">
            <w:pPr>
              <w:jc w:val="both"/>
              <w:rPr>
                <w:sz w:val="28"/>
                <w:szCs w:val="28"/>
              </w:rPr>
            </w:pPr>
            <w:r>
              <w:rPr>
                <w:sz w:val="28"/>
                <w:szCs w:val="28"/>
              </w:rPr>
              <w:t>10982</w:t>
            </w:r>
          </w:p>
        </w:tc>
      </w:tr>
      <w:tr w:rsidR="00B928BF">
        <w:tc>
          <w:tcPr>
            <w:tcW w:w="5328" w:type="dxa"/>
          </w:tcPr>
          <w:p w:rsidR="00B928BF" w:rsidRDefault="00B928BF" w:rsidP="00B928BF">
            <w:pPr>
              <w:spacing w:line="360" w:lineRule="auto"/>
              <w:jc w:val="both"/>
              <w:rPr>
                <w:sz w:val="28"/>
                <w:szCs w:val="28"/>
              </w:rPr>
            </w:pPr>
            <w:r>
              <w:rPr>
                <w:sz w:val="28"/>
                <w:szCs w:val="28"/>
              </w:rPr>
              <w:t>2. расходы организации – всего в т.ч.</w:t>
            </w:r>
          </w:p>
        </w:tc>
        <w:tc>
          <w:tcPr>
            <w:tcW w:w="1800" w:type="dxa"/>
          </w:tcPr>
          <w:p w:rsidR="00B928BF" w:rsidRDefault="00B928BF" w:rsidP="00DE35A3">
            <w:pPr>
              <w:spacing w:line="360" w:lineRule="auto"/>
              <w:jc w:val="both"/>
              <w:rPr>
                <w:sz w:val="28"/>
                <w:szCs w:val="28"/>
              </w:rPr>
            </w:pPr>
            <w:r>
              <w:rPr>
                <w:sz w:val="28"/>
                <w:szCs w:val="28"/>
              </w:rPr>
              <w:t>382608</w:t>
            </w:r>
          </w:p>
        </w:tc>
        <w:tc>
          <w:tcPr>
            <w:tcW w:w="1980" w:type="dxa"/>
          </w:tcPr>
          <w:p w:rsidR="00B928BF" w:rsidRDefault="00B928BF" w:rsidP="00DE35A3">
            <w:pPr>
              <w:spacing w:line="360" w:lineRule="auto"/>
              <w:jc w:val="both"/>
              <w:rPr>
                <w:sz w:val="28"/>
                <w:szCs w:val="28"/>
              </w:rPr>
            </w:pPr>
            <w:r>
              <w:rPr>
                <w:sz w:val="28"/>
                <w:szCs w:val="28"/>
              </w:rPr>
              <w:t>769029</w:t>
            </w:r>
          </w:p>
        </w:tc>
        <w:tc>
          <w:tcPr>
            <w:tcW w:w="1533" w:type="dxa"/>
          </w:tcPr>
          <w:p w:rsidR="00B928BF" w:rsidRDefault="00B928BF">
            <w:pPr>
              <w:jc w:val="both"/>
              <w:rPr>
                <w:sz w:val="28"/>
                <w:szCs w:val="28"/>
              </w:rPr>
            </w:pPr>
            <w:r>
              <w:rPr>
                <w:sz w:val="28"/>
                <w:szCs w:val="28"/>
              </w:rPr>
              <w:t>-386421</w:t>
            </w:r>
          </w:p>
        </w:tc>
      </w:tr>
      <w:tr w:rsidR="00B928BF">
        <w:tc>
          <w:tcPr>
            <w:tcW w:w="5328" w:type="dxa"/>
          </w:tcPr>
          <w:p w:rsidR="00B928BF" w:rsidRDefault="00B928BF" w:rsidP="00B928BF">
            <w:pPr>
              <w:spacing w:line="360" w:lineRule="auto"/>
              <w:jc w:val="both"/>
              <w:rPr>
                <w:sz w:val="28"/>
                <w:szCs w:val="28"/>
              </w:rPr>
            </w:pPr>
            <w:r>
              <w:rPr>
                <w:sz w:val="28"/>
                <w:szCs w:val="28"/>
              </w:rPr>
              <w:t>2.1. себестоимость проданных товаров, продукции, работ, услуг.</w:t>
            </w:r>
          </w:p>
        </w:tc>
        <w:tc>
          <w:tcPr>
            <w:tcW w:w="1800" w:type="dxa"/>
          </w:tcPr>
          <w:p w:rsidR="00B928BF" w:rsidRDefault="00B928BF" w:rsidP="00DE35A3">
            <w:pPr>
              <w:spacing w:line="360" w:lineRule="auto"/>
              <w:jc w:val="both"/>
              <w:rPr>
                <w:sz w:val="28"/>
                <w:szCs w:val="28"/>
              </w:rPr>
            </w:pPr>
            <w:r>
              <w:rPr>
                <w:sz w:val="28"/>
                <w:szCs w:val="28"/>
              </w:rPr>
              <w:t>202578</w:t>
            </w:r>
          </w:p>
        </w:tc>
        <w:tc>
          <w:tcPr>
            <w:tcW w:w="1980" w:type="dxa"/>
          </w:tcPr>
          <w:p w:rsidR="00B928BF" w:rsidRDefault="00B928BF" w:rsidP="00DE35A3">
            <w:pPr>
              <w:spacing w:line="360" w:lineRule="auto"/>
              <w:jc w:val="both"/>
              <w:rPr>
                <w:sz w:val="28"/>
                <w:szCs w:val="28"/>
              </w:rPr>
            </w:pPr>
            <w:r>
              <w:rPr>
                <w:sz w:val="28"/>
                <w:szCs w:val="28"/>
              </w:rPr>
              <w:t>498935</w:t>
            </w:r>
          </w:p>
        </w:tc>
        <w:tc>
          <w:tcPr>
            <w:tcW w:w="1533" w:type="dxa"/>
          </w:tcPr>
          <w:p w:rsidR="00B928BF" w:rsidRDefault="00B928BF">
            <w:pPr>
              <w:jc w:val="both"/>
              <w:rPr>
                <w:sz w:val="28"/>
                <w:szCs w:val="28"/>
              </w:rPr>
            </w:pPr>
            <w:r>
              <w:rPr>
                <w:sz w:val="28"/>
                <w:szCs w:val="28"/>
              </w:rPr>
              <w:t>-296357</w:t>
            </w:r>
          </w:p>
        </w:tc>
      </w:tr>
      <w:tr w:rsidR="00B928BF">
        <w:tc>
          <w:tcPr>
            <w:tcW w:w="5328" w:type="dxa"/>
          </w:tcPr>
          <w:p w:rsidR="00B928BF" w:rsidRDefault="00B928BF" w:rsidP="00B928BF">
            <w:pPr>
              <w:spacing w:line="360" w:lineRule="auto"/>
              <w:jc w:val="both"/>
              <w:rPr>
                <w:sz w:val="28"/>
                <w:szCs w:val="28"/>
              </w:rPr>
            </w:pPr>
            <w:r>
              <w:rPr>
                <w:sz w:val="28"/>
                <w:szCs w:val="28"/>
              </w:rPr>
              <w:t>2.2. Управленческие расходы</w:t>
            </w:r>
          </w:p>
        </w:tc>
        <w:tc>
          <w:tcPr>
            <w:tcW w:w="1800" w:type="dxa"/>
          </w:tcPr>
          <w:p w:rsidR="00B928BF" w:rsidRDefault="00B928BF" w:rsidP="00DE35A3">
            <w:pPr>
              <w:spacing w:line="360" w:lineRule="auto"/>
              <w:jc w:val="both"/>
              <w:rPr>
                <w:sz w:val="28"/>
                <w:szCs w:val="28"/>
              </w:rPr>
            </w:pPr>
            <w:r>
              <w:rPr>
                <w:sz w:val="28"/>
                <w:szCs w:val="28"/>
              </w:rPr>
              <w:t>61732</w:t>
            </w:r>
          </w:p>
        </w:tc>
        <w:tc>
          <w:tcPr>
            <w:tcW w:w="1980" w:type="dxa"/>
          </w:tcPr>
          <w:p w:rsidR="00B928BF" w:rsidRDefault="00B928BF" w:rsidP="00DE35A3">
            <w:pPr>
              <w:spacing w:line="360" w:lineRule="auto"/>
              <w:jc w:val="both"/>
              <w:rPr>
                <w:sz w:val="28"/>
                <w:szCs w:val="28"/>
              </w:rPr>
            </w:pPr>
            <w:r>
              <w:rPr>
                <w:sz w:val="28"/>
                <w:szCs w:val="28"/>
              </w:rPr>
              <w:t>115661</w:t>
            </w:r>
          </w:p>
        </w:tc>
        <w:tc>
          <w:tcPr>
            <w:tcW w:w="1533" w:type="dxa"/>
          </w:tcPr>
          <w:p w:rsidR="00B928BF" w:rsidRDefault="00B928BF">
            <w:pPr>
              <w:jc w:val="both"/>
              <w:rPr>
                <w:sz w:val="28"/>
                <w:szCs w:val="28"/>
              </w:rPr>
            </w:pPr>
            <w:r>
              <w:rPr>
                <w:sz w:val="28"/>
                <w:szCs w:val="28"/>
              </w:rPr>
              <w:t>-53929</w:t>
            </w:r>
          </w:p>
        </w:tc>
      </w:tr>
      <w:tr w:rsidR="00B928BF">
        <w:tc>
          <w:tcPr>
            <w:tcW w:w="5328" w:type="dxa"/>
          </w:tcPr>
          <w:p w:rsidR="00B928BF" w:rsidRDefault="00B928BF" w:rsidP="00B928BF">
            <w:pPr>
              <w:spacing w:line="360" w:lineRule="auto"/>
              <w:jc w:val="both"/>
              <w:rPr>
                <w:sz w:val="28"/>
                <w:szCs w:val="28"/>
              </w:rPr>
            </w:pPr>
            <w:r>
              <w:rPr>
                <w:sz w:val="28"/>
                <w:szCs w:val="28"/>
              </w:rPr>
              <w:t>2.3. Проценты к уплате</w:t>
            </w:r>
          </w:p>
        </w:tc>
        <w:tc>
          <w:tcPr>
            <w:tcW w:w="1800" w:type="dxa"/>
          </w:tcPr>
          <w:p w:rsidR="00B928BF" w:rsidRDefault="00B928BF" w:rsidP="00DE35A3">
            <w:pPr>
              <w:spacing w:line="360" w:lineRule="auto"/>
              <w:jc w:val="both"/>
              <w:rPr>
                <w:sz w:val="28"/>
                <w:szCs w:val="28"/>
              </w:rPr>
            </w:pPr>
            <w:r>
              <w:rPr>
                <w:sz w:val="28"/>
                <w:szCs w:val="28"/>
              </w:rPr>
              <w:t>44249</w:t>
            </w:r>
          </w:p>
        </w:tc>
        <w:tc>
          <w:tcPr>
            <w:tcW w:w="1980" w:type="dxa"/>
          </w:tcPr>
          <w:p w:rsidR="00B928BF" w:rsidRDefault="00B928BF" w:rsidP="00DE35A3">
            <w:pPr>
              <w:spacing w:line="360" w:lineRule="auto"/>
              <w:jc w:val="both"/>
              <w:rPr>
                <w:sz w:val="28"/>
                <w:szCs w:val="28"/>
              </w:rPr>
            </w:pPr>
            <w:r>
              <w:rPr>
                <w:sz w:val="28"/>
                <w:szCs w:val="28"/>
              </w:rPr>
              <w:t>30416</w:t>
            </w:r>
          </w:p>
        </w:tc>
        <w:tc>
          <w:tcPr>
            <w:tcW w:w="1533" w:type="dxa"/>
          </w:tcPr>
          <w:p w:rsidR="00B928BF" w:rsidRDefault="00B928BF">
            <w:pPr>
              <w:jc w:val="both"/>
              <w:rPr>
                <w:sz w:val="28"/>
                <w:szCs w:val="28"/>
              </w:rPr>
            </w:pPr>
            <w:r>
              <w:rPr>
                <w:sz w:val="28"/>
                <w:szCs w:val="28"/>
              </w:rPr>
              <w:t>13833</w:t>
            </w:r>
          </w:p>
        </w:tc>
      </w:tr>
      <w:tr w:rsidR="00B928BF">
        <w:tc>
          <w:tcPr>
            <w:tcW w:w="5328" w:type="dxa"/>
          </w:tcPr>
          <w:p w:rsidR="00B928BF" w:rsidRDefault="00B928BF" w:rsidP="00B928BF">
            <w:pPr>
              <w:spacing w:line="360" w:lineRule="auto"/>
              <w:jc w:val="both"/>
              <w:rPr>
                <w:sz w:val="28"/>
                <w:szCs w:val="28"/>
              </w:rPr>
            </w:pPr>
            <w:r>
              <w:rPr>
                <w:sz w:val="28"/>
                <w:szCs w:val="28"/>
              </w:rPr>
              <w:t>2.4. Прочие расходы</w:t>
            </w:r>
          </w:p>
        </w:tc>
        <w:tc>
          <w:tcPr>
            <w:tcW w:w="1800" w:type="dxa"/>
          </w:tcPr>
          <w:p w:rsidR="00B928BF" w:rsidRDefault="00B928BF" w:rsidP="00DE35A3">
            <w:pPr>
              <w:spacing w:line="360" w:lineRule="auto"/>
              <w:jc w:val="both"/>
              <w:rPr>
                <w:sz w:val="28"/>
                <w:szCs w:val="28"/>
              </w:rPr>
            </w:pPr>
            <w:r>
              <w:rPr>
                <w:sz w:val="28"/>
                <w:szCs w:val="28"/>
              </w:rPr>
              <w:t>56039</w:t>
            </w:r>
          </w:p>
        </w:tc>
        <w:tc>
          <w:tcPr>
            <w:tcW w:w="1980" w:type="dxa"/>
          </w:tcPr>
          <w:p w:rsidR="00B928BF" w:rsidRDefault="00B928BF" w:rsidP="00DE35A3">
            <w:pPr>
              <w:spacing w:line="360" w:lineRule="auto"/>
              <w:jc w:val="both"/>
              <w:rPr>
                <w:sz w:val="28"/>
                <w:szCs w:val="28"/>
              </w:rPr>
            </w:pPr>
            <w:r>
              <w:rPr>
                <w:sz w:val="28"/>
                <w:szCs w:val="28"/>
              </w:rPr>
              <w:t>113097</w:t>
            </w:r>
          </w:p>
        </w:tc>
        <w:tc>
          <w:tcPr>
            <w:tcW w:w="1533" w:type="dxa"/>
          </w:tcPr>
          <w:p w:rsidR="00B928BF" w:rsidRDefault="00B928BF">
            <w:pPr>
              <w:jc w:val="both"/>
              <w:rPr>
                <w:sz w:val="28"/>
                <w:szCs w:val="28"/>
              </w:rPr>
            </w:pPr>
            <w:r>
              <w:rPr>
                <w:sz w:val="28"/>
                <w:szCs w:val="28"/>
              </w:rPr>
              <w:t>-57058</w:t>
            </w:r>
          </w:p>
        </w:tc>
      </w:tr>
      <w:tr w:rsidR="00B928BF">
        <w:tc>
          <w:tcPr>
            <w:tcW w:w="5328" w:type="dxa"/>
          </w:tcPr>
          <w:p w:rsidR="00B928BF" w:rsidRDefault="00B928BF" w:rsidP="00B928BF">
            <w:pPr>
              <w:spacing w:line="360" w:lineRule="auto"/>
              <w:jc w:val="both"/>
              <w:rPr>
                <w:sz w:val="28"/>
                <w:szCs w:val="28"/>
              </w:rPr>
            </w:pPr>
            <w:r>
              <w:rPr>
                <w:sz w:val="28"/>
                <w:szCs w:val="28"/>
              </w:rPr>
              <w:t>2.6. Отложенные налоговые активы</w:t>
            </w:r>
          </w:p>
        </w:tc>
        <w:tc>
          <w:tcPr>
            <w:tcW w:w="1800" w:type="dxa"/>
          </w:tcPr>
          <w:p w:rsidR="00B928BF" w:rsidRDefault="00B928BF" w:rsidP="00DE35A3">
            <w:pPr>
              <w:spacing w:line="360" w:lineRule="auto"/>
              <w:jc w:val="both"/>
              <w:rPr>
                <w:sz w:val="28"/>
                <w:szCs w:val="28"/>
              </w:rPr>
            </w:pPr>
            <w:r>
              <w:rPr>
                <w:sz w:val="28"/>
                <w:szCs w:val="28"/>
              </w:rPr>
              <w:t>17702</w:t>
            </w:r>
          </w:p>
        </w:tc>
        <w:tc>
          <w:tcPr>
            <w:tcW w:w="1980" w:type="dxa"/>
          </w:tcPr>
          <w:p w:rsidR="00B928BF" w:rsidRDefault="00B928BF" w:rsidP="00DE35A3">
            <w:pPr>
              <w:spacing w:line="360" w:lineRule="auto"/>
              <w:jc w:val="both"/>
              <w:rPr>
                <w:sz w:val="28"/>
                <w:szCs w:val="28"/>
              </w:rPr>
            </w:pPr>
            <w:r>
              <w:rPr>
                <w:sz w:val="28"/>
                <w:szCs w:val="28"/>
              </w:rPr>
              <w:t>5904</w:t>
            </w:r>
          </w:p>
        </w:tc>
        <w:tc>
          <w:tcPr>
            <w:tcW w:w="1533" w:type="dxa"/>
          </w:tcPr>
          <w:p w:rsidR="00B928BF" w:rsidRDefault="00B928BF">
            <w:pPr>
              <w:jc w:val="both"/>
              <w:rPr>
                <w:sz w:val="28"/>
                <w:szCs w:val="28"/>
              </w:rPr>
            </w:pPr>
            <w:r>
              <w:rPr>
                <w:sz w:val="28"/>
                <w:szCs w:val="28"/>
              </w:rPr>
              <w:t>11798</w:t>
            </w:r>
          </w:p>
        </w:tc>
      </w:tr>
      <w:tr w:rsidR="00B928BF">
        <w:tc>
          <w:tcPr>
            <w:tcW w:w="5328" w:type="dxa"/>
          </w:tcPr>
          <w:p w:rsidR="00B928BF" w:rsidRDefault="00B928BF" w:rsidP="00B928BF">
            <w:pPr>
              <w:spacing w:line="360" w:lineRule="auto"/>
              <w:jc w:val="both"/>
              <w:rPr>
                <w:sz w:val="28"/>
                <w:szCs w:val="28"/>
              </w:rPr>
            </w:pPr>
            <w:r>
              <w:rPr>
                <w:sz w:val="28"/>
                <w:szCs w:val="28"/>
              </w:rPr>
              <w:t>2.7. Налог на прибыль</w:t>
            </w:r>
          </w:p>
        </w:tc>
        <w:tc>
          <w:tcPr>
            <w:tcW w:w="1800" w:type="dxa"/>
          </w:tcPr>
          <w:p w:rsidR="00B928BF" w:rsidRDefault="00B928BF" w:rsidP="00DE35A3">
            <w:pPr>
              <w:spacing w:line="360" w:lineRule="auto"/>
              <w:jc w:val="both"/>
              <w:rPr>
                <w:sz w:val="28"/>
                <w:szCs w:val="28"/>
              </w:rPr>
            </w:pPr>
            <w:r>
              <w:rPr>
                <w:sz w:val="28"/>
                <w:szCs w:val="28"/>
              </w:rPr>
              <w:t>67</w:t>
            </w:r>
          </w:p>
        </w:tc>
        <w:tc>
          <w:tcPr>
            <w:tcW w:w="1980" w:type="dxa"/>
          </w:tcPr>
          <w:p w:rsidR="00B928BF" w:rsidRDefault="00B928BF" w:rsidP="00DE35A3">
            <w:pPr>
              <w:spacing w:line="360" w:lineRule="auto"/>
              <w:jc w:val="both"/>
              <w:rPr>
                <w:sz w:val="28"/>
                <w:szCs w:val="28"/>
              </w:rPr>
            </w:pPr>
            <w:r>
              <w:rPr>
                <w:sz w:val="28"/>
                <w:szCs w:val="28"/>
              </w:rPr>
              <w:t>4499</w:t>
            </w:r>
          </w:p>
        </w:tc>
        <w:tc>
          <w:tcPr>
            <w:tcW w:w="1533" w:type="dxa"/>
          </w:tcPr>
          <w:p w:rsidR="00B928BF" w:rsidRDefault="00B928BF">
            <w:pPr>
              <w:jc w:val="both"/>
              <w:rPr>
                <w:sz w:val="28"/>
                <w:szCs w:val="28"/>
              </w:rPr>
            </w:pPr>
            <w:r>
              <w:rPr>
                <w:sz w:val="28"/>
                <w:szCs w:val="28"/>
              </w:rPr>
              <w:t>-4432</w:t>
            </w:r>
          </w:p>
        </w:tc>
      </w:tr>
      <w:tr w:rsidR="00B928BF">
        <w:tc>
          <w:tcPr>
            <w:tcW w:w="5328" w:type="dxa"/>
          </w:tcPr>
          <w:p w:rsidR="00B928BF" w:rsidRDefault="00B928BF" w:rsidP="00B928BF">
            <w:pPr>
              <w:spacing w:line="360" w:lineRule="auto"/>
              <w:jc w:val="both"/>
              <w:rPr>
                <w:sz w:val="28"/>
                <w:szCs w:val="28"/>
              </w:rPr>
            </w:pPr>
            <w:r>
              <w:rPr>
                <w:sz w:val="28"/>
                <w:szCs w:val="28"/>
              </w:rPr>
              <w:t>2.8.Налоговые санкции</w:t>
            </w:r>
          </w:p>
        </w:tc>
        <w:tc>
          <w:tcPr>
            <w:tcW w:w="1800" w:type="dxa"/>
          </w:tcPr>
          <w:p w:rsidR="00B928BF" w:rsidRDefault="00B928BF" w:rsidP="00DE35A3">
            <w:pPr>
              <w:spacing w:line="360" w:lineRule="auto"/>
              <w:jc w:val="both"/>
              <w:rPr>
                <w:sz w:val="28"/>
                <w:szCs w:val="28"/>
              </w:rPr>
            </w:pPr>
            <w:r>
              <w:rPr>
                <w:sz w:val="28"/>
                <w:szCs w:val="28"/>
              </w:rPr>
              <w:t>241</w:t>
            </w:r>
          </w:p>
        </w:tc>
        <w:tc>
          <w:tcPr>
            <w:tcW w:w="1980" w:type="dxa"/>
          </w:tcPr>
          <w:p w:rsidR="00B928BF" w:rsidRDefault="00B928BF" w:rsidP="00DE35A3">
            <w:pPr>
              <w:spacing w:line="360" w:lineRule="auto"/>
              <w:jc w:val="both"/>
              <w:rPr>
                <w:sz w:val="28"/>
                <w:szCs w:val="28"/>
              </w:rPr>
            </w:pPr>
            <w:r>
              <w:rPr>
                <w:sz w:val="28"/>
                <w:szCs w:val="28"/>
              </w:rPr>
              <w:t>517</w:t>
            </w:r>
          </w:p>
        </w:tc>
        <w:tc>
          <w:tcPr>
            <w:tcW w:w="1533" w:type="dxa"/>
          </w:tcPr>
          <w:p w:rsidR="00B928BF" w:rsidRDefault="00B928BF">
            <w:pPr>
              <w:jc w:val="both"/>
              <w:rPr>
                <w:sz w:val="28"/>
                <w:szCs w:val="28"/>
              </w:rPr>
            </w:pPr>
            <w:r>
              <w:rPr>
                <w:sz w:val="28"/>
                <w:szCs w:val="28"/>
              </w:rPr>
              <w:t>-276</w:t>
            </w:r>
          </w:p>
        </w:tc>
      </w:tr>
      <w:tr w:rsidR="00B928BF">
        <w:tc>
          <w:tcPr>
            <w:tcW w:w="5328" w:type="dxa"/>
          </w:tcPr>
          <w:p w:rsidR="00B928BF" w:rsidRDefault="00B928BF" w:rsidP="00B928BF">
            <w:pPr>
              <w:spacing w:line="360" w:lineRule="auto"/>
              <w:jc w:val="both"/>
              <w:rPr>
                <w:sz w:val="28"/>
                <w:szCs w:val="28"/>
              </w:rPr>
            </w:pPr>
            <w:r>
              <w:rPr>
                <w:sz w:val="28"/>
                <w:szCs w:val="28"/>
              </w:rPr>
              <w:t>3. Коэффициент соотношения доходов и расходов организации (п.1:п.2)</w:t>
            </w:r>
          </w:p>
        </w:tc>
        <w:tc>
          <w:tcPr>
            <w:tcW w:w="1800" w:type="dxa"/>
          </w:tcPr>
          <w:p w:rsidR="00B928BF" w:rsidRDefault="00B928BF" w:rsidP="00DE35A3">
            <w:pPr>
              <w:spacing w:line="360" w:lineRule="auto"/>
              <w:jc w:val="both"/>
              <w:rPr>
                <w:sz w:val="28"/>
                <w:szCs w:val="28"/>
              </w:rPr>
            </w:pPr>
            <w:r>
              <w:rPr>
                <w:sz w:val="28"/>
                <w:szCs w:val="28"/>
              </w:rPr>
              <w:t>0,99</w:t>
            </w:r>
          </w:p>
        </w:tc>
        <w:tc>
          <w:tcPr>
            <w:tcW w:w="1980" w:type="dxa"/>
          </w:tcPr>
          <w:p w:rsidR="00B928BF" w:rsidRDefault="00B928BF" w:rsidP="00DE35A3">
            <w:pPr>
              <w:spacing w:line="360" w:lineRule="auto"/>
              <w:jc w:val="both"/>
              <w:rPr>
                <w:sz w:val="28"/>
                <w:szCs w:val="28"/>
              </w:rPr>
            </w:pPr>
            <w:r>
              <w:rPr>
                <w:sz w:val="28"/>
                <w:szCs w:val="28"/>
              </w:rPr>
              <w:t>1,01</w:t>
            </w:r>
          </w:p>
        </w:tc>
        <w:tc>
          <w:tcPr>
            <w:tcW w:w="1533" w:type="dxa"/>
          </w:tcPr>
          <w:p w:rsidR="00B928BF" w:rsidRDefault="00B928BF">
            <w:pPr>
              <w:jc w:val="both"/>
              <w:rPr>
                <w:sz w:val="28"/>
                <w:szCs w:val="28"/>
              </w:rPr>
            </w:pPr>
            <w:r>
              <w:rPr>
                <w:sz w:val="28"/>
                <w:szCs w:val="28"/>
              </w:rPr>
              <w:t>-0,02</w:t>
            </w:r>
          </w:p>
        </w:tc>
      </w:tr>
    </w:tbl>
    <w:p w:rsidR="00DE35A3" w:rsidRDefault="00DE35A3" w:rsidP="00DE35A3">
      <w:pPr>
        <w:spacing w:line="360" w:lineRule="auto"/>
        <w:ind w:firstLine="709"/>
        <w:jc w:val="both"/>
        <w:rPr>
          <w:sz w:val="28"/>
          <w:szCs w:val="28"/>
        </w:rPr>
      </w:pPr>
    </w:p>
    <w:p w:rsidR="003750BE" w:rsidRDefault="003750BE" w:rsidP="00DE35A3">
      <w:pPr>
        <w:spacing w:line="360" w:lineRule="auto"/>
        <w:ind w:firstLine="709"/>
        <w:jc w:val="both"/>
        <w:rPr>
          <w:sz w:val="28"/>
          <w:szCs w:val="28"/>
        </w:rPr>
      </w:pPr>
      <w:r>
        <w:rPr>
          <w:sz w:val="28"/>
          <w:szCs w:val="28"/>
        </w:rPr>
        <w:t xml:space="preserve">Доходы организации </w:t>
      </w:r>
      <w:r w:rsidR="009371EB">
        <w:rPr>
          <w:sz w:val="28"/>
          <w:szCs w:val="28"/>
        </w:rPr>
        <w:t>в 2009 году значительно сократились (на 397689 тыс. руб.) что составило в 2009 году 382608 тыс. руб.</w:t>
      </w:r>
      <w:r w:rsidR="000F5443">
        <w:rPr>
          <w:sz w:val="28"/>
          <w:szCs w:val="28"/>
        </w:rPr>
        <w:t xml:space="preserve">. не смотря на </w:t>
      </w:r>
      <w:r w:rsidR="00F2143E">
        <w:rPr>
          <w:sz w:val="28"/>
          <w:szCs w:val="28"/>
        </w:rPr>
        <w:t>увеличение</w:t>
      </w:r>
      <w:r w:rsidR="000F5443">
        <w:rPr>
          <w:sz w:val="28"/>
          <w:szCs w:val="28"/>
        </w:rPr>
        <w:t xml:space="preserve"> прочих доходов в 2009 году до 97409 тыс. руб.</w:t>
      </w:r>
      <w:r w:rsidR="000F4E9F">
        <w:rPr>
          <w:sz w:val="28"/>
          <w:szCs w:val="28"/>
        </w:rPr>
        <w:t xml:space="preserve"> себестоимость проданных товаров сократилась до202578 тыс. </w:t>
      </w:r>
      <w:r w:rsidR="00F2143E">
        <w:rPr>
          <w:sz w:val="28"/>
          <w:szCs w:val="28"/>
        </w:rPr>
        <w:t>руб.,</w:t>
      </w:r>
      <w:r w:rsidR="000F4E9F">
        <w:rPr>
          <w:sz w:val="28"/>
          <w:szCs w:val="28"/>
        </w:rPr>
        <w:t xml:space="preserve"> в связи с чем</w:t>
      </w:r>
      <w:r w:rsidR="00F2143E">
        <w:rPr>
          <w:sz w:val="28"/>
          <w:szCs w:val="28"/>
        </w:rPr>
        <w:t>,</w:t>
      </w:r>
      <w:r w:rsidR="000F4E9F">
        <w:rPr>
          <w:sz w:val="28"/>
          <w:szCs w:val="28"/>
        </w:rPr>
        <w:t xml:space="preserve"> сократилась прибыль организации и налог на прибыль (67 тыс. руб.), таким образом</w:t>
      </w:r>
      <w:r w:rsidR="00F2143E">
        <w:rPr>
          <w:sz w:val="28"/>
          <w:szCs w:val="28"/>
        </w:rPr>
        <w:t>. В отчетном году доход по отношению к расходам снизился на 0,02 пункта, и составил 0.99</w:t>
      </w:r>
    </w:p>
    <w:p w:rsidR="00F2143E" w:rsidRDefault="007D0226" w:rsidP="00DE35A3">
      <w:pPr>
        <w:spacing w:line="360" w:lineRule="auto"/>
        <w:ind w:firstLine="709"/>
        <w:jc w:val="both"/>
        <w:rPr>
          <w:sz w:val="28"/>
          <w:szCs w:val="28"/>
        </w:rPr>
      </w:pPr>
      <w:r>
        <w:rPr>
          <w:sz w:val="28"/>
          <w:szCs w:val="28"/>
        </w:rPr>
        <w:t>Таким образом,  структура показателей прибыли по отношению к прибыли от продаж меняется. Данные представлены в таблице 12</w:t>
      </w:r>
    </w:p>
    <w:tbl>
      <w:tblPr>
        <w:tblStyle w:val="a3"/>
        <w:tblW w:w="10548" w:type="dxa"/>
        <w:tblLook w:val="01E0" w:firstRow="1" w:lastRow="1" w:firstColumn="1" w:lastColumn="1" w:noHBand="0" w:noVBand="0"/>
      </w:tblPr>
      <w:tblGrid>
        <w:gridCol w:w="6228"/>
        <w:gridCol w:w="1440"/>
        <w:gridCol w:w="1260"/>
        <w:gridCol w:w="1620"/>
      </w:tblGrid>
      <w:tr w:rsidR="00F9129A">
        <w:tc>
          <w:tcPr>
            <w:tcW w:w="6228" w:type="dxa"/>
            <w:vMerge w:val="restart"/>
          </w:tcPr>
          <w:p w:rsidR="00F9129A" w:rsidRDefault="00F9129A" w:rsidP="004F375D">
            <w:pPr>
              <w:spacing w:line="360" w:lineRule="auto"/>
              <w:jc w:val="both"/>
              <w:rPr>
                <w:sz w:val="28"/>
                <w:szCs w:val="28"/>
              </w:rPr>
            </w:pPr>
            <w:r>
              <w:rPr>
                <w:sz w:val="28"/>
                <w:szCs w:val="28"/>
              </w:rPr>
              <w:t xml:space="preserve">Показатель </w:t>
            </w:r>
          </w:p>
        </w:tc>
        <w:tc>
          <w:tcPr>
            <w:tcW w:w="4320" w:type="dxa"/>
            <w:gridSpan w:val="3"/>
          </w:tcPr>
          <w:p w:rsidR="00F9129A" w:rsidRDefault="00F9129A" w:rsidP="00F9129A">
            <w:pPr>
              <w:spacing w:line="360" w:lineRule="auto"/>
              <w:jc w:val="center"/>
              <w:rPr>
                <w:sz w:val="28"/>
                <w:szCs w:val="28"/>
              </w:rPr>
            </w:pPr>
            <w:r>
              <w:rPr>
                <w:sz w:val="28"/>
                <w:szCs w:val="28"/>
              </w:rPr>
              <w:t>Состав прибыли и убытков</w:t>
            </w:r>
          </w:p>
        </w:tc>
      </w:tr>
      <w:tr w:rsidR="00F9129A">
        <w:tc>
          <w:tcPr>
            <w:tcW w:w="6228" w:type="dxa"/>
            <w:vMerge/>
          </w:tcPr>
          <w:p w:rsidR="00F9129A" w:rsidRDefault="00F9129A" w:rsidP="004F375D">
            <w:pPr>
              <w:spacing w:line="360" w:lineRule="auto"/>
              <w:jc w:val="both"/>
              <w:rPr>
                <w:sz w:val="28"/>
                <w:szCs w:val="28"/>
              </w:rPr>
            </w:pPr>
          </w:p>
        </w:tc>
        <w:tc>
          <w:tcPr>
            <w:tcW w:w="1440" w:type="dxa"/>
          </w:tcPr>
          <w:p w:rsidR="00F9129A" w:rsidRDefault="00326F0B" w:rsidP="004F375D">
            <w:pPr>
              <w:spacing w:line="360" w:lineRule="auto"/>
              <w:jc w:val="both"/>
              <w:rPr>
                <w:sz w:val="28"/>
                <w:szCs w:val="28"/>
              </w:rPr>
            </w:pPr>
            <w:smartTag w:uri="urn:schemas-microsoft-com:office:smarttags" w:element="metricconverter">
              <w:smartTagPr>
                <w:attr w:name="ProductID" w:val="2009 г"/>
              </w:smartTagPr>
              <w:r>
                <w:rPr>
                  <w:sz w:val="28"/>
                  <w:szCs w:val="28"/>
                </w:rPr>
                <w:t>2009 г</w:t>
              </w:r>
            </w:smartTag>
          </w:p>
        </w:tc>
        <w:tc>
          <w:tcPr>
            <w:tcW w:w="1260" w:type="dxa"/>
          </w:tcPr>
          <w:p w:rsidR="00F9129A" w:rsidRDefault="00326F0B" w:rsidP="004F375D">
            <w:pPr>
              <w:spacing w:line="360" w:lineRule="auto"/>
              <w:jc w:val="both"/>
              <w:rPr>
                <w:sz w:val="28"/>
                <w:szCs w:val="28"/>
              </w:rPr>
            </w:pPr>
            <w:smartTag w:uri="urn:schemas-microsoft-com:office:smarttags" w:element="metricconverter">
              <w:smartTagPr>
                <w:attr w:name="ProductID" w:val="2008 г"/>
              </w:smartTagPr>
              <w:r>
                <w:rPr>
                  <w:sz w:val="28"/>
                  <w:szCs w:val="28"/>
                </w:rPr>
                <w:t>2008 г</w:t>
              </w:r>
            </w:smartTag>
          </w:p>
        </w:tc>
        <w:tc>
          <w:tcPr>
            <w:tcW w:w="1620" w:type="dxa"/>
          </w:tcPr>
          <w:p w:rsidR="00F9129A" w:rsidRDefault="00326F0B" w:rsidP="004F375D">
            <w:pPr>
              <w:spacing w:line="360" w:lineRule="auto"/>
              <w:jc w:val="both"/>
              <w:rPr>
                <w:sz w:val="28"/>
                <w:szCs w:val="28"/>
              </w:rPr>
            </w:pPr>
            <w:r>
              <w:rPr>
                <w:sz w:val="28"/>
                <w:szCs w:val="28"/>
              </w:rPr>
              <w:t xml:space="preserve">Изменения </w:t>
            </w:r>
          </w:p>
        </w:tc>
      </w:tr>
      <w:tr w:rsidR="00792A2F">
        <w:tc>
          <w:tcPr>
            <w:tcW w:w="6228" w:type="dxa"/>
          </w:tcPr>
          <w:p w:rsidR="00792A2F" w:rsidRDefault="00792A2F" w:rsidP="00113CC2">
            <w:pPr>
              <w:tabs>
                <w:tab w:val="left" w:pos="375"/>
              </w:tabs>
              <w:spacing w:line="360" w:lineRule="auto"/>
              <w:jc w:val="both"/>
              <w:rPr>
                <w:sz w:val="28"/>
                <w:szCs w:val="28"/>
              </w:rPr>
            </w:pPr>
            <w:r>
              <w:rPr>
                <w:sz w:val="28"/>
                <w:szCs w:val="28"/>
              </w:rPr>
              <w:t>1.Валовая прибыль</w:t>
            </w:r>
          </w:p>
        </w:tc>
        <w:tc>
          <w:tcPr>
            <w:tcW w:w="1440" w:type="dxa"/>
          </w:tcPr>
          <w:p w:rsidR="00792A2F" w:rsidRDefault="00792A2F">
            <w:pPr>
              <w:jc w:val="both"/>
              <w:rPr>
                <w:sz w:val="28"/>
                <w:szCs w:val="28"/>
              </w:rPr>
            </w:pPr>
            <w:r>
              <w:rPr>
                <w:sz w:val="28"/>
                <w:szCs w:val="28"/>
              </w:rPr>
              <w:t>64862</w:t>
            </w:r>
          </w:p>
        </w:tc>
        <w:tc>
          <w:tcPr>
            <w:tcW w:w="1260" w:type="dxa"/>
          </w:tcPr>
          <w:p w:rsidR="00792A2F" w:rsidRDefault="00792A2F">
            <w:pPr>
              <w:jc w:val="both"/>
              <w:rPr>
                <w:sz w:val="28"/>
                <w:szCs w:val="28"/>
              </w:rPr>
            </w:pPr>
            <w:r>
              <w:rPr>
                <w:sz w:val="28"/>
                <w:szCs w:val="28"/>
              </w:rPr>
              <w:t>227899</w:t>
            </w:r>
          </w:p>
        </w:tc>
        <w:tc>
          <w:tcPr>
            <w:tcW w:w="1620" w:type="dxa"/>
          </w:tcPr>
          <w:p w:rsidR="00792A2F" w:rsidRDefault="00792A2F">
            <w:pPr>
              <w:jc w:val="both"/>
              <w:rPr>
                <w:sz w:val="28"/>
                <w:szCs w:val="28"/>
              </w:rPr>
            </w:pPr>
            <w:r>
              <w:rPr>
                <w:sz w:val="28"/>
                <w:szCs w:val="28"/>
              </w:rPr>
              <w:t>-163037</w:t>
            </w:r>
          </w:p>
        </w:tc>
      </w:tr>
      <w:tr w:rsidR="00792A2F">
        <w:tc>
          <w:tcPr>
            <w:tcW w:w="6228" w:type="dxa"/>
          </w:tcPr>
          <w:p w:rsidR="00792A2F" w:rsidRDefault="00792A2F" w:rsidP="00113CC2">
            <w:pPr>
              <w:tabs>
                <w:tab w:val="left" w:pos="375"/>
              </w:tabs>
              <w:spacing w:line="360" w:lineRule="auto"/>
              <w:jc w:val="both"/>
              <w:rPr>
                <w:sz w:val="28"/>
                <w:szCs w:val="28"/>
              </w:rPr>
            </w:pPr>
            <w:r>
              <w:rPr>
                <w:sz w:val="28"/>
                <w:szCs w:val="28"/>
              </w:rPr>
              <w:t>1.1. В % к прибыли от продаж</w:t>
            </w:r>
          </w:p>
        </w:tc>
        <w:tc>
          <w:tcPr>
            <w:tcW w:w="1440" w:type="dxa"/>
          </w:tcPr>
          <w:p w:rsidR="00792A2F" w:rsidRDefault="00792A2F">
            <w:pPr>
              <w:jc w:val="both"/>
              <w:rPr>
                <w:sz w:val="28"/>
                <w:szCs w:val="28"/>
              </w:rPr>
            </w:pPr>
            <w:r>
              <w:rPr>
                <w:sz w:val="28"/>
                <w:szCs w:val="28"/>
              </w:rPr>
              <w:t>16,95</w:t>
            </w:r>
          </w:p>
        </w:tc>
        <w:tc>
          <w:tcPr>
            <w:tcW w:w="1260" w:type="dxa"/>
          </w:tcPr>
          <w:p w:rsidR="00792A2F" w:rsidRDefault="00792A2F">
            <w:pPr>
              <w:jc w:val="both"/>
              <w:rPr>
                <w:sz w:val="28"/>
                <w:szCs w:val="28"/>
              </w:rPr>
            </w:pPr>
            <w:r>
              <w:rPr>
                <w:sz w:val="28"/>
                <w:szCs w:val="28"/>
              </w:rPr>
              <w:t>29,21</w:t>
            </w:r>
          </w:p>
        </w:tc>
        <w:tc>
          <w:tcPr>
            <w:tcW w:w="1620" w:type="dxa"/>
          </w:tcPr>
          <w:p w:rsidR="00792A2F" w:rsidRDefault="00792A2F">
            <w:pPr>
              <w:jc w:val="both"/>
              <w:rPr>
                <w:sz w:val="28"/>
                <w:szCs w:val="28"/>
              </w:rPr>
            </w:pPr>
            <w:r>
              <w:rPr>
                <w:sz w:val="28"/>
                <w:szCs w:val="28"/>
              </w:rPr>
              <w:t>-12,25</w:t>
            </w:r>
          </w:p>
        </w:tc>
      </w:tr>
      <w:tr w:rsidR="00792A2F">
        <w:tc>
          <w:tcPr>
            <w:tcW w:w="6228" w:type="dxa"/>
          </w:tcPr>
          <w:p w:rsidR="00792A2F" w:rsidRDefault="00792A2F" w:rsidP="00113CC2">
            <w:pPr>
              <w:tabs>
                <w:tab w:val="left" w:pos="375"/>
              </w:tabs>
              <w:spacing w:line="360" w:lineRule="auto"/>
              <w:jc w:val="both"/>
              <w:rPr>
                <w:sz w:val="28"/>
                <w:szCs w:val="28"/>
              </w:rPr>
            </w:pPr>
            <w:r>
              <w:rPr>
                <w:sz w:val="28"/>
                <w:szCs w:val="28"/>
              </w:rPr>
              <w:t xml:space="preserve">2.прибыль (убыток) при продажи товаров продукции </w:t>
            </w:r>
          </w:p>
        </w:tc>
        <w:tc>
          <w:tcPr>
            <w:tcW w:w="1440" w:type="dxa"/>
          </w:tcPr>
          <w:p w:rsidR="00792A2F" w:rsidRDefault="00792A2F">
            <w:pPr>
              <w:jc w:val="both"/>
              <w:rPr>
                <w:sz w:val="28"/>
                <w:szCs w:val="28"/>
              </w:rPr>
            </w:pPr>
            <w:r>
              <w:rPr>
                <w:sz w:val="28"/>
                <w:szCs w:val="28"/>
              </w:rPr>
              <w:t>3130</w:t>
            </w:r>
          </w:p>
        </w:tc>
        <w:tc>
          <w:tcPr>
            <w:tcW w:w="1260" w:type="dxa"/>
          </w:tcPr>
          <w:p w:rsidR="00792A2F" w:rsidRDefault="00792A2F">
            <w:pPr>
              <w:jc w:val="both"/>
              <w:rPr>
                <w:sz w:val="28"/>
                <w:szCs w:val="28"/>
              </w:rPr>
            </w:pPr>
            <w:r>
              <w:rPr>
                <w:sz w:val="28"/>
                <w:szCs w:val="28"/>
              </w:rPr>
              <w:t>112238</w:t>
            </w:r>
          </w:p>
        </w:tc>
        <w:tc>
          <w:tcPr>
            <w:tcW w:w="1620" w:type="dxa"/>
          </w:tcPr>
          <w:p w:rsidR="00792A2F" w:rsidRDefault="00792A2F">
            <w:pPr>
              <w:jc w:val="both"/>
              <w:rPr>
                <w:sz w:val="28"/>
                <w:szCs w:val="28"/>
              </w:rPr>
            </w:pPr>
            <w:r>
              <w:rPr>
                <w:sz w:val="28"/>
                <w:szCs w:val="28"/>
              </w:rPr>
              <w:t>-109108</w:t>
            </w:r>
          </w:p>
        </w:tc>
      </w:tr>
      <w:tr w:rsidR="00792A2F">
        <w:tc>
          <w:tcPr>
            <w:tcW w:w="6228" w:type="dxa"/>
          </w:tcPr>
          <w:p w:rsidR="00792A2F" w:rsidRDefault="00792A2F" w:rsidP="004F375D">
            <w:pPr>
              <w:spacing w:line="360" w:lineRule="auto"/>
              <w:jc w:val="both"/>
              <w:rPr>
                <w:sz w:val="28"/>
                <w:szCs w:val="28"/>
              </w:rPr>
            </w:pPr>
            <w:r>
              <w:rPr>
                <w:sz w:val="28"/>
                <w:szCs w:val="28"/>
              </w:rPr>
              <w:t>3. прибыль (убыток) до  налогообложения</w:t>
            </w:r>
          </w:p>
        </w:tc>
        <w:tc>
          <w:tcPr>
            <w:tcW w:w="1440" w:type="dxa"/>
          </w:tcPr>
          <w:p w:rsidR="00792A2F" w:rsidRDefault="00792A2F">
            <w:pPr>
              <w:jc w:val="both"/>
              <w:rPr>
                <w:sz w:val="28"/>
                <w:szCs w:val="28"/>
              </w:rPr>
            </w:pPr>
            <w:r>
              <w:rPr>
                <w:sz w:val="28"/>
                <w:szCs w:val="28"/>
              </w:rPr>
              <w:t>251</w:t>
            </w:r>
          </w:p>
        </w:tc>
        <w:tc>
          <w:tcPr>
            <w:tcW w:w="1260" w:type="dxa"/>
          </w:tcPr>
          <w:p w:rsidR="00792A2F" w:rsidRDefault="00792A2F">
            <w:pPr>
              <w:jc w:val="both"/>
              <w:rPr>
                <w:sz w:val="28"/>
                <w:szCs w:val="28"/>
              </w:rPr>
            </w:pPr>
            <w:r>
              <w:rPr>
                <w:sz w:val="28"/>
                <w:szCs w:val="28"/>
              </w:rPr>
              <w:t>15452</w:t>
            </w:r>
          </w:p>
        </w:tc>
        <w:tc>
          <w:tcPr>
            <w:tcW w:w="1620" w:type="dxa"/>
          </w:tcPr>
          <w:p w:rsidR="00792A2F" w:rsidRDefault="00792A2F">
            <w:pPr>
              <w:jc w:val="both"/>
              <w:rPr>
                <w:sz w:val="28"/>
                <w:szCs w:val="28"/>
              </w:rPr>
            </w:pPr>
            <w:r>
              <w:rPr>
                <w:sz w:val="28"/>
                <w:szCs w:val="28"/>
              </w:rPr>
              <w:t>-15201</w:t>
            </w:r>
          </w:p>
        </w:tc>
      </w:tr>
      <w:tr w:rsidR="00792A2F">
        <w:tc>
          <w:tcPr>
            <w:tcW w:w="6228" w:type="dxa"/>
          </w:tcPr>
          <w:p w:rsidR="00792A2F" w:rsidRDefault="00792A2F" w:rsidP="004F375D">
            <w:pPr>
              <w:spacing w:line="360" w:lineRule="auto"/>
              <w:jc w:val="both"/>
              <w:rPr>
                <w:sz w:val="28"/>
                <w:szCs w:val="28"/>
              </w:rPr>
            </w:pPr>
            <w:r>
              <w:rPr>
                <w:sz w:val="28"/>
                <w:szCs w:val="28"/>
              </w:rPr>
              <w:t>3.1. в % к прибыли от продаж</w:t>
            </w:r>
          </w:p>
        </w:tc>
        <w:tc>
          <w:tcPr>
            <w:tcW w:w="1440" w:type="dxa"/>
          </w:tcPr>
          <w:p w:rsidR="00792A2F" w:rsidRDefault="00792A2F">
            <w:pPr>
              <w:jc w:val="both"/>
              <w:rPr>
                <w:sz w:val="28"/>
                <w:szCs w:val="28"/>
              </w:rPr>
            </w:pPr>
            <w:r>
              <w:rPr>
                <w:sz w:val="28"/>
                <w:szCs w:val="28"/>
              </w:rPr>
              <w:t>0,07</w:t>
            </w:r>
          </w:p>
        </w:tc>
        <w:tc>
          <w:tcPr>
            <w:tcW w:w="1260" w:type="dxa"/>
          </w:tcPr>
          <w:p w:rsidR="00792A2F" w:rsidRDefault="00792A2F">
            <w:pPr>
              <w:jc w:val="both"/>
              <w:rPr>
                <w:sz w:val="28"/>
                <w:szCs w:val="28"/>
              </w:rPr>
            </w:pPr>
            <w:r>
              <w:rPr>
                <w:sz w:val="28"/>
                <w:szCs w:val="28"/>
              </w:rPr>
              <w:t>1,98</w:t>
            </w:r>
          </w:p>
        </w:tc>
        <w:tc>
          <w:tcPr>
            <w:tcW w:w="1620" w:type="dxa"/>
          </w:tcPr>
          <w:p w:rsidR="00792A2F" w:rsidRDefault="00792A2F">
            <w:pPr>
              <w:jc w:val="both"/>
              <w:rPr>
                <w:sz w:val="28"/>
                <w:szCs w:val="28"/>
              </w:rPr>
            </w:pPr>
            <w:r>
              <w:rPr>
                <w:sz w:val="28"/>
                <w:szCs w:val="28"/>
              </w:rPr>
              <w:t>-1,91</w:t>
            </w:r>
          </w:p>
        </w:tc>
      </w:tr>
      <w:tr w:rsidR="00792A2F">
        <w:tc>
          <w:tcPr>
            <w:tcW w:w="6228" w:type="dxa"/>
          </w:tcPr>
          <w:p w:rsidR="00792A2F" w:rsidRDefault="00792A2F" w:rsidP="004F375D">
            <w:pPr>
              <w:spacing w:line="360" w:lineRule="auto"/>
              <w:jc w:val="both"/>
              <w:rPr>
                <w:sz w:val="28"/>
                <w:szCs w:val="28"/>
              </w:rPr>
            </w:pPr>
            <w:r>
              <w:rPr>
                <w:sz w:val="28"/>
                <w:szCs w:val="28"/>
              </w:rPr>
              <w:t>4. Прибыль  (убыток) от обычной деятельности</w:t>
            </w:r>
          </w:p>
        </w:tc>
        <w:tc>
          <w:tcPr>
            <w:tcW w:w="1440" w:type="dxa"/>
          </w:tcPr>
          <w:p w:rsidR="00792A2F" w:rsidRDefault="00792A2F">
            <w:pPr>
              <w:jc w:val="both"/>
              <w:rPr>
                <w:sz w:val="28"/>
                <w:szCs w:val="28"/>
              </w:rPr>
            </w:pPr>
            <w:r>
              <w:rPr>
                <w:sz w:val="28"/>
                <w:szCs w:val="28"/>
              </w:rPr>
              <w:t>97409</w:t>
            </w:r>
          </w:p>
        </w:tc>
        <w:tc>
          <w:tcPr>
            <w:tcW w:w="1260" w:type="dxa"/>
          </w:tcPr>
          <w:p w:rsidR="00792A2F" w:rsidRDefault="00792A2F">
            <w:pPr>
              <w:jc w:val="both"/>
              <w:rPr>
                <w:sz w:val="28"/>
                <w:szCs w:val="28"/>
              </w:rPr>
            </w:pPr>
            <w:r>
              <w:rPr>
                <w:sz w:val="28"/>
                <w:szCs w:val="28"/>
              </w:rPr>
              <w:t>46727</w:t>
            </w:r>
          </w:p>
        </w:tc>
        <w:tc>
          <w:tcPr>
            <w:tcW w:w="1620" w:type="dxa"/>
          </w:tcPr>
          <w:p w:rsidR="00792A2F" w:rsidRDefault="00792A2F">
            <w:pPr>
              <w:jc w:val="both"/>
              <w:rPr>
                <w:sz w:val="28"/>
                <w:szCs w:val="28"/>
              </w:rPr>
            </w:pPr>
            <w:r>
              <w:rPr>
                <w:sz w:val="28"/>
                <w:szCs w:val="28"/>
              </w:rPr>
              <w:t>50682</w:t>
            </w:r>
          </w:p>
        </w:tc>
      </w:tr>
      <w:tr w:rsidR="00792A2F">
        <w:tc>
          <w:tcPr>
            <w:tcW w:w="6228" w:type="dxa"/>
          </w:tcPr>
          <w:p w:rsidR="00792A2F" w:rsidRDefault="00792A2F" w:rsidP="004F375D">
            <w:pPr>
              <w:spacing w:line="360" w:lineRule="auto"/>
              <w:jc w:val="both"/>
              <w:rPr>
                <w:sz w:val="28"/>
                <w:szCs w:val="28"/>
              </w:rPr>
            </w:pPr>
            <w:r>
              <w:rPr>
                <w:sz w:val="28"/>
                <w:szCs w:val="28"/>
              </w:rPr>
              <w:t>4.1.  В % к прибыли от продаж</w:t>
            </w:r>
          </w:p>
        </w:tc>
        <w:tc>
          <w:tcPr>
            <w:tcW w:w="1440" w:type="dxa"/>
          </w:tcPr>
          <w:p w:rsidR="00792A2F" w:rsidRDefault="00792A2F">
            <w:pPr>
              <w:jc w:val="both"/>
              <w:rPr>
                <w:sz w:val="28"/>
                <w:szCs w:val="28"/>
              </w:rPr>
            </w:pPr>
            <w:r>
              <w:rPr>
                <w:sz w:val="28"/>
                <w:szCs w:val="28"/>
              </w:rPr>
              <w:t>25,46</w:t>
            </w:r>
          </w:p>
        </w:tc>
        <w:tc>
          <w:tcPr>
            <w:tcW w:w="1260" w:type="dxa"/>
          </w:tcPr>
          <w:p w:rsidR="00792A2F" w:rsidRDefault="00792A2F">
            <w:pPr>
              <w:jc w:val="both"/>
              <w:rPr>
                <w:sz w:val="28"/>
                <w:szCs w:val="28"/>
              </w:rPr>
            </w:pPr>
            <w:r>
              <w:rPr>
                <w:sz w:val="28"/>
                <w:szCs w:val="28"/>
              </w:rPr>
              <w:t>5,99</w:t>
            </w:r>
          </w:p>
        </w:tc>
        <w:tc>
          <w:tcPr>
            <w:tcW w:w="1620" w:type="dxa"/>
          </w:tcPr>
          <w:p w:rsidR="00792A2F" w:rsidRDefault="00792A2F">
            <w:pPr>
              <w:jc w:val="both"/>
              <w:rPr>
                <w:sz w:val="28"/>
                <w:szCs w:val="28"/>
              </w:rPr>
            </w:pPr>
            <w:r>
              <w:rPr>
                <w:sz w:val="28"/>
                <w:szCs w:val="28"/>
              </w:rPr>
              <w:t>19,47</w:t>
            </w:r>
          </w:p>
        </w:tc>
      </w:tr>
      <w:tr w:rsidR="00792A2F">
        <w:tc>
          <w:tcPr>
            <w:tcW w:w="6228" w:type="dxa"/>
          </w:tcPr>
          <w:p w:rsidR="00792A2F" w:rsidRDefault="00792A2F" w:rsidP="004F375D">
            <w:pPr>
              <w:spacing w:line="360" w:lineRule="auto"/>
              <w:jc w:val="both"/>
              <w:rPr>
                <w:sz w:val="28"/>
                <w:szCs w:val="28"/>
              </w:rPr>
            </w:pPr>
            <w:r>
              <w:rPr>
                <w:sz w:val="28"/>
                <w:szCs w:val="28"/>
              </w:rPr>
              <w:t>5. Чистая прибыль</w:t>
            </w:r>
          </w:p>
        </w:tc>
        <w:tc>
          <w:tcPr>
            <w:tcW w:w="1440" w:type="dxa"/>
          </w:tcPr>
          <w:p w:rsidR="00792A2F" w:rsidRDefault="00792A2F">
            <w:pPr>
              <w:jc w:val="both"/>
              <w:rPr>
                <w:sz w:val="28"/>
                <w:szCs w:val="28"/>
              </w:rPr>
            </w:pPr>
            <w:r>
              <w:rPr>
                <w:sz w:val="28"/>
                <w:szCs w:val="28"/>
              </w:rPr>
              <w:t>-41</w:t>
            </w:r>
          </w:p>
        </w:tc>
        <w:tc>
          <w:tcPr>
            <w:tcW w:w="1260" w:type="dxa"/>
          </w:tcPr>
          <w:p w:rsidR="00792A2F" w:rsidRDefault="00792A2F">
            <w:pPr>
              <w:jc w:val="both"/>
              <w:rPr>
                <w:sz w:val="28"/>
                <w:szCs w:val="28"/>
              </w:rPr>
            </w:pPr>
            <w:r>
              <w:rPr>
                <w:sz w:val="28"/>
                <w:szCs w:val="28"/>
              </w:rPr>
              <w:t>11268</w:t>
            </w:r>
          </w:p>
        </w:tc>
        <w:tc>
          <w:tcPr>
            <w:tcW w:w="1620" w:type="dxa"/>
          </w:tcPr>
          <w:p w:rsidR="00792A2F" w:rsidRDefault="00792A2F">
            <w:pPr>
              <w:jc w:val="both"/>
              <w:rPr>
                <w:sz w:val="28"/>
                <w:szCs w:val="28"/>
              </w:rPr>
            </w:pPr>
            <w:r>
              <w:rPr>
                <w:sz w:val="28"/>
                <w:szCs w:val="28"/>
              </w:rPr>
              <w:t>-11309</w:t>
            </w:r>
          </w:p>
        </w:tc>
      </w:tr>
      <w:tr w:rsidR="00792A2F">
        <w:tc>
          <w:tcPr>
            <w:tcW w:w="6228" w:type="dxa"/>
          </w:tcPr>
          <w:p w:rsidR="00792A2F" w:rsidRDefault="00792A2F" w:rsidP="004F375D">
            <w:pPr>
              <w:spacing w:line="360" w:lineRule="auto"/>
              <w:jc w:val="both"/>
              <w:rPr>
                <w:sz w:val="28"/>
                <w:szCs w:val="28"/>
              </w:rPr>
            </w:pPr>
            <w:r>
              <w:rPr>
                <w:sz w:val="28"/>
                <w:szCs w:val="28"/>
              </w:rPr>
              <w:t>5.1. В % прибыли от продаж</w:t>
            </w:r>
          </w:p>
        </w:tc>
        <w:tc>
          <w:tcPr>
            <w:tcW w:w="1440" w:type="dxa"/>
          </w:tcPr>
          <w:p w:rsidR="00792A2F" w:rsidRDefault="00792A2F">
            <w:pPr>
              <w:jc w:val="both"/>
              <w:rPr>
                <w:sz w:val="28"/>
                <w:szCs w:val="28"/>
              </w:rPr>
            </w:pPr>
            <w:r>
              <w:rPr>
                <w:sz w:val="28"/>
                <w:szCs w:val="28"/>
              </w:rPr>
              <w:t>-0,01</w:t>
            </w:r>
          </w:p>
        </w:tc>
        <w:tc>
          <w:tcPr>
            <w:tcW w:w="1260" w:type="dxa"/>
          </w:tcPr>
          <w:p w:rsidR="00792A2F" w:rsidRDefault="00792A2F">
            <w:pPr>
              <w:jc w:val="both"/>
              <w:rPr>
                <w:sz w:val="28"/>
                <w:szCs w:val="28"/>
              </w:rPr>
            </w:pPr>
            <w:r>
              <w:rPr>
                <w:sz w:val="28"/>
                <w:szCs w:val="28"/>
              </w:rPr>
              <w:t>1,44</w:t>
            </w:r>
          </w:p>
        </w:tc>
        <w:tc>
          <w:tcPr>
            <w:tcW w:w="1620" w:type="dxa"/>
          </w:tcPr>
          <w:p w:rsidR="00792A2F" w:rsidRDefault="00792A2F">
            <w:pPr>
              <w:jc w:val="both"/>
              <w:rPr>
                <w:sz w:val="28"/>
                <w:szCs w:val="28"/>
              </w:rPr>
            </w:pPr>
            <w:r>
              <w:rPr>
                <w:sz w:val="28"/>
                <w:szCs w:val="28"/>
              </w:rPr>
              <w:t>-1,45</w:t>
            </w:r>
          </w:p>
        </w:tc>
      </w:tr>
    </w:tbl>
    <w:p w:rsidR="00DE35A3" w:rsidRDefault="00DE35A3" w:rsidP="004F375D">
      <w:pPr>
        <w:spacing w:line="360" w:lineRule="auto"/>
        <w:ind w:firstLine="709"/>
        <w:jc w:val="both"/>
        <w:rPr>
          <w:sz w:val="28"/>
          <w:szCs w:val="28"/>
        </w:rPr>
      </w:pPr>
    </w:p>
    <w:p w:rsidR="00065026" w:rsidRDefault="001A1982" w:rsidP="004F375D">
      <w:pPr>
        <w:spacing w:line="360" w:lineRule="auto"/>
        <w:ind w:firstLine="709"/>
        <w:jc w:val="both"/>
        <w:rPr>
          <w:sz w:val="28"/>
          <w:szCs w:val="28"/>
        </w:rPr>
      </w:pPr>
      <w:r>
        <w:rPr>
          <w:sz w:val="28"/>
          <w:szCs w:val="28"/>
        </w:rPr>
        <w:t>Мы видим, что чиста прибыль составляет в данном отношение всего 1,44%</w:t>
      </w:r>
      <w:r w:rsidR="009264D8">
        <w:rPr>
          <w:sz w:val="28"/>
          <w:szCs w:val="28"/>
        </w:rPr>
        <w:t>, снижение ее произошло на 11309 тыс. рублей,  таким образом</w:t>
      </w:r>
      <w:r w:rsidR="00133AB2">
        <w:rPr>
          <w:sz w:val="28"/>
          <w:szCs w:val="28"/>
        </w:rPr>
        <w:t>,</w:t>
      </w:r>
      <w:r w:rsidR="009264D8">
        <w:rPr>
          <w:sz w:val="28"/>
          <w:szCs w:val="28"/>
        </w:rPr>
        <w:t xml:space="preserve"> финансовый результат ОАО «Омскгражданпроект» </w:t>
      </w:r>
      <w:r w:rsidR="00065026">
        <w:rPr>
          <w:sz w:val="28"/>
          <w:szCs w:val="28"/>
        </w:rPr>
        <w:t xml:space="preserve">составил для предприятия </w:t>
      </w:r>
      <w:r w:rsidR="009264D8">
        <w:rPr>
          <w:sz w:val="28"/>
          <w:szCs w:val="28"/>
        </w:rPr>
        <w:t xml:space="preserve">на 2009 год убытком в размере 41 тыс. руб. </w:t>
      </w:r>
    </w:p>
    <w:p w:rsidR="000C042C" w:rsidRDefault="00065026" w:rsidP="00CA5FC8">
      <w:pPr>
        <w:spacing w:line="360" w:lineRule="auto"/>
        <w:ind w:firstLine="709"/>
        <w:jc w:val="center"/>
        <w:rPr>
          <w:b/>
          <w:sz w:val="28"/>
          <w:szCs w:val="28"/>
        </w:rPr>
      </w:pPr>
      <w:r>
        <w:rPr>
          <w:sz w:val="28"/>
          <w:szCs w:val="28"/>
        </w:rPr>
        <w:br w:type="page"/>
      </w:r>
      <w:r w:rsidRPr="00CA5FC8">
        <w:rPr>
          <w:b/>
          <w:sz w:val="28"/>
          <w:szCs w:val="28"/>
        </w:rPr>
        <w:t>Заключение</w:t>
      </w:r>
    </w:p>
    <w:p w:rsidR="00CA5FC8" w:rsidRPr="00CA5FC8" w:rsidRDefault="00CA5FC8" w:rsidP="00CA5FC8">
      <w:pPr>
        <w:spacing w:line="360" w:lineRule="auto"/>
        <w:ind w:firstLine="709"/>
        <w:jc w:val="center"/>
        <w:rPr>
          <w:b/>
          <w:sz w:val="28"/>
          <w:szCs w:val="28"/>
        </w:rPr>
      </w:pPr>
    </w:p>
    <w:p w:rsidR="001C1657" w:rsidRDefault="00065026" w:rsidP="001C1657">
      <w:pPr>
        <w:spacing w:line="360" w:lineRule="auto"/>
        <w:jc w:val="both"/>
        <w:rPr>
          <w:sz w:val="28"/>
          <w:szCs w:val="28"/>
        </w:rPr>
      </w:pPr>
      <w:r>
        <w:rPr>
          <w:sz w:val="28"/>
          <w:szCs w:val="28"/>
        </w:rPr>
        <w:t>ОАО «Омскгражданпроект» в 20089 году потерпела значительное снижение по всем финансовым показателям</w:t>
      </w:r>
      <w:r w:rsidR="001C1657">
        <w:rPr>
          <w:sz w:val="28"/>
          <w:szCs w:val="28"/>
        </w:rPr>
        <w:t xml:space="preserve">. </w:t>
      </w:r>
      <w:r w:rsidR="001C1657" w:rsidRPr="00515D6F">
        <w:rPr>
          <w:sz w:val="28"/>
          <w:szCs w:val="28"/>
        </w:rPr>
        <w:t xml:space="preserve">Общая стоимость активов за  2009 год снизилась на  135668 тыс. рублей, что составило 16,91 % от </w:t>
      </w:r>
      <w:smartTag w:uri="urn:schemas-microsoft-com:office:smarttags" w:element="metricconverter">
        <w:smartTagPr>
          <w:attr w:name="ProductID" w:val="2008 г"/>
        </w:smartTagPr>
        <w:r w:rsidR="001C1657" w:rsidRPr="00515D6F">
          <w:rPr>
            <w:sz w:val="28"/>
            <w:szCs w:val="28"/>
          </w:rPr>
          <w:t>2008 г</w:t>
        </w:r>
      </w:smartTag>
      <w:r w:rsidR="001C1657" w:rsidRPr="00515D6F">
        <w:rPr>
          <w:sz w:val="28"/>
          <w:szCs w:val="28"/>
        </w:rPr>
        <w:t xml:space="preserve"> , что свидетельствует о снижении экономического потенциала предприятия. В структуре баланса значительно преобладают оборотные активы, на начало года они составляют 602036 (75,06%), а на конец </w:t>
      </w:r>
      <w:smartTag w:uri="urn:schemas-microsoft-com:office:smarttags" w:element="metricconverter">
        <w:smartTagPr>
          <w:attr w:name="ProductID" w:val="2009 г"/>
        </w:smartTagPr>
        <w:r w:rsidR="001C1657" w:rsidRPr="00515D6F">
          <w:rPr>
            <w:sz w:val="28"/>
            <w:szCs w:val="28"/>
          </w:rPr>
          <w:t>2009 г</w:t>
        </w:r>
      </w:smartTag>
      <w:r w:rsidR="001C1657" w:rsidRPr="00515D6F">
        <w:rPr>
          <w:sz w:val="28"/>
          <w:szCs w:val="28"/>
        </w:rPr>
        <w:t xml:space="preserve"> 75,30%</w:t>
      </w:r>
      <w:r w:rsidR="001C1657">
        <w:rPr>
          <w:sz w:val="28"/>
          <w:szCs w:val="28"/>
        </w:rPr>
        <w:t xml:space="preserve">. </w:t>
      </w:r>
    </w:p>
    <w:p w:rsidR="001C1657" w:rsidRPr="008E792B" w:rsidRDefault="001C1657" w:rsidP="001C1657">
      <w:pPr>
        <w:spacing w:line="360" w:lineRule="auto"/>
        <w:ind w:firstLine="708"/>
        <w:jc w:val="both"/>
        <w:rPr>
          <w:b/>
          <w:sz w:val="28"/>
          <w:szCs w:val="28"/>
        </w:rPr>
      </w:pPr>
      <w:r w:rsidRPr="008E792B">
        <w:rPr>
          <w:bCs/>
          <w:sz w:val="28"/>
          <w:szCs w:val="28"/>
        </w:rPr>
        <w:t xml:space="preserve">Для выявления причин изменения запасов проанализируем их состав. При общем увеличении запасов на 1,3% сырье и материалы снизились на 29,3%, и их доля в структуре снизилась на 21,7%. </w:t>
      </w:r>
      <w:r w:rsidRPr="008E792B">
        <w:rPr>
          <w:sz w:val="28"/>
          <w:szCs w:val="28"/>
        </w:rPr>
        <w:t xml:space="preserve">Также произошло увеличение объемов готовой продукции на складе на </w:t>
      </w:r>
      <w:r w:rsidRPr="008E792B">
        <w:rPr>
          <w:bCs/>
          <w:sz w:val="28"/>
          <w:szCs w:val="28"/>
        </w:rPr>
        <w:t>54,9</w:t>
      </w:r>
      <w:r w:rsidRPr="008E792B">
        <w:rPr>
          <w:sz w:val="28"/>
          <w:szCs w:val="28"/>
        </w:rPr>
        <w:t xml:space="preserve">%, что может привести к затовариванию, снижению ликвидности, их доля в структуре запасов увеличилась на 9,4%. </w:t>
      </w:r>
    </w:p>
    <w:p w:rsidR="001C1657" w:rsidRPr="008E792B" w:rsidRDefault="001C1657" w:rsidP="001C1657">
      <w:pPr>
        <w:spacing w:line="360" w:lineRule="auto"/>
        <w:ind w:firstLine="708"/>
        <w:jc w:val="both"/>
        <w:rPr>
          <w:bCs/>
          <w:sz w:val="28"/>
          <w:szCs w:val="28"/>
        </w:rPr>
      </w:pPr>
      <w:r w:rsidRPr="008E792B">
        <w:rPr>
          <w:sz w:val="28"/>
          <w:szCs w:val="28"/>
        </w:rPr>
        <w:t xml:space="preserve">К </w:t>
      </w:r>
      <w:r w:rsidRPr="008E792B">
        <w:rPr>
          <w:bCs/>
          <w:sz w:val="28"/>
          <w:szCs w:val="28"/>
        </w:rPr>
        <w:t xml:space="preserve">концу года наблюдается сокращение </w:t>
      </w:r>
      <w:r w:rsidRPr="008E792B">
        <w:rPr>
          <w:sz w:val="28"/>
          <w:szCs w:val="28"/>
        </w:rPr>
        <w:t xml:space="preserve">дебиторской задолженности </w:t>
      </w:r>
      <w:r>
        <w:rPr>
          <w:sz w:val="28"/>
          <w:szCs w:val="28"/>
        </w:rPr>
        <w:t xml:space="preserve">на 42,93% (125226 тыс. руб.),  </w:t>
      </w:r>
      <w:r w:rsidRPr="008E792B">
        <w:rPr>
          <w:bCs/>
          <w:sz w:val="28"/>
          <w:szCs w:val="28"/>
        </w:rPr>
        <w:t>и денежных средств на  что свидетельствует о недостатке свободных средств, вследствие расширения производства.</w:t>
      </w:r>
    </w:p>
    <w:p w:rsidR="001C1657" w:rsidRDefault="001C1657" w:rsidP="001C1657">
      <w:pPr>
        <w:spacing w:line="360" w:lineRule="auto"/>
        <w:ind w:firstLine="708"/>
        <w:jc w:val="both"/>
        <w:rPr>
          <w:sz w:val="28"/>
          <w:szCs w:val="28"/>
        </w:rPr>
      </w:pPr>
      <w:r w:rsidRPr="004D2B94">
        <w:rPr>
          <w:sz w:val="28"/>
          <w:szCs w:val="28"/>
        </w:rPr>
        <w:t>В отчетном году сумма заемных средств снизилась на 101906 тыс. руб. (14,29%) это произошло за счет  Займов и кредитов  (60855 тыс. руб.), кредиторской задолженности  (-17396 тыс.руб.) и прочие краткосрочные обязательства (-23655 тыс. руб.)</w:t>
      </w:r>
      <w:r w:rsidR="00085EA3">
        <w:rPr>
          <w:sz w:val="28"/>
          <w:szCs w:val="28"/>
        </w:rPr>
        <w:t>.</w:t>
      </w:r>
    </w:p>
    <w:p w:rsidR="00085EA3" w:rsidRDefault="00085EA3" w:rsidP="00085EA3">
      <w:pPr>
        <w:spacing w:line="360" w:lineRule="auto"/>
        <w:ind w:firstLine="708"/>
        <w:jc w:val="both"/>
        <w:rPr>
          <w:color w:val="000000"/>
          <w:sz w:val="28"/>
          <w:szCs w:val="28"/>
        </w:rPr>
      </w:pPr>
      <w:r>
        <w:rPr>
          <w:sz w:val="28"/>
          <w:szCs w:val="28"/>
        </w:rPr>
        <w:t xml:space="preserve">Финансовое состояние </w:t>
      </w:r>
      <w:r w:rsidRPr="00FB49B9">
        <w:rPr>
          <w:sz w:val="28"/>
          <w:szCs w:val="28"/>
        </w:rPr>
        <w:t>свидетельствуют о нормальном на начало года и о неустойчивом на конец</w:t>
      </w:r>
      <w:r>
        <w:rPr>
          <w:sz w:val="28"/>
          <w:szCs w:val="28"/>
        </w:rPr>
        <w:t xml:space="preserve"> года положении</w:t>
      </w:r>
      <w:r w:rsidRPr="00FB49B9">
        <w:rPr>
          <w:sz w:val="28"/>
          <w:szCs w:val="28"/>
        </w:rPr>
        <w:t>. Несмотря на увеличение запасов на 10685 тыс. руб. и оборотов собственных средств на 77583 тыс. руб.</w:t>
      </w:r>
      <w:r>
        <w:rPr>
          <w:sz w:val="28"/>
          <w:szCs w:val="28"/>
        </w:rPr>
        <w:t xml:space="preserve"> в этот период идет снижение </w:t>
      </w:r>
      <w:r w:rsidRPr="000E1685">
        <w:rPr>
          <w:color w:val="000000"/>
          <w:sz w:val="28"/>
          <w:szCs w:val="28"/>
        </w:rPr>
        <w:t>собственных и</w:t>
      </w:r>
      <w:r>
        <w:rPr>
          <w:color w:val="000000"/>
          <w:sz w:val="28"/>
          <w:szCs w:val="28"/>
        </w:rPr>
        <w:t xml:space="preserve"> увеличение </w:t>
      </w:r>
      <w:r w:rsidRPr="000E1685">
        <w:rPr>
          <w:color w:val="000000"/>
          <w:sz w:val="28"/>
          <w:szCs w:val="28"/>
        </w:rPr>
        <w:t>долгосрочных заемных источников формирования запасов и затрат</w:t>
      </w:r>
      <w:r>
        <w:rPr>
          <w:color w:val="000000"/>
          <w:sz w:val="28"/>
          <w:szCs w:val="28"/>
        </w:rPr>
        <w:t>, что соответственно не может не повлиять на финансовое положение организации.</w:t>
      </w:r>
      <w:r w:rsidRPr="000E1685">
        <w:rPr>
          <w:color w:val="000000"/>
          <w:sz w:val="28"/>
          <w:szCs w:val="28"/>
        </w:rPr>
        <w:t xml:space="preserve"> </w:t>
      </w:r>
    </w:p>
    <w:p w:rsidR="00085EA3" w:rsidRDefault="00085EA3" w:rsidP="00085EA3">
      <w:pPr>
        <w:pStyle w:val="a7"/>
        <w:ind w:firstLine="709"/>
        <w:rPr>
          <w:szCs w:val="28"/>
        </w:rPr>
      </w:pPr>
      <w:r>
        <w:rPr>
          <w:szCs w:val="28"/>
        </w:rPr>
        <w:t>Чистая прибыль ОАО «Омскгражданпроект» сократилась на -11272 тыс. руб.  Выручка от продаж снизилась на</w:t>
      </w:r>
      <w:r w:rsidR="00133AB2">
        <w:rPr>
          <w:szCs w:val="28"/>
        </w:rPr>
        <w:t xml:space="preserve"> </w:t>
      </w:r>
      <w:r>
        <w:rPr>
          <w:szCs w:val="28"/>
        </w:rPr>
        <w:t>459394 тыс. руб.</w:t>
      </w:r>
    </w:p>
    <w:p w:rsidR="00133AB2" w:rsidRDefault="00133AB2" w:rsidP="00133AB2">
      <w:pPr>
        <w:spacing w:line="360" w:lineRule="auto"/>
        <w:ind w:firstLine="708"/>
        <w:jc w:val="both"/>
        <w:rPr>
          <w:sz w:val="28"/>
          <w:szCs w:val="28"/>
        </w:rPr>
      </w:pPr>
      <w:r>
        <w:rPr>
          <w:sz w:val="28"/>
          <w:szCs w:val="28"/>
        </w:rPr>
        <w:t xml:space="preserve">Таким образом, финансовый результат ОАО «Омскгражданпроект» представлен на 2009 год убытком в размере 41 тыс. руб. </w:t>
      </w:r>
    </w:p>
    <w:p w:rsidR="00133AB2" w:rsidRDefault="00133AB2" w:rsidP="00B62F95">
      <w:pPr>
        <w:pStyle w:val="a7"/>
        <w:ind w:firstLine="709"/>
        <w:jc w:val="center"/>
        <w:rPr>
          <w:b/>
          <w:szCs w:val="28"/>
        </w:rPr>
      </w:pPr>
      <w:r>
        <w:rPr>
          <w:szCs w:val="28"/>
        </w:rPr>
        <w:br w:type="page"/>
      </w:r>
      <w:r w:rsidR="00B62F95" w:rsidRPr="00CA5FC8">
        <w:rPr>
          <w:b/>
          <w:szCs w:val="28"/>
        </w:rPr>
        <w:t>Список литературы</w:t>
      </w:r>
    </w:p>
    <w:p w:rsidR="00CA5FC8" w:rsidRPr="00CA5FC8" w:rsidRDefault="00CA5FC8" w:rsidP="00B62F95">
      <w:pPr>
        <w:pStyle w:val="a7"/>
        <w:ind w:firstLine="709"/>
        <w:jc w:val="center"/>
        <w:rPr>
          <w:b/>
          <w:szCs w:val="28"/>
        </w:rPr>
      </w:pP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Абрютина М.С., Грачев А.В. Анализ финансово-экономической деятельности предприятия. – М.:ДИС, 1998. – 256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Артеменко В.Г., Беллиндир М.В. Финансовый анализ: Учебное пособие. – М.:ДИС, НГАЭиУ, 1999. – 128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Баканов М.И., Шеремет А.Д. Теория экономического анализа. – М.: ФиС, 1997. – 327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Балабанов И.Т. Основы финансового менеджмента. Как управлять      капиталом? - М.: Финансы и статистика, 1997 – 300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 xml:space="preserve">Балабанов И.Т. Финансовый анализ и планирование хозяйствующего субъекта. – 2-е изд., доп. – М.: Финансы и статистика, 2001. – 208 с. </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Бернстайн Л.А. Анализ финансовой отчетности: Теория, практика и интерпретация: Пер. с англ. – М.:ФиС, 1996. – 624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Васина А.А. Анализ финансового состояния компании. – М, ИКФ «Альф», 2003 – 50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Вахрин П.И. Финансовый анализ в коммерческих и некоммерческих организациях: Учебное пособие. – М.:ИКЦ «Маркетинг», 2001. – 320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Воронов К.Е., Максимов О.А. Финансовый анализ. Некоторые положения и методики– М: ИКФ «Альф», 2003 – 25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Грачев А.В. Анализ и укрепление финансовой устойчивости предприятия. – М.:ДИС., 2002. – 208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Грищенко О.В. Анализ и диагностика финансово-хозяйственной деятельности предприятия //Финансы, 2003., № 3</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Донцова А.В., Никифорова Н.А. Анализ финансовой отчетности // Финансовый менеджмент – 2003 № 1</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Ефимова О.В. Финансовый анализ. – М.: Бухгалтерский учет, 2001 – 526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Ковалев В.В.  Финансовый анализ. — М. :ФиС, 1996. – 432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Ковалев В.В. Финансовый анализ: методы и процедуры. – М.: ФиС, 2002. – 560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Крутик А.Б., Хайкин М.М. Основы финансовой деятельности предприятия – Спб: Бизнес-пресса, 1999. – 448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Любушин Н.П., Лещева В.Б., Дьякова В.Г. Анализ финансово-экономической деятельности предприятия: Учеб. Пособие для вузов. – М. :ЮГИТИ-ДАНА, 2000. - 471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Моляков Д.С., Шохин А.С. Теория финансов предприятий. М – 2000г.</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Никифорова Н.А.  Анализ и мониторинг хозяйственной конъюнктуры. – М, 1998. – 144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Попова Р.Г., Самонова И.Н., Доброседова И.И.  Финансы предприятий, — СПб: Питер, 2002. – 224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Савицкая Г.В. Анализ хозяйственной деятельности предприятия. – М.: ИНФРА-М, 2001 – 336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Селезнева Н.Н., Ионова А.Ф. Финансовый анализ. – М.: Юнити, 2002. – 479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Тренев Н.Н. Управление финансами. – М.: ФиС, 2002. – 496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 xml:space="preserve">Финансы. Под ред. Ковалевой А.М Учебное пособие. М.: Финансы и  </w:t>
      </w:r>
    </w:p>
    <w:p w:rsidR="00B62F95" w:rsidRPr="00486AC4" w:rsidRDefault="00B62F95" w:rsidP="00B62F95">
      <w:pPr>
        <w:tabs>
          <w:tab w:val="num" w:pos="0"/>
          <w:tab w:val="left" w:pos="900"/>
          <w:tab w:val="left" w:pos="1260"/>
        </w:tabs>
        <w:spacing w:line="360" w:lineRule="auto"/>
        <w:ind w:firstLine="720"/>
        <w:jc w:val="both"/>
        <w:rPr>
          <w:sz w:val="28"/>
          <w:szCs w:val="28"/>
        </w:rPr>
      </w:pPr>
      <w:r w:rsidRPr="00486AC4">
        <w:rPr>
          <w:sz w:val="28"/>
          <w:szCs w:val="28"/>
        </w:rPr>
        <w:t xml:space="preserve">     </w:t>
      </w:r>
      <w:r>
        <w:rPr>
          <w:sz w:val="28"/>
          <w:szCs w:val="28"/>
        </w:rPr>
        <w:t xml:space="preserve">     </w:t>
      </w:r>
      <w:r w:rsidRPr="00486AC4">
        <w:rPr>
          <w:sz w:val="28"/>
          <w:szCs w:val="28"/>
        </w:rPr>
        <w:t>статистика,1998. – 654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Хелферт Э. Техника финансового анализа. – М.: «Юнити»,1996. – 405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Черногорский С.А. Основы финансового анализа, М.: Герда, 2002. – 176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Шеремет А.Д., Сайфуллин Р.С. Финансы предприятий, М.: ИНФРА-М, 1998.</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Шеремет А.Д., Сайфулин Р.С. Методика финансового анализа – М.:ИНФРА-М, 1998. – 328 с.</w:t>
      </w:r>
    </w:p>
    <w:p w:rsidR="00B62F95" w:rsidRPr="00486AC4" w:rsidRDefault="00B62F95" w:rsidP="00B62F95">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Шеремет А.Д., Сайфулин Р.С., Негалиев Е.В. Методика финансового анализа предприятий – М.:ИНФРА-М, 2001.</w:t>
      </w:r>
    </w:p>
    <w:p w:rsidR="00CA5FC8" w:rsidRDefault="00B62F95" w:rsidP="00390F56">
      <w:pPr>
        <w:numPr>
          <w:ilvl w:val="0"/>
          <w:numId w:val="44"/>
        </w:numPr>
        <w:tabs>
          <w:tab w:val="clear" w:pos="1068"/>
          <w:tab w:val="num" w:pos="0"/>
          <w:tab w:val="left" w:pos="900"/>
          <w:tab w:val="left" w:pos="1260"/>
        </w:tabs>
        <w:spacing w:line="360" w:lineRule="auto"/>
        <w:ind w:left="0" w:firstLine="720"/>
        <w:jc w:val="both"/>
        <w:rPr>
          <w:sz w:val="28"/>
          <w:szCs w:val="28"/>
        </w:rPr>
      </w:pPr>
      <w:r w:rsidRPr="00486AC4">
        <w:rPr>
          <w:sz w:val="28"/>
          <w:szCs w:val="28"/>
        </w:rPr>
        <w:t>Шишкин А.К., Вартанян С.С., Микрюков В.А. Бухгалтерский учет и финансовый анализ на коммерческих предприятиях – М.:ИНФРА-М, 1996, 235 с.</w:t>
      </w:r>
    </w:p>
    <w:p w:rsidR="000C042C" w:rsidRDefault="00CA5FC8" w:rsidP="00982885">
      <w:pPr>
        <w:tabs>
          <w:tab w:val="left" w:pos="900"/>
          <w:tab w:val="left" w:pos="1260"/>
        </w:tabs>
        <w:spacing w:line="360" w:lineRule="auto"/>
        <w:jc w:val="right"/>
        <w:rPr>
          <w:sz w:val="28"/>
          <w:szCs w:val="28"/>
        </w:rPr>
      </w:pPr>
      <w:r>
        <w:rPr>
          <w:sz w:val="28"/>
          <w:szCs w:val="28"/>
        </w:rPr>
        <w:br w:type="page"/>
      </w:r>
      <w:r w:rsidR="005B120B">
        <w:rPr>
          <w:sz w:val="28"/>
          <w:szCs w:val="28"/>
        </w:rPr>
        <w:t>Приложение 1</w:t>
      </w:r>
    </w:p>
    <w:p w:rsidR="005B120B" w:rsidRDefault="005B120B" w:rsidP="005B120B">
      <w:pPr>
        <w:spacing w:line="360" w:lineRule="auto"/>
        <w:ind w:firstLine="709"/>
        <w:jc w:val="center"/>
        <w:rPr>
          <w:sz w:val="28"/>
          <w:szCs w:val="28"/>
        </w:rPr>
      </w:pPr>
      <w:r>
        <w:rPr>
          <w:sz w:val="28"/>
          <w:szCs w:val="28"/>
        </w:rPr>
        <w:t>Структура управление ОАО Омскгражданпроект</w:t>
      </w:r>
    </w:p>
    <w:p w:rsidR="005B120B" w:rsidRPr="004F375D" w:rsidRDefault="001A3FFD" w:rsidP="005B120B">
      <w:pPr>
        <w:spacing w:line="360" w:lineRule="auto"/>
        <w:ind w:firstLine="709"/>
        <w:jc w:val="center"/>
        <w:rPr>
          <w:sz w:val="28"/>
          <w:szCs w:val="28"/>
        </w:rPr>
      </w:pPr>
      <w:r>
        <w:rPr>
          <w:b/>
          <w:sz w:val="28"/>
          <w:szCs w:val="28"/>
        </w:rPr>
        <w:pict>
          <v:shape id="_x0000_i1045" type="#_x0000_t75" style="width:459.75pt;height:552pt">
            <v:imagedata r:id="rId38" o:title=""/>
          </v:shape>
        </w:pict>
      </w:r>
      <w:bookmarkStart w:id="1" w:name="_GoBack"/>
      <w:bookmarkEnd w:id="1"/>
    </w:p>
    <w:sectPr w:rsidR="005B120B" w:rsidRPr="004F375D" w:rsidSect="006E1540">
      <w:headerReference w:type="even" r:id="rId39"/>
      <w:headerReference w:type="default" r:id="rId4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02" w:rsidRDefault="007C5702">
      <w:r>
        <w:separator/>
      </w:r>
    </w:p>
  </w:endnote>
  <w:endnote w:type="continuationSeparator" w:id="0">
    <w:p w:rsidR="007C5702" w:rsidRDefault="007C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02" w:rsidRDefault="007C5702">
      <w:r>
        <w:separator/>
      </w:r>
    </w:p>
  </w:footnote>
  <w:footnote w:type="continuationSeparator" w:id="0">
    <w:p w:rsidR="007C5702" w:rsidRDefault="007C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0" w:rsidRDefault="006E1540" w:rsidP="006E154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E1540" w:rsidRDefault="006E15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0" w:rsidRDefault="006E1540" w:rsidP="006E154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11881">
      <w:rPr>
        <w:rStyle w:val="aa"/>
        <w:noProof/>
      </w:rPr>
      <w:t>3</w:t>
    </w:r>
    <w:r>
      <w:rPr>
        <w:rStyle w:val="aa"/>
      </w:rPr>
      <w:fldChar w:fldCharType="end"/>
    </w:r>
  </w:p>
  <w:p w:rsidR="006E1540" w:rsidRDefault="006E15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6D10"/>
    <w:multiLevelType w:val="multilevel"/>
    <w:tmpl w:val="4CFA9C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0"/>
        </w:tabs>
        <w:ind w:left="52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63686F"/>
    <w:multiLevelType w:val="hybridMultilevel"/>
    <w:tmpl w:val="734E14C4"/>
    <w:lvl w:ilvl="0" w:tplc="34F867A4">
      <w:numFmt w:val="bullet"/>
      <w:lvlText w:val=""/>
      <w:lvlJc w:val="left"/>
      <w:pPr>
        <w:tabs>
          <w:tab w:val="num" w:pos="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67763D"/>
    <w:multiLevelType w:val="hybridMultilevel"/>
    <w:tmpl w:val="84DED3CC"/>
    <w:lvl w:ilvl="0" w:tplc="DF8ED156">
      <w:numFmt w:val="bullet"/>
      <w:lvlText w:val=""/>
      <w:lvlJc w:val="left"/>
      <w:pPr>
        <w:tabs>
          <w:tab w:val="num" w:pos="1767"/>
        </w:tabs>
        <w:ind w:left="2487" w:hanging="360"/>
      </w:pPr>
      <w:rPr>
        <w:rFonts w:ascii="Symbol" w:hAnsi="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545587"/>
    <w:multiLevelType w:val="multilevel"/>
    <w:tmpl w:val="4CFA9C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0"/>
        </w:tabs>
        <w:ind w:left="52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9233122"/>
    <w:multiLevelType w:val="hybridMultilevel"/>
    <w:tmpl w:val="4498DE0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AAA4B3C"/>
    <w:multiLevelType w:val="hybridMultilevel"/>
    <w:tmpl w:val="0406DBF0"/>
    <w:lvl w:ilvl="0" w:tplc="34F867A4">
      <w:numFmt w:val="bullet"/>
      <w:lvlText w:val=""/>
      <w:lvlJc w:val="left"/>
      <w:pPr>
        <w:tabs>
          <w:tab w:val="num" w:pos="360"/>
        </w:tabs>
        <w:ind w:left="1080"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C7911CE"/>
    <w:multiLevelType w:val="hybridMultilevel"/>
    <w:tmpl w:val="90A22824"/>
    <w:lvl w:ilvl="0" w:tplc="DF8ED156">
      <w:numFmt w:val="bullet"/>
      <w:lvlText w:val=""/>
      <w:lvlJc w:val="left"/>
      <w:pPr>
        <w:tabs>
          <w:tab w:val="num" w:pos="1418"/>
        </w:tabs>
        <w:ind w:left="2138"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D254247"/>
    <w:multiLevelType w:val="hybridMultilevel"/>
    <w:tmpl w:val="B538BDCE"/>
    <w:lvl w:ilvl="0" w:tplc="34F867A4">
      <w:numFmt w:val="bullet"/>
      <w:lvlText w:val=""/>
      <w:lvlJc w:val="left"/>
      <w:pPr>
        <w:tabs>
          <w:tab w:val="num" w:pos="360"/>
        </w:tabs>
        <w:ind w:left="1080"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EFC5820"/>
    <w:multiLevelType w:val="hybridMultilevel"/>
    <w:tmpl w:val="2E9809CE"/>
    <w:lvl w:ilvl="0" w:tplc="34F867A4">
      <w:numFmt w:val="bullet"/>
      <w:lvlText w:val=""/>
      <w:lvlJc w:val="left"/>
      <w:pPr>
        <w:tabs>
          <w:tab w:val="num" w:pos="360"/>
        </w:tabs>
        <w:ind w:left="1080"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0BC0BAD"/>
    <w:multiLevelType w:val="hybridMultilevel"/>
    <w:tmpl w:val="78164F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18368D4"/>
    <w:multiLevelType w:val="multilevel"/>
    <w:tmpl w:val="B1825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31224E"/>
    <w:multiLevelType w:val="hybridMultilevel"/>
    <w:tmpl w:val="7AD0EC3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73544F9"/>
    <w:multiLevelType w:val="hybridMultilevel"/>
    <w:tmpl w:val="9C18BED0"/>
    <w:lvl w:ilvl="0" w:tplc="DF8ED156">
      <w:numFmt w:val="bullet"/>
      <w:lvlText w:val=""/>
      <w:lvlJc w:val="left"/>
      <w:pPr>
        <w:tabs>
          <w:tab w:val="num" w:pos="1058"/>
        </w:tabs>
        <w:ind w:left="177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C4261"/>
    <w:multiLevelType w:val="hybridMultilevel"/>
    <w:tmpl w:val="84DA19FC"/>
    <w:lvl w:ilvl="0" w:tplc="DF8ED156">
      <w:numFmt w:val="bullet"/>
      <w:lvlText w:val=""/>
      <w:lvlJc w:val="left"/>
      <w:pPr>
        <w:tabs>
          <w:tab w:val="num" w:pos="1418"/>
        </w:tabs>
        <w:ind w:left="2138"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9502A9F"/>
    <w:multiLevelType w:val="hybridMultilevel"/>
    <w:tmpl w:val="A4143492"/>
    <w:lvl w:ilvl="0" w:tplc="DF8ED156">
      <w:numFmt w:val="bullet"/>
      <w:lvlText w:val=""/>
      <w:lvlJc w:val="left"/>
      <w:pPr>
        <w:tabs>
          <w:tab w:val="num" w:pos="1418"/>
        </w:tabs>
        <w:ind w:left="2138"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7B31755"/>
    <w:multiLevelType w:val="hybridMultilevel"/>
    <w:tmpl w:val="B062397E"/>
    <w:lvl w:ilvl="0" w:tplc="DF8ED156">
      <w:numFmt w:val="bullet"/>
      <w:lvlText w:val=""/>
      <w:lvlJc w:val="left"/>
      <w:pPr>
        <w:tabs>
          <w:tab w:val="num" w:pos="1058"/>
        </w:tabs>
        <w:ind w:left="177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717632"/>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nsid w:val="3B2C5297"/>
    <w:multiLevelType w:val="multilevel"/>
    <w:tmpl w:val="5FDE5BB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8">
    <w:nsid w:val="3D094BA9"/>
    <w:multiLevelType w:val="hybridMultilevel"/>
    <w:tmpl w:val="CD12B31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D344095"/>
    <w:multiLevelType w:val="hybridMultilevel"/>
    <w:tmpl w:val="D1180EEE"/>
    <w:lvl w:ilvl="0" w:tplc="34F867A4">
      <w:numFmt w:val="bullet"/>
      <w:lvlText w:val=""/>
      <w:lvlJc w:val="left"/>
      <w:pPr>
        <w:tabs>
          <w:tab w:val="num" w:pos="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70387C"/>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nsid w:val="3EA73ACF"/>
    <w:multiLevelType w:val="hybridMultilevel"/>
    <w:tmpl w:val="9AFE6DE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F7F2FFA"/>
    <w:multiLevelType w:val="multilevel"/>
    <w:tmpl w:val="B1FC8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0E42C85"/>
    <w:multiLevelType w:val="hybridMultilevel"/>
    <w:tmpl w:val="5418A2B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38A4C4E"/>
    <w:multiLevelType w:val="hybridMultilevel"/>
    <w:tmpl w:val="2E8407D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9143B12"/>
    <w:multiLevelType w:val="multilevel"/>
    <w:tmpl w:val="78164F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E276EA5"/>
    <w:multiLevelType w:val="multilevel"/>
    <w:tmpl w:val="FC8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73220"/>
    <w:multiLevelType w:val="hybridMultilevel"/>
    <w:tmpl w:val="4304584E"/>
    <w:lvl w:ilvl="0" w:tplc="DF8ED156">
      <w:numFmt w:val="bullet"/>
      <w:lvlText w:val=""/>
      <w:lvlJc w:val="left"/>
      <w:pPr>
        <w:tabs>
          <w:tab w:val="num" w:pos="1058"/>
        </w:tabs>
        <w:ind w:left="177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5246DB"/>
    <w:multiLevelType w:val="hybridMultilevel"/>
    <w:tmpl w:val="17A4505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0244444"/>
    <w:multiLevelType w:val="multilevel"/>
    <w:tmpl w:val="3ADEC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345C60"/>
    <w:multiLevelType w:val="hybridMultilevel"/>
    <w:tmpl w:val="1F24F8D4"/>
    <w:lvl w:ilvl="0" w:tplc="34F867A4">
      <w:numFmt w:val="bullet"/>
      <w:lvlText w:val=""/>
      <w:lvlJc w:val="left"/>
      <w:pPr>
        <w:tabs>
          <w:tab w:val="num" w:pos="360"/>
        </w:tabs>
        <w:ind w:left="1080"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51B2929"/>
    <w:multiLevelType w:val="hybridMultilevel"/>
    <w:tmpl w:val="A0DA5194"/>
    <w:lvl w:ilvl="0" w:tplc="DF8ED156">
      <w:numFmt w:val="bullet"/>
      <w:lvlText w:val=""/>
      <w:lvlJc w:val="left"/>
      <w:pPr>
        <w:tabs>
          <w:tab w:val="num" w:pos="1418"/>
        </w:tabs>
        <w:ind w:left="2138"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673371B"/>
    <w:multiLevelType w:val="hybridMultilevel"/>
    <w:tmpl w:val="330CBB48"/>
    <w:lvl w:ilvl="0" w:tplc="AB98637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3">
    <w:nsid w:val="63EA52E0"/>
    <w:multiLevelType w:val="multilevel"/>
    <w:tmpl w:val="4CFA9C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0"/>
        </w:tabs>
        <w:ind w:left="52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42B1F07"/>
    <w:multiLevelType w:val="hybridMultilevel"/>
    <w:tmpl w:val="0A361E44"/>
    <w:lvl w:ilvl="0" w:tplc="DF8ED156">
      <w:numFmt w:val="bullet"/>
      <w:lvlText w:val=""/>
      <w:lvlJc w:val="left"/>
      <w:pPr>
        <w:tabs>
          <w:tab w:val="num" w:pos="1418"/>
        </w:tabs>
        <w:ind w:left="2138" w:hanging="360"/>
      </w:pPr>
      <w:rPr>
        <w:rFonts w:ascii="Symbol" w:hAnsi="Symbol"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4821946"/>
    <w:multiLevelType w:val="multilevel"/>
    <w:tmpl w:val="707602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64863BAF"/>
    <w:multiLevelType w:val="hybridMultilevel"/>
    <w:tmpl w:val="F240415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77120AA"/>
    <w:multiLevelType w:val="hybridMultilevel"/>
    <w:tmpl w:val="C0E46BB6"/>
    <w:lvl w:ilvl="0" w:tplc="DF8ED156">
      <w:numFmt w:val="bullet"/>
      <w:lvlText w:val=""/>
      <w:lvlJc w:val="left"/>
      <w:pPr>
        <w:tabs>
          <w:tab w:val="num" w:pos="1058"/>
        </w:tabs>
        <w:ind w:left="177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E22144"/>
    <w:multiLevelType w:val="hybridMultilevel"/>
    <w:tmpl w:val="D7186E34"/>
    <w:lvl w:ilvl="0" w:tplc="DF8ED156">
      <w:numFmt w:val="bullet"/>
      <w:lvlText w:val=""/>
      <w:lvlJc w:val="left"/>
      <w:pPr>
        <w:tabs>
          <w:tab w:val="num" w:pos="0"/>
        </w:tabs>
        <w:ind w:left="72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8861AED"/>
    <w:multiLevelType w:val="hybridMultilevel"/>
    <w:tmpl w:val="3F28773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9DF5886"/>
    <w:multiLevelType w:val="hybridMultilevel"/>
    <w:tmpl w:val="E9DAD80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A204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7AB95F04"/>
    <w:multiLevelType w:val="hybridMultilevel"/>
    <w:tmpl w:val="DCB6E95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C797AB0"/>
    <w:multiLevelType w:val="hybridMultilevel"/>
    <w:tmpl w:val="ECC037CE"/>
    <w:lvl w:ilvl="0" w:tplc="DF8ED156">
      <w:numFmt w:val="bullet"/>
      <w:lvlText w:val=""/>
      <w:lvlJc w:val="left"/>
      <w:pPr>
        <w:tabs>
          <w:tab w:val="num" w:pos="1058"/>
        </w:tabs>
        <w:ind w:left="177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866243"/>
    <w:multiLevelType w:val="hybridMultilevel"/>
    <w:tmpl w:val="F626AC5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F315398"/>
    <w:multiLevelType w:val="multilevel"/>
    <w:tmpl w:val="4CFA9C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0"/>
        </w:tabs>
        <w:ind w:left="52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9"/>
  </w:num>
  <w:num w:numId="2">
    <w:abstractNumId w:val="26"/>
  </w:num>
  <w:num w:numId="3">
    <w:abstractNumId w:val="17"/>
  </w:num>
  <w:num w:numId="4">
    <w:abstractNumId w:val="45"/>
  </w:num>
  <w:num w:numId="5">
    <w:abstractNumId w:val="9"/>
  </w:num>
  <w:num w:numId="6">
    <w:abstractNumId w:val="11"/>
  </w:num>
  <w:num w:numId="7">
    <w:abstractNumId w:val="42"/>
  </w:num>
  <w:num w:numId="8">
    <w:abstractNumId w:val="21"/>
  </w:num>
  <w:num w:numId="9">
    <w:abstractNumId w:val="10"/>
  </w:num>
  <w:num w:numId="10">
    <w:abstractNumId w:val="22"/>
  </w:num>
  <w:num w:numId="11">
    <w:abstractNumId w:val="28"/>
  </w:num>
  <w:num w:numId="12">
    <w:abstractNumId w:val="4"/>
  </w:num>
  <w:num w:numId="13">
    <w:abstractNumId w:val="1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41"/>
  </w:num>
  <w:num w:numId="17">
    <w:abstractNumId w:val="16"/>
  </w:num>
  <w:num w:numId="18">
    <w:abstractNumId w:val="20"/>
  </w:num>
  <w:num w:numId="19">
    <w:abstractNumId w:val="33"/>
  </w:num>
  <w:num w:numId="20">
    <w:abstractNumId w:val="0"/>
  </w:num>
  <w:num w:numId="21">
    <w:abstractNumId w:val="3"/>
  </w:num>
  <w:num w:numId="22">
    <w:abstractNumId w:val="36"/>
  </w:num>
  <w:num w:numId="23">
    <w:abstractNumId w:val="23"/>
  </w:num>
  <w:num w:numId="24">
    <w:abstractNumId w:val="40"/>
  </w:num>
  <w:num w:numId="25">
    <w:abstractNumId w:val="8"/>
  </w:num>
  <w:num w:numId="26">
    <w:abstractNumId w:val="30"/>
  </w:num>
  <w:num w:numId="27">
    <w:abstractNumId w:val="19"/>
  </w:num>
  <w:num w:numId="28">
    <w:abstractNumId w:val="5"/>
  </w:num>
  <w:num w:numId="29">
    <w:abstractNumId w:val="7"/>
  </w:num>
  <w:num w:numId="30">
    <w:abstractNumId w:val="25"/>
  </w:num>
  <w:num w:numId="31">
    <w:abstractNumId w:val="38"/>
  </w:num>
  <w:num w:numId="32">
    <w:abstractNumId w:val="14"/>
  </w:num>
  <w:num w:numId="33">
    <w:abstractNumId w:val="13"/>
  </w:num>
  <w:num w:numId="34">
    <w:abstractNumId w:val="27"/>
  </w:num>
  <w:num w:numId="35">
    <w:abstractNumId w:val="6"/>
  </w:num>
  <w:num w:numId="36">
    <w:abstractNumId w:val="15"/>
  </w:num>
  <w:num w:numId="37">
    <w:abstractNumId w:val="43"/>
  </w:num>
  <w:num w:numId="38">
    <w:abstractNumId w:val="12"/>
  </w:num>
  <w:num w:numId="39">
    <w:abstractNumId w:val="37"/>
  </w:num>
  <w:num w:numId="40">
    <w:abstractNumId w:val="1"/>
  </w:num>
  <w:num w:numId="41">
    <w:abstractNumId w:val="24"/>
  </w:num>
  <w:num w:numId="42">
    <w:abstractNumId w:val="2"/>
  </w:num>
  <w:num w:numId="43">
    <w:abstractNumId w:val="31"/>
  </w:num>
  <w:num w:numId="44">
    <w:abstractNumId w:val="32"/>
  </w:num>
  <w:num w:numId="45">
    <w:abstractNumId w:val="44"/>
  </w:num>
  <w:num w:numId="46">
    <w:abstractNumId w:val="3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EE3"/>
    <w:rsid w:val="00017155"/>
    <w:rsid w:val="00030FDE"/>
    <w:rsid w:val="00037E40"/>
    <w:rsid w:val="00040424"/>
    <w:rsid w:val="0004254D"/>
    <w:rsid w:val="000426D8"/>
    <w:rsid w:val="0004620F"/>
    <w:rsid w:val="0004757F"/>
    <w:rsid w:val="00065026"/>
    <w:rsid w:val="00073E2F"/>
    <w:rsid w:val="00077DC4"/>
    <w:rsid w:val="00082745"/>
    <w:rsid w:val="00085EA3"/>
    <w:rsid w:val="00095088"/>
    <w:rsid w:val="000959CA"/>
    <w:rsid w:val="000A16B8"/>
    <w:rsid w:val="000A34BB"/>
    <w:rsid w:val="000A62DE"/>
    <w:rsid w:val="000B19D7"/>
    <w:rsid w:val="000B307F"/>
    <w:rsid w:val="000B3A4E"/>
    <w:rsid w:val="000B7586"/>
    <w:rsid w:val="000C042C"/>
    <w:rsid w:val="000C39F5"/>
    <w:rsid w:val="000C5987"/>
    <w:rsid w:val="000C78FB"/>
    <w:rsid w:val="000D315D"/>
    <w:rsid w:val="000D33F2"/>
    <w:rsid w:val="000E1685"/>
    <w:rsid w:val="000E3030"/>
    <w:rsid w:val="000E47D7"/>
    <w:rsid w:val="000E496D"/>
    <w:rsid w:val="000F07D8"/>
    <w:rsid w:val="000F4E9F"/>
    <w:rsid w:val="000F5443"/>
    <w:rsid w:val="0010476E"/>
    <w:rsid w:val="00113CC2"/>
    <w:rsid w:val="0011467B"/>
    <w:rsid w:val="00117E71"/>
    <w:rsid w:val="00133AB2"/>
    <w:rsid w:val="00151DF5"/>
    <w:rsid w:val="001664FC"/>
    <w:rsid w:val="001743CB"/>
    <w:rsid w:val="00181141"/>
    <w:rsid w:val="001829CA"/>
    <w:rsid w:val="00183EE0"/>
    <w:rsid w:val="00192EDB"/>
    <w:rsid w:val="001A1982"/>
    <w:rsid w:val="001A2D26"/>
    <w:rsid w:val="001A3FFD"/>
    <w:rsid w:val="001B05B3"/>
    <w:rsid w:val="001B05E5"/>
    <w:rsid w:val="001B277E"/>
    <w:rsid w:val="001C1657"/>
    <w:rsid w:val="001C4ECB"/>
    <w:rsid w:val="001D1F03"/>
    <w:rsid w:val="001E0125"/>
    <w:rsid w:val="001E31C9"/>
    <w:rsid w:val="001E742C"/>
    <w:rsid w:val="001F10FF"/>
    <w:rsid w:val="0020545D"/>
    <w:rsid w:val="00207F5A"/>
    <w:rsid w:val="00211421"/>
    <w:rsid w:val="00230FC9"/>
    <w:rsid w:val="002344DF"/>
    <w:rsid w:val="002441CB"/>
    <w:rsid w:val="00253A60"/>
    <w:rsid w:val="00253F24"/>
    <w:rsid w:val="00260F49"/>
    <w:rsid w:val="00262023"/>
    <w:rsid w:val="002675BA"/>
    <w:rsid w:val="00267DC6"/>
    <w:rsid w:val="002732DB"/>
    <w:rsid w:val="00273E42"/>
    <w:rsid w:val="002866FC"/>
    <w:rsid w:val="00287896"/>
    <w:rsid w:val="00294477"/>
    <w:rsid w:val="002A07EB"/>
    <w:rsid w:val="002C1256"/>
    <w:rsid w:val="002C2824"/>
    <w:rsid w:val="002D6150"/>
    <w:rsid w:val="002E0332"/>
    <w:rsid w:val="002E3D8D"/>
    <w:rsid w:val="002F2739"/>
    <w:rsid w:val="003000ED"/>
    <w:rsid w:val="0030232B"/>
    <w:rsid w:val="00311881"/>
    <w:rsid w:val="003124A8"/>
    <w:rsid w:val="00326F0B"/>
    <w:rsid w:val="00331189"/>
    <w:rsid w:val="0034441D"/>
    <w:rsid w:val="003669DE"/>
    <w:rsid w:val="003750BE"/>
    <w:rsid w:val="00380CBF"/>
    <w:rsid w:val="00382FAD"/>
    <w:rsid w:val="00384DDE"/>
    <w:rsid w:val="00390F56"/>
    <w:rsid w:val="00393A08"/>
    <w:rsid w:val="00393D3E"/>
    <w:rsid w:val="00395F44"/>
    <w:rsid w:val="00397AEA"/>
    <w:rsid w:val="00397FAF"/>
    <w:rsid w:val="003A0856"/>
    <w:rsid w:val="003A4DA2"/>
    <w:rsid w:val="003B7C7A"/>
    <w:rsid w:val="003D5BE5"/>
    <w:rsid w:val="003E4588"/>
    <w:rsid w:val="003E5049"/>
    <w:rsid w:val="003F2E50"/>
    <w:rsid w:val="00413C20"/>
    <w:rsid w:val="00432036"/>
    <w:rsid w:val="004451F5"/>
    <w:rsid w:val="004615E5"/>
    <w:rsid w:val="00482FB7"/>
    <w:rsid w:val="004874BB"/>
    <w:rsid w:val="00491FAC"/>
    <w:rsid w:val="00494C94"/>
    <w:rsid w:val="004A72E8"/>
    <w:rsid w:val="004C343B"/>
    <w:rsid w:val="004C6615"/>
    <w:rsid w:val="004D1ACB"/>
    <w:rsid w:val="004D2B94"/>
    <w:rsid w:val="004D3DF4"/>
    <w:rsid w:val="004E7ECD"/>
    <w:rsid w:val="004F375D"/>
    <w:rsid w:val="00515D6F"/>
    <w:rsid w:val="00535FBB"/>
    <w:rsid w:val="0055276F"/>
    <w:rsid w:val="0056166F"/>
    <w:rsid w:val="00562CA3"/>
    <w:rsid w:val="00566F4C"/>
    <w:rsid w:val="005673D6"/>
    <w:rsid w:val="00573337"/>
    <w:rsid w:val="00575D24"/>
    <w:rsid w:val="00581DD3"/>
    <w:rsid w:val="00582F1F"/>
    <w:rsid w:val="00585A41"/>
    <w:rsid w:val="00591513"/>
    <w:rsid w:val="00593AEA"/>
    <w:rsid w:val="00597AEB"/>
    <w:rsid w:val="005A17E4"/>
    <w:rsid w:val="005A2709"/>
    <w:rsid w:val="005A70C8"/>
    <w:rsid w:val="005B120B"/>
    <w:rsid w:val="005B1BDF"/>
    <w:rsid w:val="005B4840"/>
    <w:rsid w:val="005C0D4E"/>
    <w:rsid w:val="005C1AF4"/>
    <w:rsid w:val="005C568C"/>
    <w:rsid w:val="005D390A"/>
    <w:rsid w:val="005E570C"/>
    <w:rsid w:val="005F0F83"/>
    <w:rsid w:val="005F241A"/>
    <w:rsid w:val="005F57D6"/>
    <w:rsid w:val="00607C52"/>
    <w:rsid w:val="00611A1A"/>
    <w:rsid w:val="00617EF8"/>
    <w:rsid w:val="00622E89"/>
    <w:rsid w:val="00622F88"/>
    <w:rsid w:val="00627CC1"/>
    <w:rsid w:val="0063341E"/>
    <w:rsid w:val="00642FEF"/>
    <w:rsid w:val="00655F9A"/>
    <w:rsid w:val="00664E37"/>
    <w:rsid w:val="00667308"/>
    <w:rsid w:val="00673265"/>
    <w:rsid w:val="006846ED"/>
    <w:rsid w:val="00691A41"/>
    <w:rsid w:val="00692287"/>
    <w:rsid w:val="006A7150"/>
    <w:rsid w:val="006B12EE"/>
    <w:rsid w:val="006C0020"/>
    <w:rsid w:val="006C2E22"/>
    <w:rsid w:val="006D42B2"/>
    <w:rsid w:val="006E1540"/>
    <w:rsid w:val="006E727C"/>
    <w:rsid w:val="00700A87"/>
    <w:rsid w:val="00702416"/>
    <w:rsid w:val="007101D4"/>
    <w:rsid w:val="007239D3"/>
    <w:rsid w:val="00727275"/>
    <w:rsid w:val="00731553"/>
    <w:rsid w:val="00732361"/>
    <w:rsid w:val="00734060"/>
    <w:rsid w:val="00734F6A"/>
    <w:rsid w:val="0074172C"/>
    <w:rsid w:val="0074221E"/>
    <w:rsid w:val="007427F1"/>
    <w:rsid w:val="00754A41"/>
    <w:rsid w:val="007619BA"/>
    <w:rsid w:val="00764A6B"/>
    <w:rsid w:val="00770070"/>
    <w:rsid w:val="007709B5"/>
    <w:rsid w:val="00772CFE"/>
    <w:rsid w:val="00777EE3"/>
    <w:rsid w:val="00792A2F"/>
    <w:rsid w:val="007A3EE9"/>
    <w:rsid w:val="007B54AA"/>
    <w:rsid w:val="007B7E4D"/>
    <w:rsid w:val="007C19A2"/>
    <w:rsid w:val="007C5702"/>
    <w:rsid w:val="007D0226"/>
    <w:rsid w:val="007D24EE"/>
    <w:rsid w:val="007D4CA0"/>
    <w:rsid w:val="007E79DB"/>
    <w:rsid w:val="007F0806"/>
    <w:rsid w:val="008046C1"/>
    <w:rsid w:val="00806BBA"/>
    <w:rsid w:val="00810FDE"/>
    <w:rsid w:val="0081221D"/>
    <w:rsid w:val="00817F92"/>
    <w:rsid w:val="00825FA3"/>
    <w:rsid w:val="00830308"/>
    <w:rsid w:val="00831A5F"/>
    <w:rsid w:val="00835A29"/>
    <w:rsid w:val="00846E46"/>
    <w:rsid w:val="00850C01"/>
    <w:rsid w:val="008537A7"/>
    <w:rsid w:val="00854A9D"/>
    <w:rsid w:val="008640CE"/>
    <w:rsid w:val="00865681"/>
    <w:rsid w:val="00872F3E"/>
    <w:rsid w:val="00875E29"/>
    <w:rsid w:val="008918A6"/>
    <w:rsid w:val="00894955"/>
    <w:rsid w:val="00895219"/>
    <w:rsid w:val="008C17BD"/>
    <w:rsid w:val="008C3410"/>
    <w:rsid w:val="008D08BF"/>
    <w:rsid w:val="008D79CC"/>
    <w:rsid w:val="008E4C6D"/>
    <w:rsid w:val="008E5CBB"/>
    <w:rsid w:val="008E6B90"/>
    <w:rsid w:val="008E748E"/>
    <w:rsid w:val="008E792B"/>
    <w:rsid w:val="008F1AED"/>
    <w:rsid w:val="0090427E"/>
    <w:rsid w:val="00904A29"/>
    <w:rsid w:val="009117FF"/>
    <w:rsid w:val="009172C6"/>
    <w:rsid w:val="0091736A"/>
    <w:rsid w:val="009221B3"/>
    <w:rsid w:val="009224C8"/>
    <w:rsid w:val="00923E56"/>
    <w:rsid w:val="009264D8"/>
    <w:rsid w:val="009371EB"/>
    <w:rsid w:val="009546FC"/>
    <w:rsid w:val="009547C8"/>
    <w:rsid w:val="009631CD"/>
    <w:rsid w:val="009651C0"/>
    <w:rsid w:val="009673F9"/>
    <w:rsid w:val="009804AD"/>
    <w:rsid w:val="0098121C"/>
    <w:rsid w:val="00981D4B"/>
    <w:rsid w:val="00982885"/>
    <w:rsid w:val="009830B6"/>
    <w:rsid w:val="00990AE5"/>
    <w:rsid w:val="009A143B"/>
    <w:rsid w:val="009A2646"/>
    <w:rsid w:val="009B07BB"/>
    <w:rsid w:val="009B63F3"/>
    <w:rsid w:val="009C211E"/>
    <w:rsid w:val="009D1C31"/>
    <w:rsid w:val="009D2213"/>
    <w:rsid w:val="009F1709"/>
    <w:rsid w:val="009F1815"/>
    <w:rsid w:val="009F2327"/>
    <w:rsid w:val="00A048A0"/>
    <w:rsid w:val="00A13559"/>
    <w:rsid w:val="00A15FF2"/>
    <w:rsid w:val="00A20E83"/>
    <w:rsid w:val="00A23FFB"/>
    <w:rsid w:val="00A25E0F"/>
    <w:rsid w:val="00A316EA"/>
    <w:rsid w:val="00A324E8"/>
    <w:rsid w:val="00A436CC"/>
    <w:rsid w:val="00A50038"/>
    <w:rsid w:val="00A5380B"/>
    <w:rsid w:val="00A5544A"/>
    <w:rsid w:val="00A71D9F"/>
    <w:rsid w:val="00A76273"/>
    <w:rsid w:val="00A76B6E"/>
    <w:rsid w:val="00A80A66"/>
    <w:rsid w:val="00A83DAF"/>
    <w:rsid w:val="00A903A9"/>
    <w:rsid w:val="00A911D8"/>
    <w:rsid w:val="00A93F64"/>
    <w:rsid w:val="00A94F7B"/>
    <w:rsid w:val="00A969A1"/>
    <w:rsid w:val="00A97A63"/>
    <w:rsid w:val="00AA012B"/>
    <w:rsid w:val="00AA179C"/>
    <w:rsid w:val="00AA204E"/>
    <w:rsid w:val="00AA53AA"/>
    <w:rsid w:val="00AB29C4"/>
    <w:rsid w:val="00AB3568"/>
    <w:rsid w:val="00AB5396"/>
    <w:rsid w:val="00AC5ABF"/>
    <w:rsid w:val="00AC702F"/>
    <w:rsid w:val="00AD51BC"/>
    <w:rsid w:val="00AE155D"/>
    <w:rsid w:val="00B1112E"/>
    <w:rsid w:val="00B1648D"/>
    <w:rsid w:val="00B224CE"/>
    <w:rsid w:val="00B22A5D"/>
    <w:rsid w:val="00B235F2"/>
    <w:rsid w:val="00B30099"/>
    <w:rsid w:val="00B3433A"/>
    <w:rsid w:val="00B41F65"/>
    <w:rsid w:val="00B42A83"/>
    <w:rsid w:val="00B53CE9"/>
    <w:rsid w:val="00B601E0"/>
    <w:rsid w:val="00B62F95"/>
    <w:rsid w:val="00B64DAA"/>
    <w:rsid w:val="00B652BA"/>
    <w:rsid w:val="00B71559"/>
    <w:rsid w:val="00B816DF"/>
    <w:rsid w:val="00B81F6A"/>
    <w:rsid w:val="00B928BF"/>
    <w:rsid w:val="00B93FB2"/>
    <w:rsid w:val="00B94098"/>
    <w:rsid w:val="00B94D7B"/>
    <w:rsid w:val="00BA3C60"/>
    <w:rsid w:val="00BB01D7"/>
    <w:rsid w:val="00BB57EA"/>
    <w:rsid w:val="00BE4F3D"/>
    <w:rsid w:val="00C04142"/>
    <w:rsid w:val="00C215C6"/>
    <w:rsid w:val="00C34289"/>
    <w:rsid w:val="00C37A82"/>
    <w:rsid w:val="00C41E80"/>
    <w:rsid w:val="00C45592"/>
    <w:rsid w:val="00C46EAD"/>
    <w:rsid w:val="00C5408F"/>
    <w:rsid w:val="00C561A0"/>
    <w:rsid w:val="00C5696D"/>
    <w:rsid w:val="00C6339E"/>
    <w:rsid w:val="00C633E9"/>
    <w:rsid w:val="00C6580C"/>
    <w:rsid w:val="00C673B7"/>
    <w:rsid w:val="00C77BEA"/>
    <w:rsid w:val="00C82180"/>
    <w:rsid w:val="00CA0B6D"/>
    <w:rsid w:val="00CA5FC8"/>
    <w:rsid w:val="00CE7885"/>
    <w:rsid w:val="00D13906"/>
    <w:rsid w:val="00D163CF"/>
    <w:rsid w:val="00D202A7"/>
    <w:rsid w:val="00D40AFF"/>
    <w:rsid w:val="00D45754"/>
    <w:rsid w:val="00D521FE"/>
    <w:rsid w:val="00D53050"/>
    <w:rsid w:val="00D53A49"/>
    <w:rsid w:val="00D65386"/>
    <w:rsid w:val="00D6638B"/>
    <w:rsid w:val="00D74809"/>
    <w:rsid w:val="00D81F0D"/>
    <w:rsid w:val="00D82CB3"/>
    <w:rsid w:val="00D92F5D"/>
    <w:rsid w:val="00DA19C8"/>
    <w:rsid w:val="00DA21F8"/>
    <w:rsid w:val="00DA7175"/>
    <w:rsid w:val="00DD3C11"/>
    <w:rsid w:val="00DE35A3"/>
    <w:rsid w:val="00DF67F5"/>
    <w:rsid w:val="00DF72D2"/>
    <w:rsid w:val="00E15BDB"/>
    <w:rsid w:val="00E23DDC"/>
    <w:rsid w:val="00E2652E"/>
    <w:rsid w:val="00E30920"/>
    <w:rsid w:val="00E3260A"/>
    <w:rsid w:val="00E43C6C"/>
    <w:rsid w:val="00E725BC"/>
    <w:rsid w:val="00E85EA6"/>
    <w:rsid w:val="00E87E1C"/>
    <w:rsid w:val="00E958C5"/>
    <w:rsid w:val="00EA30B7"/>
    <w:rsid w:val="00EB294E"/>
    <w:rsid w:val="00EB40DE"/>
    <w:rsid w:val="00EB40EA"/>
    <w:rsid w:val="00ED05FB"/>
    <w:rsid w:val="00EE0622"/>
    <w:rsid w:val="00EF787C"/>
    <w:rsid w:val="00F0012A"/>
    <w:rsid w:val="00F027C3"/>
    <w:rsid w:val="00F11A54"/>
    <w:rsid w:val="00F12651"/>
    <w:rsid w:val="00F200AC"/>
    <w:rsid w:val="00F2143E"/>
    <w:rsid w:val="00F21BE5"/>
    <w:rsid w:val="00F25509"/>
    <w:rsid w:val="00F32026"/>
    <w:rsid w:val="00F4109D"/>
    <w:rsid w:val="00F41357"/>
    <w:rsid w:val="00F508B0"/>
    <w:rsid w:val="00F54B9B"/>
    <w:rsid w:val="00F56FA2"/>
    <w:rsid w:val="00F63394"/>
    <w:rsid w:val="00F815B4"/>
    <w:rsid w:val="00F825B3"/>
    <w:rsid w:val="00F85EEF"/>
    <w:rsid w:val="00F9129A"/>
    <w:rsid w:val="00F97946"/>
    <w:rsid w:val="00FA6065"/>
    <w:rsid w:val="00FB173D"/>
    <w:rsid w:val="00FB49B9"/>
    <w:rsid w:val="00FB5A36"/>
    <w:rsid w:val="00FC3650"/>
    <w:rsid w:val="00FC46CD"/>
    <w:rsid w:val="00FC4FC9"/>
    <w:rsid w:val="00FD02E1"/>
    <w:rsid w:val="00FD79BF"/>
    <w:rsid w:val="00FE1A84"/>
    <w:rsid w:val="00FF1058"/>
    <w:rsid w:val="00FF16B0"/>
    <w:rsid w:val="00FF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5"/>
    <o:shapelayout v:ext="edit">
      <o:idmap v:ext="edit" data="1"/>
    </o:shapelayout>
  </w:shapeDefaults>
  <w:decimalSymbol w:val=","/>
  <w:listSeparator w:val=";"/>
  <w15:chartTrackingRefBased/>
  <w15:docId w15:val="{B963C38D-A8E6-44B4-99AA-11E87DA0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E0622"/>
    <w:pPr>
      <w:keepNext/>
      <w:spacing w:before="240" w:after="60"/>
      <w:outlineLvl w:val="0"/>
    </w:pPr>
    <w:rPr>
      <w:rFonts w:ascii="Arial" w:hAnsi="Arial" w:cs="Arial"/>
      <w:b/>
      <w:bCs/>
      <w:kern w:val="32"/>
      <w:sz w:val="32"/>
      <w:szCs w:val="32"/>
    </w:rPr>
  </w:style>
  <w:style w:type="paragraph" w:styleId="2">
    <w:name w:val="heading 2"/>
    <w:basedOn w:val="a"/>
    <w:qFormat/>
    <w:rsid w:val="00FC4FC9"/>
    <w:pPr>
      <w:spacing w:before="100" w:beforeAutospacing="1" w:after="100" w:afterAutospacing="1"/>
      <w:outlineLvl w:val="1"/>
    </w:pPr>
    <w:rPr>
      <w:b/>
      <w:bCs/>
      <w:sz w:val="36"/>
      <w:szCs w:val="36"/>
    </w:rPr>
  </w:style>
  <w:style w:type="paragraph" w:styleId="3">
    <w:name w:val="heading 3"/>
    <w:basedOn w:val="a"/>
    <w:next w:val="a"/>
    <w:qFormat/>
    <w:rsid w:val="004D1ACB"/>
    <w:pPr>
      <w:keepNext/>
      <w:spacing w:before="240" w:after="60"/>
      <w:outlineLvl w:val="2"/>
    </w:pPr>
    <w:rPr>
      <w:rFonts w:ascii="Arial" w:hAnsi="Arial" w:cs="Arial"/>
      <w:b/>
      <w:bCs/>
      <w:sz w:val="26"/>
      <w:szCs w:val="26"/>
    </w:rPr>
  </w:style>
  <w:style w:type="paragraph" w:styleId="7">
    <w:name w:val="heading 7"/>
    <w:basedOn w:val="a"/>
    <w:next w:val="a"/>
    <w:qFormat/>
    <w:rsid w:val="0029447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
    <w:name w:val="content"/>
    <w:basedOn w:val="a"/>
    <w:rsid w:val="003000ED"/>
    <w:pPr>
      <w:spacing w:before="100" w:beforeAutospacing="1" w:after="100" w:afterAutospacing="1"/>
    </w:pPr>
  </w:style>
  <w:style w:type="character" w:styleId="a4">
    <w:name w:val="Strong"/>
    <w:basedOn w:val="a0"/>
    <w:qFormat/>
    <w:rsid w:val="003000ED"/>
    <w:rPr>
      <w:b/>
      <w:bCs/>
    </w:rPr>
  </w:style>
  <w:style w:type="paragraph" w:styleId="a5">
    <w:name w:val="Normal (Web)"/>
    <w:basedOn w:val="a"/>
    <w:rsid w:val="00FC4FC9"/>
    <w:pPr>
      <w:spacing w:before="100" w:beforeAutospacing="1" w:after="100" w:afterAutospacing="1"/>
    </w:pPr>
  </w:style>
  <w:style w:type="character" w:styleId="a6">
    <w:name w:val="Hyperlink"/>
    <w:basedOn w:val="a0"/>
    <w:rsid w:val="004C343B"/>
    <w:rPr>
      <w:color w:val="0000FF"/>
      <w:u w:val="single"/>
    </w:rPr>
  </w:style>
  <w:style w:type="paragraph" w:styleId="a7">
    <w:name w:val="Body Text"/>
    <w:basedOn w:val="a"/>
    <w:semiHidden/>
    <w:rsid w:val="009D2213"/>
    <w:pPr>
      <w:spacing w:line="360" w:lineRule="auto"/>
      <w:jc w:val="both"/>
    </w:pPr>
    <w:rPr>
      <w:sz w:val="28"/>
      <w:szCs w:val="20"/>
    </w:rPr>
  </w:style>
  <w:style w:type="paragraph" w:customStyle="1" w:styleId="a8">
    <w:name w:val="Знак"/>
    <w:basedOn w:val="a"/>
    <w:rsid w:val="00253A60"/>
    <w:pPr>
      <w:spacing w:after="160" w:line="240" w:lineRule="exact"/>
    </w:pPr>
    <w:rPr>
      <w:rFonts w:ascii="Verdana" w:hAnsi="Verdana"/>
      <w:lang w:val="en-US" w:eastAsia="en-US"/>
    </w:rPr>
  </w:style>
  <w:style w:type="paragraph" w:customStyle="1" w:styleId="Default">
    <w:name w:val="Default"/>
    <w:rsid w:val="00253A60"/>
    <w:pPr>
      <w:autoSpaceDE w:val="0"/>
      <w:autoSpaceDN w:val="0"/>
      <w:adjustRightInd w:val="0"/>
    </w:pPr>
    <w:rPr>
      <w:color w:val="000000"/>
      <w:sz w:val="24"/>
      <w:szCs w:val="24"/>
    </w:rPr>
  </w:style>
  <w:style w:type="character" w:customStyle="1" w:styleId="copy3">
    <w:name w:val="copy3"/>
    <w:basedOn w:val="a0"/>
    <w:rsid w:val="007239D3"/>
  </w:style>
  <w:style w:type="paragraph" w:styleId="a9">
    <w:name w:val="header"/>
    <w:basedOn w:val="a"/>
    <w:rsid w:val="006E1540"/>
    <w:pPr>
      <w:tabs>
        <w:tab w:val="center" w:pos="4677"/>
        <w:tab w:val="right" w:pos="9355"/>
      </w:tabs>
    </w:pPr>
  </w:style>
  <w:style w:type="character" w:styleId="aa">
    <w:name w:val="page number"/>
    <w:basedOn w:val="a0"/>
    <w:rsid w:val="006E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7712">
      <w:bodyDiv w:val="1"/>
      <w:marLeft w:val="0"/>
      <w:marRight w:val="0"/>
      <w:marTop w:val="0"/>
      <w:marBottom w:val="0"/>
      <w:divBdr>
        <w:top w:val="none" w:sz="0" w:space="0" w:color="auto"/>
        <w:left w:val="none" w:sz="0" w:space="0" w:color="auto"/>
        <w:bottom w:val="none" w:sz="0" w:space="0" w:color="auto"/>
        <w:right w:val="none" w:sz="0" w:space="0" w:color="auto"/>
      </w:divBdr>
    </w:div>
    <w:div w:id="353187182">
      <w:bodyDiv w:val="1"/>
      <w:marLeft w:val="0"/>
      <w:marRight w:val="0"/>
      <w:marTop w:val="0"/>
      <w:marBottom w:val="0"/>
      <w:divBdr>
        <w:top w:val="none" w:sz="0" w:space="0" w:color="auto"/>
        <w:left w:val="none" w:sz="0" w:space="0" w:color="auto"/>
        <w:bottom w:val="none" w:sz="0" w:space="0" w:color="auto"/>
        <w:right w:val="none" w:sz="0" w:space="0" w:color="auto"/>
      </w:divBdr>
    </w:div>
    <w:div w:id="500658496">
      <w:bodyDiv w:val="1"/>
      <w:marLeft w:val="0"/>
      <w:marRight w:val="0"/>
      <w:marTop w:val="0"/>
      <w:marBottom w:val="0"/>
      <w:divBdr>
        <w:top w:val="none" w:sz="0" w:space="0" w:color="auto"/>
        <w:left w:val="none" w:sz="0" w:space="0" w:color="auto"/>
        <w:bottom w:val="none" w:sz="0" w:space="0" w:color="auto"/>
        <w:right w:val="none" w:sz="0" w:space="0" w:color="auto"/>
      </w:divBdr>
    </w:div>
    <w:div w:id="570316326">
      <w:bodyDiv w:val="1"/>
      <w:marLeft w:val="0"/>
      <w:marRight w:val="0"/>
      <w:marTop w:val="0"/>
      <w:marBottom w:val="0"/>
      <w:divBdr>
        <w:top w:val="none" w:sz="0" w:space="0" w:color="auto"/>
        <w:left w:val="none" w:sz="0" w:space="0" w:color="auto"/>
        <w:bottom w:val="none" w:sz="0" w:space="0" w:color="auto"/>
        <w:right w:val="none" w:sz="0" w:space="0" w:color="auto"/>
      </w:divBdr>
    </w:div>
    <w:div w:id="636570663">
      <w:bodyDiv w:val="1"/>
      <w:marLeft w:val="0"/>
      <w:marRight w:val="0"/>
      <w:marTop w:val="0"/>
      <w:marBottom w:val="0"/>
      <w:divBdr>
        <w:top w:val="none" w:sz="0" w:space="0" w:color="auto"/>
        <w:left w:val="none" w:sz="0" w:space="0" w:color="auto"/>
        <w:bottom w:val="none" w:sz="0" w:space="0" w:color="auto"/>
        <w:right w:val="none" w:sz="0" w:space="0" w:color="auto"/>
      </w:divBdr>
    </w:div>
    <w:div w:id="668214402">
      <w:bodyDiv w:val="1"/>
      <w:marLeft w:val="0"/>
      <w:marRight w:val="0"/>
      <w:marTop w:val="0"/>
      <w:marBottom w:val="0"/>
      <w:divBdr>
        <w:top w:val="none" w:sz="0" w:space="0" w:color="auto"/>
        <w:left w:val="none" w:sz="0" w:space="0" w:color="auto"/>
        <w:bottom w:val="none" w:sz="0" w:space="0" w:color="auto"/>
        <w:right w:val="none" w:sz="0" w:space="0" w:color="auto"/>
      </w:divBdr>
    </w:div>
    <w:div w:id="690882460">
      <w:bodyDiv w:val="1"/>
      <w:marLeft w:val="0"/>
      <w:marRight w:val="0"/>
      <w:marTop w:val="0"/>
      <w:marBottom w:val="0"/>
      <w:divBdr>
        <w:top w:val="none" w:sz="0" w:space="0" w:color="auto"/>
        <w:left w:val="none" w:sz="0" w:space="0" w:color="auto"/>
        <w:bottom w:val="none" w:sz="0" w:space="0" w:color="auto"/>
        <w:right w:val="none" w:sz="0" w:space="0" w:color="auto"/>
      </w:divBdr>
    </w:div>
    <w:div w:id="756287891">
      <w:bodyDiv w:val="1"/>
      <w:marLeft w:val="0"/>
      <w:marRight w:val="0"/>
      <w:marTop w:val="0"/>
      <w:marBottom w:val="0"/>
      <w:divBdr>
        <w:top w:val="none" w:sz="0" w:space="0" w:color="auto"/>
        <w:left w:val="none" w:sz="0" w:space="0" w:color="auto"/>
        <w:bottom w:val="none" w:sz="0" w:space="0" w:color="auto"/>
        <w:right w:val="none" w:sz="0" w:space="0" w:color="auto"/>
      </w:divBdr>
      <w:divsChild>
        <w:div w:id="690103917">
          <w:marLeft w:val="0"/>
          <w:marRight w:val="150"/>
          <w:marTop w:val="0"/>
          <w:marBottom w:val="150"/>
          <w:divBdr>
            <w:top w:val="none" w:sz="0" w:space="0" w:color="auto"/>
            <w:left w:val="none" w:sz="0" w:space="0" w:color="auto"/>
            <w:bottom w:val="none" w:sz="0" w:space="0" w:color="auto"/>
            <w:right w:val="none" w:sz="0" w:space="0" w:color="auto"/>
          </w:divBdr>
        </w:div>
      </w:divsChild>
    </w:div>
    <w:div w:id="791435300">
      <w:bodyDiv w:val="1"/>
      <w:marLeft w:val="0"/>
      <w:marRight w:val="0"/>
      <w:marTop w:val="0"/>
      <w:marBottom w:val="0"/>
      <w:divBdr>
        <w:top w:val="none" w:sz="0" w:space="0" w:color="auto"/>
        <w:left w:val="none" w:sz="0" w:space="0" w:color="auto"/>
        <w:bottom w:val="none" w:sz="0" w:space="0" w:color="auto"/>
        <w:right w:val="none" w:sz="0" w:space="0" w:color="auto"/>
      </w:divBdr>
    </w:div>
    <w:div w:id="856696932">
      <w:bodyDiv w:val="1"/>
      <w:marLeft w:val="0"/>
      <w:marRight w:val="0"/>
      <w:marTop w:val="0"/>
      <w:marBottom w:val="0"/>
      <w:divBdr>
        <w:top w:val="none" w:sz="0" w:space="0" w:color="auto"/>
        <w:left w:val="none" w:sz="0" w:space="0" w:color="auto"/>
        <w:bottom w:val="none" w:sz="0" w:space="0" w:color="auto"/>
        <w:right w:val="none" w:sz="0" w:space="0" w:color="auto"/>
      </w:divBdr>
    </w:div>
    <w:div w:id="960303855">
      <w:bodyDiv w:val="1"/>
      <w:marLeft w:val="0"/>
      <w:marRight w:val="0"/>
      <w:marTop w:val="0"/>
      <w:marBottom w:val="0"/>
      <w:divBdr>
        <w:top w:val="none" w:sz="0" w:space="0" w:color="auto"/>
        <w:left w:val="none" w:sz="0" w:space="0" w:color="auto"/>
        <w:bottom w:val="none" w:sz="0" w:space="0" w:color="auto"/>
        <w:right w:val="none" w:sz="0" w:space="0" w:color="auto"/>
      </w:divBdr>
    </w:div>
    <w:div w:id="1187254940">
      <w:bodyDiv w:val="1"/>
      <w:marLeft w:val="0"/>
      <w:marRight w:val="0"/>
      <w:marTop w:val="0"/>
      <w:marBottom w:val="0"/>
      <w:divBdr>
        <w:top w:val="none" w:sz="0" w:space="0" w:color="auto"/>
        <w:left w:val="none" w:sz="0" w:space="0" w:color="auto"/>
        <w:bottom w:val="none" w:sz="0" w:space="0" w:color="auto"/>
        <w:right w:val="none" w:sz="0" w:space="0" w:color="auto"/>
      </w:divBdr>
    </w:div>
    <w:div w:id="1263490081">
      <w:bodyDiv w:val="1"/>
      <w:marLeft w:val="0"/>
      <w:marRight w:val="0"/>
      <w:marTop w:val="0"/>
      <w:marBottom w:val="0"/>
      <w:divBdr>
        <w:top w:val="none" w:sz="0" w:space="0" w:color="auto"/>
        <w:left w:val="none" w:sz="0" w:space="0" w:color="auto"/>
        <w:bottom w:val="none" w:sz="0" w:space="0" w:color="auto"/>
        <w:right w:val="none" w:sz="0" w:space="0" w:color="auto"/>
      </w:divBdr>
    </w:div>
    <w:div w:id="1332175853">
      <w:bodyDiv w:val="1"/>
      <w:marLeft w:val="0"/>
      <w:marRight w:val="0"/>
      <w:marTop w:val="0"/>
      <w:marBottom w:val="0"/>
      <w:divBdr>
        <w:top w:val="none" w:sz="0" w:space="0" w:color="auto"/>
        <w:left w:val="none" w:sz="0" w:space="0" w:color="auto"/>
        <w:bottom w:val="none" w:sz="0" w:space="0" w:color="auto"/>
        <w:right w:val="none" w:sz="0" w:space="0" w:color="auto"/>
      </w:divBdr>
      <w:divsChild>
        <w:div w:id="1496534944">
          <w:marLeft w:val="0"/>
          <w:marRight w:val="150"/>
          <w:marTop w:val="0"/>
          <w:marBottom w:val="150"/>
          <w:divBdr>
            <w:top w:val="none" w:sz="0" w:space="0" w:color="auto"/>
            <w:left w:val="none" w:sz="0" w:space="0" w:color="auto"/>
            <w:bottom w:val="none" w:sz="0" w:space="0" w:color="auto"/>
            <w:right w:val="none" w:sz="0" w:space="0" w:color="auto"/>
          </w:divBdr>
        </w:div>
      </w:divsChild>
    </w:div>
    <w:div w:id="1401244827">
      <w:bodyDiv w:val="1"/>
      <w:marLeft w:val="0"/>
      <w:marRight w:val="0"/>
      <w:marTop w:val="0"/>
      <w:marBottom w:val="0"/>
      <w:divBdr>
        <w:top w:val="none" w:sz="0" w:space="0" w:color="auto"/>
        <w:left w:val="none" w:sz="0" w:space="0" w:color="auto"/>
        <w:bottom w:val="none" w:sz="0" w:space="0" w:color="auto"/>
        <w:right w:val="none" w:sz="0" w:space="0" w:color="auto"/>
      </w:divBdr>
    </w:div>
    <w:div w:id="1451626403">
      <w:bodyDiv w:val="1"/>
      <w:marLeft w:val="0"/>
      <w:marRight w:val="0"/>
      <w:marTop w:val="0"/>
      <w:marBottom w:val="0"/>
      <w:divBdr>
        <w:top w:val="none" w:sz="0" w:space="0" w:color="auto"/>
        <w:left w:val="none" w:sz="0" w:space="0" w:color="auto"/>
        <w:bottom w:val="none" w:sz="0" w:space="0" w:color="auto"/>
        <w:right w:val="none" w:sz="0" w:space="0" w:color="auto"/>
      </w:divBdr>
    </w:div>
    <w:div w:id="1471021863">
      <w:bodyDiv w:val="1"/>
      <w:marLeft w:val="0"/>
      <w:marRight w:val="0"/>
      <w:marTop w:val="0"/>
      <w:marBottom w:val="0"/>
      <w:divBdr>
        <w:top w:val="none" w:sz="0" w:space="0" w:color="auto"/>
        <w:left w:val="none" w:sz="0" w:space="0" w:color="auto"/>
        <w:bottom w:val="none" w:sz="0" w:space="0" w:color="auto"/>
        <w:right w:val="none" w:sz="0" w:space="0" w:color="auto"/>
      </w:divBdr>
    </w:div>
    <w:div w:id="1962225190">
      <w:bodyDiv w:val="1"/>
      <w:marLeft w:val="0"/>
      <w:marRight w:val="0"/>
      <w:marTop w:val="0"/>
      <w:marBottom w:val="0"/>
      <w:divBdr>
        <w:top w:val="none" w:sz="0" w:space="0" w:color="auto"/>
        <w:left w:val="none" w:sz="0" w:space="0" w:color="auto"/>
        <w:bottom w:val="none" w:sz="0" w:space="0" w:color="auto"/>
        <w:right w:val="none" w:sz="0" w:space="0" w:color="auto"/>
      </w:divBdr>
    </w:div>
    <w:div w:id="200326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1.xml"/><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19.png"/><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jpeg"/><Relationship Id="rId36" Type="http://schemas.openxmlformats.org/officeDocument/2006/relationships/image" Target="media/image18.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jpeg"/><Relationship Id="rId35" Type="http://schemas.openxmlformats.org/officeDocument/2006/relationships/oleObject" Target="embeddings/oleObject12.bin"/><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image" Target="media/image2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12198</Words>
  <Characters>69532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Предварительная оценка изменения структуры бухгалтерского баланса предприятия за 2009 год</vt:lpstr>
    </vt:vector>
  </TitlesOfParts>
  <Company/>
  <LinksUpToDate>false</LinksUpToDate>
  <CharactersWithSpaces>81567</CharactersWithSpaces>
  <SharedDoc>false</SharedDoc>
  <HLinks>
    <vt:vector size="48" baseType="variant">
      <vt:variant>
        <vt:i4>1900633</vt:i4>
      </vt:variant>
      <vt:variant>
        <vt:i4>54</vt:i4>
      </vt:variant>
      <vt:variant>
        <vt:i4>0</vt:i4>
      </vt:variant>
      <vt:variant>
        <vt:i4>5</vt:i4>
      </vt:variant>
      <vt:variant>
        <vt:lpwstr>http://www.finances-analysis.ru/financial-coefficient/finansovie-koefficienti.htm</vt:lpwstr>
      </vt:variant>
      <vt:variant>
        <vt:lpwstr/>
      </vt:variant>
      <vt:variant>
        <vt:i4>196613</vt:i4>
      </vt:variant>
      <vt:variant>
        <vt:i4>51</vt:i4>
      </vt:variant>
      <vt:variant>
        <vt:i4>0</vt:i4>
      </vt:variant>
      <vt:variant>
        <vt:i4>5</vt:i4>
      </vt:variant>
      <vt:variant>
        <vt:lpwstr>http://www.finances-analysis.ru/general/analiz-finansovogo-sostojanija-predprijatija.htm</vt:lpwstr>
      </vt:variant>
      <vt:variant>
        <vt:lpwstr/>
      </vt:variant>
      <vt:variant>
        <vt:i4>589847</vt:i4>
      </vt:variant>
      <vt:variant>
        <vt:i4>36</vt:i4>
      </vt:variant>
      <vt:variant>
        <vt:i4>0</vt:i4>
      </vt:variant>
      <vt:variant>
        <vt:i4>5</vt:i4>
      </vt:variant>
      <vt:variant>
        <vt:lpwstr>http://www.finances-analysis.ru/general/struktura-aktivov.htm</vt:lpwstr>
      </vt:variant>
      <vt:variant>
        <vt:lpwstr/>
      </vt:variant>
      <vt:variant>
        <vt:i4>1900633</vt:i4>
      </vt:variant>
      <vt:variant>
        <vt:i4>30</vt:i4>
      </vt:variant>
      <vt:variant>
        <vt:i4>0</vt:i4>
      </vt:variant>
      <vt:variant>
        <vt:i4>5</vt:i4>
      </vt:variant>
      <vt:variant>
        <vt:lpwstr>http://www.finances-analysis.ru/financial-coefficient/finansovie-koefficienti.htm</vt:lpwstr>
      </vt:variant>
      <vt:variant>
        <vt:lpwstr/>
      </vt:variant>
      <vt:variant>
        <vt:i4>1835081</vt:i4>
      </vt:variant>
      <vt:variant>
        <vt:i4>24</vt:i4>
      </vt:variant>
      <vt:variant>
        <vt:i4>0</vt:i4>
      </vt:variant>
      <vt:variant>
        <vt:i4>5</vt:i4>
      </vt:variant>
      <vt:variant>
        <vt:lpwstr>http://www.financial-analysis.ru/methodses/metAFOvvodDan.html</vt:lpwstr>
      </vt:variant>
      <vt:variant>
        <vt:lpwstr/>
      </vt:variant>
      <vt:variant>
        <vt:i4>1835081</vt:i4>
      </vt:variant>
      <vt:variant>
        <vt:i4>21</vt:i4>
      </vt:variant>
      <vt:variant>
        <vt:i4>0</vt:i4>
      </vt:variant>
      <vt:variant>
        <vt:i4>5</vt:i4>
      </vt:variant>
      <vt:variant>
        <vt:lpwstr>http://www.financial-analysis.ru/methodses/metAFOvvodDan.html</vt:lpwstr>
      </vt:variant>
      <vt:variant>
        <vt:lpwstr/>
      </vt:variant>
      <vt:variant>
        <vt:i4>1835081</vt:i4>
      </vt:variant>
      <vt:variant>
        <vt:i4>6</vt:i4>
      </vt:variant>
      <vt:variant>
        <vt:i4>0</vt:i4>
      </vt:variant>
      <vt:variant>
        <vt:i4>5</vt:i4>
      </vt:variant>
      <vt:variant>
        <vt:lpwstr>http://www.financial-analysis.ru/methodses/metAFOvvodDan.html</vt:lpwstr>
      </vt:variant>
      <vt:variant>
        <vt:lpwstr/>
      </vt:variant>
      <vt:variant>
        <vt:i4>1835081</vt:i4>
      </vt:variant>
      <vt:variant>
        <vt:i4>3</vt:i4>
      </vt:variant>
      <vt:variant>
        <vt:i4>0</vt:i4>
      </vt:variant>
      <vt:variant>
        <vt:i4>5</vt:i4>
      </vt:variant>
      <vt:variant>
        <vt:lpwstr>http://www.financial-analysis.ru/methodses/metAFOvvodDan.html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Предварительная оценка изменения структуры бухгалтерского баланса предприятия за 2009 год</dc:title>
  <dc:subject/>
  <dc:creator>acer</dc:creator>
  <cp:keywords/>
  <dc:description/>
  <cp:lastModifiedBy>Irina</cp:lastModifiedBy>
  <cp:revision>2</cp:revision>
  <dcterms:created xsi:type="dcterms:W3CDTF">2014-08-23T04:02:00Z</dcterms:created>
  <dcterms:modified xsi:type="dcterms:W3CDTF">2014-08-23T04:02:00Z</dcterms:modified>
</cp:coreProperties>
</file>