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A5" w:rsidRDefault="00252D28">
      <w:pPr>
        <w:pStyle w:val="21"/>
        <w:numPr>
          <w:ilvl w:val="0"/>
          <w:numId w:val="0"/>
        </w:numPr>
      </w:pPr>
      <w:r>
        <w:t>Рудакі</w:t>
      </w:r>
    </w:p>
    <w:p w:rsidR="00793DA5" w:rsidRDefault="00252D28">
      <w:pPr>
        <w:pStyle w:val="a4"/>
      </w:pPr>
      <w:r>
        <w:br/>
      </w:r>
      <w:r>
        <w:rPr>
          <w:rStyle w:val="a3"/>
        </w:rPr>
        <w:t>(бл. 860 — 941)</w:t>
      </w:r>
      <w:r>
        <w:t xml:space="preserve"> </w:t>
      </w:r>
      <w:r>
        <w:br/>
      </w:r>
      <w:r>
        <w:br/>
        <w:t xml:space="preserve">Pудакі, якого величають Адамом поезії мовою фарсі, народився у селищі Рудак, що розташувалось у горах Зеравшанського хребта, на півночі сучасного Таджикистану, поблизу давнього міста Пенджикента. Через те, що велике селище, частиною якого і був у минулому Рудак, перетинає п'ять струмків, воно називалося — «Панджруд», тобто «п'ять рік»; а «рудак» означає «річка», «струмок». </w:t>
      </w:r>
      <w:r>
        <w:br/>
      </w:r>
      <w:r>
        <w:br/>
        <w:t xml:space="preserve">Про життєвий шлях Pудакі відомо дуже мало достовірних фактів; біографи неодностайні навіть у таких питаннях, як рік і місце народження поета, рік і місце його смерті. За легендою, Pудакі написав чи сто тисяч, чи навіть мільйон триста тисяч віршованих рядків, а до нашого часу збереглося лише близько двох тисяч. </w:t>
      </w:r>
      <w:r>
        <w:br/>
      </w:r>
      <w:r>
        <w:br/>
        <w:t xml:space="preserve">За легендою, Pудакі народився незрячим і був обдарований лише внутрішнім зором, але, на думку французького орієнталіста Дж. Дармстетера, «цей погляд бачив настільки чітко, що інколи ми сумніваємося у правдивості легенди, тому що несподівано значну роль відіграють фарби у тих віршах, які від нього залишилися, і нам видається, що він... надто забуває про свою незрячість». </w:t>
      </w:r>
      <w:r>
        <w:br/>
      </w:r>
      <w:r>
        <w:br/>
        <w:t xml:space="preserve">Імовірно, Pудакі звали Абу Абдаллах Джафар син Мухаммада — так принаймні стверджує одне із найдавніших джерел. За іншим переказом, його звали Абу-Хасан Pудакі. Його дитинство минуло у забутому маленькому гірському селі. Тут він став поетом і, перш ніж уславитися при дворі Саманідів, здобув всезагальне визнання як народний співець і музикант. У палаці Саманідів Pудакі був оточений пошаною і багатством. </w:t>
      </w:r>
      <w:r>
        <w:br/>
      </w:r>
      <w:r>
        <w:br/>
        <w:t xml:space="preserve">Придворні літописці зберегли перекази про те, що поет упав у неласку і його на старості літ прогнали з палацу, а можливо, що при цьому й осліпили. Натяки на трагічне життя поета можна знайти в автобіографічних фрагментах його віршів, зокрема, у притчі про три сорочки Йосифа Прекрасного, де як висновок звучить думка про жорстокість світу: </w:t>
      </w:r>
      <w:r>
        <w:br/>
      </w:r>
      <w:r>
        <w:br/>
        <w:t>Такий віддавна світ, такий він був,</w:t>
      </w:r>
      <w:r>
        <w:br/>
        <w:t>Такий він є, такі його дороги:</w:t>
      </w:r>
      <w:r>
        <w:br/>
        <w:t>Дає корону, трон і булаву,</w:t>
      </w:r>
      <w:r>
        <w:br/>
        <w:t>У шахіншахові веде чертоги,</w:t>
      </w:r>
      <w:r>
        <w:br/>
        <w:t>А потім безпорадного тебе</w:t>
      </w:r>
      <w:r>
        <w:br/>
        <w:t xml:space="preserve">Турляє в борозну, волам під ноги. </w:t>
      </w:r>
      <w:r>
        <w:br/>
      </w:r>
      <w:r>
        <w:br/>
        <w:t xml:space="preserve">Причина вигнання Pудакі із палацу невідома. Можна лише припустити, що значну роль відіграло співчутливе ставлення до одного із народних повстань у Бухарі, пов'язаному з єретичним, т. зв. «карматським» рухом, учасники якого проповідували майнову рівність. </w:t>
      </w:r>
      <w:r>
        <w:br/>
      </w:r>
      <w:r>
        <w:br/>
        <w:t xml:space="preserve">Незважаючи на те, що збереглися лише окремі фрагменти віршів Pудакі, його поетичний геній проявився у них достатньо яскраво. Через розрізненість і короткість фрагментів важко розгледіти стрункість композиції, захопливість сюжету чи художню розмаїтість, проте велич Pудакі як поета упізнається за глибокою людяністю, неповторною емоційною виразністю, дивовижним карбуванням слова і несподіваними поворотами образів і настрою. Усі вірші та вцілілі фрагменти Pудакі за провідним мотивом можна згрупувати у три розділи. </w:t>
      </w:r>
      <w:r>
        <w:br/>
      </w:r>
      <w:r>
        <w:br/>
        <w:t xml:space="preserve">Це, перш за все, фрагменти ліричних, любовних віршів, надихнутих чи то його глибоким, трагічним коханням до вродливої рабині — предметом легенд наступних поколінь, чи то пристрасними походеньками, таємними побаченнями і важким похміллям — відверто змальованих ним самим. У цих віршах міститься і пейзажна лірика, і любовні освідчення, і вакхічна поезія. </w:t>
      </w:r>
      <w:r>
        <w:br/>
      </w:r>
      <w:r>
        <w:br/>
        <w:t xml:space="preserve">Далі — це уривки семи дидактичних поем-маснаві, у двох з яких відомі назви, а в однієї — навіть дата написання: 1) «Сонцестояння» — поетичний виклад повчального твору про жіночі хитрощі «Синдбад-наме»; 2) «Каліла і Дімна» — чудовий переспів арабського перекладу однойменного пехлевійського твору, — зроблений Pудакі у 932 р. «Каліла іДімна» налічувала дванадцять тисяч бейтів (двовіршів). Тривалий час із неї був відомий лише один бейт, але у XX ст. виявили нові уривки, всього приблизно сто двадцять бейтів, тобто одна сота частина поеми. </w:t>
      </w:r>
      <w:r>
        <w:br/>
      </w:r>
      <w:r>
        <w:br/>
        <w:t xml:space="preserve">Насамкінець — вірші розчарування. </w:t>
      </w:r>
      <w:r>
        <w:br/>
      </w:r>
      <w:r>
        <w:br/>
        <w:t xml:space="preserve">Найпривабливіше у Pудакі полягає в тому, що в кожному його вірші виражений образ живої людської особистості, кожен із них пронизаний думкою про людину. Pудакі був першим із класиків, котрий відкрив людину та ввів її у літературу. Він змальовував природу, навчав мудрості, оспівував царів, вельмож, богатирів,— але він був першим із великих поетів класичної епохи, у якого в центрі уваги стоїть просто людина, людська особистість як така. </w:t>
      </w:r>
      <w:r>
        <w:br/>
      </w:r>
      <w:r>
        <w:br/>
        <w:t xml:space="preserve">І природу, і філософські повчання, і панегірики — Pудакі усе змальовував через людину, звичайну, наділену почуттями, земну. У Pудакі свій особливий стиль, який вирізняє його з-поміж усіх інших поетів: яскрава образність без пишномовності і надмірної ускладненості, живе сприйняття природи та її олюднення, народна простота і наспівність, пристрасть до поетичних образів доісламського періоду, до пехлівійської традиції — словом, «геніальна простота», як означив його стиль таджицький письменник і вчений С. Айні. Над усіма його художніми особливостями домінує естетика простого і звичайного. </w:t>
      </w:r>
      <w:r>
        <w:br/>
      </w:r>
      <w:r>
        <w:br/>
        <w:t xml:space="preserve">Pудакі зробив значний внесок у жанр рубаї, зробивши їх «мініатюрними драмами», «маленькими трагедіями»: </w:t>
      </w:r>
      <w:r>
        <w:br/>
      </w:r>
      <w:r>
        <w:br/>
        <w:t>Чотири речі нам потрібні,</w:t>
      </w:r>
      <w:r>
        <w:br/>
        <w:t>щоб невеселих збуться дум:</w:t>
      </w:r>
      <w:r>
        <w:br/>
        <w:t>Здорове тіло, добра вдача,</w:t>
      </w:r>
      <w:r>
        <w:br/>
        <w:t>ім'я хороше, світлий ум.</w:t>
      </w:r>
      <w:r>
        <w:br/>
        <w:t>Кого Всевишній обдарує</w:t>
      </w:r>
      <w:r>
        <w:br/>
        <w:t>цими дарами чотирма,</w:t>
      </w:r>
      <w:r>
        <w:br/>
        <w:t>Той завжди радуватись має</w:t>
      </w:r>
      <w:r>
        <w:br/>
        <w:t xml:space="preserve">і проганять од себе сум. </w:t>
      </w:r>
      <w:r>
        <w:br/>
      </w:r>
      <w:r>
        <w:br/>
        <w:t xml:space="preserve">Віршова досконалість Pудакі яскраво виявляється у його касидах — «Елегія про старість» і «Мама вина». Перша — автобіографічна від початку до кінця — дивує тим, що, якщо забрати кілька рядків на початку і в кінці, перед нами виникає гімн молодості, вічній красі та радощам життя, а не сумна повість про старість, як слід було чекати. Саме ця контрастність, внутрішня суперечливість, миттєві переходи від захоплення молодістю і від радісних спогадів до скорботи та безнадії і є суттю «оптимістичної трагедії» Pудакі «Мама вина» настільки майстерно написана, що вона вже давно стала об'єктом вивчення як взірець касиди. </w:t>
      </w:r>
      <w:r>
        <w:br/>
      </w:r>
      <w:r>
        <w:br/>
        <w:t xml:space="preserve">Вона справді класична, і, перш за все, заслуговує уваги її структура: 1. Вступ (бейти 1—21). Позапанегіричний сюжет: тут — опис виготовлення вина з допомогою поетичної метафори «мами вина» — виноградної лози, в якої відбирають і ув'язнюють її дітей — виноград. 2. Перехід (бейти 22—26). Від метафоричного опису поет переходить до самого панегірика за допомогою об'єднуючої ланки — запрошення, скуштувавши вина, влаштувати бенкет. 3. Панегірик (бейти 27—74). Уславлення вельмож і головного героя оди — сістанського володаря, еміра Абу Джафара. 4. Закінчення (бейти 75—95). Включення у касиду імені поета, автора панегірика (натяк на винагороду), і прикінцеве величання (апофеоз). </w:t>
      </w:r>
      <w:r>
        <w:br/>
      </w:r>
      <w:r>
        <w:br/>
        <w:t xml:space="preserve">Проте вирішальними для естетичного сприйняття у касиді «Мама вина» є не майстерні поетичні фігури панегірика, а саме те, що виривається із його контексту, особливо етична частина касиди — гуманістичні афоризми про розум і людяність. </w:t>
      </w:r>
      <w:r>
        <w:br/>
      </w:r>
      <w:r>
        <w:br/>
        <w:t xml:space="preserve">Pудакі створював і різновиди касид: застільну «винну» — «хамрія», сатиричну — «хаджвія», траурну елегію — «марсія»; писав він за фольклорними взірцями і «загадки» («лугз»). </w:t>
      </w:r>
      <w:r>
        <w:br/>
      </w:r>
      <w:r>
        <w:br/>
        <w:t xml:space="preserve">У своїй творчості Pудакі не був філософом, котрий пояснює світ; він був поетом, котрий відчуває світ і мріє про те, щоби стати кращим; він був поетом звичайної людини з її одвічним потягом до краси, добра, пізнання: </w:t>
      </w:r>
      <w:r>
        <w:br/>
      </w:r>
      <w:r>
        <w:br/>
        <w:t>Одна душа, єдине тіло, але знанню —</w:t>
      </w:r>
      <w:r>
        <w:br/>
        <w:t>немає дна.</w:t>
      </w:r>
      <w:r>
        <w:br/>
        <w:t>Скажи, о дивний, ти людина</w:t>
      </w:r>
      <w:r>
        <w:br/>
        <w:t xml:space="preserve">чи океанська глибина? </w:t>
      </w:r>
      <w:bookmarkStart w:id="0" w:name="_GoBack"/>
      <w:bookmarkEnd w:id="0"/>
    </w:p>
    <w:sectPr w:rsidR="00793DA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D28"/>
    <w:rsid w:val="00252D28"/>
    <w:rsid w:val="00631753"/>
    <w:rsid w:val="0079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7805C-CA48-4200-B110-0820003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>diakov.net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2014-08-22T10:17:00Z</dcterms:created>
  <dcterms:modified xsi:type="dcterms:W3CDTF">2014-08-22T10:17:00Z</dcterms:modified>
</cp:coreProperties>
</file>