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8C0" w:rsidRDefault="00F128C0">
      <w:pPr>
        <w:pStyle w:val="2"/>
        <w:jc w:val="both"/>
      </w:pPr>
    </w:p>
    <w:p w:rsidR="00C46387" w:rsidRDefault="00C46387">
      <w:pPr>
        <w:pStyle w:val="2"/>
        <w:jc w:val="both"/>
      </w:pPr>
      <w:r>
        <w:t>Образ Евгения Онегина</w:t>
      </w:r>
    </w:p>
    <w:p w:rsidR="00C46387" w:rsidRDefault="00C46387">
      <w:pPr>
        <w:jc w:val="both"/>
        <w:rPr>
          <w:sz w:val="27"/>
          <w:szCs w:val="27"/>
        </w:rPr>
      </w:pPr>
      <w:r>
        <w:rPr>
          <w:sz w:val="27"/>
          <w:szCs w:val="27"/>
        </w:rPr>
        <w:t xml:space="preserve">Автор: </w:t>
      </w:r>
      <w:r>
        <w:rPr>
          <w:i/>
          <w:iCs/>
          <w:sz w:val="27"/>
          <w:szCs w:val="27"/>
        </w:rPr>
        <w:t>Пушкин А.С.</w:t>
      </w:r>
    </w:p>
    <w:p w:rsidR="00C46387" w:rsidRPr="00F128C0" w:rsidRDefault="00C46387">
      <w:pPr>
        <w:pStyle w:val="a3"/>
        <w:jc w:val="both"/>
        <w:rPr>
          <w:sz w:val="27"/>
          <w:szCs w:val="27"/>
        </w:rPr>
      </w:pPr>
      <w:r>
        <w:rPr>
          <w:sz w:val="27"/>
          <w:szCs w:val="27"/>
        </w:rPr>
        <w:t xml:space="preserve">Роман Александра Сергеевича Пушкина «Евгений Онегин» является величайшим произведением первой половины девятнадцатого века. Пушкин исследует вопрос жизни на примере Евгения Онегина. Роман “Евгений Онегин” создавался Пушкиным в течение восьми лет (с 1823 по 1831 год). Если первые главы романа были написаны молодым поэтом, почти юношей, то заключительные главы писал уже человек с немалым жизненным опытом. </w:t>
      </w:r>
    </w:p>
    <w:p w:rsidR="00C46387" w:rsidRDefault="00C46387">
      <w:pPr>
        <w:pStyle w:val="a3"/>
        <w:jc w:val="both"/>
        <w:rPr>
          <w:sz w:val="27"/>
          <w:szCs w:val="27"/>
        </w:rPr>
      </w:pPr>
      <w:r>
        <w:rPr>
          <w:sz w:val="27"/>
          <w:szCs w:val="27"/>
        </w:rPr>
        <w:t xml:space="preserve">Главный герой — Евгений Онегин. Названием романа Пушкин подчеркивает центральное положение Онегина среди других героев произведения. Роман имеет очень сложную структуру. Стихотворная форма придает роману черты, резко отличающие его от обычного романа. Эта форма передает чувства поэта, его волнения. Онегин — светский молодой человек, столичный аристократ, получивший типичное для того времени воспитание под руководством француза-гувернера — воспитание в духе литературы, оторванной от национальной и народной почвы. Онегин посещает балы, театры, рестораны. Но такая жизнь его не устраивает. Ему скучно. Автор пишет: </w:t>
      </w:r>
    </w:p>
    <w:p w:rsidR="00C46387" w:rsidRDefault="00C46387">
      <w:pPr>
        <w:pStyle w:val="a3"/>
        <w:jc w:val="both"/>
        <w:rPr>
          <w:sz w:val="27"/>
          <w:szCs w:val="27"/>
        </w:rPr>
      </w:pPr>
      <w:r>
        <w:rPr>
          <w:sz w:val="27"/>
          <w:szCs w:val="27"/>
        </w:rPr>
        <w:t xml:space="preserve">Отворотился – и зевнул, и молвил: </w:t>
      </w:r>
    </w:p>
    <w:p w:rsidR="00C46387" w:rsidRDefault="00C46387">
      <w:pPr>
        <w:pStyle w:val="a3"/>
        <w:jc w:val="both"/>
        <w:rPr>
          <w:sz w:val="27"/>
          <w:szCs w:val="27"/>
        </w:rPr>
      </w:pPr>
      <w:r>
        <w:rPr>
          <w:sz w:val="27"/>
          <w:szCs w:val="27"/>
        </w:rPr>
        <w:t xml:space="preserve">«Все пора на смену; </w:t>
      </w:r>
    </w:p>
    <w:p w:rsidR="00C46387" w:rsidRDefault="00C46387">
      <w:pPr>
        <w:pStyle w:val="a3"/>
        <w:jc w:val="both"/>
        <w:rPr>
          <w:sz w:val="27"/>
          <w:szCs w:val="27"/>
        </w:rPr>
      </w:pPr>
      <w:r>
        <w:rPr>
          <w:sz w:val="27"/>
          <w:szCs w:val="27"/>
        </w:rPr>
        <w:t xml:space="preserve">Балеты долго я терпел, </w:t>
      </w:r>
    </w:p>
    <w:p w:rsidR="00C46387" w:rsidRDefault="00C46387">
      <w:pPr>
        <w:pStyle w:val="a3"/>
        <w:jc w:val="both"/>
        <w:rPr>
          <w:sz w:val="27"/>
          <w:szCs w:val="27"/>
        </w:rPr>
      </w:pPr>
      <w:r>
        <w:rPr>
          <w:sz w:val="27"/>
          <w:szCs w:val="27"/>
        </w:rPr>
        <w:t xml:space="preserve">Но и Дидло мне надоел». </w:t>
      </w:r>
    </w:p>
    <w:p w:rsidR="00C46387" w:rsidRDefault="00C46387">
      <w:pPr>
        <w:pStyle w:val="a3"/>
        <w:jc w:val="both"/>
        <w:rPr>
          <w:sz w:val="27"/>
          <w:szCs w:val="27"/>
        </w:rPr>
      </w:pPr>
      <w:r>
        <w:rPr>
          <w:sz w:val="27"/>
          <w:szCs w:val="27"/>
        </w:rPr>
        <w:t xml:space="preserve">Пустота жизни мучает Онегина, им овладевает хандра, скука, и он покидает светское общество, пробуя заняться общественно-полезной деятельностью. </w:t>
      </w:r>
    </w:p>
    <w:p w:rsidR="00C46387" w:rsidRDefault="00C46387">
      <w:pPr>
        <w:pStyle w:val="a3"/>
        <w:jc w:val="both"/>
        <w:rPr>
          <w:sz w:val="27"/>
          <w:szCs w:val="27"/>
        </w:rPr>
      </w:pPr>
      <w:r>
        <w:rPr>
          <w:sz w:val="27"/>
          <w:szCs w:val="27"/>
        </w:rPr>
        <w:t xml:space="preserve">Барское воспитание, отсутствие привычки к труду (“труд упорный ему был тошен”) сыграли свою роль, и Онегин не доводит до конца ни одного из своих начинаний. Он живет “без цели, без трудов”. В деревне Онегин ведет себя гуманно по отношению к крестьянам, но не задумывается над их судьбой, его больше мучают собственные настроения, ощущение пустоты жизни. </w:t>
      </w:r>
    </w:p>
    <w:p w:rsidR="00C46387" w:rsidRDefault="00C46387">
      <w:pPr>
        <w:pStyle w:val="a3"/>
        <w:jc w:val="both"/>
        <w:rPr>
          <w:sz w:val="27"/>
          <w:szCs w:val="27"/>
        </w:rPr>
      </w:pPr>
      <w:r>
        <w:rPr>
          <w:sz w:val="27"/>
          <w:szCs w:val="27"/>
        </w:rPr>
        <w:t>Поэт не скрывает недостатков своего героя и уж точно не старается оправдать их. Мы узнаем из первой главы, что сам Автор познакомился с Онегиным и ему «нравились его черты». Автор не делает своего героя «положительным», но не делает его и «отрицательным». Эта противоречивость делает Онегина реалистичным. Я считаю, что автор относится к своему герою ни положительно, ни отрицательно он просто относится к нему как к человеку.</w:t>
      </w:r>
      <w:bookmarkStart w:id="0" w:name="_GoBack"/>
      <w:bookmarkEnd w:id="0"/>
    </w:p>
    <w:sectPr w:rsidR="00C46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28C0"/>
    <w:rsid w:val="005C0D22"/>
    <w:rsid w:val="00C46387"/>
    <w:rsid w:val="00CA5935"/>
    <w:rsid w:val="00F12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CB6F42-CEA2-4A6B-8FF4-37998E0C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Образ Евгения Онегина - CoolReferat.com</vt:lpstr>
    </vt:vector>
  </TitlesOfParts>
  <Company>*</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Евгения Онегина - CoolReferat.com</dc:title>
  <dc:subject/>
  <dc:creator>Admin</dc:creator>
  <cp:keywords/>
  <dc:description/>
  <cp:lastModifiedBy>Irina</cp:lastModifiedBy>
  <cp:revision>2</cp:revision>
  <dcterms:created xsi:type="dcterms:W3CDTF">2014-08-18T06:04:00Z</dcterms:created>
  <dcterms:modified xsi:type="dcterms:W3CDTF">2014-08-18T06:04:00Z</dcterms:modified>
</cp:coreProperties>
</file>