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ОАНО «РЯЗАНСКИЙ ИНСТИТУТ ОТКРЫТОГО ОБРАЗОВАНИЯ» (РИОО)</w:t>
      </w: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D1527">
        <w:rPr>
          <w:b/>
          <w:color w:val="000000"/>
          <w:sz w:val="28"/>
          <w:szCs w:val="28"/>
        </w:rPr>
        <w:t>Кафедра «Менеджмента и маркетинга»</w:t>
      </w: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1D1527" w:rsidRDefault="00C71A1A" w:rsidP="001D1527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Cs w:val="28"/>
        </w:rPr>
      </w:pPr>
      <w:r>
        <w:rPr>
          <w:b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135pt">
            <v:imagedata r:id="rId5" o:title="444"/>
          </v:shape>
        </w:pict>
      </w: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D1527">
        <w:rPr>
          <w:b/>
          <w:color w:val="000000"/>
          <w:sz w:val="28"/>
          <w:szCs w:val="28"/>
        </w:rPr>
        <w:t xml:space="preserve">Методические указания </w:t>
      </w: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D1527">
        <w:rPr>
          <w:b/>
          <w:color w:val="000000"/>
          <w:sz w:val="28"/>
          <w:szCs w:val="28"/>
        </w:rPr>
        <w:t xml:space="preserve">по выполнению курсовой работы </w:t>
      </w: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D1527">
        <w:rPr>
          <w:b/>
          <w:color w:val="000000"/>
          <w:sz w:val="28"/>
          <w:szCs w:val="28"/>
        </w:rPr>
        <w:t>по дисциплине</w:t>
      </w: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D1527">
        <w:rPr>
          <w:b/>
          <w:color w:val="000000"/>
          <w:sz w:val="28"/>
          <w:szCs w:val="28"/>
        </w:rPr>
        <w:t>УПРАВЛЕНИЕ ПЕРСОНАЛОМ</w:t>
      </w: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D1527">
        <w:rPr>
          <w:b/>
          <w:color w:val="000000"/>
          <w:sz w:val="28"/>
          <w:szCs w:val="28"/>
        </w:rPr>
        <w:t xml:space="preserve">для студентов, обучающихся по специальности </w:t>
      </w: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D1527">
        <w:rPr>
          <w:b/>
          <w:color w:val="000000"/>
          <w:sz w:val="28"/>
          <w:szCs w:val="28"/>
        </w:rPr>
        <w:t>«Менеджмент организации»</w:t>
      </w: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D1527">
        <w:rPr>
          <w:b/>
          <w:color w:val="000000"/>
          <w:sz w:val="28"/>
          <w:szCs w:val="28"/>
        </w:rPr>
        <w:t>«Маркетинг»,</w:t>
      </w: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D1527">
        <w:rPr>
          <w:b/>
          <w:color w:val="000000"/>
          <w:sz w:val="28"/>
          <w:szCs w:val="28"/>
        </w:rPr>
        <w:t>направлению</w:t>
      </w: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D1527">
        <w:rPr>
          <w:b/>
          <w:color w:val="000000"/>
          <w:sz w:val="28"/>
          <w:szCs w:val="28"/>
        </w:rPr>
        <w:t xml:space="preserve"> «Менеджмент»</w:t>
      </w: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D1527" w:rsidRPr="009B0841" w:rsidRDefault="001D1527" w:rsidP="001D152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8"/>
          <w:szCs w:val="18"/>
        </w:rPr>
      </w:pPr>
    </w:p>
    <w:p w:rsidR="001D1527" w:rsidRPr="009B0841" w:rsidRDefault="001D1527" w:rsidP="001D152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8"/>
          <w:szCs w:val="18"/>
        </w:rPr>
      </w:pP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8"/>
          <w:szCs w:val="18"/>
        </w:rPr>
      </w:pP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8"/>
          <w:szCs w:val="18"/>
        </w:rPr>
      </w:pP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8"/>
          <w:szCs w:val="18"/>
        </w:rPr>
      </w:pP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8"/>
          <w:szCs w:val="18"/>
        </w:rPr>
      </w:pP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8"/>
          <w:szCs w:val="18"/>
        </w:rPr>
      </w:pP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8"/>
          <w:szCs w:val="18"/>
        </w:rPr>
      </w:pP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8"/>
          <w:szCs w:val="18"/>
        </w:rPr>
      </w:pP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8"/>
          <w:szCs w:val="18"/>
        </w:rPr>
      </w:pPr>
    </w:p>
    <w:p w:rsidR="001D1527" w:rsidRDefault="001D1527" w:rsidP="001D152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8"/>
          <w:szCs w:val="18"/>
        </w:rPr>
      </w:pPr>
    </w:p>
    <w:p w:rsidR="001D1527" w:rsidRPr="009B0841" w:rsidRDefault="001D1527" w:rsidP="001D152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8"/>
          <w:szCs w:val="18"/>
        </w:rPr>
      </w:pPr>
    </w:p>
    <w:p w:rsidR="001D1527" w:rsidRPr="009B0841" w:rsidRDefault="001D1527" w:rsidP="001D152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8"/>
          <w:szCs w:val="18"/>
        </w:rPr>
      </w:pPr>
    </w:p>
    <w:p w:rsidR="001D1527" w:rsidRPr="001D1527" w:rsidRDefault="001D1527" w:rsidP="001D15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D1527">
        <w:rPr>
          <w:b/>
          <w:color w:val="000000"/>
          <w:sz w:val="28"/>
          <w:szCs w:val="28"/>
        </w:rPr>
        <w:t>Рязань 2010</w:t>
      </w:r>
    </w:p>
    <w:p w:rsidR="001D1527" w:rsidRPr="001D1527" w:rsidRDefault="001D1527" w:rsidP="001D1527">
      <w:pPr>
        <w:pStyle w:val="1"/>
        <w:spacing w:line="360" w:lineRule="auto"/>
        <w:jc w:val="center"/>
        <w:rPr>
          <w:sz w:val="28"/>
          <w:szCs w:val="28"/>
        </w:rPr>
      </w:pPr>
      <w:r w:rsidRPr="001D1527">
        <w:rPr>
          <w:sz w:val="28"/>
          <w:szCs w:val="28"/>
        </w:rPr>
        <w:t xml:space="preserve">                                    </w:t>
      </w:r>
    </w:p>
    <w:p w:rsidR="001D1527" w:rsidRDefault="001D1527" w:rsidP="001D1527">
      <w:pPr>
        <w:pStyle w:val="1"/>
        <w:spacing w:line="360" w:lineRule="auto"/>
        <w:rPr>
          <w:sz w:val="28"/>
          <w:szCs w:val="28"/>
        </w:rPr>
      </w:pPr>
    </w:p>
    <w:p w:rsidR="001D1527" w:rsidRDefault="001D1527" w:rsidP="001D1527">
      <w:pPr>
        <w:shd w:val="clear" w:color="auto" w:fill="FFFFFF"/>
        <w:ind w:firstLine="851"/>
        <w:jc w:val="center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Введение</w:t>
      </w:r>
    </w:p>
    <w:p w:rsidR="001D1527" w:rsidRDefault="001D1527" w:rsidP="001D1527">
      <w:pPr>
        <w:shd w:val="clear" w:color="auto" w:fill="FFFFFF"/>
        <w:ind w:firstLine="851"/>
        <w:jc w:val="center"/>
        <w:rPr>
          <w:b/>
        </w:rPr>
      </w:pPr>
    </w:p>
    <w:p w:rsidR="001D1527" w:rsidRDefault="001D1527" w:rsidP="001D1527">
      <w:pPr>
        <w:shd w:val="clear" w:color="auto" w:fill="FFFFFF"/>
        <w:ind w:firstLine="851"/>
        <w:jc w:val="both"/>
      </w:pPr>
      <w:r>
        <w:rPr>
          <w:color w:val="000000"/>
          <w:spacing w:val="1"/>
        </w:rPr>
        <w:t>Курсовая работа по «Управление персоналом» представляет собой ре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>зультат самостоятельной работы студента за семестр по определен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>ной теме изучаемой дисциплины, заключенный в специальную фор</w:t>
      </w:r>
      <w:r>
        <w:rPr>
          <w:color w:val="000000"/>
          <w:spacing w:val="1"/>
        </w:rPr>
        <w:softHyphen/>
        <w:t>му изложения в соответствии с указанными в данном пособии тре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бованиями.</w:t>
      </w:r>
    </w:p>
    <w:p w:rsidR="001D1527" w:rsidRDefault="001D1527" w:rsidP="001D1527">
      <w:pPr>
        <w:shd w:val="clear" w:color="auto" w:fill="FFFFFF"/>
        <w:ind w:firstLine="851"/>
        <w:jc w:val="both"/>
      </w:pPr>
      <w:r>
        <w:rPr>
          <w:color w:val="000000"/>
          <w:spacing w:val="2"/>
        </w:rPr>
        <w:t>Курсовая работа - это первая проба пера студента, подготови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>тельная ступень к написанию дипломной работы.</w:t>
      </w:r>
    </w:p>
    <w:p w:rsidR="001D1527" w:rsidRDefault="001D1527" w:rsidP="001D1527">
      <w:pPr>
        <w:shd w:val="clear" w:color="auto" w:fill="FFFFFF"/>
        <w:ind w:firstLine="851"/>
        <w:jc w:val="both"/>
      </w:pPr>
      <w:r>
        <w:rPr>
          <w:color w:val="000000"/>
          <w:spacing w:val="-1"/>
        </w:rPr>
        <w:t>Она является важным этапом в процессе всего процесса обучения:</w:t>
      </w:r>
    </w:p>
    <w:p w:rsidR="001D1527" w:rsidRDefault="001D1527" w:rsidP="001D1527">
      <w:pPr>
        <w:widowControl w:val="0"/>
        <w:numPr>
          <w:ilvl w:val="0"/>
          <w:numId w:val="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0"/>
        <w:jc w:val="both"/>
      </w:pPr>
      <w:r>
        <w:rPr>
          <w:color w:val="000000"/>
          <w:spacing w:val="5"/>
        </w:rPr>
        <w:t xml:space="preserve">приучает студента к исследовательской работе и способствует </w:t>
      </w:r>
      <w:r>
        <w:rPr>
          <w:color w:val="000000"/>
        </w:rPr>
        <w:t>приобретению опыта и навыков ведения ее;</w:t>
      </w:r>
    </w:p>
    <w:p w:rsidR="001D1527" w:rsidRDefault="001D1527" w:rsidP="001D1527">
      <w:pPr>
        <w:widowControl w:val="0"/>
        <w:numPr>
          <w:ilvl w:val="0"/>
          <w:numId w:val="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0"/>
        <w:jc w:val="both"/>
      </w:pPr>
      <w:r>
        <w:rPr>
          <w:color w:val="000000"/>
          <w:spacing w:val="1"/>
        </w:rPr>
        <w:t>является важным звеном в глубоком усвоении положений, выво</w:t>
      </w:r>
      <w:r>
        <w:rPr>
          <w:color w:val="000000"/>
          <w:spacing w:val="1"/>
        </w:rPr>
        <w:softHyphen/>
      </w:r>
      <w:r>
        <w:rPr>
          <w:color w:val="000000"/>
        </w:rPr>
        <w:t>дов, законов, приобретении опыта самостоятельного получения и накопления знаний;</w:t>
      </w:r>
    </w:p>
    <w:p w:rsidR="001D1527" w:rsidRDefault="001D1527" w:rsidP="001D1527">
      <w:pPr>
        <w:widowControl w:val="0"/>
        <w:numPr>
          <w:ilvl w:val="0"/>
          <w:numId w:val="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0"/>
        <w:jc w:val="both"/>
      </w:pPr>
      <w:r>
        <w:rPr>
          <w:color w:val="000000"/>
          <w:spacing w:val="7"/>
        </w:rPr>
        <w:t xml:space="preserve">приобщает студентов к самостоятельной творческой работе с </w:t>
      </w:r>
      <w:r>
        <w:rPr>
          <w:color w:val="000000"/>
          <w:spacing w:val="2"/>
        </w:rPr>
        <w:t xml:space="preserve">экономической литературой, приучает находить в ней основные </w:t>
      </w:r>
      <w:r>
        <w:rPr>
          <w:color w:val="000000"/>
          <w:spacing w:val="3"/>
        </w:rPr>
        <w:t>положения, относящиеся к избранной проблеме, подбирать, об</w:t>
      </w:r>
      <w:r>
        <w:rPr>
          <w:color w:val="000000"/>
          <w:spacing w:val="1"/>
        </w:rPr>
        <w:t>рабатывать и анализировать конкретный материал;</w:t>
      </w:r>
    </w:p>
    <w:p w:rsidR="001D1527" w:rsidRDefault="001D1527" w:rsidP="001D1527">
      <w:pPr>
        <w:widowControl w:val="0"/>
        <w:numPr>
          <w:ilvl w:val="0"/>
          <w:numId w:val="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0"/>
        <w:jc w:val="both"/>
      </w:pPr>
      <w:r>
        <w:rPr>
          <w:color w:val="000000"/>
          <w:spacing w:val="3"/>
        </w:rPr>
        <w:t>помогает в дальнейшем при написании итоговой дипломной ра</w:t>
      </w:r>
      <w:r>
        <w:rPr>
          <w:color w:val="000000"/>
        </w:rPr>
        <w:t>боты на этапе окончания учебы в вузе.</w:t>
      </w:r>
    </w:p>
    <w:p w:rsidR="001D1527" w:rsidRDefault="001D1527" w:rsidP="001D1527">
      <w:pPr>
        <w:shd w:val="clear" w:color="auto" w:fill="FFFFFF"/>
        <w:ind w:firstLine="851"/>
        <w:jc w:val="both"/>
      </w:pPr>
      <w:r>
        <w:rPr>
          <w:color w:val="000000"/>
        </w:rPr>
        <w:t xml:space="preserve">Такая работа готовится студентом самостоятельно в течение всего </w:t>
      </w:r>
      <w:r>
        <w:rPr>
          <w:color w:val="000000"/>
          <w:spacing w:val="-1"/>
        </w:rPr>
        <w:t>семестра.</w:t>
      </w:r>
    </w:p>
    <w:p w:rsidR="001D1527" w:rsidRDefault="001D1527" w:rsidP="001D1527">
      <w:pPr>
        <w:shd w:val="clear" w:color="auto" w:fill="FFFFFF"/>
        <w:ind w:firstLine="851"/>
        <w:jc w:val="both"/>
      </w:pPr>
      <w:r>
        <w:rPr>
          <w:color w:val="000000"/>
          <w:spacing w:val="1"/>
        </w:rPr>
        <w:t>Студенты выполняют курсовую работу под руководством препо</w:t>
      </w:r>
      <w:r>
        <w:rPr>
          <w:color w:val="000000"/>
          <w:spacing w:val="1"/>
        </w:rPr>
        <w:softHyphen/>
      </w:r>
      <w:r>
        <w:rPr>
          <w:color w:val="000000"/>
        </w:rPr>
        <w:t>давателя. Выполненная работа сдается для проверки. После положи</w:t>
      </w:r>
      <w:r>
        <w:rPr>
          <w:color w:val="000000"/>
        </w:rPr>
        <w:softHyphen/>
        <w:t>тельной ее оценки преподавателем она должна быть защищена.</w:t>
      </w:r>
    </w:p>
    <w:p w:rsidR="001D1527" w:rsidRDefault="001D1527" w:rsidP="001D1527">
      <w:pPr>
        <w:shd w:val="clear" w:color="auto" w:fill="FFFFFF"/>
        <w:ind w:firstLine="851"/>
        <w:jc w:val="both"/>
        <w:rPr>
          <w:color w:val="000000"/>
          <w:spacing w:val="1"/>
        </w:rPr>
      </w:pPr>
      <w:r>
        <w:rPr>
          <w:color w:val="000000"/>
        </w:rPr>
        <w:t>На начальном этапе написания курсовой работы студент согласо</w:t>
      </w:r>
      <w:r>
        <w:rPr>
          <w:color w:val="000000"/>
        </w:rPr>
        <w:softHyphen/>
      </w:r>
      <w:r>
        <w:rPr>
          <w:color w:val="000000"/>
          <w:spacing w:val="1"/>
        </w:rPr>
        <w:t xml:space="preserve">вывает с преподавателем план работы, представляет (на усмотрение </w:t>
      </w:r>
      <w:r>
        <w:rPr>
          <w:color w:val="000000"/>
        </w:rPr>
        <w:t xml:space="preserve">преподавателя) черновой вариант. После выполнения всех доработок </w:t>
      </w:r>
      <w:r>
        <w:rPr>
          <w:color w:val="000000"/>
          <w:spacing w:val="1"/>
        </w:rPr>
        <w:t xml:space="preserve">по содержанию, форме изложения и порядку оформления работы </w:t>
      </w:r>
      <w:r>
        <w:rPr>
          <w:color w:val="000000"/>
          <w:spacing w:val="2"/>
        </w:rPr>
        <w:t>студент готовит «чистовой» вариант работы и сдает ее на кафедру «Менеджмента и маркетинга»</w:t>
      </w:r>
      <w:r>
        <w:rPr>
          <w:color w:val="000000"/>
          <w:spacing w:val="1"/>
        </w:rPr>
        <w:t xml:space="preserve"> для рецензирования.</w:t>
      </w:r>
    </w:p>
    <w:p w:rsidR="001D1527" w:rsidRDefault="001D1527" w:rsidP="001D1527">
      <w:pPr>
        <w:shd w:val="clear" w:color="auto" w:fill="FFFFFF"/>
        <w:ind w:firstLine="851"/>
        <w:jc w:val="both"/>
      </w:pPr>
      <w:r>
        <w:rPr>
          <w:color w:val="000000"/>
          <w:spacing w:val="2"/>
        </w:rPr>
        <w:t>Защита курсовой работы осуществляется строго до начала экза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 xml:space="preserve">менационной сессии, как правило, во время зачетной недели. Более </w:t>
      </w:r>
      <w:r>
        <w:rPr>
          <w:color w:val="000000"/>
          <w:spacing w:val="3"/>
        </w:rPr>
        <w:t>точно время защиты курсовой работы назначается либо специаль</w:t>
      </w:r>
      <w:r>
        <w:rPr>
          <w:color w:val="000000"/>
          <w:spacing w:val="3"/>
        </w:rPr>
        <w:softHyphen/>
      </w:r>
      <w:r>
        <w:rPr>
          <w:color w:val="000000"/>
        </w:rPr>
        <w:t>ным учебным отделом, определяющим порядок учебного процесса в целом в вузе, либо по согласованию с преподавателем.</w:t>
      </w:r>
    </w:p>
    <w:p w:rsidR="001D1527" w:rsidRDefault="001D1527" w:rsidP="001D1527">
      <w:pPr>
        <w:shd w:val="clear" w:color="auto" w:fill="FFFFFF"/>
        <w:ind w:firstLine="851"/>
        <w:jc w:val="both"/>
      </w:pPr>
      <w:r>
        <w:rPr>
          <w:color w:val="000000"/>
        </w:rPr>
        <w:t>По итогам защиты работы - студент получает оценку, которая ста</w:t>
      </w:r>
      <w:r>
        <w:rPr>
          <w:color w:val="000000"/>
        </w:rPr>
        <w:softHyphen/>
      </w:r>
      <w:r>
        <w:rPr>
          <w:color w:val="000000"/>
          <w:spacing w:val="1"/>
        </w:rPr>
        <w:t>вится в зачетную книжку студента в разделе «Курсовые работы». Оценивает курсовую работу, в основном, тот же преподаватель, ко</w:t>
      </w:r>
      <w:r>
        <w:rPr>
          <w:color w:val="000000"/>
          <w:spacing w:val="1"/>
        </w:rPr>
        <w:softHyphen/>
        <w:t>торый читает лекционный курс и принимает экзамен по данной дис</w:t>
      </w:r>
      <w:r>
        <w:rPr>
          <w:color w:val="000000"/>
          <w:spacing w:val="1"/>
        </w:rPr>
        <w:softHyphen/>
      </w:r>
      <w:r>
        <w:rPr>
          <w:color w:val="000000"/>
          <w:spacing w:val="-2"/>
        </w:rPr>
        <w:t>циплине.</w:t>
      </w:r>
    </w:p>
    <w:p w:rsidR="001D1527" w:rsidRDefault="001D1527" w:rsidP="001D1527">
      <w:pPr>
        <w:shd w:val="clear" w:color="auto" w:fill="FFFFFF"/>
        <w:ind w:firstLine="851"/>
        <w:jc w:val="both"/>
      </w:pPr>
      <w:r>
        <w:rPr>
          <w:color w:val="000000"/>
          <w:spacing w:val="1"/>
        </w:rPr>
        <w:t>К сдаче экзамена по микроэкономике допускаются лишь те сту</w:t>
      </w:r>
      <w:r>
        <w:rPr>
          <w:color w:val="000000"/>
          <w:spacing w:val="1"/>
        </w:rPr>
        <w:softHyphen/>
      </w:r>
      <w:r>
        <w:rPr>
          <w:color w:val="000000"/>
        </w:rPr>
        <w:t>денты, которые имеют положительные оценки по курсовым работам.</w:t>
      </w:r>
    </w:p>
    <w:p w:rsidR="001D1527" w:rsidRDefault="001D1527" w:rsidP="001D1527">
      <w:pPr>
        <w:shd w:val="clear" w:color="auto" w:fill="FFFFFF"/>
        <w:ind w:firstLine="851"/>
        <w:jc w:val="both"/>
      </w:pPr>
      <w:r>
        <w:rPr>
          <w:color w:val="000000"/>
        </w:rPr>
        <w:t>Курсовая работа студенту не возвращается..</w:t>
      </w:r>
    </w:p>
    <w:p w:rsidR="001D1527" w:rsidRDefault="001D1527" w:rsidP="001D1527">
      <w:pPr>
        <w:shd w:val="clear" w:color="auto" w:fill="FFFFFF"/>
        <w:ind w:firstLine="851"/>
        <w:jc w:val="both"/>
      </w:pPr>
      <w:r>
        <w:rPr>
          <w:color w:val="000000"/>
          <w:spacing w:val="1"/>
        </w:rPr>
        <w:t>К числу основных критериев при оценке курсовой работы отно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сятся следующие:</w:t>
      </w:r>
    </w:p>
    <w:p w:rsidR="001D1527" w:rsidRDefault="001D1527" w:rsidP="001D1527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  <w:spacing w:val="3"/>
        </w:rPr>
        <w:t>грамотное логичное изложение содержания основных вопросов</w:t>
      </w:r>
      <w:r>
        <w:rPr>
          <w:color w:val="000000"/>
          <w:spacing w:val="3"/>
        </w:rPr>
        <w:br/>
      </w:r>
      <w:r>
        <w:rPr>
          <w:color w:val="000000"/>
          <w:spacing w:val="-2"/>
        </w:rPr>
        <w:t>темы;</w:t>
      </w:r>
    </w:p>
    <w:p w:rsidR="001D1527" w:rsidRDefault="001D1527" w:rsidP="001D1527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  <w:spacing w:val="2"/>
        </w:rPr>
        <w:t>самостоятельный  подход  к  подбору,  анализу  использованных</w:t>
      </w:r>
      <w:r>
        <w:rPr>
          <w:color w:val="000000"/>
          <w:spacing w:val="2"/>
        </w:rPr>
        <w:br/>
      </w:r>
      <w:r>
        <w:rPr>
          <w:color w:val="000000"/>
          <w:spacing w:val="-1"/>
        </w:rPr>
        <w:t>источников;</w:t>
      </w:r>
    </w:p>
    <w:p w:rsidR="001D1527" w:rsidRDefault="001D1527" w:rsidP="001D1527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  <w:spacing w:val="1"/>
        </w:rPr>
        <w:t>элементы исследовательского подход при анализе использован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ной литературы;</w:t>
      </w:r>
    </w:p>
    <w:p w:rsidR="001D1527" w:rsidRDefault="001D1527" w:rsidP="001D1527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  <w:spacing w:val="1"/>
        </w:rPr>
        <w:t>обоснование собственной точки зрения на рассматриваемые про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блемы и явления;</w:t>
      </w:r>
    </w:p>
    <w:p w:rsidR="001D1527" w:rsidRDefault="001D1527" w:rsidP="001D1527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>грамотное оформление работы в соответствии с предъявляемыми</w:t>
      </w:r>
      <w:r>
        <w:rPr>
          <w:color w:val="000000"/>
        </w:rPr>
        <w:br/>
      </w:r>
      <w:r>
        <w:rPr>
          <w:color w:val="000000"/>
          <w:spacing w:val="-1"/>
        </w:rPr>
        <w:t>требованиями.</w:t>
      </w:r>
    </w:p>
    <w:p w:rsidR="001D1527" w:rsidRDefault="001D1527" w:rsidP="001D1527">
      <w:pPr>
        <w:shd w:val="clear" w:color="auto" w:fill="FFFFFF"/>
        <w:ind w:firstLine="851"/>
        <w:jc w:val="both"/>
        <w:rPr>
          <w:color w:val="000000"/>
          <w:spacing w:val="4"/>
        </w:rPr>
      </w:pPr>
      <w:r>
        <w:rPr>
          <w:color w:val="000000"/>
          <w:spacing w:val="1"/>
        </w:rPr>
        <w:t xml:space="preserve">Объем работы составляет 25-30 страниц машинописного текста. </w:t>
      </w:r>
      <w:r>
        <w:rPr>
          <w:color w:val="000000"/>
          <w:spacing w:val="2"/>
        </w:rPr>
        <w:t xml:space="preserve">Рекомендуемый интервал - двойной. Шрифт - </w:t>
      </w:r>
      <w:r>
        <w:rPr>
          <w:color w:val="000000"/>
          <w:spacing w:val="2"/>
          <w:lang w:val="en-US"/>
        </w:rPr>
        <w:t>Times</w:t>
      </w:r>
      <w:r w:rsidRPr="009B0841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New</w:t>
      </w:r>
      <w:r w:rsidRPr="009B0841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Roman</w:t>
      </w:r>
      <w:r>
        <w:rPr>
          <w:color w:val="000000"/>
          <w:spacing w:val="2"/>
        </w:rPr>
        <w:t xml:space="preserve">. </w:t>
      </w:r>
      <w:r>
        <w:rPr>
          <w:color w:val="000000"/>
          <w:spacing w:val="4"/>
        </w:rPr>
        <w:t>Размер шрифта- 14.</w:t>
      </w:r>
    </w:p>
    <w:p w:rsidR="001D1527" w:rsidRPr="00876E7B" w:rsidRDefault="001D1527" w:rsidP="00876E7B">
      <w:pPr>
        <w:pStyle w:val="a3"/>
        <w:tabs>
          <w:tab w:val="left" w:pos="708"/>
        </w:tabs>
        <w:ind w:firstLine="720"/>
        <w:jc w:val="both"/>
        <w:rPr>
          <w:szCs w:val="24"/>
        </w:rPr>
      </w:pPr>
      <w:r w:rsidRPr="00876E7B">
        <w:rPr>
          <w:szCs w:val="24"/>
        </w:rPr>
        <w:t>Написание этой работы направлено на пробуждение интереса</w:t>
      </w:r>
      <w:r w:rsidR="00876E7B" w:rsidRPr="00876E7B">
        <w:rPr>
          <w:szCs w:val="24"/>
        </w:rPr>
        <w:t xml:space="preserve"> у студента</w:t>
      </w:r>
      <w:r w:rsidRPr="00876E7B">
        <w:rPr>
          <w:szCs w:val="24"/>
        </w:rPr>
        <w:t xml:space="preserve"> к самостоятельной деятельности, развитие у </w:t>
      </w:r>
      <w:r w:rsidR="00876E7B" w:rsidRPr="00876E7B">
        <w:rPr>
          <w:szCs w:val="24"/>
        </w:rPr>
        <w:t>него</w:t>
      </w:r>
      <w:r w:rsidRPr="00876E7B">
        <w:rPr>
          <w:szCs w:val="24"/>
        </w:rPr>
        <w:t xml:space="preserve"> способностей обобщать и систематизировать теоретические труды, </w:t>
      </w:r>
      <w:r w:rsidRPr="00876E7B">
        <w:rPr>
          <w:spacing w:val="3"/>
          <w:szCs w:val="24"/>
        </w:rPr>
        <w:t>материалы практики, нормативно-правовые акты и делать са</w:t>
      </w:r>
      <w:r w:rsidRPr="00876E7B">
        <w:rPr>
          <w:szCs w:val="24"/>
        </w:rPr>
        <w:t>мостоятельные выводы.</w:t>
      </w:r>
    </w:p>
    <w:p w:rsidR="001D1527" w:rsidRPr="00876E7B" w:rsidRDefault="00876E7B" w:rsidP="00876E7B">
      <w:pPr>
        <w:shd w:val="clear" w:color="auto" w:fill="FFFFFF"/>
        <w:ind w:left="5" w:right="-5" w:firstLine="895"/>
        <w:jc w:val="both"/>
      </w:pPr>
      <w:r w:rsidRPr="00876E7B">
        <w:rPr>
          <w:color w:val="000000"/>
          <w:spacing w:val="3"/>
        </w:rPr>
        <w:t>Курсовая работа</w:t>
      </w:r>
      <w:r w:rsidR="001D1527" w:rsidRPr="00876E7B">
        <w:rPr>
          <w:color w:val="000000"/>
          <w:spacing w:val="3"/>
        </w:rPr>
        <w:t xml:space="preserve"> по исследованию систем управления </w:t>
      </w:r>
      <w:r w:rsidR="001D1527" w:rsidRPr="00876E7B">
        <w:rPr>
          <w:color w:val="000000"/>
          <w:spacing w:val="1"/>
        </w:rPr>
        <w:t>должен быть само</w:t>
      </w:r>
      <w:r w:rsidR="001D1527" w:rsidRPr="00876E7B">
        <w:rPr>
          <w:color w:val="000000"/>
          <w:spacing w:val="3"/>
        </w:rPr>
        <w:t xml:space="preserve">стоятельным творческим трудом. Это одна из сложных форм </w:t>
      </w:r>
      <w:r w:rsidR="001D1527" w:rsidRPr="00876E7B">
        <w:rPr>
          <w:color w:val="000000"/>
          <w:spacing w:val="2"/>
        </w:rPr>
        <w:t>студенческого научного исследования, включающая в себя не</w:t>
      </w:r>
      <w:r w:rsidR="001D1527" w:rsidRPr="00876E7B">
        <w:rPr>
          <w:color w:val="000000"/>
          <w:spacing w:val="4"/>
        </w:rPr>
        <w:t xml:space="preserve">сколько этапов: начальный — подготовка к написанию </w:t>
      </w:r>
      <w:r w:rsidRPr="00876E7B">
        <w:rPr>
          <w:color w:val="000000"/>
          <w:spacing w:val="4"/>
        </w:rPr>
        <w:t>курсовой работы</w:t>
      </w:r>
      <w:r w:rsidR="001D1527" w:rsidRPr="00876E7B">
        <w:rPr>
          <w:color w:val="000000"/>
          <w:spacing w:val="1"/>
        </w:rPr>
        <w:t>; основной — собственно написание работы и пред</w:t>
      </w:r>
      <w:r w:rsidR="001D1527" w:rsidRPr="00876E7B">
        <w:rPr>
          <w:color w:val="000000"/>
          <w:spacing w:val="3"/>
        </w:rPr>
        <w:t>ставление е</w:t>
      </w:r>
      <w:r w:rsidRPr="00876E7B">
        <w:rPr>
          <w:color w:val="000000"/>
          <w:spacing w:val="3"/>
        </w:rPr>
        <w:t>е</w:t>
      </w:r>
      <w:r w:rsidR="001D1527" w:rsidRPr="00876E7B">
        <w:rPr>
          <w:color w:val="000000"/>
          <w:spacing w:val="3"/>
        </w:rPr>
        <w:t xml:space="preserve"> для отзыва и рецензирования; заключительный — защи</w:t>
      </w:r>
      <w:r w:rsidRPr="00876E7B">
        <w:rPr>
          <w:color w:val="000000"/>
          <w:spacing w:val="3"/>
        </w:rPr>
        <w:t>та</w:t>
      </w:r>
      <w:r w:rsidR="001D1527" w:rsidRPr="00876E7B">
        <w:rPr>
          <w:color w:val="000000"/>
          <w:spacing w:val="3"/>
        </w:rPr>
        <w:t>.</w:t>
      </w:r>
    </w:p>
    <w:p w:rsidR="001D1527" w:rsidRPr="00876E7B" w:rsidRDefault="001D1527" w:rsidP="00876E7B">
      <w:pPr>
        <w:shd w:val="clear" w:color="auto" w:fill="FFFFFF"/>
        <w:ind w:left="38" w:right="96" w:firstLine="895"/>
        <w:jc w:val="both"/>
      </w:pPr>
      <w:r w:rsidRPr="00876E7B">
        <w:rPr>
          <w:color w:val="000000"/>
          <w:spacing w:val="2"/>
        </w:rPr>
        <w:t xml:space="preserve">Подготовка к написанию </w:t>
      </w:r>
      <w:r w:rsidR="00876E7B" w:rsidRPr="00876E7B">
        <w:rPr>
          <w:color w:val="000000"/>
          <w:spacing w:val="2"/>
        </w:rPr>
        <w:t>курсовой работы</w:t>
      </w:r>
      <w:r w:rsidRPr="00876E7B">
        <w:rPr>
          <w:color w:val="000000"/>
          <w:spacing w:val="2"/>
        </w:rPr>
        <w:t xml:space="preserve"> </w:t>
      </w:r>
      <w:r w:rsidRPr="00876E7B">
        <w:rPr>
          <w:color w:val="000000"/>
          <w:spacing w:val="3"/>
        </w:rPr>
        <w:t>включает, в свою очередь:</w:t>
      </w:r>
    </w:p>
    <w:p w:rsidR="001D1527" w:rsidRPr="00876E7B" w:rsidRDefault="001D1527" w:rsidP="00876E7B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34" w:right="422" w:firstLine="895"/>
        <w:jc w:val="both"/>
        <w:rPr>
          <w:color w:val="000000"/>
        </w:rPr>
      </w:pPr>
      <w:r w:rsidRPr="00876E7B">
        <w:rPr>
          <w:color w:val="000000"/>
          <w:spacing w:val="2"/>
        </w:rPr>
        <w:t>выбор темы работы и согласование ее с преподавателем</w:t>
      </w:r>
      <w:r w:rsidRPr="00876E7B">
        <w:rPr>
          <w:color w:val="000000"/>
          <w:spacing w:val="-2"/>
        </w:rPr>
        <w:t>;</w:t>
      </w:r>
    </w:p>
    <w:p w:rsidR="001D1527" w:rsidRPr="00876E7B" w:rsidRDefault="001D1527" w:rsidP="00876E7B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  <w:tab w:val="left" w:pos="9354"/>
        </w:tabs>
        <w:autoSpaceDE w:val="0"/>
        <w:autoSpaceDN w:val="0"/>
        <w:adjustRightInd w:val="0"/>
        <w:ind w:left="34" w:right="-6" w:firstLine="895"/>
        <w:jc w:val="both"/>
        <w:rPr>
          <w:color w:val="000000"/>
        </w:rPr>
      </w:pPr>
      <w:r w:rsidRPr="00876E7B">
        <w:rPr>
          <w:color w:val="000000"/>
          <w:spacing w:val="2"/>
        </w:rPr>
        <w:t xml:space="preserve">подбор научной литературы и нормативного материала по </w:t>
      </w:r>
      <w:r w:rsidRPr="00876E7B">
        <w:rPr>
          <w:color w:val="000000"/>
          <w:spacing w:val="4"/>
        </w:rPr>
        <w:t>избранной теме и подготовка соответствующего библиографи</w:t>
      </w:r>
      <w:r w:rsidRPr="00876E7B">
        <w:rPr>
          <w:color w:val="000000"/>
          <w:spacing w:val="8"/>
        </w:rPr>
        <w:t xml:space="preserve">ческого списка, составление </w:t>
      </w:r>
      <w:r w:rsidR="00876E7B" w:rsidRPr="00876E7B">
        <w:rPr>
          <w:color w:val="000000"/>
          <w:spacing w:val="4"/>
        </w:rPr>
        <w:t>предварительного плана</w:t>
      </w:r>
      <w:r w:rsidRPr="00876E7B">
        <w:rPr>
          <w:color w:val="000000"/>
          <w:spacing w:val="4"/>
        </w:rPr>
        <w:t>;</w:t>
      </w:r>
    </w:p>
    <w:p w:rsidR="001D1527" w:rsidRPr="00876E7B" w:rsidRDefault="001D1527" w:rsidP="00876E7B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34" w:right="-6" w:firstLine="895"/>
        <w:jc w:val="both"/>
        <w:rPr>
          <w:color w:val="000000"/>
        </w:rPr>
      </w:pPr>
      <w:r w:rsidRPr="00876E7B">
        <w:rPr>
          <w:color w:val="000000"/>
          <w:spacing w:val="2"/>
        </w:rPr>
        <w:t xml:space="preserve">изучение учебной, специальной литературы, нормативно- </w:t>
      </w:r>
      <w:r w:rsidRPr="00876E7B">
        <w:rPr>
          <w:color w:val="000000"/>
          <w:spacing w:val="4"/>
        </w:rPr>
        <w:t>правовых актов, материалов практики в соответствии с состав</w:t>
      </w:r>
      <w:r w:rsidRPr="00876E7B">
        <w:rPr>
          <w:color w:val="000000"/>
          <w:spacing w:val="5"/>
        </w:rPr>
        <w:t>ленной библиографией;</w:t>
      </w:r>
    </w:p>
    <w:p w:rsidR="001D1527" w:rsidRPr="00876E7B" w:rsidRDefault="001D1527" w:rsidP="00876E7B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34" w:firstLine="895"/>
        <w:jc w:val="both"/>
        <w:rPr>
          <w:color w:val="000000"/>
        </w:rPr>
      </w:pPr>
      <w:r w:rsidRPr="00876E7B">
        <w:rPr>
          <w:color w:val="000000"/>
          <w:spacing w:val="3"/>
        </w:rPr>
        <w:t xml:space="preserve">составление окончательного варианта плана </w:t>
      </w:r>
      <w:r w:rsidR="00876E7B" w:rsidRPr="00876E7B">
        <w:rPr>
          <w:color w:val="000000"/>
          <w:spacing w:val="3"/>
        </w:rPr>
        <w:t>курсовой работы</w:t>
      </w:r>
      <w:r w:rsidRPr="00876E7B">
        <w:rPr>
          <w:color w:val="000000"/>
          <w:spacing w:val="3"/>
        </w:rPr>
        <w:t xml:space="preserve"> и со</w:t>
      </w:r>
      <w:r w:rsidRPr="00876E7B">
        <w:rPr>
          <w:color w:val="000000"/>
          <w:spacing w:val="4"/>
        </w:rPr>
        <w:t>гласование его с преподавателем.</w:t>
      </w:r>
    </w:p>
    <w:p w:rsidR="001D1527" w:rsidRPr="00876E7B" w:rsidRDefault="001D1527" w:rsidP="00876E7B">
      <w:pPr>
        <w:shd w:val="clear" w:color="auto" w:fill="FFFFFF"/>
        <w:ind w:left="67" w:right="-6" w:firstLine="895"/>
        <w:jc w:val="both"/>
      </w:pPr>
      <w:r w:rsidRPr="00876E7B">
        <w:rPr>
          <w:color w:val="000000"/>
          <w:spacing w:val="3"/>
        </w:rPr>
        <w:t xml:space="preserve">На основном этапе студент непосредственно приступает к написанию </w:t>
      </w:r>
      <w:r w:rsidR="00876E7B" w:rsidRPr="00876E7B">
        <w:rPr>
          <w:color w:val="000000"/>
          <w:spacing w:val="3"/>
        </w:rPr>
        <w:t>курсовой работы</w:t>
      </w:r>
      <w:r w:rsidRPr="00876E7B">
        <w:rPr>
          <w:color w:val="000000"/>
          <w:spacing w:val="3"/>
        </w:rPr>
        <w:t>. Содержание е</w:t>
      </w:r>
      <w:r w:rsidR="00876E7B" w:rsidRPr="00876E7B">
        <w:rPr>
          <w:color w:val="000000"/>
          <w:spacing w:val="3"/>
        </w:rPr>
        <w:t>е</w:t>
      </w:r>
      <w:r w:rsidRPr="00876E7B">
        <w:rPr>
          <w:color w:val="000000"/>
          <w:spacing w:val="3"/>
        </w:rPr>
        <w:t xml:space="preserve"> должно включать</w:t>
      </w:r>
      <w:r w:rsidR="00876E7B" w:rsidRPr="00876E7B">
        <w:rPr>
          <w:color w:val="000000"/>
          <w:spacing w:val="3"/>
        </w:rPr>
        <w:t xml:space="preserve">: </w:t>
      </w:r>
      <w:r w:rsidRPr="00876E7B">
        <w:rPr>
          <w:color w:val="000000"/>
          <w:spacing w:val="3"/>
        </w:rPr>
        <w:t xml:space="preserve"> </w:t>
      </w:r>
      <w:r w:rsidRPr="00876E7B">
        <w:rPr>
          <w:color w:val="000000"/>
          <w:spacing w:val="5"/>
        </w:rPr>
        <w:t xml:space="preserve">введение, 2—3 раздела (подразделенные на параграфы или без </w:t>
      </w:r>
      <w:r w:rsidRPr="00876E7B">
        <w:rPr>
          <w:color w:val="000000"/>
          <w:spacing w:val="1"/>
        </w:rPr>
        <w:t xml:space="preserve">них) и заключение. Рекомендуемый объем  — </w:t>
      </w:r>
      <w:r w:rsidR="00876E7B" w:rsidRPr="00876E7B">
        <w:rPr>
          <w:color w:val="000000"/>
        </w:rPr>
        <w:t>25—30</w:t>
      </w:r>
      <w:r w:rsidRPr="00876E7B">
        <w:rPr>
          <w:color w:val="000000"/>
        </w:rPr>
        <w:t xml:space="preserve"> страниц печатного текста (кегль 14; через 1,5 интервала). </w:t>
      </w:r>
    </w:p>
    <w:p w:rsidR="001D1527" w:rsidRPr="00876E7B" w:rsidRDefault="001D1527" w:rsidP="00876E7B">
      <w:pPr>
        <w:shd w:val="clear" w:color="auto" w:fill="FFFFFF"/>
        <w:ind w:left="82" w:right="-6" w:firstLine="895"/>
        <w:jc w:val="both"/>
      </w:pPr>
      <w:r w:rsidRPr="00876E7B">
        <w:rPr>
          <w:color w:val="000000"/>
          <w:spacing w:val="2"/>
        </w:rPr>
        <w:t xml:space="preserve">Во </w:t>
      </w:r>
      <w:r w:rsidRPr="00876E7B">
        <w:rPr>
          <w:i/>
          <w:iCs/>
          <w:color w:val="000000"/>
          <w:spacing w:val="2"/>
        </w:rPr>
        <w:t xml:space="preserve">введении </w:t>
      </w:r>
      <w:r w:rsidRPr="00876E7B">
        <w:rPr>
          <w:color w:val="000000"/>
          <w:spacing w:val="2"/>
        </w:rPr>
        <w:t xml:space="preserve">студент обосновывает актуальность избранной </w:t>
      </w:r>
      <w:r w:rsidRPr="00876E7B">
        <w:rPr>
          <w:color w:val="000000"/>
          <w:spacing w:val="5"/>
        </w:rPr>
        <w:t xml:space="preserve">темы, ее теоретическую и практическую значимость, а также </w:t>
      </w:r>
      <w:r w:rsidRPr="00876E7B">
        <w:rPr>
          <w:color w:val="000000"/>
          <w:spacing w:val="3"/>
        </w:rPr>
        <w:t xml:space="preserve">цель и задачи. Введение, как </w:t>
      </w:r>
      <w:r w:rsidRPr="00876E7B">
        <w:rPr>
          <w:color w:val="000000"/>
          <w:spacing w:val="5"/>
        </w:rPr>
        <w:t>правило, не должно превышать 1-2 страниц.</w:t>
      </w:r>
    </w:p>
    <w:p w:rsidR="001D1527" w:rsidRPr="00876E7B" w:rsidRDefault="001D1527" w:rsidP="00876E7B">
      <w:pPr>
        <w:shd w:val="clear" w:color="auto" w:fill="FFFFFF"/>
        <w:ind w:left="106" w:right="-6" w:firstLine="895"/>
        <w:jc w:val="both"/>
      </w:pPr>
      <w:r w:rsidRPr="00876E7B">
        <w:rPr>
          <w:i/>
          <w:iCs/>
          <w:color w:val="000000"/>
          <w:spacing w:val="-1"/>
        </w:rPr>
        <w:t xml:space="preserve">Основная (исследовательская) часть </w:t>
      </w:r>
      <w:r w:rsidRPr="00876E7B">
        <w:rPr>
          <w:color w:val="000000"/>
          <w:spacing w:val="-1"/>
        </w:rPr>
        <w:t xml:space="preserve"> имеет несколько </w:t>
      </w:r>
      <w:r w:rsidRPr="00876E7B">
        <w:rPr>
          <w:color w:val="000000"/>
          <w:spacing w:val="1"/>
        </w:rPr>
        <w:t xml:space="preserve">разделов, обычно подразделенных на параграфы. Следует учитывать, </w:t>
      </w:r>
      <w:r w:rsidRPr="00876E7B">
        <w:rPr>
          <w:color w:val="000000"/>
          <w:spacing w:val="4"/>
        </w:rPr>
        <w:t xml:space="preserve">что наименование разделов не должно совпадать с наименованием </w:t>
      </w:r>
      <w:r w:rsidRPr="00876E7B">
        <w:rPr>
          <w:color w:val="000000"/>
          <w:spacing w:val="2"/>
        </w:rPr>
        <w:t>всей работы в целом, а наименование параграфов соответствен</w:t>
      </w:r>
      <w:r w:rsidRPr="00876E7B">
        <w:rPr>
          <w:color w:val="000000"/>
          <w:spacing w:val="4"/>
        </w:rPr>
        <w:t>но—с наименованием разделов. Желательно, чтобы один из разделов (или его часть) был посвящен обобщению и критическому анализу теорети</w:t>
      </w:r>
      <w:r w:rsidRPr="00876E7B">
        <w:rPr>
          <w:color w:val="000000"/>
          <w:spacing w:val="2"/>
        </w:rPr>
        <w:t xml:space="preserve">ческого материала, имеющегося по данной проблеме. Остальные </w:t>
      </w:r>
      <w:r w:rsidRPr="00876E7B">
        <w:rPr>
          <w:color w:val="000000"/>
          <w:spacing w:val="1"/>
        </w:rPr>
        <w:t>разделы — более тщательному исследо</w:t>
      </w:r>
      <w:r w:rsidRPr="00876E7B">
        <w:rPr>
          <w:color w:val="000000"/>
          <w:spacing w:val="5"/>
        </w:rPr>
        <w:t>ванию проблемных вопросов избранной темы.</w:t>
      </w:r>
    </w:p>
    <w:p w:rsidR="001D1527" w:rsidRPr="00876E7B" w:rsidRDefault="001D1527" w:rsidP="00876E7B">
      <w:pPr>
        <w:shd w:val="clear" w:color="auto" w:fill="FFFFFF"/>
        <w:ind w:left="24" w:firstLine="895"/>
        <w:jc w:val="both"/>
      </w:pPr>
      <w:r w:rsidRPr="00876E7B">
        <w:rPr>
          <w:color w:val="000000"/>
          <w:spacing w:val="4"/>
        </w:rPr>
        <w:t xml:space="preserve">Учитывая, что </w:t>
      </w:r>
      <w:r w:rsidR="00876E7B" w:rsidRPr="00876E7B">
        <w:rPr>
          <w:color w:val="000000"/>
          <w:spacing w:val="4"/>
        </w:rPr>
        <w:t>курсовая работа</w:t>
      </w:r>
      <w:r w:rsidRPr="00876E7B">
        <w:rPr>
          <w:color w:val="000000"/>
          <w:spacing w:val="4"/>
        </w:rPr>
        <w:t xml:space="preserve"> относится </w:t>
      </w:r>
      <w:r w:rsidRPr="00876E7B">
        <w:rPr>
          <w:color w:val="000000"/>
          <w:spacing w:val="5"/>
        </w:rPr>
        <w:t>к числу самостоятельных работ, при е</w:t>
      </w:r>
      <w:r w:rsidR="00876E7B" w:rsidRPr="00876E7B">
        <w:rPr>
          <w:color w:val="000000"/>
          <w:spacing w:val="5"/>
        </w:rPr>
        <w:t>е</w:t>
      </w:r>
      <w:r w:rsidRPr="00876E7B">
        <w:rPr>
          <w:color w:val="000000"/>
          <w:spacing w:val="5"/>
        </w:rPr>
        <w:t xml:space="preserve"> </w:t>
      </w:r>
      <w:r w:rsidRPr="00876E7B">
        <w:rPr>
          <w:color w:val="000000"/>
          <w:spacing w:val="2"/>
        </w:rPr>
        <w:t xml:space="preserve">написании недопустима выдача чужого произведения </w:t>
      </w:r>
      <w:r w:rsidRPr="00876E7B">
        <w:rPr>
          <w:color w:val="000000"/>
          <w:spacing w:val="3"/>
        </w:rPr>
        <w:t>либо его части за свое (плагиат) и использование результа</w:t>
      </w:r>
      <w:r w:rsidRPr="00876E7B">
        <w:rPr>
          <w:color w:val="000000"/>
          <w:spacing w:val="2"/>
        </w:rPr>
        <w:t>тов чужих исследований без самостоятельной обработки источ</w:t>
      </w:r>
      <w:r w:rsidRPr="00876E7B">
        <w:rPr>
          <w:color w:val="000000"/>
          <w:spacing w:val="3"/>
        </w:rPr>
        <w:t xml:space="preserve">ников. При заимствовании сведений, фактических данных или </w:t>
      </w:r>
      <w:r w:rsidRPr="00876E7B">
        <w:rPr>
          <w:color w:val="000000"/>
          <w:spacing w:val="4"/>
        </w:rPr>
        <w:t>мнений других авторов необходимо по тексту реферата делать сноски с указанием соответствующего источника.</w:t>
      </w:r>
    </w:p>
    <w:p w:rsidR="001D1527" w:rsidRPr="00876E7B" w:rsidRDefault="001D1527" w:rsidP="00876E7B">
      <w:pPr>
        <w:shd w:val="clear" w:color="auto" w:fill="FFFFFF"/>
        <w:ind w:left="14" w:right="19" w:firstLine="895"/>
        <w:jc w:val="both"/>
      </w:pPr>
      <w:r w:rsidRPr="00876E7B">
        <w:rPr>
          <w:color w:val="000000"/>
        </w:rPr>
        <w:t xml:space="preserve">В </w:t>
      </w:r>
      <w:r w:rsidRPr="00876E7B">
        <w:rPr>
          <w:i/>
          <w:iCs/>
          <w:color w:val="000000"/>
        </w:rPr>
        <w:t xml:space="preserve">заключении </w:t>
      </w:r>
      <w:r w:rsidRPr="00876E7B">
        <w:rPr>
          <w:color w:val="000000"/>
        </w:rPr>
        <w:t xml:space="preserve"> кратко излагаются результаты исследо</w:t>
      </w:r>
      <w:r w:rsidRPr="00876E7B">
        <w:rPr>
          <w:color w:val="000000"/>
          <w:spacing w:val="3"/>
        </w:rPr>
        <w:t>вания и делаются основные выводы. Заключение может содер</w:t>
      </w:r>
      <w:r w:rsidRPr="00876E7B">
        <w:rPr>
          <w:color w:val="000000"/>
          <w:spacing w:val="5"/>
        </w:rPr>
        <w:t>жать рекомендации по совершенствованию и</w:t>
      </w:r>
      <w:r w:rsidRPr="00876E7B">
        <w:rPr>
          <w:color w:val="000000"/>
          <w:spacing w:val="4"/>
        </w:rPr>
        <w:t xml:space="preserve"> повышению эффек</w:t>
      </w:r>
      <w:r w:rsidRPr="00876E7B">
        <w:rPr>
          <w:color w:val="000000"/>
          <w:spacing w:val="6"/>
        </w:rPr>
        <w:t>тивности работы организации.</w:t>
      </w:r>
    </w:p>
    <w:p w:rsidR="001D1527" w:rsidRPr="00876E7B" w:rsidRDefault="001D1527" w:rsidP="00876E7B">
      <w:pPr>
        <w:shd w:val="clear" w:color="auto" w:fill="FFFFFF"/>
        <w:ind w:right="10" w:firstLine="895"/>
        <w:jc w:val="both"/>
      </w:pPr>
      <w:r w:rsidRPr="00876E7B">
        <w:rPr>
          <w:color w:val="000000"/>
          <w:spacing w:val="5"/>
        </w:rPr>
        <w:t xml:space="preserve">В соответствии с ГОСТами оформляются титульный лист </w:t>
      </w:r>
      <w:r w:rsidR="00876E7B" w:rsidRPr="00876E7B">
        <w:rPr>
          <w:color w:val="000000"/>
          <w:spacing w:val="5"/>
        </w:rPr>
        <w:t>курсовой работы</w:t>
      </w:r>
      <w:r w:rsidRPr="00876E7B">
        <w:rPr>
          <w:color w:val="000000"/>
          <w:spacing w:val="6"/>
        </w:rPr>
        <w:t>, а также сноски на источники опубликования исполь</w:t>
      </w:r>
      <w:r w:rsidRPr="00876E7B">
        <w:rPr>
          <w:color w:val="000000"/>
          <w:spacing w:val="4"/>
        </w:rPr>
        <w:t>зованной литературы, нормативных актов. При дословном ци</w:t>
      </w:r>
      <w:r w:rsidRPr="00876E7B">
        <w:rPr>
          <w:color w:val="000000"/>
          <w:spacing w:val="5"/>
        </w:rPr>
        <w:t xml:space="preserve">тировании необходимо заключать текст в кавычки, с указанием в сносках цитируемого источника. В сноске необходимо указать: фамилию, инициалы автора, название работы, место </w:t>
      </w:r>
      <w:r w:rsidRPr="00876E7B">
        <w:rPr>
          <w:color w:val="000000"/>
          <w:spacing w:val="4"/>
        </w:rPr>
        <w:t>издания, издательство или название журнала (газеты), год из</w:t>
      </w:r>
      <w:r w:rsidRPr="00876E7B">
        <w:rPr>
          <w:color w:val="000000"/>
          <w:spacing w:val="6"/>
        </w:rPr>
        <w:t xml:space="preserve">дания, номер журнала (либо дату выхода газеты), страницы. </w:t>
      </w:r>
      <w:r w:rsidRPr="00876E7B">
        <w:rPr>
          <w:color w:val="000000"/>
          <w:spacing w:val="5"/>
        </w:rPr>
        <w:t xml:space="preserve">При изложении содержания положений используемой работы (без прямого цитирования) кавычки не требуются, но автор </w:t>
      </w:r>
      <w:r w:rsidRPr="00876E7B">
        <w:rPr>
          <w:color w:val="000000"/>
          <w:spacing w:val="4"/>
        </w:rPr>
        <w:t xml:space="preserve">реферата обязан сделать ссылку на </w:t>
      </w:r>
      <w:r w:rsidRPr="00876E7B">
        <w:rPr>
          <w:color w:val="000000"/>
          <w:spacing w:val="6"/>
        </w:rPr>
        <w:t>этот источник.</w:t>
      </w:r>
    </w:p>
    <w:p w:rsidR="001D1527" w:rsidRPr="00876E7B" w:rsidRDefault="001D1527" w:rsidP="00876E7B">
      <w:pPr>
        <w:shd w:val="clear" w:color="auto" w:fill="FFFFFF"/>
        <w:ind w:right="43" w:firstLine="895"/>
        <w:jc w:val="both"/>
      </w:pPr>
      <w:r w:rsidRPr="00876E7B">
        <w:rPr>
          <w:i/>
          <w:iCs/>
          <w:color w:val="000000"/>
        </w:rPr>
        <w:t xml:space="preserve">Список литературы и нормативных актов </w:t>
      </w:r>
      <w:r w:rsidRPr="00876E7B">
        <w:rPr>
          <w:color w:val="000000"/>
        </w:rPr>
        <w:t>включает все ин</w:t>
      </w:r>
      <w:r w:rsidRPr="00876E7B">
        <w:rPr>
          <w:color w:val="000000"/>
          <w:spacing w:val="4"/>
        </w:rPr>
        <w:t xml:space="preserve">формационные источники, использованные автором в </w:t>
      </w:r>
      <w:r w:rsidR="00876E7B" w:rsidRPr="00876E7B">
        <w:rPr>
          <w:color w:val="000000"/>
          <w:spacing w:val="4"/>
        </w:rPr>
        <w:t>курсовой работе</w:t>
      </w:r>
      <w:r w:rsidRPr="00876E7B">
        <w:rPr>
          <w:color w:val="000000"/>
          <w:spacing w:val="4"/>
        </w:rPr>
        <w:t xml:space="preserve">. </w:t>
      </w:r>
      <w:r w:rsidRPr="00876E7B">
        <w:rPr>
          <w:color w:val="000000"/>
          <w:spacing w:val="3"/>
        </w:rPr>
        <w:t>Рекомендуется выделять следующие разделы:</w:t>
      </w:r>
    </w:p>
    <w:p w:rsidR="001D1527" w:rsidRPr="00876E7B" w:rsidRDefault="001D1527" w:rsidP="00876E7B">
      <w:pPr>
        <w:shd w:val="clear" w:color="auto" w:fill="FFFFFF"/>
        <w:ind w:right="38" w:firstLine="895"/>
        <w:jc w:val="both"/>
        <w:rPr>
          <w:color w:val="000000"/>
          <w:spacing w:val="2"/>
        </w:rPr>
      </w:pPr>
      <w:r w:rsidRPr="00876E7B">
        <w:rPr>
          <w:color w:val="000000"/>
          <w:spacing w:val="2"/>
        </w:rPr>
        <w:t xml:space="preserve">- нормативно-правовые акты </w:t>
      </w:r>
    </w:p>
    <w:p w:rsidR="001D1527" w:rsidRPr="00876E7B" w:rsidRDefault="001D1527" w:rsidP="00876E7B">
      <w:pPr>
        <w:shd w:val="clear" w:color="auto" w:fill="FFFFFF"/>
        <w:ind w:right="38" w:firstLine="895"/>
        <w:jc w:val="both"/>
        <w:rPr>
          <w:color w:val="000000"/>
        </w:rPr>
      </w:pPr>
      <w:r w:rsidRPr="00876E7B">
        <w:rPr>
          <w:color w:val="000000"/>
          <w:spacing w:val="2"/>
        </w:rPr>
        <w:t xml:space="preserve">- </w:t>
      </w:r>
      <w:r w:rsidRPr="00876E7B">
        <w:rPr>
          <w:color w:val="000000"/>
          <w:spacing w:val="5"/>
        </w:rPr>
        <w:t>учебники и учебные пособия;</w:t>
      </w:r>
    </w:p>
    <w:p w:rsidR="001D1527" w:rsidRPr="00876E7B" w:rsidRDefault="001D1527" w:rsidP="00876E7B">
      <w:pPr>
        <w:shd w:val="clear" w:color="auto" w:fill="FFFFFF"/>
        <w:tabs>
          <w:tab w:val="left" w:pos="571"/>
        </w:tabs>
        <w:ind w:firstLine="900"/>
        <w:jc w:val="both"/>
        <w:rPr>
          <w:color w:val="000000"/>
        </w:rPr>
      </w:pPr>
      <w:r w:rsidRPr="00876E7B">
        <w:rPr>
          <w:color w:val="000000"/>
        </w:rPr>
        <w:t>-статьи;</w:t>
      </w:r>
    </w:p>
    <w:p w:rsidR="001D1527" w:rsidRPr="00876E7B" w:rsidRDefault="001D1527" w:rsidP="00876E7B">
      <w:pPr>
        <w:shd w:val="clear" w:color="auto" w:fill="FFFFFF"/>
        <w:tabs>
          <w:tab w:val="left" w:pos="571"/>
        </w:tabs>
        <w:ind w:firstLine="900"/>
        <w:jc w:val="both"/>
        <w:rPr>
          <w:color w:val="000000"/>
        </w:rPr>
      </w:pPr>
      <w:r w:rsidRPr="00876E7B">
        <w:rPr>
          <w:color w:val="000000"/>
          <w:spacing w:val="3"/>
        </w:rPr>
        <w:t>-авторефераты диссертаций;</w:t>
      </w:r>
    </w:p>
    <w:p w:rsidR="001D1527" w:rsidRPr="00876E7B" w:rsidRDefault="001D1527" w:rsidP="00876E7B">
      <w:pPr>
        <w:shd w:val="clear" w:color="auto" w:fill="FFFFFF"/>
        <w:tabs>
          <w:tab w:val="left" w:pos="571"/>
        </w:tabs>
        <w:ind w:left="5" w:firstLine="895"/>
        <w:jc w:val="both"/>
        <w:rPr>
          <w:color w:val="000000"/>
        </w:rPr>
      </w:pPr>
      <w:r w:rsidRPr="00876E7B">
        <w:rPr>
          <w:color w:val="000000"/>
          <w:spacing w:val="7"/>
        </w:rPr>
        <w:t xml:space="preserve">-материалы правоприменительной практики (архивные, </w:t>
      </w:r>
      <w:r w:rsidRPr="00876E7B">
        <w:rPr>
          <w:color w:val="000000"/>
          <w:spacing w:val="2"/>
        </w:rPr>
        <w:t>текущие).</w:t>
      </w:r>
    </w:p>
    <w:p w:rsidR="001D1527" w:rsidRPr="00876E7B" w:rsidRDefault="001D1527" w:rsidP="00876E7B">
      <w:pPr>
        <w:shd w:val="clear" w:color="auto" w:fill="FFFFFF"/>
        <w:ind w:left="5" w:right="10" w:firstLine="895"/>
        <w:jc w:val="both"/>
      </w:pPr>
      <w:r w:rsidRPr="00876E7B">
        <w:rPr>
          <w:color w:val="000000"/>
          <w:spacing w:val="4"/>
        </w:rPr>
        <w:t>Монографии, учебники, учебные пособия, сборники, науч</w:t>
      </w:r>
      <w:r w:rsidRPr="00876E7B">
        <w:rPr>
          <w:color w:val="000000"/>
          <w:spacing w:val="1"/>
        </w:rPr>
        <w:t xml:space="preserve">ные статьи, публикации в периодической печати, авторефераты </w:t>
      </w:r>
      <w:r w:rsidRPr="00876E7B">
        <w:rPr>
          <w:color w:val="000000"/>
          <w:spacing w:val="3"/>
        </w:rPr>
        <w:t xml:space="preserve">диссертаций рекомендуется располагать в алфавитном порядке </w:t>
      </w:r>
      <w:r w:rsidRPr="00876E7B">
        <w:rPr>
          <w:color w:val="000000"/>
        </w:rPr>
        <w:t xml:space="preserve">по фамилиям авторов, а если автор на титульном листе не указан, </w:t>
      </w:r>
      <w:r w:rsidRPr="00876E7B">
        <w:rPr>
          <w:color w:val="000000"/>
          <w:spacing w:val="1"/>
        </w:rPr>
        <w:t>то по названию книги, учебника, учебного пособия, статьи и т. д.</w:t>
      </w:r>
    </w:p>
    <w:p w:rsidR="001D1527" w:rsidRPr="00876E7B" w:rsidRDefault="001D1527" w:rsidP="00876E7B">
      <w:pPr>
        <w:shd w:val="clear" w:color="auto" w:fill="FFFFFF"/>
        <w:ind w:right="5" w:firstLine="895"/>
        <w:jc w:val="both"/>
      </w:pPr>
      <w:r w:rsidRPr="00876E7B">
        <w:rPr>
          <w:color w:val="000000"/>
          <w:spacing w:val="3"/>
        </w:rPr>
        <w:t xml:space="preserve">Первый лист </w:t>
      </w:r>
      <w:r w:rsidR="00876E7B" w:rsidRPr="00876E7B">
        <w:rPr>
          <w:color w:val="000000"/>
          <w:spacing w:val="3"/>
        </w:rPr>
        <w:t>курсовой работы</w:t>
      </w:r>
      <w:r w:rsidRPr="00876E7B">
        <w:rPr>
          <w:color w:val="000000"/>
          <w:spacing w:val="3"/>
        </w:rPr>
        <w:t xml:space="preserve">  - титульный – оформляется в соответствии с требованиями ГОСТ. На втором листе реферата</w:t>
      </w:r>
      <w:r w:rsidRPr="00876E7B">
        <w:rPr>
          <w:color w:val="000000"/>
          <w:spacing w:val="2"/>
        </w:rPr>
        <w:t xml:space="preserve"> помещается содержание. </w:t>
      </w:r>
      <w:r w:rsidRPr="00876E7B">
        <w:rPr>
          <w:color w:val="000000"/>
          <w:spacing w:val="3"/>
        </w:rPr>
        <w:t>Оно включает все разделы работы</w:t>
      </w:r>
      <w:r w:rsidRPr="00876E7B">
        <w:rPr>
          <w:color w:val="000000"/>
          <w:spacing w:val="4"/>
        </w:rPr>
        <w:t xml:space="preserve"> с указанием начальных страниц каждого раздела.</w:t>
      </w:r>
    </w:p>
    <w:p w:rsidR="001D1527" w:rsidRPr="00876E7B" w:rsidRDefault="001D1527" w:rsidP="00876E7B">
      <w:pPr>
        <w:shd w:val="clear" w:color="auto" w:fill="FFFFFF"/>
        <w:ind w:left="5" w:firstLine="895"/>
        <w:jc w:val="both"/>
      </w:pPr>
      <w:r w:rsidRPr="00876E7B">
        <w:rPr>
          <w:color w:val="000000"/>
          <w:spacing w:val="2"/>
        </w:rPr>
        <w:t xml:space="preserve">Защита рефератов осуществляется посредством устных ответов на вопросы преподавателя по </w:t>
      </w:r>
      <w:r w:rsidRPr="00876E7B">
        <w:rPr>
          <w:color w:val="000000"/>
          <w:spacing w:val="5"/>
        </w:rPr>
        <w:t>основным положениям реферата.</w:t>
      </w:r>
    </w:p>
    <w:p w:rsidR="001D1527" w:rsidRPr="00876E7B" w:rsidRDefault="001D1527" w:rsidP="00876E7B">
      <w:pPr>
        <w:shd w:val="clear" w:color="auto" w:fill="FFFFFF"/>
        <w:ind w:left="1522" w:right="595" w:hanging="648"/>
        <w:rPr>
          <w:b/>
          <w:bCs/>
          <w:color w:val="000000"/>
          <w:spacing w:val="-4"/>
        </w:rPr>
      </w:pPr>
    </w:p>
    <w:p w:rsidR="001D1527" w:rsidRPr="00876E7B" w:rsidRDefault="001D1527" w:rsidP="00876E7B">
      <w:pPr>
        <w:shd w:val="clear" w:color="auto" w:fill="FFFFFF"/>
        <w:ind w:left="1522" w:right="595" w:hanging="648"/>
        <w:jc w:val="center"/>
        <w:rPr>
          <w:b/>
          <w:bCs/>
          <w:color w:val="000000"/>
          <w:spacing w:val="-4"/>
        </w:rPr>
      </w:pPr>
      <w:r w:rsidRPr="00876E7B">
        <w:rPr>
          <w:b/>
          <w:bCs/>
          <w:color w:val="000000"/>
          <w:spacing w:val="-4"/>
        </w:rPr>
        <w:t xml:space="preserve">ПРИМЕРНЫЕ ТЕМЫ </w:t>
      </w:r>
      <w:r w:rsidR="00876E7B" w:rsidRPr="00876E7B">
        <w:rPr>
          <w:b/>
          <w:bCs/>
          <w:color w:val="000000"/>
          <w:spacing w:val="-4"/>
        </w:rPr>
        <w:t xml:space="preserve"> КУРСОВЫХ РАБОТ</w:t>
      </w:r>
    </w:p>
    <w:p w:rsidR="001D1527" w:rsidRPr="00876E7B" w:rsidRDefault="001D1527" w:rsidP="00876E7B">
      <w:pPr>
        <w:shd w:val="clear" w:color="auto" w:fill="FFFFFF"/>
        <w:ind w:left="1522" w:right="595" w:hanging="648"/>
        <w:jc w:val="both"/>
      </w:pP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Концепции управления персоналом: школа научного управления.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Концепции управления персоналом: классическая школа.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Концепции управления персоналом: школа человеческих отношений и поведенческая школа.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Современные концепции управления.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Вклад российских ученых в развитие теории и практики управления.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Роль кадровой службы на предприятии.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Концепции и принципы отбора и найма персонала.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Коллектив и личность.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Принципы кадровой стратегии организации.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Деловая оценка и отбор персонала.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Организация отбора претендентов на вакантную должность.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Технология бесконтактной оценки нанимающегося персонала.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Оценка персонала с помощью тестирования.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Методы получения информации от претендентов на работу.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Обучение персонала организации.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Организация и методы подготовки и переподготовки персонала организации.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Подбор и расстановка персонала организации.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Проведение аттестации персонала организации.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Адаптация персонала на предприятии.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 xml:space="preserve">Система подготовки руководителей. 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Планирование деловой карьеры.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Управление деловым общением.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Власть и лидерство.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Мотивация и стимулирование трудовой деятельности.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Оценка результативности труда и затрат на персонал.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Принципы и методы комплектования кадров на предприятии.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Мобильность и стабильность персонала.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Стили управления персоналом организации.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Оценка и диагностика эффективности системы управления персоналом.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Деятельность менеджера как руководителя коллектива.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Роль и обязанности менеджера по персоналу на предприятии.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Социальная ответственность и этика менеджера.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Факторы, влияющие на социально-психологический климат в коллективе.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Анализ конфликтных ситуаций и методы их устранения на предприятии.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Управление конфликтами в организации.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Виды организационной карьеры персонала.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Направление движения персонала внутри организации.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Мотивация карьеры персонала.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Интеграция ожиданий работника и интересов организации.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Этапы жизни и стадии карьеры.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Проблемы ранней карьеры и практика их преодоления.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Проблемы средней карьеры и практика их преодоления.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Стадийная и конкурсная карьерные модели персонала.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Самооценка как первая ступень в развитии карьеры.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Оценка способностей и личных качеств.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Оценка сильных и слабых сторон.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Концепция ограничений для руководителей всех уровней управления.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Концепция соответствия между типом личности и типом «профессиональной среды».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Факторы выбора карьеры.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Процесс управления карьерой персонала в организации.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Динамика и политика управления карьерой.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Роль оценки исполнения в процессе планирования карьеры работника.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Метод оценочных центров в определении потенциала сотрудников.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Аттестация руководителей и специалистов.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Аттестация руководителей государственных предприятий.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Планирование последовательности как этап процесса управления карьерой персонала в организации.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Формирование и подготовка резерва кадров на замещение вакантных должностей.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Индивидуальное и организационное планирование карьеры персонала.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Обязанности работника, СУП и линейного менеджера в процессе планирования карьеры.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Организационное и индивидуальное развитие карьеры персонала.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Роль наставничества в развитии карьеры персонала.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Консультирование карьеры персонала как этап его развития.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Новые направления в развитии карьеры персонала (зарубежный опыт).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Резерв преемников и молодых специалистов с высоким потенциалом к продвижению.</w:t>
      </w:r>
    </w:p>
    <w:p w:rsidR="001D1527" w:rsidRPr="00876E7B" w:rsidRDefault="001D1527" w:rsidP="00876E7B">
      <w:pPr>
        <w:numPr>
          <w:ilvl w:val="0"/>
          <w:numId w:val="2"/>
        </w:numPr>
        <w:jc w:val="both"/>
      </w:pPr>
      <w:r w:rsidRPr="00876E7B">
        <w:t>Развитие управленческих кадров.</w:t>
      </w:r>
    </w:p>
    <w:p w:rsidR="00876E7B" w:rsidRPr="00876E7B" w:rsidRDefault="00876E7B" w:rsidP="00876E7B">
      <w:pPr>
        <w:jc w:val="center"/>
        <w:rPr>
          <w:b/>
        </w:rPr>
      </w:pPr>
      <w:r w:rsidRPr="00876E7B">
        <w:rPr>
          <w:b/>
        </w:rPr>
        <w:t>Учебно-методические материалы по дисциплине</w:t>
      </w:r>
    </w:p>
    <w:p w:rsidR="00876E7B" w:rsidRPr="00876E7B" w:rsidRDefault="00876E7B" w:rsidP="00876E7B">
      <w:pPr>
        <w:jc w:val="center"/>
        <w:rPr>
          <w:i/>
        </w:rPr>
      </w:pPr>
      <w:r w:rsidRPr="00876E7B">
        <w:rPr>
          <w:i/>
        </w:rPr>
        <w:t>Литература основная</w:t>
      </w:r>
    </w:p>
    <w:p w:rsidR="00876E7B" w:rsidRPr="00876E7B" w:rsidRDefault="00876E7B" w:rsidP="00876E7B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bCs/>
        </w:rPr>
      </w:pPr>
      <w:r w:rsidRPr="00876E7B">
        <w:rPr>
          <w:bCs/>
        </w:rPr>
        <w:t xml:space="preserve">Веснин В.Р. Управление персоналом. Теория и практика: учеб. / В.Р. Веснин. – М.: ТК Велби, Изд-во Проспект, 2007. – 688 с. </w:t>
      </w:r>
    </w:p>
    <w:p w:rsidR="00876E7B" w:rsidRPr="00876E7B" w:rsidRDefault="00876E7B" w:rsidP="00876E7B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bCs/>
        </w:rPr>
      </w:pPr>
      <w:r w:rsidRPr="00876E7B">
        <w:rPr>
          <w:bCs/>
        </w:rPr>
        <w:t>Лукичева Л.И. Управление персоналом: курс лекций; практические задания / Л.И. Лукичева; под ред. Ю.П. Анискина. – 2-е изд. – М.: Омега-Л, 2005.</w:t>
      </w:r>
    </w:p>
    <w:p w:rsidR="00876E7B" w:rsidRPr="00876E7B" w:rsidRDefault="00876E7B" w:rsidP="00876E7B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bCs/>
        </w:rPr>
      </w:pPr>
      <w:r w:rsidRPr="00876E7B">
        <w:rPr>
          <w:bCs/>
        </w:rPr>
        <w:t xml:space="preserve">Маслова В.М. Управление персоналом предприятия: учеб. пособие для студентов вузов, обучающихся по специальностям экономики и управления / В.М. Маслова. – М.: ЮНИТИ-ДАНА, 2007. – 159 с. </w:t>
      </w:r>
    </w:p>
    <w:p w:rsidR="00876E7B" w:rsidRPr="00876E7B" w:rsidRDefault="00876E7B" w:rsidP="00876E7B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bCs/>
        </w:rPr>
      </w:pPr>
      <w:r w:rsidRPr="00876E7B">
        <w:rPr>
          <w:bCs/>
        </w:rPr>
        <w:t xml:space="preserve">Управление персоналом организации </w:t>
      </w:r>
      <w:r w:rsidRPr="00876E7B">
        <w:t>[Текст]: учеб.</w:t>
      </w:r>
      <w:r w:rsidRPr="00876E7B">
        <w:rPr>
          <w:bCs/>
        </w:rPr>
        <w:t xml:space="preserve"> / Под ред. А.Я. Кибанова. – 3-е изд., перераб. и доп. – М.: ИНФРА-М, 2006. – 638 с. </w:t>
      </w:r>
    </w:p>
    <w:p w:rsidR="00876E7B" w:rsidRPr="00876E7B" w:rsidRDefault="00876E7B" w:rsidP="00876E7B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bCs/>
        </w:rPr>
      </w:pPr>
      <w:r w:rsidRPr="00876E7B">
        <w:rPr>
          <w:bCs/>
        </w:rPr>
        <w:t xml:space="preserve">Управление персоналом: учеб. для вузов / под ред. А.Я. Кибанова, Л.В. Ивановской. – 2-е изд., стереотип. – М.: ЭКЗАМЕН, 2008. – 352 с. </w:t>
      </w:r>
    </w:p>
    <w:p w:rsidR="00876E7B" w:rsidRPr="00876E7B" w:rsidRDefault="00876E7B" w:rsidP="00876E7B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bCs/>
        </w:rPr>
      </w:pPr>
      <w:r w:rsidRPr="00876E7B">
        <w:rPr>
          <w:bCs/>
        </w:rPr>
        <w:t xml:space="preserve">Управление персоналом: учеб. пособие / Шлендер П.Э. </w:t>
      </w:r>
      <w:r w:rsidRPr="00876E7B">
        <w:rPr>
          <w:bCs/>
        </w:rPr>
        <w:sym w:font="Symbol" w:char="005B"/>
      </w:r>
      <w:r w:rsidRPr="00876E7B">
        <w:rPr>
          <w:bCs/>
        </w:rPr>
        <w:t>и др.</w:t>
      </w:r>
      <w:r w:rsidRPr="00876E7B">
        <w:rPr>
          <w:bCs/>
        </w:rPr>
        <w:sym w:font="Symbol" w:char="005D"/>
      </w:r>
      <w:r w:rsidRPr="00876E7B">
        <w:rPr>
          <w:bCs/>
        </w:rPr>
        <w:t>; под ред. П.Э. Шлендера. – М.: ЮНИТИ-ДАНА, 2005.</w:t>
      </w:r>
    </w:p>
    <w:p w:rsidR="00876E7B" w:rsidRPr="00876E7B" w:rsidRDefault="00876E7B" w:rsidP="00876E7B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bCs/>
        </w:rPr>
      </w:pPr>
      <w:r w:rsidRPr="00876E7B">
        <w:rPr>
          <w:bCs/>
        </w:rPr>
        <w:t xml:space="preserve">Федорова Н.В. Управление персоналом организации: учеб. пособие / Н.В. Федорова, О.Ю. Минченкова. – 3-е изд., перераб. и доп. – М.: КНОРУС, 2007. – 416 с. </w:t>
      </w:r>
    </w:p>
    <w:p w:rsidR="00876E7B" w:rsidRPr="00876E7B" w:rsidRDefault="00876E7B" w:rsidP="00876E7B">
      <w:pPr>
        <w:jc w:val="both"/>
        <w:rPr>
          <w:bCs/>
        </w:rPr>
      </w:pPr>
    </w:p>
    <w:p w:rsidR="00876E7B" w:rsidRPr="00876E7B" w:rsidRDefault="00876E7B" w:rsidP="00876E7B">
      <w:pPr>
        <w:tabs>
          <w:tab w:val="num" w:pos="0"/>
        </w:tabs>
        <w:ind w:right="76" w:firstLine="720"/>
        <w:jc w:val="center"/>
        <w:rPr>
          <w:bCs/>
          <w:i/>
        </w:rPr>
      </w:pPr>
      <w:r w:rsidRPr="00876E7B">
        <w:rPr>
          <w:bCs/>
          <w:i/>
        </w:rPr>
        <w:t>Дополнительная литература</w:t>
      </w:r>
    </w:p>
    <w:p w:rsidR="00876E7B" w:rsidRPr="00876E7B" w:rsidRDefault="00876E7B" w:rsidP="00876E7B">
      <w:pPr>
        <w:tabs>
          <w:tab w:val="num" w:pos="0"/>
        </w:tabs>
        <w:ind w:right="76" w:firstLine="720"/>
        <w:jc w:val="center"/>
        <w:rPr>
          <w:bCs/>
          <w:i/>
        </w:rPr>
      </w:pPr>
    </w:p>
    <w:p w:rsidR="00876E7B" w:rsidRPr="00876E7B" w:rsidRDefault="00876E7B" w:rsidP="00876E7B">
      <w:pPr>
        <w:tabs>
          <w:tab w:val="num" w:pos="0"/>
          <w:tab w:val="left" w:pos="1080"/>
        </w:tabs>
        <w:ind w:firstLine="720"/>
        <w:jc w:val="both"/>
        <w:rPr>
          <w:bCs/>
        </w:rPr>
      </w:pPr>
      <w:r w:rsidRPr="00876E7B">
        <w:rPr>
          <w:bCs/>
        </w:rPr>
        <w:t>8.   Кибанов А.Я. Управление персоналом организации: отбор и оценка при найме, аттестация: учеб. пособие / А.Я. Кибанов, И.Б. Дуракова. – 2-е изд., перераб. и доп. – М.: Экзамен, 2005.</w:t>
      </w:r>
    </w:p>
    <w:p w:rsidR="00876E7B" w:rsidRPr="00876E7B" w:rsidRDefault="00876E7B" w:rsidP="00876E7B">
      <w:pPr>
        <w:tabs>
          <w:tab w:val="num" w:pos="0"/>
          <w:tab w:val="left" w:pos="1080"/>
        </w:tabs>
        <w:ind w:firstLine="720"/>
        <w:jc w:val="both"/>
        <w:rPr>
          <w:bCs/>
        </w:rPr>
      </w:pPr>
      <w:r w:rsidRPr="00876E7B">
        <w:rPr>
          <w:bCs/>
        </w:rPr>
        <w:t>9.   Управление персоналом организации. Практикум: учеб. пособие / под ред. А.Я. Кибанова. – 2-е изд., перераб. и доп. – М.: ИНФРА-М, 2005.</w:t>
      </w:r>
    </w:p>
    <w:p w:rsidR="00876E7B" w:rsidRPr="00876E7B" w:rsidRDefault="00876E7B" w:rsidP="00876E7B">
      <w:pPr>
        <w:tabs>
          <w:tab w:val="num" w:pos="0"/>
          <w:tab w:val="left" w:pos="1080"/>
        </w:tabs>
        <w:ind w:firstLine="720"/>
        <w:jc w:val="both"/>
        <w:rPr>
          <w:bCs/>
        </w:rPr>
      </w:pPr>
      <w:r w:rsidRPr="00876E7B">
        <w:t>10. Экономика труда: учеб. / Под ред. Н.А. Горелова. – 2-е изд. – СПб.: Питер, 2007.</w:t>
      </w:r>
    </w:p>
    <w:p w:rsidR="00876E7B" w:rsidRPr="00876E7B" w:rsidRDefault="00876E7B" w:rsidP="00876E7B">
      <w:pPr>
        <w:tabs>
          <w:tab w:val="num" w:pos="0"/>
          <w:tab w:val="left" w:pos="1080"/>
        </w:tabs>
        <w:ind w:firstLine="720"/>
        <w:jc w:val="both"/>
        <w:rPr>
          <w:bCs/>
        </w:rPr>
      </w:pPr>
      <w:r w:rsidRPr="00876E7B">
        <w:t xml:space="preserve">11.  Экономика труда (социально-трудовые отношения) / Н.А. Волгин </w:t>
      </w:r>
      <w:r w:rsidRPr="00876E7B">
        <w:sym w:font="Symbol" w:char="005B"/>
      </w:r>
      <w:r w:rsidRPr="00876E7B">
        <w:t>и др.</w:t>
      </w:r>
      <w:r w:rsidRPr="00876E7B">
        <w:sym w:font="Symbol" w:char="005D"/>
      </w:r>
      <w:r w:rsidRPr="00876E7B">
        <w:t>; под ред. Н.А. Волгина, Ю.Г. Одегова. – М.: Экзамен, 2006.</w:t>
      </w:r>
    </w:p>
    <w:p w:rsidR="00876E7B" w:rsidRPr="00876E7B" w:rsidRDefault="00876E7B" w:rsidP="00876E7B">
      <w:pPr>
        <w:ind w:right="76" w:firstLine="708"/>
        <w:jc w:val="both"/>
        <w:rPr>
          <w:bCs/>
        </w:rPr>
      </w:pPr>
      <w:r w:rsidRPr="00876E7B">
        <w:rPr>
          <w:bCs/>
        </w:rPr>
        <w:t xml:space="preserve">12.  </w:t>
      </w:r>
      <w:r w:rsidRPr="00C71A1A">
        <w:rPr>
          <w:b/>
          <w:bCs/>
        </w:rPr>
        <w:t>http://www.а</w:t>
      </w:r>
      <w:r w:rsidRPr="00C71A1A">
        <w:rPr>
          <w:b/>
          <w:bCs/>
          <w:lang w:val="en-US"/>
        </w:rPr>
        <w:t>up</w:t>
      </w:r>
      <w:r w:rsidRPr="00C71A1A">
        <w:rPr>
          <w:b/>
          <w:bCs/>
        </w:rPr>
        <w:t>.ru/</w:t>
      </w:r>
      <w:r w:rsidRPr="00876E7B">
        <w:rPr>
          <w:bCs/>
        </w:rPr>
        <w:t xml:space="preserve"> Информационный портал</w:t>
      </w:r>
    </w:p>
    <w:p w:rsidR="001D1527" w:rsidRPr="00876E7B" w:rsidRDefault="001D1527" w:rsidP="00876E7B">
      <w:pPr>
        <w:ind w:left="360"/>
        <w:jc w:val="both"/>
      </w:pPr>
    </w:p>
    <w:p w:rsidR="001D1527" w:rsidRPr="00876E7B" w:rsidRDefault="001D1527" w:rsidP="00876E7B"/>
    <w:p w:rsidR="001D1527" w:rsidRPr="00876E7B" w:rsidRDefault="001D1527" w:rsidP="00876E7B"/>
    <w:p w:rsidR="001D1527" w:rsidRPr="00876E7B" w:rsidRDefault="001D1527" w:rsidP="00876E7B"/>
    <w:p w:rsidR="001D1527" w:rsidRPr="00876E7B" w:rsidRDefault="001D1527" w:rsidP="00876E7B"/>
    <w:p w:rsidR="001D1527" w:rsidRPr="00876E7B" w:rsidRDefault="001D1527" w:rsidP="00876E7B"/>
    <w:p w:rsidR="001D1527" w:rsidRPr="00876E7B" w:rsidRDefault="001D1527" w:rsidP="00876E7B"/>
    <w:p w:rsidR="001D1527" w:rsidRPr="00876E7B" w:rsidRDefault="001D1527" w:rsidP="00876E7B">
      <w:bookmarkStart w:id="0" w:name="_GoBack"/>
      <w:bookmarkEnd w:id="0"/>
    </w:p>
    <w:sectPr w:rsidR="001D1527" w:rsidRPr="0087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569DB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01412F7"/>
    <w:multiLevelType w:val="hybridMultilevel"/>
    <w:tmpl w:val="00F064F0"/>
    <w:lvl w:ilvl="0" w:tplc="FD542F46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67AA9"/>
    <w:multiLevelType w:val="hybridMultilevel"/>
    <w:tmpl w:val="9364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413F07"/>
    <w:multiLevelType w:val="hybridMultilevel"/>
    <w:tmpl w:val="6032C198"/>
    <w:lvl w:ilvl="0" w:tplc="041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527"/>
    <w:rsid w:val="001D1527"/>
    <w:rsid w:val="003601DE"/>
    <w:rsid w:val="00406919"/>
    <w:rsid w:val="00876E7B"/>
    <w:rsid w:val="00C7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AAD68DE-4ECE-4F14-BBF3-18196AF9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1527"/>
    <w:pPr>
      <w:tabs>
        <w:tab w:val="center" w:pos="4677"/>
        <w:tab w:val="right" w:pos="9355"/>
      </w:tabs>
    </w:pPr>
    <w:rPr>
      <w:szCs w:val="20"/>
    </w:rPr>
  </w:style>
  <w:style w:type="paragraph" w:customStyle="1" w:styleId="1">
    <w:name w:val="Звичайний1"/>
    <w:rsid w:val="001D1527"/>
  </w:style>
  <w:style w:type="paragraph" w:customStyle="1" w:styleId="11">
    <w:name w:val="Заголовок 11"/>
    <w:basedOn w:val="1"/>
    <w:next w:val="1"/>
    <w:rsid w:val="001D1527"/>
    <w:pPr>
      <w:keepNext/>
      <w:jc w:val="center"/>
      <w:outlineLvl w:val="0"/>
    </w:pPr>
    <w:rPr>
      <w:b/>
    </w:rPr>
  </w:style>
  <w:style w:type="character" w:styleId="a4">
    <w:name w:val="Hyperlink"/>
    <w:basedOn w:val="a0"/>
    <w:rsid w:val="001D1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ОАНО «РЯЗАНСКИЙ ИНСТИТУТ ОТКРЫТОГО ОБРАЗОВАНИЯ» (РИОО)</vt:lpstr>
    </vt:vector>
  </TitlesOfParts>
  <Company>905</Company>
  <LinksUpToDate>false</LinksUpToDate>
  <CharactersWithSpaces>12537</CharactersWithSpaces>
  <SharedDoc>false</SharedDoc>
  <HLinks>
    <vt:vector size="6" baseType="variant">
      <vt:variant>
        <vt:i4>70647934</vt:i4>
      </vt:variant>
      <vt:variant>
        <vt:i4>0</vt:i4>
      </vt:variant>
      <vt:variant>
        <vt:i4>0</vt:i4>
      </vt:variant>
      <vt:variant>
        <vt:i4>5</vt:i4>
      </vt:variant>
      <vt:variant>
        <vt:lpwstr>http://www.аup.ru/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ОАНО «РЯЗАНСКИЙ ИНСТИТУТ ОТКРЫТОГО ОБРАЗОВАНИЯ» (РИОО)</dc:title>
  <dc:subject/>
  <dc:creator>VB</dc:creator>
  <cp:keywords/>
  <dc:description/>
  <cp:lastModifiedBy>Irina</cp:lastModifiedBy>
  <cp:revision>2</cp:revision>
  <dcterms:created xsi:type="dcterms:W3CDTF">2014-09-04T19:25:00Z</dcterms:created>
  <dcterms:modified xsi:type="dcterms:W3CDTF">2014-09-04T19:25:00Z</dcterms:modified>
</cp:coreProperties>
</file>