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33" w:rsidRDefault="00ED11E1">
      <w:pPr>
        <w:pStyle w:val="1"/>
        <w:jc w:val="center"/>
      </w:pPr>
      <w:r>
        <w:t>Пушкин а. с. - Любовь помогает сохранить честь и достоинство1</w:t>
      </w:r>
    </w:p>
    <w:p w:rsidR="00CA1133" w:rsidRPr="00ED11E1" w:rsidRDefault="00ED11E1">
      <w:pPr>
        <w:pStyle w:val="a3"/>
      </w:pPr>
      <w:r>
        <w:t>Настоящее чувство помогает сохранить человеку честь и достоинство в любых жизненных ситуациях. Молодой Петр Гринев - главный герой повести А. С. Пушкина «Капитанская дочка» - испытывал теплые чувства к Маше, дочери капитана Миронова. «Круглолицая, румяная, с светло-русыми волосами», как многие русские девушки, Маша привлекает к себе его внимание скромностью, женственностью, «неизъяснимой добротой», чуткостью, приветливостью, цельностью, естественностью, искренностью своего внутреннего облика. Марья Ивановна восхищает глубиной своих чувств, высоким сознанием долга, которые проявились уже в юные годы. Она отличается смелостью и самостоятельностью ума, верностью данному слову. Маша тактична, способна во имя дружбы, любви на подлинный героизм. Она привлекает всех, кто ее знает: Гринева и Швабрина, Савельича и Пугачева, попадью и царицу. Савельич называет Машу «ангел божий».</w:t>
      </w:r>
      <w:r>
        <w:br/>
      </w:r>
      <w:r>
        <w:br/>
        <w:t>Душевная чистота Гринева и его отзывчивость видны в отношении к Маше: он бросился на ее защиту перед Швабриным, посчитал своим долгом отстаивать честь и достоинство Маши. После суток беспамятства из-за дуэли Гринев был несказанно рад увидеть возле своей постели Марью Ивановну, «ангельский голос ее» приветствовал его, Гринева охватило такое «сладостное чувство» радости, что он тут же признался в своих чувствах Марье Ивановне. Зная «нрав и образ мыслей отца», Гринев предположил, что любовь его «не слишком его тронет, и что он будет на нее смотреть как на блажь молодого человека». Он не ошибся в своих предположениях.</w:t>
      </w:r>
      <w:r>
        <w:br/>
      </w:r>
      <w:r>
        <w:br/>
        <w:t>Любовь к Маше смягчила даже отношение Гринева к Швабрину: он с ним помирился в первые же дни после выздоровления. Гринев слишком был счастлив, чтоб хранить в сердце неприязнь: «будучи от природы не злопамятен», он искренне простил Швабрину ссору и рану, которую от него получил: «В клевете его видел я досаду оскорбленного самолюбия и отвергнутой любви и великодушно извинял своего несчастного соперника».</w:t>
      </w:r>
      <w:r>
        <w:br/>
      </w:r>
      <w:r>
        <w:br/>
        <w:t>Сомнения Гринева в том, что отец запретит ему жениться, были обоснованными. Отец ответил, что нужно защищать отечество, а не устраивать дуэли. Думая, что это Савельич сообщил родителям о поединке, Гринев «напрасно оскорбил его упреком и подозрением» и потом просил у него прощения. Савельич защищал Петра перед его отцом: «А что с ним случилась такая оказия, то бы молодцу не укора, конь и о четырех ногах, да спотыкается».</w:t>
      </w:r>
      <w:r>
        <w:br/>
      </w:r>
      <w:r>
        <w:br/>
        <w:t>Когда Гринев предложил Маше соединить свои судьбы вопреки благословению его родителей, Маша не согласилась, заплакала и пожелала Гриневу счастья в жизни.</w:t>
      </w:r>
      <w:r>
        <w:br/>
      </w:r>
      <w:r>
        <w:br/>
        <w:t>Любовь Гринева «разгоралась в уединении и час от часу становилась... тягостнее», и только дальнейшие события, «имевшие важное влияние на всю жизнь» Петра, дали его душе «сильное и благое потрясение», помогли ему сохранить свою честь и достоинство и прожить достойную жизнь вместе с любимой.</w:t>
      </w:r>
      <w:bookmarkStart w:id="0" w:name="_GoBack"/>
      <w:bookmarkEnd w:id="0"/>
    </w:p>
    <w:sectPr w:rsidR="00CA1133" w:rsidRPr="00ED1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1E1"/>
    <w:rsid w:val="00AE7BF4"/>
    <w:rsid w:val="00CA1133"/>
    <w:rsid w:val="00E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E2773-3F7B-4C7E-85DF-771DCE8C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Company>diakov.net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Любовь помогает сохранить честь и достоинство1</dc:title>
  <dc:subject/>
  <dc:creator>Irina</dc:creator>
  <cp:keywords/>
  <dc:description/>
  <cp:lastModifiedBy>Irina</cp:lastModifiedBy>
  <cp:revision>2</cp:revision>
  <dcterms:created xsi:type="dcterms:W3CDTF">2014-07-18T19:26:00Z</dcterms:created>
  <dcterms:modified xsi:type="dcterms:W3CDTF">2014-07-18T19:26:00Z</dcterms:modified>
</cp:coreProperties>
</file>