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C4" w:rsidRDefault="00C3264F">
      <w:pPr>
        <w:pStyle w:val="1"/>
        <w:jc w:val="center"/>
      </w:pPr>
      <w:r>
        <w:t>Сочинения на свободную тему - Знакомство с миром</w:t>
      </w:r>
    </w:p>
    <w:p w:rsidR="00744FC4" w:rsidRPr="00C3264F" w:rsidRDefault="00C3264F">
      <w:pPr>
        <w:pStyle w:val="a3"/>
      </w:pPr>
      <w:r>
        <w:t>   И дым отечества нам сладок и приятен</w:t>
      </w:r>
      <w:r>
        <w:br/>
        <w:t>    Г. Державин</w:t>
      </w:r>
      <w:r>
        <w:br/>
        <w:t>    </w:t>
      </w:r>
      <w:r>
        <w:br/>
        <w:t>    Я родился в Москве. Люблю родину и с уважением отношусь к ее истории. Но почему-то всегда и от всех, включая моих родителей, я слышу, что за границей жизнь человека была и будет лучше. Такое общее мнение россиян, при всей их любви к отечеству, меня несколько разочаровывает. Недавно по туристической путевке я побывал в Израиле. Честно скажу, что ехал за границу с мыслью удостовериться в суждениях моих соотечественников насчет “где лучше”.</w:t>
      </w:r>
      <w:r>
        <w:br/>
        <w:t>    Две вещи более всего поразили меня в дни пребывания в Израиле: огромная свалка-гора по дороге из Тель-Авива в Иерусалим и район южного Тель-Авива. Москва, скажем прямо, не самый образцовый город по чистоте, но мне показалось, что по этим параметрам мы не очень отстаем от Тель-Авива. И даже в каком-то смысле помогаем израильтянам наводить чистоту в лице множества русскоязычных дворников.</w:t>
      </w:r>
      <w:r>
        <w:br/>
        <w:t>    Я люблю городской ландшафт. Иногда я чувствую потребность просто побродить по улочкам старой Москвы с ее украшенными лепниной старинными особняками, усадьбами, храмами. Все-таки архитектура много значит даже в повседневности. Израильский городской ландшафт мне не очень понравился. Представьте себе множество трех- и четырехэтажных домов четырехугольной формы. Все они опоясаны одинаково серыми жалюзи, заменяющими окна и балконные двери. Итак, сваи - узкая полоска бетона, широкая полоса щита с жалюзи - снова полоска бетона. И такой вид из окна автобуса на протяжении 50 километров. “Если весь Израиль состоит их таких одинаковых домов, это очень скучно”, - подумал я и поделился впечатлениями со своим соседом. Он оказался эрудированным парнем. Вот что он мне в связи с этим рассказал.</w:t>
      </w:r>
      <w:r>
        <w:br/>
        <w:t>    Во время основания государства Израиль в Тель-Авиве были десятки улиц - целый огромный район, по сути дела, город, - застроенных прекрасными с архитектурной точки зрения домами в стиле модерн и постмодерн. Эти здания сорок лет планомерно разрушались, подвергались нивелированию, превращались в руины. Подобное происходило и в бывшем СССР. Большевики жаждали экспериментов, сметали храмы, возводили новые безликие города с примитивной кубической архитектурой.</w:t>
      </w:r>
      <w:r>
        <w:br/>
        <w:t>    Я очень удивился такому сравнению Израиля с бывшим СССР и спросил: “Ну а как же прекрасная архитектура Иерусалима, которой ездят любоваться со всех уголков мира?” На что он мне ответил: “Иерусалим существует как эталон, если бы в Израиле был другой, равный по значению и уникальности культурный и духовный центр, это бы снизило значение и того и другого”. Честно говоря, мне не понравилось, что мой сосед объясняет огрехи архитектуры политикой. Я свернул разговор и положился на личные впечатления. Кстати, они были не такими уж и серыми.</w:t>
      </w:r>
      <w:bookmarkStart w:id="0" w:name="_GoBack"/>
      <w:bookmarkEnd w:id="0"/>
    </w:p>
    <w:sectPr w:rsidR="00744FC4" w:rsidRPr="00C326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264F"/>
    <w:rsid w:val="00662514"/>
    <w:rsid w:val="00744FC4"/>
    <w:rsid w:val="00C3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B0C1A-D450-4DEC-BABF-F23A3E09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2339</Characters>
  <Application>Microsoft Office Word</Application>
  <DocSecurity>0</DocSecurity>
  <Lines>19</Lines>
  <Paragraphs>5</Paragraphs>
  <ScaleCrop>false</ScaleCrop>
  <Company>diakov.net</Company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Знакомство с миром</dc:title>
  <dc:subject/>
  <dc:creator>Irina</dc:creator>
  <cp:keywords/>
  <dc:description/>
  <cp:lastModifiedBy>Irina</cp:lastModifiedBy>
  <cp:revision>2</cp:revision>
  <dcterms:created xsi:type="dcterms:W3CDTF">2014-08-30T06:41:00Z</dcterms:created>
  <dcterms:modified xsi:type="dcterms:W3CDTF">2014-08-30T06:41:00Z</dcterms:modified>
</cp:coreProperties>
</file>