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5A8" w:rsidRDefault="00617414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Стратегічні цілі зовнішньої політики України є похідними базових національних інтересів і геополітичних пріоритетів. </w:t>
      </w:r>
    </w:p>
    <w:p w:rsidR="008355A8" w:rsidRDefault="00617414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Основним базовим національним інтересом, геополітичним пріоритетом і стратегічним завданням зовнішньополітичного курсу України є її виживання і розвиток як незалежної суверенної держави сучасного світу за умов збереження її національних цінностей, захисту економічного та політичного суверенітету, власної соціально-культурної ідентичності. Цей інтерес сьогодні стає загальновизнаним як серед правлячої еліти, так і в масовій свідомості. Його реалізація є головною передумовою забезпечення добробуту, безпеки, соціального і культурного розвитку всіх громадян України. </w:t>
      </w:r>
    </w:p>
    <w:p w:rsidR="008355A8" w:rsidRDefault="00617414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Зміцнення державного суверенітету України в зовнішньополі тичній площині означає реальне її повернення у світовий цивілізаційний простір як повноцінного й активного суб'єкта геополітики. </w:t>
      </w:r>
    </w:p>
    <w:p w:rsidR="008355A8" w:rsidRDefault="00617414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Це, зокрема, передбачає формування й активне втілення в життя суверенного зовнішньополітичного курсу, заснованого на національ них інтересах і пріоритетах, рішучу протидію неконтрольованому іноземному економічному, інформаційному, культурному та політично му проникненню в цілісний простір держави. Неприпустимою є поява будь-яких форм "критичної" залежності України від інших держав. Тому потрібно блокувати всіма можливими засобами експансіоністські інтенції світових і регіональних потуг з метою встановлення їх домінування в нашій країні. </w:t>
      </w:r>
    </w:p>
    <w:p w:rsidR="008355A8" w:rsidRDefault="00617414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Збереження та зміцнення державного суверенітету не означає самоізоляції країни від міжнародного співтовариства, а навпаки - створює спиятливі передумови для динамічного розвитку її відносин зі світом згідно із загальновизнаними нормами міжнародного права та власним розумінням своїх національних інтересів, на засадах взаємовигідного співробітництва і безпеки. </w:t>
      </w:r>
    </w:p>
    <w:p w:rsidR="008355A8" w:rsidRDefault="00617414">
      <w:pPr>
        <w:pStyle w:val="a3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Основні життєво важливі пріоритети геополітичної стратегії України: </w:t>
      </w:r>
    </w:p>
    <w:p w:rsidR="008355A8" w:rsidRDefault="00617414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1. Відродження європейської ідентичності . Інтеграція до європейських і євроатлантичних політичних структур, посилення економічного й політичного потенціалу і "дієспроможності" України в широкому розумінні цього терміна за рахунок прискорення внутрішнього розвитку та участі в європейських структурах безпеки, укладання двосторонніх і багатосторонніх договорів, отримання відповідних гарантій безпеки тощо; пріоритетна орієнтація на інтеграцію до Європейського Союзу і Західно-Європейського Союзу, поглиблення спеціального партнерства з НАТО, курс на приєднання як перший крок до політичних структур цієї організації, яка є наріжним каменем структури європейської безпеки. Інтеграція України до європейських структур повинна супроводжуватись реалізацією широкої програми заходів з метою якнайшвидшого входження в європейський соціокультурний простір, а також відкритістю країни не тільки до економічних, але й до культурних та інформаційних інвестицій, що передбачає цілеспрямоване формування в масовій свідомості універсальних євроатлантичних цінностей і соціо-культурних орієнтацій. </w:t>
      </w:r>
    </w:p>
    <w:p w:rsidR="008355A8" w:rsidRDefault="00617414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2. Політика активного нейтралітету . Найбільш раціональною та ефективною щодо реалізації власних національних інтересів політикою України є послідовна імплементація в життя стратегії "активного нейтралітету" , який на відміну від політики "самопрого лошеного нейтралітету" (що має здебільшого пасивний характер) передбачає статус, подібний до такого, що його має Швеція у відносинах з європейськими структурами безпеки. За такої стратегії формально нейтральна Україна поступово і планомірно підвищить рівень своєї кооперації з НАТО в рамках Ради євроатлантичного партнерства, програми "Партнерство заради миру" і відносин "особливого партнерства". </w:t>
      </w:r>
    </w:p>
    <w:p w:rsidR="008355A8" w:rsidRDefault="00617414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Україні важливо активізувати дипломатичні зусилля з метою сформувати на Заході стійкі переконання в тому, що відсутність можливості безпосередньо увійти до НАТО здатна завдати чималої політичної шкоди нашій державі й у перспективі може підірвати тут реформаторський процес. На думку авторів, Північноатлантичному Альянсу після оголошення прийому нових членів (Польща, Угорщина, Чехія) мало б сенс відкрито визначити можливих кандидатів "другої хвилі", зокрема з-поміж країн Центральної Європи, що в тій чи іншій формі висловлюють таке бажання. </w:t>
      </w:r>
    </w:p>
    <w:p w:rsidR="008355A8" w:rsidRDefault="00617414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Необхідно сприяти активізації зовнішньополітичного мислення політичних еліт країн - членів НАТО в напрямку грунтовнішого аналізу труднощів і перешкод, що виникають у зв'язку з можливою перспективою членства країн Центральної Європи (включаючи Україну) в Альянсі. Має бути враховано, що поодинці ці країни можуть не справитися з вирішенням численних проблем, що постають перед ними на цьому шляху, а отже, держави НАТО могли б ужити важливі превентивні заходи з метою вироблення особливих стратегічних курсів щодо кожної країни - потенційного члена Альянсу. </w:t>
      </w:r>
    </w:p>
    <w:p w:rsidR="008355A8" w:rsidRDefault="00617414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3. Зміцнення і розвиток стратегічного партнерства із США. Сьогодні ця країна - єдина у світі наддержава, яка реально здатна здійснювати і здійснює багатосторонній прямий і непрямий вплив на Україну. США стають головним чинником і гарантом процесів інтеграції України до євроатлантичної спільноти. Стратегічне партнерство із США має стати головним пріоритетом зовнішньої політики України.Завдяки унікальним можливостям і ролі США це не тільки не буде суперечити генеральній лінії України на сильну регіональну політику, а й сприятиме їй. Рівень та інтенсивність співробітництва України із США та державами Західної Європи є інтегральним показником наявності чи відсутності в Україні політичної волі продовжувати курс на європейську інтеграцію, проводити економічні й політичні реформи, впроваджувати в життя демократичні норми та принципи. </w:t>
      </w:r>
    </w:p>
    <w:p w:rsidR="008355A8" w:rsidRDefault="00617414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4. Розвиток рівноправних і взаємовигідних відносин з Російською Федерацією. Принципово помилковими є спроби розглядати відносини з РФ як полярну альтернативу: або співдружність, політична й економічна кооперація, або конфронтація і конкуренція. Більш правильним є підхід до вищезгаданих відносин як до складного багатовимірного комплексу, що має як сфери співробітництва, так і, водночас, сфери конкуренції чи навіть прямої конфронтації (зовсім не обов'язково військової). </w:t>
      </w:r>
    </w:p>
    <w:p w:rsidR="008355A8" w:rsidRDefault="00617414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Зважаючи на існування цих сфер кооперації і конфронтації в найрізноманітніших галузях міжнародних стосунків, і повинна будуватися політика України щодо РФ. Це - політика взаємовідносин двох рівноправних суверенних держав, які на основі норм міжнародного права намагаються по можливості розширювати сфери співробітниц тва і звужувати сфери конфронтації, при цьому усвідомлюючи, що останні завжди будуть існувати в тій чи іншій формі. </w:t>
      </w:r>
    </w:p>
    <w:p w:rsidR="008355A8" w:rsidRDefault="00617414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Обидві держави проводять власну внутрішню і зовнішню політику, обирають статус нейтральності чи позаблоковості, входять до економічн их, політичнних чи військових союзів, створюють альянси та блоки, виходячи зі своїх національних інтересів і національної безпеки. </w:t>
      </w:r>
    </w:p>
    <w:p w:rsidR="008355A8" w:rsidRDefault="00617414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5. Сильна регіональна політика. Україні потрібен курс на альтернативне лідерство на терені колишнього СРСР, активна кооперація з тими країнами, які вбачають в Україні надійного рівноправного партнера, вільного від великодержавних і гегемоністських амбіцій. Посилення економічного, політичного, військового та культурного співробітництва з новими незалежни ми державами (особливо з Грузією, Азербайджаном, Туркменис таном, Узбекистаном, Молдовою та іншими, інтереси яких загалом не конфронтують з українськими, а є взаємодоповнюючими) сприятиме не тільки взаємовигідній торгівлі, а й створить у перспективі нову ситуацію у сфері безпеки України, оскільки формуватиметься певна противага російській телурократії в межах пострадянського простору. </w:t>
      </w:r>
    </w:p>
    <w:p w:rsidR="008355A8" w:rsidRDefault="00617414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За умов, коли ще не створено нову систему європейської безпеки, формування в євроазійському просторі ще однієї спільноти на взірець Європейського Співтовариства не є доцільним з точки зору національних інтересів України. Прив'язування України до нової "укріпленої" моделі СНД означатиме відмову назавжди від самостійної європейської політики, а згодом і від будь-якої самостійності в зовнішньополітичних і зовнішньоекономічних справах. Між двома системами неодмінно виникатиме конкурентна боротьба за геостратегічні й геоекономічні впливи, в якій Україна відіграватиме периферійну роль. Для України важливо шукати шляхи, що ведуть до поступового перетворення всього євроазійського геополітичного простору - від Атлантики до Тихого океану - на цивілізовану спільноту суверенних держав без домінування якогось одного центру. Україна зацікавлена як у прилученні до високотехнологічного європейсь кого ринку, так і в містких ринках на Сході, зокрема в Азійсько-Тихоокеанському регіоні, шляхи до якого пролягають через РФ та Центральну Азію. </w:t>
      </w:r>
    </w:p>
    <w:p w:rsidR="008355A8" w:rsidRDefault="00617414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6. Зміцнення особливих відносин із стратегічно важливими сусідами. Насамперед ідеться про Польщу, Туреччину, країни Балтії, Центральної та Південно-Східної Європи, Транскавказький регіон. Важливо сприяти формуванню "поясу стабільності" і регіональних структур безпеки від Балтійського і Чорного морів до Прикаспію. Тісна кооперація і співробітництво з країнами Цетральної Європи (ЦЄ) і Балто-Чорноморського регіону у галузях як економіки, так і політики та безпеки повинні розглядатися як важливий перехідний етап інтеграції України в Європу. </w:t>
      </w:r>
    </w:p>
    <w:p w:rsidR="008355A8" w:rsidRDefault="00617414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Як спадкоємниця частини інтересів, цілей і проблем колишнього СРСР у Каспійсько-Чорноморському регіоні та на Балканах Україна має відігравати значну роль в організації тут нової системи порядку. Для неї життєво важливим є влагодження конфліктних ситуацій у регіоні, формування моделей стратегічного партнерства з країнами ГУАМ. </w:t>
      </w:r>
    </w:p>
    <w:p w:rsidR="008355A8" w:rsidRDefault="00617414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7. Формування стратегічного трикутника Польща - Україна - Туреччина з можливою участю інших стратегічно важливих країн. Ця геополітична конфігурація може бути основою регіональної стабільності Балто-Чорноморського паска і ЦЄ в цілому. Спираючись на флангах на дві країни НАТО і відчуваючи підтримку Брюсселя і Вашингтона, Україна справді могла б виконувати роль ключової ланки нової архітектури європейської безпеки. </w:t>
      </w:r>
    </w:p>
    <w:p w:rsidR="008355A8" w:rsidRDefault="00617414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8. Активна участь у створенні європейських і євразійських транспортних коридорів. Створення і використання нових систем транспортних та енергетичних комунікацій як по "Балто-Чор номорсько-Близькосхідній" вісі, так і по вісі "Західна Європа - Україна - Транскавказзя - Центральна Азія - Китай" на сьогодні стає чи не найважливішим питанням економічної безпеки держави. </w:t>
      </w:r>
    </w:p>
    <w:p w:rsidR="008355A8" w:rsidRDefault="00617414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Питання диверсифікації джерел постачання енергії і стратегіч ної сировини мають бути віднесені до життєво важливих проблем національної безпеки і поставлені під жорсткий державний контроль . Подальші зволікання з їх вирішенням є неприпустимими. Прискорена розбудова нафтогазових транспортних коридорів, що ведуть через Україну й інші країни Чорноморсько-Каспійського регіону, створення умов їх безпечного функціонування - це одні з найпріоритет ніших завдань зовнішньополітичної і зовнішньоекономічної стратегії України в ХХI столітті. </w:t>
      </w:r>
    </w:p>
    <w:p w:rsidR="008355A8" w:rsidRDefault="00617414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9. Розширення економічної (включаючи військово-економіч ну) та політичної присутності України на Близькому Сході, в Центральній та Південній Азії та країнах АТР. Одним з найважливіших завдань подолання економічної кризи і наступного розвитку України у ХХI ст. є її інтеграція в систему міжнародного поділу праці. Істотною перешкодою тут залишається автаркія, фактична відокремленість української економіки від міжнародних ринків товарів, послуг, капіталів і технологій. Україні треба активно виборювати "нові економічні ніші" на світових ринках. Це полегшено тим, що за нею не тягнеться "хвіст" імперських і геополітичних амбіцій. Для країн, які з тих чи інших причин можуть бути геополітичними конкурентами США, Заходу чи РФ, співробітництво з Україною є привабливішим. </w:t>
      </w:r>
    </w:p>
    <w:p w:rsidR="008355A8" w:rsidRDefault="008355A8">
      <w:pPr>
        <w:rPr>
          <w:lang w:val="ru-RU"/>
        </w:rPr>
      </w:pPr>
      <w:bookmarkStart w:id="0" w:name="_GoBack"/>
      <w:bookmarkEnd w:id="0"/>
    </w:p>
    <w:sectPr w:rsidR="008355A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71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7414"/>
    <w:rsid w:val="00617414"/>
    <w:rsid w:val="008355A8"/>
    <w:rsid w:val="0092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6376FD-FB8C-4637-920C-07511D8B5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1709</Words>
  <Characters>9745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Право. Міжнародні відносини</Manager>
  <Company>Право. Міжнародні відносини</Company>
  <LinksUpToDate>false</LinksUpToDate>
  <CharactersWithSpaces>11432</CharactersWithSpaces>
  <SharedDoc>false</SharedDoc>
  <HyperlinkBase>Право. Міжнародні відносини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Право. Міжнародні відносини</dc:subject>
  <dc:creator>Право. Міжнародні відносини</dc:creator>
  <cp:keywords>Право. Міжнародні відносини</cp:keywords>
  <dc:description>Право. Міжнародні відносини</dc:description>
  <cp:lastModifiedBy>Irina</cp:lastModifiedBy>
  <cp:revision>2</cp:revision>
  <dcterms:created xsi:type="dcterms:W3CDTF">2014-08-22T07:47:00Z</dcterms:created>
  <dcterms:modified xsi:type="dcterms:W3CDTF">2014-08-22T07:47:00Z</dcterms:modified>
  <cp:category>Право. Міжнародні відносини</cp:category>
</cp:coreProperties>
</file>