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507" w:rsidRDefault="00142507">
      <w:pPr>
        <w:jc w:val="center"/>
      </w:pPr>
    </w:p>
    <w:p w:rsidR="00142507" w:rsidRDefault="005915B3">
      <w:pPr>
        <w:jc w:val="center"/>
      </w:pPr>
      <w:r>
        <w:t>Содержание.</w:t>
      </w:r>
    </w:p>
    <w:p w:rsidR="00142507" w:rsidRDefault="005915B3">
      <w:pPr>
        <w:pStyle w:val="11"/>
        <w:tabs>
          <w:tab w:val="right" w:leader="dot" w:pos="9345"/>
        </w:tabs>
        <w:rPr>
          <w:lang w:val="uk-UA" w:eastAsia="uk-UA"/>
        </w:rPr>
      </w:pPr>
      <w:r>
        <w:fldChar w:fldCharType="begin"/>
      </w:r>
      <w:r>
        <w:instrText>TOC \o "1-3" \h \z \u</w:instrText>
      </w:r>
      <w:r>
        <w:fldChar w:fldCharType="separate"/>
      </w:r>
      <w:hyperlink w:anchor="__RefHeading___Toc228536858">
        <w:r>
          <w:rPr>
            <w:lang w:val="uk-UA" w:eastAsia="uk-UA"/>
          </w:rPr>
          <w:t>Введение.</w:t>
        </w:r>
        <w:r>
          <w:rPr>
            <w:lang w:val="uk-UA" w:eastAsia="uk-UA"/>
          </w:rPr>
          <w:tab/>
          <w:t>3</w:t>
        </w:r>
      </w:hyperlink>
    </w:p>
    <w:p w:rsidR="00142507" w:rsidRDefault="000E2EF8">
      <w:pPr>
        <w:pStyle w:val="11"/>
        <w:tabs>
          <w:tab w:val="left" w:pos="480"/>
          <w:tab w:val="right" w:leader="dot" w:pos="9345"/>
        </w:tabs>
        <w:rPr>
          <w:lang w:val="uk-UA" w:eastAsia="uk-UA"/>
        </w:rPr>
      </w:pPr>
      <w:hyperlink w:anchor="__RefHeading___Toc228536859">
        <w:r w:rsidR="005915B3">
          <w:rPr>
            <w:lang w:val="uk-UA" w:eastAsia="uk-UA"/>
          </w:rPr>
          <w:t>1.</w:t>
        </w:r>
        <w:r w:rsidR="005915B3">
          <w:rPr>
            <w:lang w:val="uk-UA" w:eastAsia="uk-UA"/>
          </w:rPr>
          <w:tab/>
          <w:t>Бюджетная система и бюджетное устройство Российской Федерации</w:t>
        </w:r>
        <w:r w:rsidR="005915B3">
          <w:rPr>
            <w:lang w:val="uk-UA" w:eastAsia="uk-UA"/>
          </w:rPr>
          <w:tab/>
          <w:t>4</w:t>
        </w:r>
      </w:hyperlink>
    </w:p>
    <w:p w:rsidR="00142507" w:rsidRDefault="000E2EF8">
      <w:pPr>
        <w:pStyle w:val="20"/>
        <w:tabs>
          <w:tab w:val="right" w:leader="dot" w:pos="9345"/>
        </w:tabs>
        <w:rPr>
          <w:lang w:val="uk-UA" w:eastAsia="uk-UA"/>
        </w:rPr>
      </w:pPr>
      <w:hyperlink w:anchor="__RefHeading___Toc228536860">
        <w:r w:rsidR="005915B3">
          <w:rPr>
            <w:lang w:val="uk-UA" w:eastAsia="uk-UA"/>
          </w:rPr>
          <w:t>1.1. Принципы бюджетной системы</w:t>
        </w:r>
        <w:r w:rsidR="005915B3">
          <w:rPr>
            <w:lang w:val="uk-UA" w:eastAsia="uk-UA"/>
          </w:rPr>
          <w:tab/>
          <w:t>5</w:t>
        </w:r>
      </w:hyperlink>
    </w:p>
    <w:p w:rsidR="00142507" w:rsidRDefault="000E2EF8">
      <w:pPr>
        <w:pStyle w:val="11"/>
        <w:tabs>
          <w:tab w:val="right" w:leader="dot" w:pos="9345"/>
        </w:tabs>
        <w:rPr>
          <w:lang w:val="uk-UA" w:eastAsia="uk-UA"/>
        </w:rPr>
      </w:pPr>
      <w:hyperlink w:anchor="__RefHeading___Toc228536861">
        <w:r w:rsidR="005915B3">
          <w:rPr>
            <w:lang w:val="uk-UA" w:eastAsia="uk-UA"/>
          </w:rPr>
          <w:t>2.. История становления бюджетной системы России до конца  ХХ века</w:t>
        </w:r>
        <w:r w:rsidR="005915B3">
          <w:rPr>
            <w:lang w:val="uk-UA" w:eastAsia="uk-UA"/>
          </w:rPr>
          <w:tab/>
          <w:t>8</w:t>
        </w:r>
      </w:hyperlink>
    </w:p>
    <w:p w:rsidR="00142507" w:rsidRDefault="000E2EF8">
      <w:pPr>
        <w:pStyle w:val="11"/>
        <w:tabs>
          <w:tab w:val="right" w:leader="dot" w:pos="9345"/>
        </w:tabs>
        <w:rPr>
          <w:lang w:val="uk-UA" w:eastAsia="uk-UA"/>
        </w:rPr>
      </w:pPr>
      <w:hyperlink w:anchor="__RefHeading___Toc228536862">
        <w:r w:rsidR="005915B3">
          <w:rPr>
            <w:lang w:val="uk-UA" w:eastAsia="uk-UA"/>
          </w:rPr>
          <w:t>3 Бюджетные основы России в ХХ</w:t>
        </w:r>
        <w:r w:rsidR="005915B3">
          <w:rPr>
            <w:lang w:val="en-US" w:eastAsia="uk-UA"/>
          </w:rPr>
          <w:t>I</w:t>
        </w:r>
        <w:r w:rsidR="005915B3">
          <w:rPr>
            <w:lang w:val="uk-UA" w:eastAsia="uk-UA"/>
          </w:rPr>
          <w:t xml:space="preserve"> веке.</w:t>
        </w:r>
        <w:r w:rsidR="005915B3">
          <w:rPr>
            <w:lang w:val="uk-UA" w:eastAsia="uk-UA"/>
          </w:rPr>
          <w:tab/>
          <w:t>16</w:t>
        </w:r>
      </w:hyperlink>
    </w:p>
    <w:p w:rsidR="00142507" w:rsidRDefault="000E2EF8">
      <w:pPr>
        <w:pStyle w:val="20"/>
        <w:tabs>
          <w:tab w:val="right" w:leader="dot" w:pos="9345"/>
        </w:tabs>
        <w:rPr>
          <w:lang w:val="uk-UA" w:eastAsia="uk-UA"/>
        </w:rPr>
      </w:pPr>
      <w:hyperlink w:anchor="__RefHeading___Toc228536863">
        <w:r w:rsidR="005915B3">
          <w:rPr>
            <w:lang w:val="uk-UA" w:eastAsia="uk-UA"/>
          </w:rPr>
          <w:t>3.1. Структура бюджетной системы РФ на современном этапе</w:t>
        </w:r>
        <w:r w:rsidR="005915B3">
          <w:rPr>
            <w:lang w:val="uk-UA" w:eastAsia="uk-UA"/>
          </w:rPr>
          <w:tab/>
          <w:t>17</w:t>
        </w:r>
      </w:hyperlink>
    </w:p>
    <w:p w:rsidR="00142507" w:rsidRDefault="000E2EF8">
      <w:pPr>
        <w:pStyle w:val="20"/>
        <w:tabs>
          <w:tab w:val="right" w:leader="dot" w:pos="9345"/>
        </w:tabs>
        <w:rPr>
          <w:lang w:val="uk-UA" w:eastAsia="uk-UA"/>
        </w:rPr>
      </w:pPr>
      <w:hyperlink w:anchor="__RefHeading___Toc228536864">
        <w:r w:rsidR="005915B3">
          <w:rPr>
            <w:lang w:val="uk-UA" w:eastAsia="uk-UA"/>
          </w:rPr>
          <w:t>3.2. Функции бюджета</w:t>
        </w:r>
        <w:r w:rsidR="005915B3">
          <w:rPr>
            <w:lang w:val="uk-UA" w:eastAsia="uk-UA"/>
          </w:rPr>
          <w:tab/>
          <w:t>20</w:t>
        </w:r>
      </w:hyperlink>
    </w:p>
    <w:p w:rsidR="00142507" w:rsidRDefault="000E2EF8">
      <w:pPr>
        <w:pStyle w:val="20"/>
        <w:tabs>
          <w:tab w:val="right" w:leader="dot" w:pos="9345"/>
        </w:tabs>
        <w:rPr>
          <w:lang w:val="uk-UA" w:eastAsia="uk-UA"/>
        </w:rPr>
      </w:pPr>
      <w:hyperlink w:anchor="__RefHeading___Toc228536865">
        <w:r w:rsidR="005915B3">
          <w:rPr>
            <w:lang w:val="uk-UA" w:eastAsia="uk-UA"/>
          </w:rPr>
          <w:t>3.3. Участники бюджетного процесса</w:t>
        </w:r>
        <w:r w:rsidR="005915B3">
          <w:rPr>
            <w:lang w:val="uk-UA" w:eastAsia="uk-UA"/>
          </w:rPr>
          <w:tab/>
          <w:t>22</w:t>
        </w:r>
      </w:hyperlink>
    </w:p>
    <w:p w:rsidR="00142507" w:rsidRDefault="000E2EF8">
      <w:pPr>
        <w:pStyle w:val="20"/>
        <w:tabs>
          <w:tab w:val="right" w:leader="dot" w:pos="9345"/>
        </w:tabs>
        <w:rPr>
          <w:lang w:val="uk-UA" w:eastAsia="uk-UA"/>
        </w:rPr>
      </w:pPr>
      <w:hyperlink w:anchor="__RefHeading___Toc228536866">
        <w:r w:rsidR="005915B3">
          <w:rPr>
            <w:lang w:val="uk-UA" w:eastAsia="uk-UA"/>
          </w:rPr>
          <w:t>3.4. Проблемы  бюджета  РФ на современном этапе</w:t>
        </w:r>
        <w:r w:rsidR="005915B3">
          <w:rPr>
            <w:lang w:val="uk-UA" w:eastAsia="uk-UA"/>
          </w:rPr>
          <w:tab/>
          <w:t>25</w:t>
        </w:r>
      </w:hyperlink>
    </w:p>
    <w:p w:rsidR="00142507" w:rsidRDefault="000E2EF8">
      <w:pPr>
        <w:pStyle w:val="11"/>
        <w:tabs>
          <w:tab w:val="right" w:leader="dot" w:pos="9345"/>
        </w:tabs>
        <w:rPr>
          <w:lang w:val="uk-UA" w:eastAsia="uk-UA"/>
        </w:rPr>
      </w:pPr>
      <w:hyperlink w:anchor="__RefHeading___Toc228536867">
        <w:r w:rsidR="005915B3">
          <w:rPr>
            <w:lang w:val="uk-UA" w:eastAsia="uk-UA"/>
          </w:rPr>
          <w:t>Заключение.</w:t>
        </w:r>
        <w:r w:rsidR="005915B3">
          <w:rPr>
            <w:lang w:val="uk-UA" w:eastAsia="uk-UA"/>
          </w:rPr>
          <w:tab/>
          <w:t>28</w:t>
        </w:r>
      </w:hyperlink>
    </w:p>
    <w:p w:rsidR="00142507" w:rsidRDefault="000E2EF8">
      <w:pPr>
        <w:pStyle w:val="11"/>
        <w:tabs>
          <w:tab w:val="right" w:leader="dot" w:pos="9345"/>
        </w:tabs>
        <w:rPr>
          <w:lang w:val="uk-UA" w:eastAsia="uk-UA"/>
        </w:rPr>
      </w:pPr>
      <w:hyperlink w:anchor="__RefHeading___Toc228536868">
        <w:r w:rsidR="005915B3">
          <w:rPr>
            <w:lang w:val="uk-UA" w:eastAsia="uk-UA"/>
          </w:rPr>
          <w:t>Литература.</w:t>
        </w:r>
        <w:r w:rsidR="005915B3">
          <w:rPr>
            <w:lang w:val="uk-UA" w:eastAsia="uk-UA"/>
          </w:rPr>
          <w:tab/>
          <w:t>30</w:t>
        </w:r>
      </w:hyperlink>
      <w:r w:rsidR="005915B3">
        <w:fldChar w:fldCharType="end"/>
      </w:r>
    </w:p>
    <w:p w:rsidR="00142507" w:rsidRDefault="00142507">
      <w:pPr>
        <w:pStyle w:val="1"/>
        <w:jc w:val="center"/>
      </w:pPr>
    </w:p>
    <w:p w:rsidR="00142507" w:rsidRDefault="005915B3">
      <w:pPr>
        <w:pStyle w:val="1"/>
        <w:pageBreakBefore/>
        <w:jc w:val="center"/>
        <w:rPr>
          <w:rFonts w:ascii="Times New Roman" w:hAnsi="Times New Roman" w:cs="Times New Roman"/>
          <w:b w:val="0"/>
          <w:sz w:val="28"/>
          <w:szCs w:val="28"/>
        </w:rPr>
      </w:pPr>
      <w:bookmarkStart w:id="0" w:name="__RefHeading___Toc228536858"/>
      <w:bookmarkEnd w:id="0"/>
      <w:r>
        <w:rPr>
          <w:rFonts w:ascii="Times New Roman" w:hAnsi="Times New Roman" w:cs="Times New Roman"/>
          <w:b w:val="0"/>
          <w:sz w:val="28"/>
          <w:szCs w:val="28"/>
        </w:rPr>
        <w:lastRenderedPageBreak/>
        <w:t>Введение.</w:t>
      </w:r>
    </w:p>
    <w:p w:rsidR="00142507" w:rsidRDefault="005915B3">
      <w:pPr>
        <w:spacing w:line="360" w:lineRule="auto"/>
        <w:ind w:firstLine="709"/>
        <w:jc w:val="both"/>
      </w:pPr>
      <w: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142507" w:rsidRDefault="005915B3">
      <w:pPr>
        <w:spacing w:line="360" w:lineRule="auto"/>
        <w:ind w:firstLine="709"/>
        <w:jc w:val="both"/>
      </w:pPr>
      <w:r>
        <w:t xml:space="preserve">Экономические и политические реформы, проводимые в России с конца ХХ века,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142507" w:rsidRDefault="005915B3">
      <w:pPr>
        <w:spacing w:line="360" w:lineRule="auto"/>
        <w:ind w:firstLine="709"/>
        <w:jc w:val="both"/>
      </w:pPr>
      <w:r>
        <w:t xml:space="preserve">Очевидно, что успех экономического реформирования в России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w:t>
      </w:r>
    </w:p>
    <w:p w:rsidR="00142507" w:rsidRDefault="005915B3">
      <w:pPr>
        <w:spacing w:line="360" w:lineRule="auto"/>
        <w:ind w:firstLine="709"/>
        <w:jc w:val="both"/>
      </w:pPr>
      <w:r>
        <w:t xml:space="preserve">Поиск выхода из экономического кризиса, в котором на сегодняшний день оказалась Россия, требует радикального обновления финансовой системы общества.. В связи с этим изучение бюджетной системы, бюджетного процесса, теоретических и законодательных основ и реальной практики функционирования бюджетного механизма обрело в настоящее время особую актуальность. </w:t>
      </w:r>
    </w:p>
    <w:p w:rsidR="00142507" w:rsidRDefault="005915B3">
      <w:pPr>
        <w:spacing w:line="360" w:lineRule="auto"/>
        <w:ind w:firstLine="709"/>
        <w:jc w:val="both"/>
      </w:pPr>
      <w:r>
        <w:t xml:space="preserve">Целью настоящей работы является изучение этапов становления бюджетной системы РФ, как важнейшего элемента финансовой системы общества, основных черт бюджетной системы и бюджетного процесса, выявления наиболее значительных проблем в функционировании бюджетного механизма и рассмотрение возможных путей их решения. </w:t>
      </w:r>
    </w:p>
    <w:p w:rsidR="00142507" w:rsidRDefault="005915B3">
      <w:pPr>
        <w:pStyle w:val="1"/>
        <w:pageBreakBefore/>
        <w:ind w:left="360" w:firstLine="0"/>
        <w:rPr>
          <w:rFonts w:ascii="Times New Roman" w:hAnsi="Times New Roman" w:cs="Times New Roman"/>
          <w:b w:val="0"/>
          <w:bCs w:val="0"/>
          <w:sz w:val="28"/>
        </w:rPr>
      </w:pPr>
      <w:bookmarkStart w:id="1" w:name="__RefHeading___Toc228536859"/>
      <w:bookmarkEnd w:id="1"/>
      <w:r>
        <w:rPr>
          <w:rFonts w:ascii="Times New Roman" w:hAnsi="Times New Roman" w:cs="Times New Roman"/>
          <w:b w:val="0"/>
          <w:sz w:val="28"/>
          <w:szCs w:val="28"/>
        </w:rPr>
        <w:t>1</w:t>
      </w:r>
      <w:r>
        <w:rPr>
          <w:rFonts w:ascii="Times New Roman" w:hAnsi="Times New Roman" w:cs="Times New Roman"/>
          <w:sz w:val="28"/>
          <w:szCs w:val="28"/>
        </w:rPr>
        <w:t>.</w:t>
      </w:r>
      <w:r>
        <w:rPr>
          <w:rFonts w:ascii="Times New Roman" w:hAnsi="Times New Roman" w:cs="Times New Roman"/>
          <w:b w:val="0"/>
          <w:bCs w:val="0"/>
          <w:sz w:val="28"/>
          <w:szCs w:val="28"/>
        </w:rPr>
        <w:t>Бюджетная</w:t>
      </w:r>
      <w:r>
        <w:rPr>
          <w:rFonts w:ascii="Times New Roman" w:hAnsi="Times New Roman" w:cs="Times New Roman"/>
          <w:b w:val="0"/>
          <w:bCs w:val="0"/>
          <w:sz w:val="28"/>
        </w:rPr>
        <w:t xml:space="preserve"> система и бюджетное устройство Российской Федерации</w:t>
      </w:r>
    </w:p>
    <w:p w:rsidR="00142507" w:rsidRDefault="00142507"/>
    <w:p w:rsidR="00142507" w:rsidRDefault="005915B3">
      <w:pPr>
        <w:spacing w:line="360" w:lineRule="auto"/>
        <w:ind w:firstLine="709"/>
        <w:jc w:val="both"/>
      </w:pPr>
      <w:r>
        <w:t xml:space="preserve">Центральное место в финансовой системе любого государства занимает государственный бюджет - имеющий силу закона финансовый план государства (роспись доходов и расходов) на текущий (финансовый) год. Новый Бюджетный кодекс Российской Федерации (БК РФ)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Таким образом, государственный бюджет, являясь для государства средством аккумулирования финансовых ресурсов, дает государственной власти возможность содержания государственного аппарата, армии, выполнения социальных мероприятий, реализации приоритетных экономических задач, т.е. выполнения государством присущих ему функций. </w:t>
      </w:r>
    </w:p>
    <w:p w:rsidR="00142507" w:rsidRDefault="005915B3">
      <w:pPr>
        <w:spacing w:line="360" w:lineRule="auto"/>
        <w:ind w:firstLine="709"/>
        <w:jc w:val="both"/>
      </w:pPr>
      <w:r>
        <w:t>Как правило, тип государственного устройства, сложившиеся формы управления и взаимоотношений между членами общества определяют и особенности финансовой системы. В странах социалистической модели экономики, в том числе и бывшем СССР, в силу монополии государственной собственности на средства производства и наличия мощного государственного аппарата основной ее задачей было обслуживание государственных потребностей. Государственные финансы подчиняли себе и финансы предприятий и общественных организаций; даже сбережения населения, привлеченные системой сберкасс, рассматривались как доходы государства</w:t>
      </w:r>
      <w:r>
        <w:rPr>
          <w:rStyle w:val="a6"/>
        </w:rPr>
        <w:footnoteReference w:id="1"/>
      </w:r>
      <w:r>
        <w:t xml:space="preserve">. </w:t>
      </w:r>
    </w:p>
    <w:p w:rsidR="00142507" w:rsidRDefault="005915B3">
      <w:pPr>
        <w:spacing w:line="360" w:lineRule="auto"/>
        <w:ind w:firstLine="709"/>
        <w:jc w:val="both"/>
      </w:pPr>
      <w:r>
        <w:t xml:space="preserve">Бюджетный Кодекс РФ дает следующее определение бюджетной системы: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Под бюджетным устройством принято понимать организацию бюджетной системы и принципы ее построения. </w:t>
      </w:r>
    </w:p>
    <w:p w:rsidR="00142507" w:rsidRDefault="005915B3">
      <w:pPr>
        <w:spacing w:line="360" w:lineRule="auto"/>
        <w:ind w:firstLine="709"/>
        <w:jc w:val="both"/>
      </w:pPr>
      <w:r>
        <w:t xml:space="preserve">Бюджетная система РФ состоит из бюджетов трех уровней: </w:t>
      </w:r>
    </w:p>
    <w:p w:rsidR="00142507" w:rsidRDefault="005915B3">
      <w:pPr>
        <w:numPr>
          <w:ilvl w:val="0"/>
          <w:numId w:val="2"/>
        </w:numPr>
        <w:spacing w:line="360" w:lineRule="auto"/>
        <w:ind w:left="0" w:firstLine="709"/>
        <w:jc w:val="both"/>
      </w:pPr>
      <w:r>
        <w:t xml:space="preserve">первый уровень - федеральный бюджет Российской Федерации и бюджеты государственных внебюджетных фондов; </w:t>
      </w:r>
    </w:p>
    <w:p w:rsidR="00142507" w:rsidRDefault="005915B3">
      <w:pPr>
        <w:numPr>
          <w:ilvl w:val="0"/>
          <w:numId w:val="2"/>
        </w:numPr>
        <w:spacing w:line="360" w:lineRule="auto"/>
        <w:ind w:left="0" w:firstLine="709"/>
        <w:jc w:val="both"/>
      </w:pPr>
      <w:r>
        <w:t xml:space="preserve">второй уровень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 </w:t>
      </w:r>
    </w:p>
    <w:p w:rsidR="00142507" w:rsidRDefault="005915B3">
      <w:pPr>
        <w:numPr>
          <w:ilvl w:val="0"/>
          <w:numId w:val="2"/>
        </w:numPr>
        <w:spacing w:line="360" w:lineRule="auto"/>
        <w:ind w:left="0" w:firstLine="709"/>
        <w:jc w:val="both"/>
      </w:pPr>
      <w:r>
        <w:t xml:space="preserve">третий уровень - местные бюджеты (около 29 тысяч городских, районных, поселковых и сельских бюджетов). </w:t>
      </w:r>
    </w:p>
    <w:p w:rsidR="00142507" w:rsidRDefault="005915B3">
      <w:pPr>
        <w:spacing w:line="360" w:lineRule="auto"/>
        <w:ind w:firstLine="709"/>
        <w:jc w:val="both"/>
      </w:pPr>
      <w:r>
        <w:t xml:space="preserve">Бюджетное устройство РФ определяется ее государственным устройством - в унитарных государствах бюджетная система имеет два уровня - государственный бюджет и местные бюджеты (однако и в унитарных, и в федеративных государствах бюджеты нижестоящих уровней (нижестоящих государственных и административно-территориальных единиц) не входят в бюджеты вышестоящих уровней). Необходимо также отметить, что до принятия БК РФ внебюджетные фонды, являясь элементом финансовой системы (общегосударственные финансы) не включались в бюджетную систему. </w:t>
      </w:r>
    </w:p>
    <w:p w:rsidR="00142507" w:rsidRDefault="005915B3">
      <w:pPr>
        <w:spacing w:line="360" w:lineRule="auto"/>
        <w:ind w:firstLine="709"/>
        <w:jc w:val="both"/>
      </w:pPr>
      <w:r>
        <w:t>Бюджетное законодательство РФ содержит понятие «консолидированный бюджет» -свод бюджетов всех уровней бюджетной системы на соответствующей территории (ст.6 БК РФ). Консолидированный бюджет субъекта РФ составляют бюджет самого субъекта и свод бюджетов находящихся на его территории муниципальных образований. Консолидированный бюджет РФ - это федеральный бюджет и консолидированные бюджеты субъектов РФ. Консолидированные бюджеты позволяют получить полное представление о всех доходах и расходах региона или Федерации в целом, они не утверждаются и служат для аналитических и статистических целей.</w:t>
      </w:r>
    </w:p>
    <w:p w:rsidR="00142507" w:rsidRDefault="005915B3">
      <w:pPr>
        <w:pStyle w:val="2"/>
        <w:jc w:val="center"/>
        <w:rPr>
          <w:rFonts w:ascii="Times New Roman" w:hAnsi="Times New Roman" w:cs="Times New Roman"/>
          <w:b w:val="0"/>
          <w:i w:val="0"/>
        </w:rPr>
      </w:pPr>
      <w:bookmarkStart w:id="2" w:name="__RefHeading___Toc228536860"/>
      <w:bookmarkEnd w:id="2"/>
      <w:r>
        <w:rPr>
          <w:rFonts w:ascii="Times New Roman" w:hAnsi="Times New Roman" w:cs="Times New Roman"/>
          <w:b w:val="0"/>
          <w:i w:val="0"/>
        </w:rPr>
        <w:t>1.1. Принципы бюджетной системы</w:t>
      </w:r>
    </w:p>
    <w:p w:rsidR="00142507" w:rsidRDefault="00142507">
      <w:pPr>
        <w:spacing w:line="360" w:lineRule="auto"/>
        <w:ind w:firstLine="709"/>
        <w:jc w:val="both"/>
      </w:pPr>
    </w:p>
    <w:p w:rsidR="00142507" w:rsidRDefault="005915B3">
      <w:pPr>
        <w:spacing w:line="360" w:lineRule="auto"/>
        <w:ind w:firstLine="709"/>
        <w:jc w:val="both"/>
      </w:pPr>
      <w:r>
        <w:t>Бюджетным кодексом РФ (Глава 5) законодательно закреплены следующие принципы бюджетной системы Российской Федерации</w:t>
      </w:r>
      <w:r>
        <w:rPr>
          <w:rStyle w:val="a6"/>
        </w:rPr>
        <w:footnoteReference w:id="2"/>
      </w:r>
      <w:r>
        <w:t xml:space="preserve">: </w:t>
      </w:r>
    </w:p>
    <w:p w:rsidR="00142507" w:rsidRDefault="005915B3">
      <w:pPr>
        <w:numPr>
          <w:ilvl w:val="0"/>
          <w:numId w:val="8"/>
        </w:numPr>
        <w:spacing w:line="360" w:lineRule="auto"/>
        <w:jc w:val="both"/>
      </w:pPr>
      <w:r>
        <w:t xml:space="preserve">единства бюджетной системы Российской Федерации; </w:t>
      </w:r>
    </w:p>
    <w:p w:rsidR="00142507" w:rsidRDefault="005915B3">
      <w:pPr>
        <w:numPr>
          <w:ilvl w:val="0"/>
          <w:numId w:val="8"/>
        </w:numPr>
        <w:spacing w:line="360" w:lineRule="auto"/>
        <w:jc w:val="both"/>
      </w:pPr>
      <w:r>
        <w:t xml:space="preserve">разграничения доходов и расходов между уровнями бюджетной системы; </w:t>
      </w:r>
    </w:p>
    <w:p w:rsidR="00142507" w:rsidRDefault="005915B3">
      <w:pPr>
        <w:numPr>
          <w:ilvl w:val="0"/>
          <w:numId w:val="8"/>
        </w:numPr>
        <w:spacing w:line="360" w:lineRule="auto"/>
        <w:jc w:val="both"/>
      </w:pPr>
      <w:r>
        <w:t xml:space="preserve">самостоятельности бюджетов; </w:t>
      </w:r>
    </w:p>
    <w:p w:rsidR="00142507" w:rsidRDefault="005915B3">
      <w:pPr>
        <w:numPr>
          <w:ilvl w:val="0"/>
          <w:numId w:val="8"/>
        </w:numPr>
        <w:spacing w:line="360" w:lineRule="auto"/>
        <w:jc w:val="both"/>
      </w:pPr>
      <w:r>
        <w:t xml:space="preserve">полноты отражения доходов и расходов бюджетов, бюджетов государственных внебюджетных фондов; </w:t>
      </w:r>
    </w:p>
    <w:p w:rsidR="00142507" w:rsidRDefault="005915B3">
      <w:pPr>
        <w:numPr>
          <w:ilvl w:val="0"/>
          <w:numId w:val="8"/>
        </w:numPr>
        <w:spacing w:line="360" w:lineRule="auto"/>
        <w:jc w:val="both"/>
      </w:pPr>
      <w:r>
        <w:t xml:space="preserve">сбалансированности бюджета; </w:t>
      </w:r>
    </w:p>
    <w:p w:rsidR="00142507" w:rsidRDefault="005915B3">
      <w:pPr>
        <w:numPr>
          <w:ilvl w:val="0"/>
          <w:numId w:val="8"/>
        </w:numPr>
        <w:spacing w:line="360" w:lineRule="auto"/>
        <w:jc w:val="both"/>
      </w:pPr>
      <w:r>
        <w:t xml:space="preserve">эффективности и экономности использования бюджетных средств; </w:t>
      </w:r>
    </w:p>
    <w:p w:rsidR="00142507" w:rsidRDefault="005915B3">
      <w:pPr>
        <w:numPr>
          <w:ilvl w:val="0"/>
          <w:numId w:val="8"/>
        </w:numPr>
        <w:spacing w:line="360" w:lineRule="auto"/>
        <w:jc w:val="both"/>
      </w:pPr>
      <w:r>
        <w:t xml:space="preserve">общего (совокупного) покрытия расходов бюджетов; </w:t>
      </w:r>
    </w:p>
    <w:p w:rsidR="00142507" w:rsidRDefault="005915B3">
      <w:pPr>
        <w:numPr>
          <w:ilvl w:val="0"/>
          <w:numId w:val="8"/>
        </w:numPr>
        <w:spacing w:line="360" w:lineRule="auto"/>
        <w:jc w:val="both"/>
      </w:pPr>
      <w:r>
        <w:t xml:space="preserve">гласности; </w:t>
      </w:r>
    </w:p>
    <w:p w:rsidR="00142507" w:rsidRDefault="005915B3">
      <w:pPr>
        <w:numPr>
          <w:ilvl w:val="0"/>
          <w:numId w:val="8"/>
        </w:numPr>
        <w:spacing w:line="360" w:lineRule="auto"/>
        <w:jc w:val="both"/>
      </w:pPr>
      <w:r>
        <w:t xml:space="preserve">достоверности бюджета; </w:t>
      </w:r>
    </w:p>
    <w:p w:rsidR="00142507" w:rsidRDefault="005915B3">
      <w:pPr>
        <w:numPr>
          <w:ilvl w:val="0"/>
          <w:numId w:val="8"/>
        </w:numPr>
        <w:spacing w:line="360" w:lineRule="auto"/>
        <w:jc w:val="both"/>
      </w:pPr>
      <w:r>
        <w:t xml:space="preserve">адресности и целевого характера бюджетных средств. </w:t>
      </w:r>
    </w:p>
    <w:p w:rsidR="00142507" w:rsidRDefault="00142507">
      <w:pPr>
        <w:spacing w:line="360" w:lineRule="auto"/>
        <w:ind w:firstLine="709"/>
        <w:jc w:val="both"/>
      </w:pPr>
    </w:p>
    <w:p w:rsidR="00142507" w:rsidRDefault="005915B3">
      <w:pPr>
        <w:spacing w:line="360" w:lineRule="auto"/>
        <w:ind w:firstLine="709"/>
        <w:jc w:val="both"/>
      </w:pPr>
      <w:r>
        <w:t>Принцип единства бюджетной системы означает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 местных бюджетов.</w:t>
      </w:r>
    </w:p>
    <w:p w:rsidR="00142507" w:rsidRDefault="005915B3">
      <w:pPr>
        <w:spacing w:line="360" w:lineRule="auto"/>
        <w:ind w:firstLine="709"/>
        <w:jc w:val="both"/>
      </w:pPr>
      <w:r>
        <w:t>Принцип разграничения доходов и расходов между уровнями бюджетной системы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p>
    <w:p w:rsidR="00142507" w:rsidRDefault="005915B3">
      <w:pPr>
        <w:spacing w:line="360" w:lineRule="auto"/>
        <w:ind w:firstLine="709"/>
        <w:jc w:val="both"/>
      </w:pPr>
      <w:r>
        <w:t>Принцип самостоятельности бюджетов означает:</w:t>
      </w:r>
    </w:p>
    <w:p w:rsidR="00142507" w:rsidRDefault="005915B3">
      <w:pPr>
        <w:numPr>
          <w:ilvl w:val="0"/>
          <w:numId w:val="4"/>
        </w:numPr>
        <w:tabs>
          <w:tab w:val="left" w:pos="900"/>
        </w:tabs>
        <w:spacing w:line="360" w:lineRule="auto"/>
        <w:ind w:left="0" w:firstLine="709"/>
        <w:jc w:val="both"/>
      </w:pPr>
      <w:r>
        <w:t xml:space="preserve">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142507" w:rsidRDefault="005915B3">
      <w:pPr>
        <w:numPr>
          <w:ilvl w:val="0"/>
          <w:numId w:val="4"/>
        </w:numPr>
        <w:tabs>
          <w:tab w:val="left" w:pos="900"/>
        </w:tabs>
        <w:spacing w:line="360" w:lineRule="auto"/>
        <w:ind w:left="0" w:firstLine="709"/>
        <w:jc w:val="both"/>
      </w:pPr>
      <w:r>
        <w:t xml:space="preserve">наличие собственных источников доходов бюджета каждого уровня; </w:t>
      </w:r>
    </w:p>
    <w:p w:rsidR="00142507" w:rsidRDefault="005915B3">
      <w:pPr>
        <w:numPr>
          <w:ilvl w:val="0"/>
          <w:numId w:val="4"/>
        </w:numPr>
        <w:tabs>
          <w:tab w:val="left" w:pos="900"/>
        </w:tabs>
        <w:spacing w:line="360" w:lineRule="auto"/>
        <w:ind w:left="0" w:firstLine="709"/>
        <w:jc w:val="both"/>
      </w:pPr>
      <w:r>
        <w:t xml:space="preserve">законодательное закрепление регулирующих доходов бюджетов, полномочий по формированию доходов соответствующих бюджетов; </w:t>
      </w:r>
    </w:p>
    <w:p w:rsidR="00142507" w:rsidRDefault="005915B3">
      <w:pPr>
        <w:numPr>
          <w:ilvl w:val="0"/>
          <w:numId w:val="4"/>
        </w:numPr>
        <w:tabs>
          <w:tab w:val="left" w:pos="900"/>
        </w:tabs>
        <w:spacing w:line="360" w:lineRule="auto"/>
        <w:ind w:left="0" w:firstLine="709"/>
        <w:jc w:val="both"/>
      </w:pPr>
      <w:r>
        <w:t xml:space="preserve">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w:t>
      </w:r>
    </w:p>
    <w:p w:rsidR="00142507" w:rsidRDefault="005915B3">
      <w:pPr>
        <w:numPr>
          <w:ilvl w:val="0"/>
          <w:numId w:val="4"/>
        </w:numPr>
        <w:tabs>
          <w:tab w:val="left" w:pos="900"/>
        </w:tabs>
        <w:spacing w:line="360" w:lineRule="auto"/>
        <w:ind w:left="0" w:firstLine="709"/>
        <w:jc w:val="both"/>
      </w:pPr>
      <w:r>
        <w:t xml:space="preserve">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w:t>
      </w:r>
    </w:p>
    <w:p w:rsidR="00142507" w:rsidRDefault="005915B3">
      <w:pPr>
        <w:numPr>
          <w:ilvl w:val="0"/>
          <w:numId w:val="4"/>
        </w:numPr>
        <w:tabs>
          <w:tab w:val="left" w:pos="900"/>
        </w:tabs>
        <w:spacing w:line="360" w:lineRule="auto"/>
        <w:ind w:left="0" w:firstLine="709"/>
        <w:jc w:val="both"/>
      </w:pPr>
      <w:r>
        <w:t xml:space="preserve">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 </w:t>
      </w:r>
    </w:p>
    <w:p w:rsidR="00142507" w:rsidRDefault="005915B3">
      <w:pPr>
        <w:spacing w:line="360" w:lineRule="auto"/>
        <w:ind w:firstLine="709"/>
        <w:jc w:val="both"/>
      </w:pPr>
      <w:r>
        <w:t xml:space="preserve">Принцип полноты учета бюджетных доходов и расходов бюджетов,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Российской Федерации. </w:t>
      </w:r>
    </w:p>
    <w:p w:rsidR="00142507" w:rsidRDefault="005915B3">
      <w:pPr>
        <w:spacing w:line="360" w:lineRule="auto"/>
        <w:ind w:firstLine="709"/>
        <w:jc w:val="both"/>
      </w:pPr>
      <w:r>
        <w:t xml:space="preserve">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142507" w:rsidRDefault="005915B3">
      <w:pPr>
        <w:spacing w:line="360" w:lineRule="auto"/>
        <w:ind w:firstLine="709"/>
        <w:jc w:val="both"/>
      </w:pPr>
      <w:r>
        <w:t>Принцип эффективности и экономности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142507" w:rsidRDefault="005915B3">
      <w:pPr>
        <w:spacing w:line="360" w:lineRule="auto"/>
        <w:ind w:firstLine="709"/>
        <w:jc w:val="both"/>
      </w:pPr>
      <w:r>
        <w:t>Принцип общего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142507" w:rsidRDefault="005915B3">
      <w:pPr>
        <w:spacing w:line="360" w:lineRule="auto"/>
        <w:ind w:firstLine="709"/>
        <w:jc w:val="both"/>
      </w:pPr>
      <w:r>
        <w:t>Принцип гласности 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142507" w:rsidRDefault="005915B3">
      <w:pPr>
        <w:spacing w:line="360" w:lineRule="auto"/>
        <w:ind w:firstLine="709"/>
        <w:jc w:val="both"/>
      </w:pPr>
      <w:r>
        <w:t xml:space="preserve">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w:t>
      </w:r>
    </w:p>
    <w:p w:rsidR="00142507" w:rsidRDefault="005915B3">
      <w:pPr>
        <w:spacing w:line="360" w:lineRule="auto"/>
        <w:ind w:firstLine="709"/>
        <w:jc w:val="both"/>
      </w:pPr>
      <w:r>
        <w:t>Принцип адресности и целевого характера бюджетных средств 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142507" w:rsidRDefault="005915B3">
      <w:pPr>
        <w:pStyle w:val="1"/>
        <w:pageBreakBefore/>
        <w:jc w:val="center"/>
        <w:rPr>
          <w:rFonts w:ascii="Times New Roman" w:hAnsi="Times New Roman" w:cs="Times New Roman"/>
          <w:b w:val="0"/>
          <w:bCs w:val="0"/>
          <w:sz w:val="28"/>
        </w:rPr>
      </w:pPr>
      <w:bookmarkStart w:id="3" w:name="__RefHeading___Toc228536861"/>
      <w:bookmarkEnd w:id="3"/>
      <w:r>
        <w:rPr>
          <w:rFonts w:ascii="Times New Roman" w:hAnsi="Times New Roman" w:cs="Times New Roman"/>
          <w:b w:val="0"/>
          <w:bCs w:val="0"/>
          <w:sz w:val="28"/>
        </w:rPr>
        <w:t>2. История становления бюджетной системы России до конца  ХХ века</w:t>
      </w:r>
    </w:p>
    <w:p w:rsidR="00142507" w:rsidRDefault="005915B3">
      <w:pPr>
        <w:spacing w:line="360" w:lineRule="auto"/>
        <w:ind w:firstLine="709"/>
        <w:jc w:val="both"/>
        <w:rPr>
          <w:rStyle w:val="a6"/>
        </w:rPr>
      </w:pPr>
      <w:r>
        <w:t>Специалисты считают, что первым источником поступлений в княжескую казну на Руси была дань, которую собирал князь с подвластных земель. Она имела натуральную форму и собиралась в виде скота, мехов, меда, воска, продовольствия. Также, в пользу князя собирались пошлины и штрафы: судебные назывались виры, дорожные — мыт, пошлина с брака — выводная куница. По мере укрепления власти князя устанавливались места сбора дани и лица, ответственные за ее сбор, а сама дань приняла форму подати. С XIII в. начала складываться система посошного обложения. Единицей обложения стали: соха, дым, двор, тягло. В период татаро-монгольского ига в пользу ордынских ханов собирался налог "ордынский выход".</w:t>
      </w:r>
      <w:r>
        <w:rPr>
          <w:rStyle w:val="a6"/>
        </w:rPr>
        <w:footnoteReference w:id="3"/>
      </w:r>
    </w:p>
    <w:p w:rsidR="00142507" w:rsidRDefault="005915B3">
      <w:pPr>
        <w:spacing w:line="360" w:lineRule="auto"/>
        <w:ind w:firstLine="709"/>
        <w:jc w:val="both"/>
      </w:pPr>
      <w:r>
        <w:t>С образованием Русского централизованного государства в ХУ веке в пользу Московского князя стала собираться посошная подать. Кроме того, доходы казны формировались за счет таможенного, соляного, кабацкого и других сборов.</w:t>
      </w:r>
    </w:p>
    <w:p w:rsidR="00142507" w:rsidRDefault="005915B3">
      <w:pPr>
        <w:spacing w:line="360" w:lineRule="auto"/>
        <w:ind w:firstLine="709"/>
        <w:jc w:val="both"/>
      </w:pPr>
      <w:r>
        <w:t>В XV в. в России начала складываться двухзвенная бюджетная система унитарного государства, состоящая из великокняжеской казны (бюджета государства) и местных бюджетов, которые соответственно формировались за счет княжеских (т. е. государственных) налогов и местных сборов.</w:t>
      </w:r>
    </w:p>
    <w:p w:rsidR="00142507" w:rsidRDefault="005915B3">
      <w:pPr>
        <w:spacing w:line="360" w:lineRule="auto"/>
        <w:ind w:firstLine="709"/>
        <w:jc w:val="both"/>
      </w:pPr>
      <w:r>
        <w:t>Местные налоги были введены в Русском государстве в ХV в. Для содержания царских наместников и волостителей, выполнения ими возложенных на них административных и судебных функций, для решения местных хозяйственных задач с населения собирались денежные и натуральные сборы: конское пятно (за клеймение), тамга (за продажу товара), весчее (за взвешивание), гостиное (за пользование торговым помещением), померное (за измерение) и др.</w:t>
      </w:r>
    </w:p>
    <w:p w:rsidR="00142507" w:rsidRDefault="005915B3">
      <w:pPr>
        <w:spacing w:line="360" w:lineRule="auto"/>
        <w:ind w:firstLine="709"/>
        <w:jc w:val="both"/>
      </w:pPr>
      <w:r>
        <w:t>Земская реформа, проведенная в 1551 г. Иваном IV, установила земское самоуправление, упразднявшее власть царских наместников. Вместо них на местах назначались земские старосты, которые руководили земскими избами, творившими суды и собиравшими налоги. В этом же году Стоглавый собор утвердил "Уставную земскую грамоту". Налог "посошный окуп", заменявший взимаемые с населения наместничьи сборы, начал поступать в государеву казну, из которой выделялись средства на содержание земских изб и финансирование местных мероприятий.</w:t>
      </w:r>
    </w:p>
    <w:p w:rsidR="00142507" w:rsidRDefault="005915B3">
      <w:pPr>
        <w:spacing w:line="360" w:lineRule="auto"/>
        <w:ind w:firstLine="709"/>
        <w:jc w:val="both"/>
      </w:pPr>
      <w:r>
        <w:t>В XVI в. сбором налогов стали ведать созданные территориальные органы - чети: Владимирская, Галицкая, Костромская, Новгородская, Устюжская. В первой четверти XVII в. на содержание стрельцов взималась стрелецкая подать. Население было обязано не только платить налоги, но и нести другие повинности (строительство и ремонт дорог и мостов, поставка подвод, прием на постой представителей власти). С городского населения собирались также оброки с лавок,  кузниц, мастерских, мельниц и др., с народов Поволжья, Урала, Сибири - ясак, главным образом мехами. Помимо прямых налогов существовали косвенные, которые стали поступать в казну с введением в середине XVI в. винных откупов.</w:t>
      </w:r>
    </w:p>
    <w:p w:rsidR="00142507" w:rsidRDefault="005915B3">
      <w:pPr>
        <w:spacing w:line="360" w:lineRule="auto"/>
        <w:ind w:firstLine="709"/>
        <w:jc w:val="both"/>
      </w:pPr>
      <w:r>
        <w:t>Первый в России бюджет — смета государственных доходов и расходов — был составлен в 1645 г. В городах составлялись городовые сметы доходов и расходов. Эта система действовала до петровских реформ.</w:t>
      </w:r>
    </w:p>
    <w:p w:rsidR="00142507" w:rsidRDefault="005915B3">
      <w:pPr>
        <w:spacing w:line="360" w:lineRule="auto"/>
        <w:ind w:firstLine="709"/>
        <w:jc w:val="both"/>
      </w:pPr>
      <w:r>
        <w:t>В 1679 г. вместо стрелецкой подати и других сборов был введен подворный налог. Общая сумма налога устанавливалась правительством, а крестьянские общины и посады раскладывали ее между собой по дворам.</w:t>
      </w:r>
    </w:p>
    <w:p w:rsidR="00142507" w:rsidRDefault="005915B3">
      <w:pPr>
        <w:spacing w:line="360" w:lineRule="auto"/>
        <w:ind w:firstLine="709"/>
        <w:jc w:val="both"/>
      </w:pPr>
      <w:r>
        <w:t>После проведения переписи населения в 1722 г. подворный налог заменился подушной податью, которая взималась с лиц мужского пола (кроме дворянства, духовенства и чиновничества). Подушная подать была одним из главных источников доходов государственного бюджета. В 1796 г. на ее долю приходилось около 34% всех доходов.</w:t>
      </w:r>
    </w:p>
    <w:p w:rsidR="00142507" w:rsidRDefault="005915B3">
      <w:pPr>
        <w:spacing w:line="360" w:lineRule="auto"/>
        <w:ind w:firstLine="709"/>
        <w:jc w:val="both"/>
      </w:pPr>
      <w:r>
        <w:t>Наряду с прямыми и косвенными налогами население, главным образом крестьянство, несло мирские повинности, которые имели натуральную и денежную формы. Повинности были обязательные, использовавшиеся на содержание органов волостного и сельского управления, содержание дорог и др. и необязательные, использовавшиеся на строительство церквей, школ, больниц, содержание пожарной охраны и др. Они взимались по раскладке среди населения. В 1851—1854 гг. мирские повинности законодательно были оформлены в земские повинности и земские сборы. Кочевые народы с 1824 г. платили кибиточную подать.</w:t>
      </w:r>
    </w:p>
    <w:p w:rsidR="00142507" w:rsidRDefault="005915B3">
      <w:pPr>
        <w:spacing w:line="360" w:lineRule="auto"/>
        <w:ind w:firstLine="709"/>
        <w:jc w:val="both"/>
      </w:pPr>
      <w:r>
        <w:t>Реформы 60-х годов XIX в. внесли некоторые изменения в налоговую систему. В 1863 г. подушная подать с мещан была заменена налогом с недвижимого имущества. В 1865 г. введен промысловый налог, т. е. сбор с документов на право заниматься торговлей и промыслами. В 1861 г. вместо винных откупов введен акциз на производство спиртных напитков. В 1875 г. вместо подушной подати с крестьян - поземельный налог. Он взимался с земли крестьян и дворян. Большую сумму (свыше 75%) этого налога вносили крестьяне. Основным источником бюджетных доходов были косвенные налоги, получаемые от акциза и винной монополии, введенной в 1894 г.</w:t>
      </w:r>
    </w:p>
    <w:p w:rsidR="00142507" w:rsidRDefault="005915B3">
      <w:pPr>
        <w:spacing w:line="360" w:lineRule="auto"/>
        <w:ind w:firstLine="709"/>
        <w:jc w:val="both"/>
      </w:pPr>
      <w:r>
        <w:t xml:space="preserve">С укреплением государственности менялся и аппарат управления государственным и местными бюджетами. С созданием в 1802 г. функциональных министерств (Министерства внутренних дел, Министерства финансов и др.) на местах организовывались подведомственные им государственные учреждения, то есть вертикальная система учреждений государственного управления. Например, территориальными органами Министерства финансов на губернском уровне были казенные палаты, на уездном — казначейства. </w:t>
      </w:r>
    </w:p>
    <w:p w:rsidR="00142507" w:rsidRDefault="005915B3">
      <w:pPr>
        <w:spacing w:line="360" w:lineRule="auto"/>
        <w:ind w:firstLine="709"/>
        <w:jc w:val="both"/>
      </w:pPr>
      <w:r>
        <w:t>Казенные палаты раскладывали на население налоги, вели учет поступления налогов и расходов. Казначейства принимали и хранили средства, поступающие в казну в виде налогов, выдавали денежные средства на финансирование мероприятий, осуществляемых на местах. С 1817 г. они ведали казенными магазинами, торговавшими алкогольной продукцией, контролировали винокуренные заводы. В свою очередь за деятельностью казенных палат и казначейств наблюдали губернаторы.</w:t>
      </w:r>
    </w:p>
    <w:p w:rsidR="00142507" w:rsidRDefault="005915B3">
      <w:pPr>
        <w:spacing w:line="360" w:lineRule="auto"/>
        <w:ind w:firstLine="709"/>
        <w:jc w:val="both"/>
      </w:pPr>
      <w:r>
        <w:t>В 1864 г. вступило в силу "Положение о губернских и уездных земских учреждениях", в соответствии с которым, в России были созданы органы местного самоуправления — земства. Представительным (распорядительным) органом земств были земские и уездные собрания. Членами этих органов были гласные (депутаты), избираемые по трем куриям (уездных землевладельцев, городских избирателей и выборных от сельских общин). Гласные собирались раз в год на сессию, на которой рассматривались хозяйственные и финансовые вопросы деятельности земств, утверждались сметы доходов и расходов земств и отчет о деятельности исполнительных органов земств. Исполнительным органом земств были губернские уездные управы, избираемые на три года. Председатели губернских управ утверждались министром внутренних дел, а уездных — губернаторами.</w:t>
      </w:r>
    </w:p>
    <w:p w:rsidR="00142507" w:rsidRDefault="005915B3">
      <w:pPr>
        <w:spacing w:line="360" w:lineRule="auto"/>
        <w:ind w:firstLine="709"/>
        <w:jc w:val="both"/>
      </w:pPr>
      <w:r>
        <w:t>Земства ведали местными хозяйственными делами, местными дорогами, организацией школьного образования и медицинского обслуживания населения.</w:t>
      </w:r>
    </w:p>
    <w:p w:rsidR="00142507" w:rsidRDefault="005915B3">
      <w:pPr>
        <w:spacing w:line="360" w:lineRule="auto"/>
        <w:ind w:firstLine="709"/>
        <w:jc w:val="both"/>
      </w:pPr>
      <w:r>
        <w:t>Финансовыми средствами для выполнения возложенных на земства функций были земские бюджеты, формировавшиеся за счет существовавших до этого и переданных земствам земских повинностей и сборов.</w:t>
      </w:r>
    </w:p>
    <w:p w:rsidR="00142507" w:rsidRDefault="005915B3">
      <w:pPr>
        <w:spacing w:line="360" w:lineRule="auto"/>
        <w:ind w:firstLine="709"/>
        <w:jc w:val="both"/>
      </w:pPr>
      <w:r>
        <w:t>Земские повинности взимались независимо от уровня зажиточности плательщика и предназначались для финансирования целевых расходов, например, на содержание школ, больниц, пожарной охраны, полиции и др. Земские повинности устанавливались либо государством, либо губернскими и уездными земствами.</w:t>
      </w:r>
    </w:p>
    <w:p w:rsidR="00142507" w:rsidRDefault="005915B3">
      <w:pPr>
        <w:spacing w:line="360" w:lineRule="auto"/>
        <w:ind w:firstLine="709"/>
        <w:jc w:val="both"/>
      </w:pPr>
      <w:r>
        <w:t>Другим источником доходов земских бюджетов были земские сборы, которые взимались с земель и другого недвижимого имущества, с промысловых патентов, покупаемых за право заниматься каким-либо промыслом. Земские сборы составляли более 60% доходов земских бюджетов.</w:t>
      </w:r>
    </w:p>
    <w:p w:rsidR="00142507" w:rsidRDefault="005915B3">
      <w:pPr>
        <w:spacing w:line="360" w:lineRule="auto"/>
        <w:ind w:firstLine="709"/>
        <w:jc w:val="both"/>
      </w:pPr>
      <w:r>
        <w:t>Крупным источником доходов земских бюджетов (до 25% общих доходов) были пособия из государственного бюджета.</w:t>
      </w:r>
    </w:p>
    <w:p w:rsidR="00142507" w:rsidRDefault="005915B3">
      <w:pPr>
        <w:spacing w:line="360" w:lineRule="auto"/>
        <w:ind w:firstLine="709"/>
        <w:jc w:val="both"/>
      </w:pPr>
      <w:r>
        <w:t>Земские бюджеты включали обязательные и необязательные расходы. Обязательные расходы были приоритетными и предназначались для финансирования содержания органов местного управления, тюрем, мировых судей, дорожного хозяйства и др. К необязательным расходам относились расходы на здравоохранение, содержание школ и др.</w:t>
      </w:r>
    </w:p>
    <w:p w:rsidR="00142507" w:rsidRDefault="005915B3">
      <w:pPr>
        <w:spacing w:line="360" w:lineRule="auto"/>
        <w:ind w:firstLine="709"/>
        <w:jc w:val="both"/>
      </w:pPr>
      <w:r>
        <w:t>В волостях были волостные бюджеты, формировавшиеся за счет так называемых мирских доходов, в том числе волостных и сельских сборов, доходов от принадлежащего сельским обществам имущества, от сдачи в аренду мирских земель и др.</w:t>
      </w:r>
    </w:p>
    <w:p w:rsidR="00142507" w:rsidRDefault="005915B3">
      <w:pPr>
        <w:spacing w:line="360" w:lineRule="auto"/>
        <w:ind w:firstLine="709"/>
        <w:jc w:val="both"/>
      </w:pPr>
      <w:r>
        <w:t>Городские бюджеты формировались за счет доходов от городских предприятий (боен, бань, водопроводов и др.), сдачи в аренду земельных участков, сборов с недвижимого имущества городских жителей, сборов с владельцев лошадей, конских экипажей и др.</w:t>
      </w:r>
    </w:p>
    <w:p w:rsidR="00142507" w:rsidRDefault="005915B3">
      <w:pPr>
        <w:spacing w:line="360" w:lineRule="auto"/>
        <w:ind w:firstLine="709"/>
        <w:jc w:val="both"/>
      </w:pPr>
      <w:r>
        <w:t>Местные бюджеты не входили в состав государственного бюджета России, т.к. в России до революции действовала двухзвенная бюджетная система унитарного государства</w:t>
      </w:r>
      <w:r>
        <w:rPr>
          <w:rStyle w:val="a6"/>
        </w:rPr>
        <w:footnoteReference w:id="4"/>
      </w:r>
      <w:r>
        <w:t>.</w:t>
      </w:r>
    </w:p>
    <w:p w:rsidR="00142507" w:rsidRDefault="005915B3">
      <w:pPr>
        <w:spacing w:line="360" w:lineRule="auto"/>
        <w:ind w:firstLine="709"/>
        <w:jc w:val="both"/>
        <w:rPr>
          <w:rStyle w:val="a6"/>
        </w:rPr>
      </w:pPr>
      <w:r>
        <w:t>После Октябрьской революции 1917 г. вследствие развала органов государственного и местного управления поступление налогов в бюджетную систему практически прекратилось. Для финансирования неотложных нужд большевики прибегали к контрибуции с имущих слоев населения, главным образом, с купцов и спекулянтов, по их мнению, нажившихся за время войны и непроизводительно расходующих свои капиталы. До ноября 1918 г. в 57 губерниях в виде контрибуций было мобилизовано в бюджет 816,5 млн. руб.</w:t>
      </w:r>
      <w:r>
        <w:rPr>
          <w:rStyle w:val="a6"/>
        </w:rPr>
        <w:footnoteReference w:id="5"/>
      </w:r>
    </w:p>
    <w:p w:rsidR="00142507" w:rsidRDefault="005915B3">
      <w:pPr>
        <w:spacing w:line="360" w:lineRule="auto"/>
        <w:ind w:firstLine="709"/>
        <w:jc w:val="both"/>
        <w:rPr>
          <w:rStyle w:val="a6"/>
        </w:rPr>
      </w:pPr>
      <w:r>
        <w:t>Существование нового строя непосредственно зависело от состояния финансов в стране. На открывшемся 17 мая 1918 г. Всероссийском съезде представителей финансовых отделов Советов, выступал с докладом В.И. Ленин. Он подчеркнул: "Мы должны во что бы то ни стало добиться прочных финансовых преобразований, но надо помнить, что всякие радикальные реформы наши обречены на неудачу, если мы не будем иметь успеха в финансовой политике".</w:t>
      </w:r>
      <w:r>
        <w:rPr>
          <w:rStyle w:val="a6"/>
        </w:rPr>
        <w:footnoteReference w:id="6"/>
      </w:r>
    </w:p>
    <w:p w:rsidR="00142507" w:rsidRDefault="005915B3">
      <w:pPr>
        <w:spacing w:line="360" w:lineRule="auto"/>
        <w:ind w:firstLine="709"/>
        <w:jc w:val="both"/>
      </w:pPr>
      <w:r>
        <w:t>Исходя из тяжелого экономического положения в стране было признано необходимым перейти к строгой централизации в области финансов с тем, чтобы обеспечить поступление средств в бюджет и их эффективное использование. Это положение стало основополагающим в формировании финансовой политики Советского государства на всех последующих этапах истории СССР.</w:t>
      </w:r>
    </w:p>
    <w:p w:rsidR="00142507" w:rsidRDefault="005915B3">
      <w:pPr>
        <w:spacing w:line="360" w:lineRule="auto"/>
        <w:ind w:firstLine="709"/>
        <w:jc w:val="both"/>
      </w:pPr>
      <w:r>
        <w:t>Первая Конституция РСФСР, принятая в июле 1918 г., зафиксировала принципы централизации финансов. О цели государственной финансовой политики в статье 79 говорилось: "Финансовая политика РСФСР в настоящий переходный момент диктатуры трудящихся способствует основной цели — экспроприации буржуазии и подготовлению условий для всеобщего равенства граждан республики в области производства и распределения богатств. В этих целях она ставит себе задачей предоставить в распоряжение органов советской власти все   необходимые средства для удовлетворения местных и общегосударственных нужд Советской республики, не останавливаясь перед вторжением в право частной собственности". Конституция 1918 г. установила федеративное устройство Pоссии и заложила основы бюджетного устройства государства. Принцип централизации всех финансов выразился в установлении единства государственного бюджета и всей финансовой системы РФ, включении государственных доходов и расходов в общегосударственный бюджет. Вместе с тем в Конституции предусматривалось разделение государственного и территориальных бюджетов (бюджетов автономных республик и областей), т.е. разделение государственных и территориальных доходов и расходов. Государственные бюджеты Украинской Социалистической Республики и Белорусской Социалистической Республики существовали отдельно.</w:t>
      </w:r>
    </w:p>
    <w:p w:rsidR="00142507" w:rsidRDefault="005915B3">
      <w:pPr>
        <w:spacing w:line="360" w:lineRule="auto"/>
        <w:ind w:firstLine="709"/>
        <w:jc w:val="both"/>
      </w:pPr>
      <w:r>
        <w:t>В 1920 г. доходная часть государственного бюджета имела следующие состав и структуру (%):</w:t>
      </w:r>
      <w:r>
        <w:rPr>
          <w:rStyle w:val="a6"/>
        </w:rPr>
        <w:footnoteReference w:id="7"/>
      </w:r>
      <w:r>
        <w:t xml:space="preserve"> (табл.1.)</w:t>
      </w:r>
    </w:p>
    <w:p w:rsidR="00142507" w:rsidRDefault="005915B3">
      <w:pPr>
        <w:pStyle w:val="af"/>
        <w:jc w:val="center"/>
        <w:rPr>
          <w:b w:val="0"/>
          <w:sz w:val="24"/>
          <w:szCs w:val="24"/>
        </w:rPr>
      </w:pPr>
      <w:r>
        <w:rPr>
          <w:b w:val="0"/>
          <w:sz w:val="24"/>
          <w:szCs w:val="24"/>
        </w:rPr>
        <w:t xml:space="preserve">Таблица </w:t>
      </w:r>
      <w:r>
        <w:rPr>
          <w:b w:val="0"/>
          <w:sz w:val="24"/>
          <w:szCs w:val="24"/>
        </w:rPr>
        <w:fldChar w:fldCharType="begin"/>
      </w:r>
      <w:r>
        <w:instrText>SEQ "Таблица" \*Arabic</w:instrText>
      </w:r>
      <w:r>
        <w:fldChar w:fldCharType="separate"/>
      </w:r>
      <w:r>
        <w:t>1</w:t>
      </w:r>
      <w:r>
        <w:fldChar w:fldCharType="end"/>
      </w:r>
      <w:r>
        <w:rPr>
          <w:b w:val="0"/>
          <w:sz w:val="24"/>
          <w:szCs w:val="24"/>
        </w:rPr>
        <w:t xml:space="preserve"> Структура доходной части  государственного бюджета</w:t>
      </w:r>
      <w:r>
        <w:t xml:space="preserve"> </w:t>
      </w:r>
      <w:r>
        <w:rPr>
          <w:b w:val="0"/>
          <w:sz w:val="24"/>
          <w:szCs w:val="24"/>
        </w:rPr>
        <w:t>в 1920 году.</w:t>
      </w:r>
    </w:p>
    <w:p w:rsidR="00142507" w:rsidRDefault="00142507"/>
    <w:tbl>
      <w:tblPr>
        <w:tblW w:w="0" w:type="auto"/>
        <w:tblInd w:w="1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057"/>
        <w:gridCol w:w="1993"/>
      </w:tblGrid>
      <w:tr w:rsidR="00142507">
        <w:tc>
          <w:tcPr>
            <w:tcW w:w="50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42507" w:rsidRDefault="005915B3">
            <w:pPr>
              <w:spacing w:line="360" w:lineRule="auto"/>
              <w:jc w:val="both"/>
            </w:pPr>
            <w:r>
              <w:t>Доходы от государственных предприятий, имуществ и угодий 97,5 в том числе:</w:t>
            </w:r>
          </w:p>
        </w:tc>
      </w:tr>
      <w:tr w:rsidR="00142507">
        <w:tc>
          <w:tcPr>
            <w:tcW w:w="3057" w:type="dxa"/>
            <w:tcBorders>
              <w:top w:val="single" w:sz="4" w:space="0" w:color="000000"/>
              <w:left w:val="single" w:sz="4" w:space="0" w:color="000000"/>
              <w:bottom w:val="single" w:sz="4" w:space="0" w:color="000000"/>
              <w:right w:val="nil"/>
            </w:tcBorders>
            <w:shd w:val="clear" w:color="auto" w:fill="auto"/>
            <w:tcMar>
              <w:left w:w="103" w:type="dxa"/>
            </w:tcMar>
          </w:tcPr>
          <w:p w:rsidR="00142507" w:rsidRDefault="005915B3">
            <w:pPr>
              <w:spacing w:line="360" w:lineRule="auto"/>
              <w:jc w:val="both"/>
            </w:pPr>
            <w:r>
              <w:t>от промышленности</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42507" w:rsidRDefault="005915B3">
            <w:pPr>
              <w:spacing w:line="360" w:lineRule="auto"/>
              <w:jc w:val="both"/>
            </w:pPr>
            <w:r>
              <w:t>35,6</w:t>
            </w:r>
          </w:p>
        </w:tc>
      </w:tr>
      <w:tr w:rsidR="00142507">
        <w:tc>
          <w:tcPr>
            <w:tcW w:w="3057" w:type="dxa"/>
            <w:tcBorders>
              <w:top w:val="single" w:sz="4" w:space="0" w:color="000000"/>
              <w:left w:val="single" w:sz="4" w:space="0" w:color="000000"/>
              <w:bottom w:val="single" w:sz="4" w:space="0" w:color="000000"/>
              <w:right w:val="nil"/>
            </w:tcBorders>
            <w:shd w:val="clear" w:color="auto" w:fill="auto"/>
            <w:tcMar>
              <w:left w:w="103" w:type="dxa"/>
            </w:tcMar>
          </w:tcPr>
          <w:p w:rsidR="00142507" w:rsidRDefault="005915B3">
            <w:pPr>
              <w:spacing w:line="360" w:lineRule="auto"/>
              <w:jc w:val="both"/>
            </w:pPr>
            <w:r>
              <w:t xml:space="preserve">транспорта </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42507" w:rsidRDefault="005915B3">
            <w:pPr>
              <w:spacing w:line="360" w:lineRule="auto"/>
              <w:jc w:val="both"/>
            </w:pPr>
            <w:r>
              <w:t>14,1</w:t>
            </w:r>
          </w:p>
        </w:tc>
      </w:tr>
      <w:tr w:rsidR="00142507">
        <w:tc>
          <w:tcPr>
            <w:tcW w:w="3057" w:type="dxa"/>
            <w:tcBorders>
              <w:top w:val="single" w:sz="4" w:space="0" w:color="000000"/>
              <w:left w:val="single" w:sz="4" w:space="0" w:color="000000"/>
              <w:bottom w:val="single" w:sz="4" w:space="0" w:color="000000"/>
              <w:right w:val="nil"/>
            </w:tcBorders>
            <w:shd w:val="clear" w:color="auto" w:fill="auto"/>
            <w:tcMar>
              <w:left w:w="103" w:type="dxa"/>
            </w:tcMar>
          </w:tcPr>
          <w:p w:rsidR="00142507" w:rsidRDefault="005915B3">
            <w:pPr>
              <w:spacing w:line="360" w:lineRule="auto"/>
              <w:jc w:val="both"/>
            </w:pPr>
            <w:r>
              <w:t>сельского хозяйства</w:t>
            </w:r>
            <w:r>
              <w:tab/>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42507" w:rsidRDefault="005915B3">
            <w:pPr>
              <w:spacing w:line="360" w:lineRule="auto"/>
              <w:jc w:val="both"/>
            </w:pPr>
            <w:r>
              <w:t>5,1</w:t>
            </w:r>
          </w:p>
        </w:tc>
      </w:tr>
      <w:tr w:rsidR="00142507">
        <w:tc>
          <w:tcPr>
            <w:tcW w:w="3057" w:type="dxa"/>
            <w:tcBorders>
              <w:top w:val="single" w:sz="4" w:space="0" w:color="000000"/>
              <w:left w:val="single" w:sz="4" w:space="0" w:color="000000"/>
              <w:bottom w:val="single" w:sz="4" w:space="0" w:color="000000"/>
              <w:right w:val="nil"/>
            </w:tcBorders>
            <w:shd w:val="clear" w:color="auto" w:fill="auto"/>
            <w:tcMar>
              <w:left w:w="103" w:type="dxa"/>
            </w:tcMar>
          </w:tcPr>
          <w:p w:rsidR="00142507" w:rsidRDefault="005915B3">
            <w:pPr>
              <w:spacing w:line="360" w:lineRule="auto"/>
              <w:jc w:val="both"/>
            </w:pPr>
            <w:r>
              <w:t>налоги и сборы</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42507" w:rsidRDefault="005915B3">
            <w:pPr>
              <w:spacing w:line="360" w:lineRule="auto"/>
              <w:jc w:val="both"/>
            </w:pPr>
            <w:r>
              <w:t>0,3</w:t>
            </w:r>
          </w:p>
        </w:tc>
      </w:tr>
      <w:tr w:rsidR="00142507">
        <w:tc>
          <w:tcPr>
            <w:tcW w:w="3057" w:type="dxa"/>
            <w:tcBorders>
              <w:top w:val="single" w:sz="4" w:space="0" w:color="000000"/>
              <w:left w:val="single" w:sz="4" w:space="0" w:color="000000"/>
              <w:bottom w:val="single" w:sz="4" w:space="0" w:color="000000"/>
              <w:right w:val="nil"/>
            </w:tcBorders>
            <w:shd w:val="clear" w:color="auto" w:fill="auto"/>
            <w:tcMar>
              <w:left w:w="103" w:type="dxa"/>
            </w:tcMar>
          </w:tcPr>
          <w:p w:rsidR="00142507" w:rsidRDefault="005915B3">
            <w:pPr>
              <w:spacing w:line="360" w:lineRule="auto"/>
              <w:jc w:val="both"/>
            </w:pPr>
            <w:r>
              <w:t>прочие поступления</w:t>
            </w:r>
            <w:r>
              <w:tab/>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42507" w:rsidRDefault="005915B3">
            <w:pPr>
              <w:spacing w:line="360" w:lineRule="auto"/>
              <w:jc w:val="both"/>
            </w:pPr>
            <w:r>
              <w:t>2,2</w:t>
            </w:r>
          </w:p>
        </w:tc>
      </w:tr>
    </w:tbl>
    <w:p w:rsidR="00142507" w:rsidRDefault="00142507">
      <w:pPr>
        <w:spacing w:line="360" w:lineRule="auto"/>
        <w:ind w:firstLine="709"/>
        <w:jc w:val="both"/>
      </w:pPr>
    </w:p>
    <w:p w:rsidR="00142507" w:rsidRDefault="00142507">
      <w:pPr>
        <w:spacing w:line="360" w:lineRule="auto"/>
        <w:ind w:firstLine="709"/>
        <w:jc w:val="both"/>
      </w:pPr>
    </w:p>
    <w:p w:rsidR="00142507" w:rsidRDefault="00142507">
      <w:pPr>
        <w:spacing w:line="360" w:lineRule="auto"/>
        <w:ind w:firstLine="709"/>
        <w:jc w:val="both"/>
      </w:pPr>
    </w:p>
    <w:p w:rsidR="00142507" w:rsidRDefault="005915B3">
      <w:pPr>
        <w:spacing w:line="360" w:lineRule="auto"/>
        <w:ind w:firstLine="709"/>
        <w:jc w:val="both"/>
      </w:pPr>
      <w:r>
        <w:t>Территориальные бюджеты формировались за счет:</w:t>
      </w:r>
    </w:p>
    <w:p w:rsidR="00142507" w:rsidRDefault="005915B3">
      <w:pPr>
        <w:numPr>
          <w:ilvl w:val="0"/>
          <w:numId w:val="3"/>
        </w:numPr>
        <w:spacing w:line="360" w:lineRule="auto"/>
        <w:jc w:val="both"/>
      </w:pPr>
      <w:r>
        <w:t>поступлений от налогов, устанавливаемых губернскими,уездными, городскими, волостными Советами, взимаемыми на местные нужды;</w:t>
      </w:r>
    </w:p>
    <w:p w:rsidR="00142507" w:rsidRDefault="005915B3">
      <w:pPr>
        <w:numPr>
          <w:ilvl w:val="0"/>
          <w:numId w:val="3"/>
        </w:numPr>
        <w:spacing w:line="360" w:lineRule="auto"/>
        <w:jc w:val="both"/>
      </w:pPr>
      <w:r>
        <w:t>надбавок (в пределах 40%) к государственному подоходномуналогу;</w:t>
      </w:r>
    </w:p>
    <w:p w:rsidR="00142507" w:rsidRDefault="005915B3">
      <w:pPr>
        <w:numPr>
          <w:ilvl w:val="0"/>
          <w:numId w:val="3"/>
        </w:numPr>
        <w:spacing w:line="360" w:lineRule="auto"/>
        <w:jc w:val="both"/>
      </w:pPr>
      <w:r>
        <w:t>доходов от местных советских предприятий и имущества;</w:t>
      </w:r>
    </w:p>
    <w:p w:rsidR="00142507" w:rsidRDefault="005915B3">
      <w:pPr>
        <w:numPr>
          <w:ilvl w:val="0"/>
          <w:numId w:val="3"/>
        </w:numPr>
        <w:spacing w:line="360" w:lineRule="auto"/>
        <w:jc w:val="both"/>
      </w:pPr>
      <w:r>
        <w:t>ссуд и пособий из государственного бюджета.</w:t>
      </w:r>
    </w:p>
    <w:p w:rsidR="00142507" w:rsidRDefault="005915B3">
      <w:pPr>
        <w:spacing w:line="360" w:lineRule="auto"/>
        <w:ind w:firstLine="709"/>
        <w:jc w:val="both"/>
      </w:pPr>
      <w:r>
        <w:t>Однако в условиях военного времени, экономической разрухи, отсутствия средств в местных бюджетах (например, в 1919 г. расходы местных бюджетов Петроградской губернии составили 950 млн. руб., а поступления от местных налогов — 44 млн. руб., или 4,6%) сессией ВЦИК в июне 1920 г. было принято решение о слиянии государственного и территориальных бюджетов.</w:t>
      </w:r>
    </w:p>
    <w:p w:rsidR="00142507" w:rsidRDefault="005915B3">
      <w:pPr>
        <w:spacing w:line="360" w:lineRule="auto"/>
        <w:ind w:firstLine="709"/>
        <w:jc w:val="both"/>
      </w:pPr>
      <w:r>
        <w:t xml:space="preserve">С окончанием гражданской войны, переходом к новой экономической политике (нэпу) и восстановлению народного хозяйства в связи с необходимостью стабилизации финансов, усиления хозрасчетных   отношений,   в   том   числе   в   местном   хозяйстве,   и повышения экономической деятельности местных Советов в октябре 1921 г. ВЦИК принял Постановление “О мерах по упорядочению финансового хозяйства”, в соответствии с которым государственный и территориальные бюджеты были разъединены. </w:t>
      </w:r>
    </w:p>
    <w:p w:rsidR="00142507" w:rsidRDefault="005915B3">
      <w:pPr>
        <w:spacing w:line="360" w:lineRule="auto"/>
        <w:ind w:firstLine="709"/>
        <w:jc w:val="both"/>
      </w:pPr>
      <w:r>
        <w:t xml:space="preserve">С образованием в 1922 г. Союза Советских Социалистических Республик и выходом в 1924 г. Конституции СССР были внесены изменения в бюджетную систему. В государственный бюджет СССР вошли государственные бюджеты социалистических республик, составляющих СССР. Был создан союзный бюджет, на который возлагалось финансовое обеспечение общесоюзных нужд и мероприятий, главным образом в области хозяйственного, культурного строительства и оборонного значения. </w:t>
      </w:r>
    </w:p>
    <w:p w:rsidR="00142507" w:rsidRDefault="005915B3">
      <w:pPr>
        <w:spacing w:line="360" w:lineRule="auto"/>
        <w:ind w:firstLine="709"/>
        <w:jc w:val="both"/>
      </w:pPr>
      <w:r>
        <w:t xml:space="preserve">При формировании доходной части всех бюджетов использовался принцип подведомственности, в соответствии с которым предприятия и хозяйственные организации были распределены между различными уровнями власти и вносили отчисления от прибылей в соответствующий бюджет. Таким образом, предприятия союзного подчинения, т. е. находившиеся в ведении союзных ведомств, вносили свои платежи из прибыли в союзный бюджет, а предприятия республиканского, областного, городского подчинения — в соответствующие бюджеты. В свою очередь из соответствующих бюджетов финансировались предприятия, организации и учреждения союзного, республиканского и местного подчинения. </w:t>
      </w:r>
    </w:p>
    <w:p w:rsidR="00142507" w:rsidRDefault="005915B3">
      <w:pPr>
        <w:spacing w:line="360" w:lineRule="auto"/>
        <w:ind w:firstLine="709"/>
        <w:jc w:val="both"/>
      </w:pPr>
      <w:r>
        <w:t xml:space="preserve">Следовательно, доходы союзного бюджета формировались за счет общесоюзных государственных доходов, главным из которых были отчисления от прибылей предприятий союзного подчинения и общегосударственные налоги и доходы, например, доходы от внешнеэкономической деятельности. </w:t>
      </w:r>
    </w:p>
    <w:p w:rsidR="00142507" w:rsidRDefault="005915B3">
      <w:pPr>
        <w:spacing w:line="360" w:lineRule="auto"/>
        <w:ind w:firstLine="709"/>
        <w:jc w:val="both"/>
      </w:pPr>
      <w:r>
        <w:t xml:space="preserve">Следует отметить, что местные бюджеты (бюджеты автономных республик, краевые, областные, городские, районные, а с 1929—1930 гг. — сельские бюджеты) не включались в состав бюджетов союзных республик и в государственный бюджет СССР. </w:t>
      </w:r>
    </w:p>
    <w:p w:rsidR="00142507" w:rsidRDefault="005915B3">
      <w:pPr>
        <w:spacing w:line="360" w:lineRule="auto"/>
        <w:ind w:firstLine="709"/>
        <w:jc w:val="both"/>
      </w:pPr>
      <w:r>
        <w:t xml:space="preserve">Большую роль в развитии народного хозяйства и бюджетной системы СССР сыграла налоговая реформа 1930 -1932 гг. Она заложила основы налоговой системы, главные элементы которой существуют и в настоящее время. В ходе реформы было унифицировано 86 действовавших ранее платежей в бюджет, устранена многократность обложения налогоплательщиков, укреплен финансовый контроль за хозяйственной деятельностью предприятий. Около 60 налогов и сборов были объединены в основные платежи — налог с оборота, отчисления от прибыли государственных предприятий и подоходный налог для кооперативных предприятий. </w:t>
      </w:r>
    </w:p>
    <w:p w:rsidR="00142507" w:rsidRDefault="005915B3">
      <w:pPr>
        <w:spacing w:line="360" w:lineRule="auto"/>
        <w:ind w:firstLine="709"/>
        <w:jc w:val="both"/>
      </w:pPr>
      <w:r>
        <w:t>В ходе налоговой реформы был введен принципиально новый метод формирования доходов территориальных бюджетов. В соответствии с Постановлением ЦИК и СНК “О республиканских и местных бюджетах" от 21 декабря 1931 г. в территориальные бюджеты стала передаваться часть государственных доходов — налога с оборота, поступлений от реализации государственных займов и др. Передача этих средств осуществлялась в порядке бюджетного регулирования в виде процентных отчислений от общегосударственных налогов и доходов, ставших регулирующими источниками для сбалансирования территориальных бюджетов. Общность источников доходов стала важным фактором усиления связи между всеми бюджетами, входящими в бюджетную систему СССР. В дальнейшем этот принцип стал распространяться на другие общегосударственные источники. Он используется и в ныне действующей бюджетной системе России.</w:t>
      </w:r>
    </w:p>
    <w:p w:rsidR="00142507" w:rsidRDefault="005915B3">
      <w:pPr>
        <w:spacing w:line="360" w:lineRule="auto"/>
        <w:ind w:firstLine="709"/>
        <w:jc w:val="both"/>
      </w:pPr>
      <w:r>
        <w:t>Окончательное формирование бюджетной системы СССР связано с Конституцией 1936 г. Усиление централизации в управлении народным хозяйством и финансами государства нашло отражение в статье 14 Конституции СССР, где было зафиксировано, что к ведению союзных органов власти относилось не только утверждение государственного бюджета СССР и отчета о его исполнении, но и установление налогов, поступающих в союзный бюджет, бюджеты союзных республик и местные бюджеты.</w:t>
      </w:r>
    </w:p>
    <w:p w:rsidR="00142507" w:rsidRDefault="005915B3">
      <w:pPr>
        <w:spacing w:line="360" w:lineRule="auto"/>
        <w:ind w:firstLine="709"/>
        <w:jc w:val="both"/>
      </w:pPr>
      <w:r>
        <w:t>Тенденция к централизации проявилась и в Постановлении СНК СССР от 10 июля 1938 г., в соответствии с которым в государственный бюджет СССР были включены местные бюджеты. В 1938 г. в государственный бюджет СССР также был включен бюджет государственного социального страхования.</w:t>
      </w:r>
    </w:p>
    <w:p w:rsidR="00142507" w:rsidRDefault="005915B3">
      <w:pPr>
        <w:spacing w:line="360" w:lineRule="auto"/>
        <w:ind w:firstLine="709"/>
        <w:jc w:val="both"/>
      </w:pPr>
      <w:r>
        <w:t>Таким образом, вплоть до 1991 г. бюджетная система страны имела следующую схему построения:</w:t>
      </w:r>
      <w:r>
        <w:rPr>
          <w:rStyle w:val="a6"/>
        </w:rPr>
        <w:footnoteReference w:id="8"/>
      </w:r>
      <w:r>
        <w:t xml:space="preserve"> (рис. 1)</w:t>
      </w:r>
    </w:p>
    <w:p w:rsidR="00142507" w:rsidRDefault="00142507">
      <w:pPr>
        <w:spacing w:line="360" w:lineRule="auto"/>
        <w:ind w:firstLine="709"/>
        <w:jc w:val="both"/>
      </w:pPr>
    </w:p>
    <w:p w:rsidR="00142507" w:rsidRDefault="000E2EF8">
      <w:pPr>
        <w:pStyle w:val="af"/>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style="width:389.25pt;height:237.75pt;visibility:visible;mso-wrap-style:square">
            <v:imagedata r:id="rId7" o:title=""/>
          </v:shape>
        </w:pict>
      </w:r>
    </w:p>
    <w:p w:rsidR="00142507" w:rsidRDefault="005915B3">
      <w:pPr>
        <w:pStyle w:val="af"/>
        <w:jc w:val="center"/>
        <w:rPr>
          <w:b w:val="0"/>
          <w:sz w:val="24"/>
          <w:szCs w:val="24"/>
        </w:rPr>
      </w:pPr>
      <w:r>
        <w:rPr>
          <w:b w:val="0"/>
          <w:sz w:val="24"/>
          <w:szCs w:val="24"/>
        </w:rPr>
        <w:t xml:space="preserve">Рисунок </w:t>
      </w:r>
      <w:r>
        <w:rPr>
          <w:b w:val="0"/>
          <w:sz w:val="24"/>
          <w:szCs w:val="24"/>
        </w:rPr>
        <w:fldChar w:fldCharType="begin"/>
      </w:r>
      <w:r>
        <w:instrText>SEQ "Рисунок" \*Arabic</w:instrText>
      </w:r>
      <w:r>
        <w:fldChar w:fldCharType="separate"/>
      </w:r>
      <w:r>
        <w:t>1</w:t>
      </w:r>
      <w:r>
        <w:fldChar w:fldCharType="end"/>
      </w:r>
      <w:r>
        <w:rPr>
          <w:b w:val="0"/>
          <w:sz w:val="24"/>
          <w:szCs w:val="24"/>
        </w:rPr>
        <w:t xml:space="preserve"> Государственный бюджет СССР.</w:t>
      </w:r>
    </w:p>
    <w:p w:rsidR="00142507" w:rsidRDefault="005915B3">
      <w:pPr>
        <w:pageBreakBefore/>
        <w:spacing w:line="360" w:lineRule="auto"/>
        <w:ind w:firstLine="709"/>
        <w:jc w:val="center"/>
      </w:pPr>
      <w:bookmarkStart w:id="4" w:name="__RefHeading___Toc228536862"/>
      <w:r>
        <w:rPr>
          <w:rStyle w:val="10"/>
          <w:rFonts w:cs="Times New Roman"/>
          <w:b w:val="0"/>
          <w:bCs w:val="0"/>
          <w:sz w:val="28"/>
        </w:rPr>
        <w:t>3. Бюджетные основы России в ХХ</w:t>
      </w:r>
      <w:r>
        <w:rPr>
          <w:rStyle w:val="10"/>
          <w:rFonts w:cs="Times New Roman"/>
          <w:b w:val="0"/>
          <w:bCs w:val="0"/>
          <w:sz w:val="28"/>
          <w:lang w:val="en-US"/>
        </w:rPr>
        <w:t>I</w:t>
      </w:r>
      <w:r>
        <w:rPr>
          <w:rStyle w:val="10"/>
          <w:rFonts w:cs="Times New Roman"/>
          <w:b w:val="0"/>
          <w:bCs w:val="0"/>
          <w:sz w:val="28"/>
        </w:rPr>
        <w:t xml:space="preserve"> веке.</w:t>
      </w:r>
      <w:bookmarkEnd w:id="4"/>
      <w:r>
        <w:t>.</w:t>
      </w:r>
    </w:p>
    <w:p w:rsidR="00142507" w:rsidRDefault="005915B3">
      <w:pPr>
        <w:spacing w:line="360" w:lineRule="auto"/>
        <w:ind w:firstLine="709"/>
        <w:jc w:val="both"/>
      </w:pPr>
      <w:r>
        <w:t xml:space="preserve">С конца 1990х годов  в России происходят глубокие экономические перемены. Старые методы хозяйствования заменяются рыночными. Россия перешла на новый этап - этап рыночных отношений. Этот период сопровождался большими изменениями в финансовой системе страны. Это обострило экономическую ситуацию в стране. </w:t>
      </w:r>
    </w:p>
    <w:p w:rsidR="00142507" w:rsidRDefault="005915B3">
      <w:pPr>
        <w:spacing w:line="360" w:lineRule="auto"/>
        <w:ind w:firstLine="709"/>
        <w:jc w:val="both"/>
      </w:pPr>
      <w:r>
        <w:t>Ныне повышение роли регионов в политической и экономической жизни страны стало очевидным фактом. В течение ряда последних лет к ним за поддержкой и разрешением своих споров обращались высшие представители исполнительной и законодательной власти. В нынешний период развития российского общества регионы превратились в решающий фактор экономической и политической жизни, решающий судьбу реформ.</w:t>
      </w:r>
    </w:p>
    <w:p w:rsidR="00142507" w:rsidRDefault="005915B3">
      <w:pPr>
        <w:spacing w:line="360" w:lineRule="auto"/>
        <w:ind w:firstLine="709"/>
        <w:jc w:val="both"/>
      </w:pPr>
      <w:r>
        <w:t>Укрепление бюджетов всех уровней власти является ключевым вопросом бюджетной и экономической реформы, во многом определяющим судьбу российского государства. Бюджетная система переживает сложный период становления уровней регионального и местного самоуправления. И пока еще отчетливо не проявились контуры будущей модели бюджетного федерализма в России.</w:t>
      </w:r>
    </w:p>
    <w:p w:rsidR="00142507" w:rsidRDefault="005915B3">
      <w:pPr>
        <w:spacing w:line="360" w:lineRule="auto"/>
        <w:ind w:firstLine="709"/>
        <w:jc w:val="both"/>
      </w:pPr>
      <w:r>
        <w:t>Путь реформирования межбюджетных отношений в России, формирования региональных бюджетов с учетом политических и экономических реалий сегодняшнего дня чрезвычайно труден. Необходима очень гибкая, взвешенная политика, осторожное введение новых бюджетных инструментов и методов, терпеливое приспособление действующих механизмов к новым условиям функционирования.</w:t>
      </w:r>
    </w:p>
    <w:p w:rsidR="00142507" w:rsidRDefault="005915B3">
      <w:pPr>
        <w:spacing w:line="360" w:lineRule="auto"/>
        <w:ind w:firstLine="709"/>
        <w:jc w:val="both"/>
      </w:pPr>
      <w:r>
        <w:t>Среди множества бюджетных проблем следует, прежде всего, выделить три:</w:t>
      </w:r>
    </w:p>
    <w:p w:rsidR="00142507" w:rsidRDefault="005915B3">
      <w:pPr>
        <w:numPr>
          <w:ilvl w:val="0"/>
          <w:numId w:val="11"/>
        </w:numPr>
        <w:spacing w:line="360" w:lineRule="auto"/>
        <w:jc w:val="both"/>
      </w:pPr>
      <w:r>
        <w:t>формирование доходов бюджетов всех уровней;</w:t>
      </w:r>
    </w:p>
    <w:p w:rsidR="00142507" w:rsidRDefault="005915B3">
      <w:pPr>
        <w:numPr>
          <w:ilvl w:val="0"/>
          <w:numId w:val="11"/>
        </w:numPr>
        <w:spacing w:line="360" w:lineRule="auto"/>
        <w:jc w:val="both"/>
      </w:pPr>
      <w:r>
        <w:t>вертикальная несбалансированность бюджетной системы;</w:t>
      </w:r>
    </w:p>
    <w:p w:rsidR="00142507" w:rsidRDefault="005915B3">
      <w:pPr>
        <w:numPr>
          <w:ilvl w:val="0"/>
          <w:numId w:val="11"/>
        </w:numPr>
        <w:spacing w:line="360" w:lineRule="auto"/>
        <w:jc w:val="both"/>
      </w:pPr>
      <w:r>
        <w:t>неопределенность положения бюджетов субъектов</w:t>
      </w:r>
    </w:p>
    <w:p w:rsidR="00142507" w:rsidRDefault="005915B3">
      <w:pPr>
        <w:spacing w:line="360" w:lineRule="auto"/>
        <w:ind w:firstLine="709"/>
        <w:jc w:val="both"/>
      </w:pPr>
      <w:r>
        <w:t>До настоящего времени вопросу межбюджетных отношений достаточного внимания не уделялось. Правительство принимает все новые и новые законы, дарующие людям очередные льготы, причем финансирование ложится не на федеральный бюджет, а перекладывается на плечи региональных бюджетов. Таким образом, происходит перекладывание расходов с вышестоящего бюджета на нижестоящие без какого-либо финансового обеспечения. Кроме того, большую сложность представляет определить размер финансовой помощи бюджетам регионов ввиду того, что регионы часто укрывают свои реальные доходы, чтобы получить больший размер финансовой помощи из центра. Все это затрудняет проведение бюджетного процесса в России и негативно сказывается на всей экономике. Это еще раз показывает о необходимости изменения финансово-бюджетного механизма. В этом процессе уже начало взаимодействовать все большее количество заинтересованных субъектов. В их числе выступают органы власти республик, краев, областей, местных административно-территориальных образований РФ. И сегодня совершенно очевидно, что в условиях рыночного хозяйствования роль бюджета государства усиливается. Он становится одним из главных инструментов государства в проведении экономической и социальной политики. С помощью него осуществляется перераспределение национального дохода, государство может изменять структуру общественного воспроизводства, влиять на результаты хозяйственной деятельности, осуществлять социальные преобразования.</w:t>
      </w:r>
    </w:p>
    <w:p w:rsidR="00142507" w:rsidRDefault="005915B3">
      <w:pPr>
        <w:spacing w:line="360" w:lineRule="auto"/>
        <w:ind w:firstLine="709"/>
        <w:jc w:val="both"/>
      </w:pPr>
      <w:r>
        <w:t>Бюджет входит в финансово-кредитную систему Российской Федерации, он представляет собой форму образования и расходования денежных средств для обеспечения функций органов государственной власти. Совокупность республиканского бюджета Российской Федерации, республиканских бюджетов в составе Российской Федерации, бюджетов национально-государственных и административно-территориальных образований Российской Федерации, основанная на экономических отношениях и юридических нормах, представляет собой бюджетную систему России;</w:t>
      </w:r>
    </w:p>
    <w:p w:rsidR="00142507" w:rsidRDefault="005915B3">
      <w:pPr>
        <w:spacing w:line="360" w:lineRule="auto"/>
        <w:ind w:firstLine="709"/>
        <w:jc w:val="both"/>
      </w:pPr>
      <w:r>
        <w:t>Правовые нормы, разграничивающие сферу различных бюджетов, определяющие полномочия отдельных органов государственной власти в деле издания бюджетного закона, регулирующие порядок подготовки и исполнения этого закона, составляют в своей совокупности бюджетное право Российской Федерации;</w:t>
      </w:r>
    </w:p>
    <w:p w:rsidR="00142507" w:rsidRDefault="005915B3">
      <w:pPr>
        <w:spacing w:line="360" w:lineRule="auto"/>
        <w:ind w:firstLine="709"/>
        <w:jc w:val="both"/>
      </w:pPr>
      <w:r>
        <w:t>Бюджетный процесс в Российской Федерации - это регламентированная законом деятельность органов власти по составлению, рассмотрению, утверждению и исполнению бюджета. Составной частью бюджетного процесса является бюджетное регулирование, представляющее собой частичное перераспределение финансовых ресурсов между бюджетами разных уровней;</w:t>
      </w:r>
    </w:p>
    <w:p w:rsidR="00142507" w:rsidRDefault="005915B3">
      <w:pPr>
        <w:spacing w:line="360" w:lineRule="auto"/>
        <w:ind w:firstLine="709"/>
        <w:jc w:val="both"/>
      </w:pPr>
      <w:r>
        <w:t>Бюджетный процесс делится на стадии:</w:t>
      </w:r>
    </w:p>
    <w:p w:rsidR="00142507" w:rsidRDefault="005915B3">
      <w:pPr>
        <w:spacing w:line="360" w:lineRule="auto"/>
        <w:ind w:firstLine="709"/>
        <w:jc w:val="both"/>
      </w:pPr>
      <w:r>
        <w:t xml:space="preserve"> а) составление бюджета (бюджетного закона);</w:t>
      </w:r>
    </w:p>
    <w:p w:rsidR="00142507" w:rsidRDefault="005915B3">
      <w:pPr>
        <w:spacing w:line="360" w:lineRule="auto"/>
        <w:ind w:firstLine="709"/>
        <w:jc w:val="both"/>
      </w:pPr>
      <w:r>
        <w:t xml:space="preserve"> б) рассмотрение проекта бюджета (закона);</w:t>
      </w:r>
    </w:p>
    <w:p w:rsidR="00142507" w:rsidRDefault="005915B3">
      <w:pPr>
        <w:spacing w:line="360" w:lineRule="auto"/>
        <w:ind w:firstLine="709"/>
        <w:jc w:val="both"/>
      </w:pPr>
      <w:r>
        <w:t xml:space="preserve"> в) утверждение бюджета;</w:t>
      </w:r>
    </w:p>
    <w:p w:rsidR="00142507" w:rsidRDefault="005915B3">
      <w:pPr>
        <w:spacing w:line="360" w:lineRule="auto"/>
        <w:ind w:firstLine="709"/>
        <w:jc w:val="both"/>
      </w:pPr>
      <w:r>
        <w:t xml:space="preserve"> г) исполнение бюджета;</w:t>
      </w:r>
    </w:p>
    <w:p w:rsidR="00142507" w:rsidRDefault="005915B3">
      <w:pPr>
        <w:spacing w:line="360" w:lineRule="auto"/>
        <w:ind w:firstLine="709"/>
        <w:jc w:val="both"/>
      </w:pPr>
      <w:r>
        <w:t xml:space="preserve"> д) составление и утверждение отчета об исполнении бюджета.</w:t>
      </w:r>
    </w:p>
    <w:p w:rsidR="00142507" w:rsidRDefault="005915B3">
      <w:pPr>
        <w:pStyle w:val="2"/>
        <w:jc w:val="center"/>
        <w:rPr>
          <w:rFonts w:ascii="Times New Roman" w:hAnsi="Times New Roman" w:cs="Times New Roman"/>
          <w:b w:val="0"/>
          <w:bCs w:val="0"/>
          <w:i w:val="0"/>
          <w:iCs w:val="0"/>
        </w:rPr>
      </w:pPr>
      <w:bookmarkStart w:id="5" w:name="__RefHeading___Toc228536863"/>
      <w:bookmarkEnd w:id="5"/>
      <w:r>
        <w:rPr>
          <w:rFonts w:ascii="Times New Roman" w:hAnsi="Times New Roman" w:cs="Times New Roman"/>
          <w:b w:val="0"/>
          <w:bCs w:val="0"/>
          <w:i w:val="0"/>
          <w:iCs w:val="0"/>
        </w:rPr>
        <w:t>3.1. Структура бюджетной системы РФ на современном этапе</w:t>
      </w:r>
    </w:p>
    <w:p w:rsidR="00142507" w:rsidRDefault="00142507">
      <w:pPr>
        <w:spacing w:line="360" w:lineRule="auto"/>
        <w:ind w:firstLine="709"/>
        <w:jc w:val="both"/>
      </w:pPr>
    </w:p>
    <w:p w:rsidR="00142507" w:rsidRDefault="005915B3">
      <w:pPr>
        <w:spacing w:line="360" w:lineRule="auto"/>
        <w:ind w:firstLine="709"/>
        <w:jc w:val="both"/>
      </w:pPr>
      <w:r>
        <w:t>Бюджетная система представляет собой основанную на экономических отношениях и юридических нормах совокупность федерального бюджета, бюджетов субъектов РФ (областных, окружных, республиканских, краевых), местных бюджетов (городских, районных, сельских, поселковых) и бюджетов государственных внебюджетных фондов. Консолидированный бюджет РФ (т.е. свод федерального бюджета и бюджетов субъектов РФ) и бюджеты государственных внебюджетных фондов составляют, так называемый, бюджет расширенного правительства. (см. рис 2)</w:t>
      </w:r>
    </w:p>
    <w:p w:rsidR="00142507" w:rsidRDefault="00142507">
      <w:pPr>
        <w:spacing w:line="360" w:lineRule="auto"/>
        <w:ind w:firstLine="709"/>
        <w:jc w:val="both"/>
      </w:pPr>
    </w:p>
    <w:p w:rsidR="00142507" w:rsidRDefault="000E2EF8">
      <w:pPr>
        <w:spacing w:line="360" w:lineRule="auto"/>
        <w:ind w:firstLine="709"/>
        <w:jc w:val="both"/>
      </w:pPr>
      <w:r>
        <w:rPr>
          <w:noProof/>
          <w:lang w:eastAsia="ru-RU"/>
        </w:rPr>
        <w:pict>
          <v:shapetype id="shapetype_33" o:spid="_x0000_m1084" coordsize="21600,21600" o:spt="100" adj="0,,0" path="m,l21600,r,21600nfe">
            <v:stroke joinstyle="miter"/>
            <v:formulas/>
            <v:path gradientshapeok="t" o:connecttype="rect" textboxrect="0,0,21600,21600"/>
          </v:shapetype>
        </w:pict>
      </w:r>
      <w:r>
        <w:rPr>
          <w:noProof/>
          <w:lang w:eastAsia="ru-RU"/>
        </w:rPr>
        <w:pict>
          <v:shapetype id="shapetype_34" o:spid="_x0000_m1083" coordsize="21600,21600" o:spt="100" adj="10800,,0" path="m,l@0,0@0,21600,21600,21600nfe">
            <v:stroke joinstyle="miter"/>
            <v:formulas>
              <v:f eqn="val #0"/>
            </v:formulas>
            <v:path gradientshapeok="t" o:connecttype="rect" textboxrect="0,0,21600,21600"/>
            <v:handles>
              <v:h position="@0,center"/>
            </v:handles>
          </v:shapetype>
        </w:pict>
      </w:r>
      <w:r>
        <w:pict>
          <v:group id="shape_0" o:spid="_x0000_s1060" style="position:absolute;left:0;text-align:left;margin-left:0;margin-top:0;width:447.95pt;height:309.75pt;z-index:251658240" coordsize="8959,6195">
            <v:rect id="_x0000_s1081" style="position:absolute;width:8958;height:6194;mso-position-horizontal-relative:char" filled="f" stroked="f" strokecolor="#3465a4">
              <v:stroke joinstyle="round"/>
            </v:rect>
            <v:shape id="_x0000_s1079" type="#shapetype_33" style="position:absolute;left:5279;top:440;width:1;height:610;flip:y;mso-position-horizontal-relative:char" filled="f" stroked="t" strokecolor="black" strokeweight=".79mm">
              <v:stroke joinstyle="miter" endcap="square"/>
            </v:shape>
            <v:shape id="_x0000_s1077" type="#shapetype_34" style="position:absolute;left:1996;top:1473;width:4;height:296;rotation:270;mso-position-horizontal-relative:char" filled="f" stroked="t" strokecolor="black" strokeweight=".79mm">
              <v:stroke joinstyle="miter" endcap="square"/>
            </v:shape>
            <v:shape id="_x0000_s1076" type="#shapetype_34" style="position:absolute;left:3838;top:3611;width:800;height:223;rotation:180;mso-position-horizontal-relative:char" filled="f" stroked="t" strokecolor="black" strokeweight=".79mm">
              <v:stroke joinstyle="miter" endcap="square"/>
            </v:shape>
            <v:shape id="_x0000_s1075" type="#shapetype_34" style="position:absolute;left:2079;top:2359;width:321;height:1033;rotation:90;flip:y;mso-position-horizontal-relative:char" filled="f" stroked="t" strokecolor="black" strokeweight=".79mm">
              <v:stroke joinstyle="miter" endcap="square"/>
            </v:shape>
            <v:shape id="_x0000_s1074" type="#shapetype_33" style="position:absolute;left:5279;top:1621;width:161;height:517;rotation:180;mso-position-horizontal-relative:char" filled="f" stroked="t" strokecolor="black" strokeweight=".79mm">
              <v:stroke joinstyle="miter" endcap="square"/>
            </v:shape>
            <v:shape id="_x0000_s1073" type="#shapetype_34" style="position:absolute;left:1999;top:294;width:477;height:443;rotation:270;mso-position-horizontal-relative:char" filled="f" stroked="t" strokecolor="black" strokeweight=".79mm">
              <v:stroke joinstyle="miter" endcap="square"/>
            </v:shape>
            <v:roundrect id="_x0000_s1072" style="position:absolute;left:1600;width:4797;height:441;mso-position-horizontal-relative:char" arcsize="13107f" fillcolor="#bbe0e3" strokeweight=".26mm">
              <v:fill color2="#441f1c"/>
              <v:stroke joinstyle="miter" endcap="square"/>
            </v:roundrect>
            <v:roundrect id="_x0000_s1071" style="position:absolute;top:737;width:3998;height:736;mso-position-horizontal-relative:char" arcsize="13107f" fillcolor="#bbe0e3" strokeweight=".26mm">
              <v:fill color2="#441f1c"/>
              <v:stroke joinstyle="miter" endcap="square"/>
            </v:roundrect>
            <v:roundrect id="_x0000_s1070" style="position:absolute;left:160;top:1770;width:3678;height:1031;mso-position-horizontal-relative:char" arcsize="13107f" fillcolor="#bbe0e3" strokeweight=".26mm">
              <v:fill color2="#441f1c"/>
              <v:stroke joinstyle="miter" endcap="square"/>
            </v:roundrect>
            <v:roundrect id="_x0000_s1069" style="position:absolute;left:160;top:3098;width:3679;height:1031;mso-position-horizontal-relative:char" arcsize="13107f" fillcolor="#bbe0e3" strokeweight=".26mm">
              <v:fill color2="#441f1c"/>
              <v:stroke joinstyle="miter" endcap="square"/>
            </v:roundrect>
            <v:roundrect id="_x0000_s1068" style="position:absolute;left:4159;top:1770;width:4156;height:884;mso-position-horizontal-relative:char" arcsize="13107f" fillcolor="#bbe0e3" strokeweight=".26mm">
              <v:fill color2="#441f1c"/>
              <v:stroke joinstyle="miter" endcap="square"/>
            </v:roundrect>
            <v:roundrect id="_x0000_s1067" style="position:absolute;left:4159;top:3245;width:3838;height:736;mso-position-horizontal-relative:char" arcsize="13107f" fillcolor="#bbe0e3" strokeweight=".26mm">
              <v:fill color2="#441f1c"/>
              <v:stroke joinstyle="miter" endcap="square"/>
            </v:roundrect>
            <v:roundrect id="_x0000_s1066" style="position:absolute;left:4159;top:590;width:3038;height:1031;mso-position-horizontal-relative:char" arcsize="13107f" fillcolor="#bbe0e3" strokeweight=".26mm">
              <v:fill color2="#441f1c"/>
              <v:stroke joinstyle="miter" endcap="square"/>
            </v:roundrect>
            <v:shape id="_x0000_s1065" type="#shapetype_34" style="position:absolute;left:4798;top:3980;width:2;height:1772;rotation:270;mso-position-horizontal-relative:char" filled="f" stroked="t" strokecolor="black" strokeweight=".79mm">
              <v:stroke joinstyle="miter" endcap="square"/>
            </v:shape>
            <v:roundrect id="_x0000_s1064" style="position:absolute;left:800;top:5458;width:3678;height:441;mso-position-horizontal-relative:char" arcsize="13107f" fillcolor="#bbe0e3" strokeweight=".26mm">
              <v:fill color2="#441f1c"/>
              <v:stroke joinstyle="miter" endcap="square"/>
            </v:roundrect>
            <v:shape id="_x0000_s1063" type="#shapetype_34" style="position:absolute;left:4477;top:5602;width:2560;height:74;flip:x;mso-position-horizontal-relative:char" filled="f" stroked="t" strokecolor="black" strokeweight=".79mm">
              <v:stroke joinstyle="miter" endcap="square"/>
            </v:shape>
            <v:shape id="_x0000_s1062" type="#shapetype_34" style="position:absolute;left:4799;top:4424;width:1120;height:2;mso-position-horizontal-relative:char" filled="f" stroked="t" strokecolor="black" strokeweight=".79mm">
              <v:stroke joinstyle="miter" endcap="square"/>
            </v:shape>
            <v:roundrect id="_x0000_s1061" style="position:absolute;left:5120;top:5458;width:3838;height:441;mso-position-horizontal-relative:char" arcsize="13107f" fillcolor="#bbe0e3" strokeweight=".26mm">
              <v:fill color2="#441f1c"/>
              <v:stroke joinstyle="miter" endcap="square"/>
            </v:roundrect>
          </v:group>
        </w:pict>
      </w:r>
      <w:r>
        <w:pict>
          <v:roundrect id="_x0000_s1059" style="position:absolute;left:0;text-align:left;margin-left:273pt;margin-top:202.35pt;width:170.05pt;height:48.05pt;z-index:251659264" arcsize="13107f" fillcolor="#bbe0e3" strokeweight=".26mm">
            <v:fill color2="#441f1c"/>
            <v:stroke joinstyle="miter" endcap="square"/>
            <v:textbox>
              <w:txbxContent>
                <w:p w:rsidR="00142507" w:rsidRDefault="005915B3">
                  <w:pPr>
                    <w:jc w:val="center"/>
                  </w:pPr>
                  <w:r>
                    <w:rPr>
                      <w:color w:val="000000"/>
                      <w:sz w:val="20"/>
                      <w:szCs w:val="20"/>
                    </w:rPr>
                    <w:t>Бюджет муниципального района</w:t>
                  </w:r>
                </w:p>
              </w:txbxContent>
            </v:textbox>
          </v:roundrect>
        </w:pict>
      </w:r>
    </w:p>
    <w:p w:rsidR="00142507" w:rsidRDefault="005915B3">
      <w:pPr>
        <w:spacing w:line="360" w:lineRule="auto"/>
        <w:ind w:firstLine="709"/>
        <w:jc w:val="center"/>
      </w:pPr>
      <w:r>
        <w:t>Рис.2. Структура бюджетной системы РФ.</w:t>
      </w:r>
    </w:p>
    <w:p w:rsidR="00142507" w:rsidRDefault="00142507">
      <w:pPr>
        <w:spacing w:line="360" w:lineRule="auto"/>
        <w:ind w:firstLine="709"/>
        <w:jc w:val="both"/>
      </w:pPr>
    </w:p>
    <w:p w:rsidR="00142507" w:rsidRDefault="005915B3">
      <w:pPr>
        <w:spacing w:line="360" w:lineRule="auto"/>
        <w:ind w:firstLine="709"/>
        <w:jc w:val="both"/>
      </w:pPr>
      <w:r>
        <w:t xml:space="preserve">Показатели доходов и расходов консолидированных бюджетов используются при анализе экономической политики государственной власти и экономического роста территории. </w:t>
      </w:r>
    </w:p>
    <w:p w:rsidR="00142507" w:rsidRDefault="005915B3">
      <w:pPr>
        <w:spacing w:line="360" w:lineRule="auto"/>
        <w:ind w:firstLine="709"/>
        <w:jc w:val="both"/>
      </w:pPr>
      <w:r>
        <w:t xml:space="preserve">Поскольку Россия является федеративным государством, то бюджетная система РФ имеет многоуровневую структуру (рис.2). В нашем государстве существует несколько уровней публичной власти - федеральный, региональный и местный, каждый из которых действует самостоятельно в пределах закрепленных за ним полномочий. Для исполнения своих функций каждый уровень государственной власти осуществляет расходы и соответственно должен иметь свои доходные источники, поэтому каждый уровень власти имеет свой собственный бюджет. </w:t>
      </w:r>
    </w:p>
    <w:p w:rsidR="00142507" w:rsidRDefault="005915B3">
      <w:pPr>
        <w:spacing w:line="360" w:lineRule="auto"/>
        <w:ind w:firstLine="709"/>
        <w:jc w:val="both"/>
      </w:pPr>
      <w:r>
        <w:t xml:space="preserve">Федеральные органы власти формируют и исполняют федеральный бюджет, из которого финансируются общегосударственные программы. Федеральный бюджет принимается государственной Думой, одобряется Президентом РФ и Советом федерации, за его исполнением следят Федеральное казначейство и Министерство финансов РФ. </w:t>
      </w:r>
    </w:p>
    <w:p w:rsidR="00142507" w:rsidRDefault="005915B3">
      <w:pPr>
        <w:spacing w:line="360" w:lineRule="auto"/>
        <w:ind w:firstLine="709"/>
        <w:jc w:val="both"/>
      </w:pPr>
      <w:r>
        <w:t xml:space="preserve">Каждый регион (субъект РФ) принимает и исполняет свой собственный бюджет для того, чтобы обеспечить выполнение государственных функций на своей территории. В бюджетном процессе на региональном уровне принимают участие законодательные и исполнительные органы власти региона. В бюджетную систему РФ входят 89 бюджетов субъектов РФ, среди которых 21 республиканский; 55 краевых и областных бюджетов; 1 бюджет автономной области; 10 бюджетов автономных округов и 2 бюджета городов федерального значения. </w:t>
      </w:r>
    </w:p>
    <w:p w:rsidR="00142507" w:rsidRDefault="005915B3">
      <w:pPr>
        <w:spacing w:line="360" w:lineRule="auto"/>
        <w:ind w:firstLine="709"/>
        <w:jc w:val="both"/>
      </w:pPr>
      <w:r>
        <w:t xml:space="preserve">Кроме федерального и регионального уровней власти на всей территории Российской Федерации в муниципальных образованиях осуществляется местное самоуправление. Муниципальными образованиями в Российской Федерации считаются муниципальные районы (несколько поселений, объединенных общей территорией), городские округа (город, не входящий в состав муниципального района), городские и сельские поселения (так называемый второй уровень местного самоуправления), а также внутригородские территории городов федерального значения (Москвы и Санкт-Петербурга). Муниципальные образования имеют свои бюджеты, предназначенные для выполнения задач местного самоуправления. </w:t>
      </w:r>
    </w:p>
    <w:p w:rsidR="00142507" w:rsidRDefault="005915B3">
      <w:pPr>
        <w:spacing w:line="360" w:lineRule="auto"/>
        <w:ind w:firstLine="709"/>
        <w:jc w:val="both"/>
      </w:pPr>
      <w:r>
        <w:t xml:space="preserve">В бюджетной системе РФ вне федерального бюджета субъектов РФ существуют также такие формы образования и расходования денежных средств как для государственные внебюджетные фонды. Государственные внебюджетные фонды созданы для реализации конституционных прав граждан РФ на пенсионное обеспечение, социальное страхование, социальное обеспечение в случае безработицы, охрану здоровья и медицинскую помощь. В Российской Федерации существует три таких фонда: Пенсионный фонд РФ, Фонд социального страхования РФ, Федеральный фонд обязательного медицинского страхования (федеральный и территориальные фонды). </w:t>
      </w:r>
    </w:p>
    <w:p w:rsidR="00142507" w:rsidRDefault="005915B3">
      <w:pPr>
        <w:spacing w:line="360" w:lineRule="auto"/>
        <w:ind w:firstLine="709"/>
        <w:jc w:val="both"/>
      </w:pPr>
      <w:r>
        <w:t xml:space="preserve">В соответствии с бюджетным Кодексом первый и второй уровни бюджетной системы РФ включают в себя помимо непосредственно государственного бюджета бюджеты государственных внебюджетных фондов. </w:t>
      </w:r>
    </w:p>
    <w:p w:rsidR="00142507" w:rsidRDefault="005915B3">
      <w:pPr>
        <w:spacing w:line="360" w:lineRule="auto"/>
        <w:ind w:firstLine="709"/>
        <w:jc w:val="both"/>
      </w:pPr>
      <w:r>
        <w:t xml:space="preserve">Хотя бюджеты различного уровня самостоятельны, они не изолированы друг от друга. Между ними происходит передача средств от одного бюджета другому - так называемые межбюджетные трансферты. Межбюджетные отношения отражают структуру взаимоотношений, сложившуюся между федеральными, региональными органами власти и органами местного самоуправления по вопросам распределения доходов, перераспределения средств между бюджетами. </w:t>
      </w:r>
    </w:p>
    <w:p w:rsidR="00142507" w:rsidRDefault="005915B3">
      <w:pPr>
        <w:spacing w:line="360" w:lineRule="auto"/>
        <w:ind w:firstLine="709"/>
        <w:jc w:val="both"/>
      </w:pPr>
      <w:r>
        <w:t xml:space="preserve">Важной чертой бюджетной системы бюджетной системы Российской Федерации является ее сильная централизация и то, что роль федерального бюджета в ней очень велика. Это в частности выражается в том, что с его помощью могут финансироваться не только общегосударственные, но и региональные программы, как непосредственно, так и с помощью передачи финансовой помощи бюджетам регионов. </w:t>
      </w:r>
    </w:p>
    <w:p w:rsidR="00142507" w:rsidRDefault="005915B3">
      <w:pPr>
        <w:pStyle w:val="2"/>
        <w:jc w:val="center"/>
        <w:rPr>
          <w:rFonts w:ascii="Times New Roman" w:hAnsi="Times New Roman" w:cs="Times New Roman"/>
          <w:b w:val="0"/>
          <w:bCs w:val="0"/>
          <w:i w:val="0"/>
          <w:iCs w:val="0"/>
        </w:rPr>
      </w:pPr>
      <w:bookmarkStart w:id="6" w:name="__RefHeading___Toc228536864"/>
      <w:bookmarkEnd w:id="6"/>
      <w:r>
        <w:rPr>
          <w:rFonts w:ascii="Times New Roman" w:hAnsi="Times New Roman" w:cs="Times New Roman"/>
          <w:b w:val="0"/>
          <w:bCs w:val="0"/>
          <w:i w:val="0"/>
          <w:iCs w:val="0"/>
        </w:rPr>
        <w:t>3.2. Функции бюджета</w:t>
      </w:r>
    </w:p>
    <w:p w:rsidR="00142507" w:rsidRDefault="00142507">
      <w:pPr>
        <w:spacing w:line="360" w:lineRule="auto"/>
        <w:ind w:firstLine="709"/>
        <w:jc w:val="both"/>
      </w:pPr>
    </w:p>
    <w:p w:rsidR="00142507" w:rsidRDefault="005915B3">
      <w:pPr>
        <w:spacing w:line="360" w:lineRule="auto"/>
        <w:ind w:firstLine="709"/>
        <w:jc w:val="both"/>
      </w:pPr>
      <w:r>
        <w:t>Бюджет выполняет следующие задачи:</w:t>
      </w:r>
      <w:r>
        <w:rPr>
          <w:rStyle w:val="a6"/>
        </w:rPr>
        <w:footnoteReference w:id="9"/>
      </w:r>
      <w:r>
        <w:t xml:space="preserve"> </w:t>
      </w:r>
    </w:p>
    <w:p w:rsidR="00142507" w:rsidRDefault="005915B3">
      <w:pPr>
        <w:spacing w:line="360" w:lineRule="auto"/>
        <w:ind w:firstLine="709"/>
        <w:jc w:val="both"/>
      </w:pPr>
      <w:r>
        <w:t xml:space="preserve">1) Перераспределение национального дохода. </w:t>
      </w:r>
    </w:p>
    <w:p w:rsidR="00142507" w:rsidRDefault="005915B3">
      <w:pPr>
        <w:spacing w:line="360" w:lineRule="auto"/>
        <w:ind w:firstLine="709"/>
        <w:jc w:val="both"/>
      </w:pPr>
      <w:r>
        <w:t xml:space="preserve">Распределительная функция бюджета проявляется через формирование и использование централизованных фондов денежных средств по уровням государственной и территориальной власти и управления. С помощью бюджета государство регулирует хозяйственную жизнь страны, экономические отношения, направляя бюджетные средства на поддержку или развитие отраслей, регионов. </w:t>
      </w:r>
    </w:p>
    <w:p w:rsidR="00142507" w:rsidRDefault="005915B3">
      <w:pPr>
        <w:spacing w:line="360" w:lineRule="auto"/>
        <w:ind w:firstLine="709"/>
        <w:jc w:val="both"/>
      </w:pPr>
      <w:r>
        <w:t xml:space="preserve">Регулируя таким образом экономические отношения, государство способно целенаправленно ускорять или сдерживать темпы производства, рост капиталов и частных сбережений, изменять структуру спроса и потребления. </w:t>
      </w:r>
    </w:p>
    <w:p w:rsidR="00142507" w:rsidRDefault="005915B3">
      <w:pPr>
        <w:spacing w:line="360" w:lineRule="auto"/>
        <w:ind w:firstLine="709"/>
        <w:jc w:val="both"/>
      </w:pPr>
      <w:r>
        <w:t xml:space="preserve">Перераспределение национального дохода через бюджет имеет две взаимосвязанные, проистекающие одновременно и непрерывно стадии: </w:t>
      </w:r>
    </w:p>
    <w:p w:rsidR="00142507" w:rsidRDefault="005915B3">
      <w:pPr>
        <w:numPr>
          <w:ilvl w:val="0"/>
          <w:numId w:val="10"/>
        </w:numPr>
        <w:spacing w:line="360" w:lineRule="auto"/>
        <w:jc w:val="both"/>
      </w:pPr>
      <w:r>
        <w:t xml:space="preserve">Образование доходов бюджета; </w:t>
      </w:r>
    </w:p>
    <w:p w:rsidR="00142507" w:rsidRDefault="005915B3">
      <w:pPr>
        <w:numPr>
          <w:ilvl w:val="0"/>
          <w:numId w:val="10"/>
        </w:numPr>
        <w:spacing w:line="360" w:lineRule="auto"/>
        <w:jc w:val="both"/>
      </w:pPr>
      <w:r>
        <w:t xml:space="preserve">Использование бюджетных средств (расходы бюджета). </w:t>
      </w:r>
    </w:p>
    <w:p w:rsidR="00142507" w:rsidRDefault="005915B3">
      <w:pPr>
        <w:spacing w:line="360" w:lineRule="auto"/>
        <w:ind w:firstLine="709"/>
        <w:jc w:val="both"/>
      </w:pPr>
      <w:r>
        <w:t xml:space="preserve">2) Государственное регулирование и стимулирование экономики. </w:t>
      </w:r>
    </w:p>
    <w:p w:rsidR="00142507" w:rsidRDefault="005915B3">
      <w:pPr>
        <w:spacing w:line="360" w:lineRule="auto"/>
        <w:ind w:firstLine="709"/>
        <w:jc w:val="both"/>
      </w:pPr>
      <w:r>
        <w:t xml:space="preserve">Доходы бюджета - это экономические отношения между государством, с одной Стороны, и хозяйствующими субъектами и гражданами - с другой. Это денежные средства, поступающие в распоряжение органов государственной власти и местного самоуправления. </w:t>
      </w:r>
    </w:p>
    <w:p w:rsidR="00142507" w:rsidRDefault="005915B3">
      <w:pPr>
        <w:spacing w:line="360" w:lineRule="auto"/>
        <w:ind w:firstLine="709"/>
        <w:jc w:val="both"/>
      </w:pPr>
      <w:r>
        <w:t xml:space="preserve">Расходы бюджета - это экономические отношения, возникающие между государством, с одной стороны, организациями учреждениями и гражданами - с другой, в ходе использования централизованных фондов денежных средств. </w:t>
      </w:r>
    </w:p>
    <w:p w:rsidR="00142507" w:rsidRDefault="005915B3">
      <w:pPr>
        <w:spacing w:line="360" w:lineRule="auto"/>
        <w:ind w:firstLine="709"/>
        <w:jc w:val="both"/>
      </w:pPr>
      <w:r>
        <w:t xml:space="preserve">3) Финансовое обеспечение социальной сферы и осуществление социальной политики государства. </w:t>
      </w:r>
    </w:p>
    <w:p w:rsidR="00142507" w:rsidRDefault="005915B3">
      <w:pPr>
        <w:spacing w:line="360" w:lineRule="auto"/>
        <w:ind w:firstLine="709"/>
        <w:jc w:val="both"/>
      </w:pPr>
      <w:r>
        <w:t xml:space="preserve">4) Контроль за образованием и использованием централизованных фондов денежных средств. </w:t>
      </w:r>
    </w:p>
    <w:p w:rsidR="00142507" w:rsidRDefault="005915B3">
      <w:pPr>
        <w:spacing w:line="360" w:lineRule="auto"/>
        <w:ind w:firstLine="709"/>
        <w:jc w:val="both"/>
      </w:pPr>
      <w:r>
        <w:t xml:space="preserve">Государственный бюджет, являясь основным финансовым планом государства, дает органам власти реальную экономическую возможность осуществления властных полномочий. Бюджет отражает размеры необходимых государству финансовых ресурсов и определяет тем самым налоговую политику в стране. </w:t>
      </w:r>
    </w:p>
    <w:p w:rsidR="00142507" w:rsidRDefault="005915B3">
      <w:pPr>
        <w:spacing w:line="360" w:lineRule="auto"/>
        <w:ind w:firstLine="709"/>
        <w:jc w:val="both"/>
      </w:pPr>
      <w:r>
        <w:t>Бюджет фиксирует основные направления расходования средств, перераспределения национального дохода и внутреннего валового продукта, что позволяет ему выступать в качестве эффективного регулятора экономики и социальных процессов</w:t>
      </w:r>
    </w:p>
    <w:p w:rsidR="00142507" w:rsidRDefault="005915B3">
      <w:pPr>
        <w:spacing w:line="360" w:lineRule="auto"/>
        <w:ind w:firstLine="709"/>
        <w:jc w:val="both"/>
      </w:pPr>
      <w:r>
        <w:t>Посредством бюджета национальный доход перераспределяется по территории, а также из производственной в непроизводственную сферу, для чего за счет бюджета создаются денежные фонды для финансирования потребностей в области здравоохранения, образования, культуры, управления, обороны.</w:t>
      </w:r>
    </w:p>
    <w:p w:rsidR="00142507" w:rsidRDefault="005915B3">
      <w:pPr>
        <w:spacing w:line="360" w:lineRule="auto"/>
        <w:ind w:firstLine="709"/>
        <w:jc w:val="both"/>
      </w:pPr>
      <w:r>
        <w:t>Бюджетная система регионов является частью финансовой системы Российской Федерации, включающей в себя финансы самостоятельных юридических и физических лиц.</w:t>
      </w:r>
    </w:p>
    <w:p w:rsidR="00142507" w:rsidRDefault="005915B3">
      <w:pPr>
        <w:spacing w:line="360" w:lineRule="auto"/>
        <w:ind w:firstLine="709"/>
        <w:jc w:val="both"/>
      </w:pPr>
      <w:r>
        <w:t>Следует обратить внимание на совершенствование механизма решения следующих проблем:</w:t>
      </w:r>
    </w:p>
    <w:p w:rsidR="00142507" w:rsidRDefault="005915B3">
      <w:pPr>
        <w:numPr>
          <w:ilvl w:val="0"/>
          <w:numId w:val="9"/>
        </w:numPr>
        <w:spacing w:line="360" w:lineRule="auto"/>
        <w:ind w:left="0" w:firstLine="709"/>
        <w:jc w:val="both"/>
      </w:pPr>
      <w:r>
        <w:t>Отработка механизма работы с недоимщиками, путем наложения ареста на их имущество и реализацию этого имущества в счет неуплаченных налогов и сборов в краевой бюджет.</w:t>
      </w:r>
    </w:p>
    <w:p w:rsidR="00142507" w:rsidRDefault="005915B3">
      <w:pPr>
        <w:numPr>
          <w:ilvl w:val="0"/>
          <w:numId w:val="9"/>
        </w:numPr>
        <w:spacing w:line="360" w:lineRule="auto"/>
        <w:ind w:left="0" w:firstLine="709"/>
        <w:jc w:val="both"/>
      </w:pPr>
      <w:r>
        <w:t>Осуществление компетентными органами (налоговая инспекция, налоговая полиция, федеральное казначейство) систематического контроля за сдачей предприятиями наличных денежных средств на расчетный счет в банк, за расчетами с бюджетом (хотя бы наиболее крупных предприятий и налогоплательщиков).</w:t>
      </w:r>
    </w:p>
    <w:p w:rsidR="00142507" w:rsidRDefault="005915B3">
      <w:pPr>
        <w:numPr>
          <w:ilvl w:val="0"/>
          <w:numId w:val="9"/>
        </w:numPr>
        <w:spacing w:line="360" w:lineRule="auto"/>
        <w:ind w:left="0" w:firstLine="709"/>
        <w:jc w:val="both"/>
      </w:pPr>
      <w:r>
        <w:t>Координация работы коммерческих банков в том плане, чтобы расчеты с бюджетом по платежам в бюджет и внебюджетные фонды проводились своевременно и в полном объеме.</w:t>
      </w:r>
    </w:p>
    <w:p w:rsidR="00142507" w:rsidRDefault="005915B3">
      <w:pPr>
        <w:numPr>
          <w:ilvl w:val="0"/>
          <w:numId w:val="9"/>
        </w:numPr>
        <w:spacing w:line="360" w:lineRule="auto"/>
        <w:ind w:left="0" w:firstLine="709"/>
        <w:jc w:val="both"/>
      </w:pPr>
      <w:r>
        <w:t>Пересмотр льгот по платежам в бюджет, ужесточить критерии предоставления отсрочек по платежам в бюджет.</w:t>
      </w:r>
    </w:p>
    <w:p w:rsidR="00142507" w:rsidRDefault="005915B3">
      <w:pPr>
        <w:spacing w:line="360" w:lineRule="auto"/>
        <w:ind w:firstLine="709"/>
        <w:jc w:val="both"/>
      </w:pPr>
      <w:r>
        <w:t>Для сбалансированности бюджета и достижения реальности его показателей необходимо:</w:t>
      </w:r>
    </w:p>
    <w:p w:rsidR="00142507" w:rsidRDefault="005915B3">
      <w:pPr>
        <w:spacing w:line="360" w:lineRule="auto"/>
        <w:ind w:firstLine="709"/>
        <w:jc w:val="both"/>
      </w:pPr>
      <w:r>
        <w:t>1) Пересмотреть получателей трансфертов, дотаций, субсидий. Это особенно касается сельского хозяйства. Необходимо совершенствование и его структуры, так как Агропромышленный комитет продолжает практику выделения бюджетных средств бесперспективным, убыточным хозяйствам. Произвести производственную переориентацию сельскохозяйственных предприятий. Оказывать поддержку Агропромышленного комплекса за счет средств фонда поддержки сельского хозяйства, направленную на сохранение плодородия почв, преодоление спада сельскохозяйственного производства, развитие рыночной структуры.</w:t>
      </w:r>
    </w:p>
    <w:p w:rsidR="00142507" w:rsidRDefault="005915B3">
      <w:pPr>
        <w:spacing w:line="360" w:lineRule="auto"/>
        <w:ind w:firstLine="709"/>
        <w:jc w:val="both"/>
      </w:pPr>
      <w:r>
        <w:t>2) Полностью отказаться или сократить поддержку отраслей, осуществляющих производство неэффективной, неконкурентоспособной продукции, стимулируя отечественных производителей, выпускающих быстро окупаемую продукцию соответствующую мировым стандартам.</w:t>
      </w:r>
    </w:p>
    <w:p w:rsidR="00142507" w:rsidRDefault="005915B3">
      <w:pPr>
        <w:spacing w:line="360" w:lineRule="auto"/>
        <w:ind w:firstLine="709"/>
        <w:jc w:val="both"/>
        <w:rPr>
          <w:rStyle w:val="a6"/>
        </w:rPr>
      </w:pPr>
      <w:r>
        <w:t>Разработка и последовательная реализация мер, направленных на увеличение доходов бюджета и сокращение его расходов, регулирование бюджетного дефицита, целенаправленное управление его размерам в совокупности с другими экономическими антикризисными мерами, позволят стабилизировать финансовое положение нашей страны. Укрепление бюджетов всех уровней власти является ключевым вопросом бюджетной и экономической реформы, во многом определяющим судьбу российского государства.</w:t>
      </w:r>
      <w:r>
        <w:rPr>
          <w:rStyle w:val="a6"/>
        </w:rPr>
        <w:footnoteReference w:id="10"/>
      </w:r>
    </w:p>
    <w:p w:rsidR="00142507" w:rsidRDefault="005915B3">
      <w:pPr>
        <w:pStyle w:val="2"/>
        <w:jc w:val="center"/>
        <w:rPr>
          <w:rFonts w:ascii="Times New Roman" w:hAnsi="Times New Roman" w:cs="Times New Roman"/>
          <w:b w:val="0"/>
          <w:bCs w:val="0"/>
          <w:i w:val="0"/>
          <w:iCs w:val="0"/>
        </w:rPr>
      </w:pPr>
      <w:bookmarkStart w:id="7" w:name="__RefHeading___Toc228536865"/>
      <w:bookmarkEnd w:id="7"/>
      <w:r>
        <w:rPr>
          <w:rFonts w:ascii="Times New Roman" w:hAnsi="Times New Roman" w:cs="Times New Roman"/>
          <w:b w:val="0"/>
          <w:bCs w:val="0"/>
          <w:i w:val="0"/>
          <w:iCs w:val="0"/>
        </w:rPr>
        <w:t>3.3. Участники бюджетного процесса</w:t>
      </w:r>
    </w:p>
    <w:p w:rsidR="00142507" w:rsidRDefault="00142507">
      <w:pPr>
        <w:spacing w:line="360" w:lineRule="auto"/>
        <w:ind w:firstLine="709"/>
        <w:jc w:val="both"/>
      </w:pPr>
    </w:p>
    <w:p w:rsidR="00142507" w:rsidRDefault="005915B3">
      <w:pPr>
        <w:spacing w:line="360" w:lineRule="auto"/>
        <w:ind w:firstLine="709"/>
        <w:jc w:val="both"/>
      </w:pPr>
      <w:r>
        <w:t xml:space="preserve">Участниками бюджетного процесса являются: </w:t>
      </w:r>
    </w:p>
    <w:p w:rsidR="00142507" w:rsidRDefault="005915B3">
      <w:pPr>
        <w:spacing w:line="360" w:lineRule="auto"/>
        <w:ind w:firstLine="709"/>
        <w:jc w:val="both"/>
      </w:pPr>
      <w:r>
        <w:t>Президент Российской Федерации,</w:t>
      </w:r>
    </w:p>
    <w:p w:rsidR="00142507" w:rsidRDefault="005915B3">
      <w:pPr>
        <w:spacing w:line="360" w:lineRule="auto"/>
        <w:ind w:firstLine="709"/>
        <w:jc w:val="both"/>
      </w:pPr>
      <w:r>
        <w:t>Органы законодательной (представительной) власти,</w:t>
      </w:r>
    </w:p>
    <w:p w:rsidR="00142507" w:rsidRDefault="005915B3">
      <w:pPr>
        <w:spacing w:line="360" w:lineRule="auto"/>
        <w:ind w:firstLine="709"/>
        <w:jc w:val="both"/>
      </w:pPr>
      <w:r>
        <w:t>Органы исполнительной власти всех уровней,</w:t>
      </w:r>
    </w:p>
    <w:p w:rsidR="00142507" w:rsidRDefault="005915B3">
      <w:pPr>
        <w:spacing w:line="360" w:lineRule="auto"/>
        <w:ind w:firstLine="709"/>
        <w:jc w:val="both"/>
      </w:pPr>
      <w:r>
        <w:t>Финансовые органы,</w:t>
      </w:r>
    </w:p>
    <w:p w:rsidR="00142507" w:rsidRDefault="005915B3">
      <w:pPr>
        <w:spacing w:line="360" w:lineRule="auto"/>
        <w:ind w:firstLine="709"/>
        <w:jc w:val="both"/>
      </w:pPr>
      <w:r>
        <w:t>Органы, осуществляющие сбор доходов бюджетов,</w:t>
      </w:r>
    </w:p>
    <w:p w:rsidR="00142507" w:rsidRDefault="005915B3">
      <w:pPr>
        <w:spacing w:line="360" w:lineRule="auto"/>
        <w:ind w:firstLine="709"/>
        <w:jc w:val="both"/>
      </w:pPr>
      <w:r>
        <w:t>Органы денежно-кредитного регулирования,</w:t>
      </w:r>
    </w:p>
    <w:p w:rsidR="00142507" w:rsidRDefault="005915B3">
      <w:pPr>
        <w:spacing w:line="360" w:lineRule="auto"/>
        <w:ind w:firstLine="709"/>
        <w:jc w:val="both"/>
      </w:pPr>
      <w:r>
        <w:t>Органы финансового контроля,</w:t>
      </w:r>
    </w:p>
    <w:p w:rsidR="00142507" w:rsidRDefault="005915B3">
      <w:pPr>
        <w:spacing w:line="360" w:lineRule="auto"/>
        <w:ind w:firstLine="709"/>
        <w:jc w:val="both"/>
      </w:pPr>
      <w:r>
        <w:t>Государственные внебюджетные фонды,</w:t>
      </w:r>
    </w:p>
    <w:p w:rsidR="00142507" w:rsidRDefault="005915B3">
      <w:pPr>
        <w:spacing w:line="360" w:lineRule="auto"/>
        <w:ind w:firstLine="709"/>
        <w:jc w:val="both"/>
      </w:pPr>
      <w:r>
        <w:t xml:space="preserve">Главные распорядители и распорядители бюджетных средств. </w:t>
      </w:r>
    </w:p>
    <w:p w:rsidR="00142507" w:rsidRDefault="005915B3">
      <w:pPr>
        <w:spacing w:line="360" w:lineRule="auto"/>
        <w:ind w:firstLine="709"/>
        <w:jc w:val="both"/>
      </w:pPr>
      <w:r>
        <w:t xml:space="preserve">Получателями бюджетных средств являются бюджетные учреждения, государственные и муниципальные унитарные предприятия, другие организации, а также кредитные организации, выполняющие отдельные операции с бюджетными средствами. </w:t>
      </w:r>
    </w:p>
    <w:p w:rsidR="00142507" w:rsidRDefault="005915B3">
      <w:pPr>
        <w:spacing w:line="360" w:lineRule="auto"/>
        <w:ind w:firstLine="709"/>
        <w:jc w:val="both"/>
      </w:pPr>
      <w:r>
        <w:t xml:space="preserve">Общая продолжительность одного цикла бюджетного процесса составляет два с половиной года, в том числе около года занимают составление проекта бюджета, его рассмотрение и утверждение, год - исполнение бюджета и около полугода - составление отчета об исполнении бюджета и его утверждение. </w:t>
      </w:r>
    </w:p>
    <w:p w:rsidR="00142507" w:rsidRDefault="005915B3">
      <w:pPr>
        <w:spacing w:line="360" w:lineRule="auto"/>
        <w:ind w:firstLine="709"/>
        <w:jc w:val="both"/>
      </w:pPr>
      <w:r>
        <w:t xml:space="preserve">Основные процедуры и правила бюджетного процесса: </w:t>
      </w:r>
    </w:p>
    <w:p w:rsidR="00142507" w:rsidRDefault="005915B3">
      <w:pPr>
        <w:spacing w:line="360" w:lineRule="auto"/>
        <w:ind w:firstLine="709"/>
        <w:jc w:val="both"/>
      </w:pPr>
      <w:r>
        <w:t xml:space="preserve">1. Функции по составлению и исполнению бюджета осуществляют исполнительные органы власти, функции по рассмотрению проекта и утверждению бюджета, а также по контролю за исполнением бюджета - законодательные (представительные) органы власти - Государственная налоговая служба, Государственный таможенный комитет и их органы на местах. </w:t>
      </w:r>
    </w:p>
    <w:p w:rsidR="00142507" w:rsidRDefault="005915B3">
      <w:pPr>
        <w:spacing w:line="360" w:lineRule="auto"/>
        <w:ind w:firstLine="709"/>
        <w:jc w:val="both"/>
      </w:pPr>
      <w:r>
        <w:t xml:space="preserve">2. Составление проекта бюджета начинается за 10 (5-6 - для местного бюджета) месяцев реализуется методом прогноза на основе фактических поступлений доходов в прошлом году и фактических затрат, указанных в сметах бюджетных организаций. </w:t>
      </w:r>
    </w:p>
    <w:p w:rsidR="00142507" w:rsidRDefault="005915B3">
      <w:pPr>
        <w:spacing w:line="360" w:lineRule="auto"/>
        <w:ind w:firstLine="709"/>
        <w:jc w:val="both"/>
      </w:pPr>
      <w:r>
        <w:t xml:space="preserve">Проекты бюджетов составляются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 муниципальных услуг, а также в соответствии с другими нормами и нормативами, установленными законодательством РФ, субъектов РФ, правовыми актами органов местного самоуправления (налоговое законодательство, нормативы отчислений от собственных и регулирующих доходов бюджетов иных уровней, объемы финансовой помощи и др.). Составление бюджета основывается на макроэкономических данных: </w:t>
      </w:r>
    </w:p>
    <w:p w:rsidR="00142507" w:rsidRDefault="005915B3">
      <w:pPr>
        <w:spacing w:line="360" w:lineRule="auto"/>
        <w:ind w:firstLine="709"/>
        <w:jc w:val="both"/>
      </w:pPr>
      <w:r>
        <w:t xml:space="preserve">- прогнозе социально-экономического развития соответствующей территории; </w:t>
      </w:r>
    </w:p>
    <w:p w:rsidR="00142507" w:rsidRDefault="005915B3">
      <w:pPr>
        <w:spacing w:line="360" w:lineRule="auto"/>
        <w:ind w:firstLine="709"/>
        <w:jc w:val="both"/>
      </w:pPr>
      <w:r>
        <w:t xml:space="preserve">- основных направлениях налоговой и бюджетной политики соответствующей территории; </w:t>
      </w:r>
    </w:p>
    <w:p w:rsidR="00142507" w:rsidRDefault="005915B3">
      <w:pPr>
        <w:spacing w:line="360" w:lineRule="auto"/>
        <w:ind w:firstLine="709"/>
        <w:jc w:val="both"/>
      </w:pPr>
      <w:r>
        <w:t xml:space="preserve">- плане развития государственного или муниципального сектора экономики соответствующей территории. </w:t>
      </w:r>
    </w:p>
    <w:p w:rsidR="00142507" w:rsidRDefault="005915B3">
      <w:pPr>
        <w:spacing w:line="360" w:lineRule="auto"/>
        <w:ind w:firstLine="709"/>
        <w:jc w:val="both"/>
      </w:pPr>
      <w:r>
        <w:t xml:space="preserve">Бюджетная политика РФ на очередной финансовый год определяется в Бюджетном послании Президента РФ. </w:t>
      </w:r>
    </w:p>
    <w:p w:rsidR="00142507" w:rsidRDefault="005915B3">
      <w:pPr>
        <w:spacing w:line="360" w:lineRule="auto"/>
        <w:ind w:firstLine="709"/>
        <w:jc w:val="both"/>
      </w:pPr>
      <w:r>
        <w:t xml:space="preserve">3. Рассмотрение и постатейное утверждение бюджета должно осуществляться до начала очередного финансового года. Если до начала финансового года закон о бюджете не вступил в силу, то исполнительная власть осуществляет расходование бюджетных средств на цели, определенные законодательством, но не более ¼ ассигнований предыдущего года в расчете на квартал по соответствующим разделам функциональной и ведомственной классификации. Рассмотрение обычно происходит в 4 чтениях. После утверждения закон подписывается Президентом РФ (губернатором или главой муниципалитета) и публикуется. </w:t>
      </w:r>
    </w:p>
    <w:p w:rsidR="00142507" w:rsidRDefault="005915B3">
      <w:pPr>
        <w:spacing w:line="360" w:lineRule="auto"/>
        <w:ind w:firstLine="709"/>
        <w:jc w:val="both"/>
      </w:pPr>
      <w:r>
        <w:t xml:space="preserve">4. В РФ действует казначейская система исполнения бюджетов. Органы Федерального Казначейства исполняют бюджеты, контролируя счета бюджетоплательщиков и бюджетополучателей. Бюджеты исполняются на основе принципа единства кассы, предусматривающего зачисление всех поступающих доходов и поступлений из источников финансирования дефицита бюджета на единичный счет и осуществление всех запланированных расходов с единого счета. </w:t>
      </w:r>
    </w:p>
    <w:p w:rsidR="00142507" w:rsidRDefault="005915B3">
      <w:pPr>
        <w:spacing w:line="360" w:lineRule="auto"/>
        <w:ind w:firstLine="709"/>
        <w:jc w:val="both"/>
      </w:pPr>
      <w:r>
        <w:t xml:space="preserve">Объемы принятых и исполненных бюджетных обязательств не превышают лимиты бюджетных обязательств. Объем подтвержденных бюджетных обязательств не превышает объем принятых бюджетных обязательств (рис.3). </w:t>
      </w:r>
    </w:p>
    <w:p w:rsidR="00142507" w:rsidRDefault="000E2EF8">
      <w:pPr>
        <w:spacing w:line="360" w:lineRule="auto"/>
        <w:ind w:firstLine="709"/>
        <w:jc w:val="both"/>
        <w:rPr>
          <w:lang w:val="uk-UA" w:eastAsia="uk-UA"/>
        </w:rPr>
      </w:pPr>
      <w:r>
        <w:rPr>
          <w:noProof/>
          <w:lang w:eastAsia="ru-RU"/>
        </w:rPr>
        <w:pict>
          <v:shapetype id="shapetype_35" o:spid="_x0000_m1082" coordsize="21600,21600" o:spt="100" adj="10800,10800,0" path="m,l@0,0@0@3,21600@3,21600,21600nfe">
            <v:stroke joinstyle="miter"/>
            <v:formulas>
              <v:f eqn="val #1"/>
              <v:f eqn="sum @0 width 0"/>
              <v:f eqn="prod 1 @1 2"/>
              <v:f eqn="val #0"/>
              <v:f eqn="sum 0 @3 0"/>
              <v:f eqn="prod 1 @4 2"/>
            </v:formulas>
            <v:path gradientshapeok="t" o:connecttype="rect" textboxrect="0,0,21600,21600"/>
            <v:handles>
              <v:h position="@0,@5"/>
              <v:h position="@2,@3"/>
            </v:handles>
          </v:shapetype>
        </w:pict>
      </w:r>
      <w:r>
        <w:rPr>
          <w:lang w:val="uk-UA" w:eastAsia="uk-UA"/>
        </w:rPr>
        <w:pict>
          <v:group id="_x0000_s1026" style="position:absolute;left:0;text-align:left;margin-left:36.05pt;margin-top:13.75pt;width:402.8pt;height:224.05pt;z-index:251660288" coordorigin="721,275" coordsize="8056,4481">
            <v:rect id="_x0000_s1058" style="position:absolute;left:1037;top:275;width:7739;height:4480" filled="f" stroked="f" strokecolor="#3465a4">
              <v:stroke joinstyle="round"/>
            </v:rect>
            <v:shape id="_x0000_s1057" type="#shapetype_33" style="position:absolute;left:5923;top:476;width:272;height:494;rotation:90;flip:y" filled="f" stroked="t" strokecolor="black" strokeweight=".79mm">
              <v:stroke joinstyle="miter" endcap="square"/>
            </v:shape>
            <v:shape id="_x0000_s1056" type="#shapetype_33" style="position:absolute;left:1171;top:951;width:271;height:952;rotation:270" filled="f" stroked="t" strokecolor="black" strokeweight=".79mm">
              <v:stroke joinstyle="miter" endcap="square"/>
            </v:shape>
            <v:shape id="_x0000_s1055" type="#shapetype_34" style="position:absolute;left:4702;top:3191;width:679;height:205;rotation:180" filled="f" stroked="t" strokecolor="black" strokeweight=".79mm">
              <v:stroke joinstyle="miter" endcap="square"/>
            </v:shape>
            <v:shape id="_x0000_s1053" type="#shapetype_35" style="position:absolute;left:1442;top:2174;width:136;height:1292;rotation:90;flip:y" filled="f" stroked="t" strokecolor="black" strokeweight=".79mm">
              <v:stroke joinstyle="miter" endcap="square"/>
            </v:shape>
            <v:shape id="_x0000_s1052" type="#shapetype_34" style="position:absolute;left:5925;top:1361;width:2309;height:882;flip:y" filled="f" stroked="t" strokecolor="black" strokeweight=".79mm">
              <v:stroke joinstyle="miter" endcap="square"/>
            </v:shape>
            <v:shape id="_x0000_s1051" type="#shapetype_33" style="position:absolute;left:3140;top:476;width:339;height:476;rotation:270" filled="f" stroked="t" strokecolor="black" strokeweight=".79mm">
              <v:stroke joinstyle="miter" endcap="square"/>
            </v:shape>
            <v:roundrect id="_x0000_s1050" style="position:absolute;left:3480;top:275;width:2443;height:406" arcsize="13107f" fillcolor="#bbe0e3" strokeweight=".26mm">
              <v:fill color2="#441f1c"/>
              <v:stroke joinstyle="miter" endcap="square"/>
            </v:roundrect>
            <v:roundrect id="_x0000_s1049" style="position:absolute;left:1444;top:953;width:3393;height:542" arcsize="13107f" fillcolor="#bbe0e3" strokeweight=".26mm">
              <v:fill color2="#441f1c"/>
              <v:stroke joinstyle="miter" endcap="square"/>
            </v:roundrect>
            <v:roundrect id="_x0000_s1048" style="position:absolute;left:1444;top:1768;width:3393;height:677" arcsize="13107f" fillcolor="#bbe0e3" strokeweight=".26mm">
              <v:fill color2="#441f1c"/>
              <v:stroke joinstyle="miter" endcap="square"/>
            </v:roundrect>
            <v:roundrect id="_x0000_s1047" style="position:absolute;left:1444;top:2855;width:3257;height:678" arcsize="13107f" fillcolor="#bbe0e3" strokeweight=".26mm">
              <v:fill color2="#441f1c"/>
              <v:stroke joinstyle="miter" endcap="square"/>
            </v:roundrect>
            <v:roundrect id="_x0000_s1046" style="position:absolute;left:4974;top:1768;width:3527;height:677" arcsize="13107f" fillcolor="#bbe0e3" strokeweight=".26mm">
              <v:fill color2="#441f1c"/>
              <v:stroke joinstyle="miter" endcap="square"/>
            </v:roundrect>
            <v:roundrect id="_x0000_s1045" style="position:absolute;left:5110;top:2855;width:3393;height:678" arcsize="13107f" fillcolor="#bbe0e3" strokeweight=".26mm">
              <v:fill color2="#441f1c"/>
              <v:stroke joinstyle="miter" endcap="square"/>
            </v:roundrect>
            <v:roundrect id="_x0000_s1044" style="position:absolute;left:4974;top:953;width:3393;height:542" arcsize="13107f" fillcolor="#bbe0e3" strokeweight=".26mm">
              <v:fill color2="#441f1c"/>
              <v:stroke joinstyle="miter" endcap="square"/>
            </v:roundrect>
            <v:roundrect id="_x0000_s1043" style="position:absolute;left:3888;top:4077;width:2308;height:406" arcsize="13107f" fillcolor="#bbe0e3" strokeweight=".26mm">
              <v:fill color2="#441f1c"/>
              <v:stroke joinstyle="miter" endcap="square"/>
            </v:roundrect>
            <v:shape id="_x0000_s1042" type="#shapetype_33" style="position:absolute;left:6195;top:3534;width:612;height:746;rotation:90" filled="f" stroked="t" strokecolor="black" strokeweight=".79mm">
              <v:stroke joinstyle="miter" endcap="square"/>
            </v:shape>
            <v:shape id="_x0000_s1041" type="#shapetype_33" style="position:absolute;left:3071;top:3534;width:814;height:746;rotation:90;flip:x" filled="f" stroked="t" strokecolor="black" strokeweight=".79mm">
              <v:stroke joinstyle="miter" endcap="square"/>
            </v:shape>
            <v:shape id="_x0000_s1040" type="#shapetype_33" style="position:absolute;left:4837;top:2106;width:136;height:2;rotation:180" filled="f" stroked="t" strokecolor="black" strokeweight=".79mm">
              <v:stroke joinstyle="miter" endcap="square"/>
            </v:shape>
            <v:shape id="_x0000_s1039" type="#shapetype_34" style="position:absolute;left:4837;top:1222;width:136;height:3;rotation:180" filled="f" stroked="t" strokecolor="black" strokeweight=".79mm">
              <v:stroke joinstyle="miter" endcap="square"/>
            </v:shape>
            <v:shape id="_x0000_s1038" type="#shapetype_33" style="position:absolute;left:4837;top:2309;width:136;height:2;rotation:180" filled="f" stroked="t" strokecolor="black" strokeweight=".79mm">
              <v:stroke joinstyle="miter" endcap="square"/>
            </v:shape>
            <v:shape id="_x0000_s1037" type="#shapetype_34" style="position:absolute;left:4837;top:1358;width:136;height:3;rotation:180" filled="f" stroked="t" strokecolor="black" strokeweight=".79mm">
              <v:stroke joinstyle="miter" endcap="square"/>
            </v:shape>
            <v:shape id="_x0000_s1036" type="#shapetype_34" style="position:absolute;left:1171;top:1902;width:271;height:68;rotation:180" filled="f" stroked="t" strokecolor="black" strokeweight=".79mm">
              <v:stroke joinstyle="miter" endcap="square"/>
            </v:shape>
            <v:shape id="_x0000_s1035" type="#shapetype_34" style="position:absolute;left:8368;top:1223;width:89;height:702;rotation:90;flip:y" filled="f" stroked="t" strokecolor="black" strokeweight=".79mm">
              <v:stroke joinstyle="miter" endcap="square"/>
            </v:shape>
            <v:shape id="_x0000_s1034" type="#shapetype_33" style="position:absolute;left:1307;top:1224;width:136;height:1088;rotation:270" filled="f" stroked="t" strokecolor="black" strokeweight=".79mm">
              <v:stroke joinstyle="miter" endcap="square"/>
            </v:shape>
            <v:shape id="_x0000_s1033" type="#shapetype_33" style="position:absolute;left:1306;top:2309;width:136;height:2;rotation:180" filled="f" stroked="t" strokecolor="black" strokeweight=".79mm">
              <v:stroke joinstyle="miter" endcap="square"/>
            </v:shape>
            <v:shape id="_x0000_s1032" type="#shapetype_34" style="position:absolute;left:8368;top:2445;width:89;height:702;rotation:90;flip:y" filled="f" stroked="t" strokecolor="black" strokeweight=".79mm">
              <v:stroke joinstyle="miter" endcap="square"/>
            </v:shape>
            <v:shape id="_x0000_s1031" type="#shapetype_34" style="position:absolute;left:8368;top:2309;width:89;height:702;rotation:90;flip:y" filled="f" stroked="t" strokecolor="black" strokeweight=".79mm">
              <v:stroke joinstyle="miter" endcap="square"/>
            </v:shape>
            <v:shape id="_x0000_s1030" type="#shapetype_35" style="position:absolute;left:1441;top:2445;width:1;height:748;flip:y" filled="f" stroked="t" strokecolor="black" strokeweight=".79mm">
              <v:stroke joinstyle="miter" endcap="square"/>
            </v:shape>
            <v:shape id="_x0000_s1029" type="#shapetype_34" style="position:absolute;left:4702;top:3193;width:407;height:204" filled="f" stroked="t" strokecolor="black" strokeweight=".79mm">
              <v:stroke joinstyle="miter" endcap="square"/>
            </v:shape>
            <v:shape id="_x0000_s1028" type="#shapetype_34" style="position:absolute;left:3208;top:3398;width:821;height:746" filled="f" stroked="t" strokecolor="black" strokeweight=".79mm">
              <v:stroke joinstyle="miter" endcap="square"/>
            </v:shape>
            <v:shape id="_x0000_s1027" type="#shapetype_34" style="position:absolute;left:6058;top:3670;width:613;height:747;rotation:90" filled="f" stroked="t" strokecolor="black" strokeweight=".79mm">
              <v:stroke joinstyle="miter" endcap="square"/>
            </v:shape>
          </v:group>
        </w:pict>
      </w:r>
    </w:p>
    <w:p w:rsidR="00142507" w:rsidRDefault="005915B3">
      <w:pPr>
        <w:spacing w:line="360" w:lineRule="auto"/>
        <w:ind w:firstLine="709"/>
        <w:jc w:val="center"/>
      </w:pPr>
      <w:r>
        <w:t>Рис.3. Исполнение государственного бюджета через органы Федерального казначейства.</w:t>
      </w:r>
    </w:p>
    <w:p w:rsidR="00142507" w:rsidRDefault="005915B3">
      <w:pPr>
        <w:spacing w:line="360" w:lineRule="auto"/>
        <w:ind w:firstLine="709"/>
        <w:jc w:val="both"/>
      </w:pPr>
      <w:r>
        <w:t xml:space="preserve">5. Отчет об исполнении готовится в течение 5-6 месяцев по окончании финансового года и утверждается законодательной властью. Представленный отчет проверяется Счетной палатой Российской Федерации, которая представляет заключение в Государственную Думу. </w:t>
      </w:r>
    </w:p>
    <w:p w:rsidR="00142507" w:rsidRDefault="005915B3">
      <w:pPr>
        <w:spacing w:line="360" w:lineRule="auto"/>
        <w:ind w:firstLine="709"/>
        <w:jc w:val="both"/>
      </w:pPr>
      <w:r>
        <w:t>Финансовый контроль осуществляется законодательными (представительными) Органами, органами исполнительной власти и местного самоуправления, Федеральным казначейством, Министерством финансов, финансовыми органами субъектов Федерации и муниципальных образований, главными распорядителями бюджетных средств. Для контроля за исполнением федерального бюджета Федеральное Собрание создает Счетную палату. В случае обнаружения нарушений бюджетного законодательства виновные несут ответственность в соответствии с Бюджетным кодексом РФ и федеральными законами</w:t>
      </w:r>
    </w:p>
    <w:p w:rsidR="00142507" w:rsidRDefault="005915B3">
      <w:pPr>
        <w:pStyle w:val="2"/>
        <w:pageBreakBefore/>
        <w:jc w:val="center"/>
        <w:rPr>
          <w:rFonts w:ascii="Times New Roman" w:hAnsi="Times New Roman" w:cs="Times New Roman"/>
          <w:b w:val="0"/>
          <w:bCs w:val="0"/>
          <w:i w:val="0"/>
          <w:iCs w:val="0"/>
        </w:rPr>
      </w:pPr>
      <w:bookmarkStart w:id="8" w:name="__RefHeading___Toc228536866"/>
      <w:r>
        <w:rPr>
          <w:rFonts w:ascii="Times New Roman" w:hAnsi="Times New Roman" w:cs="Times New Roman"/>
          <w:b w:val="0"/>
          <w:bCs w:val="0"/>
          <w:i w:val="0"/>
          <w:iCs w:val="0"/>
        </w:rPr>
        <w:t>3.4. Проблемы  бюджета  РФ на современном этапе</w:t>
      </w:r>
      <w:bookmarkEnd w:id="8"/>
      <w:r>
        <w:rPr>
          <w:rFonts w:ascii="Times New Roman" w:hAnsi="Times New Roman" w:cs="Times New Roman"/>
          <w:b w:val="0"/>
          <w:bCs w:val="0"/>
          <w:i w:val="0"/>
          <w:iCs w:val="0"/>
        </w:rPr>
        <w:t xml:space="preserve"> </w:t>
      </w:r>
    </w:p>
    <w:p w:rsidR="00142507" w:rsidRDefault="005915B3">
      <w:pPr>
        <w:spacing w:line="360" w:lineRule="auto"/>
        <w:ind w:firstLine="900"/>
        <w:jc w:val="both"/>
        <w:rPr>
          <w:rStyle w:val="a6"/>
        </w:rPr>
      </w:pPr>
      <w:r>
        <w:t>Среди множества бюджетных проблем на современном этапе развития экономики РФ, следует,  выделить две:</w:t>
      </w:r>
      <w:r>
        <w:rPr>
          <w:rStyle w:val="a6"/>
        </w:rPr>
        <w:footnoteReference w:id="11"/>
      </w:r>
    </w:p>
    <w:p w:rsidR="00142507" w:rsidRDefault="005915B3">
      <w:pPr>
        <w:numPr>
          <w:ilvl w:val="0"/>
          <w:numId w:val="6"/>
        </w:numPr>
        <w:spacing w:line="360" w:lineRule="auto"/>
        <w:ind w:left="0" w:firstLine="709"/>
        <w:jc w:val="both"/>
      </w:pPr>
      <w:r>
        <w:t>формирование доходов бюджетов всех уровней;</w:t>
      </w:r>
    </w:p>
    <w:p w:rsidR="00142507" w:rsidRDefault="005915B3">
      <w:pPr>
        <w:numPr>
          <w:ilvl w:val="0"/>
          <w:numId w:val="6"/>
        </w:numPr>
        <w:spacing w:line="360" w:lineRule="auto"/>
        <w:ind w:left="0" w:firstLine="709"/>
        <w:jc w:val="both"/>
      </w:pPr>
      <w:r>
        <w:t>вертикальная несбалансированность бюджетной системы;</w:t>
      </w:r>
    </w:p>
    <w:p w:rsidR="00142507" w:rsidRDefault="005915B3">
      <w:pPr>
        <w:spacing w:line="360" w:lineRule="auto"/>
        <w:ind w:firstLine="709"/>
        <w:jc w:val="both"/>
      </w:pPr>
      <w:r>
        <w:t>Для решения этих проблем целесообразно определить следующие важнейшие направления:</w:t>
      </w:r>
    </w:p>
    <w:p w:rsidR="00142507" w:rsidRDefault="005915B3">
      <w:pPr>
        <w:numPr>
          <w:ilvl w:val="1"/>
          <w:numId w:val="6"/>
        </w:numPr>
        <w:tabs>
          <w:tab w:val="left" w:pos="720"/>
        </w:tabs>
        <w:spacing w:line="360" w:lineRule="auto"/>
        <w:ind w:left="0" w:firstLine="709"/>
        <w:jc w:val="both"/>
      </w:pPr>
      <w:r>
        <w:t>внести дополнения к Бюджетному кодексу в части отхода от практики общего распределения основных налоговых поступлений между всеми тремя бюджетными уровнями, что предполагает проведение разграничения налогов по уровням власти, закрепление ряда так называемых регулирующих налогов за отдельными бюджетными уровнями (одним, двумя). Например, поступления от НДС могли бы распределяться только между федеральным бюджетом и бюджетом субъекта, а подоходный налог с населения - между бюджетом субъекта и его местными бюджетами. Региональный налог на прибыль, вероятно, целесообразно было бы оставить для бюджета субъекта, а в ведение местных властей передать налог на субъектов малого предпринимательства. Это не только существенно укрепит налоговый потенциал региональных бюджетов, но и даст стимул региональным и местным органам власти активно содействовать экономическому развитию их территорий.</w:t>
      </w:r>
    </w:p>
    <w:p w:rsidR="00142507" w:rsidRDefault="005915B3">
      <w:pPr>
        <w:spacing w:line="360" w:lineRule="auto"/>
        <w:ind w:firstLine="709"/>
        <w:jc w:val="both"/>
      </w:pPr>
      <w:r>
        <w:t>Все ресурсные платежи необходимо оставить в системе доходов бюджетов субъектов. Это было экономически и политически верно, так как использование, сохранение и приумножение природных богатств регионов - их прямая задача.</w:t>
      </w:r>
    </w:p>
    <w:p w:rsidR="00142507" w:rsidRDefault="005915B3">
      <w:pPr>
        <w:numPr>
          <w:ilvl w:val="1"/>
          <w:numId w:val="6"/>
        </w:numPr>
        <w:tabs>
          <w:tab w:val="left" w:pos="720"/>
        </w:tabs>
        <w:spacing w:line="360" w:lineRule="auto"/>
        <w:ind w:left="0" w:firstLine="709"/>
        <w:jc w:val="both"/>
      </w:pPr>
      <w:r>
        <w:t>принципиально изменить механизм распределения трансфертов из Фонда финансовой поддержки регионов. Целесообразно использовать методику обоснования размеров расходов бюджетов регионов, позволяющую обеспечивать всем регионам страны равные возможности социально-экономического развития. Надо как можно больше освободить регионы от зависимости поступления доходов в целом по России, переложив эту зависимость на доходы каждой территории и проводимых мероприятий по сокращению расходов на этой же территории;</w:t>
      </w:r>
    </w:p>
    <w:p w:rsidR="00142507" w:rsidRDefault="005915B3">
      <w:pPr>
        <w:numPr>
          <w:ilvl w:val="1"/>
          <w:numId w:val="6"/>
        </w:numPr>
        <w:tabs>
          <w:tab w:val="left" w:pos="720"/>
        </w:tabs>
        <w:spacing w:line="360" w:lineRule="auto"/>
        <w:ind w:left="0" w:firstLine="709"/>
        <w:jc w:val="both"/>
      </w:pPr>
      <w:r>
        <w:t>обеспечить разумное разграничение и законодательное закрепление бюджетных полномочий между всеми уровнями власти, исходя из полномочий, закрепленных за каждым уровнем власти Конституцией Российской Федерации и федеральным законодательством. При этом передача на региональный уровень исполнения отдельных государственных полномочий должна сопровождаться передачей соответствующих финансовых средств или источников доходных поступлений из федерального бюджета.</w:t>
      </w:r>
    </w:p>
    <w:p w:rsidR="00142507" w:rsidRDefault="005915B3">
      <w:pPr>
        <w:numPr>
          <w:ilvl w:val="1"/>
          <w:numId w:val="6"/>
        </w:numPr>
        <w:tabs>
          <w:tab w:val="left" w:pos="720"/>
        </w:tabs>
        <w:spacing w:line="360" w:lineRule="auto"/>
        <w:ind w:left="0" w:firstLine="709"/>
        <w:jc w:val="both"/>
      </w:pPr>
      <w:r>
        <w:t>законодательно установить на федеральном уровне предельно допустимый дефицит регионального бюджета, который не должен превышать фиксированной величины, исчисляемой в процентах. Утвержденный предельно допустимый дефицит полностью обеспечить доходными источниками из федерального бюджета - повышенными нормативами регулирующих налогов и перечислениями из фонда финансовой поддержки регионов.</w:t>
      </w:r>
    </w:p>
    <w:p w:rsidR="00142507" w:rsidRDefault="005915B3">
      <w:pPr>
        <w:spacing w:line="360" w:lineRule="auto"/>
        <w:ind w:firstLine="709"/>
        <w:jc w:val="both"/>
      </w:pPr>
      <w:r>
        <w:t>Обеспечить на федеральном и региональном уровне комплекс мер по повышению собираемости налогов. В этих целях необходима четкая координация работы всех фискальных органов:</w:t>
      </w:r>
    </w:p>
    <w:p w:rsidR="00142507" w:rsidRDefault="005915B3">
      <w:pPr>
        <w:numPr>
          <w:ilvl w:val="0"/>
          <w:numId w:val="7"/>
        </w:numPr>
        <w:tabs>
          <w:tab w:val="left" w:pos="720"/>
        </w:tabs>
        <w:spacing w:line="360" w:lineRule="auto"/>
        <w:ind w:left="0" w:firstLine="709"/>
        <w:jc w:val="both"/>
      </w:pPr>
      <w:r>
        <w:t>создание условий для нормальной работы всех хозяйствующих субъектов. Здесь подразумевается наличие системы действенных налоговых льгот, возможность использовать в обороте ресурсы банков по разумным процентам, упорядочение тарифов на энергоносители и железнодорожный транспорт</w:t>
      </w:r>
    </w:p>
    <w:p w:rsidR="00142507" w:rsidRDefault="005915B3">
      <w:pPr>
        <w:numPr>
          <w:ilvl w:val="0"/>
          <w:numId w:val="7"/>
        </w:numPr>
        <w:tabs>
          <w:tab w:val="left" w:pos="720"/>
        </w:tabs>
        <w:spacing w:line="360" w:lineRule="auto"/>
        <w:ind w:left="0" w:firstLine="709"/>
        <w:jc w:val="both"/>
      </w:pPr>
      <w:r>
        <w:t>реструктуризировать кредиторскую задолженность всех бюджетов. Списать все проценты, начисленные за несвоевременную уплату и проценты за полученные кредиты. Оставить чистую кредиторскую задолженность и предоставить отсрочку и рассрочку ее погашения;</w:t>
      </w:r>
    </w:p>
    <w:p w:rsidR="00142507" w:rsidRDefault="005915B3">
      <w:pPr>
        <w:numPr>
          <w:ilvl w:val="0"/>
          <w:numId w:val="7"/>
        </w:numPr>
        <w:tabs>
          <w:tab w:val="left" w:pos="720"/>
        </w:tabs>
        <w:spacing w:line="360" w:lineRule="auto"/>
        <w:ind w:left="0" w:firstLine="709"/>
        <w:jc w:val="both"/>
      </w:pPr>
      <w:r>
        <w:t>обеспечить своевременное поступление доходов в бюджет наличными средствами. Для этого вместе с Центральным банком РФ необходимо образовать источники кредитования оборотных средств по доступным процентам, используя для этого различного рода заемные средства. Создать внебюджетный фонд кредитования за счет собственных средств предприятий и организаций, в том числе и за счет средств от снижения налогового бремени предприятий;</w:t>
      </w:r>
    </w:p>
    <w:p w:rsidR="00142507" w:rsidRDefault="005915B3">
      <w:pPr>
        <w:numPr>
          <w:ilvl w:val="0"/>
          <w:numId w:val="7"/>
        </w:numPr>
        <w:tabs>
          <w:tab w:val="left" w:pos="720"/>
        </w:tabs>
        <w:spacing w:line="360" w:lineRule="auto"/>
        <w:ind w:left="0" w:firstLine="709"/>
        <w:jc w:val="both"/>
      </w:pPr>
      <w:r>
        <w:t>усилить контроль за денежным обращением, особенно за наличными средствами. Запретить открытие счетов за границей. Все счета должны быть открыты по месту расположения юридических и физических лиц и в одном банке. Все операции проводить наличными через расчетные счета, установив лимит кассовой наличности. Контроль и организацию этой работы возложить на Центральный банк РФ;</w:t>
      </w:r>
    </w:p>
    <w:p w:rsidR="00142507" w:rsidRDefault="005915B3">
      <w:pPr>
        <w:numPr>
          <w:ilvl w:val="0"/>
          <w:numId w:val="7"/>
        </w:numPr>
        <w:tabs>
          <w:tab w:val="left" w:pos="720"/>
        </w:tabs>
        <w:spacing w:line="360" w:lineRule="auto"/>
        <w:ind w:left="0" w:firstLine="709"/>
        <w:jc w:val="both"/>
      </w:pPr>
      <w:r>
        <w:t>принять меры по сокращению бюджетных расходов и в тоже время привлечь к финансированию внебюджетные источники. Необходимо определиться и в вопросах платного образования и платного предоставления медицинских и других услуг, социальной помощи, нет надобности содержать за счет бюджета всю систему профессионального образования.</w:t>
      </w:r>
    </w:p>
    <w:p w:rsidR="00142507" w:rsidRDefault="005915B3">
      <w:pPr>
        <w:spacing w:line="360" w:lineRule="auto"/>
        <w:ind w:firstLine="709"/>
        <w:jc w:val="both"/>
      </w:pPr>
      <w:r>
        <w:t>Необходимо привести в соответствие с Бюджетным Кодексом и доработать региональные законы. Разработка и последовательная реализация мер, направленных на увеличение доходов бюджета и сокращение его расходов, регулирование бюджетного дефицита, целенаправленное управление его размерам в совокупности с другими экономическими антикризисными мерами, позволят стабилизировать финансовое положение нашей страны.</w:t>
      </w:r>
    </w:p>
    <w:p w:rsidR="00142507" w:rsidRDefault="005915B3">
      <w:pPr>
        <w:spacing w:line="360" w:lineRule="auto"/>
        <w:ind w:firstLine="709"/>
        <w:jc w:val="both"/>
      </w:pPr>
      <w:r>
        <w:t>При таком подходе федеральном и региональном уровнях к экономике всего народнохозяйственного комплекса, сбалансированности бюджетов, выработки четкой стратегии построения системы доходов, все регионы будут иметь равные возможности по развитию, по капитальным вложениям для решения региональных проблем.</w:t>
      </w:r>
    </w:p>
    <w:p w:rsidR="00142507" w:rsidRDefault="005915B3">
      <w:pPr>
        <w:pStyle w:val="1"/>
        <w:pageBreakBefore/>
        <w:jc w:val="center"/>
        <w:rPr>
          <w:rFonts w:ascii="Times New Roman" w:hAnsi="Times New Roman" w:cs="Times New Roman"/>
          <w:b w:val="0"/>
          <w:bCs w:val="0"/>
          <w:sz w:val="28"/>
        </w:rPr>
      </w:pPr>
      <w:bookmarkStart w:id="9" w:name="__RefHeading___Toc228536867"/>
      <w:bookmarkEnd w:id="9"/>
      <w:r>
        <w:rPr>
          <w:rFonts w:ascii="Times New Roman" w:hAnsi="Times New Roman" w:cs="Times New Roman"/>
          <w:b w:val="0"/>
          <w:bCs w:val="0"/>
          <w:sz w:val="28"/>
        </w:rPr>
        <w:t>Заключение.</w:t>
      </w:r>
    </w:p>
    <w:p w:rsidR="00142507" w:rsidRDefault="005915B3">
      <w:pPr>
        <w:ind w:firstLine="720"/>
      </w:pPr>
      <w:r>
        <w:t xml:space="preserve">В заключении оценим  бюджетную ситуацию в России на конец 1 го квартала 2009 года. </w:t>
      </w:r>
    </w:p>
    <w:p w:rsidR="00142507" w:rsidRDefault="005915B3">
      <w:pPr>
        <w:spacing w:line="360" w:lineRule="auto"/>
        <w:ind w:firstLine="709"/>
        <w:jc w:val="both"/>
        <w:rPr>
          <w:lang w:val="en-US"/>
        </w:rPr>
      </w:pPr>
      <w:r>
        <w:t>В средствах массовой информации обозначены риски, угрожающие исполнению закона о бюджете на 2009 год</w:t>
      </w:r>
      <w:r>
        <w:rPr>
          <w:rStyle w:val="a6"/>
        </w:rPr>
        <w:footnoteReference w:id="12"/>
      </w:r>
      <w:r>
        <w:t>. К ним относятся</w:t>
      </w:r>
      <w:r>
        <w:rPr>
          <w:lang w:val="en-US"/>
        </w:rPr>
        <w:t>:</w:t>
      </w:r>
    </w:p>
    <w:p w:rsidR="00142507" w:rsidRDefault="005915B3">
      <w:pPr>
        <w:numPr>
          <w:ilvl w:val="0"/>
          <w:numId w:val="12"/>
        </w:numPr>
        <w:spacing w:line="360" w:lineRule="auto"/>
        <w:jc w:val="both"/>
      </w:pPr>
      <w:r>
        <w:t>скачок инфляции, который вынудит проиндексировать обязательства перед населением,</w:t>
      </w:r>
    </w:p>
    <w:p w:rsidR="00142507" w:rsidRDefault="005915B3">
      <w:pPr>
        <w:numPr>
          <w:ilvl w:val="0"/>
          <w:numId w:val="12"/>
        </w:numPr>
        <w:spacing w:line="360" w:lineRule="auto"/>
        <w:jc w:val="both"/>
      </w:pPr>
      <w:r>
        <w:t xml:space="preserve">недобор доходов, из-за которого резервный фонд может быть опустошен раньше срока, </w:t>
      </w:r>
    </w:p>
    <w:p w:rsidR="00142507" w:rsidRDefault="005915B3">
      <w:pPr>
        <w:numPr>
          <w:ilvl w:val="0"/>
          <w:numId w:val="12"/>
        </w:numPr>
        <w:spacing w:line="360" w:lineRule="auto"/>
        <w:jc w:val="both"/>
      </w:pPr>
      <w:r>
        <w:t>невозможность занять деньги для пополнения дефицита.</w:t>
      </w:r>
    </w:p>
    <w:p w:rsidR="00142507" w:rsidRDefault="005915B3">
      <w:pPr>
        <w:spacing w:line="360" w:lineRule="auto"/>
        <w:ind w:firstLine="709"/>
        <w:jc w:val="both"/>
      </w:pPr>
      <w:r>
        <w:t>В Минфине уверены: бюджет на 2010 год исполнить будет еще сложнее - добавится проведение пенсионной реформы за счет бюджета и необходимость возврата средств компаниям.</w:t>
      </w:r>
    </w:p>
    <w:p w:rsidR="00142507" w:rsidRDefault="005915B3">
      <w:pPr>
        <w:spacing w:line="360" w:lineRule="auto"/>
        <w:ind w:firstLine="709"/>
        <w:jc w:val="both"/>
      </w:pPr>
      <w:r>
        <w:t>Такой сценарий есть, сказал «Ведомостям» министр финансов Алексей Кудрин</w:t>
      </w:r>
      <w:r>
        <w:rPr>
          <w:rStyle w:val="a6"/>
        </w:rPr>
        <w:footnoteReference w:id="13"/>
      </w:r>
      <w:r>
        <w:t xml:space="preserve">. Пока он маловероятен, «тем не менее его вероятность растет, учитывая, как мы прошли I квартал», считает министр. При планировании спада ВВП за год на 2,2% прогнозировалось, что в I квартале он сократится на 7,5%, а в реальности падение превысило 8%; промышленное производство по прогнозу сокращалось на 10,5%, а по факту вышло больше 14%, аргументирует он. Это означает, что в прогноз сбора доходов уже можно вносить коррективы, считает Кудрин. Недостачу можно покрыть из резервного фонда, но это «напряженно для макроэкономики». Согласно уточненному бюджету-2009 расходы в сравнении с 2008 годом возрастают на 28%, доходы сокращаются на 27,6% («Бюджет под угрозой»). </w:t>
      </w:r>
    </w:p>
    <w:p w:rsidR="00142507" w:rsidRDefault="005915B3">
      <w:pPr>
        <w:spacing w:line="360" w:lineRule="auto"/>
        <w:ind w:firstLine="709"/>
        <w:jc w:val="both"/>
      </w:pPr>
      <w:r>
        <w:t>«У нас просчитан вариант, когда Резервный фонд будет полностью исчерпан уже в будущем году, а в лучшем случае на 2013 год перейдет только около 200 млрд. рублей», - заявила «Времени новостей» замглавы минфина Татьяна Нестеренко, давая понять, что «копилка» невечна и рассчитывать покрывать любые расходы из Резервного фонда слишком долго не стоит («Переходящие опасения»).</w:t>
      </w:r>
      <w:r>
        <w:rPr>
          <w:rStyle w:val="a6"/>
        </w:rPr>
        <w:footnoteReference w:id="14"/>
      </w:r>
      <w:r>
        <w:t xml:space="preserve"> </w:t>
      </w:r>
    </w:p>
    <w:p w:rsidR="00142507" w:rsidRDefault="005915B3">
      <w:pPr>
        <w:spacing w:line="360" w:lineRule="auto"/>
        <w:ind w:firstLine="709"/>
        <w:jc w:val="both"/>
      </w:pPr>
      <w:r>
        <w:t xml:space="preserve">«Коммерсантъ» замечает, что Минфин пока предпочитает не ввязываться в дискуссию о размере дефицита в 2010 году. Газета напоминает, что помощник президента Аркадий Дворкович на заседании коллегии Минфина на прошлой неделе заявил, что считает поставленный целью пятипроцентный дефицит чрезмерным. При этом он пообещал, что эта тема будет освещена в бюджетном послании президента, которое сейчас готовится в Кремле. Нет пока ясности и в вопросе, каким будет следующий бюджет - трехлетним, как того требует Бюджетный кодекс, или однолетним, как в 2009 году. В Минфине говорят, что из-за неопределенности макроэкономической ситуации сейчас рассматриваются два варианта: принимать «трехлетку» или же предложить Госдуме бюджет лишь на 2010 год с приложением к нему финпланов на 2011 и 2012 годы. Несмотря на крушение всех последних прогнозов, совсем отказываться от среднесрочного планирования в ведомстве, похоже, не хотят («Бюджет получил угрозы при исполнении»). </w:t>
      </w:r>
    </w:p>
    <w:p w:rsidR="00142507" w:rsidRDefault="005915B3">
      <w:pPr>
        <w:spacing w:line="360" w:lineRule="auto"/>
        <w:ind w:firstLine="709"/>
        <w:jc w:val="both"/>
        <w:rPr>
          <w:rStyle w:val="a6"/>
        </w:rPr>
      </w:pPr>
      <w:r>
        <w:t>«Газета» опросила экспертов, эффективно ли, по их мнению, расходуются бюджетные средства. Елена Панина, зампред комитета Госдумы по промышленности фракции «Единая Россия» считает, что «очевидно, и все это понимают, что неэффективно. Поэтому если есть политическая воля, то нужно направить ее на то, чтобы система антикоррупционных мер была реализована именно как система. Так как сегодня это как раз то, что не дает эффективно расходовать бюджетные средства и эффективно развиваться бизнесу, да и вообще активно двигаться вперед всей нашей экономике. Возьмите те же самые госзакупки - это один из самых коррупционных механизмов, когда средств выделяется в два раза больше, чем есть на то реальная потребность. Ну а что касается направлений расходования бюджетных средств, то в основном они приняты правильно. Правда, вот с точки зрения того, дойдет ли все задуманное до цели, вопрос остается». Евгений Ясин, научный руководитель Государственного университета - Высшей школы экономики : «Вообще, бюджетные средства всегда расходуются неэффективно - это можно сказать заранее. И сейчас они расходуются не намного менее эффективно, чем обычно. Вот только у меня вызывают сомнения те масштабы помощи, которую оказывает наше правительство различного рода компаниям. Тогда как против социальных расходов я не возражаю» («Бюджетный сим-сим закрылся»)</w:t>
      </w:r>
      <w:r>
        <w:rPr>
          <w:rStyle w:val="a6"/>
        </w:rPr>
        <w:footnoteReference w:id="15"/>
      </w:r>
    </w:p>
    <w:p w:rsidR="00142507" w:rsidRDefault="005915B3">
      <w:pPr>
        <w:pStyle w:val="1"/>
        <w:pageBreakBefore/>
        <w:jc w:val="center"/>
        <w:rPr>
          <w:rFonts w:ascii="Times New Roman" w:hAnsi="Times New Roman" w:cs="Times New Roman"/>
          <w:b w:val="0"/>
          <w:bCs w:val="0"/>
          <w:sz w:val="28"/>
        </w:rPr>
      </w:pPr>
      <w:bookmarkStart w:id="10" w:name="__RefHeading___Toc228536868"/>
      <w:bookmarkEnd w:id="10"/>
      <w:r>
        <w:rPr>
          <w:rFonts w:ascii="Times New Roman" w:hAnsi="Times New Roman" w:cs="Times New Roman"/>
          <w:b w:val="0"/>
          <w:bCs w:val="0"/>
          <w:sz w:val="28"/>
        </w:rPr>
        <w:t>Литература.</w:t>
      </w:r>
    </w:p>
    <w:p w:rsidR="00142507" w:rsidRDefault="005915B3">
      <w:pPr>
        <w:numPr>
          <w:ilvl w:val="0"/>
          <w:numId w:val="5"/>
        </w:numPr>
        <w:tabs>
          <w:tab w:val="left" w:pos="0"/>
          <w:tab w:val="left" w:pos="720"/>
        </w:tabs>
        <w:spacing w:line="360" w:lineRule="auto"/>
        <w:ind w:left="0" w:firstLine="357"/>
        <w:jc w:val="both"/>
      </w:pPr>
      <w:r>
        <w:t xml:space="preserve">Конституция Российской Федерации. </w:t>
      </w:r>
    </w:p>
    <w:p w:rsidR="00142507" w:rsidRDefault="005915B3">
      <w:pPr>
        <w:numPr>
          <w:ilvl w:val="0"/>
          <w:numId w:val="5"/>
        </w:numPr>
        <w:tabs>
          <w:tab w:val="left" w:pos="0"/>
          <w:tab w:val="left" w:pos="720"/>
        </w:tabs>
        <w:spacing w:line="360" w:lineRule="auto"/>
        <w:ind w:left="0" w:firstLine="357"/>
        <w:jc w:val="both"/>
      </w:pPr>
      <w:r>
        <w:t xml:space="preserve">Бюджетный кодекс Российской Федерации. Федеральный закон от 31 июня 1998 г. № 145-ФЗ. </w:t>
      </w:r>
    </w:p>
    <w:p w:rsidR="00142507" w:rsidRDefault="005915B3">
      <w:pPr>
        <w:numPr>
          <w:ilvl w:val="0"/>
          <w:numId w:val="5"/>
        </w:numPr>
        <w:tabs>
          <w:tab w:val="left" w:pos="0"/>
          <w:tab w:val="left" w:pos="720"/>
        </w:tabs>
        <w:spacing w:line="360" w:lineRule="auto"/>
        <w:ind w:left="0" w:firstLine="357"/>
        <w:jc w:val="both"/>
      </w:pPr>
      <w:r>
        <w:t>Бюджетная система России. Под ред. Г.Б. Поляка. - М.: ЮНИТИ, 2009 .-357с</w:t>
      </w:r>
    </w:p>
    <w:p w:rsidR="00142507" w:rsidRDefault="005915B3">
      <w:pPr>
        <w:numPr>
          <w:ilvl w:val="0"/>
          <w:numId w:val="5"/>
        </w:numPr>
        <w:tabs>
          <w:tab w:val="left" w:pos="0"/>
          <w:tab w:val="left" w:pos="720"/>
        </w:tabs>
        <w:spacing w:line="360" w:lineRule="auto"/>
        <w:ind w:left="0" w:firstLine="357"/>
        <w:jc w:val="both"/>
      </w:pPr>
      <w:r>
        <w:t>Бабич А.М., Павлова Л.Н. Государственные и муниципальные финансы. – М.: Финансы, ЮНИТИ, 2007. - 687 с</w:t>
      </w:r>
    </w:p>
    <w:p w:rsidR="00142507" w:rsidRDefault="005915B3">
      <w:pPr>
        <w:numPr>
          <w:ilvl w:val="0"/>
          <w:numId w:val="5"/>
        </w:numPr>
        <w:tabs>
          <w:tab w:val="left" w:pos="0"/>
          <w:tab w:val="left" w:pos="720"/>
        </w:tabs>
        <w:spacing w:line="360" w:lineRule="auto"/>
        <w:ind w:left="0" w:firstLine="357"/>
        <w:jc w:val="both"/>
      </w:pPr>
      <w:r>
        <w:t>Дадашев А.З., Черник Д.Г. Финансовая система России. – М.: ИНФРА-М, 2005. – 256 с.</w:t>
      </w:r>
    </w:p>
    <w:p w:rsidR="00142507" w:rsidRDefault="005915B3">
      <w:pPr>
        <w:numPr>
          <w:ilvl w:val="0"/>
          <w:numId w:val="5"/>
        </w:numPr>
        <w:tabs>
          <w:tab w:val="left" w:pos="0"/>
          <w:tab w:val="left" w:pos="720"/>
        </w:tabs>
        <w:spacing w:line="360" w:lineRule="auto"/>
        <w:ind w:left="0" w:firstLine="357"/>
        <w:jc w:val="both"/>
      </w:pPr>
      <w:r>
        <w:t xml:space="preserve">Илларионов А. Эффективность бюджетной политики России в 1994-1997 г.г. // Вопросы экономики, 1998, № 2. </w:t>
      </w:r>
    </w:p>
    <w:p w:rsidR="00142507" w:rsidRDefault="005915B3">
      <w:pPr>
        <w:numPr>
          <w:ilvl w:val="0"/>
          <w:numId w:val="5"/>
        </w:numPr>
        <w:tabs>
          <w:tab w:val="left" w:pos="0"/>
          <w:tab w:val="left" w:pos="720"/>
        </w:tabs>
        <w:spacing w:line="360" w:lineRule="auto"/>
        <w:ind w:left="0" w:firstLine="357"/>
        <w:jc w:val="both"/>
      </w:pPr>
      <w:r>
        <w:t xml:space="preserve">Курс экономической теории: Учебник / Под общей ред. проф. М.Н. Чепурина, проф. Е.А. Киселевой. - Киров.: Издательство «АСА», 2005-832с.. </w:t>
      </w:r>
    </w:p>
    <w:p w:rsidR="00142507" w:rsidRDefault="005915B3">
      <w:pPr>
        <w:numPr>
          <w:ilvl w:val="0"/>
          <w:numId w:val="5"/>
        </w:numPr>
        <w:tabs>
          <w:tab w:val="left" w:pos="0"/>
          <w:tab w:val="left" w:pos="720"/>
        </w:tabs>
        <w:spacing w:line="360" w:lineRule="auto"/>
        <w:ind w:left="0" w:firstLine="357"/>
        <w:jc w:val="both"/>
      </w:pPr>
      <w:r>
        <w:t xml:space="preserve">Курс экономической теории. Под общей ред. проф. М.Н. Чепурина, проф. Е.А. Киселевой. - Киров.: Издательство «АСА», 2007. – 334 с. </w:t>
      </w:r>
    </w:p>
    <w:p w:rsidR="00142507" w:rsidRDefault="005915B3">
      <w:pPr>
        <w:numPr>
          <w:ilvl w:val="0"/>
          <w:numId w:val="5"/>
        </w:numPr>
        <w:tabs>
          <w:tab w:val="left" w:pos="0"/>
          <w:tab w:val="left" w:pos="720"/>
        </w:tabs>
        <w:spacing w:line="360" w:lineRule="auto"/>
        <w:ind w:left="0" w:firstLine="357"/>
        <w:jc w:val="both"/>
      </w:pPr>
      <w:r>
        <w:t xml:space="preserve">Ковалев .А.М. Финансы: Учебное пособие / А.М. Ковалева, Н.П. Баранникова, В.Д. Богачева и др.; Под ред. проф. А.М. Ковалевой. - М.: Финансы и статистика, 2007.-612с.  </w:t>
      </w:r>
    </w:p>
    <w:p w:rsidR="00142507" w:rsidRDefault="005915B3">
      <w:pPr>
        <w:numPr>
          <w:ilvl w:val="0"/>
          <w:numId w:val="5"/>
        </w:numPr>
        <w:tabs>
          <w:tab w:val="left" w:pos="0"/>
          <w:tab w:val="left" w:pos="720"/>
        </w:tabs>
        <w:spacing w:line="360" w:lineRule="auto"/>
        <w:ind w:left="0" w:firstLine="357"/>
        <w:jc w:val="both"/>
      </w:pPr>
      <w:r>
        <w:t xml:space="preserve">Николаева Т.П. Бюджетная система РФ / Московский международный институт эконометрики, информатики, финансов и права. - М.: 2008. - 225 с. </w:t>
      </w:r>
    </w:p>
    <w:p w:rsidR="00142507" w:rsidRDefault="005915B3">
      <w:pPr>
        <w:numPr>
          <w:ilvl w:val="0"/>
          <w:numId w:val="5"/>
        </w:numPr>
        <w:tabs>
          <w:tab w:val="left" w:pos="0"/>
          <w:tab w:val="left" w:pos="720"/>
        </w:tabs>
        <w:spacing w:line="360" w:lineRule="auto"/>
        <w:ind w:left="0" w:firstLine="357"/>
        <w:jc w:val="both"/>
      </w:pPr>
      <w:r>
        <w:t xml:space="preserve">Поляк Г.Б. Бюджетная система России. – М.:ЮНИТИ-Дана, 2008. - 550 с. </w:t>
      </w:r>
    </w:p>
    <w:p w:rsidR="00142507" w:rsidRDefault="005915B3">
      <w:pPr>
        <w:numPr>
          <w:ilvl w:val="0"/>
          <w:numId w:val="5"/>
        </w:numPr>
        <w:tabs>
          <w:tab w:val="left" w:pos="0"/>
          <w:tab w:val="left" w:pos="720"/>
        </w:tabs>
        <w:spacing w:line="360" w:lineRule="auto"/>
        <w:ind w:left="0" w:firstLine="357"/>
        <w:jc w:val="both"/>
      </w:pPr>
      <w:r>
        <w:t xml:space="preserve">Романовский М.В., Врублевская О.В. Бюджетная система Российской Федерации. – М.: Юрайт, 2009. – 615 с. </w:t>
      </w:r>
    </w:p>
    <w:p w:rsidR="00142507" w:rsidRDefault="005915B3">
      <w:pPr>
        <w:numPr>
          <w:ilvl w:val="0"/>
          <w:numId w:val="5"/>
        </w:numPr>
        <w:tabs>
          <w:tab w:val="left" w:pos="0"/>
          <w:tab w:val="left" w:pos="720"/>
        </w:tabs>
        <w:spacing w:line="360" w:lineRule="auto"/>
        <w:ind w:left="0" w:firstLine="357"/>
        <w:jc w:val="both"/>
      </w:pPr>
      <w:r>
        <w:t xml:space="preserve">Селищев А.С. Макроэкономика. – СПб.: Питер, 2008. - 448 с. </w:t>
      </w:r>
    </w:p>
    <w:p w:rsidR="00142507" w:rsidRDefault="005915B3">
      <w:pPr>
        <w:numPr>
          <w:ilvl w:val="0"/>
          <w:numId w:val="5"/>
        </w:numPr>
        <w:tabs>
          <w:tab w:val="left" w:pos="0"/>
          <w:tab w:val="left" w:pos="720"/>
        </w:tabs>
        <w:spacing w:line="360" w:lineRule="auto"/>
        <w:ind w:left="0" w:firstLine="357"/>
        <w:jc w:val="both"/>
      </w:pPr>
      <w:r>
        <w:t>Сумароков В. Н. Государственные финансы в системе макроэкономического регулирования. – М.: Финансы и статистика, 2006. – 232 с</w:t>
      </w:r>
    </w:p>
    <w:p w:rsidR="00142507" w:rsidRDefault="005915B3">
      <w:pPr>
        <w:numPr>
          <w:ilvl w:val="0"/>
          <w:numId w:val="5"/>
        </w:numPr>
        <w:tabs>
          <w:tab w:val="left" w:pos="0"/>
          <w:tab w:val="left" w:pos="720"/>
        </w:tabs>
        <w:spacing w:line="360" w:lineRule="auto"/>
        <w:ind w:left="0" w:firstLine="357"/>
        <w:jc w:val="both"/>
      </w:pPr>
      <w:r>
        <w:t>Ткачук М. И. Государственный бюджет: Под ред. М. И. Ткачук – Минск.: Высшая школа, 2005 – 364 с.</w:t>
      </w:r>
    </w:p>
    <w:p w:rsidR="00142507" w:rsidRDefault="005915B3">
      <w:pPr>
        <w:numPr>
          <w:ilvl w:val="0"/>
          <w:numId w:val="5"/>
        </w:numPr>
        <w:tabs>
          <w:tab w:val="left" w:pos="0"/>
          <w:tab w:val="left" w:pos="720"/>
        </w:tabs>
        <w:spacing w:line="360" w:lineRule="auto"/>
        <w:ind w:left="0" w:firstLine="357"/>
        <w:jc w:val="both"/>
      </w:pPr>
      <w:r>
        <w:t>Тарасевич Л.С. и др. Макроэкономика. – СПб.: СПбГУЭФ, 2008. - 656 с</w:t>
      </w:r>
    </w:p>
    <w:p w:rsidR="00142507" w:rsidRDefault="005915B3">
      <w:pPr>
        <w:numPr>
          <w:ilvl w:val="0"/>
          <w:numId w:val="5"/>
        </w:numPr>
        <w:tabs>
          <w:tab w:val="left" w:pos="0"/>
          <w:tab w:val="left" w:pos="720"/>
        </w:tabs>
        <w:spacing w:line="360" w:lineRule="auto"/>
        <w:ind w:left="0" w:firstLine="357"/>
        <w:jc w:val="both"/>
      </w:pPr>
      <w:r>
        <w:t>Фёдоров Г.А. Бюджетная система России. – М.: Финансы, 2005. – 452 с</w:t>
      </w:r>
    </w:p>
    <w:p w:rsidR="00142507" w:rsidRDefault="005915B3">
      <w:pPr>
        <w:numPr>
          <w:ilvl w:val="0"/>
          <w:numId w:val="5"/>
        </w:numPr>
        <w:tabs>
          <w:tab w:val="left" w:pos="0"/>
          <w:tab w:val="left" w:pos="720"/>
        </w:tabs>
        <w:spacing w:line="360" w:lineRule="auto"/>
        <w:ind w:left="0" w:firstLine="357"/>
        <w:jc w:val="both"/>
      </w:pPr>
      <w:r>
        <w:t xml:space="preserve">Финансы. Денежное обращение. Кредит: Учебник для вузов / Л.А. Дробозина, Л.П. Окунева, Л.Д. Андросова и др.; Под ред. проф. Л.А. Дробозиной. - М.: Финансы, ЮНИТИ, 2007.-514с. </w:t>
      </w:r>
    </w:p>
    <w:p w:rsidR="00142507" w:rsidRDefault="005915B3">
      <w:pPr>
        <w:numPr>
          <w:ilvl w:val="0"/>
          <w:numId w:val="5"/>
        </w:numPr>
        <w:tabs>
          <w:tab w:val="left" w:pos="0"/>
          <w:tab w:val="left" w:pos="720"/>
        </w:tabs>
        <w:spacing w:line="360" w:lineRule="auto"/>
        <w:ind w:left="0" w:firstLine="357"/>
        <w:jc w:val="both"/>
      </w:pPr>
      <w:r>
        <w:t>. Финансы. Денежное обращение. Кредит: Учебник для вузов/ Под ред. проф. Г.Б. Поляка. - М.: ЮНИТИ-ДАНА, 2-е изд. 2005. - 512с.</w:t>
      </w:r>
    </w:p>
    <w:p w:rsidR="00142507" w:rsidRDefault="005915B3">
      <w:pPr>
        <w:numPr>
          <w:ilvl w:val="0"/>
          <w:numId w:val="5"/>
        </w:numPr>
        <w:tabs>
          <w:tab w:val="left" w:pos="0"/>
          <w:tab w:val="left" w:pos="720"/>
        </w:tabs>
        <w:spacing w:line="360" w:lineRule="auto"/>
        <w:ind w:left="0" w:firstLine="357"/>
        <w:jc w:val="both"/>
      </w:pPr>
      <w:r>
        <w:t xml:space="preserve"> Финансы. Под ред. В. М. Родионовой - М., Финансы и статистика, 2007, - 313 с</w:t>
      </w:r>
    </w:p>
    <w:p w:rsidR="00142507" w:rsidRDefault="005915B3">
      <w:pPr>
        <w:numPr>
          <w:ilvl w:val="0"/>
          <w:numId w:val="5"/>
        </w:numPr>
        <w:tabs>
          <w:tab w:val="left" w:pos="0"/>
          <w:tab w:val="left" w:pos="720"/>
        </w:tabs>
        <w:spacing w:line="360" w:lineRule="auto"/>
        <w:ind w:left="0" w:firstLine="357"/>
        <w:jc w:val="both"/>
        <w:rPr>
          <w:rStyle w:val="-"/>
        </w:rPr>
      </w:pPr>
      <w:r>
        <w:t xml:space="preserve">Пенкина Е.  Бюджетный процесс в современных рыночных отношениях. Режим доступа:  </w:t>
      </w:r>
      <w:r>
        <w:rPr>
          <w:rStyle w:val="-"/>
        </w:rPr>
        <w:t>http://www.burodv.ru/public/drugie/dr_3.htm</w:t>
      </w:r>
    </w:p>
    <w:p w:rsidR="00142507" w:rsidRDefault="005915B3">
      <w:pPr>
        <w:numPr>
          <w:ilvl w:val="0"/>
          <w:numId w:val="5"/>
        </w:numPr>
        <w:tabs>
          <w:tab w:val="left" w:pos="0"/>
          <w:tab w:val="left" w:pos="720"/>
        </w:tabs>
        <w:spacing w:line="360" w:lineRule="auto"/>
        <w:ind w:left="0" w:firstLine="357"/>
        <w:jc w:val="both"/>
      </w:pPr>
      <w:r>
        <w:t>Выполнение бюджета под угрозой: экономика падает слишком стремительно. Режим доступа:  http://zagolovki.ru/daytheme/budget_2010/20Apr2009</w:t>
      </w:r>
    </w:p>
    <w:p w:rsidR="00142507" w:rsidRDefault="005915B3">
      <w:pPr>
        <w:numPr>
          <w:ilvl w:val="0"/>
          <w:numId w:val="5"/>
        </w:numPr>
        <w:tabs>
          <w:tab w:val="left" w:pos="0"/>
          <w:tab w:val="left" w:pos="720"/>
        </w:tabs>
        <w:spacing w:line="360" w:lineRule="auto"/>
        <w:ind w:left="0" w:firstLine="357"/>
        <w:jc w:val="both"/>
        <w:rPr>
          <w:rStyle w:val="-"/>
        </w:rPr>
      </w:pPr>
      <w:r>
        <w:t xml:space="preserve">Официальный сайт СМИ  Режим доступа: </w:t>
      </w:r>
      <w:r>
        <w:rPr>
          <w:rStyle w:val="-"/>
        </w:rPr>
        <w:t>http://yabs.yandex.ru/count/IU</w:t>
      </w:r>
      <w:bookmarkStart w:id="11" w:name="_GoBack"/>
      <w:bookmarkEnd w:id="11"/>
    </w:p>
    <w:sectPr w:rsidR="00142507">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EFD" w:rsidRDefault="005915B3">
      <w:r>
        <w:separator/>
      </w:r>
    </w:p>
  </w:endnote>
  <w:endnote w:type="continuationSeparator" w:id="0">
    <w:p w:rsidR="00513EFD" w:rsidRDefault="0059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507" w:rsidRDefault="005915B3">
      <w:r>
        <w:separator/>
      </w:r>
    </w:p>
  </w:footnote>
  <w:footnote w:type="continuationSeparator" w:id="0">
    <w:p w:rsidR="00142507" w:rsidRDefault="005915B3">
      <w:r>
        <w:continuationSeparator/>
      </w:r>
    </w:p>
  </w:footnote>
  <w:footnote w:id="1">
    <w:p w:rsidR="00142507" w:rsidRDefault="005915B3">
      <w:pPr>
        <w:pStyle w:val="ae"/>
        <w:ind w:firstLine="720"/>
      </w:pPr>
      <w:r>
        <w:footnoteRef/>
      </w:r>
      <w:r>
        <w:tab/>
        <w:t xml:space="preserve"> Поляк Г.Б. Бюджетная система России. – М.:ЮНИТИ-Дана, 2000. — с 58</w:t>
      </w:r>
    </w:p>
  </w:footnote>
  <w:footnote w:id="2">
    <w:p w:rsidR="00142507" w:rsidRDefault="005915B3">
      <w:pPr>
        <w:pStyle w:val="ae"/>
        <w:ind w:firstLine="720"/>
      </w:pPr>
      <w:r>
        <w:footnoteRef/>
      </w:r>
      <w:r>
        <w:tab/>
        <w:t xml:space="preserve"> Бюджетный кодекс Российской Федерации. Федеральный закон от 31 июня 1998 г. № 145-ФЗ</w:t>
      </w:r>
    </w:p>
  </w:footnote>
  <w:footnote w:id="3">
    <w:p w:rsidR="00142507" w:rsidRDefault="005915B3">
      <w:pPr>
        <w:pStyle w:val="ae"/>
        <w:ind w:left="720"/>
      </w:pPr>
      <w:r>
        <w:footnoteRef/>
      </w:r>
      <w:r>
        <w:tab/>
        <w:t xml:space="preserve"> Бюджетная система РФ_Николаева Т.П_МФПА 2008 –с.30.</w:t>
      </w:r>
    </w:p>
  </w:footnote>
  <w:footnote w:id="4">
    <w:p w:rsidR="00142507" w:rsidRDefault="005915B3">
      <w:pPr>
        <w:pStyle w:val="ae"/>
        <w:ind w:firstLine="720"/>
      </w:pPr>
      <w:r>
        <w:footnoteRef/>
      </w:r>
      <w:r>
        <w:tab/>
        <w:t xml:space="preserve"> Бюджетная система России. Под ред. Г.Б. Поляка. - М.: ЮНИТИ, 2009 .-с. 57</w:t>
      </w:r>
    </w:p>
  </w:footnote>
  <w:footnote w:id="5">
    <w:p w:rsidR="00142507" w:rsidRDefault="005915B3">
      <w:pPr>
        <w:pStyle w:val="ae"/>
        <w:ind w:firstLine="720"/>
      </w:pPr>
      <w:r>
        <w:footnoteRef/>
      </w:r>
      <w:r>
        <w:tab/>
        <w:t xml:space="preserve"> Там же</w:t>
      </w:r>
    </w:p>
  </w:footnote>
  <w:footnote w:id="6">
    <w:p w:rsidR="00142507" w:rsidRDefault="005915B3">
      <w:pPr>
        <w:pStyle w:val="ae"/>
        <w:ind w:firstLine="720"/>
      </w:pPr>
      <w:r>
        <w:footnoteRef/>
      </w:r>
      <w:r>
        <w:tab/>
        <w:t xml:space="preserve"> Ленин В. И. Полн. Собр. Соч. - Т.36 - С.351</w:t>
      </w:r>
    </w:p>
  </w:footnote>
  <w:footnote w:id="7">
    <w:p w:rsidR="00142507" w:rsidRDefault="005915B3">
      <w:pPr>
        <w:pStyle w:val="ae"/>
      </w:pPr>
      <w:r>
        <w:footnoteRef/>
      </w:r>
      <w:r>
        <w:tab/>
        <w:t xml:space="preserve"> Бюджетная система России. Под ред. Г.Б. Поляка. - М.: ЮНИТИ, 1999 .-с. 57</w:t>
      </w:r>
    </w:p>
    <w:p w:rsidR="00142507" w:rsidRDefault="00142507">
      <w:pPr>
        <w:pStyle w:val="ae"/>
      </w:pPr>
    </w:p>
  </w:footnote>
  <w:footnote w:id="8">
    <w:p w:rsidR="00142507" w:rsidRDefault="005915B3">
      <w:pPr>
        <w:pStyle w:val="ae"/>
        <w:ind w:firstLine="720"/>
      </w:pPr>
      <w:r>
        <w:footnoteRef/>
      </w:r>
      <w:r>
        <w:tab/>
        <w:t xml:space="preserve"> Бюджетная система РФ_Николаева Т.П_МФПА 2008 –с.36</w:t>
      </w:r>
    </w:p>
  </w:footnote>
  <w:footnote w:id="9">
    <w:p w:rsidR="00142507" w:rsidRDefault="005915B3">
      <w:pPr>
        <w:pStyle w:val="ae"/>
        <w:ind w:firstLine="720"/>
        <w:jc w:val="both"/>
      </w:pPr>
      <w:r>
        <w:footnoteRef/>
      </w:r>
      <w:r>
        <w:tab/>
        <w:t xml:space="preserve"> Романовский М.В., Врублевская О.В. Бюджетная система Российской Федерации. – М.: Юрайт, 2007 с. 117</w:t>
      </w:r>
    </w:p>
  </w:footnote>
  <w:footnote w:id="10">
    <w:p w:rsidR="00142507" w:rsidRDefault="005915B3">
      <w:pPr>
        <w:pStyle w:val="ae"/>
        <w:ind w:firstLine="720"/>
      </w:pPr>
      <w:r>
        <w:footnoteRef/>
      </w:r>
      <w:r>
        <w:tab/>
        <w:t xml:space="preserve"> Сумароков В. Н. Государственные финансы в системе макроэкономического регулирования. – М.: Финансы и статистика, 2006.</w:t>
      </w:r>
    </w:p>
  </w:footnote>
  <w:footnote w:id="11">
    <w:p w:rsidR="00142507" w:rsidRDefault="005915B3">
      <w:pPr>
        <w:pStyle w:val="ae"/>
        <w:ind w:firstLine="720"/>
        <w:jc w:val="both"/>
      </w:pPr>
      <w:r>
        <w:footnoteRef/>
      </w:r>
      <w:r>
        <w:tab/>
        <w:t xml:space="preserve"> Пенкина Е. Бюджетный процесс в современных рыночных отношениях. http://www.burodv.ru/public/drugie/dr_3.htm</w:t>
      </w:r>
    </w:p>
  </w:footnote>
  <w:footnote w:id="12">
    <w:p w:rsidR="00142507" w:rsidRDefault="005915B3">
      <w:pPr>
        <w:pStyle w:val="ae"/>
        <w:ind w:firstLine="720"/>
        <w:jc w:val="both"/>
      </w:pPr>
      <w:r>
        <w:footnoteRef/>
      </w:r>
      <w:r>
        <w:tab/>
        <w:t>Выполнение бюджета под угрозой: экономика падает слишком стремительно. Режим доступа:  http://zagolovki.ru/daytheme/budget_2010/20Apr2009</w:t>
      </w:r>
    </w:p>
  </w:footnote>
  <w:footnote w:id="13">
    <w:p w:rsidR="00142507" w:rsidRDefault="005915B3">
      <w:pPr>
        <w:pStyle w:val="ae"/>
        <w:ind w:firstLine="720"/>
        <w:jc w:val="both"/>
      </w:pPr>
      <w:r>
        <w:footnoteRef/>
      </w:r>
      <w:r>
        <w:tab/>
        <w:t xml:space="preserve"> Там же</w:t>
      </w:r>
    </w:p>
  </w:footnote>
  <w:footnote w:id="14">
    <w:p w:rsidR="00142507" w:rsidRDefault="005915B3">
      <w:pPr>
        <w:pStyle w:val="ae"/>
        <w:ind w:firstLine="720"/>
        <w:jc w:val="both"/>
      </w:pPr>
      <w:r>
        <w:footnoteRef/>
      </w:r>
      <w:r>
        <w:tab/>
        <w:t xml:space="preserve"> Там же.</w:t>
      </w:r>
    </w:p>
  </w:footnote>
  <w:footnote w:id="15">
    <w:p w:rsidR="00142507" w:rsidRDefault="005915B3">
      <w:pPr>
        <w:pStyle w:val="ae"/>
        <w:ind w:firstLine="720"/>
        <w:jc w:val="both"/>
      </w:pPr>
      <w:r>
        <w:footnoteRef/>
      </w:r>
      <w:r>
        <w:tab/>
        <w:t>Выполнение бюджета под угрозой: экономика падает слишком стремительно. Режим доступа:  http://zagolovki.ru/daytheme/budget_2010/20Apr2009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46F2"/>
    <w:multiLevelType w:val="multilevel"/>
    <w:tmpl w:val="FEE09E7C"/>
    <w:lvl w:ilvl="0">
      <w:numFmt w:val="bullet"/>
      <w:lvlText w:val="-"/>
      <w:lvlJc w:val="left"/>
      <w:pPr>
        <w:tabs>
          <w:tab w:val="num" w:pos="1204"/>
        </w:tabs>
        <w:ind w:left="1204" w:hanging="420"/>
      </w:pPr>
      <w:rPr>
        <w:rFonts w:ascii="Liberation Serif" w:hAnsi="Liberation Serif" w:cs="Liberation Serif"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E644A8"/>
    <w:multiLevelType w:val="multilevel"/>
    <w:tmpl w:val="3DAEC488"/>
    <w:lvl w:ilvl="0">
      <w:numFmt w:val="bullet"/>
      <w:lvlText w:val="-"/>
      <w:lvlJc w:val="left"/>
      <w:pPr>
        <w:tabs>
          <w:tab w:val="num" w:pos="1204"/>
        </w:tabs>
        <w:ind w:left="1204" w:hanging="420"/>
      </w:pPr>
      <w:rPr>
        <w:rFonts w:ascii="Liberation Serif" w:hAnsi="Liberation Serif" w:cs="Liberation Serif"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C86E0B"/>
    <w:multiLevelType w:val="multilevel"/>
    <w:tmpl w:val="ED266CF8"/>
    <w:lvl w:ilvl="0">
      <w:start w:val="1"/>
      <w:numFmt w:val="decimal"/>
      <w:lvlText w:val="%1."/>
      <w:lvlJc w:val="left"/>
      <w:pPr>
        <w:tabs>
          <w:tab w:val="num" w:pos="2438"/>
        </w:tabs>
        <w:ind w:left="2438" w:hanging="1020"/>
      </w:pPr>
    </w:lvl>
    <w:lvl w:ilvl="1">
      <w:numFmt w:val="bullet"/>
      <w:lvlText w:val="-"/>
      <w:lvlJc w:val="left"/>
      <w:pPr>
        <w:tabs>
          <w:tab w:val="num" w:pos="2209"/>
        </w:tabs>
        <w:ind w:left="2209" w:hanging="420"/>
      </w:pPr>
      <w:rPr>
        <w:rFonts w:ascii="Liberation Serif" w:hAnsi="Liberation Serif" w:cs="Liberation Serif"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
    <w:nsid w:val="208D72D8"/>
    <w:multiLevelType w:val="multilevel"/>
    <w:tmpl w:val="165AC618"/>
    <w:lvl w:ilvl="0">
      <w:start w:val="1"/>
      <w:numFmt w:val="decimal"/>
      <w:lvlText w:val="%1."/>
      <w:lvlJc w:val="left"/>
      <w:pPr>
        <w:tabs>
          <w:tab w:val="num" w:pos="1069"/>
        </w:tabs>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C45C1E"/>
    <w:multiLevelType w:val="multilevel"/>
    <w:tmpl w:val="6A6E97CC"/>
    <w:lvl w:ilvl="0">
      <w:numFmt w:val="bullet"/>
      <w:lvlText w:val="-"/>
      <w:lvlJc w:val="left"/>
      <w:pPr>
        <w:tabs>
          <w:tab w:val="num" w:pos="1204"/>
        </w:tabs>
        <w:ind w:left="1204" w:hanging="420"/>
      </w:pPr>
      <w:rPr>
        <w:rFonts w:ascii="Liberation Serif" w:hAnsi="Liberation Serif" w:cs="Liberation Serif"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2F5E0C"/>
    <w:multiLevelType w:val="multilevel"/>
    <w:tmpl w:val="589CB23C"/>
    <w:lvl w:ilvl="0">
      <w:numFmt w:val="bullet"/>
      <w:lvlText w:val="-"/>
      <w:lvlJc w:val="left"/>
      <w:pPr>
        <w:tabs>
          <w:tab w:val="num" w:pos="1204"/>
        </w:tabs>
        <w:ind w:left="1204" w:hanging="420"/>
      </w:pPr>
      <w:rPr>
        <w:rFonts w:ascii="Liberation Serif" w:hAnsi="Liberation Serif" w:cs="Liberation Serif"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642BCC"/>
    <w:multiLevelType w:val="multilevel"/>
    <w:tmpl w:val="B972C5FE"/>
    <w:lvl w:ilvl="0">
      <w:numFmt w:val="bullet"/>
      <w:lvlText w:val="-"/>
      <w:lvlJc w:val="left"/>
      <w:pPr>
        <w:tabs>
          <w:tab w:val="num" w:pos="1204"/>
        </w:tabs>
        <w:ind w:left="1204" w:hanging="420"/>
      </w:pPr>
      <w:rPr>
        <w:rFonts w:ascii="Liberation Serif" w:hAnsi="Liberation Serif" w:cs="Liberation Serif"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7936D0"/>
    <w:multiLevelType w:val="multilevel"/>
    <w:tmpl w:val="3086EC1A"/>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491B5FDD"/>
    <w:multiLevelType w:val="multilevel"/>
    <w:tmpl w:val="EC4CC5CC"/>
    <w:lvl w:ilvl="0">
      <w:numFmt w:val="bullet"/>
      <w:lvlText w:val="-"/>
      <w:lvlJc w:val="left"/>
      <w:pPr>
        <w:tabs>
          <w:tab w:val="num" w:pos="1204"/>
        </w:tabs>
        <w:ind w:left="1204" w:hanging="420"/>
      </w:pPr>
      <w:rPr>
        <w:rFonts w:ascii="Liberation Serif" w:hAnsi="Liberation Serif" w:cs="Liberation Serif"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3555F5"/>
    <w:multiLevelType w:val="multilevel"/>
    <w:tmpl w:val="CA86F31E"/>
    <w:lvl w:ilvl="0">
      <w:start w:val="1"/>
      <w:numFmt w:val="decimal"/>
      <w:lvlText w:val="%1."/>
      <w:lvlJc w:val="left"/>
      <w:pPr>
        <w:tabs>
          <w:tab w:val="num" w:pos="2438"/>
        </w:tabs>
        <w:ind w:left="2438" w:hanging="10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C219D4"/>
    <w:multiLevelType w:val="multilevel"/>
    <w:tmpl w:val="3B92BE3E"/>
    <w:lvl w:ilvl="0">
      <w:numFmt w:val="bullet"/>
      <w:lvlText w:val="-"/>
      <w:lvlJc w:val="left"/>
      <w:pPr>
        <w:tabs>
          <w:tab w:val="num" w:pos="1204"/>
        </w:tabs>
        <w:ind w:left="1204" w:hanging="420"/>
      </w:pPr>
      <w:rPr>
        <w:rFonts w:ascii="Liberation Serif" w:hAnsi="Liberation Serif" w:cs="Liberation Serif"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282A84"/>
    <w:multiLevelType w:val="multilevel"/>
    <w:tmpl w:val="AB241DF0"/>
    <w:lvl w:ilvl="0">
      <w:numFmt w:val="bullet"/>
      <w:lvlText w:val="-"/>
      <w:lvlJc w:val="left"/>
      <w:pPr>
        <w:tabs>
          <w:tab w:val="num" w:pos="1204"/>
        </w:tabs>
        <w:ind w:left="1204" w:hanging="420"/>
      </w:pPr>
      <w:rPr>
        <w:rFonts w:ascii="Liberation Serif" w:hAnsi="Liberation Serif" w:cs="Liberation Serif"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1"/>
  </w:num>
  <w:num w:numId="4">
    <w:abstractNumId w:val="5"/>
  </w:num>
  <w:num w:numId="5">
    <w:abstractNumId w:val="3"/>
  </w:num>
  <w:num w:numId="6">
    <w:abstractNumId w:val="2"/>
  </w:num>
  <w:num w:numId="7">
    <w:abstractNumId w:val="10"/>
  </w:num>
  <w:num w:numId="8">
    <w:abstractNumId w:val="11"/>
  </w:num>
  <w:num w:numId="9">
    <w:abstractNumId w:val="0"/>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507"/>
    <w:rsid w:val="000E2EF8"/>
    <w:rsid w:val="00142507"/>
    <w:rsid w:val="00513EFD"/>
    <w:rsid w:val="00591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5:docId w15:val="{23310A4F-E002-4073-B8F5-559DBE97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Times New Roman" w:eastAsia="Times New Roman" w:hAnsi="Times New Roman" w:cs="Times New Roman"/>
      <w:sz w:val="24"/>
      <w:szCs w:val="24"/>
      <w:lang w:eastAsia="zh-CN"/>
    </w:rPr>
  </w:style>
  <w:style w:type="paragraph" w:styleId="1">
    <w:name w:val="heading 1"/>
    <w:basedOn w:val="a"/>
    <w:next w:val="a"/>
    <w:pPr>
      <w:keepNext/>
      <w:numPr>
        <w:numId w:val="1"/>
      </w:numPr>
      <w:spacing w:before="240" w:after="60"/>
      <w:outlineLvl w:val="0"/>
    </w:pPr>
    <w:rPr>
      <w:rFonts w:ascii="Arial" w:hAnsi="Arial" w:cs="Arial"/>
      <w:b/>
      <w:bCs/>
      <w:sz w:val="32"/>
      <w:szCs w:val="32"/>
    </w:rPr>
  </w:style>
  <w:style w:type="paragraph" w:styleId="2">
    <w:name w:val="heading 2"/>
    <w:basedOn w:val="a"/>
    <w:next w:val="a"/>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St5z0">
    <w:name w:val="WW8NumSt5z0"/>
    <w:rPr>
      <w:rFonts w:ascii="Times New Roman" w:hAnsi="Times New Roman" w:cs="Times New Roman"/>
    </w:rPr>
  </w:style>
  <w:style w:type="character" w:customStyle="1" w:styleId="a3">
    <w:name w:val="Основной шрифт абзаца"/>
  </w:style>
  <w:style w:type="character" w:customStyle="1" w:styleId="a4">
    <w:name w:val="Символ сноски"/>
    <w:rPr>
      <w:vertAlign w:val="superscript"/>
    </w:rPr>
  </w:style>
  <w:style w:type="character" w:customStyle="1" w:styleId="10">
    <w:name w:val="Заголовок 1 Знак"/>
    <w:rPr>
      <w:rFonts w:ascii="Arial" w:hAnsi="Arial" w:cs="Arial"/>
      <w:b/>
      <w:bCs/>
      <w:sz w:val="32"/>
      <w:szCs w:val="32"/>
      <w:lang w:val="ru-RU" w:bidi="ar-SA"/>
    </w:rPr>
  </w:style>
  <w:style w:type="character" w:customStyle="1" w:styleId="-">
    <w:name w:val="Интернет-ссылка"/>
    <w:rPr>
      <w:color w:val="0000FF"/>
      <w:u w:val="single"/>
    </w:rPr>
  </w:style>
  <w:style w:type="character" w:customStyle="1" w:styleId="a5">
    <w:name w:val="Посещённая гиперссылка"/>
    <w:rPr>
      <w:color w:val="800080"/>
      <w:u w:val="single"/>
    </w:rPr>
  </w:style>
  <w:style w:type="character" w:customStyle="1" w:styleId="a6">
    <w:name w:val="Привязка сноски"/>
    <w:rPr>
      <w:vertAlign w:val="superscript"/>
    </w:rPr>
  </w:style>
  <w:style w:type="character" w:customStyle="1" w:styleId="a7">
    <w:name w:val="Привязка концевой сноски"/>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Liberation Sans" w:eastAsia="Microsoft YaHei" w:hAnsi="Liberation Sans" w:cs="Mangal"/>
      <w:sz w:val="28"/>
      <w:szCs w:val="28"/>
    </w:rPr>
  </w:style>
  <w:style w:type="paragraph" w:customStyle="1" w:styleId="aa">
    <w:name w:val="Основной текст"/>
    <w:basedOn w:val="a"/>
    <w:pPr>
      <w:spacing w:after="140" w:line="288" w:lineRule="auto"/>
    </w:pPr>
  </w:style>
  <w:style w:type="paragraph" w:styleId="ab">
    <w:name w:val="List"/>
    <w:basedOn w:val="aa"/>
    <w:rPr>
      <w:rFonts w:cs="Mangal"/>
    </w:rPr>
  </w:style>
  <w:style w:type="paragraph" w:customStyle="1" w:styleId="ac">
    <w:name w:val="Название"/>
    <w:basedOn w:val="a"/>
    <w:pPr>
      <w:suppressLineNumbers/>
      <w:spacing w:before="120" w:after="120"/>
    </w:pPr>
    <w:rPr>
      <w:rFonts w:cs="Mangal"/>
      <w:i/>
      <w:iCs/>
    </w:rPr>
  </w:style>
  <w:style w:type="paragraph" w:customStyle="1" w:styleId="ad">
    <w:name w:val="Указатель"/>
    <w:basedOn w:val="a"/>
    <w:pPr>
      <w:suppressLineNumbers/>
    </w:pPr>
    <w:rPr>
      <w:rFonts w:cs="Mangal"/>
    </w:rPr>
  </w:style>
  <w:style w:type="paragraph" w:customStyle="1" w:styleId="ae">
    <w:name w:val="Сноска"/>
    <w:basedOn w:val="a"/>
    <w:rPr>
      <w:sz w:val="20"/>
      <w:szCs w:val="20"/>
    </w:rPr>
  </w:style>
  <w:style w:type="paragraph" w:customStyle="1" w:styleId="af">
    <w:name w:val="Название объекта"/>
    <w:basedOn w:val="a"/>
    <w:next w:val="a"/>
    <w:rPr>
      <w:b/>
      <w:bCs/>
      <w:sz w:val="20"/>
      <w:szCs w:val="20"/>
    </w:rPr>
  </w:style>
  <w:style w:type="paragraph" w:customStyle="1" w:styleId="af0">
    <w:name w:val="ТАБЛИЦА"/>
    <w:next w:val="a"/>
    <w:pPr>
      <w:suppressAutoHyphens/>
      <w:spacing w:line="360" w:lineRule="auto"/>
      <w:jc w:val="center"/>
    </w:pPr>
    <w:rPr>
      <w:rFonts w:ascii="Times New Roman" w:eastAsia="Times New Roman" w:hAnsi="Times New Roman" w:cs="Times New Roman"/>
      <w:color w:val="000000"/>
      <w:lang w:eastAsia="zh-CN"/>
    </w:rPr>
  </w:style>
  <w:style w:type="paragraph" w:customStyle="1" w:styleId="Iauiue">
    <w:name w:val="Iau.iue"/>
    <w:basedOn w:val="a"/>
    <w:next w:val="a"/>
    <w:pPr>
      <w:autoSpaceDE w:val="0"/>
    </w:pPr>
  </w:style>
  <w:style w:type="paragraph" w:customStyle="1" w:styleId="11">
    <w:name w:val="Оглавление 1"/>
    <w:basedOn w:val="a"/>
    <w:next w:val="a"/>
  </w:style>
  <w:style w:type="paragraph" w:customStyle="1" w:styleId="20">
    <w:name w:val="Оглавление 2"/>
    <w:basedOn w:val="a"/>
    <w:next w:val="a"/>
    <w:pPr>
      <w:ind w:left="240"/>
    </w:pPr>
  </w:style>
  <w:style w:type="paragraph" w:customStyle="1" w:styleId="3">
    <w:name w:val="Оглавление 3"/>
    <w:basedOn w:val="ad"/>
    <w:pPr>
      <w:tabs>
        <w:tab w:val="right" w:leader="dot" w:pos="9072"/>
      </w:tabs>
      <w:ind w:left="566"/>
    </w:pPr>
  </w:style>
  <w:style w:type="paragraph" w:customStyle="1" w:styleId="4">
    <w:name w:val="Оглавление 4"/>
    <w:basedOn w:val="ad"/>
    <w:pPr>
      <w:tabs>
        <w:tab w:val="right" w:leader="dot" w:pos="8789"/>
      </w:tabs>
      <w:ind w:left="849"/>
    </w:pPr>
  </w:style>
  <w:style w:type="paragraph" w:customStyle="1" w:styleId="5">
    <w:name w:val="Оглавление 5"/>
    <w:basedOn w:val="ad"/>
    <w:pPr>
      <w:tabs>
        <w:tab w:val="right" w:leader="dot" w:pos="8506"/>
      </w:tabs>
      <w:ind w:left="1132"/>
    </w:pPr>
  </w:style>
  <w:style w:type="paragraph" w:customStyle="1" w:styleId="6">
    <w:name w:val="Оглавление 6"/>
    <w:basedOn w:val="ad"/>
    <w:pPr>
      <w:tabs>
        <w:tab w:val="right" w:leader="dot" w:pos="8223"/>
      </w:tabs>
      <w:ind w:left="1415"/>
    </w:pPr>
  </w:style>
  <w:style w:type="paragraph" w:customStyle="1" w:styleId="7">
    <w:name w:val="Оглавление 7"/>
    <w:basedOn w:val="ad"/>
    <w:pPr>
      <w:tabs>
        <w:tab w:val="right" w:leader="dot" w:pos="7940"/>
      </w:tabs>
      <w:ind w:left="1698"/>
    </w:pPr>
  </w:style>
  <w:style w:type="paragraph" w:customStyle="1" w:styleId="8">
    <w:name w:val="Оглавление 8"/>
    <w:basedOn w:val="ad"/>
    <w:pPr>
      <w:tabs>
        <w:tab w:val="right" w:leader="dot" w:pos="7657"/>
      </w:tabs>
      <w:ind w:left="1981"/>
    </w:pPr>
  </w:style>
  <w:style w:type="paragraph" w:customStyle="1" w:styleId="9">
    <w:name w:val="Оглавление 9"/>
    <w:basedOn w:val="ad"/>
    <w:pPr>
      <w:tabs>
        <w:tab w:val="right" w:leader="dot" w:pos="7374"/>
      </w:tabs>
      <w:ind w:left="2264"/>
    </w:pPr>
  </w:style>
  <w:style w:type="paragraph" w:customStyle="1" w:styleId="100">
    <w:name w:val="Оглавление 10"/>
    <w:basedOn w:val="ad"/>
    <w:pPr>
      <w:tabs>
        <w:tab w:val="right" w:leader="dot" w:pos="7091"/>
      </w:tabs>
      <w:ind w:left="2547"/>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8666</Words>
  <Characters>49399</Characters>
  <Application>Microsoft Office Word</Application>
  <DocSecurity>0</DocSecurity>
  <Lines>411</Lines>
  <Paragraphs>115</Paragraphs>
  <ScaleCrop>false</ScaleCrop>
  <Company>diakov.net</Company>
  <LinksUpToDate>false</LinksUpToDate>
  <CharactersWithSpaces>57950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Irina</cp:lastModifiedBy>
  <cp:revision>2</cp:revision>
  <dcterms:created xsi:type="dcterms:W3CDTF">2014-10-22T16:54:00Z</dcterms:created>
  <dcterms:modified xsi:type="dcterms:W3CDTF">2014-10-22T16:54:00Z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2009-04-26T15:22:00Z</dcterms:created>
  <dc:creator>nattu</dc:creator>
  <dc:language>uk-UA</dc:language>
  <cp:lastModifiedBy>Admin</cp:lastModifiedBy>
  <dcterms:modified xsi:type="dcterms:W3CDTF">2011-07-05T15:30:00Z</dcterms:modified>
  <cp:revision>8</cp:revision>
</cp:coreProperties>
</file>