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D4A" w:rsidRPr="00453D4A" w:rsidRDefault="00453D4A" w:rsidP="00453D4A">
      <w:pPr>
        <w:pStyle w:val="a6"/>
        <w:tabs>
          <w:tab w:val="left" w:pos="720"/>
        </w:tabs>
        <w:jc w:val="center"/>
        <w:rPr>
          <w:b/>
          <w:position w:val="4"/>
          <w:sz w:val="32"/>
          <w:szCs w:val="32"/>
        </w:rPr>
      </w:pPr>
      <w:r w:rsidRPr="00453D4A">
        <w:rPr>
          <w:b/>
          <w:position w:val="4"/>
          <w:sz w:val="32"/>
          <w:szCs w:val="32"/>
        </w:rPr>
        <w:t>Содержание</w:t>
      </w:r>
    </w:p>
    <w:p w:rsidR="00453D4A" w:rsidRDefault="00453D4A" w:rsidP="00453D4A">
      <w:pPr>
        <w:pStyle w:val="a6"/>
        <w:tabs>
          <w:tab w:val="left" w:pos="720"/>
        </w:tabs>
        <w:rPr>
          <w:position w:val="4"/>
          <w:sz w:val="32"/>
          <w:szCs w:val="32"/>
        </w:rPr>
      </w:pPr>
    </w:p>
    <w:p w:rsidR="00453D4A" w:rsidRPr="00453D4A" w:rsidRDefault="00453D4A" w:rsidP="00453D4A">
      <w:pPr>
        <w:pStyle w:val="a6"/>
        <w:tabs>
          <w:tab w:val="left" w:pos="720"/>
        </w:tabs>
        <w:rPr>
          <w:position w:val="4"/>
          <w:szCs w:val="28"/>
        </w:rPr>
      </w:pPr>
      <w:r w:rsidRPr="00453D4A">
        <w:rPr>
          <w:position w:val="4"/>
          <w:szCs w:val="28"/>
        </w:rPr>
        <w:t>1. Блок-схема процесса принятия решений</w:t>
      </w:r>
      <w:r w:rsidR="00BC1A18">
        <w:rPr>
          <w:position w:val="4"/>
          <w:szCs w:val="28"/>
        </w:rPr>
        <w:t>………………………………………</w:t>
      </w:r>
    </w:p>
    <w:p w:rsidR="00453D4A" w:rsidRPr="00453D4A" w:rsidRDefault="00453D4A" w:rsidP="00453D4A">
      <w:pPr>
        <w:pStyle w:val="a6"/>
        <w:tabs>
          <w:tab w:val="left" w:pos="720"/>
        </w:tabs>
        <w:rPr>
          <w:position w:val="4"/>
          <w:szCs w:val="28"/>
        </w:rPr>
      </w:pPr>
      <w:r w:rsidRPr="00453D4A">
        <w:rPr>
          <w:position w:val="4"/>
          <w:szCs w:val="28"/>
        </w:rPr>
        <w:t>2. С целью экономии расхода энергии на отопление производственного помещения предлагается усилить его теплоизоляцию.</w:t>
      </w:r>
      <w:r w:rsidR="00BC1A18">
        <w:rPr>
          <w:position w:val="4"/>
          <w:szCs w:val="28"/>
        </w:rPr>
        <w:t xml:space="preserve"> </w:t>
      </w:r>
      <w:r w:rsidRPr="00453D4A">
        <w:rPr>
          <w:position w:val="4"/>
          <w:szCs w:val="28"/>
        </w:rPr>
        <w:t>Принять решение</w:t>
      </w:r>
      <w:r w:rsidR="00BC1A18">
        <w:rPr>
          <w:position w:val="4"/>
          <w:szCs w:val="28"/>
        </w:rPr>
        <w:t>…….</w:t>
      </w:r>
    </w:p>
    <w:p w:rsidR="00453D4A" w:rsidRPr="00453D4A" w:rsidRDefault="00453D4A" w:rsidP="00453D4A">
      <w:pPr>
        <w:pStyle w:val="a6"/>
        <w:tabs>
          <w:tab w:val="left" w:pos="720"/>
        </w:tabs>
        <w:rPr>
          <w:position w:val="4"/>
          <w:szCs w:val="28"/>
        </w:rPr>
      </w:pPr>
      <w:r w:rsidRPr="00453D4A">
        <w:rPr>
          <w:position w:val="4"/>
          <w:szCs w:val="28"/>
        </w:rPr>
        <w:t>3. Основные назначения бизнес-плана</w:t>
      </w:r>
      <w:r w:rsidR="00BC1A18">
        <w:rPr>
          <w:position w:val="4"/>
          <w:szCs w:val="28"/>
        </w:rPr>
        <w:t>……………………………………………</w:t>
      </w:r>
    </w:p>
    <w:p w:rsidR="00453D4A" w:rsidRDefault="00453D4A" w:rsidP="00453D4A">
      <w:pPr>
        <w:pStyle w:val="a6"/>
        <w:tabs>
          <w:tab w:val="left" w:pos="720"/>
        </w:tabs>
        <w:rPr>
          <w:position w:val="4"/>
          <w:szCs w:val="28"/>
        </w:rPr>
      </w:pPr>
      <w:r w:rsidRPr="00453D4A">
        <w:rPr>
          <w:position w:val="4"/>
          <w:szCs w:val="28"/>
        </w:rPr>
        <w:t xml:space="preserve">4. </w:t>
      </w:r>
      <w:r w:rsidRPr="00453D4A">
        <w:rPr>
          <w:bCs/>
          <w:szCs w:val="28"/>
        </w:rPr>
        <w:t>Рассмотреть пример оценки влияния ряда подфакторов, выбранных из ДСТЭ и характеризующих влияние производственно-технической базы автотранспортной компании на работоспособность автомобильного транспорта</w:t>
      </w:r>
      <w:r w:rsidR="00BC1A18">
        <w:rPr>
          <w:bCs/>
          <w:szCs w:val="28"/>
        </w:rPr>
        <w:t>………………..</w:t>
      </w:r>
      <w:r w:rsidR="007F1522" w:rsidRPr="00453D4A">
        <w:rPr>
          <w:position w:val="4"/>
          <w:szCs w:val="28"/>
        </w:rPr>
        <w:t xml:space="preserve">      </w:t>
      </w:r>
    </w:p>
    <w:p w:rsidR="00453D4A" w:rsidRPr="00453D4A" w:rsidRDefault="00453D4A" w:rsidP="00453D4A">
      <w:pPr>
        <w:pStyle w:val="a6"/>
        <w:tabs>
          <w:tab w:val="left" w:pos="720"/>
        </w:tabs>
        <w:rPr>
          <w:position w:val="4"/>
          <w:szCs w:val="28"/>
        </w:rPr>
      </w:pPr>
      <w:r>
        <w:rPr>
          <w:position w:val="4"/>
          <w:szCs w:val="28"/>
        </w:rPr>
        <w:t>Список использованных источников</w:t>
      </w:r>
      <w:r w:rsidR="00BC1A18">
        <w:rPr>
          <w:position w:val="4"/>
          <w:szCs w:val="28"/>
        </w:rPr>
        <w:t>…………………………………………….</w:t>
      </w:r>
      <w:r>
        <w:rPr>
          <w:position w:val="4"/>
          <w:szCs w:val="28"/>
        </w:rPr>
        <w:t xml:space="preserve"> </w:t>
      </w:r>
      <w:r w:rsidR="007F1522" w:rsidRPr="00453D4A">
        <w:rPr>
          <w:position w:val="4"/>
          <w:szCs w:val="28"/>
        </w:rPr>
        <w:t xml:space="preserve">    </w:t>
      </w:r>
      <w:r w:rsidR="0002416F" w:rsidRPr="00453D4A">
        <w:rPr>
          <w:position w:val="4"/>
          <w:szCs w:val="28"/>
        </w:rPr>
        <w:t xml:space="preserve"> </w:t>
      </w:r>
    </w:p>
    <w:p w:rsidR="00453D4A" w:rsidRDefault="00453D4A" w:rsidP="00453D4A">
      <w:pPr>
        <w:pStyle w:val="a6"/>
        <w:tabs>
          <w:tab w:val="left" w:pos="720"/>
        </w:tabs>
        <w:rPr>
          <w:position w:val="4"/>
          <w:sz w:val="32"/>
          <w:szCs w:val="32"/>
        </w:rPr>
      </w:pPr>
    </w:p>
    <w:p w:rsidR="00453D4A" w:rsidRDefault="00453D4A" w:rsidP="00453D4A">
      <w:pPr>
        <w:pStyle w:val="a6"/>
        <w:tabs>
          <w:tab w:val="left" w:pos="720"/>
        </w:tabs>
        <w:rPr>
          <w:position w:val="4"/>
          <w:sz w:val="32"/>
          <w:szCs w:val="32"/>
        </w:rPr>
      </w:pPr>
    </w:p>
    <w:p w:rsidR="00453D4A" w:rsidRDefault="00453D4A" w:rsidP="00453D4A">
      <w:pPr>
        <w:pStyle w:val="a6"/>
        <w:tabs>
          <w:tab w:val="left" w:pos="720"/>
        </w:tabs>
        <w:rPr>
          <w:position w:val="4"/>
          <w:sz w:val="32"/>
          <w:szCs w:val="32"/>
        </w:rPr>
      </w:pPr>
    </w:p>
    <w:p w:rsidR="00453D4A" w:rsidRDefault="00453D4A" w:rsidP="00453D4A">
      <w:pPr>
        <w:pStyle w:val="a6"/>
        <w:tabs>
          <w:tab w:val="left" w:pos="720"/>
        </w:tabs>
        <w:rPr>
          <w:position w:val="4"/>
          <w:sz w:val="32"/>
          <w:szCs w:val="32"/>
        </w:rPr>
      </w:pPr>
    </w:p>
    <w:p w:rsidR="00453D4A" w:rsidRDefault="00453D4A" w:rsidP="00453D4A">
      <w:pPr>
        <w:pStyle w:val="a6"/>
        <w:tabs>
          <w:tab w:val="left" w:pos="720"/>
        </w:tabs>
        <w:rPr>
          <w:position w:val="4"/>
          <w:sz w:val="32"/>
          <w:szCs w:val="32"/>
        </w:rPr>
      </w:pPr>
    </w:p>
    <w:p w:rsidR="00453D4A" w:rsidRDefault="00453D4A" w:rsidP="00453D4A">
      <w:pPr>
        <w:pStyle w:val="a6"/>
        <w:tabs>
          <w:tab w:val="left" w:pos="720"/>
        </w:tabs>
        <w:rPr>
          <w:position w:val="4"/>
          <w:sz w:val="32"/>
          <w:szCs w:val="32"/>
        </w:rPr>
      </w:pPr>
    </w:p>
    <w:p w:rsidR="00453D4A" w:rsidRDefault="00453D4A" w:rsidP="00453D4A">
      <w:pPr>
        <w:pStyle w:val="a6"/>
        <w:tabs>
          <w:tab w:val="left" w:pos="720"/>
        </w:tabs>
        <w:rPr>
          <w:position w:val="4"/>
          <w:sz w:val="32"/>
          <w:szCs w:val="32"/>
        </w:rPr>
      </w:pPr>
    </w:p>
    <w:p w:rsidR="00453D4A" w:rsidRDefault="00453D4A" w:rsidP="00453D4A">
      <w:pPr>
        <w:pStyle w:val="a6"/>
        <w:tabs>
          <w:tab w:val="left" w:pos="720"/>
        </w:tabs>
        <w:rPr>
          <w:position w:val="4"/>
          <w:sz w:val="32"/>
          <w:szCs w:val="32"/>
        </w:rPr>
      </w:pPr>
    </w:p>
    <w:p w:rsidR="00453D4A" w:rsidRDefault="00453D4A" w:rsidP="00453D4A">
      <w:pPr>
        <w:pStyle w:val="a6"/>
        <w:tabs>
          <w:tab w:val="left" w:pos="720"/>
        </w:tabs>
        <w:rPr>
          <w:position w:val="4"/>
          <w:sz w:val="32"/>
          <w:szCs w:val="32"/>
        </w:rPr>
      </w:pPr>
    </w:p>
    <w:p w:rsidR="00453D4A" w:rsidRDefault="00453D4A" w:rsidP="00453D4A">
      <w:pPr>
        <w:pStyle w:val="a6"/>
        <w:tabs>
          <w:tab w:val="left" w:pos="720"/>
        </w:tabs>
        <w:rPr>
          <w:position w:val="4"/>
          <w:sz w:val="32"/>
          <w:szCs w:val="32"/>
        </w:rPr>
      </w:pPr>
    </w:p>
    <w:p w:rsidR="00453D4A" w:rsidRDefault="00453D4A" w:rsidP="00453D4A">
      <w:pPr>
        <w:pStyle w:val="a6"/>
        <w:tabs>
          <w:tab w:val="left" w:pos="720"/>
        </w:tabs>
        <w:rPr>
          <w:position w:val="4"/>
          <w:sz w:val="32"/>
          <w:szCs w:val="32"/>
        </w:rPr>
      </w:pPr>
    </w:p>
    <w:p w:rsidR="00453D4A" w:rsidRDefault="00453D4A" w:rsidP="00453D4A">
      <w:pPr>
        <w:pStyle w:val="a6"/>
        <w:tabs>
          <w:tab w:val="left" w:pos="720"/>
        </w:tabs>
        <w:rPr>
          <w:position w:val="4"/>
          <w:sz w:val="32"/>
          <w:szCs w:val="32"/>
        </w:rPr>
      </w:pPr>
    </w:p>
    <w:p w:rsidR="00453D4A" w:rsidRDefault="00453D4A" w:rsidP="00453D4A">
      <w:pPr>
        <w:pStyle w:val="a6"/>
        <w:tabs>
          <w:tab w:val="left" w:pos="720"/>
        </w:tabs>
        <w:rPr>
          <w:position w:val="4"/>
          <w:sz w:val="32"/>
          <w:szCs w:val="32"/>
        </w:rPr>
      </w:pPr>
    </w:p>
    <w:p w:rsidR="00453D4A" w:rsidRDefault="00453D4A" w:rsidP="00453D4A">
      <w:pPr>
        <w:pStyle w:val="a6"/>
        <w:tabs>
          <w:tab w:val="left" w:pos="720"/>
        </w:tabs>
        <w:rPr>
          <w:position w:val="4"/>
          <w:sz w:val="32"/>
          <w:szCs w:val="32"/>
        </w:rPr>
      </w:pPr>
    </w:p>
    <w:p w:rsidR="00453D4A" w:rsidRDefault="00453D4A" w:rsidP="00453D4A">
      <w:pPr>
        <w:pStyle w:val="a6"/>
        <w:tabs>
          <w:tab w:val="left" w:pos="720"/>
        </w:tabs>
        <w:rPr>
          <w:position w:val="4"/>
          <w:sz w:val="32"/>
          <w:szCs w:val="32"/>
        </w:rPr>
      </w:pPr>
    </w:p>
    <w:p w:rsidR="00453D4A" w:rsidRDefault="00453D4A" w:rsidP="00453D4A">
      <w:pPr>
        <w:pStyle w:val="a6"/>
        <w:tabs>
          <w:tab w:val="left" w:pos="720"/>
        </w:tabs>
        <w:rPr>
          <w:position w:val="4"/>
          <w:sz w:val="32"/>
          <w:szCs w:val="32"/>
        </w:rPr>
      </w:pPr>
    </w:p>
    <w:p w:rsidR="00453D4A" w:rsidRDefault="00453D4A" w:rsidP="00453D4A">
      <w:pPr>
        <w:pStyle w:val="a6"/>
        <w:tabs>
          <w:tab w:val="left" w:pos="720"/>
        </w:tabs>
        <w:rPr>
          <w:position w:val="4"/>
          <w:sz w:val="32"/>
          <w:szCs w:val="32"/>
        </w:rPr>
      </w:pPr>
    </w:p>
    <w:p w:rsidR="00453D4A" w:rsidRDefault="00453D4A" w:rsidP="00453D4A">
      <w:pPr>
        <w:pStyle w:val="a6"/>
        <w:tabs>
          <w:tab w:val="left" w:pos="720"/>
        </w:tabs>
        <w:rPr>
          <w:position w:val="4"/>
          <w:sz w:val="32"/>
          <w:szCs w:val="32"/>
        </w:rPr>
      </w:pPr>
    </w:p>
    <w:p w:rsidR="00453D4A" w:rsidRDefault="00453D4A" w:rsidP="00453D4A">
      <w:pPr>
        <w:pStyle w:val="a6"/>
        <w:tabs>
          <w:tab w:val="left" w:pos="720"/>
        </w:tabs>
        <w:rPr>
          <w:position w:val="4"/>
          <w:sz w:val="32"/>
          <w:szCs w:val="32"/>
        </w:rPr>
      </w:pPr>
    </w:p>
    <w:p w:rsidR="00453D4A" w:rsidRDefault="00453D4A" w:rsidP="00453D4A">
      <w:pPr>
        <w:pStyle w:val="a6"/>
        <w:tabs>
          <w:tab w:val="left" w:pos="720"/>
        </w:tabs>
        <w:rPr>
          <w:position w:val="4"/>
          <w:sz w:val="32"/>
          <w:szCs w:val="32"/>
        </w:rPr>
      </w:pPr>
    </w:p>
    <w:p w:rsidR="00453D4A" w:rsidRDefault="00453D4A" w:rsidP="00453D4A">
      <w:pPr>
        <w:pStyle w:val="a6"/>
        <w:tabs>
          <w:tab w:val="left" w:pos="720"/>
        </w:tabs>
        <w:rPr>
          <w:position w:val="4"/>
          <w:sz w:val="32"/>
          <w:szCs w:val="32"/>
        </w:rPr>
      </w:pPr>
    </w:p>
    <w:p w:rsidR="00453D4A" w:rsidRDefault="00453D4A" w:rsidP="00453D4A">
      <w:pPr>
        <w:pStyle w:val="a6"/>
        <w:tabs>
          <w:tab w:val="left" w:pos="720"/>
        </w:tabs>
        <w:rPr>
          <w:position w:val="4"/>
          <w:sz w:val="32"/>
          <w:szCs w:val="32"/>
        </w:rPr>
      </w:pPr>
    </w:p>
    <w:p w:rsidR="00453D4A" w:rsidRDefault="00453D4A" w:rsidP="00453D4A">
      <w:pPr>
        <w:pStyle w:val="a6"/>
        <w:tabs>
          <w:tab w:val="left" w:pos="720"/>
        </w:tabs>
        <w:rPr>
          <w:position w:val="4"/>
          <w:sz w:val="32"/>
          <w:szCs w:val="32"/>
        </w:rPr>
      </w:pPr>
    </w:p>
    <w:p w:rsidR="00453D4A" w:rsidRDefault="00453D4A" w:rsidP="00453D4A">
      <w:pPr>
        <w:pStyle w:val="a6"/>
        <w:tabs>
          <w:tab w:val="left" w:pos="720"/>
        </w:tabs>
        <w:rPr>
          <w:position w:val="4"/>
          <w:sz w:val="32"/>
          <w:szCs w:val="32"/>
        </w:rPr>
      </w:pPr>
    </w:p>
    <w:p w:rsidR="00453D4A" w:rsidRDefault="00453D4A" w:rsidP="00453D4A">
      <w:pPr>
        <w:pStyle w:val="a6"/>
        <w:tabs>
          <w:tab w:val="left" w:pos="720"/>
        </w:tabs>
        <w:rPr>
          <w:position w:val="4"/>
          <w:sz w:val="32"/>
          <w:szCs w:val="32"/>
        </w:rPr>
      </w:pPr>
    </w:p>
    <w:p w:rsidR="00453D4A" w:rsidRDefault="00453D4A" w:rsidP="00453D4A">
      <w:pPr>
        <w:pStyle w:val="a6"/>
        <w:tabs>
          <w:tab w:val="left" w:pos="720"/>
        </w:tabs>
        <w:rPr>
          <w:position w:val="4"/>
          <w:sz w:val="32"/>
          <w:szCs w:val="32"/>
        </w:rPr>
      </w:pPr>
    </w:p>
    <w:p w:rsidR="00453D4A" w:rsidRDefault="00453D4A" w:rsidP="00453D4A">
      <w:pPr>
        <w:pStyle w:val="a6"/>
        <w:tabs>
          <w:tab w:val="left" w:pos="720"/>
        </w:tabs>
        <w:rPr>
          <w:position w:val="4"/>
          <w:sz w:val="32"/>
          <w:szCs w:val="32"/>
        </w:rPr>
      </w:pPr>
    </w:p>
    <w:p w:rsidR="00453D4A" w:rsidRDefault="00453D4A" w:rsidP="00453D4A">
      <w:pPr>
        <w:pStyle w:val="a6"/>
        <w:tabs>
          <w:tab w:val="left" w:pos="720"/>
        </w:tabs>
        <w:rPr>
          <w:position w:val="4"/>
          <w:sz w:val="32"/>
          <w:szCs w:val="32"/>
        </w:rPr>
      </w:pPr>
    </w:p>
    <w:p w:rsidR="00453D4A" w:rsidRDefault="00453D4A" w:rsidP="00453D4A">
      <w:pPr>
        <w:pStyle w:val="a6"/>
        <w:tabs>
          <w:tab w:val="left" w:pos="720"/>
        </w:tabs>
        <w:rPr>
          <w:position w:val="4"/>
          <w:sz w:val="32"/>
          <w:szCs w:val="32"/>
        </w:rPr>
      </w:pPr>
    </w:p>
    <w:p w:rsidR="00453D4A" w:rsidRDefault="00453D4A" w:rsidP="00453D4A">
      <w:pPr>
        <w:pStyle w:val="a6"/>
        <w:tabs>
          <w:tab w:val="left" w:pos="720"/>
        </w:tabs>
        <w:rPr>
          <w:position w:val="4"/>
          <w:sz w:val="32"/>
          <w:szCs w:val="32"/>
        </w:rPr>
      </w:pPr>
    </w:p>
    <w:p w:rsidR="00D71B9D" w:rsidRPr="007F1522" w:rsidRDefault="00BB5816" w:rsidP="00453D4A">
      <w:pPr>
        <w:pStyle w:val="a6"/>
        <w:tabs>
          <w:tab w:val="left" w:pos="720"/>
        </w:tabs>
        <w:rPr>
          <w:b/>
          <w:position w:val="4"/>
          <w:sz w:val="32"/>
          <w:szCs w:val="32"/>
        </w:rPr>
      </w:pPr>
      <w:r>
        <w:rPr>
          <w:b/>
          <w:position w:val="4"/>
          <w:sz w:val="32"/>
          <w:szCs w:val="32"/>
        </w:rPr>
        <w:t xml:space="preserve">           </w:t>
      </w:r>
      <w:r w:rsidR="00D71B9D" w:rsidRPr="007F1522">
        <w:rPr>
          <w:b/>
          <w:position w:val="4"/>
          <w:sz w:val="32"/>
          <w:szCs w:val="32"/>
        </w:rPr>
        <w:t>1.</w:t>
      </w:r>
      <w:r w:rsidR="0002416F">
        <w:rPr>
          <w:b/>
          <w:position w:val="4"/>
          <w:sz w:val="32"/>
          <w:szCs w:val="32"/>
        </w:rPr>
        <w:t xml:space="preserve"> Блок-схема процесса принятия решений </w:t>
      </w:r>
    </w:p>
    <w:p w:rsidR="00D71B9D" w:rsidRPr="004918E6" w:rsidRDefault="00D71B9D" w:rsidP="00453D4A">
      <w:pPr>
        <w:pStyle w:val="a6"/>
        <w:tabs>
          <w:tab w:val="left" w:pos="720"/>
        </w:tabs>
        <w:ind w:firstLine="851"/>
        <w:rPr>
          <w:b/>
          <w:position w:val="4"/>
          <w:szCs w:val="28"/>
        </w:rPr>
      </w:pPr>
    </w:p>
    <w:p w:rsidR="00D71B9D" w:rsidRPr="004918E6" w:rsidRDefault="00D71B9D" w:rsidP="00453D4A">
      <w:pPr>
        <w:ind w:right="-81" w:firstLine="900"/>
        <w:jc w:val="both"/>
        <w:rPr>
          <w:position w:val="4"/>
          <w:sz w:val="28"/>
          <w:szCs w:val="28"/>
        </w:rPr>
      </w:pPr>
      <w:r w:rsidRPr="004918E6">
        <w:rPr>
          <w:position w:val="4"/>
          <w:sz w:val="28"/>
          <w:szCs w:val="28"/>
        </w:rPr>
        <w:t xml:space="preserve">Процесс </w:t>
      </w:r>
      <w:r w:rsidRPr="004918E6">
        <w:rPr>
          <w:i/>
          <w:position w:val="4"/>
          <w:sz w:val="28"/>
          <w:szCs w:val="28"/>
        </w:rPr>
        <w:t>принятия решения</w:t>
      </w:r>
      <w:r w:rsidRPr="004918E6">
        <w:rPr>
          <w:position w:val="4"/>
          <w:sz w:val="28"/>
          <w:szCs w:val="28"/>
        </w:rPr>
        <w:t xml:space="preserve"> - это выбор варианта решения из нескольких возможных. Он складывается из характерных этапов и носит итеративный характер. При принятии решений используются определённые методы.</w:t>
      </w:r>
    </w:p>
    <w:p w:rsidR="00D71B9D" w:rsidRPr="004918E6" w:rsidRDefault="00045D9D" w:rsidP="00453D4A">
      <w:pPr>
        <w:framePr w:h="8290" w:hSpace="10080" w:wrap="notBeside" w:vAnchor="text" w:hAnchor="margin" w:x="1" w:y="1"/>
        <w:widowControl w:val="0"/>
        <w:autoSpaceDE w:val="0"/>
        <w:autoSpaceDN w:val="0"/>
        <w:adjustRightInd w:val="0"/>
        <w:jc w:val="both"/>
        <w:rPr>
          <w:position w:val="4"/>
          <w:sz w:val="28"/>
          <w:szCs w:val="28"/>
        </w:rPr>
      </w:pPr>
      <w:r>
        <w:rPr>
          <w:noProof/>
          <w:position w:val="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8.25pt;height:513.75pt;visibility:visible">
            <v:imagedata r:id="rId8" o:title="" gain="86232f" blacklevel="-1966f"/>
          </v:shape>
        </w:pict>
      </w:r>
    </w:p>
    <w:p w:rsidR="00D71B9D" w:rsidRDefault="00D71B9D" w:rsidP="00453D4A">
      <w:pPr>
        <w:ind w:right="-81" w:firstLine="900"/>
        <w:jc w:val="both"/>
        <w:rPr>
          <w:position w:val="4"/>
          <w:sz w:val="28"/>
          <w:szCs w:val="28"/>
        </w:rPr>
      </w:pPr>
      <w:r w:rsidRPr="004918E6">
        <w:rPr>
          <w:position w:val="4"/>
          <w:sz w:val="28"/>
          <w:szCs w:val="28"/>
        </w:rPr>
        <w:t xml:space="preserve">  </w:t>
      </w:r>
    </w:p>
    <w:p w:rsidR="007F1522" w:rsidRDefault="007F1522" w:rsidP="00453D4A">
      <w:pPr>
        <w:ind w:right="-81" w:firstLine="900"/>
        <w:jc w:val="both"/>
        <w:rPr>
          <w:position w:val="4"/>
          <w:sz w:val="28"/>
          <w:szCs w:val="28"/>
        </w:rPr>
      </w:pPr>
    </w:p>
    <w:p w:rsidR="007F1522" w:rsidRDefault="007F1522" w:rsidP="00453D4A">
      <w:pPr>
        <w:ind w:right="-81" w:firstLine="900"/>
        <w:jc w:val="both"/>
        <w:rPr>
          <w:position w:val="4"/>
          <w:sz w:val="28"/>
          <w:szCs w:val="28"/>
        </w:rPr>
      </w:pPr>
    </w:p>
    <w:p w:rsidR="007F1522" w:rsidRDefault="007F1522" w:rsidP="00453D4A">
      <w:pPr>
        <w:ind w:right="-81" w:firstLine="900"/>
        <w:jc w:val="both"/>
        <w:rPr>
          <w:position w:val="4"/>
          <w:sz w:val="28"/>
          <w:szCs w:val="28"/>
        </w:rPr>
      </w:pPr>
    </w:p>
    <w:p w:rsidR="007F1522" w:rsidRDefault="007F1522" w:rsidP="00453D4A">
      <w:pPr>
        <w:ind w:right="-81" w:firstLine="900"/>
        <w:jc w:val="both"/>
        <w:rPr>
          <w:position w:val="4"/>
          <w:sz w:val="28"/>
          <w:szCs w:val="28"/>
        </w:rPr>
      </w:pPr>
    </w:p>
    <w:p w:rsidR="007F1522" w:rsidRPr="004918E6" w:rsidRDefault="007F1522" w:rsidP="00453D4A">
      <w:pPr>
        <w:ind w:right="-81" w:firstLine="900"/>
        <w:jc w:val="both"/>
        <w:rPr>
          <w:position w:val="4"/>
          <w:sz w:val="28"/>
          <w:szCs w:val="28"/>
        </w:rPr>
      </w:pPr>
    </w:p>
    <w:p w:rsidR="007F1522" w:rsidRPr="007F1522" w:rsidRDefault="00D71B9D" w:rsidP="00453D4A">
      <w:pPr>
        <w:jc w:val="both"/>
        <w:rPr>
          <w:b/>
          <w:position w:val="4"/>
          <w:sz w:val="32"/>
          <w:szCs w:val="32"/>
        </w:rPr>
      </w:pPr>
      <w:r w:rsidRPr="004918E6">
        <w:rPr>
          <w:position w:val="4"/>
          <w:sz w:val="28"/>
          <w:szCs w:val="28"/>
        </w:rPr>
        <w:t xml:space="preserve">  </w:t>
      </w:r>
      <w:r w:rsidR="007F1522">
        <w:rPr>
          <w:position w:val="4"/>
          <w:sz w:val="28"/>
          <w:szCs w:val="28"/>
        </w:rPr>
        <w:t xml:space="preserve">     </w:t>
      </w:r>
      <w:r w:rsidR="0002416F">
        <w:rPr>
          <w:position w:val="4"/>
          <w:sz w:val="28"/>
          <w:szCs w:val="28"/>
        </w:rPr>
        <w:t xml:space="preserve"> </w:t>
      </w:r>
      <w:r w:rsidRPr="007F1522">
        <w:rPr>
          <w:b/>
          <w:position w:val="4"/>
          <w:sz w:val="32"/>
          <w:szCs w:val="32"/>
        </w:rPr>
        <w:t>2.</w:t>
      </w:r>
      <w:r w:rsidR="007F1522" w:rsidRPr="007F1522">
        <w:rPr>
          <w:b/>
          <w:position w:val="4"/>
          <w:sz w:val="32"/>
          <w:szCs w:val="32"/>
        </w:rPr>
        <w:t xml:space="preserve"> С целью экономии расхода энергии на отопление производственного помещения предлагается усилить его теплоизоляцию. Принять решение. </w:t>
      </w:r>
    </w:p>
    <w:p w:rsidR="007F1522" w:rsidRDefault="007F1522" w:rsidP="00453D4A">
      <w:pPr>
        <w:jc w:val="both"/>
        <w:rPr>
          <w:position w:val="4"/>
          <w:sz w:val="28"/>
          <w:szCs w:val="28"/>
        </w:rPr>
      </w:pPr>
    </w:p>
    <w:p w:rsidR="00D71B9D" w:rsidRPr="004918E6" w:rsidRDefault="007F1522" w:rsidP="00453D4A">
      <w:pPr>
        <w:jc w:val="both"/>
        <w:rPr>
          <w:position w:val="4"/>
          <w:sz w:val="28"/>
          <w:szCs w:val="28"/>
        </w:rPr>
      </w:pPr>
      <w:r>
        <w:rPr>
          <w:position w:val="4"/>
          <w:sz w:val="28"/>
          <w:szCs w:val="28"/>
        </w:rPr>
        <w:t xml:space="preserve">        </w:t>
      </w:r>
      <w:r w:rsidR="00D71B9D" w:rsidRPr="004918E6">
        <w:rPr>
          <w:position w:val="4"/>
          <w:sz w:val="28"/>
          <w:szCs w:val="28"/>
        </w:rPr>
        <w:t xml:space="preserve">С целью экономии тепловой энергии, расходуемой на отопление зданий, допускается понижение температуры воздуха ниже нормативной величины в течение суток при отсутствии в них людей. При появлении людей в помещении в соответствии с его техническим назначением температурный режим должен соответствовать нормативным показателям. Такое отопление будет иметь переменный во времени характер подачи тепловой энергии. Использование прерывистого режима отопления позволяет уменьшить расход тепловой энергии в зависимости от назначения помещения. </w:t>
      </w:r>
    </w:p>
    <w:p w:rsidR="00D71B9D" w:rsidRPr="004918E6" w:rsidRDefault="00D71B9D" w:rsidP="00453D4A">
      <w:pPr>
        <w:jc w:val="both"/>
        <w:rPr>
          <w:position w:val="4"/>
          <w:sz w:val="28"/>
          <w:szCs w:val="28"/>
        </w:rPr>
      </w:pPr>
      <w:r w:rsidRPr="004918E6">
        <w:rPr>
          <w:position w:val="4"/>
          <w:sz w:val="28"/>
          <w:szCs w:val="28"/>
        </w:rPr>
        <w:t xml:space="preserve">       Для организации такой системы отопления помимо имеющегося оборудования потребуется система управления микроклиматом, датчики температуры, установленные в контрольных точках помещения, и терморегуляторы, установленные непосредственно на отопительных приборах. </w:t>
      </w:r>
    </w:p>
    <w:p w:rsidR="00D71B9D" w:rsidRPr="004918E6" w:rsidRDefault="00D71B9D" w:rsidP="00453D4A">
      <w:pPr>
        <w:jc w:val="both"/>
        <w:rPr>
          <w:position w:val="4"/>
          <w:sz w:val="28"/>
          <w:szCs w:val="28"/>
        </w:rPr>
      </w:pPr>
      <w:r w:rsidRPr="004918E6">
        <w:rPr>
          <w:position w:val="4"/>
          <w:sz w:val="28"/>
          <w:szCs w:val="28"/>
        </w:rPr>
        <w:t xml:space="preserve">    </w:t>
      </w:r>
      <w:r w:rsidR="007F1522">
        <w:rPr>
          <w:position w:val="4"/>
          <w:sz w:val="28"/>
          <w:szCs w:val="28"/>
        </w:rPr>
        <w:t xml:space="preserve">  </w:t>
      </w:r>
      <w:r w:rsidRPr="004918E6">
        <w:rPr>
          <w:position w:val="4"/>
          <w:sz w:val="28"/>
          <w:szCs w:val="28"/>
        </w:rPr>
        <w:t xml:space="preserve"> Система управления микроклиматом помещения должна выполнять следующие функции: </w:t>
      </w:r>
    </w:p>
    <w:p w:rsidR="00D71B9D" w:rsidRPr="004918E6" w:rsidRDefault="00D71B9D" w:rsidP="00453D4A">
      <w:pPr>
        <w:jc w:val="both"/>
        <w:rPr>
          <w:position w:val="4"/>
          <w:sz w:val="28"/>
          <w:szCs w:val="28"/>
        </w:rPr>
      </w:pPr>
      <w:r w:rsidRPr="004918E6">
        <w:rPr>
          <w:position w:val="4"/>
          <w:sz w:val="28"/>
          <w:szCs w:val="28"/>
        </w:rPr>
        <w:t xml:space="preserve">   </w:t>
      </w:r>
      <w:r w:rsidRPr="004918E6">
        <w:rPr>
          <w:rFonts w:ascii="MS Mincho" w:eastAsia="MS Mincho" w:hAnsi="MS Mincho" w:cs="MS Mincho" w:hint="eastAsia"/>
          <w:position w:val="4"/>
          <w:sz w:val="28"/>
          <w:szCs w:val="28"/>
        </w:rPr>
        <w:t>❏</w:t>
      </w:r>
      <w:r w:rsidRPr="004918E6">
        <w:rPr>
          <w:position w:val="4"/>
          <w:sz w:val="28"/>
          <w:szCs w:val="28"/>
        </w:rPr>
        <w:t xml:space="preserve"> поддержание нормативной температуры; </w:t>
      </w:r>
    </w:p>
    <w:p w:rsidR="00D71B9D" w:rsidRPr="004918E6" w:rsidRDefault="00D71B9D" w:rsidP="00453D4A">
      <w:pPr>
        <w:jc w:val="both"/>
        <w:rPr>
          <w:position w:val="4"/>
          <w:sz w:val="28"/>
          <w:szCs w:val="28"/>
        </w:rPr>
      </w:pPr>
      <w:r w:rsidRPr="004918E6">
        <w:rPr>
          <w:position w:val="4"/>
          <w:sz w:val="28"/>
          <w:szCs w:val="28"/>
        </w:rPr>
        <w:t xml:space="preserve">   </w:t>
      </w:r>
      <w:r w:rsidRPr="004918E6">
        <w:rPr>
          <w:rFonts w:ascii="MS Mincho" w:eastAsia="MS Mincho" w:hAnsi="MS Mincho" w:cs="MS Mincho" w:hint="eastAsia"/>
          <w:position w:val="4"/>
          <w:sz w:val="28"/>
          <w:szCs w:val="28"/>
        </w:rPr>
        <w:t>❏</w:t>
      </w:r>
      <w:r w:rsidRPr="004918E6">
        <w:rPr>
          <w:position w:val="4"/>
          <w:sz w:val="28"/>
          <w:szCs w:val="28"/>
        </w:rPr>
        <w:t xml:space="preserve"> снижение температуры при отсутствии людей; </w:t>
      </w:r>
    </w:p>
    <w:p w:rsidR="00D71B9D" w:rsidRPr="004918E6" w:rsidRDefault="00D71B9D" w:rsidP="00453D4A">
      <w:pPr>
        <w:jc w:val="both"/>
        <w:rPr>
          <w:position w:val="4"/>
          <w:sz w:val="28"/>
          <w:szCs w:val="28"/>
        </w:rPr>
      </w:pPr>
      <w:r w:rsidRPr="004918E6">
        <w:rPr>
          <w:position w:val="4"/>
          <w:sz w:val="28"/>
          <w:szCs w:val="28"/>
        </w:rPr>
        <w:t xml:space="preserve">   </w:t>
      </w:r>
      <w:r w:rsidRPr="004918E6">
        <w:rPr>
          <w:rFonts w:ascii="MS Mincho" w:eastAsia="MS Mincho" w:hAnsi="MS Mincho" w:cs="MS Mincho" w:hint="eastAsia"/>
          <w:position w:val="4"/>
          <w:sz w:val="28"/>
          <w:szCs w:val="28"/>
        </w:rPr>
        <w:t>❏</w:t>
      </w:r>
      <w:r w:rsidRPr="004918E6">
        <w:rPr>
          <w:position w:val="4"/>
          <w:sz w:val="28"/>
          <w:szCs w:val="28"/>
        </w:rPr>
        <w:t xml:space="preserve"> быстрое устранение температурного дискомфорта при появлении людей; </w:t>
      </w:r>
    </w:p>
    <w:p w:rsidR="00D71B9D" w:rsidRPr="004918E6" w:rsidRDefault="00D71B9D" w:rsidP="00453D4A">
      <w:pPr>
        <w:jc w:val="both"/>
        <w:rPr>
          <w:position w:val="4"/>
          <w:sz w:val="28"/>
          <w:szCs w:val="28"/>
        </w:rPr>
      </w:pPr>
      <w:r w:rsidRPr="004918E6">
        <w:rPr>
          <w:position w:val="4"/>
          <w:sz w:val="28"/>
          <w:szCs w:val="28"/>
        </w:rPr>
        <w:t xml:space="preserve">   </w:t>
      </w:r>
      <w:r w:rsidRPr="004918E6">
        <w:rPr>
          <w:rFonts w:ascii="MS Mincho" w:eastAsia="MS Mincho" w:hAnsi="MS Mincho" w:cs="MS Mincho" w:hint="eastAsia"/>
          <w:position w:val="4"/>
          <w:sz w:val="28"/>
          <w:szCs w:val="28"/>
        </w:rPr>
        <w:t>❏</w:t>
      </w:r>
      <w:r w:rsidRPr="004918E6">
        <w:rPr>
          <w:position w:val="4"/>
          <w:sz w:val="28"/>
          <w:szCs w:val="28"/>
        </w:rPr>
        <w:t xml:space="preserve"> прием решений по управлению приточной и вытяжной вентиляцией. </w:t>
      </w:r>
    </w:p>
    <w:p w:rsidR="00D71B9D" w:rsidRPr="004918E6" w:rsidRDefault="00D71B9D" w:rsidP="00453D4A">
      <w:pPr>
        <w:jc w:val="both"/>
        <w:rPr>
          <w:position w:val="4"/>
          <w:sz w:val="28"/>
          <w:szCs w:val="28"/>
        </w:rPr>
      </w:pPr>
      <w:r w:rsidRPr="004918E6">
        <w:rPr>
          <w:position w:val="4"/>
          <w:sz w:val="28"/>
          <w:szCs w:val="28"/>
        </w:rPr>
        <w:t xml:space="preserve">    </w:t>
      </w:r>
    </w:p>
    <w:p w:rsidR="00D71B9D" w:rsidRPr="004918E6" w:rsidRDefault="00D71B9D" w:rsidP="00453D4A">
      <w:pPr>
        <w:jc w:val="both"/>
        <w:rPr>
          <w:position w:val="4"/>
          <w:sz w:val="28"/>
          <w:szCs w:val="28"/>
        </w:rPr>
      </w:pPr>
      <w:r w:rsidRPr="004918E6">
        <w:rPr>
          <w:position w:val="4"/>
          <w:sz w:val="28"/>
          <w:szCs w:val="28"/>
        </w:rPr>
        <w:t xml:space="preserve">   </w:t>
      </w:r>
      <w:r w:rsidR="007F1522">
        <w:rPr>
          <w:position w:val="4"/>
          <w:sz w:val="28"/>
          <w:szCs w:val="28"/>
        </w:rPr>
        <w:t xml:space="preserve">      </w:t>
      </w:r>
      <w:r w:rsidRPr="004918E6">
        <w:rPr>
          <w:position w:val="4"/>
          <w:sz w:val="28"/>
          <w:szCs w:val="28"/>
        </w:rPr>
        <w:t xml:space="preserve">Отопительные приборы должны обладать: </w:t>
      </w:r>
    </w:p>
    <w:p w:rsidR="00D71B9D" w:rsidRPr="004918E6" w:rsidRDefault="00D71B9D" w:rsidP="00453D4A">
      <w:pPr>
        <w:jc w:val="both"/>
        <w:rPr>
          <w:position w:val="4"/>
          <w:sz w:val="28"/>
          <w:szCs w:val="28"/>
        </w:rPr>
      </w:pPr>
      <w:r w:rsidRPr="004918E6">
        <w:rPr>
          <w:position w:val="4"/>
          <w:sz w:val="28"/>
          <w:szCs w:val="28"/>
        </w:rPr>
        <w:t xml:space="preserve">   </w:t>
      </w:r>
      <w:r w:rsidRPr="004918E6">
        <w:rPr>
          <w:rFonts w:ascii="MS Mincho" w:eastAsia="MS Mincho" w:hAnsi="MS Mincho" w:cs="MS Mincho" w:hint="eastAsia"/>
          <w:position w:val="4"/>
          <w:sz w:val="28"/>
          <w:szCs w:val="28"/>
        </w:rPr>
        <w:t>❏</w:t>
      </w:r>
      <w:r w:rsidRPr="004918E6">
        <w:rPr>
          <w:position w:val="4"/>
          <w:sz w:val="28"/>
          <w:szCs w:val="28"/>
        </w:rPr>
        <w:t xml:space="preserve"> малой тепловой инерцией, что позволяет быстрее разогревать помещение; </w:t>
      </w:r>
    </w:p>
    <w:p w:rsidR="00D71B9D" w:rsidRPr="004918E6" w:rsidRDefault="00D71B9D" w:rsidP="00453D4A">
      <w:pPr>
        <w:jc w:val="both"/>
        <w:rPr>
          <w:position w:val="4"/>
          <w:sz w:val="28"/>
          <w:szCs w:val="28"/>
        </w:rPr>
      </w:pPr>
      <w:r w:rsidRPr="004918E6">
        <w:rPr>
          <w:position w:val="4"/>
          <w:sz w:val="28"/>
          <w:szCs w:val="28"/>
        </w:rPr>
        <w:t xml:space="preserve">   </w:t>
      </w:r>
      <w:r w:rsidRPr="004918E6">
        <w:rPr>
          <w:rFonts w:ascii="MS Mincho" w:eastAsia="MS Mincho" w:hAnsi="MS Mincho" w:cs="MS Mincho" w:hint="eastAsia"/>
          <w:position w:val="4"/>
          <w:sz w:val="28"/>
          <w:szCs w:val="28"/>
        </w:rPr>
        <w:t>❏</w:t>
      </w:r>
      <w:r w:rsidRPr="004918E6">
        <w:rPr>
          <w:position w:val="4"/>
          <w:sz w:val="28"/>
          <w:szCs w:val="28"/>
        </w:rPr>
        <w:t xml:space="preserve"> широким диапазоном регулирования теплопроизводительности на уровне прибора при неизменной температуре и расходе теплоносителя, что позволяет иметь устойчивую гидравлическую систему и упростить измерение расхода тепловой энергии на уровне квартиры или отопительного прибора; </w:t>
      </w:r>
    </w:p>
    <w:p w:rsidR="00D71B9D" w:rsidRPr="004918E6" w:rsidRDefault="00D71B9D" w:rsidP="00453D4A">
      <w:pPr>
        <w:jc w:val="both"/>
        <w:rPr>
          <w:position w:val="4"/>
          <w:sz w:val="28"/>
          <w:szCs w:val="28"/>
        </w:rPr>
      </w:pPr>
      <w:r w:rsidRPr="004918E6">
        <w:rPr>
          <w:position w:val="4"/>
          <w:sz w:val="28"/>
          <w:szCs w:val="28"/>
        </w:rPr>
        <w:t xml:space="preserve">   </w:t>
      </w:r>
      <w:r w:rsidRPr="004918E6">
        <w:rPr>
          <w:rFonts w:ascii="MS Mincho" w:eastAsia="MS Mincho" w:hAnsi="MS Mincho" w:cs="MS Mincho" w:hint="eastAsia"/>
          <w:position w:val="4"/>
          <w:sz w:val="28"/>
          <w:szCs w:val="28"/>
        </w:rPr>
        <w:t>❏</w:t>
      </w:r>
      <w:r w:rsidRPr="004918E6">
        <w:rPr>
          <w:position w:val="4"/>
          <w:sz w:val="28"/>
          <w:szCs w:val="28"/>
        </w:rPr>
        <w:t xml:space="preserve"> высокой теплоотдачей при малой материалоемкости, что позволит удешевить конструкцию. </w:t>
      </w:r>
    </w:p>
    <w:p w:rsidR="00D71B9D" w:rsidRPr="004918E6" w:rsidRDefault="00D71B9D" w:rsidP="00453D4A">
      <w:pPr>
        <w:jc w:val="both"/>
        <w:rPr>
          <w:position w:val="4"/>
          <w:sz w:val="28"/>
          <w:szCs w:val="28"/>
        </w:rPr>
      </w:pPr>
      <w:r w:rsidRPr="004918E6">
        <w:rPr>
          <w:position w:val="4"/>
          <w:sz w:val="28"/>
          <w:szCs w:val="28"/>
        </w:rPr>
        <w:t xml:space="preserve">    </w:t>
      </w:r>
    </w:p>
    <w:p w:rsidR="00D71B9D" w:rsidRPr="004918E6" w:rsidRDefault="00D71B9D" w:rsidP="00453D4A">
      <w:pPr>
        <w:jc w:val="both"/>
        <w:rPr>
          <w:position w:val="4"/>
          <w:sz w:val="28"/>
          <w:szCs w:val="28"/>
        </w:rPr>
      </w:pPr>
      <w:r w:rsidRPr="004918E6">
        <w:rPr>
          <w:position w:val="4"/>
          <w:sz w:val="28"/>
          <w:szCs w:val="28"/>
        </w:rPr>
        <w:t xml:space="preserve">   </w:t>
      </w:r>
      <w:r w:rsidR="007F1522">
        <w:rPr>
          <w:position w:val="4"/>
          <w:sz w:val="28"/>
          <w:szCs w:val="28"/>
        </w:rPr>
        <w:t xml:space="preserve">       </w:t>
      </w:r>
      <w:r w:rsidRPr="004918E6">
        <w:rPr>
          <w:position w:val="4"/>
          <w:sz w:val="28"/>
          <w:szCs w:val="28"/>
        </w:rPr>
        <w:t>Способы регулирования теплопроизводительности отопительных приборов</w:t>
      </w:r>
      <w:r w:rsidR="007F1522">
        <w:rPr>
          <w:position w:val="4"/>
          <w:sz w:val="28"/>
          <w:szCs w:val="28"/>
        </w:rPr>
        <w:t xml:space="preserve">. </w:t>
      </w:r>
      <w:r w:rsidRPr="004918E6">
        <w:rPr>
          <w:position w:val="4"/>
          <w:sz w:val="28"/>
          <w:szCs w:val="28"/>
        </w:rPr>
        <w:t xml:space="preserve">Теплопроизводительность отопительного прибора может регулироваться несколькими способами, а именно изменением: </w:t>
      </w:r>
    </w:p>
    <w:p w:rsidR="00D71B9D" w:rsidRPr="004918E6" w:rsidRDefault="00D71B9D" w:rsidP="00453D4A">
      <w:pPr>
        <w:jc w:val="both"/>
        <w:rPr>
          <w:position w:val="4"/>
          <w:sz w:val="28"/>
          <w:szCs w:val="28"/>
        </w:rPr>
      </w:pPr>
      <w:r w:rsidRPr="004918E6">
        <w:rPr>
          <w:position w:val="4"/>
          <w:sz w:val="28"/>
          <w:szCs w:val="28"/>
        </w:rPr>
        <w:t xml:space="preserve">   </w:t>
      </w:r>
      <w:r w:rsidRPr="004918E6">
        <w:rPr>
          <w:rFonts w:ascii="MS Mincho" w:eastAsia="MS Mincho" w:hAnsi="MS Mincho" w:cs="MS Mincho" w:hint="eastAsia"/>
          <w:position w:val="4"/>
          <w:sz w:val="28"/>
          <w:szCs w:val="28"/>
        </w:rPr>
        <w:t>❏</w:t>
      </w:r>
      <w:r w:rsidRPr="004918E6">
        <w:rPr>
          <w:position w:val="4"/>
          <w:sz w:val="28"/>
          <w:szCs w:val="28"/>
        </w:rPr>
        <w:t xml:space="preserve"> температуры теплоносителя на уровне котла — при увеличении температуры от 30 до </w:t>
      </w:r>
      <w:smartTag w:uri="urn:schemas-microsoft-com:office:smarttags" w:element="metricconverter">
        <w:smartTagPr>
          <w:attr w:name="ProductID" w:val="90 °C"/>
        </w:smartTagPr>
        <w:r w:rsidRPr="004918E6">
          <w:rPr>
            <w:position w:val="4"/>
            <w:sz w:val="28"/>
            <w:szCs w:val="28"/>
          </w:rPr>
          <w:t>90 °C</w:t>
        </w:r>
      </w:smartTag>
      <w:r w:rsidRPr="004918E6">
        <w:rPr>
          <w:position w:val="4"/>
          <w:sz w:val="28"/>
          <w:szCs w:val="28"/>
        </w:rPr>
        <w:t xml:space="preserve"> теплоотдача возрастает примерно в 3,3 раза, т.е. диапазон изменения теплоотдачи от максимальной величины, принятой за 100 %, составляет 30–100 %, а от 50 до </w:t>
      </w:r>
      <w:smartTag w:uri="urn:schemas-microsoft-com:office:smarttags" w:element="metricconverter">
        <w:smartTagPr>
          <w:attr w:name="ProductID" w:val="70 °C"/>
        </w:smartTagPr>
        <w:r w:rsidRPr="004918E6">
          <w:rPr>
            <w:position w:val="4"/>
            <w:sz w:val="28"/>
            <w:szCs w:val="28"/>
          </w:rPr>
          <w:t>70 °C</w:t>
        </w:r>
      </w:smartTag>
      <w:r w:rsidRPr="004918E6">
        <w:rPr>
          <w:position w:val="4"/>
          <w:sz w:val="28"/>
          <w:szCs w:val="28"/>
        </w:rPr>
        <w:t xml:space="preserve"> — 48–100 %; </w:t>
      </w:r>
    </w:p>
    <w:p w:rsidR="00D71B9D" w:rsidRPr="004918E6" w:rsidRDefault="00D71B9D" w:rsidP="00453D4A">
      <w:pPr>
        <w:jc w:val="both"/>
        <w:rPr>
          <w:position w:val="4"/>
          <w:sz w:val="28"/>
          <w:szCs w:val="28"/>
        </w:rPr>
      </w:pPr>
      <w:r w:rsidRPr="004918E6">
        <w:rPr>
          <w:position w:val="4"/>
          <w:sz w:val="28"/>
          <w:szCs w:val="28"/>
        </w:rPr>
        <w:t xml:space="preserve">   </w:t>
      </w:r>
      <w:r w:rsidRPr="004918E6">
        <w:rPr>
          <w:rFonts w:ascii="MS Mincho" w:eastAsia="MS Mincho" w:hAnsi="MS Mincho" w:cs="MS Mincho" w:hint="eastAsia"/>
          <w:position w:val="4"/>
          <w:sz w:val="28"/>
          <w:szCs w:val="28"/>
        </w:rPr>
        <w:t>❏</w:t>
      </w:r>
      <w:r w:rsidRPr="004918E6">
        <w:rPr>
          <w:position w:val="4"/>
          <w:sz w:val="28"/>
          <w:szCs w:val="28"/>
        </w:rPr>
        <w:t xml:space="preserve"> расхода теплоносителя на уровне котла или отопительного прибора; </w:t>
      </w:r>
    </w:p>
    <w:p w:rsidR="00D71B9D" w:rsidRPr="004918E6" w:rsidRDefault="00D71B9D" w:rsidP="00453D4A">
      <w:pPr>
        <w:jc w:val="both"/>
        <w:rPr>
          <w:position w:val="4"/>
          <w:sz w:val="28"/>
          <w:szCs w:val="28"/>
        </w:rPr>
      </w:pPr>
      <w:r w:rsidRPr="004918E6">
        <w:rPr>
          <w:position w:val="4"/>
          <w:sz w:val="28"/>
          <w:szCs w:val="28"/>
        </w:rPr>
        <w:t xml:space="preserve">   </w:t>
      </w:r>
      <w:r w:rsidRPr="004918E6">
        <w:rPr>
          <w:rFonts w:ascii="MS Mincho" w:eastAsia="MS Mincho" w:hAnsi="MS Mincho" w:cs="MS Mincho" w:hint="eastAsia"/>
          <w:position w:val="4"/>
          <w:sz w:val="28"/>
          <w:szCs w:val="28"/>
        </w:rPr>
        <w:t>❏</w:t>
      </w:r>
      <w:r w:rsidRPr="004918E6">
        <w:rPr>
          <w:position w:val="4"/>
          <w:sz w:val="28"/>
          <w:szCs w:val="28"/>
        </w:rPr>
        <w:t xml:space="preserve"> расхода воздуха, проходящего через конвектор. </w:t>
      </w:r>
    </w:p>
    <w:p w:rsidR="00D71B9D" w:rsidRPr="004918E6" w:rsidRDefault="00D71B9D" w:rsidP="00453D4A">
      <w:pPr>
        <w:jc w:val="both"/>
        <w:rPr>
          <w:position w:val="4"/>
          <w:sz w:val="28"/>
          <w:szCs w:val="28"/>
        </w:rPr>
      </w:pPr>
      <w:r w:rsidRPr="004918E6">
        <w:rPr>
          <w:position w:val="4"/>
          <w:sz w:val="28"/>
          <w:szCs w:val="28"/>
        </w:rPr>
        <w:t xml:space="preserve">    </w:t>
      </w:r>
    </w:p>
    <w:p w:rsidR="00D71B9D" w:rsidRPr="004918E6" w:rsidRDefault="00D71B9D" w:rsidP="00453D4A">
      <w:pPr>
        <w:jc w:val="both"/>
        <w:rPr>
          <w:position w:val="4"/>
          <w:sz w:val="28"/>
          <w:szCs w:val="28"/>
        </w:rPr>
      </w:pPr>
      <w:r w:rsidRPr="004918E6">
        <w:rPr>
          <w:position w:val="4"/>
          <w:sz w:val="28"/>
          <w:szCs w:val="28"/>
        </w:rPr>
        <w:t xml:space="preserve">   </w:t>
      </w:r>
      <w:r w:rsidR="007F1522">
        <w:rPr>
          <w:position w:val="4"/>
          <w:sz w:val="28"/>
          <w:szCs w:val="28"/>
        </w:rPr>
        <w:t xml:space="preserve">     </w:t>
      </w:r>
      <w:r w:rsidRPr="004918E6">
        <w:rPr>
          <w:position w:val="4"/>
          <w:sz w:val="28"/>
          <w:szCs w:val="28"/>
        </w:rPr>
        <w:t xml:space="preserve">Существует два варианта регулирования расхода на уровне отопительного прибора: </w:t>
      </w:r>
    </w:p>
    <w:p w:rsidR="007F1522" w:rsidRDefault="00D71B9D" w:rsidP="00453D4A">
      <w:pPr>
        <w:jc w:val="both"/>
        <w:rPr>
          <w:position w:val="4"/>
          <w:sz w:val="28"/>
          <w:szCs w:val="28"/>
        </w:rPr>
      </w:pPr>
      <w:r w:rsidRPr="004918E6">
        <w:rPr>
          <w:position w:val="4"/>
          <w:sz w:val="28"/>
          <w:szCs w:val="28"/>
        </w:rPr>
        <w:t xml:space="preserve">       1. Вариант </w:t>
      </w:r>
    </w:p>
    <w:p w:rsidR="00D71B9D" w:rsidRPr="004918E6" w:rsidRDefault="007F1522" w:rsidP="00453D4A">
      <w:pPr>
        <w:jc w:val="both"/>
        <w:rPr>
          <w:position w:val="4"/>
          <w:sz w:val="28"/>
          <w:szCs w:val="28"/>
        </w:rPr>
      </w:pPr>
      <w:r>
        <w:rPr>
          <w:position w:val="4"/>
          <w:sz w:val="28"/>
          <w:szCs w:val="28"/>
        </w:rPr>
        <w:t xml:space="preserve">       </w:t>
      </w:r>
      <w:r w:rsidR="00D71B9D" w:rsidRPr="004918E6">
        <w:rPr>
          <w:position w:val="4"/>
          <w:sz w:val="28"/>
          <w:szCs w:val="28"/>
        </w:rPr>
        <w:t>1. Устройство регулируемой системы отопления с терморегуляторами прямого действия, установленными на каждом отопительном приборе. На каждом теплопроводе, подводящем теплоноситель к радиатору (конвектору), устанавливается терморегулятор прямо</w:t>
      </w:r>
      <w:r>
        <w:rPr>
          <w:position w:val="4"/>
          <w:sz w:val="28"/>
          <w:szCs w:val="28"/>
        </w:rPr>
        <w:t>го действия с термоэлементом</w:t>
      </w:r>
      <w:r w:rsidR="00D71B9D" w:rsidRPr="004918E6">
        <w:rPr>
          <w:position w:val="4"/>
          <w:sz w:val="28"/>
          <w:szCs w:val="28"/>
        </w:rPr>
        <w:t xml:space="preserve">. При изменении расхода теплоносителя от 50 до 360 кг/ч диапазон регулирования теплопроизводительности (ДРТ) не превышает 70–100 %. </w:t>
      </w:r>
    </w:p>
    <w:p w:rsidR="007C46FD" w:rsidRDefault="00D71B9D" w:rsidP="00453D4A">
      <w:pPr>
        <w:jc w:val="both"/>
        <w:rPr>
          <w:position w:val="4"/>
          <w:sz w:val="28"/>
          <w:szCs w:val="28"/>
        </w:rPr>
      </w:pPr>
      <w:r w:rsidRPr="004918E6">
        <w:rPr>
          <w:position w:val="4"/>
          <w:sz w:val="28"/>
          <w:szCs w:val="28"/>
        </w:rPr>
        <w:t xml:space="preserve">       2. Вариант </w:t>
      </w:r>
    </w:p>
    <w:p w:rsidR="00D71B9D" w:rsidRPr="004918E6" w:rsidRDefault="007C46FD" w:rsidP="00453D4A">
      <w:pPr>
        <w:jc w:val="both"/>
        <w:rPr>
          <w:position w:val="4"/>
          <w:sz w:val="28"/>
          <w:szCs w:val="28"/>
        </w:rPr>
      </w:pPr>
      <w:r>
        <w:rPr>
          <w:position w:val="4"/>
          <w:sz w:val="28"/>
          <w:szCs w:val="28"/>
        </w:rPr>
        <w:t xml:space="preserve">       </w:t>
      </w:r>
      <w:r w:rsidR="00D71B9D" w:rsidRPr="004918E6">
        <w:rPr>
          <w:position w:val="4"/>
          <w:sz w:val="28"/>
          <w:szCs w:val="28"/>
        </w:rPr>
        <w:t>2. Устройство регулируемой системы отопления с терморегуляторами, установленными на каждом отопительном приборе. На теплопроводе, подводящем теплоноситель к радиатору (конвектору), устанавливается электромагнитный клапан с термоэлектрическим нормально открытым приводом; привод соединяется с электромеханическим</w:t>
      </w:r>
      <w:r>
        <w:rPr>
          <w:position w:val="4"/>
          <w:sz w:val="28"/>
          <w:szCs w:val="28"/>
        </w:rPr>
        <w:t xml:space="preserve"> или электронным термостатом</w:t>
      </w:r>
      <w:r w:rsidR="00D71B9D" w:rsidRPr="004918E6">
        <w:rPr>
          <w:position w:val="4"/>
          <w:sz w:val="28"/>
          <w:szCs w:val="28"/>
        </w:rPr>
        <w:t xml:space="preserve">. Клапан имеет два граничных положения (открыт, закрыт), что соответствует изменению теплопроизводительности 0–100 %; </w:t>
      </w:r>
    </w:p>
    <w:p w:rsidR="00D71B9D" w:rsidRPr="004918E6" w:rsidRDefault="00D71B9D" w:rsidP="00453D4A">
      <w:pPr>
        <w:jc w:val="both"/>
        <w:rPr>
          <w:position w:val="4"/>
          <w:sz w:val="28"/>
          <w:szCs w:val="28"/>
        </w:rPr>
      </w:pPr>
      <w:r w:rsidRPr="004918E6">
        <w:rPr>
          <w:position w:val="4"/>
          <w:sz w:val="28"/>
          <w:szCs w:val="28"/>
        </w:rPr>
        <w:t xml:space="preserve">       Расход воздуха, проходящего через конвектор, тоже можно регулировать двумя способами: </w:t>
      </w:r>
    </w:p>
    <w:p w:rsidR="007C46FD" w:rsidRDefault="00D71B9D" w:rsidP="00453D4A">
      <w:pPr>
        <w:jc w:val="both"/>
        <w:rPr>
          <w:position w:val="4"/>
          <w:sz w:val="28"/>
          <w:szCs w:val="28"/>
        </w:rPr>
      </w:pPr>
      <w:r w:rsidRPr="004918E6">
        <w:rPr>
          <w:position w:val="4"/>
          <w:sz w:val="28"/>
          <w:szCs w:val="28"/>
        </w:rPr>
        <w:t xml:space="preserve">       1. Вариант </w:t>
      </w:r>
    </w:p>
    <w:p w:rsidR="00D71B9D" w:rsidRPr="004918E6" w:rsidRDefault="007C46FD" w:rsidP="00453D4A">
      <w:pPr>
        <w:jc w:val="both"/>
        <w:rPr>
          <w:position w:val="4"/>
          <w:sz w:val="28"/>
          <w:szCs w:val="28"/>
        </w:rPr>
      </w:pPr>
      <w:r>
        <w:rPr>
          <w:position w:val="4"/>
          <w:sz w:val="28"/>
          <w:szCs w:val="28"/>
        </w:rPr>
        <w:t xml:space="preserve">       </w:t>
      </w:r>
      <w:r w:rsidR="00D71B9D" w:rsidRPr="004918E6">
        <w:rPr>
          <w:position w:val="4"/>
          <w:sz w:val="28"/>
          <w:szCs w:val="28"/>
        </w:rPr>
        <w:t xml:space="preserve">3. Устройство регулируемой системы отопления с терморегуляторами, установленными на каждом конвекторе в виде воздушного клапана. Воздушный клапан состоит из одной или двух створок, которые перекрывают воздушный поток в вытяжном канале конвектора. Регулирование положения створок клапана можно осуществлять вручную плавным переходом от позиции «открыто» до позиции «закрыто» или автоматически для двух граничных положений створок клапана, что соответствует ДРТ = 25–100 %, 30–100 %, 50–100 %. Электропривод клапана управляется комнатным термостатом. </w:t>
      </w:r>
    </w:p>
    <w:p w:rsidR="007C46FD" w:rsidRDefault="00D71B9D" w:rsidP="00453D4A">
      <w:pPr>
        <w:jc w:val="both"/>
        <w:rPr>
          <w:position w:val="4"/>
          <w:sz w:val="28"/>
          <w:szCs w:val="28"/>
        </w:rPr>
      </w:pPr>
      <w:r w:rsidRPr="004918E6">
        <w:rPr>
          <w:position w:val="4"/>
          <w:sz w:val="28"/>
          <w:szCs w:val="28"/>
        </w:rPr>
        <w:t xml:space="preserve">       2. Вариант </w:t>
      </w:r>
    </w:p>
    <w:p w:rsidR="00D71B9D" w:rsidRPr="004918E6" w:rsidRDefault="007C46FD" w:rsidP="00453D4A">
      <w:pPr>
        <w:jc w:val="both"/>
        <w:rPr>
          <w:position w:val="4"/>
          <w:sz w:val="28"/>
          <w:szCs w:val="28"/>
        </w:rPr>
      </w:pPr>
      <w:r>
        <w:rPr>
          <w:position w:val="4"/>
          <w:sz w:val="28"/>
          <w:szCs w:val="28"/>
        </w:rPr>
        <w:t xml:space="preserve">        </w:t>
      </w:r>
      <w:r w:rsidR="00D71B9D" w:rsidRPr="004918E6">
        <w:rPr>
          <w:position w:val="4"/>
          <w:sz w:val="28"/>
          <w:szCs w:val="28"/>
        </w:rPr>
        <w:t xml:space="preserve">4. Устройство регулируемой системы отопления с терморегуляторами в виде вентиляторов, установленных на каждом конвекторе. Теплопроизводительность регулируется скоростью воздушного потока, проходящего через теплообменную поверхность конвектора с помощью изменения количества оборотов вентилятора. Диапазон изменения теплопроизводительности вентиляторного конвектора определяется при его работе в режиме естественной циркуляции воздуха (нет вращения лопастей вентилятора) — минимальная теплопроизводительность — и при работе конвектора в условиях вынужденной конвекции для максимальной скорости вращения лопастей вентилятора (ДРТ = 100–300 %). При таком регулировании может возникнуть много различных технических решений и в связи с этим большое различие диапазонов изменения теплопроизводительности. Главным преимуществом вентиляторных конвекторов является высокая теплоотдача при малой поверхности теплообмена и простые решения по управлению ими с помощью комнатных термостатов. </w:t>
      </w:r>
    </w:p>
    <w:p w:rsidR="00D71B9D" w:rsidRPr="004918E6" w:rsidRDefault="00D71B9D" w:rsidP="00453D4A">
      <w:pPr>
        <w:jc w:val="both"/>
        <w:rPr>
          <w:position w:val="4"/>
          <w:sz w:val="28"/>
          <w:szCs w:val="28"/>
        </w:rPr>
      </w:pPr>
      <w:r w:rsidRPr="004918E6">
        <w:rPr>
          <w:position w:val="4"/>
          <w:sz w:val="28"/>
          <w:szCs w:val="28"/>
        </w:rPr>
        <w:t xml:space="preserve">    </w:t>
      </w:r>
    </w:p>
    <w:p w:rsidR="00D71B9D" w:rsidRPr="004918E6" w:rsidRDefault="00D71B9D" w:rsidP="00453D4A">
      <w:pPr>
        <w:jc w:val="both"/>
        <w:rPr>
          <w:position w:val="4"/>
          <w:sz w:val="28"/>
          <w:szCs w:val="28"/>
        </w:rPr>
      </w:pPr>
      <w:r w:rsidRPr="004918E6">
        <w:rPr>
          <w:position w:val="4"/>
          <w:sz w:val="28"/>
          <w:szCs w:val="28"/>
        </w:rPr>
        <w:t xml:space="preserve">   </w:t>
      </w:r>
      <w:r w:rsidR="007C46FD">
        <w:rPr>
          <w:position w:val="4"/>
          <w:sz w:val="28"/>
          <w:szCs w:val="28"/>
        </w:rPr>
        <w:t xml:space="preserve">      </w:t>
      </w:r>
      <w:r w:rsidRPr="004918E6">
        <w:rPr>
          <w:position w:val="4"/>
          <w:sz w:val="28"/>
          <w:szCs w:val="28"/>
        </w:rPr>
        <w:t xml:space="preserve">Естественно, эти варианты систем отопления разделены условно, и возможны их комбинации. Если все отопительные приборы оснащены запорной арматурой (шаровые вентили), то в ручном режиме управления обеспечивается ДРТ = 0–100 % (самый простой и дешевый способ регулирования). Однако гидравлическая система может при этом потерять устойчивость из-за возникновения переменных гидравлических сопротивлений, что нарушит потокораспределение теплоносителя в системе. </w:t>
      </w:r>
    </w:p>
    <w:p w:rsidR="00D71B9D" w:rsidRPr="004918E6" w:rsidRDefault="00D71B9D" w:rsidP="00453D4A">
      <w:pPr>
        <w:jc w:val="both"/>
        <w:rPr>
          <w:position w:val="4"/>
          <w:sz w:val="28"/>
          <w:szCs w:val="28"/>
        </w:rPr>
      </w:pPr>
      <w:r w:rsidRPr="004918E6">
        <w:rPr>
          <w:position w:val="4"/>
          <w:sz w:val="28"/>
          <w:szCs w:val="28"/>
        </w:rPr>
        <w:t xml:space="preserve">    </w:t>
      </w:r>
      <w:r w:rsidR="007C46FD">
        <w:rPr>
          <w:position w:val="4"/>
          <w:sz w:val="28"/>
          <w:szCs w:val="28"/>
        </w:rPr>
        <w:t xml:space="preserve">   </w:t>
      </w:r>
      <w:r w:rsidRPr="004918E6">
        <w:rPr>
          <w:position w:val="4"/>
          <w:sz w:val="28"/>
          <w:szCs w:val="28"/>
        </w:rPr>
        <w:t xml:space="preserve">   При отоплении помещений на расход тепловой энергии влияют следующие факторы: а. характеристики теплоизоляции ограждающих конструкций помещения, оказывающие влияние на величину тепловых потерь здания (коэффициент теплопередачи);</w:t>
      </w:r>
      <w:r w:rsidR="007C46FD">
        <w:rPr>
          <w:position w:val="4"/>
          <w:sz w:val="28"/>
          <w:szCs w:val="28"/>
        </w:rPr>
        <w:t xml:space="preserve"> </w:t>
      </w:r>
      <w:r w:rsidRPr="004918E6">
        <w:rPr>
          <w:position w:val="4"/>
          <w:sz w:val="28"/>
          <w:szCs w:val="28"/>
        </w:rPr>
        <w:t xml:space="preserve">б. точность поддержания нормативной температуры в помещении: точностью до </w:t>
      </w:r>
      <w:smartTag w:uri="urn:schemas-microsoft-com:office:smarttags" w:element="metricconverter">
        <w:smartTagPr>
          <w:attr w:name="ProductID" w:val="1 °C"/>
        </w:smartTagPr>
        <w:r w:rsidRPr="004918E6">
          <w:rPr>
            <w:position w:val="4"/>
            <w:sz w:val="28"/>
            <w:szCs w:val="28"/>
          </w:rPr>
          <w:t>1 °C</w:t>
        </w:r>
      </w:smartTag>
      <w:r w:rsidRPr="004918E6">
        <w:rPr>
          <w:position w:val="4"/>
          <w:sz w:val="28"/>
          <w:szCs w:val="28"/>
        </w:rPr>
        <w:t xml:space="preserve"> позволяет контролировать температурный режим помещения и уменьшить затраты тепла в случае перетопа.     </w:t>
      </w:r>
    </w:p>
    <w:p w:rsidR="00D71B9D" w:rsidRPr="004918E6" w:rsidRDefault="00D71B9D" w:rsidP="00453D4A">
      <w:pPr>
        <w:jc w:val="both"/>
        <w:rPr>
          <w:position w:val="4"/>
          <w:sz w:val="28"/>
          <w:szCs w:val="28"/>
        </w:rPr>
      </w:pPr>
      <w:r w:rsidRPr="004918E6">
        <w:rPr>
          <w:position w:val="4"/>
          <w:sz w:val="28"/>
          <w:szCs w:val="28"/>
        </w:rPr>
        <w:t xml:space="preserve">       </w:t>
      </w:r>
    </w:p>
    <w:p w:rsidR="00D71B9D" w:rsidRPr="00BB5816" w:rsidRDefault="00D71B9D" w:rsidP="00453D4A">
      <w:pPr>
        <w:jc w:val="both"/>
        <w:rPr>
          <w:b/>
          <w:position w:val="4"/>
          <w:sz w:val="28"/>
          <w:szCs w:val="28"/>
        </w:rPr>
      </w:pPr>
      <w:r w:rsidRPr="004918E6">
        <w:rPr>
          <w:position w:val="4"/>
          <w:sz w:val="28"/>
          <w:szCs w:val="28"/>
        </w:rPr>
        <w:t xml:space="preserve">   </w:t>
      </w:r>
      <w:r w:rsidR="00BB5816">
        <w:rPr>
          <w:position w:val="4"/>
          <w:sz w:val="28"/>
          <w:szCs w:val="28"/>
        </w:rPr>
        <w:t xml:space="preserve">        </w:t>
      </w:r>
      <w:r w:rsidRPr="00BB5816">
        <w:rPr>
          <w:b/>
          <w:position w:val="4"/>
          <w:sz w:val="28"/>
          <w:szCs w:val="28"/>
        </w:rPr>
        <w:t xml:space="preserve">Выводы </w:t>
      </w:r>
    </w:p>
    <w:p w:rsidR="00D71B9D" w:rsidRPr="004918E6" w:rsidRDefault="00D71B9D" w:rsidP="00453D4A">
      <w:pPr>
        <w:jc w:val="both"/>
        <w:rPr>
          <w:position w:val="4"/>
          <w:sz w:val="28"/>
          <w:szCs w:val="28"/>
        </w:rPr>
      </w:pPr>
      <w:r w:rsidRPr="004918E6">
        <w:rPr>
          <w:position w:val="4"/>
          <w:sz w:val="28"/>
          <w:szCs w:val="28"/>
        </w:rPr>
        <w:t xml:space="preserve">  </w:t>
      </w:r>
      <w:r w:rsidR="00BB5816">
        <w:rPr>
          <w:position w:val="4"/>
          <w:sz w:val="28"/>
          <w:szCs w:val="28"/>
        </w:rPr>
        <w:t xml:space="preserve">      </w:t>
      </w:r>
      <w:r w:rsidRPr="004918E6">
        <w:rPr>
          <w:position w:val="4"/>
          <w:sz w:val="28"/>
          <w:szCs w:val="28"/>
        </w:rPr>
        <w:t xml:space="preserve"> 1. Экономия расхода энергии при переменных во времени температурных режимах в </w:t>
      </w:r>
      <w:r w:rsidR="00934D66">
        <w:rPr>
          <w:position w:val="4"/>
          <w:sz w:val="28"/>
          <w:szCs w:val="28"/>
        </w:rPr>
        <w:t>производственных</w:t>
      </w:r>
      <w:r w:rsidRPr="004918E6">
        <w:rPr>
          <w:position w:val="4"/>
          <w:sz w:val="28"/>
          <w:szCs w:val="28"/>
        </w:rPr>
        <w:t xml:space="preserve"> помещениях связана с дополнительными материальными затратами, выражающимися не только в установке на отопительные приборы (конвекторы) терморегуляторов и комнатных термостатов, но и в повышении их теплопроизводи</w:t>
      </w:r>
      <w:r w:rsidR="00934D66">
        <w:rPr>
          <w:position w:val="4"/>
          <w:sz w:val="28"/>
          <w:szCs w:val="28"/>
        </w:rPr>
        <w:t>тельности</w:t>
      </w:r>
      <w:r w:rsidRPr="004918E6">
        <w:rPr>
          <w:position w:val="4"/>
          <w:sz w:val="28"/>
          <w:szCs w:val="28"/>
        </w:rPr>
        <w:t xml:space="preserve">. При этом, чем больше экономия энергии, тем большей будет поверхность теплообмена, поскольку при условии неизменных во времени температуры на входе прибора и расходе теплоносителя единственный способ повысить теплопроизводительность — увеличить поверхность теплообмена. В большей мере это наблюдается при эксплуатации прибора в режиме естественной конвекции и в меньшей — принудительной, т.е. при включенном вентиляторе. </w:t>
      </w:r>
    </w:p>
    <w:p w:rsidR="00D71B9D" w:rsidRPr="004918E6" w:rsidRDefault="00D71B9D" w:rsidP="00453D4A">
      <w:pPr>
        <w:jc w:val="both"/>
        <w:rPr>
          <w:position w:val="4"/>
          <w:sz w:val="28"/>
          <w:szCs w:val="28"/>
        </w:rPr>
      </w:pPr>
      <w:r w:rsidRPr="004918E6">
        <w:rPr>
          <w:position w:val="4"/>
          <w:sz w:val="28"/>
          <w:szCs w:val="28"/>
        </w:rPr>
        <w:t xml:space="preserve">    </w:t>
      </w:r>
      <w:r w:rsidR="00BB5816">
        <w:rPr>
          <w:position w:val="4"/>
          <w:sz w:val="28"/>
          <w:szCs w:val="28"/>
        </w:rPr>
        <w:t xml:space="preserve">  </w:t>
      </w:r>
      <w:r w:rsidRPr="004918E6">
        <w:rPr>
          <w:position w:val="4"/>
          <w:sz w:val="28"/>
          <w:szCs w:val="28"/>
        </w:rPr>
        <w:t xml:space="preserve">   2. Предпочтение следует отдавать отоплению с системами терморегулирования, выполненными согласно вариантам 3 и 4 + 3, поскольку в них регулирование теплопроизводительности осуществляется расходом воздуха. В случае использования на участке Р2 разогрева помещения режима принудительной конвекции площадь поверхности теплообмена конвектора может быть уменьшена в пределе до 0,5Qнр. Из этого следует, что наименьшими материальными затратами в реализации оказывается вариант 4 + 3 при средней экономии расхода тепла 30 %, поскольку стоимость осевого вентилятора меньше стоимости одного погонного метра двухтрубного теплообменника. </w:t>
      </w:r>
    </w:p>
    <w:p w:rsidR="00D71B9D" w:rsidRPr="004918E6" w:rsidRDefault="00D71B9D" w:rsidP="00453D4A">
      <w:pPr>
        <w:jc w:val="both"/>
        <w:rPr>
          <w:position w:val="4"/>
          <w:sz w:val="28"/>
          <w:szCs w:val="28"/>
        </w:rPr>
      </w:pPr>
      <w:r w:rsidRPr="004918E6">
        <w:rPr>
          <w:position w:val="4"/>
          <w:sz w:val="28"/>
          <w:szCs w:val="28"/>
        </w:rPr>
        <w:t xml:space="preserve">    </w:t>
      </w:r>
      <w:r w:rsidR="00BB5816">
        <w:rPr>
          <w:position w:val="4"/>
          <w:sz w:val="28"/>
          <w:szCs w:val="28"/>
        </w:rPr>
        <w:t xml:space="preserve"> </w:t>
      </w:r>
      <w:r w:rsidRPr="004918E6">
        <w:rPr>
          <w:position w:val="4"/>
          <w:sz w:val="28"/>
          <w:szCs w:val="28"/>
        </w:rPr>
        <w:t xml:space="preserve">   3. При использовании в системах отопления современных стальных, алюминиевых и других радиаторов на них устанавливают устройства терморегулирования вариантов 1 и 2. На конвекторах следует устанавливать системы терморегулирования вариантов 3, 4 + 3 и 4 + 2. </w:t>
      </w:r>
    </w:p>
    <w:p w:rsidR="00D71B9D" w:rsidRPr="004918E6" w:rsidRDefault="00D71B9D" w:rsidP="00453D4A">
      <w:pPr>
        <w:jc w:val="both"/>
        <w:rPr>
          <w:position w:val="4"/>
          <w:sz w:val="28"/>
          <w:szCs w:val="28"/>
        </w:rPr>
      </w:pPr>
      <w:r w:rsidRPr="004918E6">
        <w:rPr>
          <w:position w:val="4"/>
          <w:sz w:val="28"/>
          <w:szCs w:val="28"/>
        </w:rPr>
        <w:t xml:space="preserve">    </w:t>
      </w:r>
      <w:r w:rsidR="00BB5816">
        <w:rPr>
          <w:position w:val="4"/>
          <w:sz w:val="28"/>
          <w:szCs w:val="28"/>
        </w:rPr>
        <w:t xml:space="preserve"> </w:t>
      </w:r>
      <w:r w:rsidRPr="004918E6">
        <w:rPr>
          <w:position w:val="4"/>
          <w:sz w:val="28"/>
          <w:szCs w:val="28"/>
        </w:rPr>
        <w:t xml:space="preserve">   4. Устройство терморегулирования варианта 1 дает небольшую экономию энергии, но уже сам контроль температуры помещения не позволяет его перетапливать. </w:t>
      </w:r>
    </w:p>
    <w:p w:rsidR="00D71B9D" w:rsidRPr="004918E6" w:rsidRDefault="00D71B9D" w:rsidP="00453D4A">
      <w:pPr>
        <w:jc w:val="both"/>
        <w:rPr>
          <w:position w:val="4"/>
          <w:sz w:val="28"/>
          <w:szCs w:val="28"/>
        </w:rPr>
      </w:pPr>
      <w:r w:rsidRPr="004918E6">
        <w:rPr>
          <w:position w:val="4"/>
          <w:sz w:val="28"/>
          <w:szCs w:val="28"/>
        </w:rPr>
        <w:t xml:space="preserve">    </w:t>
      </w:r>
      <w:r w:rsidR="00BB5816">
        <w:rPr>
          <w:position w:val="4"/>
          <w:sz w:val="28"/>
          <w:szCs w:val="28"/>
        </w:rPr>
        <w:t xml:space="preserve"> </w:t>
      </w:r>
      <w:r w:rsidRPr="004918E6">
        <w:rPr>
          <w:position w:val="4"/>
          <w:sz w:val="28"/>
          <w:szCs w:val="28"/>
        </w:rPr>
        <w:t xml:space="preserve">   5. Одной из причин, препятствующей широкому внедрению эффективных систем отопления зданий, рационально расходующих тепловую энергию, является относительно высокая стоимость дополнительного оборудования (терморегуляторы, термостаты и т.п.) и низкая стоимость тепловой энергии. В связи с этим получается большой срок окупаемости инвестиций в энергосберегающие мероприятия. Поэтому конвектор должен иметь поверхность теплообмена повышенной эффективности. </w:t>
      </w:r>
    </w:p>
    <w:p w:rsidR="00D71B9D" w:rsidRPr="004918E6" w:rsidRDefault="00D71B9D" w:rsidP="00453D4A">
      <w:pPr>
        <w:jc w:val="both"/>
        <w:rPr>
          <w:position w:val="4"/>
          <w:sz w:val="28"/>
          <w:szCs w:val="28"/>
        </w:rPr>
      </w:pPr>
      <w:r w:rsidRPr="004918E6">
        <w:rPr>
          <w:position w:val="4"/>
          <w:sz w:val="28"/>
          <w:szCs w:val="28"/>
        </w:rPr>
        <w:t xml:space="preserve">    </w:t>
      </w:r>
      <w:r w:rsidR="00BB5816">
        <w:rPr>
          <w:position w:val="4"/>
          <w:sz w:val="28"/>
          <w:szCs w:val="28"/>
        </w:rPr>
        <w:t xml:space="preserve">  </w:t>
      </w:r>
      <w:r w:rsidRPr="004918E6">
        <w:rPr>
          <w:position w:val="4"/>
          <w:sz w:val="28"/>
          <w:szCs w:val="28"/>
        </w:rPr>
        <w:t xml:space="preserve">   6. Наиболее малозатратными и простыми в реализации являются конвекторы, встраиваемые в структуру стены, например, в межстенное пространство между стеной и гипсокартоном. В этом случае стоимость конвектора равняется стоимости теплообменника, причем тепло-производительность его с увеличением высоты вытяжного канала возрастает. Отдельно в межстенное пространство или во входной (выходной) щели канала могут быть установлены воздушные клапаны, электрически связанные с программатором или комнатным термостатом. Точно так же может быть установлен и вентиляторный блок. В результате отопительный прибор собирается как конструктор из отдельных блоков и имеет близкую к максимальной теплопроизводительность в режиме естественной конвекции, а также не занимает места в помещении. </w:t>
      </w:r>
    </w:p>
    <w:p w:rsidR="00D71B9D" w:rsidRPr="004918E6" w:rsidRDefault="00D71B9D" w:rsidP="00453D4A">
      <w:pPr>
        <w:jc w:val="both"/>
        <w:rPr>
          <w:rFonts w:ascii="MS Mincho" w:eastAsia="MS Mincho" w:hAnsi="MS Mincho" w:cs="MS Mincho"/>
          <w:position w:val="4"/>
          <w:sz w:val="28"/>
          <w:szCs w:val="28"/>
        </w:rPr>
      </w:pPr>
      <w:r w:rsidRPr="004918E6">
        <w:rPr>
          <w:position w:val="4"/>
          <w:sz w:val="28"/>
          <w:szCs w:val="28"/>
        </w:rPr>
        <w:t xml:space="preserve">    </w:t>
      </w:r>
      <w:r w:rsidR="00BB5816">
        <w:rPr>
          <w:position w:val="4"/>
          <w:sz w:val="28"/>
          <w:szCs w:val="28"/>
        </w:rPr>
        <w:t xml:space="preserve">   </w:t>
      </w:r>
      <w:r w:rsidRPr="004918E6">
        <w:rPr>
          <w:position w:val="4"/>
          <w:sz w:val="28"/>
          <w:szCs w:val="28"/>
        </w:rPr>
        <w:t xml:space="preserve">   7. Для зданий, имеющих большое количество помещений с различными суточными температурными режимами с целью экономии энергии для отопления помещений наиболее привлекательными являются конвекторы с терморегуляторами: воздушный клапан и вентиляторный блок. </w:t>
      </w:r>
    </w:p>
    <w:p w:rsidR="00D71B9D" w:rsidRPr="004918E6" w:rsidRDefault="00D71B9D" w:rsidP="00453D4A">
      <w:pPr>
        <w:jc w:val="both"/>
        <w:rPr>
          <w:position w:val="4"/>
          <w:sz w:val="28"/>
          <w:szCs w:val="28"/>
        </w:rPr>
      </w:pPr>
    </w:p>
    <w:p w:rsidR="00D71B9D" w:rsidRPr="004918E6" w:rsidRDefault="00D71B9D" w:rsidP="00453D4A">
      <w:pPr>
        <w:jc w:val="both"/>
        <w:rPr>
          <w:position w:val="4"/>
          <w:sz w:val="28"/>
          <w:szCs w:val="28"/>
        </w:rPr>
      </w:pPr>
    </w:p>
    <w:p w:rsidR="00D71B9D" w:rsidRPr="004918E6" w:rsidRDefault="00D71B9D" w:rsidP="00453D4A">
      <w:pPr>
        <w:jc w:val="both"/>
        <w:rPr>
          <w:position w:val="4"/>
          <w:sz w:val="28"/>
          <w:szCs w:val="28"/>
        </w:rPr>
      </w:pPr>
    </w:p>
    <w:p w:rsidR="00D71B9D" w:rsidRPr="004918E6" w:rsidRDefault="00D71B9D" w:rsidP="00453D4A">
      <w:pPr>
        <w:jc w:val="both"/>
        <w:rPr>
          <w:position w:val="4"/>
          <w:sz w:val="28"/>
          <w:szCs w:val="28"/>
        </w:rPr>
      </w:pPr>
    </w:p>
    <w:p w:rsidR="00D71B9D" w:rsidRPr="004918E6" w:rsidRDefault="00D71B9D" w:rsidP="00453D4A">
      <w:pPr>
        <w:jc w:val="both"/>
        <w:rPr>
          <w:position w:val="4"/>
          <w:sz w:val="28"/>
          <w:szCs w:val="28"/>
        </w:rPr>
      </w:pPr>
    </w:p>
    <w:p w:rsidR="00D71B9D" w:rsidRPr="004918E6" w:rsidRDefault="00D71B9D" w:rsidP="00453D4A">
      <w:pPr>
        <w:jc w:val="both"/>
        <w:rPr>
          <w:position w:val="4"/>
          <w:sz w:val="28"/>
          <w:szCs w:val="28"/>
        </w:rPr>
      </w:pPr>
    </w:p>
    <w:p w:rsidR="00D71B9D" w:rsidRPr="004918E6" w:rsidRDefault="00D71B9D" w:rsidP="00453D4A">
      <w:pPr>
        <w:jc w:val="both"/>
        <w:rPr>
          <w:position w:val="4"/>
          <w:sz w:val="28"/>
          <w:szCs w:val="28"/>
        </w:rPr>
      </w:pPr>
    </w:p>
    <w:p w:rsidR="00D71B9D" w:rsidRPr="004918E6" w:rsidRDefault="00D71B9D" w:rsidP="00453D4A">
      <w:pPr>
        <w:jc w:val="both"/>
        <w:rPr>
          <w:position w:val="4"/>
          <w:sz w:val="28"/>
          <w:szCs w:val="28"/>
        </w:rPr>
      </w:pPr>
    </w:p>
    <w:p w:rsidR="00D71B9D" w:rsidRPr="004918E6" w:rsidRDefault="00D71B9D" w:rsidP="00453D4A">
      <w:pPr>
        <w:jc w:val="both"/>
        <w:rPr>
          <w:position w:val="4"/>
          <w:sz w:val="28"/>
          <w:szCs w:val="28"/>
        </w:rPr>
      </w:pPr>
    </w:p>
    <w:p w:rsidR="00D71B9D" w:rsidRPr="004918E6" w:rsidRDefault="00D71B9D" w:rsidP="00453D4A">
      <w:pPr>
        <w:jc w:val="both"/>
        <w:rPr>
          <w:position w:val="4"/>
          <w:sz w:val="28"/>
          <w:szCs w:val="28"/>
        </w:rPr>
      </w:pPr>
    </w:p>
    <w:p w:rsidR="00D71B9D" w:rsidRPr="004918E6" w:rsidRDefault="00D71B9D" w:rsidP="00453D4A">
      <w:pPr>
        <w:jc w:val="both"/>
        <w:rPr>
          <w:position w:val="4"/>
          <w:sz w:val="28"/>
          <w:szCs w:val="28"/>
        </w:rPr>
      </w:pPr>
    </w:p>
    <w:p w:rsidR="00D71B9D" w:rsidRPr="004918E6" w:rsidRDefault="00D71B9D" w:rsidP="00453D4A">
      <w:pPr>
        <w:jc w:val="both"/>
        <w:rPr>
          <w:position w:val="4"/>
          <w:sz w:val="28"/>
          <w:szCs w:val="28"/>
        </w:rPr>
      </w:pPr>
    </w:p>
    <w:p w:rsidR="00D71B9D" w:rsidRPr="004918E6" w:rsidRDefault="00D71B9D" w:rsidP="00453D4A">
      <w:pPr>
        <w:jc w:val="both"/>
        <w:rPr>
          <w:position w:val="4"/>
          <w:sz w:val="28"/>
          <w:szCs w:val="28"/>
        </w:rPr>
      </w:pPr>
    </w:p>
    <w:p w:rsidR="00D71B9D" w:rsidRPr="004918E6" w:rsidRDefault="00D71B9D" w:rsidP="00453D4A">
      <w:pPr>
        <w:jc w:val="both"/>
        <w:rPr>
          <w:position w:val="4"/>
          <w:sz w:val="28"/>
          <w:szCs w:val="28"/>
        </w:rPr>
      </w:pPr>
    </w:p>
    <w:p w:rsidR="00D71B9D" w:rsidRPr="004918E6" w:rsidRDefault="00D71B9D" w:rsidP="00453D4A">
      <w:pPr>
        <w:jc w:val="both"/>
        <w:rPr>
          <w:position w:val="4"/>
          <w:sz w:val="28"/>
          <w:szCs w:val="28"/>
        </w:rPr>
      </w:pPr>
    </w:p>
    <w:p w:rsidR="00D71B9D" w:rsidRPr="004918E6" w:rsidRDefault="00D71B9D" w:rsidP="00453D4A">
      <w:pPr>
        <w:jc w:val="both"/>
        <w:rPr>
          <w:position w:val="4"/>
          <w:sz w:val="28"/>
          <w:szCs w:val="28"/>
        </w:rPr>
      </w:pPr>
    </w:p>
    <w:p w:rsidR="00D71B9D" w:rsidRPr="004918E6" w:rsidRDefault="00D71B9D" w:rsidP="00453D4A">
      <w:pPr>
        <w:jc w:val="both"/>
        <w:rPr>
          <w:position w:val="4"/>
          <w:sz w:val="28"/>
          <w:szCs w:val="28"/>
        </w:rPr>
      </w:pPr>
    </w:p>
    <w:p w:rsidR="00D71B9D" w:rsidRPr="004918E6" w:rsidRDefault="00D71B9D" w:rsidP="00453D4A">
      <w:pPr>
        <w:jc w:val="both"/>
        <w:rPr>
          <w:position w:val="4"/>
          <w:sz w:val="28"/>
          <w:szCs w:val="28"/>
        </w:rPr>
      </w:pPr>
    </w:p>
    <w:p w:rsidR="00D71B9D" w:rsidRDefault="00D71B9D" w:rsidP="00453D4A">
      <w:pPr>
        <w:jc w:val="both"/>
        <w:rPr>
          <w:position w:val="4"/>
          <w:sz w:val="28"/>
          <w:szCs w:val="28"/>
        </w:rPr>
      </w:pPr>
    </w:p>
    <w:p w:rsidR="00BB5816" w:rsidRDefault="00BB5816" w:rsidP="00453D4A">
      <w:pPr>
        <w:jc w:val="both"/>
        <w:rPr>
          <w:position w:val="4"/>
          <w:sz w:val="28"/>
          <w:szCs w:val="28"/>
        </w:rPr>
      </w:pPr>
    </w:p>
    <w:p w:rsidR="00BB5816" w:rsidRDefault="00BB5816" w:rsidP="00453D4A">
      <w:pPr>
        <w:jc w:val="both"/>
        <w:rPr>
          <w:position w:val="4"/>
          <w:sz w:val="28"/>
          <w:szCs w:val="28"/>
        </w:rPr>
      </w:pPr>
    </w:p>
    <w:p w:rsidR="00BB5816" w:rsidRDefault="00BB5816" w:rsidP="00453D4A">
      <w:pPr>
        <w:jc w:val="both"/>
        <w:rPr>
          <w:position w:val="4"/>
          <w:sz w:val="28"/>
          <w:szCs w:val="28"/>
        </w:rPr>
      </w:pPr>
    </w:p>
    <w:p w:rsidR="00BB5816" w:rsidRPr="004918E6" w:rsidRDefault="00BB5816" w:rsidP="00453D4A">
      <w:pPr>
        <w:jc w:val="both"/>
        <w:rPr>
          <w:position w:val="4"/>
          <w:sz w:val="28"/>
          <w:szCs w:val="28"/>
        </w:rPr>
      </w:pPr>
    </w:p>
    <w:p w:rsidR="00D71B9D" w:rsidRPr="004918E6" w:rsidRDefault="00D71B9D" w:rsidP="00453D4A">
      <w:pPr>
        <w:jc w:val="both"/>
        <w:rPr>
          <w:position w:val="4"/>
          <w:sz w:val="28"/>
          <w:szCs w:val="28"/>
        </w:rPr>
      </w:pPr>
    </w:p>
    <w:p w:rsidR="00D71B9D" w:rsidRPr="004918E6" w:rsidRDefault="00D71B9D" w:rsidP="00453D4A">
      <w:pPr>
        <w:jc w:val="both"/>
        <w:rPr>
          <w:position w:val="4"/>
          <w:sz w:val="28"/>
          <w:szCs w:val="28"/>
        </w:rPr>
      </w:pPr>
    </w:p>
    <w:p w:rsidR="00934D66" w:rsidRPr="00934D66" w:rsidRDefault="00934D66" w:rsidP="00453D4A">
      <w:pPr>
        <w:tabs>
          <w:tab w:val="left" w:pos="709"/>
        </w:tabs>
        <w:jc w:val="both"/>
        <w:rPr>
          <w:b/>
          <w:position w:val="4"/>
          <w:sz w:val="32"/>
          <w:szCs w:val="32"/>
        </w:rPr>
      </w:pPr>
      <w:r>
        <w:rPr>
          <w:b/>
          <w:position w:val="4"/>
          <w:sz w:val="32"/>
          <w:szCs w:val="32"/>
        </w:rPr>
        <w:t xml:space="preserve">        3. О</w:t>
      </w:r>
      <w:r w:rsidRPr="00934D66">
        <w:rPr>
          <w:b/>
          <w:position w:val="4"/>
          <w:sz w:val="32"/>
          <w:szCs w:val="32"/>
        </w:rPr>
        <w:t xml:space="preserve">сновные назначения бизнес-плана </w:t>
      </w:r>
    </w:p>
    <w:p w:rsidR="00934D66" w:rsidRDefault="00934D66" w:rsidP="00453D4A">
      <w:pPr>
        <w:jc w:val="both"/>
        <w:rPr>
          <w:position w:val="4"/>
          <w:sz w:val="32"/>
          <w:szCs w:val="32"/>
        </w:rPr>
      </w:pPr>
      <w:r>
        <w:rPr>
          <w:position w:val="4"/>
          <w:sz w:val="32"/>
          <w:szCs w:val="32"/>
        </w:rPr>
        <w:t xml:space="preserve"> </w:t>
      </w:r>
    </w:p>
    <w:p w:rsidR="00D71B9D" w:rsidRPr="004918E6" w:rsidRDefault="00934D66" w:rsidP="00453D4A">
      <w:pPr>
        <w:jc w:val="both"/>
        <w:rPr>
          <w:position w:val="4"/>
          <w:sz w:val="28"/>
          <w:szCs w:val="28"/>
        </w:rPr>
      </w:pPr>
      <w:r>
        <w:rPr>
          <w:position w:val="4"/>
          <w:sz w:val="32"/>
          <w:szCs w:val="32"/>
        </w:rPr>
        <w:t xml:space="preserve">         </w:t>
      </w:r>
      <w:r w:rsidR="00D71B9D" w:rsidRPr="004918E6">
        <w:rPr>
          <w:position w:val="4"/>
          <w:sz w:val="32"/>
          <w:szCs w:val="32"/>
        </w:rPr>
        <w:t>Бизнес-план</w:t>
      </w:r>
      <w:r w:rsidR="00D71B9D" w:rsidRPr="004918E6">
        <w:rPr>
          <w:position w:val="4"/>
          <w:sz w:val="28"/>
          <w:szCs w:val="28"/>
        </w:rPr>
        <w:t xml:space="preserve"> описывает цели и задачи, которые необходимо решить предприятию как в ближайшем будущем, так и на перспективу. В нем содержаться оценка текущего момента, сильных и слабых сторон проекта, анализ рынка и информация о потребителях продукции или услуг.</w:t>
      </w:r>
    </w:p>
    <w:p w:rsidR="00D71B9D" w:rsidRPr="004918E6" w:rsidRDefault="00934D66" w:rsidP="00453D4A">
      <w:pPr>
        <w:jc w:val="both"/>
        <w:rPr>
          <w:position w:val="4"/>
          <w:sz w:val="28"/>
          <w:szCs w:val="28"/>
        </w:rPr>
      </w:pPr>
      <w:r>
        <w:rPr>
          <w:position w:val="4"/>
          <w:sz w:val="28"/>
          <w:szCs w:val="28"/>
        </w:rPr>
        <w:t xml:space="preserve">         </w:t>
      </w:r>
      <w:r w:rsidR="00D71B9D" w:rsidRPr="004918E6">
        <w:rPr>
          <w:position w:val="4"/>
          <w:sz w:val="28"/>
          <w:szCs w:val="28"/>
        </w:rPr>
        <w:t>Ценность бизнес-плана определяется тем, что он:</w:t>
      </w:r>
    </w:p>
    <w:p w:rsidR="00D71B9D" w:rsidRPr="004918E6" w:rsidRDefault="00D71B9D" w:rsidP="00453D4A">
      <w:pPr>
        <w:jc w:val="both"/>
        <w:rPr>
          <w:position w:val="4"/>
          <w:sz w:val="28"/>
          <w:szCs w:val="28"/>
        </w:rPr>
      </w:pPr>
      <w:r w:rsidRPr="004918E6">
        <w:rPr>
          <w:position w:val="4"/>
          <w:sz w:val="28"/>
          <w:szCs w:val="28"/>
        </w:rPr>
        <w:t>- дает возможность определить жизнеспособность проекта в условиях конкуренции;</w:t>
      </w:r>
    </w:p>
    <w:p w:rsidR="00D71B9D" w:rsidRPr="004918E6" w:rsidRDefault="00D71B9D" w:rsidP="00453D4A">
      <w:pPr>
        <w:jc w:val="both"/>
        <w:rPr>
          <w:position w:val="4"/>
          <w:sz w:val="28"/>
          <w:szCs w:val="28"/>
        </w:rPr>
      </w:pPr>
      <w:r w:rsidRPr="004918E6">
        <w:rPr>
          <w:position w:val="4"/>
          <w:sz w:val="28"/>
          <w:szCs w:val="28"/>
        </w:rPr>
        <w:t>- содержит ориентир, как должен развиваться проект (предприятие);</w:t>
      </w:r>
    </w:p>
    <w:p w:rsidR="00D71B9D" w:rsidRPr="004918E6" w:rsidRDefault="00D71B9D" w:rsidP="00453D4A">
      <w:pPr>
        <w:jc w:val="both"/>
        <w:rPr>
          <w:position w:val="4"/>
          <w:sz w:val="28"/>
          <w:szCs w:val="28"/>
        </w:rPr>
      </w:pPr>
      <w:r w:rsidRPr="004918E6">
        <w:rPr>
          <w:position w:val="4"/>
          <w:sz w:val="28"/>
          <w:szCs w:val="28"/>
        </w:rPr>
        <w:t>- служит важным инструментом получения финансовой поддержки от внешних инвесторов.</w:t>
      </w:r>
    </w:p>
    <w:p w:rsidR="00D71B9D" w:rsidRPr="004918E6" w:rsidRDefault="00934D66" w:rsidP="00453D4A">
      <w:pPr>
        <w:jc w:val="both"/>
        <w:rPr>
          <w:position w:val="4"/>
          <w:sz w:val="28"/>
          <w:szCs w:val="28"/>
        </w:rPr>
      </w:pPr>
      <w:r>
        <w:rPr>
          <w:position w:val="4"/>
          <w:sz w:val="28"/>
          <w:szCs w:val="28"/>
        </w:rPr>
        <w:t xml:space="preserve">         </w:t>
      </w:r>
      <w:r w:rsidR="00D71B9D" w:rsidRPr="004918E6">
        <w:rPr>
          <w:position w:val="4"/>
          <w:sz w:val="28"/>
          <w:szCs w:val="28"/>
        </w:rPr>
        <w:t>При составлении бизнес-плана необходимо оценить возможности и проблемы, которые могут возникнуть в будущем. Этот процесс называется определением (или оценкой) общего положения. Имея такую оценку приступают к постановке целей и задач. Этот процесс в свою очередь состоит из двух частей. Во-первых, устанавливается, что будет являться продукцией проекта (каким бизнесом будет заниматься предприятие), во-вторых, определяются главные, количественно обоснованные цели на перспективу.</w:t>
      </w:r>
    </w:p>
    <w:p w:rsidR="00D71B9D" w:rsidRPr="004918E6" w:rsidRDefault="00934D66" w:rsidP="00453D4A">
      <w:pPr>
        <w:jc w:val="both"/>
        <w:rPr>
          <w:position w:val="4"/>
          <w:sz w:val="28"/>
          <w:szCs w:val="28"/>
        </w:rPr>
      </w:pPr>
      <w:r>
        <w:rPr>
          <w:position w:val="4"/>
          <w:sz w:val="28"/>
          <w:szCs w:val="28"/>
        </w:rPr>
        <w:t xml:space="preserve">        </w:t>
      </w:r>
      <w:r w:rsidR="00D71B9D" w:rsidRPr="004918E6">
        <w:rPr>
          <w:position w:val="4"/>
          <w:sz w:val="28"/>
          <w:szCs w:val="28"/>
        </w:rPr>
        <w:t>Установление таких целей является наиболее легкой задачей. Решив ее, необходимо определить пути достижения этих целей. Для этого необходимо выработать стратегию и составить планы, которые формируют ядро бизнес-плана. Хорошо составленный бизнес-план, как правило, является существенным фактором длительного выживания предприятия и его прибыльности.</w:t>
      </w:r>
    </w:p>
    <w:p w:rsidR="00D71B9D" w:rsidRPr="004918E6" w:rsidRDefault="00934D66" w:rsidP="00453D4A">
      <w:pPr>
        <w:jc w:val="both"/>
        <w:rPr>
          <w:position w:val="4"/>
          <w:sz w:val="28"/>
          <w:szCs w:val="28"/>
        </w:rPr>
      </w:pPr>
      <w:r>
        <w:rPr>
          <w:position w:val="4"/>
          <w:sz w:val="28"/>
          <w:szCs w:val="28"/>
        </w:rPr>
        <w:t xml:space="preserve">         </w:t>
      </w:r>
      <w:r w:rsidR="00D71B9D" w:rsidRPr="004918E6">
        <w:rPr>
          <w:position w:val="4"/>
          <w:sz w:val="28"/>
          <w:szCs w:val="28"/>
        </w:rPr>
        <w:t>Бизнес-план помогает решить вопросы финансирования, то есть он может стать средством привлечения капитала, необходимого для осуществления проекта (развития предприятия). При составлении бизнес-плана необходимо представить, какие препятствия могут возникнуть на пути к успеху. Может случиться так, что эти препятствия слишком серьезны и на предлагаемой идее нужно ставить крест. Разумеется, это не самый приятный вывод, но лучше его сделать, пока проект на бумаге, а не тогда, когда на его создание уже потрачены деньги и время.</w:t>
      </w:r>
    </w:p>
    <w:p w:rsidR="00D71B9D" w:rsidRPr="004918E6" w:rsidRDefault="00934D66" w:rsidP="00453D4A">
      <w:pPr>
        <w:jc w:val="both"/>
        <w:rPr>
          <w:position w:val="4"/>
          <w:sz w:val="28"/>
          <w:szCs w:val="28"/>
        </w:rPr>
      </w:pPr>
      <w:r>
        <w:rPr>
          <w:position w:val="4"/>
          <w:sz w:val="28"/>
          <w:szCs w:val="28"/>
        </w:rPr>
        <w:t xml:space="preserve">          </w:t>
      </w:r>
      <w:r w:rsidR="00D71B9D" w:rsidRPr="004918E6">
        <w:rPr>
          <w:position w:val="4"/>
          <w:sz w:val="28"/>
          <w:szCs w:val="28"/>
        </w:rPr>
        <w:t>Таким образом, бизнес-план дает возможность понять общее состояние дел на данный момент; ясно представить тот уровень, которого может достичь проект (предприятие), планировать процесс перехода от одного состояния в другое.</w:t>
      </w:r>
    </w:p>
    <w:p w:rsidR="00D71B9D" w:rsidRPr="004918E6" w:rsidRDefault="00934D66" w:rsidP="00453D4A">
      <w:pPr>
        <w:jc w:val="both"/>
        <w:rPr>
          <w:position w:val="4"/>
          <w:sz w:val="28"/>
          <w:szCs w:val="28"/>
        </w:rPr>
      </w:pPr>
      <w:r>
        <w:rPr>
          <w:position w:val="4"/>
          <w:sz w:val="28"/>
          <w:szCs w:val="28"/>
        </w:rPr>
        <w:t xml:space="preserve">          </w:t>
      </w:r>
      <w:r w:rsidR="00D71B9D" w:rsidRPr="004918E6">
        <w:rPr>
          <w:position w:val="4"/>
          <w:sz w:val="28"/>
          <w:szCs w:val="28"/>
        </w:rPr>
        <w:t>В наше время бизнес-план становиться для предпринимателя все более важным документом. Ни одна компания не сможет выразить цели своего существования или получить финансирование без грамотно разработанного бизнес-плана. Если вы не представите грамотный бизнес-план, никто не будет серьезно рассматривать вашу идею.</w:t>
      </w:r>
    </w:p>
    <w:p w:rsidR="00D71B9D" w:rsidRPr="004918E6" w:rsidRDefault="00934D66" w:rsidP="00453D4A">
      <w:pPr>
        <w:jc w:val="both"/>
        <w:rPr>
          <w:position w:val="4"/>
          <w:sz w:val="28"/>
          <w:szCs w:val="28"/>
        </w:rPr>
      </w:pPr>
      <w:r>
        <w:rPr>
          <w:position w:val="4"/>
          <w:sz w:val="28"/>
          <w:szCs w:val="28"/>
        </w:rPr>
        <w:t xml:space="preserve">          </w:t>
      </w:r>
      <w:r w:rsidR="00D71B9D" w:rsidRPr="004918E6">
        <w:rPr>
          <w:position w:val="4"/>
          <w:sz w:val="28"/>
          <w:szCs w:val="28"/>
        </w:rPr>
        <w:t>Инвесторы хотят увидеть бизнес-план доказывающий, что над идеей хорошо поработали и предприниматель тщательно продумал все действия, которые необходимо предпринять для осуществления идеи и превращения ее в успешно функционирующую программу.</w:t>
      </w:r>
    </w:p>
    <w:p w:rsidR="00D71B9D" w:rsidRPr="004918E6" w:rsidRDefault="00D71B9D" w:rsidP="00453D4A">
      <w:pPr>
        <w:jc w:val="both"/>
        <w:rPr>
          <w:position w:val="4"/>
          <w:sz w:val="28"/>
          <w:szCs w:val="28"/>
        </w:rPr>
      </w:pPr>
    </w:p>
    <w:p w:rsidR="00D71B9D" w:rsidRPr="004918E6" w:rsidRDefault="00934D66" w:rsidP="00453D4A">
      <w:pPr>
        <w:jc w:val="both"/>
        <w:rPr>
          <w:position w:val="4"/>
          <w:sz w:val="28"/>
          <w:szCs w:val="28"/>
        </w:rPr>
      </w:pPr>
      <w:r>
        <w:rPr>
          <w:position w:val="4"/>
          <w:sz w:val="28"/>
          <w:szCs w:val="28"/>
        </w:rPr>
        <w:t xml:space="preserve">         </w:t>
      </w:r>
      <w:r w:rsidR="00D71B9D" w:rsidRPr="004918E6">
        <w:rPr>
          <w:position w:val="4"/>
          <w:sz w:val="28"/>
          <w:szCs w:val="28"/>
        </w:rPr>
        <w:t>Бизнес-план представляет из себя документ, который убедительно демонстрирует способность вашей компании произвести и (что самое главное) продать достаточно товаров и услуг, чтобы при этом размеры прибыли и возврат вложений удовлетворяли потенциальных инвесторов (кредиторов).</w:t>
      </w:r>
    </w:p>
    <w:p w:rsidR="00D71B9D" w:rsidRPr="004918E6" w:rsidRDefault="00934D66" w:rsidP="00453D4A">
      <w:pPr>
        <w:jc w:val="both"/>
        <w:rPr>
          <w:position w:val="4"/>
          <w:sz w:val="28"/>
          <w:szCs w:val="28"/>
        </w:rPr>
      </w:pPr>
      <w:r>
        <w:rPr>
          <w:position w:val="4"/>
          <w:sz w:val="28"/>
          <w:szCs w:val="28"/>
        </w:rPr>
        <w:t xml:space="preserve">         </w:t>
      </w:r>
      <w:r w:rsidR="00D71B9D" w:rsidRPr="004918E6">
        <w:rPr>
          <w:position w:val="4"/>
          <w:sz w:val="28"/>
          <w:szCs w:val="28"/>
        </w:rPr>
        <w:t>Таким образом, бизнес-план является не просто набором управленческих решений в области маркетинга, стратегии производства и продаж, организации и финансов - он позволяет Вам "удачно" продать ваш бизнес тому, для кого этот план предназначен, будь то банк, инвестиционная компания, потенциальный партнер (заказчик).</w:t>
      </w:r>
    </w:p>
    <w:p w:rsidR="00D71B9D" w:rsidRPr="004918E6" w:rsidRDefault="00934D66" w:rsidP="00453D4A">
      <w:pPr>
        <w:jc w:val="both"/>
        <w:rPr>
          <w:position w:val="4"/>
          <w:sz w:val="28"/>
          <w:szCs w:val="28"/>
        </w:rPr>
      </w:pPr>
      <w:r>
        <w:rPr>
          <w:position w:val="4"/>
          <w:sz w:val="28"/>
          <w:szCs w:val="28"/>
        </w:rPr>
        <w:t xml:space="preserve">         </w:t>
      </w:r>
      <w:r w:rsidR="00D71B9D" w:rsidRPr="004918E6">
        <w:rPr>
          <w:position w:val="4"/>
          <w:sz w:val="28"/>
          <w:szCs w:val="28"/>
        </w:rPr>
        <w:t>Бизнес-план предназначен для вашего инвестора или банкира, а также огромную пользу он приносит и вам. Подробный и продуманный бизнес-план, возможно, является наилучшим инструментом, который поможет достичь долгосрочный целей.</w:t>
      </w:r>
    </w:p>
    <w:p w:rsidR="00D71B9D" w:rsidRPr="004918E6" w:rsidRDefault="00934D66" w:rsidP="00453D4A">
      <w:pPr>
        <w:jc w:val="both"/>
        <w:rPr>
          <w:position w:val="4"/>
          <w:sz w:val="28"/>
          <w:szCs w:val="28"/>
        </w:rPr>
      </w:pPr>
      <w:r>
        <w:rPr>
          <w:position w:val="4"/>
          <w:sz w:val="28"/>
          <w:szCs w:val="28"/>
        </w:rPr>
        <w:t xml:space="preserve">         </w:t>
      </w:r>
      <w:r w:rsidR="00D71B9D" w:rsidRPr="004918E6">
        <w:rPr>
          <w:position w:val="4"/>
          <w:sz w:val="28"/>
          <w:szCs w:val="28"/>
        </w:rPr>
        <w:t>Бизнес-план помогает:</w:t>
      </w:r>
    </w:p>
    <w:p w:rsidR="00D71B9D" w:rsidRPr="004918E6" w:rsidRDefault="00934D66" w:rsidP="00453D4A">
      <w:pPr>
        <w:jc w:val="both"/>
        <w:rPr>
          <w:position w:val="4"/>
          <w:sz w:val="28"/>
          <w:szCs w:val="28"/>
        </w:rPr>
      </w:pPr>
      <w:r>
        <w:rPr>
          <w:position w:val="4"/>
          <w:sz w:val="28"/>
          <w:szCs w:val="28"/>
        </w:rPr>
        <w:t xml:space="preserve">- </w:t>
      </w:r>
      <w:r w:rsidR="00D71B9D" w:rsidRPr="004918E6">
        <w:rPr>
          <w:position w:val="4"/>
          <w:sz w:val="28"/>
          <w:szCs w:val="28"/>
        </w:rPr>
        <w:t>принимать важные деловые решения</w:t>
      </w:r>
    </w:p>
    <w:p w:rsidR="00D71B9D" w:rsidRPr="004918E6" w:rsidRDefault="00934D66" w:rsidP="00453D4A">
      <w:pPr>
        <w:jc w:val="both"/>
        <w:rPr>
          <w:position w:val="4"/>
          <w:sz w:val="28"/>
          <w:szCs w:val="28"/>
        </w:rPr>
      </w:pPr>
      <w:r>
        <w:rPr>
          <w:position w:val="4"/>
          <w:sz w:val="28"/>
          <w:szCs w:val="28"/>
        </w:rPr>
        <w:t xml:space="preserve">- </w:t>
      </w:r>
      <w:r w:rsidR="00D71B9D" w:rsidRPr="004918E6">
        <w:rPr>
          <w:position w:val="4"/>
          <w:sz w:val="28"/>
          <w:szCs w:val="28"/>
        </w:rPr>
        <w:t>подробно ознакомиться с финансовой стороной вашего дела</w:t>
      </w:r>
    </w:p>
    <w:p w:rsidR="00D71B9D" w:rsidRPr="004918E6" w:rsidRDefault="00934D66" w:rsidP="00453D4A">
      <w:pPr>
        <w:jc w:val="both"/>
        <w:rPr>
          <w:position w:val="4"/>
          <w:sz w:val="28"/>
          <w:szCs w:val="28"/>
        </w:rPr>
      </w:pPr>
      <w:r>
        <w:rPr>
          <w:position w:val="4"/>
          <w:sz w:val="28"/>
          <w:szCs w:val="28"/>
        </w:rPr>
        <w:t xml:space="preserve">- </w:t>
      </w:r>
      <w:r w:rsidR="00D71B9D" w:rsidRPr="004918E6">
        <w:rPr>
          <w:position w:val="4"/>
          <w:sz w:val="28"/>
          <w:szCs w:val="28"/>
        </w:rPr>
        <w:t>получать важную информацию по вашей индустрии и маркетингу</w:t>
      </w:r>
    </w:p>
    <w:p w:rsidR="00D71B9D" w:rsidRPr="004918E6" w:rsidRDefault="00934D66" w:rsidP="00453D4A">
      <w:pPr>
        <w:jc w:val="both"/>
        <w:rPr>
          <w:position w:val="4"/>
          <w:sz w:val="28"/>
          <w:szCs w:val="28"/>
        </w:rPr>
      </w:pPr>
      <w:r>
        <w:rPr>
          <w:position w:val="4"/>
          <w:sz w:val="28"/>
          <w:szCs w:val="28"/>
        </w:rPr>
        <w:t xml:space="preserve">- </w:t>
      </w:r>
      <w:r w:rsidR="00D71B9D" w:rsidRPr="004918E6">
        <w:rPr>
          <w:position w:val="4"/>
          <w:sz w:val="28"/>
          <w:szCs w:val="28"/>
        </w:rPr>
        <w:t>предвидеть и избегать препятствий, которые часто встречаются в схожем бизнесе</w:t>
      </w:r>
    </w:p>
    <w:p w:rsidR="00D71B9D" w:rsidRPr="004918E6" w:rsidRDefault="00934D66" w:rsidP="00453D4A">
      <w:pPr>
        <w:jc w:val="both"/>
        <w:rPr>
          <w:position w:val="4"/>
          <w:sz w:val="28"/>
          <w:szCs w:val="28"/>
        </w:rPr>
      </w:pPr>
      <w:r>
        <w:rPr>
          <w:position w:val="4"/>
          <w:sz w:val="28"/>
          <w:szCs w:val="28"/>
        </w:rPr>
        <w:t xml:space="preserve">- </w:t>
      </w:r>
      <w:r w:rsidR="00D71B9D" w:rsidRPr="004918E6">
        <w:rPr>
          <w:position w:val="4"/>
          <w:sz w:val="28"/>
          <w:szCs w:val="28"/>
        </w:rPr>
        <w:t>поставить конкретные задачи, осуществление которых будет свидетельствовать о сделанном прогрессе</w:t>
      </w:r>
    </w:p>
    <w:p w:rsidR="00D71B9D" w:rsidRPr="004918E6" w:rsidRDefault="00934D66" w:rsidP="00453D4A">
      <w:pPr>
        <w:jc w:val="both"/>
        <w:rPr>
          <w:position w:val="4"/>
          <w:sz w:val="28"/>
          <w:szCs w:val="28"/>
        </w:rPr>
      </w:pPr>
      <w:r>
        <w:rPr>
          <w:position w:val="4"/>
          <w:sz w:val="28"/>
          <w:szCs w:val="28"/>
        </w:rPr>
        <w:t xml:space="preserve">- </w:t>
      </w:r>
      <w:r w:rsidR="00D71B9D" w:rsidRPr="004918E6">
        <w:rPr>
          <w:position w:val="4"/>
          <w:sz w:val="28"/>
          <w:szCs w:val="28"/>
        </w:rPr>
        <w:t>расширяться в новых и перспективных отраслях</w:t>
      </w:r>
    </w:p>
    <w:p w:rsidR="00D71B9D" w:rsidRPr="004918E6" w:rsidRDefault="00934D66" w:rsidP="00453D4A">
      <w:pPr>
        <w:jc w:val="both"/>
        <w:rPr>
          <w:position w:val="4"/>
          <w:sz w:val="28"/>
          <w:szCs w:val="28"/>
        </w:rPr>
      </w:pPr>
      <w:r>
        <w:rPr>
          <w:position w:val="4"/>
          <w:sz w:val="28"/>
          <w:szCs w:val="28"/>
        </w:rPr>
        <w:t xml:space="preserve">- </w:t>
      </w:r>
      <w:r w:rsidR="00D71B9D" w:rsidRPr="004918E6">
        <w:rPr>
          <w:position w:val="4"/>
          <w:sz w:val="28"/>
          <w:szCs w:val="28"/>
        </w:rPr>
        <w:t>быть более убедительным при поиске финансирования</w:t>
      </w:r>
    </w:p>
    <w:p w:rsidR="00D71B9D" w:rsidRPr="004918E6" w:rsidRDefault="00265012" w:rsidP="00453D4A">
      <w:pPr>
        <w:jc w:val="both"/>
        <w:rPr>
          <w:position w:val="4"/>
          <w:sz w:val="28"/>
          <w:szCs w:val="28"/>
        </w:rPr>
      </w:pPr>
      <w:r>
        <w:rPr>
          <w:position w:val="4"/>
          <w:sz w:val="28"/>
          <w:szCs w:val="28"/>
        </w:rPr>
        <w:t xml:space="preserve">           </w:t>
      </w:r>
      <w:r w:rsidR="00D71B9D" w:rsidRPr="004918E6">
        <w:rPr>
          <w:position w:val="4"/>
          <w:sz w:val="28"/>
          <w:szCs w:val="28"/>
        </w:rPr>
        <w:t>Создавая бизнес-план вы получите возможность: узнать много нового о вашей индустрии и секторе рынка, лучше контролировать свою фирму и увеличить свою конкурентоспособность.</w:t>
      </w:r>
    </w:p>
    <w:p w:rsidR="00D71B9D" w:rsidRPr="004918E6" w:rsidRDefault="00265012" w:rsidP="00453D4A">
      <w:pPr>
        <w:jc w:val="both"/>
        <w:rPr>
          <w:position w:val="4"/>
          <w:sz w:val="28"/>
          <w:szCs w:val="28"/>
        </w:rPr>
      </w:pPr>
      <w:r>
        <w:rPr>
          <w:position w:val="4"/>
          <w:sz w:val="28"/>
          <w:szCs w:val="28"/>
        </w:rPr>
        <w:t xml:space="preserve">          </w:t>
      </w:r>
      <w:r w:rsidR="00D71B9D" w:rsidRPr="004918E6">
        <w:rPr>
          <w:position w:val="4"/>
          <w:sz w:val="28"/>
          <w:szCs w:val="28"/>
        </w:rPr>
        <w:t>Любой бизнес-план должен иметь читателей, заинтересованных в успехе дела. Существует восемь различных причин, которые определяют характер бизнес-плана в зависимости от того, для кого он предназначен:</w:t>
      </w:r>
    </w:p>
    <w:p w:rsidR="00D71B9D" w:rsidRPr="004918E6" w:rsidRDefault="00265012" w:rsidP="00453D4A">
      <w:pPr>
        <w:jc w:val="both"/>
        <w:rPr>
          <w:position w:val="4"/>
          <w:sz w:val="28"/>
          <w:szCs w:val="28"/>
        </w:rPr>
      </w:pPr>
      <w:r>
        <w:rPr>
          <w:position w:val="4"/>
          <w:sz w:val="28"/>
          <w:szCs w:val="28"/>
        </w:rPr>
        <w:t xml:space="preserve">           </w:t>
      </w:r>
      <w:r w:rsidR="00D71B9D" w:rsidRPr="00265012">
        <w:rPr>
          <w:b/>
          <w:position w:val="4"/>
          <w:sz w:val="28"/>
          <w:szCs w:val="28"/>
        </w:rPr>
        <w:t>Бизнес-план для себя.</w:t>
      </w:r>
      <w:r w:rsidR="00D71B9D" w:rsidRPr="004918E6">
        <w:rPr>
          <w:position w:val="4"/>
          <w:sz w:val="28"/>
          <w:szCs w:val="28"/>
        </w:rPr>
        <w:t xml:space="preserve"> Это своего рода самоконтроль: что необходимо для открытия дела? Достаточно ли реалистична идея?</w:t>
      </w:r>
    </w:p>
    <w:p w:rsidR="00D71B9D" w:rsidRPr="004918E6" w:rsidRDefault="00265012" w:rsidP="00453D4A">
      <w:pPr>
        <w:jc w:val="both"/>
        <w:rPr>
          <w:position w:val="4"/>
          <w:sz w:val="28"/>
          <w:szCs w:val="28"/>
        </w:rPr>
      </w:pPr>
      <w:r>
        <w:rPr>
          <w:position w:val="4"/>
          <w:sz w:val="28"/>
          <w:szCs w:val="28"/>
        </w:rPr>
        <w:t xml:space="preserve">          </w:t>
      </w:r>
      <w:r w:rsidR="00D71B9D" w:rsidRPr="00265012">
        <w:rPr>
          <w:b/>
          <w:position w:val="4"/>
          <w:sz w:val="28"/>
          <w:szCs w:val="28"/>
        </w:rPr>
        <w:t>Бизнес-план для получения кредита.</w:t>
      </w:r>
      <w:r w:rsidR="00D71B9D" w:rsidRPr="004918E6">
        <w:rPr>
          <w:position w:val="4"/>
          <w:sz w:val="28"/>
          <w:szCs w:val="28"/>
        </w:rPr>
        <w:t xml:space="preserve"> До недавнего времени российский предприниматель для получения кредита в банке мог представить лишь двухстраничное ТЭО (Технико-экономическое обоснование), которое, впрочем, не являлось решающим для принятия банком или другой финансовой организацией решения о предоставлении кредита. Решающими же были личные связи, рекомендации, а также осведомленность банкиров о состоянии дел кредитополучателя (как правило, предприниматели брали кредиты в банках, клиентами которых они были). В последнее время все больше и больше российских банков требуют от предпринимателей бизнес-план для предприятия окончательного решения о выдаче (или не выдаче) кредита.</w:t>
      </w:r>
    </w:p>
    <w:p w:rsidR="00D71B9D" w:rsidRPr="004918E6" w:rsidRDefault="00265012" w:rsidP="00453D4A">
      <w:pPr>
        <w:jc w:val="both"/>
        <w:rPr>
          <w:position w:val="4"/>
          <w:sz w:val="28"/>
          <w:szCs w:val="28"/>
        </w:rPr>
      </w:pPr>
      <w:r>
        <w:rPr>
          <w:position w:val="4"/>
          <w:sz w:val="28"/>
          <w:szCs w:val="28"/>
        </w:rPr>
        <w:t xml:space="preserve">          </w:t>
      </w:r>
      <w:r w:rsidR="00D71B9D" w:rsidRPr="00265012">
        <w:rPr>
          <w:b/>
          <w:position w:val="4"/>
          <w:sz w:val="28"/>
          <w:szCs w:val="28"/>
        </w:rPr>
        <w:t>Бизнес-план для привлечения средств сторонних инвесторов.</w:t>
      </w:r>
      <w:r w:rsidR="00D71B9D" w:rsidRPr="004918E6">
        <w:rPr>
          <w:position w:val="4"/>
          <w:sz w:val="28"/>
          <w:szCs w:val="28"/>
        </w:rPr>
        <w:t xml:space="preserve"> Инвесторами выступают: венчурные инвестиционные фонды, частные инвесторы или публичная эмиссия акций. Если вы привлекаете средства за счет публичной эмиссии акций вашей компании, бизнес-план содержащий сведения о фирме, о стратегии маркетинга, продаж, производства и о финансовых перспективах, поможет вам успешнее продать компанию инвесторам. По мере того, как российский фондовый рынок развивается и стабилизируется, бизнес-планы будут приобретать все большее значение для осуществления публичной эмиссии ценных бумаг (и во всей видимости, станут основой проспекта эмиссии). Российская практика имеет мало прецедентов создания и открытого распространения бизнес-планов в качестве вспомогательного инструмента публичной эмиссии (самым ярким примером представляется опыт эмиссии российского АООТ "Медиа Мекэникс").</w:t>
      </w:r>
    </w:p>
    <w:p w:rsidR="00D71B9D" w:rsidRPr="004918E6" w:rsidRDefault="00265012" w:rsidP="00453D4A">
      <w:pPr>
        <w:jc w:val="both"/>
        <w:rPr>
          <w:position w:val="4"/>
          <w:sz w:val="28"/>
          <w:szCs w:val="28"/>
        </w:rPr>
      </w:pPr>
      <w:r>
        <w:rPr>
          <w:position w:val="4"/>
          <w:sz w:val="28"/>
          <w:szCs w:val="28"/>
        </w:rPr>
        <w:t xml:space="preserve">         </w:t>
      </w:r>
      <w:r w:rsidR="00D71B9D" w:rsidRPr="00265012">
        <w:rPr>
          <w:b/>
          <w:position w:val="4"/>
          <w:sz w:val="28"/>
          <w:szCs w:val="28"/>
        </w:rPr>
        <w:t>Бизнес-план для совместного предприятия или стратегического альянса с иностранным партнером.</w:t>
      </w:r>
      <w:r w:rsidR="00D71B9D" w:rsidRPr="004918E6">
        <w:rPr>
          <w:position w:val="4"/>
          <w:sz w:val="28"/>
          <w:szCs w:val="28"/>
        </w:rPr>
        <w:t xml:space="preserve"> Иностранные компании пережив эйфорию первых лет перестройки, теперь с большей осторожностью подходят к оценке потенциального партнера по совместному предприятию. И грамотный бизнес-план дает уверенность иностранному партнеру в серьезности вашего дела.</w:t>
      </w:r>
    </w:p>
    <w:p w:rsidR="00D71B9D" w:rsidRPr="00265012" w:rsidRDefault="00265012" w:rsidP="00453D4A">
      <w:pPr>
        <w:jc w:val="both"/>
        <w:rPr>
          <w:b/>
          <w:position w:val="4"/>
          <w:sz w:val="28"/>
          <w:szCs w:val="28"/>
        </w:rPr>
      </w:pPr>
      <w:r>
        <w:rPr>
          <w:position w:val="4"/>
          <w:sz w:val="28"/>
          <w:szCs w:val="28"/>
        </w:rPr>
        <w:t xml:space="preserve">        </w:t>
      </w:r>
      <w:r w:rsidR="00D71B9D" w:rsidRPr="00265012">
        <w:rPr>
          <w:b/>
          <w:position w:val="4"/>
          <w:sz w:val="28"/>
          <w:szCs w:val="28"/>
        </w:rPr>
        <w:t>Бизнес-план для заключения крупного контракта.</w:t>
      </w:r>
    </w:p>
    <w:p w:rsidR="00D71B9D" w:rsidRPr="004918E6" w:rsidRDefault="00265012" w:rsidP="00453D4A">
      <w:pPr>
        <w:jc w:val="both"/>
        <w:rPr>
          <w:position w:val="4"/>
          <w:sz w:val="28"/>
          <w:szCs w:val="28"/>
        </w:rPr>
      </w:pPr>
      <w:r>
        <w:rPr>
          <w:position w:val="4"/>
          <w:sz w:val="28"/>
          <w:szCs w:val="28"/>
        </w:rPr>
        <w:t xml:space="preserve">        </w:t>
      </w:r>
      <w:r w:rsidR="00D71B9D" w:rsidRPr="00265012">
        <w:rPr>
          <w:b/>
          <w:position w:val="4"/>
          <w:sz w:val="28"/>
          <w:szCs w:val="28"/>
        </w:rPr>
        <w:t>Бизнес-план для привлечения новых сотрудников.</w:t>
      </w:r>
      <w:r w:rsidR="00D71B9D" w:rsidRPr="004918E6">
        <w:rPr>
          <w:position w:val="4"/>
          <w:sz w:val="28"/>
          <w:szCs w:val="28"/>
        </w:rPr>
        <w:t xml:space="preserve"> В наши годы трудно переманить профессионалов из других фирм, даже пообещав им более высокие заработки. Описание будущей деятельности фирмы дает потенциальному сотруднику информацию о перспективности и стабильности предлагаемой работы.</w:t>
      </w:r>
    </w:p>
    <w:p w:rsidR="00D71B9D" w:rsidRPr="004918E6" w:rsidRDefault="00265012" w:rsidP="00453D4A">
      <w:pPr>
        <w:jc w:val="both"/>
        <w:rPr>
          <w:position w:val="4"/>
          <w:sz w:val="28"/>
          <w:szCs w:val="28"/>
        </w:rPr>
      </w:pPr>
      <w:r>
        <w:rPr>
          <w:position w:val="4"/>
          <w:sz w:val="28"/>
          <w:szCs w:val="28"/>
        </w:rPr>
        <w:t xml:space="preserve">         </w:t>
      </w:r>
      <w:r w:rsidR="00D71B9D" w:rsidRPr="00265012">
        <w:rPr>
          <w:b/>
          <w:position w:val="4"/>
          <w:sz w:val="28"/>
          <w:szCs w:val="28"/>
        </w:rPr>
        <w:t>Бизнес-план для объединения с другой компанией</w:t>
      </w:r>
      <w:r w:rsidR="00D71B9D" w:rsidRPr="004918E6">
        <w:rPr>
          <w:position w:val="4"/>
          <w:sz w:val="28"/>
          <w:szCs w:val="28"/>
        </w:rPr>
        <w:t>. Он поможет увидеть выгодность сделки: положительные и отрицательные стороны совместной деятельности.</w:t>
      </w:r>
    </w:p>
    <w:p w:rsidR="00D71B9D" w:rsidRPr="004918E6" w:rsidRDefault="00265012" w:rsidP="00453D4A">
      <w:pPr>
        <w:jc w:val="both"/>
        <w:rPr>
          <w:position w:val="4"/>
          <w:sz w:val="28"/>
          <w:szCs w:val="28"/>
        </w:rPr>
      </w:pPr>
      <w:r>
        <w:rPr>
          <w:position w:val="4"/>
          <w:sz w:val="28"/>
          <w:szCs w:val="28"/>
        </w:rPr>
        <w:t xml:space="preserve">          </w:t>
      </w:r>
      <w:r w:rsidR="00D71B9D" w:rsidRPr="00265012">
        <w:rPr>
          <w:b/>
          <w:position w:val="4"/>
          <w:sz w:val="28"/>
          <w:szCs w:val="28"/>
        </w:rPr>
        <w:t>Бизнес-план для реорганизации дела и оптимизирования операций.</w:t>
      </w:r>
      <w:r w:rsidR="00D71B9D" w:rsidRPr="004918E6">
        <w:rPr>
          <w:position w:val="4"/>
          <w:sz w:val="28"/>
          <w:szCs w:val="28"/>
        </w:rPr>
        <w:t xml:space="preserve"> По мере того, как небольшие компании растут, появляется необходимость создания стратегической (или тактической - в зависимости от ситуации) концепции развития. Бизнес-план, в разработке которого принимают участие ваши партнеры по бизнесу и ключевые сотрудники, поможет вам выработать эту концепцию и, что важнее, позволит вам выработать эту концепцию, позволит вашим партнерам более четко осознать цели и конкретные задачи, стоящие на пути реализации этой концепции.</w:t>
      </w:r>
    </w:p>
    <w:p w:rsidR="00D71B9D" w:rsidRPr="004918E6" w:rsidRDefault="00D71B9D" w:rsidP="00453D4A">
      <w:pPr>
        <w:jc w:val="both"/>
        <w:rPr>
          <w:position w:val="4"/>
          <w:sz w:val="28"/>
          <w:szCs w:val="28"/>
        </w:rPr>
      </w:pPr>
    </w:p>
    <w:p w:rsidR="00D71B9D" w:rsidRPr="004918E6" w:rsidRDefault="00D71B9D" w:rsidP="00453D4A">
      <w:pPr>
        <w:jc w:val="both"/>
        <w:rPr>
          <w:position w:val="4"/>
          <w:sz w:val="28"/>
          <w:szCs w:val="28"/>
        </w:rPr>
      </w:pPr>
    </w:p>
    <w:p w:rsidR="00D71B9D" w:rsidRPr="004918E6" w:rsidRDefault="00D71B9D" w:rsidP="00453D4A">
      <w:pPr>
        <w:jc w:val="both"/>
        <w:rPr>
          <w:position w:val="4"/>
          <w:sz w:val="28"/>
          <w:szCs w:val="28"/>
        </w:rPr>
      </w:pPr>
    </w:p>
    <w:p w:rsidR="00D71B9D" w:rsidRPr="004918E6" w:rsidRDefault="00D71B9D" w:rsidP="00453D4A">
      <w:pPr>
        <w:jc w:val="both"/>
        <w:rPr>
          <w:position w:val="4"/>
          <w:sz w:val="28"/>
          <w:szCs w:val="28"/>
        </w:rPr>
      </w:pPr>
    </w:p>
    <w:p w:rsidR="00D71B9D" w:rsidRPr="004918E6" w:rsidRDefault="00D71B9D" w:rsidP="00453D4A">
      <w:pPr>
        <w:jc w:val="both"/>
        <w:rPr>
          <w:position w:val="4"/>
          <w:sz w:val="28"/>
          <w:szCs w:val="28"/>
        </w:rPr>
      </w:pPr>
    </w:p>
    <w:p w:rsidR="00D71B9D" w:rsidRPr="004918E6" w:rsidRDefault="00D71B9D" w:rsidP="00453D4A">
      <w:pPr>
        <w:jc w:val="both"/>
        <w:rPr>
          <w:position w:val="4"/>
          <w:sz w:val="28"/>
          <w:szCs w:val="28"/>
        </w:rPr>
      </w:pPr>
    </w:p>
    <w:p w:rsidR="00D71B9D" w:rsidRPr="004918E6" w:rsidRDefault="00D71B9D" w:rsidP="00453D4A">
      <w:pPr>
        <w:jc w:val="both"/>
        <w:rPr>
          <w:position w:val="4"/>
          <w:sz w:val="28"/>
          <w:szCs w:val="28"/>
        </w:rPr>
      </w:pPr>
    </w:p>
    <w:p w:rsidR="00D71B9D" w:rsidRPr="004918E6" w:rsidRDefault="00D71B9D" w:rsidP="00453D4A">
      <w:pPr>
        <w:jc w:val="both"/>
        <w:rPr>
          <w:position w:val="4"/>
          <w:sz w:val="28"/>
          <w:szCs w:val="28"/>
        </w:rPr>
      </w:pPr>
    </w:p>
    <w:p w:rsidR="004918E6" w:rsidRPr="004918E6" w:rsidRDefault="004918E6" w:rsidP="00453D4A">
      <w:pPr>
        <w:jc w:val="both"/>
        <w:rPr>
          <w:position w:val="4"/>
          <w:sz w:val="28"/>
          <w:szCs w:val="28"/>
        </w:rPr>
      </w:pPr>
    </w:p>
    <w:p w:rsidR="004918E6" w:rsidRDefault="004918E6" w:rsidP="00453D4A">
      <w:pPr>
        <w:jc w:val="both"/>
        <w:rPr>
          <w:position w:val="4"/>
          <w:sz w:val="28"/>
          <w:szCs w:val="28"/>
        </w:rPr>
      </w:pPr>
    </w:p>
    <w:p w:rsidR="004918E6" w:rsidRDefault="004918E6" w:rsidP="00453D4A">
      <w:pPr>
        <w:jc w:val="both"/>
        <w:rPr>
          <w:position w:val="4"/>
          <w:sz w:val="28"/>
          <w:szCs w:val="28"/>
        </w:rPr>
      </w:pPr>
    </w:p>
    <w:p w:rsidR="004918E6" w:rsidRDefault="004918E6" w:rsidP="00453D4A">
      <w:pPr>
        <w:jc w:val="both"/>
        <w:rPr>
          <w:position w:val="4"/>
          <w:sz w:val="28"/>
          <w:szCs w:val="28"/>
        </w:rPr>
      </w:pPr>
    </w:p>
    <w:p w:rsidR="004918E6" w:rsidRPr="004918E6" w:rsidRDefault="004918E6" w:rsidP="00453D4A">
      <w:pPr>
        <w:jc w:val="both"/>
        <w:rPr>
          <w:position w:val="4"/>
          <w:sz w:val="28"/>
          <w:szCs w:val="28"/>
        </w:rPr>
      </w:pPr>
    </w:p>
    <w:p w:rsidR="00BB5816" w:rsidRDefault="00265012" w:rsidP="00453D4A">
      <w:pPr>
        <w:tabs>
          <w:tab w:val="left" w:pos="851"/>
        </w:tabs>
        <w:jc w:val="both"/>
        <w:rPr>
          <w:b/>
          <w:bCs/>
          <w:sz w:val="32"/>
          <w:szCs w:val="32"/>
        </w:rPr>
      </w:pPr>
      <w:bookmarkStart w:id="0" w:name="_Toc11072195"/>
      <w:r>
        <w:rPr>
          <w:b/>
          <w:bCs/>
          <w:sz w:val="32"/>
          <w:szCs w:val="32"/>
        </w:rPr>
        <w:t xml:space="preserve">           </w:t>
      </w:r>
      <w:r w:rsidR="004918E6" w:rsidRPr="004918E6">
        <w:rPr>
          <w:b/>
          <w:bCs/>
          <w:sz w:val="32"/>
          <w:szCs w:val="32"/>
        </w:rPr>
        <w:t>4.</w:t>
      </w:r>
      <w:bookmarkEnd w:id="0"/>
      <w:r>
        <w:rPr>
          <w:b/>
          <w:bCs/>
          <w:sz w:val="32"/>
          <w:szCs w:val="32"/>
        </w:rPr>
        <w:t xml:space="preserve"> Рассмотреть пример оценки влияния ряда подфакторов, выбранных из ДСТЭ и характеризующих влияние производственно-технической базы автотранспортной компании на работоспособность автомобильного транспорта </w:t>
      </w:r>
    </w:p>
    <w:p w:rsidR="004918E6" w:rsidRPr="004918E6" w:rsidRDefault="00265012" w:rsidP="00453D4A">
      <w:pPr>
        <w:tabs>
          <w:tab w:val="left" w:pos="851"/>
        </w:tabs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4918E6" w:rsidRPr="00265012" w:rsidRDefault="004918E6" w:rsidP="00453D4A">
      <w:pPr>
        <w:ind w:firstLine="709"/>
        <w:jc w:val="both"/>
        <w:rPr>
          <w:sz w:val="28"/>
          <w:szCs w:val="28"/>
        </w:rPr>
      </w:pPr>
      <w:r w:rsidRPr="00265012">
        <w:rPr>
          <w:b/>
          <w:bCs/>
          <w:sz w:val="28"/>
          <w:szCs w:val="28"/>
        </w:rPr>
        <w:t>Метод априорного ранжирования сводится к следующему:</w:t>
      </w:r>
    </w:p>
    <w:p w:rsidR="004918E6" w:rsidRPr="00453D4A" w:rsidRDefault="00265012" w:rsidP="00453D4A">
      <w:pPr>
        <w:jc w:val="both"/>
        <w:rPr>
          <w:sz w:val="28"/>
          <w:szCs w:val="28"/>
        </w:rPr>
      </w:pPr>
      <w:r w:rsidRPr="00453D4A">
        <w:rPr>
          <w:sz w:val="28"/>
          <w:szCs w:val="28"/>
        </w:rPr>
        <w:t xml:space="preserve">        </w:t>
      </w:r>
      <w:r w:rsidR="00453D4A">
        <w:rPr>
          <w:sz w:val="28"/>
          <w:szCs w:val="28"/>
        </w:rPr>
        <w:t xml:space="preserve">  </w:t>
      </w:r>
      <w:r w:rsidRPr="00453D4A">
        <w:rPr>
          <w:sz w:val="28"/>
          <w:szCs w:val="28"/>
        </w:rPr>
        <w:t xml:space="preserve">1. </w:t>
      </w:r>
      <w:r w:rsidR="004918E6" w:rsidRPr="00453D4A">
        <w:rPr>
          <w:sz w:val="28"/>
          <w:szCs w:val="28"/>
        </w:rPr>
        <w:t>Организацией или специалистом, проводящим экспертизу, на основании анализа литературных данных, обобщения имеющегося опыта, опроса специалистов, дерева систем и т.д. определяет предварительный (с определенным резервом, обеспечивающим выбор) перечень факторов, требующих ранжирования. При этом чёткое виденье факторов (подсистем), подлежащих ранжированию является важнейшей задачей организаторов экспертизы и предпосылкой её результативности.</w:t>
      </w:r>
    </w:p>
    <w:p w:rsidR="004918E6" w:rsidRPr="00453D4A" w:rsidRDefault="00265012" w:rsidP="00453D4A">
      <w:pPr>
        <w:jc w:val="both"/>
        <w:rPr>
          <w:sz w:val="28"/>
          <w:szCs w:val="28"/>
        </w:rPr>
      </w:pPr>
      <w:r w:rsidRPr="00453D4A">
        <w:rPr>
          <w:sz w:val="28"/>
          <w:szCs w:val="28"/>
        </w:rPr>
        <w:t xml:space="preserve">         2. </w:t>
      </w:r>
      <w:r w:rsidR="004918E6" w:rsidRPr="00453D4A">
        <w:rPr>
          <w:sz w:val="28"/>
          <w:szCs w:val="28"/>
        </w:rPr>
        <w:t>Составляется анкета, в которой приводится, желательно в табличной форме, перечень факторов, необходимые пояснения и инструкции, примеры заполнения анкет.</w:t>
      </w:r>
    </w:p>
    <w:p w:rsidR="004918E6" w:rsidRPr="00453D4A" w:rsidRDefault="00453D4A" w:rsidP="00453D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5012" w:rsidRPr="00453D4A">
        <w:rPr>
          <w:sz w:val="28"/>
          <w:szCs w:val="28"/>
        </w:rPr>
        <w:t xml:space="preserve">3. </w:t>
      </w:r>
      <w:r w:rsidR="004918E6" w:rsidRPr="00453D4A">
        <w:rPr>
          <w:sz w:val="28"/>
          <w:szCs w:val="28"/>
        </w:rPr>
        <w:t>Осуществляется комплектация и проверка компетентности группы экспертов, которые должны быть специалистами в рассматриваемых вопросах, но не быть лично заинтересованными в результатах. Проверка компетентности экспертов может проводиться с помощью тестов, методом самооценки или оценкой эталонных факторов</w:t>
      </w:r>
      <w:r w:rsidR="004918E6" w:rsidRPr="00453D4A">
        <w:rPr>
          <w:color w:val="FF0000"/>
          <w:sz w:val="28"/>
          <w:szCs w:val="28"/>
        </w:rPr>
        <w:t>.</w:t>
      </w:r>
    </w:p>
    <w:p w:rsidR="004918E6" w:rsidRPr="00453D4A" w:rsidRDefault="004918E6" w:rsidP="00453D4A">
      <w:pPr>
        <w:ind w:firstLine="709"/>
        <w:jc w:val="both"/>
        <w:rPr>
          <w:sz w:val="28"/>
          <w:szCs w:val="28"/>
        </w:rPr>
      </w:pPr>
      <w:r w:rsidRPr="00453D4A">
        <w:rPr>
          <w:sz w:val="28"/>
          <w:szCs w:val="28"/>
        </w:rPr>
        <w:t>При тестировании процент правильных ответов из области, связанной с предстоящей оценкой, служит мерой компетентности эксперта.</w:t>
      </w:r>
    </w:p>
    <w:p w:rsidR="004918E6" w:rsidRPr="00453D4A" w:rsidRDefault="004918E6" w:rsidP="00453D4A">
      <w:pPr>
        <w:ind w:firstLine="709"/>
        <w:jc w:val="both"/>
        <w:rPr>
          <w:sz w:val="28"/>
          <w:szCs w:val="28"/>
        </w:rPr>
      </w:pPr>
      <w:r w:rsidRPr="00453D4A">
        <w:rPr>
          <w:sz w:val="28"/>
          <w:szCs w:val="28"/>
        </w:rPr>
        <w:t>Метод самооценки состоит в том, что каждый кандидат в эксперты с использованием указанной ему шкалы оценивает свои знания ряда вопросов.</w:t>
      </w:r>
    </w:p>
    <w:p w:rsidR="004918E6" w:rsidRPr="00453D4A" w:rsidRDefault="004918E6" w:rsidP="00453D4A">
      <w:pPr>
        <w:ind w:firstLine="709"/>
        <w:jc w:val="both"/>
        <w:rPr>
          <w:sz w:val="28"/>
          <w:szCs w:val="28"/>
        </w:rPr>
      </w:pPr>
      <w:r w:rsidRPr="00453D4A">
        <w:rPr>
          <w:sz w:val="28"/>
          <w:szCs w:val="28"/>
        </w:rPr>
        <w:t>Максимальным баллом оценивается вопрос, который, по мнению эксперта, он знает лучше других, а минимальным - хуже других. Далее все остальные вопросы оцениваются баллами от максимального до минимального и выводится средняя самооценка данного эксперта и затем группы экспертов. Этот метод позволяет также при необходимости создать подгруппы для экспертизы конкретных вопросов.</w:t>
      </w:r>
    </w:p>
    <w:p w:rsidR="004918E6" w:rsidRPr="00453D4A" w:rsidRDefault="004918E6" w:rsidP="00453D4A">
      <w:pPr>
        <w:ind w:firstLine="709"/>
        <w:jc w:val="both"/>
        <w:rPr>
          <w:sz w:val="28"/>
          <w:szCs w:val="28"/>
        </w:rPr>
      </w:pPr>
      <w:r w:rsidRPr="00453D4A">
        <w:rPr>
          <w:sz w:val="28"/>
          <w:szCs w:val="28"/>
        </w:rPr>
        <w:t>При оценке факторов кандидатам в эксперты предлагается проранжировать набор факторов, событий или объектов, истинная значимость или состояние которых организаторам опроса известны, а экспертам не известны.</w:t>
      </w:r>
    </w:p>
    <w:p w:rsidR="004918E6" w:rsidRPr="00BB5816" w:rsidRDefault="00453D4A" w:rsidP="00453D4A">
      <w:pPr>
        <w:jc w:val="both"/>
        <w:rPr>
          <w:sz w:val="28"/>
          <w:szCs w:val="28"/>
        </w:rPr>
      </w:pPr>
      <w:r w:rsidRPr="00BB5816">
        <w:rPr>
          <w:sz w:val="28"/>
          <w:szCs w:val="28"/>
        </w:rPr>
        <w:t xml:space="preserve">        </w:t>
      </w:r>
      <w:r w:rsidR="00265012" w:rsidRPr="00BB5816">
        <w:rPr>
          <w:sz w:val="28"/>
          <w:szCs w:val="28"/>
        </w:rPr>
        <w:t xml:space="preserve">4. </w:t>
      </w:r>
      <w:r w:rsidR="004918E6" w:rsidRPr="00BB5816">
        <w:rPr>
          <w:sz w:val="28"/>
          <w:szCs w:val="28"/>
        </w:rPr>
        <w:t>После формирования группы проводится устный или письменный инструктаж экспертов.</w:t>
      </w:r>
    </w:p>
    <w:p w:rsidR="004918E6" w:rsidRPr="00BB5816" w:rsidRDefault="00453D4A" w:rsidP="00453D4A">
      <w:pPr>
        <w:jc w:val="both"/>
        <w:rPr>
          <w:sz w:val="28"/>
          <w:szCs w:val="28"/>
        </w:rPr>
      </w:pPr>
      <w:r w:rsidRPr="00BB5816">
        <w:rPr>
          <w:sz w:val="28"/>
          <w:szCs w:val="28"/>
        </w:rPr>
        <w:t xml:space="preserve">        5. </w:t>
      </w:r>
      <w:r w:rsidR="004918E6" w:rsidRPr="00BB5816">
        <w:rPr>
          <w:sz w:val="28"/>
          <w:szCs w:val="28"/>
        </w:rPr>
        <w:t xml:space="preserve">Экспертами осуществляется индивидуальная оценка предложенных факторов, с помощью рангов в процессе которой факторы располагаются в порядке убывания степени их влияния на результирующий признак или объект исследования, являющийся целевой функцией. Ранг обозначается следующим образом </w:t>
      </w:r>
      <w:r w:rsidR="00045D9D">
        <w:rPr>
          <w:sz w:val="28"/>
          <w:szCs w:val="28"/>
        </w:rPr>
        <w:pict>
          <v:shape id="_x0000_i1084" type="#_x0000_t75" style="width:26.25pt;height:19.5pt">
            <v:imagedata r:id="rId9" o:title=""/>
          </v:shape>
        </w:pict>
      </w:r>
      <w:r w:rsidR="004918E6" w:rsidRPr="00BB5816">
        <w:rPr>
          <w:sz w:val="28"/>
          <w:szCs w:val="28"/>
        </w:rPr>
        <w:t xml:space="preserve">, где </w:t>
      </w:r>
      <w:r w:rsidR="004918E6" w:rsidRPr="00BB5816">
        <w:rPr>
          <w:sz w:val="28"/>
          <w:szCs w:val="28"/>
          <w:lang w:val="en-US"/>
        </w:rPr>
        <w:t>m</w:t>
      </w:r>
      <w:r w:rsidR="004918E6" w:rsidRPr="00BB5816">
        <w:rPr>
          <w:sz w:val="28"/>
          <w:szCs w:val="28"/>
        </w:rPr>
        <w:t xml:space="preserve"> - условный номер эксперта; </w:t>
      </w:r>
      <w:r w:rsidR="004918E6" w:rsidRPr="00BB5816">
        <w:rPr>
          <w:sz w:val="28"/>
          <w:szCs w:val="28"/>
          <w:lang w:val="en-US"/>
        </w:rPr>
        <w:t>k</w:t>
      </w:r>
      <w:r w:rsidR="004918E6" w:rsidRPr="00BB5816">
        <w:rPr>
          <w:sz w:val="28"/>
          <w:szCs w:val="28"/>
        </w:rPr>
        <w:t xml:space="preserve"> - номер фактора. При этом фактор, имеющий наибольшее влияние, оценивается первым рангом (цифрой 1). Фактору, "имеющему меньшее значение, приписывается второй ранг (цифра 2) и т.д.</w:t>
      </w:r>
    </w:p>
    <w:p w:rsidR="004918E6" w:rsidRPr="00BB5816" w:rsidRDefault="00453D4A" w:rsidP="00453D4A">
      <w:pPr>
        <w:tabs>
          <w:tab w:val="left" w:pos="851"/>
        </w:tabs>
        <w:jc w:val="both"/>
        <w:rPr>
          <w:sz w:val="28"/>
          <w:szCs w:val="28"/>
        </w:rPr>
      </w:pPr>
      <w:r w:rsidRPr="00BB5816">
        <w:rPr>
          <w:sz w:val="28"/>
          <w:szCs w:val="28"/>
        </w:rPr>
        <w:t xml:space="preserve">           6. </w:t>
      </w:r>
      <w:r w:rsidR="004918E6" w:rsidRPr="00BB5816">
        <w:rPr>
          <w:sz w:val="28"/>
          <w:szCs w:val="28"/>
        </w:rPr>
        <w:t>Полученные оценки с другими экспертами не обсуждаются и передаются организаторам экспертизы.</w:t>
      </w:r>
    </w:p>
    <w:p w:rsidR="004918E6" w:rsidRPr="00BB5816" w:rsidRDefault="00453D4A" w:rsidP="00453D4A">
      <w:pPr>
        <w:jc w:val="both"/>
        <w:rPr>
          <w:sz w:val="28"/>
          <w:szCs w:val="28"/>
        </w:rPr>
      </w:pPr>
      <w:r w:rsidRPr="00BB5816">
        <w:rPr>
          <w:sz w:val="28"/>
          <w:szCs w:val="28"/>
        </w:rPr>
        <w:t xml:space="preserve">          7. </w:t>
      </w:r>
      <w:r w:rsidR="004918E6" w:rsidRPr="00BB5816">
        <w:rPr>
          <w:sz w:val="28"/>
          <w:szCs w:val="28"/>
        </w:rPr>
        <w:t>Организаторами экспертизы проводится обработка результа</w:t>
      </w:r>
      <w:r w:rsidR="004918E6" w:rsidRPr="00BB5816">
        <w:rPr>
          <w:sz w:val="28"/>
          <w:szCs w:val="28"/>
        </w:rPr>
        <w:softHyphen/>
        <w:t>тов экспертного опроса.</w:t>
      </w:r>
    </w:p>
    <w:p w:rsidR="004918E6" w:rsidRPr="00BB5816" w:rsidRDefault="00453D4A" w:rsidP="00453D4A">
      <w:pPr>
        <w:jc w:val="both"/>
        <w:rPr>
          <w:sz w:val="28"/>
          <w:szCs w:val="28"/>
        </w:rPr>
      </w:pPr>
      <w:r w:rsidRPr="00BB5816">
        <w:rPr>
          <w:sz w:val="28"/>
          <w:szCs w:val="28"/>
        </w:rPr>
        <w:t xml:space="preserve">          8. </w:t>
      </w:r>
      <w:r w:rsidR="004918E6" w:rsidRPr="00BB5816">
        <w:rPr>
          <w:sz w:val="28"/>
          <w:szCs w:val="28"/>
        </w:rPr>
        <w:t>По результатам экспертизы организацией или специа</w:t>
      </w:r>
      <w:r w:rsidR="004918E6" w:rsidRPr="00BB5816">
        <w:rPr>
          <w:sz w:val="28"/>
          <w:szCs w:val="28"/>
        </w:rPr>
        <w:softHyphen/>
        <w:t>листом, проводившим экспертный опрос, для руководства системы разрабатываются предложения по решению конкретных проблем или результаты передаются без комментариев.</w:t>
      </w:r>
    </w:p>
    <w:p w:rsidR="004918E6" w:rsidRPr="00BB5816" w:rsidRDefault="004918E6" w:rsidP="00453D4A">
      <w:pPr>
        <w:ind w:firstLine="709"/>
        <w:jc w:val="both"/>
        <w:rPr>
          <w:sz w:val="28"/>
          <w:szCs w:val="28"/>
        </w:rPr>
      </w:pPr>
      <w:r w:rsidRPr="00BB5816">
        <w:rPr>
          <w:sz w:val="28"/>
          <w:szCs w:val="28"/>
        </w:rPr>
        <w:t>Рассмотрим пример оценки влияния ряда подфакторов, выбранных из дерева систем технической эксплуатации автомобилей (ДСТЭА) и характеризующих влияние производственно-технической базы автотранспортной компании на работоспособность автомобильного парка. Конкретным показателем работоспособности был выбран коэффициент технической готовности.</w:t>
      </w:r>
    </w:p>
    <w:p w:rsidR="004918E6" w:rsidRPr="00BB5816" w:rsidRDefault="004918E6" w:rsidP="00453D4A">
      <w:pPr>
        <w:ind w:firstLine="709"/>
        <w:jc w:val="both"/>
        <w:rPr>
          <w:sz w:val="28"/>
          <w:szCs w:val="28"/>
        </w:rPr>
      </w:pPr>
      <w:r w:rsidRPr="00BB5816">
        <w:rPr>
          <w:sz w:val="28"/>
          <w:szCs w:val="28"/>
        </w:rPr>
        <w:t>Организаторами экспертизы на основании предварительного анализа условий работы данной фирмы для экспертной оценки были выбраны следующие четыре подфактора (</w:t>
      </w:r>
      <w:r w:rsidRPr="00BB5816">
        <w:rPr>
          <w:sz w:val="28"/>
          <w:szCs w:val="28"/>
          <w:lang w:val="en-US"/>
        </w:rPr>
        <w:t>k</w:t>
      </w:r>
      <w:r w:rsidRPr="00BB5816">
        <w:rPr>
          <w:sz w:val="28"/>
          <w:szCs w:val="28"/>
        </w:rPr>
        <w:t>=4) третьего уровня ДСТЭА:</w:t>
      </w:r>
    </w:p>
    <w:p w:rsidR="004918E6" w:rsidRPr="00BB5816" w:rsidRDefault="004918E6" w:rsidP="00453D4A">
      <w:pPr>
        <w:numPr>
          <w:ilvl w:val="0"/>
          <w:numId w:val="25"/>
        </w:numPr>
        <w:ind w:left="1440"/>
        <w:jc w:val="both"/>
        <w:rPr>
          <w:sz w:val="28"/>
          <w:szCs w:val="28"/>
        </w:rPr>
      </w:pPr>
      <w:r w:rsidRPr="00BB5816">
        <w:rPr>
          <w:sz w:val="28"/>
          <w:szCs w:val="28"/>
        </w:rPr>
        <w:t>обеспеченность производственной базой (площади, цеха, посты и т.д.);</w:t>
      </w:r>
    </w:p>
    <w:p w:rsidR="004918E6" w:rsidRPr="00BB5816" w:rsidRDefault="004918E6" w:rsidP="00453D4A">
      <w:pPr>
        <w:numPr>
          <w:ilvl w:val="0"/>
          <w:numId w:val="25"/>
        </w:numPr>
        <w:ind w:left="1440"/>
        <w:jc w:val="both"/>
        <w:rPr>
          <w:sz w:val="28"/>
          <w:szCs w:val="28"/>
        </w:rPr>
      </w:pPr>
      <w:r w:rsidRPr="00BB5816">
        <w:rPr>
          <w:sz w:val="28"/>
          <w:szCs w:val="28"/>
        </w:rPr>
        <w:t>размер предприятия, характеризуемый инвентарным числом автомобилей;</w:t>
      </w:r>
    </w:p>
    <w:p w:rsidR="004918E6" w:rsidRPr="00BB5816" w:rsidRDefault="004918E6" w:rsidP="00453D4A">
      <w:pPr>
        <w:numPr>
          <w:ilvl w:val="0"/>
          <w:numId w:val="25"/>
        </w:numPr>
        <w:ind w:left="1440"/>
        <w:jc w:val="both"/>
        <w:rPr>
          <w:sz w:val="28"/>
          <w:szCs w:val="28"/>
        </w:rPr>
      </w:pPr>
      <w:r w:rsidRPr="00BB5816">
        <w:rPr>
          <w:sz w:val="28"/>
          <w:szCs w:val="28"/>
        </w:rPr>
        <w:t>структура и разномарочность парка автомобилей;</w:t>
      </w:r>
    </w:p>
    <w:p w:rsidR="004918E6" w:rsidRPr="00BB5816" w:rsidRDefault="004918E6" w:rsidP="00453D4A">
      <w:pPr>
        <w:numPr>
          <w:ilvl w:val="0"/>
          <w:numId w:val="25"/>
        </w:numPr>
        <w:ind w:left="1440"/>
        <w:jc w:val="both"/>
        <w:rPr>
          <w:sz w:val="28"/>
          <w:szCs w:val="28"/>
        </w:rPr>
      </w:pPr>
      <w:r w:rsidRPr="00BB5816">
        <w:rPr>
          <w:sz w:val="28"/>
          <w:szCs w:val="28"/>
        </w:rPr>
        <w:t>уровень механизации производственных процессов ТО и ремонта.</w:t>
      </w:r>
    </w:p>
    <w:p w:rsidR="004918E6" w:rsidRPr="00BB5816" w:rsidRDefault="004918E6" w:rsidP="00453D4A">
      <w:pPr>
        <w:ind w:firstLine="709"/>
        <w:jc w:val="both"/>
        <w:rPr>
          <w:sz w:val="28"/>
          <w:szCs w:val="28"/>
        </w:rPr>
      </w:pPr>
      <w:r w:rsidRPr="00BB5816">
        <w:rPr>
          <w:sz w:val="28"/>
          <w:szCs w:val="28"/>
        </w:rPr>
        <w:t>К независимой экспертизе привлечены 8 экспертов (</w:t>
      </w:r>
      <w:r w:rsidRPr="00BB5816">
        <w:rPr>
          <w:sz w:val="28"/>
          <w:szCs w:val="28"/>
          <w:lang w:val="en-US"/>
        </w:rPr>
        <w:t>m</w:t>
      </w:r>
      <w:r w:rsidRPr="00BB5816">
        <w:rPr>
          <w:sz w:val="28"/>
          <w:szCs w:val="28"/>
        </w:rPr>
        <w:t>=8).</w:t>
      </w:r>
    </w:p>
    <w:p w:rsidR="004918E6" w:rsidRPr="00BB5816" w:rsidRDefault="004918E6" w:rsidP="00453D4A">
      <w:pPr>
        <w:ind w:firstLine="709"/>
        <w:jc w:val="both"/>
        <w:rPr>
          <w:sz w:val="28"/>
          <w:szCs w:val="28"/>
        </w:rPr>
      </w:pPr>
      <w:r w:rsidRPr="00BB5816">
        <w:rPr>
          <w:sz w:val="28"/>
          <w:szCs w:val="28"/>
        </w:rPr>
        <w:t xml:space="preserve">Каждый эксперт независимо от других присваивает свои ранги  каждому </w:t>
      </w:r>
      <w:r w:rsidR="00045D9D">
        <w:rPr>
          <w:sz w:val="28"/>
          <w:szCs w:val="28"/>
        </w:rPr>
        <w:pict>
          <v:shape id="_x0000_i1087" type="#_x0000_t75" style="width:26.25pt;height:23.25pt">
            <v:imagedata r:id="rId9" o:title=""/>
          </v:shape>
        </w:pict>
      </w:r>
      <w:r w:rsidRPr="00BB5816">
        <w:rPr>
          <w:sz w:val="28"/>
          <w:szCs w:val="28"/>
        </w:rPr>
        <w:t> фактору и передает результаты организаторам экспертизы. Например, эксперт № 1 (</w:t>
      </w:r>
      <w:r w:rsidRPr="00BB5816">
        <w:rPr>
          <w:sz w:val="28"/>
          <w:szCs w:val="28"/>
          <w:lang w:val="en-US"/>
        </w:rPr>
        <w:t>m</w:t>
      </w:r>
      <w:r w:rsidRPr="00BB5816">
        <w:rPr>
          <w:sz w:val="28"/>
          <w:szCs w:val="28"/>
        </w:rPr>
        <w:t>=1) первый фактор (</w:t>
      </w:r>
      <w:r w:rsidRPr="00BB5816">
        <w:rPr>
          <w:sz w:val="28"/>
          <w:szCs w:val="28"/>
          <w:lang w:val="en-US"/>
        </w:rPr>
        <w:t>k</w:t>
      </w:r>
      <w:r w:rsidRPr="00BB5816">
        <w:rPr>
          <w:sz w:val="28"/>
          <w:szCs w:val="28"/>
        </w:rPr>
        <w:t xml:space="preserve">=1) оценил рангом </w:t>
      </w:r>
      <w:r w:rsidR="00045D9D">
        <w:rPr>
          <w:sz w:val="28"/>
          <w:szCs w:val="28"/>
        </w:rPr>
        <w:pict>
          <v:shape id="_x0000_i1090" type="#_x0000_t75" style="width:24pt;height:23.25pt">
            <v:imagedata r:id="rId10" o:title=""/>
          </v:shape>
        </w:pict>
      </w:r>
      <w:r w:rsidRPr="00BB5816">
        <w:rPr>
          <w:sz w:val="28"/>
          <w:szCs w:val="28"/>
        </w:rPr>
        <w:t>=2; второй (</w:t>
      </w:r>
      <w:r w:rsidRPr="00BB5816">
        <w:rPr>
          <w:sz w:val="28"/>
          <w:szCs w:val="28"/>
          <w:lang w:val="en-US"/>
        </w:rPr>
        <w:t>k</w:t>
      </w:r>
      <w:r w:rsidRPr="00BB5816">
        <w:rPr>
          <w:sz w:val="28"/>
          <w:szCs w:val="28"/>
        </w:rPr>
        <w:t xml:space="preserve">=2) этот же фактор </w:t>
      </w:r>
      <w:r w:rsidR="00045D9D">
        <w:rPr>
          <w:sz w:val="28"/>
          <w:szCs w:val="28"/>
        </w:rPr>
        <w:pict>
          <v:shape id="_x0000_i1093" type="#_x0000_t75" style="width:24pt;height:23.25pt">
            <v:imagedata r:id="rId11" o:title=""/>
          </v:shape>
        </w:pict>
      </w:r>
      <w:r w:rsidRPr="00BB5816">
        <w:rPr>
          <w:sz w:val="28"/>
          <w:szCs w:val="28"/>
        </w:rPr>
        <w:t>=3; третий (</w:t>
      </w:r>
      <w:r w:rsidRPr="00BB5816">
        <w:rPr>
          <w:sz w:val="28"/>
          <w:szCs w:val="28"/>
          <w:lang w:val="en-US"/>
        </w:rPr>
        <w:t>k</w:t>
      </w:r>
      <w:r w:rsidRPr="00BB5816">
        <w:rPr>
          <w:sz w:val="28"/>
          <w:szCs w:val="28"/>
        </w:rPr>
        <w:t xml:space="preserve">=3) </w:t>
      </w:r>
      <w:r w:rsidR="00045D9D">
        <w:rPr>
          <w:sz w:val="28"/>
          <w:szCs w:val="28"/>
        </w:rPr>
        <w:pict>
          <v:shape id="_x0000_i1096" type="#_x0000_t75" style="width:24pt;height:23.25pt">
            <v:imagedata r:id="rId12" o:title=""/>
          </v:shape>
        </w:pict>
      </w:r>
      <w:r w:rsidRPr="00BB5816">
        <w:rPr>
          <w:sz w:val="28"/>
          <w:szCs w:val="28"/>
        </w:rPr>
        <w:t>=4; четвертый (</w:t>
      </w:r>
      <w:r w:rsidRPr="00BB5816">
        <w:rPr>
          <w:sz w:val="28"/>
          <w:szCs w:val="28"/>
          <w:lang w:val="en-US"/>
        </w:rPr>
        <w:t>k</w:t>
      </w:r>
      <w:r w:rsidRPr="00BB5816">
        <w:rPr>
          <w:sz w:val="28"/>
          <w:szCs w:val="28"/>
        </w:rPr>
        <w:t xml:space="preserve">=4) </w:t>
      </w:r>
      <w:r w:rsidR="00045D9D">
        <w:rPr>
          <w:sz w:val="28"/>
          <w:szCs w:val="28"/>
        </w:rPr>
        <w:pict>
          <v:shape id="_x0000_i1099" type="#_x0000_t75" style="width:23.25pt;height:23.25pt">
            <v:imagedata r:id="rId13" o:title=""/>
          </v:shape>
        </w:pict>
      </w:r>
      <w:r w:rsidRPr="00BB5816">
        <w:rPr>
          <w:sz w:val="28"/>
          <w:szCs w:val="28"/>
        </w:rPr>
        <w:t>=1.</w:t>
      </w:r>
    </w:p>
    <w:p w:rsidR="004918E6" w:rsidRPr="00BB5816" w:rsidRDefault="004918E6" w:rsidP="00453D4A">
      <w:pPr>
        <w:ind w:firstLine="709"/>
        <w:jc w:val="both"/>
        <w:rPr>
          <w:sz w:val="28"/>
          <w:szCs w:val="28"/>
        </w:rPr>
      </w:pPr>
      <w:r w:rsidRPr="00BB5816">
        <w:rPr>
          <w:sz w:val="28"/>
          <w:szCs w:val="28"/>
        </w:rPr>
        <w:t>Рекомендуется следующая последовательность обработки результатов априорного ранжирования.</w:t>
      </w:r>
    </w:p>
    <w:p w:rsidR="004918E6" w:rsidRPr="00BB5816" w:rsidRDefault="004918E6" w:rsidP="00453D4A">
      <w:pPr>
        <w:ind w:firstLine="709"/>
        <w:jc w:val="both"/>
        <w:rPr>
          <w:sz w:val="28"/>
          <w:szCs w:val="28"/>
        </w:rPr>
      </w:pPr>
      <w:r w:rsidRPr="00BB5816">
        <w:rPr>
          <w:sz w:val="28"/>
          <w:szCs w:val="28"/>
        </w:rPr>
        <w:t>1. Индивидуальные оценки всех экспертов сводятся в таблицу априорного ранжирования (табл. 10.1). Так, ранги восьми экспертов по первому фактору: 2; 1; 2; 1; 1; 1; 2; 1.</w:t>
      </w:r>
    </w:p>
    <w:p w:rsidR="004918E6" w:rsidRPr="00BB5816" w:rsidRDefault="004918E6" w:rsidP="00453D4A">
      <w:pPr>
        <w:ind w:firstLine="709"/>
        <w:jc w:val="both"/>
        <w:rPr>
          <w:sz w:val="28"/>
          <w:szCs w:val="28"/>
        </w:rPr>
      </w:pPr>
      <w:r w:rsidRPr="00BB5816">
        <w:rPr>
          <w:sz w:val="28"/>
          <w:szCs w:val="28"/>
        </w:rPr>
        <w:t xml:space="preserve">Определяется сумма рангов всех экспертов по каждому фактору </w:t>
      </w:r>
      <w:r w:rsidRPr="00BB5816">
        <w:rPr>
          <w:sz w:val="28"/>
          <w:szCs w:val="28"/>
          <w:lang w:val="en-US"/>
        </w:rPr>
        <w:t>m</w:t>
      </w:r>
    </w:p>
    <w:p w:rsidR="004918E6" w:rsidRPr="00BB5816" w:rsidRDefault="00045D9D" w:rsidP="00453D4A">
      <w:pPr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2" type="#_x0000_t75" style="width:80.25pt;height:39pt">
            <v:imagedata r:id="rId14" o:title=""/>
          </v:shape>
        </w:pict>
      </w:r>
      <w:r w:rsidR="004918E6" w:rsidRPr="00BB5816">
        <w:rPr>
          <w:sz w:val="28"/>
          <w:szCs w:val="28"/>
        </w:rPr>
        <w:t xml:space="preserve">                                            </w:t>
      </w:r>
    </w:p>
    <w:p w:rsidR="004918E6" w:rsidRPr="00BB5816" w:rsidRDefault="004918E6" w:rsidP="00453D4A">
      <w:pPr>
        <w:ind w:firstLine="709"/>
        <w:jc w:val="both"/>
        <w:rPr>
          <w:sz w:val="28"/>
          <w:szCs w:val="28"/>
        </w:rPr>
      </w:pPr>
      <w:r w:rsidRPr="00BB5816">
        <w:rPr>
          <w:sz w:val="28"/>
          <w:szCs w:val="28"/>
        </w:rPr>
        <w:t>где   </w:t>
      </w:r>
      <w:r w:rsidRPr="00BB5816">
        <w:rPr>
          <w:sz w:val="28"/>
          <w:szCs w:val="28"/>
          <w:lang w:val="en-US"/>
        </w:rPr>
        <w:t>m</w:t>
      </w:r>
      <w:r w:rsidRPr="00BB5816">
        <w:rPr>
          <w:sz w:val="28"/>
          <w:szCs w:val="28"/>
        </w:rPr>
        <w:t xml:space="preserve"> - число экспертов;</w:t>
      </w:r>
    </w:p>
    <w:p w:rsidR="004918E6" w:rsidRPr="00BB5816" w:rsidRDefault="004918E6" w:rsidP="00453D4A">
      <w:pPr>
        <w:ind w:left="709" w:firstLine="709"/>
        <w:jc w:val="both"/>
        <w:rPr>
          <w:sz w:val="28"/>
          <w:szCs w:val="28"/>
        </w:rPr>
      </w:pPr>
      <w:r w:rsidRPr="00BB5816">
        <w:rPr>
          <w:sz w:val="28"/>
          <w:szCs w:val="28"/>
        </w:rPr>
        <w:t>k - число факторов.</w:t>
      </w:r>
    </w:p>
    <w:p w:rsidR="00BB5816" w:rsidRDefault="00BB5816" w:rsidP="00453D4A">
      <w:pPr>
        <w:jc w:val="both"/>
        <w:rPr>
          <w:sz w:val="28"/>
          <w:szCs w:val="28"/>
        </w:rPr>
      </w:pPr>
    </w:p>
    <w:p w:rsidR="00BB5816" w:rsidRDefault="00BB5816" w:rsidP="00453D4A">
      <w:pPr>
        <w:jc w:val="both"/>
        <w:rPr>
          <w:sz w:val="28"/>
          <w:szCs w:val="28"/>
        </w:rPr>
      </w:pPr>
    </w:p>
    <w:p w:rsidR="00BB5816" w:rsidRDefault="00BB5816" w:rsidP="00453D4A">
      <w:pPr>
        <w:jc w:val="both"/>
        <w:rPr>
          <w:sz w:val="28"/>
          <w:szCs w:val="28"/>
        </w:rPr>
      </w:pPr>
    </w:p>
    <w:p w:rsidR="00BB5816" w:rsidRDefault="00BB5816" w:rsidP="00453D4A">
      <w:pPr>
        <w:jc w:val="both"/>
        <w:rPr>
          <w:sz w:val="28"/>
          <w:szCs w:val="28"/>
        </w:rPr>
      </w:pPr>
    </w:p>
    <w:p w:rsidR="00BB5816" w:rsidRDefault="00BB5816" w:rsidP="00453D4A">
      <w:pPr>
        <w:jc w:val="both"/>
        <w:rPr>
          <w:sz w:val="28"/>
          <w:szCs w:val="28"/>
        </w:rPr>
      </w:pPr>
    </w:p>
    <w:p w:rsidR="004918E6" w:rsidRPr="00BB5816" w:rsidRDefault="004918E6" w:rsidP="00453D4A">
      <w:pPr>
        <w:jc w:val="both"/>
        <w:rPr>
          <w:sz w:val="28"/>
          <w:szCs w:val="28"/>
        </w:rPr>
      </w:pPr>
      <w:r w:rsidRPr="00BB5816">
        <w:rPr>
          <w:sz w:val="28"/>
          <w:szCs w:val="28"/>
        </w:rPr>
        <w:t xml:space="preserve">Таблица </w:t>
      </w:r>
      <w:r w:rsidR="00BB5816">
        <w:rPr>
          <w:sz w:val="28"/>
          <w:szCs w:val="28"/>
        </w:rPr>
        <w:t xml:space="preserve">1. </w:t>
      </w:r>
    </w:p>
    <w:p w:rsidR="004918E6" w:rsidRPr="00BB5816" w:rsidRDefault="004918E6" w:rsidP="00453D4A">
      <w:pPr>
        <w:jc w:val="both"/>
        <w:rPr>
          <w:sz w:val="28"/>
          <w:szCs w:val="28"/>
        </w:rPr>
      </w:pPr>
      <w:r w:rsidRPr="00BB5816">
        <w:rPr>
          <w:sz w:val="28"/>
          <w:szCs w:val="28"/>
        </w:rPr>
        <w:t>Результаты априорного ранжирования факторов производственной базы АТП, влияющих на коэффициент технической готовности парка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9"/>
        <w:gridCol w:w="313"/>
        <w:gridCol w:w="313"/>
        <w:gridCol w:w="313"/>
        <w:gridCol w:w="313"/>
        <w:gridCol w:w="313"/>
        <w:gridCol w:w="313"/>
        <w:gridCol w:w="313"/>
        <w:gridCol w:w="313"/>
        <w:gridCol w:w="974"/>
        <w:gridCol w:w="1413"/>
        <w:gridCol w:w="917"/>
        <w:gridCol w:w="1407"/>
        <w:gridCol w:w="1086"/>
      </w:tblGrid>
      <w:tr w:rsidR="004918E6" w:rsidRPr="00BB5816" w:rsidTr="00453D4A">
        <w:trPr>
          <w:jc w:val="center"/>
        </w:trPr>
        <w:tc>
          <w:tcPr>
            <w:tcW w:w="17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8E6" w:rsidRPr="00BB5816" w:rsidRDefault="004918E6" w:rsidP="00453D4A">
            <w:pPr>
              <w:jc w:val="center"/>
              <w:rPr>
                <w:sz w:val="22"/>
                <w:szCs w:val="22"/>
              </w:rPr>
            </w:pPr>
            <w:r w:rsidRPr="00BB5816">
              <w:rPr>
                <w:sz w:val="22"/>
                <w:szCs w:val="22"/>
              </w:rPr>
              <w:t xml:space="preserve">Факторы и их №№ </w:t>
            </w:r>
            <w:r w:rsidRPr="00BB5816">
              <w:rPr>
                <w:sz w:val="22"/>
                <w:szCs w:val="22"/>
                <w:lang w:val="en-US"/>
              </w:rPr>
              <w:t>k</w:t>
            </w:r>
          </w:p>
        </w:tc>
        <w:tc>
          <w:tcPr>
            <w:tcW w:w="250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18E6" w:rsidRPr="00BB5816" w:rsidRDefault="004918E6" w:rsidP="00453D4A">
            <w:pPr>
              <w:jc w:val="center"/>
              <w:rPr>
                <w:sz w:val="22"/>
                <w:szCs w:val="22"/>
              </w:rPr>
            </w:pPr>
            <w:r w:rsidRPr="00BB5816">
              <w:rPr>
                <w:sz w:val="22"/>
                <w:szCs w:val="22"/>
              </w:rPr>
              <w:t xml:space="preserve">Условные номера экспертов, </w:t>
            </w:r>
            <w:r w:rsidRPr="00BB5816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20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8E6" w:rsidRPr="00BB5816" w:rsidRDefault="004918E6" w:rsidP="00453D4A">
            <w:pPr>
              <w:ind w:left="113" w:right="113"/>
              <w:jc w:val="center"/>
              <w:rPr>
                <w:sz w:val="22"/>
                <w:szCs w:val="22"/>
              </w:rPr>
            </w:pPr>
            <w:r w:rsidRPr="00BB5816">
              <w:rPr>
                <w:sz w:val="22"/>
                <w:szCs w:val="22"/>
              </w:rPr>
              <w:t>Сумма рангов</w:t>
            </w:r>
          </w:p>
        </w:tc>
        <w:tc>
          <w:tcPr>
            <w:tcW w:w="118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8E6" w:rsidRPr="00BB5816" w:rsidRDefault="004918E6" w:rsidP="00453D4A">
            <w:pPr>
              <w:ind w:left="113" w:right="113"/>
              <w:jc w:val="center"/>
              <w:rPr>
                <w:sz w:val="22"/>
                <w:szCs w:val="22"/>
              </w:rPr>
            </w:pPr>
            <w:r w:rsidRPr="00BB5816">
              <w:rPr>
                <w:sz w:val="22"/>
                <w:szCs w:val="22"/>
              </w:rPr>
              <w:t>Отклонение суммы рангов</w:t>
            </w:r>
          </w:p>
        </w:tc>
        <w:tc>
          <w:tcPr>
            <w:tcW w:w="9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8E6" w:rsidRPr="00BB5816" w:rsidRDefault="00045D9D" w:rsidP="00453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>
                <v:shape id="_x0000_i1105" type="#_x0000_t75" style="width:39.75pt;height:32.25pt">
                  <v:imagedata r:id="rId15" o:title=""/>
                </v:shape>
              </w:pict>
            </w:r>
          </w:p>
        </w:tc>
        <w:tc>
          <w:tcPr>
            <w:tcW w:w="140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8E6" w:rsidRPr="00BB5816" w:rsidRDefault="004918E6" w:rsidP="00453D4A">
            <w:pPr>
              <w:ind w:left="113" w:right="113"/>
              <w:jc w:val="center"/>
              <w:rPr>
                <w:sz w:val="22"/>
                <w:szCs w:val="22"/>
              </w:rPr>
            </w:pPr>
            <w:r w:rsidRPr="00BB5816">
              <w:rPr>
                <w:sz w:val="22"/>
                <w:szCs w:val="22"/>
              </w:rPr>
              <w:t>Занимаемое место</w:t>
            </w:r>
          </w:p>
        </w:tc>
        <w:tc>
          <w:tcPr>
            <w:tcW w:w="108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8E6" w:rsidRPr="00BB5816" w:rsidRDefault="004918E6" w:rsidP="00453D4A">
            <w:pPr>
              <w:ind w:left="113" w:right="113"/>
              <w:jc w:val="center"/>
              <w:rPr>
                <w:sz w:val="22"/>
                <w:szCs w:val="22"/>
              </w:rPr>
            </w:pPr>
            <w:r w:rsidRPr="00BB5816">
              <w:rPr>
                <w:sz w:val="22"/>
                <w:szCs w:val="22"/>
              </w:rPr>
              <w:t>Вес фактора</w:t>
            </w:r>
          </w:p>
        </w:tc>
      </w:tr>
      <w:tr w:rsidR="004918E6" w:rsidRPr="00BB5816" w:rsidTr="00453D4A">
        <w:trPr>
          <w:trHeight w:val="63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8E6" w:rsidRPr="00BB5816" w:rsidRDefault="004918E6" w:rsidP="00453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8E6" w:rsidRPr="00BB5816" w:rsidRDefault="004918E6" w:rsidP="00453D4A">
            <w:pPr>
              <w:jc w:val="center"/>
              <w:rPr>
                <w:sz w:val="22"/>
                <w:szCs w:val="22"/>
              </w:rPr>
            </w:pPr>
            <w:r w:rsidRPr="00BB5816">
              <w:rPr>
                <w:sz w:val="22"/>
                <w:szCs w:val="22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8E6" w:rsidRPr="00BB5816" w:rsidRDefault="004918E6" w:rsidP="00453D4A">
            <w:pPr>
              <w:jc w:val="center"/>
              <w:rPr>
                <w:sz w:val="22"/>
                <w:szCs w:val="22"/>
              </w:rPr>
            </w:pPr>
            <w:r w:rsidRPr="00BB5816">
              <w:rPr>
                <w:sz w:val="22"/>
                <w:szCs w:val="22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8E6" w:rsidRPr="00BB5816" w:rsidRDefault="004918E6" w:rsidP="00453D4A">
            <w:pPr>
              <w:jc w:val="center"/>
              <w:rPr>
                <w:sz w:val="22"/>
                <w:szCs w:val="22"/>
              </w:rPr>
            </w:pPr>
            <w:r w:rsidRPr="00BB5816">
              <w:rPr>
                <w:sz w:val="22"/>
                <w:szCs w:val="22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8E6" w:rsidRPr="00BB5816" w:rsidRDefault="004918E6" w:rsidP="00453D4A">
            <w:pPr>
              <w:jc w:val="center"/>
              <w:rPr>
                <w:sz w:val="22"/>
                <w:szCs w:val="22"/>
              </w:rPr>
            </w:pPr>
            <w:r w:rsidRPr="00BB5816">
              <w:rPr>
                <w:sz w:val="22"/>
                <w:szCs w:val="22"/>
              </w:rPr>
              <w:t>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8E6" w:rsidRPr="00BB5816" w:rsidRDefault="004918E6" w:rsidP="00453D4A">
            <w:pPr>
              <w:jc w:val="center"/>
              <w:rPr>
                <w:sz w:val="22"/>
                <w:szCs w:val="22"/>
              </w:rPr>
            </w:pPr>
            <w:r w:rsidRPr="00BB5816">
              <w:rPr>
                <w:sz w:val="22"/>
                <w:szCs w:val="22"/>
              </w:rPr>
              <w:t>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8E6" w:rsidRPr="00BB5816" w:rsidRDefault="004918E6" w:rsidP="00453D4A">
            <w:pPr>
              <w:jc w:val="center"/>
              <w:rPr>
                <w:sz w:val="22"/>
                <w:szCs w:val="22"/>
              </w:rPr>
            </w:pPr>
            <w:r w:rsidRPr="00BB5816">
              <w:rPr>
                <w:sz w:val="22"/>
                <w:szCs w:val="22"/>
              </w:rPr>
              <w:t>6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8E6" w:rsidRPr="00BB5816" w:rsidRDefault="004918E6" w:rsidP="00453D4A">
            <w:pPr>
              <w:jc w:val="center"/>
              <w:rPr>
                <w:sz w:val="22"/>
                <w:szCs w:val="22"/>
              </w:rPr>
            </w:pPr>
            <w:r w:rsidRPr="00BB5816">
              <w:rPr>
                <w:sz w:val="22"/>
                <w:szCs w:val="22"/>
              </w:rPr>
              <w:t>7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8E6" w:rsidRPr="00BB5816" w:rsidRDefault="004918E6" w:rsidP="00453D4A">
            <w:pPr>
              <w:jc w:val="center"/>
              <w:rPr>
                <w:sz w:val="22"/>
                <w:szCs w:val="22"/>
              </w:rPr>
            </w:pPr>
            <w:r w:rsidRPr="00BB5816">
              <w:rPr>
                <w:sz w:val="22"/>
                <w:szCs w:val="22"/>
              </w:rPr>
              <w:t>8</w:t>
            </w:r>
          </w:p>
        </w:tc>
        <w:tc>
          <w:tcPr>
            <w:tcW w:w="120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18E6" w:rsidRPr="00BB5816" w:rsidRDefault="004918E6" w:rsidP="00453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18E6" w:rsidRPr="00BB5816" w:rsidRDefault="004918E6" w:rsidP="00453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18E6" w:rsidRPr="00BB5816" w:rsidRDefault="004918E6" w:rsidP="00453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18E6" w:rsidRPr="00BB5816" w:rsidRDefault="004918E6" w:rsidP="00453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18E6" w:rsidRPr="00BB5816" w:rsidRDefault="004918E6" w:rsidP="00453D4A">
            <w:pPr>
              <w:jc w:val="center"/>
              <w:rPr>
                <w:sz w:val="22"/>
                <w:szCs w:val="22"/>
              </w:rPr>
            </w:pPr>
          </w:p>
        </w:tc>
      </w:tr>
      <w:tr w:rsidR="004918E6" w:rsidRPr="00BB5816" w:rsidTr="00453D4A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8E6" w:rsidRPr="00BB5816" w:rsidRDefault="004918E6" w:rsidP="00453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0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18E6" w:rsidRPr="00BB5816" w:rsidRDefault="004918E6" w:rsidP="00453D4A">
            <w:pPr>
              <w:jc w:val="center"/>
              <w:rPr>
                <w:sz w:val="22"/>
                <w:szCs w:val="22"/>
              </w:rPr>
            </w:pPr>
            <w:r w:rsidRPr="00BB5816">
              <w:rPr>
                <w:sz w:val="22"/>
                <w:szCs w:val="22"/>
              </w:rPr>
              <w:t xml:space="preserve">Ранги оценки </w:t>
            </w:r>
            <w:r w:rsidR="00045D9D">
              <w:rPr>
                <w:sz w:val="22"/>
                <w:szCs w:val="22"/>
              </w:rPr>
              <w:pict>
                <v:shape id="_x0000_i1108" type="#_x0000_t75" style="width:26.25pt;height:23.25pt">
                  <v:imagedata r:id="rId9" o:title=""/>
                </v:shape>
              </w:pic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18E6" w:rsidRPr="00BB5816" w:rsidRDefault="00045D9D" w:rsidP="00453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>
                <v:shape id="_x0000_i1111" type="#_x0000_t75" style="width:23.25pt;height:21.75pt">
                  <v:imagedata r:id="rId16" o:title=""/>
                </v:shape>
              </w:pic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18E6" w:rsidRPr="00BB5816" w:rsidRDefault="00045D9D" w:rsidP="00453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>
                <v:shape id="_x0000_i1114" type="#_x0000_t75" style="width:23.25pt;height:24.75pt">
                  <v:imagedata r:id="rId17" o:title=""/>
                </v:shape>
              </w:pic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18E6" w:rsidRPr="00BB5816" w:rsidRDefault="004918E6" w:rsidP="00453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8E6" w:rsidRPr="00BB5816" w:rsidRDefault="00045D9D" w:rsidP="00453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>
                <v:shape id="_x0000_i1117" type="#_x0000_t75" style="width:30pt;height:21.75pt">
                  <v:imagedata r:id="rId18" o:title=""/>
                </v:shape>
              </w:pic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8E6" w:rsidRPr="00BB5816" w:rsidRDefault="00045D9D" w:rsidP="00453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>
                <v:shape id="_x0000_i1120" type="#_x0000_t75" style="width:20.25pt;height:27pt">
                  <v:imagedata r:id="rId19" o:title=""/>
                </v:shape>
              </w:pict>
            </w:r>
          </w:p>
        </w:tc>
      </w:tr>
      <w:tr w:rsidR="004918E6" w:rsidRPr="00BB5816" w:rsidTr="00453D4A">
        <w:trPr>
          <w:jc w:val="center"/>
        </w:trPr>
        <w:tc>
          <w:tcPr>
            <w:tcW w:w="1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8E6" w:rsidRPr="00BB5816" w:rsidRDefault="004918E6" w:rsidP="00453D4A">
            <w:pPr>
              <w:jc w:val="center"/>
              <w:rPr>
                <w:sz w:val="22"/>
                <w:szCs w:val="22"/>
              </w:rPr>
            </w:pPr>
            <w:r w:rsidRPr="00BB5816">
              <w:rPr>
                <w:sz w:val="22"/>
                <w:szCs w:val="22"/>
              </w:rPr>
              <w:t>обеспеченность производственной базой (</w:t>
            </w:r>
            <w:r w:rsidRPr="00BB5816">
              <w:rPr>
                <w:sz w:val="22"/>
                <w:szCs w:val="22"/>
                <w:lang w:val="en-US"/>
              </w:rPr>
              <w:t>k=1)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8E6" w:rsidRPr="00BB5816" w:rsidRDefault="004918E6" w:rsidP="00453D4A">
            <w:pPr>
              <w:jc w:val="center"/>
              <w:rPr>
                <w:sz w:val="22"/>
                <w:szCs w:val="22"/>
              </w:rPr>
            </w:pPr>
            <w:r w:rsidRPr="00BB5816">
              <w:rPr>
                <w:sz w:val="22"/>
                <w:szCs w:val="22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8E6" w:rsidRPr="00BB5816" w:rsidRDefault="004918E6" w:rsidP="00453D4A">
            <w:pPr>
              <w:jc w:val="center"/>
              <w:rPr>
                <w:sz w:val="22"/>
                <w:szCs w:val="22"/>
              </w:rPr>
            </w:pPr>
            <w:r w:rsidRPr="00BB5816">
              <w:rPr>
                <w:sz w:val="22"/>
                <w:szCs w:val="22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8E6" w:rsidRPr="00BB5816" w:rsidRDefault="004918E6" w:rsidP="00453D4A">
            <w:pPr>
              <w:jc w:val="center"/>
              <w:rPr>
                <w:sz w:val="22"/>
                <w:szCs w:val="22"/>
              </w:rPr>
            </w:pPr>
            <w:r w:rsidRPr="00BB5816">
              <w:rPr>
                <w:sz w:val="22"/>
                <w:szCs w:val="22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8E6" w:rsidRPr="00BB5816" w:rsidRDefault="004918E6" w:rsidP="00453D4A">
            <w:pPr>
              <w:jc w:val="center"/>
              <w:rPr>
                <w:sz w:val="22"/>
                <w:szCs w:val="22"/>
              </w:rPr>
            </w:pPr>
            <w:r w:rsidRPr="00BB5816">
              <w:rPr>
                <w:sz w:val="22"/>
                <w:szCs w:val="22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8E6" w:rsidRPr="00BB5816" w:rsidRDefault="004918E6" w:rsidP="00453D4A">
            <w:pPr>
              <w:jc w:val="center"/>
              <w:rPr>
                <w:sz w:val="22"/>
                <w:szCs w:val="22"/>
              </w:rPr>
            </w:pPr>
            <w:r w:rsidRPr="00BB5816">
              <w:rPr>
                <w:sz w:val="22"/>
                <w:szCs w:val="22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8E6" w:rsidRPr="00BB5816" w:rsidRDefault="004918E6" w:rsidP="00453D4A">
            <w:pPr>
              <w:jc w:val="center"/>
              <w:rPr>
                <w:sz w:val="22"/>
                <w:szCs w:val="22"/>
              </w:rPr>
            </w:pPr>
            <w:r w:rsidRPr="00BB5816">
              <w:rPr>
                <w:sz w:val="22"/>
                <w:szCs w:val="22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8E6" w:rsidRPr="00BB5816" w:rsidRDefault="004918E6" w:rsidP="00453D4A">
            <w:pPr>
              <w:jc w:val="center"/>
              <w:rPr>
                <w:sz w:val="22"/>
                <w:szCs w:val="22"/>
              </w:rPr>
            </w:pPr>
            <w:r w:rsidRPr="00BB5816">
              <w:rPr>
                <w:sz w:val="22"/>
                <w:szCs w:val="22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8E6" w:rsidRPr="00BB5816" w:rsidRDefault="004918E6" w:rsidP="00453D4A">
            <w:pPr>
              <w:jc w:val="center"/>
              <w:rPr>
                <w:sz w:val="22"/>
                <w:szCs w:val="22"/>
              </w:rPr>
            </w:pPr>
            <w:r w:rsidRPr="00BB5816">
              <w:rPr>
                <w:sz w:val="22"/>
                <w:szCs w:val="22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8E6" w:rsidRPr="00BB5816" w:rsidRDefault="004918E6" w:rsidP="00453D4A">
            <w:pPr>
              <w:jc w:val="center"/>
              <w:rPr>
                <w:sz w:val="22"/>
                <w:szCs w:val="22"/>
              </w:rPr>
            </w:pPr>
            <w:r w:rsidRPr="00BB5816">
              <w:rPr>
                <w:sz w:val="22"/>
                <w:szCs w:val="22"/>
              </w:rPr>
              <w:t>11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8E6" w:rsidRPr="00BB5816" w:rsidRDefault="004918E6" w:rsidP="00453D4A">
            <w:pPr>
              <w:jc w:val="center"/>
              <w:rPr>
                <w:sz w:val="22"/>
                <w:szCs w:val="22"/>
              </w:rPr>
            </w:pPr>
            <w:r w:rsidRPr="00BB5816">
              <w:rPr>
                <w:sz w:val="22"/>
                <w:szCs w:val="22"/>
              </w:rPr>
              <w:t>-9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8E6" w:rsidRPr="00BB5816" w:rsidRDefault="004918E6" w:rsidP="00453D4A">
            <w:pPr>
              <w:jc w:val="center"/>
              <w:rPr>
                <w:sz w:val="22"/>
                <w:szCs w:val="22"/>
              </w:rPr>
            </w:pPr>
            <w:r w:rsidRPr="00BB5816">
              <w:rPr>
                <w:sz w:val="22"/>
                <w:szCs w:val="22"/>
              </w:rPr>
              <w:t>81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8E6" w:rsidRPr="00BB5816" w:rsidRDefault="004918E6" w:rsidP="00453D4A">
            <w:pPr>
              <w:jc w:val="center"/>
              <w:rPr>
                <w:sz w:val="22"/>
                <w:szCs w:val="22"/>
              </w:rPr>
            </w:pPr>
            <w:r w:rsidRPr="00BB5816">
              <w:rPr>
                <w:sz w:val="22"/>
                <w:szCs w:val="22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8E6" w:rsidRPr="00BB5816" w:rsidRDefault="004918E6" w:rsidP="00453D4A">
            <w:pPr>
              <w:jc w:val="center"/>
              <w:rPr>
                <w:sz w:val="22"/>
                <w:szCs w:val="22"/>
              </w:rPr>
            </w:pPr>
            <w:r w:rsidRPr="00BB5816">
              <w:rPr>
                <w:sz w:val="22"/>
                <w:szCs w:val="22"/>
              </w:rPr>
              <w:t>0.4</w:t>
            </w:r>
          </w:p>
        </w:tc>
      </w:tr>
      <w:tr w:rsidR="004918E6" w:rsidRPr="00BB5816" w:rsidTr="00453D4A">
        <w:trPr>
          <w:jc w:val="center"/>
        </w:trPr>
        <w:tc>
          <w:tcPr>
            <w:tcW w:w="1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8E6" w:rsidRPr="00BB5816" w:rsidRDefault="004918E6" w:rsidP="00453D4A">
            <w:pPr>
              <w:jc w:val="center"/>
              <w:rPr>
                <w:sz w:val="22"/>
                <w:szCs w:val="22"/>
              </w:rPr>
            </w:pPr>
            <w:r w:rsidRPr="00BB5816">
              <w:rPr>
                <w:sz w:val="22"/>
                <w:szCs w:val="22"/>
              </w:rPr>
              <w:t>размер предприятия (</w:t>
            </w:r>
            <w:r w:rsidRPr="00BB5816">
              <w:rPr>
                <w:sz w:val="22"/>
                <w:szCs w:val="22"/>
                <w:lang w:val="en-US"/>
              </w:rPr>
              <w:t>k=2)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8E6" w:rsidRPr="00BB5816" w:rsidRDefault="004918E6" w:rsidP="00453D4A">
            <w:pPr>
              <w:jc w:val="center"/>
              <w:rPr>
                <w:sz w:val="22"/>
                <w:szCs w:val="22"/>
              </w:rPr>
            </w:pPr>
            <w:r w:rsidRPr="00BB5816">
              <w:rPr>
                <w:sz w:val="22"/>
                <w:szCs w:val="22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8E6" w:rsidRPr="00BB5816" w:rsidRDefault="004918E6" w:rsidP="00453D4A">
            <w:pPr>
              <w:jc w:val="center"/>
              <w:rPr>
                <w:sz w:val="22"/>
                <w:szCs w:val="22"/>
              </w:rPr>
            </w:pPr>
            <w:r w:rsidRPr="00BB5816">
              <w:rPr>
                <w:sz w:val="22"/>
                <w:szCs w:val="22"/>
              </w:rPr>
              <w:t>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8E6" w:rsidRPr="00BB5816" w:rsidRDefault="004918E6" w:rsidP="00453D4A">
            <w:pPr>
              <w:jc w:val="center"/>
              <w:rPr>
                <w:sz w:val="22"/>
                <w:szCs w:val="22"/>
              </w:rPr>
            </w:pPr>
            <w:r w:rsidRPr="00BB5816">
              <w:rPr>
                <w:sz w:val="22"/>
                <w:szCs w:val="22"/>
              </w:rPr>
              <w:t>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8E6" w:rsidRPr="00BB5816" w:rsidRDefault="004918E6" w:rsidP="00453D4A">
            <w:pPr>
              <w:jc w:val="center"/>
              <w:rPr>
                <w:sz w:val="22"/>
                <w:szCs w:val="22"/>
              </w:rPr>
            </w:pPr>
            <w:r w:rsidRPr="00BB5816">
              <w:rPr>
                <w:sz w:val="22"/>
                <w:szCs w:val="22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8E6" w:rsidRPr="00BB5816" w:rsidRDefault="004918E6" w:rsidP="00453D4A">
            <w:pPr>
              <w:jc w:val="center"/>
              <w:rPr>
                <w:sz w:val="22"/>
                <w:szCs w:val="22"/>
              </w:rPr>
            </w:pPr>
            <w:r w:rsidRPr="00BB5816">
              <w:rPr>
                <w:sz w:val="22"/>
                <w:szCs w:val="22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8E6" w:rsidRPr="00BB5816" w:rsidRDefault="004918E6" w:rsidP="00453D4A">
            <w:pPr>
              <w:jc w:val="center"/>
              <w:rPr>
                <w:sz w:val="22"/>
                <w:szCs w:val="22"/>
              </w:rPr>
            </w:pPr>
            <w:r w:rsidRPr="00BB5816">
              <w:rPr>
                <w:sz w:val="22"/>
                <w:szCs w:val="22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8E6" w:rsidRPr="00BB5816" w:rsidRDefault="004918E6" w:rsidP="00453D4A">
            <w:pPr>
              <w:jc w:val="center"/>
              <w:rPr>
                <w:sz w:val="22"/>
                <w:szCs w:val="22"/>
              </w:rPr>
            </w:pPr>
            <w:r w:rsidRPr="00BB5816">
              <w:rPr>
                <w:sz w:val="22"/>
                <w:szCs w:val="22"/>
              </w:rPr>
              <w:t>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8E6" w:rsidRPr="00BB5816" w:rsidRDefault="004918E6" w:rsidP="00453D4A">
            <w:pPr>
              <w:jc w:val="center"/>
              <w:rPr>
                <w:sz w:val="22"/>
                <w:szCs w:val="22"/>
              </w:rPr>
            </w:pPr>
            <w:r w:rsidRPr="00BB5816">
              <w:rPr>
                <w:sz w:val="22"/>
                <w:szCs w:val="22"/>
              </w:rPr>
              <w:t>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8E6" w:rsidRPr="00BB5816" w:rsidRDefault="004918E6" w:rsidP="00453D4A">
            <w:pPr>
              <w:jc w:val="center"/>
              <w:rPr>
                <w:sz w:val="22"/>
                <w:szCs w:val="22"/>
              </w:rPr>
            </w:pPr>
            <w:r w:rsidRPr="00BB5816">
              <w:rPr>
                <w:sz w:val="22"/>
                <w:szCs w:val="22"/>
              </w:rPr>
              <w:t>26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8E6" w:rsidRPr="00BB5816" w:rsidRDefault="004918E6" w:rsidP="00453D4A">
            <w:pPr>
              <w:jc w:val="center"/>
              <w:rPr>
                <w:sz w:val="22"/>
                <w:szCs w:val="22"/>
              </w:rPr>
            </w:pPr>
            <w:r w:rsidRPr="00BB5816">
              <w:rPr>
                <w:sz w:val="22"/>
                <w:szCs w:val="22"/>
              </w:rPr>
              <w:t>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8E6" w:rsidRPr="00BB5816" w:rsidRDefault="004918E6" w:rsidP="00453D4A">
            <w:pPr>
              <w:jc w:val="center"/>
              <w:rPr>
                <w:sz w:val="22"/>
                <w:szCs w:val="22"/>
              </w:rPr>
            </w:pPr>
            <w:r w:rsidRPr="00BB5816">
              <w:rPr>
                <w:sz w:val="22"/>
                <w:szCs w:val="22"/>
              </w:rPr>
              <w:t>36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8E6" w:rsidRPr="00BB5816" w:rsidRDefault="004918E6" w:rsidP="00453D4A">
            <w:pPr>
              <w:jc w:val="center"/>
              <w:rPr>
                <w:sz w:val="22"/>
                <w:szCs w:val="22"/>
              </w:rPr>
            </w:pPr>
            <w:r w:rsidRPr="00BB5816">
              <w:rPr>
                <w:sz w:val="22"/>
                <w:szCs w:val="22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8E6" w:rsidRPr="00BB5816" w:rsidRDefault="004918E6" w:rsidP="00453D4A">
            <w:pPr>
              <w:jc w:val="center"/>
              <w:rPr>
                <w:sz w:val="22"/>
                <w:szCs w:val="22"/>
              </w:rPr>
            </w:pPr>
            <w:r w:rsidRPr="00BB5816">
              <w:rPr>
                <w:sz w:val="22"/>
                <w:szCs w:val="22"/>
              </w:rPr>
              <w:t>0.2</w:t>
            </w:r>
          </w:p>
        </w:tc>
      </w:tr>
      <w:tr w:rsidR="004918E6" w:rsidRPr="00BB5816" w:rsidTr="00453D4A">
        <w:trPr>
          <w:jc w:val="center"/>
        </w:trPr>
        <w:tc>
          <w:tcPr>
            <w:tcW w:w="1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8E6" w:rsidRPr="00BB5816" w:rsidRDefault="004918E6" w:rsidP="00453D4A">
            <w:pPr>
              <w:jc w:val="center"/>
              <w:rPr>
                <w:sz w:val="22"/>
                <w:szCs w:val="22"/>
              </w:rPr>
            </w:pPr>
            <w:r w:rsidRPr="00BB5816">
              <w:rPr>
                <w:sz w:val="22"/>
                <w:szCs w:val="22"/>
              </w:rPr>
              <w:t>структура и разномароч-ность парка (</w:t>
            </w:r>
            <w:r w:rsidRPr="00BB5816">
              <w:rPr>
                <w:sz w:val="22"/>
                <w:szCs w:val="22"/>
                <w:lang w:val="en-US"/>
              </w:rPr>
              <w:t>k</w:t>
            </w:r>
            <w:r w:rsidRPr="00BB5816">
              <w:rPr>
                <w:sz w:val="22"/>
                <w:szCs w:val="22"/>
              </w:rPr>
              <w:t>=3)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8E6" w:rsidRPr="00BB5816" w:rsidRDefault="004918E6" w:rsidP="00453D4A">
            <w:pPr>
              <w:jc w:val="center"/>
              <w:rPr>
                <w:sz w:val="22"/>
                <w:szCs w:val="22"/>
              </w:rPr>
            </w:pPr>
            <w:r w:rsidRPr="00BB5816">
              <w:rPr>
                <w:sz w:val="22"/>
                <w:szCs w:val="22"/>
              </w:rPr>
              <w:t>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8E6" w:rsidRPr="00BB5816" w:rsidRDefault="004918E6" w:rsidP="00453D4A">
            <w:pPr>
              <w:jc w:val="center"/>
              <w:rPr>
                <w:sz w:val="22"/>
                <w:szCs w:val="22"/>
              </w:rPr>
            </w:pPr>
            <w:r w:rsidRPr="00BB5816">
              <w:rPr>
                <w:sz w:val="22"/>
                <w:szCs w:val="22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8E6" w:rsidRPr="00BB5816" w:rsidRDefault="004918E6" w:rsidP="00453D4A">
            <w:pPr>
              <w:jc w:val="center"/>
              <w:rPr>
                <w:sz w:val="22"/>
                <w:szCs w:val="22"/>
              </w:rPr>
            </w:pPr>
            <w:r w:rsidRPr="00BB5816">
              <w:rPr>
                <w:sz w:val="22"/>
                <w:szCs w:val="22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8E6" w:rsidRPr="00BB5816" w:rsidRDefault="004918E6" w:rsidP="00453D4A">
            <w:pPr>
              <w:jc w:val="center"/>
              <w:rPr>
                <w:sz w:val="22"/>
                <w:szCs w:val="22"/>
              </w:rPr>
            </w:pPr>
            <w:r w:rsidRPr="00BB5816">
              <w:rPr>
                <w:sz w:val="22"/>
                <w:szCs w:val="22"/>
              </w:rPr>
              <w:t>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8E6" w:rsidRPr="00BB5816" w:rsidRDefault="004918E6" w:rsidP="00453D4A">
            <w:pPr>
              <w:jc w:val="center"/>
              <w:rPr>
                <w:sz w:val="22"/>
                <w:szCs w:val="22"/>
              </w:rPr>
            </w:pPr>
            <w:r w:rsidRPr="00BB5816">
              <w:rPr>
                <w:sz w:val="22"/>
                <w:szCs w:val="22"/>
              </w:rPr>
              <w:t>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8E6" w:rsidRPr="00BB5816" w:rsidRDefault="004918E6" w:rsidP="00453D4A">
            <w:pPr>
              <w:jc w:val="center"/>
              <w:rPr>
                <w:sz w:val="22"/>
                <w:szCs w:val="22"/>
              </w:rPr>
            </w:pPr>
            <w:r w:rsidRPr="00BB5816">
              <w:rPr>
                <w:sz w:val="22"/>
                <w:szCs w:val="22"/>
              </w:rPr>
              <w:t>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8E6" w:rsidRPr="00BB5816" w:rsidRDefault="004918E6" w:rsidP="00453D4A">
            <w:pPr>
              <w:jc w:val="center"/>
              <w:rPr>
                <w:sz w:val="22"/>
                <w:szCs w:val="22"/>
              </w:rPr>
            </w:pPr>
            <w:r w:rsidRPr="00BB5816">
              <w:rPr>
                <w:sz w:val="22"/>
                <w:szCs w:val="22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8E6" w:rsidRPr="00BB5816" w:rsidRDefault="004918E6" w:rsidP="00453D4A">
            <w:pPr>
              <w:jc w:val="center"/>
              <w:rPr>
                <w:sz w:val="22"/>
                <w:szCs w:val="22"/>
              </w:rPr>
            </w:pPr>
            <w:r w:rsidRPr="00BB5816">
              <w:rPr>
                <w:sz w:val="22"/>
                <w:szCs w:val="22"/>
              </w:rPr>
              <w:t>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8E6" w:rsidRPr="00BB5816" w:rsidRDefault="004918E6" w:rsidP="00453D4A">
            <w:pPr>
              <w:jc w:val="center"/>
              <w:rPr>
                <w:sz w:val="22"/>
                <w:szCs w:val="22"/>
              </w:rPr>
            </w:pPr>
            <w:r w:rsidRPr="00BB5816">
              <w:rPr>
                <w:sz w:val="22"/>
                <w:szCs w:val="22"/>
              </w:rPr>
              <w:t>27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8E6" w:rsidRPr="00BB5816" w:rsidRDefault="004918E6" w:rsidP="00453D4A">
            <w:pPr>
              <w:jc w:val="center"/>
              <w:rPr>
                <w:sz w:val="22"/>
                <w:szCs w:val="22"/>
              </w:rPr>
            </w:pPr>
            <w:r w:rsidRPr="00BB5816">
              <w:rPr>
                <w:sz w:val="22"/>
                <w:szCs w:val="22"/>
              </w:rPr>
              <w:t>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8E6" w:rsidRPr="00BB5816" w:rsidRDefault="004918E6" w:rsidP="00453D4A">
            <w:pPr>
              <w:jc w:val="center"/>
              <w:rPr>
                <w:sz w:val="22"/>
                <w:szCs w:val="22"/>
              </w:rPr>
            </w:pPr>
            <w:r w:rsidRPr="00BB5816">
              <w:rPr>
                <w:sz w:val="22"/>
                <w:szCs w:val="22"/>
              </w:rPr>
              <w:t>49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8E6" w:rsidRPr="00BB5816" w:rsidRDefault="004918E6" w:rsidP="00453D4A">
            <w:pPr>
              <w:jc w:val="center"/>
              <w:rPr>
                <w:sz w:val="22"/>
                <w:szCs w:val="22"/>
              </w:rPr>
            </w:pPr>
            <w:r w:rsidRPr="00BB5816">
              <w:rPr>
                <w:sz w:val="22"/>
                <w:szCs w:val="22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8E6" w:rsidRPr="00BB5816" w:rsidRDefault="004918E6" w:rsidP="00453D4A">
            <w:pPr>
              <w:jc w:val="center"/>
              <w:rPr>
                <w:sz w:val="22"/>
                <w:szCs w:val="22"/>
              </w:rPr>
            </w:pPr>
            <w:r w:rsidRPr="00BB5816">
              <w:rPr>
                <w:sz w:val="22"/>
                <w:szCs w:val="22"/>
              </w:rPr>
              <w:t>0.1</w:t>
            </w:r>
          </w:p>
        </w:tc>
      </w:tr>
      <w:tr w:rsidR="004918E6" w:rsidRPr="00BB5816" w:rsidTr="00453D4A">
        <w:trPr>
          <w:jc w:val="center"/>
        </w:trPr>
        <w:tc>
          <w:tcPr>
            <w:tcW w:w="1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8E6" w:rsidRPr="00BB5816" w:rsidRDefault="004918E6" w:rsidP="00453D4A">
            <w:pPr>
              <w:jc w:val="center"/>
              <w:rPr>
                <w:sz w:val="22"/>
                <w:szCs w:val="22"/>
              </w:rPr>
            </w:pPr>
            <w:r w:rsidRPr="00BB5816">
              <w:rPr>
                <w:sz w:val="22"/>
                <w:szCs w:val="22"/>
              </w:rPr>
              <w:t>уровень механизации (</w:t>
            </w:r>
            <w:r w:rsidRPr="00BB5816">
              <w:rPr>
                <w:sz w:val="22"/>
                <w:szCs w:val="22"/>
                <w:lang w:val="en-US"/>
              </w:rPr>
              <w:t>k</w:t>
            </w:r>
            <w:r w:rsidRPr="00BB5816">
              <w:rPr>
                <w:sz w:val="22"/>
                <w:szCs w:val="22"/>
              </w:rPr>
              <w:t>=</w:t>
            </w:r>
            <w:r w:rsidRPr="00BB5816">
              <w:rPr>
                <w:sz w:val="22"/>
                <w:szCs w:val="22"/>
                <w:lang w:val="en-US"/>
              </w:rPr>
              <w:t>4</w:t>
            </w:r>
            <w:r w:rsidRPr="00BB5816">
              <w:rPr>
                <w:sz w:val="22"/>
                <w:szCs w:val="22"/>
              </w:rPr>
              <w:t>)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8E6" w:rsidRPr="00BB5816" w:rsidRDefault="004918E6" w:rsidP="00453D4A">
            <w:pPr>
              <w:jc w:val="center"/>
              <w:rPr>
                <w:sz w:val="22"/>
                <w:szCs w:val="22"/>
              </w:rPr>
            </w:pPr>
            <w:r w:rsidRPr="00BB5816">
              <w:rPr>
                <w:sz w:val="22"/>
                <w:szCs w:val="22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8E6" w:rsidRPr="00BB5816" w:rsidRDefault="004918E6" w:rsidP="00453D4A">
            <w:pPr>
              <w:jc w:val="center"/>
              <w:rPr>
                <w:sz w:val="22"/>
                <w:szCs w:val="22"/>
              </w:rPr>
            </w:pPr>
            <w:r w:rsidRPr="00BB5816">
              <w:rPr>
                <w:sz w:val="22"/>
                <w:szCs w:val="22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8E6" w:rsidRPr="00BB5816" w:rsidRDefault="004918E6" w:rsidP="00453D4A">
            <w:pPr>
              <w:jc w:val="center"/>
              <w:rPr>
                <w:sz w:val="22"/>
                <w:szCs w:val="22"/>
              </w:rPr>
            </w:pPr>
            <w:r w:rsidRPr="00BB5816">
              <w:rPr>
                <w:sz w:val="22"/>
                <w:szCs w:val="22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8E6" w:rsidRPr="00BB5816" w:rsidRDefault="004918E6" w:rsidP="00453D4A">
            <w:pPr>
              <w:jc w:val="center"/>
              <w:rPr>
                <w:sz w:val="22"/>
                <w:szCs w:val="22"/>
              </w:rPr>
            </w:pPr>
            <w:r w:rsidRPr="00BB5816">
              <w:rPr>
                <w:sz w:val="22"/>
                <w:szCs w:val="22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8E6" w:rsidRPr="00BB5816" w:rsidRDefault="004918E6" w:rsidP="00453D4A">
            <w:pPr>
              <w:jc w:val="center"/>
              <w:rPr>
                <w:sz w:val="22"/>
                <w:szCs w:val="22"/>
              </w:rPr>
            </w:pPr>
            <w:r w:rsidRPr="00BB5816">
              <w:rPr>
                <w:sz w:val="22"/>
                <w:szCs w:val="22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8E6" w:rsidRPr="00BB5816" w:rsidRDefault="004918E6" w:rsidP="00453D4A">
            <w:pPr>
              <w:jc w:val="center"/>
              <w:rPr>
                <w:sz w:val="22"/>
                <w:szCs w:val="22"/>
              </w:rPr>
            </w:pPr>
            <w:r w:rsidRPr="00BB5816">
              <w:rPr>
                <w:sz w:val="22"/>
                <w:szCs w:val="22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8E6" w:rsidRPr="00BB5816" w:rsidRDefault="004918E6" w:rsidP="00453D4A">
            <w:pPr>
              <w:jc w:val="center"/>
              <w:rPr>
                <w:sz w:val="22"/>
                <w:szCs w:val="22"/>
              </w:rPr>
            </w:pPr>
            <w:r w:rsidRPr="00BB5816">
              <w:rPr>
                <w:sz w:val="22"/>
                <w:szCs w:val="22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8E6" w:rsidRPr="00BB5816" w:rsidRDefault="004918E6" w:rsidP="00453D4A">
            <w:pPr>
              <w:jc w:val="center"/>
              <w:rPr>
                <w:sz w:val="22"/>
                <w:szCs w:val="22"/>
              </w:rPr>
            </w:pPr>
            <w:r w:rsidRPr="00BB5816">
              <w:rPr>
                <w:sz w:val="22"/>
                <w:szCs w:val="22"/>
              </w:rPr>
              <w:t>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8E6" w:rsidRPr="00BB5816" w:rsidRDefault="004918E6" w:rsidP="00453D4A">
            <w:pPr>
              <w:jc w:val="center"/>
              <w:rPr>
                <w:sz w:val="22"/>
                <w:szCs w:val="22"/>
              </w:rPr>
            </w:pPr>
            <w:r w:rsidRPr="00BB5816">
              <w:rPr>
                <w:sz w:val="22"/>
                <w:szCs w:val="22"/>
              </w:rPr>
              <w:t>16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8E6" w:rsidRPr="00BB5816" w:rsidRDefault="004918E6" w:rsidP="00453D4A">
            <w:pPr>
              <w:jc w:val="center"/>
              <w:rPr>
                <w:sz w:val="22"/>
                <w:szCs w:val="22"/>
              </w:rPr>
            </w:pPr>
            <w:r w:rsidRPr="00BB5816">
              <w:rPr>
                <w:sz w:val="22"/>
                <w:szCs w:val="22"/>
              </w:rPr>
              <w:t>-4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8E6" w:rsidRPr="00BB5816" w:rsidRDefault="004918E6" w:rsidP="00453D4A">
            <w:pPr>
              <w:jc w:val="center"/>
              <w:rPr>
                <w:sz w:val="22"/>
                <w:szCs w:val="22"/>
              </w:rPr>
            </w:pPr>
            <w:r w:rsidRPr="00BB5816">
              <w:rPr>
                <w:sz w:val="22"/>
                <w:szCs w:val="22"/>
              </w:rPr>
              <w:t>16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8E6" w:rsidRPr="00BB5816" w:rsidRDefault="004918E6" w:rsidP="00453D4A">
            <w:pPr>
              <w:jc w:val="center"/>
              <w:rPr>
                <w:sz w:val="22"/>
                <w:szCs w:val="22"/>
              </w:rPr>
            </w:pPr>
            <w:r w:rsidRPr="00BB5816">
              <w:rPr>
                <w:sz w:val="22"/>
                <w:szCs w:val="22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8E6" w:rsidRPr="00BB5816" w:rsidRDefault="004918E6" w:rsidP="00453D4A">
            <w:pPr>
              <w:jc w:val="center"/>
              <w:rPr>
                <w:sz w:val="22"/>
                <w:szCs w:val="22"/>
              </w:rPr>
            </w:pPr>
            <w:r w:rsidRPr="00BB5816">
              <w:rPr>
                <w:sz w:val="22"/>
                <w:szCs w:val="22"/>
              </w:rPr>
              <w:t>0.3</w:t>
            </w:r>
          </w:p>
        </w:tc>
      </w:tr>
      <w:tr w:rsidR="004918E6" w:rsidRPr="00BB5816" w:rsidTr="00453D4A">
        <w:trPr>
          <w:jc w:val="center"/>
        </w:trPr>
        <w:tc>
          <w:tcPr>
            <w:tcW w:w="1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18E6" w:rsidRPr="00BB5816" w:rsidRDefault="004918E6" w:rsidP="00453D4A">
            <w:pPr>
              <w:jc w:val="center"/>
              <w:rPr>
                <w:sz w:val="22"/>
                <w:szCs w:val="22"/>
              </w:rPr>
            </w:pPr>
            <w:r w:rsidRPr="00BB5816">
              <w:rPr>
                <w:sz w:val="22"/>
                <w:szCs w:val="22"/>
              </w:rPr>
              <w:t>Итого:</w:t>
            </w:r>
          </w:p>
        </w:tc>
        <w:tc>
          <w:tcPr>
            <w:tcW w:w="3707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18E6" w:rsidRPr="00BB5816" w:rsidRDefault="00045D9D" w:rsidP="00453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>
                <v:shape id="_x0000_i1123" type="#_x0000_t75" style="width:51pt;height:39pt">
                  <v:imagedata r:id="rId20" o:title=""/>
                </v:shape>
              </w:pict>
            </w:r>
            <w:r w:rsidR="004918E6" w:rsidRPr="00BB5816">
              <w:rPr>
                <w:sz w:val="22"/>
                <w:szCs w:val="22"/>
                <w:lang w:val="en-US"/>
              </w:rPr>
              <w:t>80</w:t>
            </w:r>
          </w:p>
          <w:p w:rsidR="004918E6" w:rsidRPr="00BB5816" w:rsidRDefault="004918E6" w:rsidP="00453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8E6" w:rsidRPr="00BB5816" w:rsidRDefault="004918E6" w:rsidP="00453D4A">
            <w:pPr>
              <w:jc w:val="center"/>
              <w:rPr>
                <w:sz w:val="22"/>
                <w:szCs w:val="22"/>
              </w:rPr>
            </w:pPr>
            <w:r w:rsidRPr="00BB5816">
              <w:rPr>
                <w:sz w:val="22"/>
                <w:szCs w:val="22"/>
                <w:lang w:val="en-US"/>
              </w:rPr>
              <w:t>S = 82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8E6" w:rsidRPr="00BB5816" w:rsidRDefault="004918E6" w:rsidP="00453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18E6" w:rsidRPr="00BB5816" w:rsidRDefault="004918E6" w:rsidP="00453D4A">
            <w:pPr>
              <w:jc w:val="center"/>
              <w:rPr>
                <w:sz w:val="22"/>
                <w:szCs w:val="22"/>
              </w:rPr>
            </w:pPr>
            <w:r w:rsidRPr="00BB5816">
              <w:rPr>
                <w:sz w:val="22"/>
                <w:szCs w:val="22"/>
              </w:rPr>
              <w:t>1.0</w:t>
            </w:r>
          </w:p>
        </w:tc>
      </w:tr>
    </w:tbl>
    <w:p w:rsidR="004918E6" w:rsidRPr="00BB5816" w:rsidRDefault="004918E6" w:rsidP="00453D4A">
      <w:pPr>
        <w:jc w:val="both"/>
        <w:rPr>
          <w:sz w:val="28"/>
          <w:szCs w:val="28"/>
        </w:rPr>
      </w:pPr>
      <w:r w:rsidRPr="00BB5816">
        <w:rPr>
          <w:sz w:val="28"/>
          <w:szCs w:val="28"/>
        </w:rPr>
        <w:t> </w:t>
      </w:r>
    </w:p>
    <w:p w:rsidR="004918E6" w:rsidRPr="00BB5816" w:rsidRDefault="004918E6" w:rsidP="00453D4A">
      <w:pPr>
        <w:ind w:firstLine="709"/>
        <w:jc w:val="both"/>
        <w:rPr>
          <w:sz w:val="28"/>
          <w:szCs w:val="28"/>
        </w:rPr>
      </w:pPr>
      <w:r w:rsidRPr="00BB5816">
        <w:rPr>
          <w:sz w:val="28"/>
          <w:szCs w:val="28"/>
        </w:rPr>
        <w:t>3. Проверяется правильность заполнения таблицы. Очевидно, во-первых, что максимальный ранг по конкретному фактору (</w:t>
      </w:r>
      <w:r w:rsidR="00045D9D">
        <w:rPr>
          <w:sz w:val="28"/>
          <w:szCs w:val="28"/>
        </w:rPr>
        <w:pict>
          <v:shape id="_x0000_i1126" type="#_x0000_t75" style="width:26.25pt;height:19.5pt">
            <v:imagedata r:id="rId9" o:title=""/>
          </v:shape>
        </w:pict>
      </w:r>
      <w:r w:rsidRPr="00BB5816">
        <w:rPr>
          <w:sz w:val="28"/>
          <w:szCs w:val="28"/>
        </w:rPr>
        <w:t>) не может быть больше числа сравниваемых факторов (</w:t>
      </w:r>
      <w:r w:rsidRPr="00BB5816">
        <w:rPr>
          <w:sz w:val="28"/>
          <w:szCs w:val="28"/>
          <w:lang w:val="en-US"/>
        </w:rPr>
        <w:t>k</w:t>
      </w:r>
      <w:r w:rsidRPr="00BB5816">
        <w:rPr>
          <w:sz w:val="28"/>
          <w:szCs w:val="28"/>
        </w:rPr>
        <w:t>). Во-вторых, максимальное значение суммы рангов по любому фактору не может быть больше произведения максимально возможного ранга на число экспертов, т.е.</w:t>
      </w:r>
    </w:p>
    <w:p w:rsidR="004918E6" w:rsidRPr="00BB5816" w:rsidRDefault="004918E6" w:rsidP="00453D4A">
      <w:pPr>
        <w:jc w:val="both"/>
        <w:rPr>
          <w:sz w:val="28"/>
          <w:szCs w:val="28"/>
        </w:rPr>
      </w:pPr>
      <w:r w:rsidRPr="00BB5816">
        <w:rPr>
          <w:sz w:val="28"/>
          <w:szCs w:val="28"/>
        </w:rPr>
        <w:t> </w:t>
      </w:r>
      <w:r w:rsidR="00045D9D">
        <w:rPr>
          <w:sz w:val="28"/>
          <w:szCs w:val="28"/>
        </w:rPr>
        <w:pict>
          <v:shape id="_x0000_i1129" type="#_x0000_t75" style="width:138pt;height:27pt">
            <v:imagedata r:id="rId21" o:title=""/>
          </v:shape>
        </w:pict>
      </w:r>
      <w:r w:rsidRPr="00BB5816">
        <w:rPr>
          <w:sz w:val="28"/>
          <w:szCs w:val="28"/>
        </w:rPr>
        <w:t>                                    </w:t>
      </w:r>
    </w:p>
    <w:p w:rsidR="004918E6" w:rsidRPr="00BB5816" w:rsidRDefault="004918E6" w:rsidP="00453D4A">
      <w:pPr>
        <w:ind w:firstLine="709"/>
        <w:jc w:val="both"/>
        <w:rPr>
          <w:sz w:val="28"/>
          <w:szCs w:val="28"/>
        </w:rPr>
      </w:pPr>
      <w:r w:rsidRPr="00BB5816">
        <w:rPr>
          <w:sz w:val="28"/>
          <w:szCs w:val="28"/>
        </w:rPr>
        <w:t xml:space="preserve">В примере </w:t>
      </w:r>
      <w:r w:rsidR="00045D9D">
        <w:rPr>
          <w:sz w:val="28"/>
          <w:szCs w:val="28"/>
        </w:rPr>
        <w:pict>
          <v:shape id="_x0000_i1132" type="#_x0000_t75" style="width:177pt;height:27pt">
            <v:imagedata r:id="rId22" o:title=""/>
          </v:shape>
        </w:pict>
      </w:r>
    </w:p>
    <w:p w:rsidR="004918E6" w:rsidRPr="00BB5816" w:rsidRDefault="004918E6" w:rsidP="00453D4A">
      <w:pPr>
        <w:ind w:firstLine="709"/>
        <w:jc w:val="both"/>
        <w:rPr>
          <w:sz w:val="28"/>
          <w:szCs w:val="28"/>
        </w:rPr>
      </w:pPr>
      <w:r w:rsidRPr="00BB5816">
        <w:rPr>
          <w:sz w:val="28"/>
          <w:szCs w:val="28"/>
        </w:rPr>
        <w:t xml:space="preserve">В-третьих, минимально возможная сумма рангов по любому фактору не может быть меньше минимального ранга (1), умноженного на число экспертов, т.е. </w:t>
      </w:r>
      <w:r w:rsidR="00045D9D">
        <w:rPr>
          <w:sz w:val="28"/>
          <w:szCs w:val="28"/>
        </w:rPr>
        <w:pict>
          <v:shape id="_x0000_i1135" type="#_x0000_t75" style="width:132pt;height:27pt">
            <v:imagedata r:id="rId23" o:title=""/>
          </v:shape>
        </w:pict>
      </w:r>
    </w:p>
    <w:p w:rsidR="004918E6" w:rsidRPr="00BB5816" w:rsidRDefault="004918E6" w:rsidP="00453D4A">
      <w:pPr>
        <w:ind w:firstLine="709"/>
        <w:jc w:val="both"/>
        <w:rPr>
          <w:sz w:val="28"/>
          <w:szCs w:val="28"/>
        </w:rPr>
      </w:pPr>
      <w:r w:rsidRPr="00BB5816">
        <w:rPr>
          <w:sz w:val="28"/>
          <w:szCs w:val="28"/>
        </w:rPr>
        <w:t xml:space="preserve">В примере </w:t>
      </w:r>
      <w:r w:rsidR="00045D9D">
        <w:rPr>
          <w:sz w:val="28"/>
          <w:szCs w:val="28"/>
        </w:rPr>
        <w:pict>
          <v:shape id="_x0000_i1138" type="#_x0000_t75" style="width:164.25pt;height:27pt">
            <v:imagedata r:id="rId24" o:title=""/>
          </v:shape>
        </w:pict>
      </w:r>
    </w:p>
    <w:p w:rsidR="004918E6" w:rsidRPr="00BB5816" w:rsidRDefault="004918E6" w:rsidP="00453D4A">
      <w:pPr>
        <w:jc w:val="both"/>
        <w:rPr>
          <w:sz w:val="28"/>
          <w:szCs w:val="28"/>
        </w:rPr>
      </w:pPr>
      <w:r w:rsidRPr="00BB5816">
        <w:rPr>
          <w:sz w:val="28"/>
          <w:szCs w:val="28"/>
        </w:rPr>
        <w:t>В рассматриваемом примере все три условия удовлетворены:</w:t>
      </w:r>
    </w:p>
    <w:p w:rsidR="004918E6" w:rsidRPr="00BB5816" w:rsidRDefault="004918E6" w:rsidP="00453D4A">
      <w:pPr>
        <w:jc w:val="both"/>
        <w:rPr>
          <w:sz w:val="28"/>
          <w:szCs w:val="28"/>
        </w:rPr>
      </w:pPr>
      <w:r w:rsidRPr="00BB5816">
        <w:rPr>
          <w:sz w:val="28"/>
          <w:szCs w:val="28"/>
        </w:rPr>
        <w:t xml:space="preserve">все    </w:t>
      </w:r>
      <w:r w:rsidR="00045D9D">
        <w:rPr>
          <w:sz w:val="28"/>
          <w:szCs w:val="28"/>
          <w:lang w:val="en-US"/>
        </w:rPr>
        <w:pict>
          <v:shape id="_x0000_i1141" type="#_x0000_t75" style="width:111pt;height:27pt">
            <v:imagedata r:id="rId25" o:title=""/>
          </v:shape>
        </w:pict>
      </w:r>
      <w:r w:rsidRPr="00BB5816">
        <w:rPr>
          <w:sz w:val="28"/>
          <w:szCs w:val="28"/>
        </w:rPr>
        <w:t>;</w:t>
      </w:r>
    </w:p>
    <w:p w:rsidR="004918E6" w:rsidRPr="00BB5816" w:rsidRDefault="004918E6" w:rsidP="00453D4A">
      <w:pPr>
        <w:jc w:val="both"/>
        <w:rPr>
          <w:sz w:val="28"/>
          <w:szCs w:val="28"/>
        </w:rPr>
      </w:pPr>
      <w:r w:rsidRPr="00BB5816">
        <w:rPr>
          <w:sz w:val="28"/>
          <w:szCs w:val="28"/>
        </w:rPr>
        <w:t xml:space="preserve">все    </w:t>
      </w:r>
      <w:r w:rsidR="00045D9D">
        <w:rPr>
          <w:sz w:val="28"/>
          <w:szCs w:val="28"/>
          <w:lang w:val="en-US"/>
        </w:rPr>
        <w:pict>
          <v:shape id="_x0000_i1144" type="#_x0000_t75" style="width:111.75pt;height:27pt">
            <v:imagedata r:id="rId26" o:title=""/>
          </v:shape>
        </w:pict>
      </w:r>
      <w:r w:rsidRPr="00BB5816">
        <w:rPr>
          <w:sz w:val="28"/>
          <w:szCs w:val="28"/>
        </w:rPr>
        <w:t>;</w:t>
      </w:r>
    </w:p>
    <w:p w:rsidR="004918E6" w:rsidRPr="00BB5816" w:rsidRDefault="004918E6" w:rsidP="00453D4A">
      <w:pPr>
        <w:jc w:val="both"/>
        <w:rPr>
          <w:sz w:val="28"/>
          <w:szCs w:val="28"/>
        </w:rPr>
      </w:pPr>
      <w:r w:rsidRPr="00BB5816">
        <w:rPr>
          <w:sz w:val="28"/>
          <w:szCs w:val="28"/>
        </w:rPr>
        <w:t xml:space="preserve">все    </w:t>
      </w:r>
      <w:r w:rsidR="00045D9D">
        <w:rPr>
          <w:sz w:val="28"/>
          <w:szCs w:val="28"/>
          <w:lang w:val="en-US"/>
        </w:rPr>
        <w:pict>
          <v:shape id="_x0000_i1147" type="#_x0000_t75" style="width:104.25pt;height:27pt">
            <v:imagedata r:id="rId27" o:title=""/>
          </v:shape>
        </w:pict>
      </w:r>
      <w:r w:rsidRPr="00BB5816">
        <w:rPr>
          <w:sz w:val="28"/>
          <w:szCs w:val="28"/>
        </w:rPr>
        <w:t>.</w:t>
      </w:r>
    </w:p>
    <w:p w:rsidR="004918E6" w:rsidRPr="00BB5816" w:rsidRDefault="004918E6" w:rsidP="00453D4A">
      <w:pPr>
        <w:ind w:firstLine="709"/>
        <w:jc w:val="both"/>
        <w:rPr>
          <w:sz w:val="28"/>
          <w:szCs w:val="28"/>
        </w:rPr>
      </w:pPr>
      <w:r w:rsidRPr="00BB5816">
        <w:rPr>
          <w:sz w:val="28"/>
          <w:szCs w:val="28"/>
        </w:rPr>
        <w:t xml:space="preserve">4. Вычисляется сумма рангов </w:t>
      </w:r>
      <w:r w:rsidR="00045D9D">
        <w:rPr>
          <w:sz w:val="28"/>
          <w:szCs w:val="28"/>
        </w:rPr>
        <w:pict>
          <v:shape id="_x0000_i1150" type="#_x0000_t75" style="width:36pt;height:39pt">
            <v:imagedata r:id="rId28" o:title=""/>
          </v:shape>
        </w:pict>
      </w:r>
      <w:r w:rsidRPr="00BB5816">
        <w:rPr>
          <w:sz w:val="28"/>
          <w:szCs w:val="28"/>
        </w:rPr>
        <w:t xml:space="preserve"> и средняя сумма рангов </w:t>
      </w:r>
      <w:r w:rsidR="00045D9D">
        <w:rPr>
          <w:sz w:val="28"/>
          <w:szCs w:val="28"/>
        </w:rPr>
        <w:pict>
          <v:shape id="_x0000_i1153" type="#_x0000_t75" style="width:12.75pt;height:15.75pt">
            <v:imagedata r:id="rId29" o:title=""/>
          </v:shape>
        </w:pict>
      </w:r>
    </w:p>
    <w:p w:rsidR="004918E6" w:rsidRPr="00BB5816" w:rsidRDefault="00045D9D" w:rsidP="00453D4A">
      <w:pPr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6" type="#_x0000_t75" style="width:201pt;height:54.75pt">
            <v:imagedata r:id="rId30" o:title=""/>
          </v:shape>
        </w:pict>
      </w:r>
    </w:p>
    <w:p w:rsidR="004918E6" w:rsidRPr="00BB5816" w:rsidRDefault="004918E6" w:rsidP="00453D4A">
      <w:pPr>
        <w:ind w:firstLine="709"/>
        <w:jc w:val="both"/>
        <w:rPr>
          <w:sz w:val="28"/>
          <w:szCs w:val="28"/>
        </w:rPr>
      </w:pPr>
      <w:r w:rsidRPr="00BB5816">
        <w:rPr>
          <w:sz w:val="28"/>
          <w:szCs w:val="28"/>
        </w:rPr>
        <w:t>5. Проверяется правильность определения суммы рангов по формуле</w:t>
      </w:r>
    </w:p>
    <w:p w:rsidR="004918E6" w:rsidRPr="00BB5816" w:rsidRDefault="00045D9D" w:rsidP="00453D4A">
      <w:pPr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9" type="#_x0000_t75" style="width:93pt;height:39pt">
            <v:imagedata r:id="rId31" o:title=""/>
          </v:shape>
        </w:pict>
      </w:r>
    </w:p>
    <w:p w:rsidR="004918E6" w:rsidRPr="00BB5816" w:rsidRDefault="004918E6" w:rsidP="00453D4A">
      <w:pPr>
        <w:ind w:firstLine="709"/>
        <w:jc w:val="both"/>
        <w:rPr>
          <w:sz w:val="28"/>
          <w:szCs w:val="28"/>
        </w:rPr>
      </w:pPr>
      <w:r w:rsidRPr="00BB5816">
        <w:rPr>
          <w:sz w:val="28"/>
          <w:szCs w:val="28"/>
        </w:rPr>
        <w:t xml:space="preserve">где </w:t>
      </w:r>
      <w:r w:rsidR="00045D9D">
        <w:rPr>
          <w:sz w:val="28"/>
          <w:szCs w:val="28"/>
        </w:rPr>
        <w:pict>
          <v:shape id="_x0000_i1162" type="#_x0000_t75" style="width:18pt;height:22.5pt">
            <v:imagedata r:id="rId32" o:title=""/>
          </v:shape>
        </w:pict>
      </w:r>
      <w:r w:rsidRPr="00BB5816">
        <w:rPr>
          <w:sz w:val="28"/>
          <w:szCs w:val="28"/>
        </w:rPr>
        <w:t xml:space="preserve"> - средний ранг оценки факторов каждым экспертом: </w:t>
      </w:r>
      <w:r w:rsidR="00045D9D">
        <w:rPr>
          <w:sz w:val="28"/>
          <w:szCs w:val="28"/>
        </w:rPr>
        <w:pict>
          <v:shape id="_x0000_i1165" type="#_x0000_t75" style="width:53.25pt;height:54.75pt">
            <v:imagedata r:id="rId33" o:title=""/>
          </v:shape>
        </w:pict>
      </w:r>
    </w:p>
    <w:p w:rsidR="004918E6" w:rsidRPr="00BB5816" w:rsidRDefault="004918E6" w:rsidP="00453D4A">
      <w:pPr>
        <w:jc w:val="both"/>
        <w:rPr>
          <w:sz w:val="28"/>
          <w:szCs w:val="28"/>
        </w:rPr>
      </w:pPr>
      <w:r w:rsidRPr="00BB5816">
        <w:rPr>
          <w:sz w:val="28"/>
          <w:szCs w:val="28"/>
        </w:rPr>
        <w:t xml:space="preserve">    В примере </w:t>
      </w:r>
      <w:r w:rsidR="00045D9D">
        <w:rPr>
          <w:sz w:val="28"/>
          <w:szCs w:val="28"/>
        </w:rPr>
        <w:pict>
          <v:shape id="_x0000_i1168" type="#_x0000_t75" style="width:128.25pt;height:35.25pt">
            <v:imagedata r:id="rId34" o:title=""/>
          </v:shape>
        </w:pict>
      </w:r>
      <w:r w:rsidRPr="00BB5816">
        <w:rPr>
          <w:sz w:val="28"/>
          <w:szCs w:val="28"/>
        </w:rPr>
        <w:t xml:space="preserve">; а </w:t>
      </w:r>
      <w:r w:rsidR="00045D9D">
        <w:rPr>
          <w:sz w:val="28"/>
          <w:szCs w:val="28"/>
        </w:rPr>
        <w:pict>
          <v:shape id="_x0000_i1171" type="#_x0000_t75" style="width:125.25pt;height:39pt">
            <v:imagedata r:id="rId35" o:title=""/>
          </v:shape>
        </w:pict>
      </w:r>
      <w:r w:rsidRPr="00BB5816">
        <w:rPr>
          <w:sz w:val="28"/>
          <w:szCs w:val="28"/>
        </w:rPr>
        <w:t>, что соответствует данным табл. 10.1</w:t>
      </w:r>
    </w:p>
    <w:p w:rsidR="004918E6" w:rsidRPr="00BB5816" w:rsidRDefault="004918E6" w:rsidP="00453D4A">
      <w:pPr>
        <w:ind w:firstLine="709"/>
        <w:jc w:val="both"/>
        <w:rPr>
          <w:sz w:val="28"/>
          <w:szCs w:val="28"/>
        </w:rPr>
      </w:pPr>
      <w:r w:rsidRPr="00BB5816">
        <w:rPr>
          <w:sz w:val="28"/>
          <w:szCs w:val="28"/>
        </w:rPr>
        <w:t xml:space="preserve">6. Определяется отклонение суммы рангов каждого фактора от средней суммы рангов </w:t>
      </w:r>
      <w:r w:rsidR="00045D9D">
        <w:rPr>
          <w:sz w:val="28"/>
          <w:szCs w:val="28"/>
        </w:rPr>
        <w:pict>
          <v:shape id="_x0000_i1174" type="#_x0000_t75" style="width:80.25pt;height:24.75pt">
            <v:imagedata r:id="rId36" o:title=""/>
          </v:shape>
        </w:pict>
      </w:r>
      <w:r w:rsidRPr="00BB5816">
        <w:rPr>
          <w:sz w:val="28"/>
          <w:szCs w:val="28"/>
        </w:rPr>
        <w:t>.</w:t>
      </w:r>
    </w:p>
    <w:p w:rsidR="004918E6" w:rsidRPr="00BB5816" w:rsidRDefault="004918E6" w:rsidP="00453D4A">
      <w:pPr>
        <w:ind w:firstLine="709"/>
        <w:jc w:val="both"/>
        <w:rPr>
          <w:sz w:val="28"/>
          <w:szCs w:val="28"/>
        </w:rPr>
      </w:pPr>
      <w:r w:rsidRPr="00BB5816">
        <w:rPr>
          <w:sz w:val="28"/>
          <w:szCs w:val="28"/>
        </w:rPr>
        <w:t>Для первого фактора в примере имеем</w:t>
      </w:r>
    </w:p>
    <w:p w:rsidR="004918E6" w:rsidRPr="00BB5816" w:rsidRDefault="00045D9D" w:rsidP="00453D4A">
      <w:pPr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7" type="#_x0000_t75" style="width:150.75pt;height:21pt">
            <v:imagedata r:id="rId37" o:title=""/>
          </v:shape>
        </w:pict>
      </w:r>
    </w:p>
    <w:p w:rsidR="004918E6" w:rsidRPr="00BB5816" w:rsidRDefault="004918E6" w:rsidP="00453D4A">
      <w:pPr>
        <w:ind w:firstLine="709"/>
        <w:jc w:val="both"/>
        <w:rPr>
          <w:sz w:val="28"/>
          <w:szCs w:val="28"/>
        </w:rPr>
      </w:pPr>
      <w:r w:rsidRPr="00BB5816">
        <w:rPr>
          <w:sz w:val="28"/>
          <w:szCs w:val="28"/>
        </w:rPr>
        <w:t xml:space="preserve">7. С помощью </w:t>
      </w:r>
      <w:r w:rsidRPr="00BB5816">
        <w:rPr>
          <w:b/>
          <w:bCs/>
          <w:sz w:val="28"/>
          <w:szCs w:val="28"/>
        </w:rPr>
        <w:t xml:space="preserve">коэффициента конкордации Кэнделла </w:t>
      </w:r>
      <w:r w:rsidR="00045D9D">
        <w:rPr>
          <w:b/>
          <w:bCs/>
          <w:sz w:val="28"/>
          <w:szCs w:val="28"/>
        </w:rPr>
        <w:pict>
          <v:shape id="_x0000_i1180" type="#_x0000_t75" style="width:23.25pt;height:20.25pt">
            <v:imagedata r:id="rId38" o:title=""/>
          </v:shape>
        </w:pict>
      </w:r>
      <w:r w:rsidRPr="00BB5816">
        <w:rPr>
          <w:b/>
          <w:bCs/>
          <w:sz w:val="28"/>
          <w:szCs w:val="28"/>
        </w:rPr>
        <w:t> </w:t>
      </w:r>
      <w:r w:rsidRPr="00BB5816">
        <w:rPr>
          <w:sz w:val="28"/>
          <w:szCs w:val="28"/>
        </w:rPr>
        <w:t>оценивается степень согласованности мнений экспертов</w:t>
      </w:r>
    </w:p>
    <w:p w:rsidR="004918E6" w:rsidRPr="00BB5816" w:rsidRDefault="00045D9D" w:rsidP="00453D4A">
      <w:pPr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83" type="#_x0000_t75" style="width:108pt;height:47.25pt">
            <v:imagedata r:id="rId39" o:title=""/>
          </v:shape>
        </w:pict>
      </w:r>
    </w:p>
    <w:p w:rsidR="004918E6" w:rsidRPr="00BB5816" w:rsidRDefault="004918E6" w:rsidP="00453D4A">
      <w:pPr>
        <w:ind w:firstLine="709"/>
        <w:jc w:val="both"/>
        <w:rPr>
          <w:sz w:val="28"/>
          <w:szCs w:val="28"/>
        </w:rPr>
      </w:pPr>
      <w:r w:rsidRPr="00BB5816">
        <w:rPr>
          <w:sz w:val="28"/>
          <w:szCs w:val="28"/>
        </w:rPr>
        <w:t xml:space="preserve">где </w:t>
      </w:r>
      <w:r w:rsidR="00045D9D">
        <w:rPr>
          <w:sz w:val="28"/>
          <w:szCs w:val="28"/>
        </w:rPr>
        <w:pict>
          <v:shape id="_x0000_i1186" type="#_x0000_t75" style="width:12pt;height:15pt">
            <v:imagedata r:id="rId40" o:title=""/>
          </v:shape>
        </w:pict>
      </w:r>
      <w:r w:rsidRPr="00BB5816">
        <w:rPr>
          <w:sz w:val="28"/>
          <w:szCs w:val="28"/>
        </w:rPr>
        <w:t xml:space="preserve"> - число факторов, </w:t>
      </w:r>
      <w:r w:rsidRPr="00BB5816">
        <w:rPr>
          <w:sz w:val="28"/>
          <w:szCs w:val="28"/>
          <w:lang w:val="en-US"/>
        </w:rPr>
        <w:t>k</w:t>
      </w:r>
      <w:r w:rsidRPr="00BB5816">
        <w:rPr>
          <w:sz w:val="28"/>
          <w:szCs w:val="28"/>
        </w:rPr>
        <w:t xml:space="preserve">=4; </w:t>
      </w:r>
      <w:r w:rsidR="00045D9D">
        <w:rPr>
          <w:sz w:val="28"/>
          <w:szCs w:val="28"/>
        </w:rPr>
        <w:pict>
          <v:shape id="_x0000_i1189" type="#_x0000_t75" style="width:15pt;height:12pt">
            <v:imagedata r:id="rId41" o:title=""/>
          </v:shape>
        </w:pict>
      </w:r>
      <w:r w:rsidRPr="00BB5816">
        <w:rPr>
          <w:sz w:val="28"/>
          <w:szCs w:val="28"/>
        </w:rPr>
        <w:t> - число экспертов, т=8.</w:t>
      </w:r>
    </w:p>
    <w:p w:rsidR="004918E6" w:rsidRPr="00BB5816" w:rsidRDefault="00045D9D" w:rsidP="00453D4A">
      <w:pPr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92" type="#_x0000_t75" style="width:116.25pt;height:39pt">
            <v:imagedata r:id="rId42" o:title=""/>
          </v:shape>
        </w:pict>
      </w:r>
    </w:p>
    <w:p w:rsidR="004918E6" w:rsidRPr="00BB5816" w:rsidRDefault="004918E6" w:rsidP="00453D4A">
      <w:pPr>
        <w:ind w:firstLine="709"/>
        <w:jc w:val="both"/>
        <w:rPr>
          <w:sz w:val="28"/>
          <w:szCs w:val="28"/>
        </w:rPr>
      </w:pPr>
      <w:r w:rsidRPr="00BB5816">
        <w:rPr>
          <w:sz w:val="28"/>
          <w:szCs w:val="28"/>
        </w:rPr>
        <w:t>Коэффициент конкордации может изменяться от 0 до 1. Если он существенно отличается от нуля (</w:t>
      </w:r>
      <w:r w:rsidR="00045D9D">
        <w:rPr>
          <w:sz w:val="28"/>
          <w:szCs w:val="28"/>
        </w:rPr>
        <w:pict>
          <v:shape id="_x0000_i1195" type="#_x0000_t75" style="width:50.25pt;height:17.25pt">
            <v:imagedata r:id="rId43" o:title=""/>
          </v:shape>
        </w:pict>
      </w:r>
      <w:r w:rsidRPr="00BB5816">
        <w:rPr>
          <w:sz w:val="28"/>
          <w:szCs w:val="28"/>
        </w:rPr>
        <w:t>), то можно считать, что между мнениями экспертов имеется определенное согласие.</w:t>
      </w:r>
    </w:p>
    <w:p w:rsidR="004918E6" w:rsidRPr="00BB5816" w:rsidRDefault="004918E6" w:rsidP="00453D4A">
      <w:pPr>
        <w:ind w:firstLine="709"/>
        <w:jc w:val="both"/>
        <w:rPr>
          <w:sz w:val="28"/>
          <w:szCs w:val="28"/>
        </w:rPr>
      </w:pPr>
      <w:r w:rsidRPr="00BB5816">
        <w:rPr>
          <w:sz w:val="28"/>
          <w:szCs w:val="28"/>
        </w:rPr>
        <w:t xml:space="preserve">В рассматриваемом примере </w:t>
      </w:r>
      <w:r w:rsidR="00045D9D">
        <w:rPr>
          <w:sz w:val="28"/>
          <w:szCs w:val="28"/>
        </w:rPr>
        <w:pict>
          <v:shape id="_x0000_i1198" type="#_x0000_t75" style="width:134.25pt;height:39.75pt">
            <v:imagedata r:id="rId44" o:title=""/>
          </v:shape>
        </w:pict>
      </w:r>
    </w:p>
    <w:p w:rsidR="004918E6" w:rsidRPr="00BB5816" w:rsidRDefault="004918E6" w:rsidP="00453D4A">
      <w:pPr>
        <w:ind w:firstLine="709"/>
        <w:jc w:val="both"/>
        <w:rPr>
          <w:sz w:val="28"/>
          <w:szCs w:val="28"/>
        </w:rPr>
      </w:pPr>
      <w:r w:rsidRPr="00BB5816">
        <w:rPr>
          <w:sz w:val="28"/>
          <w:szCs w:val="28"/>
        </w:rPr>
        <w:t>Если коэффициент конкордации недостаточен (</w:t>
      </w:r>
      <w:r w:rsidR="00045D9D">
        <w:rPr>
          <w:sz w:val="28"/>
          <w:szCs w:val="28"/>
        </w:rPr>
        <w:pict>
          <v:shape id="_x0000_i1201" type="#_x0000_t75" style="width:50.25pt;height:17.25pt">
            <v:imagedata r:id="rId45" o:title=""/>
          </v:shape>
        </w:pict>
      </w:r>
      <w:r w:rsidRPr="00BB5816">
        <w:rPr>
          <w:sz w:val="28"/>
          <w:szCs w:val="28"/>
        </w:rPr>
        <w:t>), то организаторами экспертизы проводится анализ причин негативного результата. Такими причинами могут быть: нечеткие постановка вопросов или инструктаж, неправильный выбор факторов, подбор некомпетентных экспертов, возможность сговора между ними и др.</w:t>
      </w:r>
    </w:p>
    <w:p w:rsidR="004918E6" w:rsidRPr="00BB5816" w:rsidRDefault="004918E6" w:rsidP="00453D4A">
      <w:pPr>
        <w:ind w:firstLine="709"/>
        <w:jc w:val="both"/>
        <w:rPr>
          <w:sz w:val="28"/>
          <w:szCs w:val="28"/>
        </w:rPr>
      </w:pPr>
      <w:r w:rsidRPr="00BB5816">
        <w:rPr>
          <w:sz w:val="28"/>
          <w:szCs w:val="28"/>
        </w:rPr>
        <w:t>В зависимости от результатов этого анализа принимается решение о корректировании проведения экспертизы, а именно:</w:t>
      </w:r>
    </w:p>
    <w:p w:rsidR="004918E6" w:rsidRPr="00BB5816" w:rsidRDefault="004918E6" w:rsidP="00453D4A">
      <w:pPr>
        <w:numPr>
          <w:ilvl w:val="0"/>
          <w:numId w:val="26"/>
        </w:numPr>
        <w:ind w:left="1440"/>
        <w:jc w:val="both"/>
        <w:rPr>
          <w:sz w:val="28"/>
          <w:szCs w:val="28"/>
        </w:rPr>
      </w:pPr>
      <w:r w:rsidRPr="00BB5816">
        <w:rPr>
          <w:sz w:val="28"/>
          <w:szCs w:val="28"/>
        </w:rPr>
        <w:t>передача ее проведения другой группе специалистов;</w:t>
      </w:r>
    </w:p>
    <w:p w:rsidR="004918E6" w:rsidRPr="00BB5816" w:rsidRDefault="004918E6" w:rsidP="00453D4A">
      <w:pPr>
        <w:numPr>
          <w:ilvl w:val="0"/>
          <w:numId w:val="26"/>
        </w:numPr>
        <w:ind w:left="1440"/>
        <w:jc w:val="both"/>
        <w:rPr>
          <w:sz w:val="28"/>
          <w:szCs w:val="28"/>
        </w:rPr>
      </w:pPr>
      <w:r w:rsidRPr="00BB5816">
        <w:rPr>
          <w:sz w:val="28"/>
          <w:szCs w:val="28"/>
        </w:rPr>
        <w:t>изменение инструкции;</w:t>
      </w:r>
    </w:p>
    <w:p w:rsidR="004918E6" w:rsidRPr="00BB5816" w:rsidRDefault="004918E6" w:rsidP="00453D4A">
      <w:pPr>
        <w:numPr>
          <w:ilvl w:val="0"/>
          <w:numId w:val="26"/>
        </w:numPr>
        <w:ind w:left="1440"/>
        <w:jc w:val="both"/>
        <w:rPr>
          <w:sz w:val="28"/>
          <w:szCs w:val="28"/>
        </w:rPr>
      </w:pPr>
      <w:r w:rsidRPr="00BB5816">
        <w:rPr>
          <w:sz w:val="28"/>
          <w:szCs w:val="28"/>
        </w:rPr>
        <w:t>корректировка состава факторов;</w:t>
      </w:r>
    </w:p>
    <w:p w:rsidR="004918E6" w:rsidRPr="00BB5816" w:rsidRDefault="004918E6" w:rsidP="00453D4A">
      <w:pPr>
        <w:numPr>
          <w:ilvl w:val="0"/>
          <w:numId w:val="26"/>
        </w:numPr>
        <w:ind w:left="1440"/>
        <w:jc w:val="both"/>
        <w:rPr>
          <w:sz w:val="28"/>
          <w:szCs w:val="28"/>
        </w:rPr>
      </w:pPr>
      <w:r w:rsidRPr="00BB5816">
        <w:rPr>
          <w:sz w:val="28"/>
          <w:szCs w:val="28"/>
        </w:rPr>
        <w:t>привлечение других экспертов.</w:t>
      </w:r>
    </w:p>
    <w:p w:rsidR="004918E6" w:rsidRPr="00BB5816" w:rsidRDefault="004918E6" w:rsidP="00453D4A">
      <w:pPr>
        <w:ind w:firstLine="709"/>
        <w:jc w:val="both"/>
        <w:rPr>
          <w:sz w:val="28"/>
          <w:szCs w:val="28"/>
        </w:rPr>
      </w:pPr>
      <w:r w:rsidRPr="00BB5816">
        <w:rPr>
          <w:sz w:val="28"/>
          <w:szCs w:val="28"/>
        </w:rPr>
        <w:t>При любом исходе проводить повторную экспертизу прежним составом экспертов не рекомендуется.</w:t>
      </w:r>
    </w:p>
    <w:p w:rsidR="004918E6" w:rsidRPr="00BB5816" w:rsidRDefault="004918E6" w:rsidP="00453D4A">
      <w:pPr>
        <w:ind w:firstLine="709"/>
        <w:jc w:val="both"/>
        <w:rPr>
          <w:sz w:val="28"/>
          <w:szCs w:val="28"/>
        </w:rPr>
      </w:pPr>
      <w:r w:rsidRPr="00BB5816">
        <w:rPr>
          <w:sz w:val="28"/>
          <w:szCs w:val="28"/>
        </w:rPr>
        <w:t xml:space="preserve">8. При </w:t>
      </w:r>
      <w:r w:rsidR="00045D9D">
        <w:rPr>
          <w:sz w:val="28"/>
          <w:szCs w:val="28"/>
        </w:rPr>
        <w:pict>
          <v:shape id="_x0000_i1204" type="#_x0000_t75" style="width:50.25pt;height:17.25pt">
            <v:imagedata r:id="rId43" o:title=""/>
          </v:shape>
        </w:pict>
      </w:r>
      <w:r w:rsidRPr="00BB5816">
        <w:rPr>
          <w:sz w:val="28"/>
          <w:szCs w:val="28"/>
        </w:rPr>
        <w:t xml:space="preserve"> проверяется гипотеза о неслучайности согласия экспертов. Для этой процедуры используется </w:t>
      </w:r>
      <w:r w:rsidRPr="00BB5816">
        <w:rPr>
          <w:b/>
          <w:bCs/>
          <w:sz w:val="28"/>
          <w:szCs w:val="28"/>
        </w:rPr>
        <w:t>критерий Пирсона (</w:t>
      </w:r>
      <w:r w:rsidR="00045D9D">
        <w:rPr>
          <w:b/>
          <w:bCs/>
          <w:sz w:val="28"/>
          <w:szCs w:val="28"/>
        </w:rPr>
        <w:pict>
          <v:shape id="_x0000_i1207" type="#_x0000_t75" style="width:12.75pt;height:14.25pt">
            <v:imagedata r:id="rId46" o:title=""/>
          </v:shape>
        </w:pict>
      </w:r>
      <w:r w:rsidRPr="00BB5816">
        <w:rPr>
          <w:b/>
          <w:bCs/>
          <w:sz w:val="28"/>
          <w:szCs w:val="28"/>
        </w:rPr>
        <w:t>-квадрат)</w:t>
      </w:r>
      <w:r w:rsidRPr="00BB5816">
        <w:rPr>
          <w:sz w:val="28"/>
          <w:szCs w:val="28"/>
        </w:rPr>
        <w:t>, определяемый по формуле:</w:t>
      </w:r>
    </w:p>
    <w:p w:rsidR="004918E6" w:rsidRPr="00BB5816" w:rsidRDefault="00045D9D" w:rsidP="00453D4A">
      <w:pPr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10" type="#_x0000_t75" style="width:111pt;height:30.75pt">
            <v:imagedata r:id="rId47" o:title=""/>
          </v:shape>
        </w:pict>
      </w:r>
    </w:p>
    <w:p w:rsidR="004918E6" w:rsidRPr="00BB5816" w:rsidRDefault="004918E6" w:rsidP="00453D4A">
      <w:pPr>
        <w:ind w:firstLine="709"/>
        <w:jc w:val="both"/>
        <w:rPr>
          <w:sz w:val="28"/>
          <w:szCs w:val="28"/>
        </w:rPr>
      </w:pPr>
      <w:r w:rsidRPr="00BB5816">
        <w:rPr>
          <w:sz w:val="28"/>
          <w:szCs w:val="28"/>
        </w:rPr>
        <w:t xml:space="preserve">где </w:t>
      </w:r>
      <w:r w:rsidR="00045D9D">
        <w:rPr>
          <w:sz w:val="28"/>
          <w:szCs w:val="28"/>
        </w:rPr>
        <w:pict>
          <v:shape id="_x0000_i1213" type="#_x0000_t75" style="width:42pt;height:21.75pt">
            <v:imagedata r:id="rId48" o:title=""/>
          </v:shape>
        </w:pict>
      </w:r>
      <w:r w:rsidRPr="00BB5816">
        <w:rPr>
          <w:sz w:val="28"/>
          <w:szCs w:val="28"/>
        </w:rPr>
        <w:t> - число степеней свободы.</w:t>
      </w:r>
    </w:p>
    <w:p w:rsidR="004918E6" w:rsidRPr="00BB5816" w:rsidRDefault="004918E6" w:rsidP="00453D4A">
      <w:pPr>
        <w:ind w:firstLine="709"/>
        <w:jc w:val="both"/>
        <w:rPr>
          <w:sz w:val="28"/>
          <w:szCs w:val="28"/>
        </w:rPr>
      </w:pPr>
      <w:r w:rsidRPr="00BB5816">
        <w:rPr>
          <w:sz w:val="28"/>
          <w:szCs w:val="28"/>
        </w:rPr>
        <w:t xml:space="preserve">Расчетное значение коэффициента сравнивается с табличным, определенным при числе степеней свободы </w:t>
      </w:r>
      <w:r w:rsidRPr="00BB5816">
        <w:rPr>
          <w:sz w:val="28"/>
          <w:szCs w:val="28"/>
          <w:lang w:val="en-US"/>
        </w:rPr>
        <w:t>k</w:t>
      </w:r>
      <w:r w:rsidRPr="00BB5816">
        <w:rPr>
          <w:sz w:val="28"/>
          <w:szCs w:val="28"/>
        </w:rPr>
        <w:t xml:space="preserve">-1. Если расчетное значение критерия Пирсона больше табличного, </w:t>
      </w:r>
      <w:r w:rsidRPr="00BB5816">
        <w:rPr>
          <w:sz w:val="28"/>
          <w:szCs w:val="28"/>
          <w:lang w:val="en-US"/>
        </w:rPr>
        <w:t>a</w:t>
      </w:r>
      <w:r w:rsidRPr="00BB5816">
        <w:rPr>
          <w:sz w:val="28"/>
          <w:szCs w:val="28"/>
        </w:rPr>
        <w:t xml:space="preserve"> </w:t>
      </w:r>
      <w:r w:rsidRPr="00BB5816">
        <w:rPr>
          <w:sz w:val="28"/>
          <w:szCs w:val="28"/>
          <w:lang w:val="en-US"/>
        </w:rPr>
        <w:t>W</w:t>
      </w:r>
      <w:r w:rsidRPr="00BB5816">
        <w:rPr>
          <w:sz w:val="28"/>
          <w:szCs w:val="28"/>
        </w:rPr>
        <w:t xml:space="preserve"> &gt; 0,5, то это свидетельствует о наличии существенного сходства мнений экспертов, значимости коэффициента конкордации и неслучайности совпадения мнений экспертов, т.е. </w:t>
      </w:r>
      <w:r w:rsidR="00045D9D">
        <w:rPr>
          <w:sz w:val="28"/>
          <w:szCs w:val="28"/>
        </w:rPr>
        <w:pict>
          <v:shape id="_x0000_i1216" type="#_x0000_t75" style="width:60pt;height:30.75pt">
            <v:imagedata r:id="rId49" o:title=""/>
          </v:shape>
        </w:pict>
      </w:r>
      <w:r w:rsidRPr="00BB5816">
        <w:rPr>
          <w:sz w:val="28"/>
          <w:szCs w:val="28"/>
        </w:rPr>
        <w:t>.</w:t>
      </w:r>
    </w:p>
    <w:p w:rsidR="004918E6" w:rsidRPr="00BB5816" w:rsidRDefault="004918E6" w:rsidP="00453D4A">
      <w:pPr>
        <w:ind w:firstLine="709"/>
        <w:jc w:val="both"/>
        <w:rPr>
          <w:sz w:val="28"/>
          <w:szCs w:val="28"/>
        </w:rPr>
      </w:pPr>
      <w:r w:rsidRPr="00BB5816">
        <w:rPr>
          <w:sz w:val="28"/>
          <w:szCs w:val="28"/>
        </w:rPr>
        <w:t xml:space="preserve">В примере </w:t>
      </w:r>
      <w:r w:rsidR="00045D9D">
        <w:rPr>
          <w:sz w:val="28"/>
          <w:szCs w:val="28"/>
        </w:rPr>
        <w:pict>
          <v:shape id="_x0000_i1219" type="#_x0000_t75" style="width:138.75pt;height:30.75pt">
            <v:imagedata r:id="rId50" o:title=""/>
          </v:shape>
        </w:pict>
      </w:r>
      <w:r w:rsidRPr="00BB5816">
        <w:rPr>
          <w:sz w:val="28"/>
          <w:szCs w:val="28"/>
        </w:rPr>
        <w:t xml:space="preserve">, а т. </w:t>
      </w:r>
      <w:r w:rsidR="00045D9D">
        <w:rPr>
          <w:sz w:val="28"/>
          <w:szCs w:val="28"/>
        </w:rPr>
        <w:pict>
          <v:shape id="_x0000_i1222" type="#_x0000_t75" style="width:63.75pt;height:29.25pt">
            <v:imagedata r:id="rId51" o:title=""/>
          </v:shape>
        </w:pict>
      </w:r>
      <w:r w:rsidRPr="00BB5816">
        <w:rPr>
          <w:sz w:val="28"/>
          <w:szCs w:val="28"/>
        </w:rPr>
        <w:t> (при уровне значимости 0,01), т.е. и результаты экспертизы могут быть признаны удовлетворительными и адекватными.</w:t>
      </w:r>
    </w:p>
    <w:p w:rsidR="004918E6" w:rsidRPr="00BB5816" w:rsidRDefault="004918E6" w:rsidP="00453D4A">
      <w:pPr>
        <w:ind w:firstLine="709"/>
        <w:jc w:val="both"/>
        <w:rPr>
          <w:sz w:val="28"/>
          <w:szCs w:val="28"/>
        </w:rPr>
      </w:pPr>
      <w:r w:rsidRPr="00BB5816">
        <w:rPr>
          <w:sz w:val="28"/>
          <w:szCs w:val="28"/>
        </w:rPr>
        <w:t xml:space="preserve">9. По сумме рангов </w:t>
      </w:r>
      <w:r w:rsidR="00045D9D">
        <w:rPr>
          <w:sz w:val="28"/>
          <w:szCs w:val="28"/>
        </w:rPr>
        <w:pict>
          <v:shape id="_x0000_i1225" type="#_x0000_t75" style="width:23.25pt;height:21.75pt">
            <v:imagedata r:id="rId16" o:title=""/>
          </v:shape>
        </w:pict>
      </w:r>
      <w:r w:rsidRPr="00BB5816">
        <w:rPr>
          <w:sz w:val="28"/>
          <w:szCs w:val="28"/>
        </w:rPr>
        <w:t xml:space="preserve"> производится ранжирование факторов (подсистем). Минимальной сумме рангов </w:t>
      </w:r>
      <w:r w:rsidR="00045D9D">
        <w:rPr>
          <w:sz w:val="28"/>
          <w:szCs w:val="28"/>
        </w:rPr>
        <w:pict>
          <v:shape id="_x0000_i1228" type="#_x0000_t75" style="width:48.75pt;height:27pt">
            <v:imagedata r:id="rId52" o:title=""/>
          </v:shape>
        </w:pict>
      </w:r>
      <w:r w:rsidRPr="00BB5816">
        <w:rPr>
          <w:sz w:val="28"/>
          <w:szCs w:val="28"/>
        </w:rPr>
        <w:t xml:space="preserve"> соответствует наиболее важный фактор, получающий первое место </w:t>
      </w:r>
      <w:r w:rsidR="00045D9D">
        <w:rPr>
          <w:sz w:val="28"/>
          <w:szCs w:val="28"/>
        </w:rPr>
        <w:pict>
          <v:shape id="_x0000_i1231" type="#_x0000_t75" style="width:38.25pt;height:14.25pt">
            <v:imagedata r:id="rId53" o:title=""/>
          </v:shape>
        </w:pict>
      </w:r>
      <w:r w:rsidRPr="00BB5816">
        <w:rPr>
          <w:sz w:val="28"/>
          <w:szCs w:val="28"/>
        </w:rPr>
        <w:t>, далее факторы располагаются по мере возрастания суммы рангов.</w:t>
      </w:r>
    </w:p>
    <w:p w:rsidR="004918E6" w:rsidRPr="00BB5816" w:rsidRDefault="004918E6" w:rsidP="00453D4A">
      <w:pPr>
        <w:ind w:firstLine="709"/>
        <w:jc w:val="both"/>
        <w:rPr>
          <w:sz w:val="28"/>
          <w:szCs w:val="28"/>
        </w:rPr>
      </w:pPr>
      <w:r w:rsidRPr="00BB5816">
        <w:rPr>
          <w:sz w:val="28"/>
          <w:szCs w:val="28"/>
        </w:rPr>
        <w:t>Таким образом, по результатам априорного ранжирования рассматриваемые для данного предприятия факторы располагаются по их влиянию на уровень работоспособности следующим образом:</w:t>
      </w:r>
    </w:p>
    <w:p w:rsidR="004918E6" w:rsidRPr="00BB5816" w:rsidRDefault="004918E6" w:rsidP="00453D4A">
      <w:pPr>
        <w:numPr>
          <w:ilvl w:val="0"/>
          <w:numId w:val="27"/>
        </w:numPr>
        <w:ind w:left="1440"/>
        <w:jc w:val="both"/>
        <w:rPr>
          <w:sz w:val="28"/>
          <w:szCs w:val="28"/>
        </w:rPr>
      </w:pPr>
      <w:r w:rsidRPr="00BB5816">
        <w:rPr>
          <w:sz w:val="28"/>
          <w:szCs w:val="28"/>
        </w:rPr>
        <w:t>1 место - обеспеченность производственной базой (</w:t>
      </w:r>
      <w:r w:rsidR="00045D9D">
        <w:rPr>
          <w:sz w:val="28"/>
          <w:szCs w:val="28"/>
        </w:rPr>
        <w:pict>
          <v:shape id="_x0000_i1234" type="#_x0000_t75" style="width:54pt;height:21.75pt">
            <v:imagedata r:id="rId54" o:title=""/>
          </v:shape>
        </w:pict>
      </w:r>
      <w:r w:rsidRPr="00BB5816">
        <w:rPr>
          <w:sz w:val="28"/>
          <w:szCs w:val="28"/>
        </w:rPr>
        <w:t>);</w:t>
      </w:r>
    </w:p>
    <w:p w:rsidR="004918E6" w:rsidRPr="00BB5816" w:rsidRDefault="004918E6" w:rsidP="00453D4A">
      <w:pPr>
        <w:numPr>
          <w:ilvl w:val="0"/>
          <w:numId w:val="27"/>
        </w:numPr>
        <w:ind w:left="1440"/>
        <w:jc w:val="both"/>
        <w:rPr>
          <w:sz w:val="28"/>
          <w:szCs w:val="28"/>
        </w:rPr>
      </w:pPr>
      <w:r w:rsidRPr="00BB5816">
        <w:rPr>
          <w:sz w:val="28"/>
          <w:szCs w:val="28"/>
        </w:rPr>
        <w:t>2 место - уровень механизации (</w:t>
      </w:r>
      <w:r w:rsidR="00045D9D">
        <w:rPr>
          <w:sz w:val="28"/>
          <w:szCs w:val="28"/>
        </w:rPr>
        <w:pict>
          <v:shape id="_x0000_i1237" type="#_x0000_t75" style="width:54.75pt;height:21.75pt">
            <v:imagedata r:id="rId55" o:title=""/>
          </v:shape>
        </w:pict>
      </w:r>
      <w:r w:rsidRPr="00BB5816">
        <w:rPr>
          <w:sz w:val="28"/>
          <w:szCs w:val="28"/>
        </w:rPr>
        <w:t>);</w:t>
      </w:r>
    </w:p>
    <w:p w:rsidR="004918E6" w:rsidRPr="00BB5816" w:rsidRDefault="004918E6" w:rsidP="00453D4A">
      <w:pPr>
        <w:numPr>
          <w:ilvl w:val="0"/>
          <w:numId w:val="27"/>
        </w:numPr>
        <w:ind w:left="1440"/>
        <w:jc w:val="both"/>
        <w:rPr>
          <w:sz w:val="28"/>
          <w:szCs w:val="28"/>
        </w:rPr>
      </w:pPr>
      <w:r w:rsidRPr="00BB5816">
        <w:rPr>
          <w:sz w:val="28"/>
          <w:szCs w:val="28"/>
        </w:rPr>
        <w:t>3 место - размер предприятия (</w:t>
      </w:r>
      <w:r w:rsidR="00045D9D">
        <w:rPr>
          <w:sz w:val="28"/>
          <w:szCs w:val="28"/>
        </w:rPr>
        <w:pict>
          <v:shape id="_x0000_i1240" type="#_x0000_t75" style="width:56.25pt;height:21.75pt">
            <v:imagedata r:id="rId56" o:title=""/>
          </v:shape>
        </w:pict>
      </w:r>
      <w:r w:rsidRPr="00BB5816">
        <w:rPr>
          <w:sz w:val="28"/>
          <w:szCs w:val="28"/>
        </w:rPr>
        <w:t>);</w:t>
      </w:r>
    </w:p>
    <w:p w:rsidR="004918E6" w:rsidRPr="00BB5816" w:rsidRDefault="004918E6" w:rsidP="00453D4A">
      <w:pPr>
        <w:numPr>
          <w:ilvl w:val="0"/>
          <w:numId w:val="27"/>
        </w:numPr>
        <w:ind w:left="1440"/>
        <w:jc w:val="both"/>
        <w:rPr>
          <w:sz w:val="28"/>
          <w:szCs w:val="28"/>
        </w:rPr>
      </w:pPr>
      <w:r w:rsidRPr="00BB5816">
        <w:rPr>
          <w:sz w:val="28"/>
          <w:szCs w:val="28"/>
        </w:rPr>
        <w:t>4 место - разномарочность парка (</w:t>
      </w:r>
      <w:r w:rsidR="00045D9D">
        <w:rPr>
          <w:sz w:val="28"/>
          <w:szCs w:val="28"/>
        </w:rPr>
        <w:pict>
          <v:shape id="_x0000_i1243" type="#_x0000_t75" style="width:56.25pt;height:21.75pt">
            <v:imagedata r:id="rId57" o:title=""/>
          </v:shape>
        </w:pict>
      </w:r>
      <w:r w:rsidRPr="00BB5816">
        <w:rPr>
          <w:sz w:val="28"/>
          <w:szCs w:val="28"/>
        </w:rPr>
        <w:t>).</w:t>
      </w:r>
    </w:p>
    <w:p w:rsidR="004918E6" w:rsidRPr="00BB5816" w:rsidRDefault="004918E6" w:rsidP="00453D4A">
      <w:pPr>
        <w:ind w:firstLine="709"/>
        <w:jc w:val="both"/>
        <w:rPr>
          <w:sz w:val="28"/>
          <w:szCs w:val="28"/>
        </w:rPr>
      </w:pPr>
      <w:r w:rsidRPr="00BB5816">
        <w:rPr>
          <w:sz w:val="28"/>
          <w:szCs w:val="28"/>
        </w:rPr>
        <w:t>10. Для наглядного представления о весомости факторов может строиться априорная диаграмма рангов (рис. 10.1) и определяются удельные веса факторов по их влиянию на целевой показатель (</w:t>
      </w:r>
      <w:r w:rsidR="00045D9D">
        <w:rPr>
          <w:sz w:val="28"/>
          <w:szCs w:val="28"/>
        </w:rPr>
        <w:pict>
          <v:shape id="_x0000_i1246" type="#_x0000_t75" style="width:24pt;height:23.25pt">
            <v:imagedata r:id="rId58" o:title=""/>
          </v:shape>
        </w:pict>
      </w:r>
      <w:r w:rsidRPr="00BB5816">
        <w:rPr>
          <w:sz w:val="28"/>
          <w:szCs w:val="28"/>
        </w:rPr>
        <w:t>). При этом удельный вес фактора определяется по следующей формуле:</w:t>
      </w:r>
    </w:p>
    <w:p w:rsidR="004918E6" w:rsidRPr="00BB5816" w:rsidRDefault="00045D9D" w:rsidP="00453D4A">
      <w:pPr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49" type="#_x0000_t75" style="width:111.75pt;height:42pt">
            <v:imagedata r:id="rId59" o:title=""/>
          </v:shape>
        </w:pict>
      </w:r>
    </w:p>
    <w:p w:rsidR="004918E6" w:rsidRPr="00BB5816" w:rsidRDefault="004918E6" w:rsidP="00453D4A">
      <w:pPr>
        <w:ind w:firstLine="709"/>
        <w:jc w:val="both"/>
        <w:rPr>
          <w:sz w:val="28"/>
          <w:szCs w:val="28"/>
        </w:rPr>
      </w:pPr>
      <w:r w:rsidRPr="00BB5816">
        <w:rPr>
          <w:sz w:val="28"/>
          <w:szCs w:val="28"/>
        </w:rPr>
        <w:t xml:space="preserve">где: </w:t>
      </w:r>
      <w:r w:rsidR="00045D9D">
        <w:rPr>
          <w:sz w:val="28"/>
          <w:szCs w:val="28"/>
        </w:rPr>
        <w:pict>
          <v:shape id="_x0000_i1252" type="#_x0000_t75" style="width:18pt;height:14.25pt">
            <v:imagedata r:id="rId60" o:title=""/>
          </v:shape>
        </w:pict>
      </w:r>
      <w:r w:rsidRPr="00BB5816">
        <w:rPr>
          <w:sz w:val="28"/>
          <w:szCs w:val="28"/>
        </w:rPr>
        <w:t>– место фактора по результатам ранжирования.</w:t>
      </w:r>
    </w:p>
    <w:p w:rsidR="004918E6" w:rsidRPr="00BB5816" w:rsidRDefault="00BB5816" w:rsidP="00BB5816">
      <w:pPr>
        <w:ind w:firstLine="709"/>
        <w:jc w:val="center"/>
        <w:rPr>
          <w:b/>
          <w:sz w:val="32"/>
          <w:szCs w:val="32"/>
        </w:rPr>
      </w:pPr>
      <w:r w:rsidRPr="00BB5816">
        <w:rPr>
          <w:b/>
          <w:sz w:val="32"/>
          <w:szCs w:val="32"/>
        </w:rPr>
        <w:t>Список использованных источников</w:t>
      </w:r>
    </w:p>
    <w:p w:rsidR="00BB5816" w:rsidRDefault="00BB5816" w:rsidP="00BB5816">
      <w:pPr>
        <w:jc w:val="both"/>
        <w:rPr>
          <w:sz w:val="28"/>
          <w:szCs w:val="28"/>
        </w:rPr>
      </w:pPr>
    </w:p>
    <w:p w:rsidR="00BB5816" w:rsidRDefault="00BB5816" w:rsidP="00BB5816">
      <w:pPr>
        <w:ind w:firstLine="616"/>
        <w:jc w:val="both"/>
        <w:rPr>
          <w:sz w:val="28"/>
          <w:szCs w:val="28"/>
        </w:rPr>
      </w:pPr>
      <w:r>
        <w:rPr>
          <w:sz w:val="28"/>
          <w:szCs w:val="28"/>
        </w:rPr>
        <w:t>1. Техническая эксплуатация автомобилей. Учебник (под редакцией Кузнецова Е.С.). М.: Транспорт, 1991.</w:t>
      </w:r>
    </w:p>
    <w:p w:rsidR="00BB5816" w:rsidRDefault="00BB5816" w:rsidP="00BB5816">
      <w:pPr>
        <w:ind w:firstLine="616"/>
        <w:jc w:val="both"/>
        <w:rPr>
          <w:sz w:val="28"/>
          <w:szCs w:val="28"/>
        </w:rPr>
      </w:pPr>
      <w:r>
        <w:rPr>
          <w:sz w:val="28"/>
          <w:szCs w:val="28"/>
        </w:rPr>
        <w:t>2. Венцель Е.С. Исследование операций. Задачи, принципы, методология. – М.: Наука, 1988.</w:t>
      </w:r>
    </w:p>
    <w:p w:rsidR="00BB5816" w:rsidRDefault="00BB5816" w:rsidP="00BB5816">
      <w:pPr>
        <w:ind w:firstLine="616"/>
        <w:jc w:val="both"/>
        <w:rPr>
          <w:sz w:val="28"/>
          <w:szCs w:val="28"/>
        </w:rPr>
      </w:pPr>
      <w:r>
        <w:rPr>
          <w:sz w:val="28"/>
          <w:szCs w:val="28"/>
        </w:rPr>
        <w:t>3. Кузнецов Е.С. Управление технической эксплуатацией автомобилей. – М.: Транспорт, 1990.</w:t>
      </w:r>
    </w:p>
    <w:p w:rsidR="00BB5816" w:rsidRDefault="00BB5816" w:rsidP="00BB5816">
      <w:pPr>
        <w:ind w:firstLine="616"/>
        <w:jc w:val="both"/>
        <w:rPr>
          <w:sz w:val="28"/>
          <w:szCs w:val="28"/>
        </w:rPr>
      </w:pPr>
      <w:r>
        <w:rPr>
          <w:sz w:val="28"/>
          <w:szCs w:val="28"/>
        </w:rPr>
        <w:t>4. Кузнецов Е.С. Техническая эксплуатация автомобилей в США. – М,: Транспорт, 1992.</w:t>
      </w:r>
    </w:p>
    <w:p w:rsidR="00BB5816" w:rsidRDefault="00BB5816" w:rsidP="00BB5816">
      <w:pPr>
        <w:ind w:firstLine="616"/>
        <w:jc w:val="both"/>
        <w:rPr>
          <w:sz w:val="28"/>
          <w:szCs w:val="28"/>
        </w:rPr>
      </w:pPr>
      <w:r>
        <w:rPr>
          <w:sz w:val="28"/>
          <w:szCs w:val="28"/>
        </w:rPr>
        <w:t>5. В.А. Максимов. Влияние показателей надежности на эффективность ТЭА. Методические указания к семинарским занятиям. – М.: МАДИ, 1990.</w:t>
      </w:r>
    </w:p>
    <w:p w:rsidR="00BB5816" w:rsidRDefault="00BB5816" w:rsidP="00BB5816">
      <w:pPr>
        <w:ind w:firstLine="616"/>
        <w:jc w:val="both"/>
        <w:rPr>
          <w:sz w:val="28"/>
          <w:szCs w:val="28"/>
        </w:rPr>
      </w:pPr>
      <w:r>
        <w:rPr>
          <w:sz w:val="28"/>
          <w:szCs w:val="28"/>
        </w:rPr>
        <w:t>6. Прудовский Б.Д., Ухарский В.Б. Управление технической эксплуатацией автомобилей по нормативным показателям. – М.: Транспорт, 1990.</w:t>
      </w:r>
    </w:p>
    <w:p w:rsidR="00BB5816" w:rsidRDefault="00BB5816" w:rsidP="00BB5816">
      <w:pPr>
        <w:ind w:firstLine="616"/>
        <w:jc w:val="both"/>
        <w:rPr>
          <w:sz w:val="28"/>
          <w:szCs w:val="28"/>
        </w:rPr>
      </w:pPr>
      <w:r>
        <w:rPr>
          <w:sz w:val="28"/>
          <w:szCs w:val="28"/>
        </w:rPr>
        <w:t>7. Рекомендации по составлению бизнес-плана для автотранспортных предприятий, выполняющих международные автомобилей перевозки. – М.: АСМАП, 1994.</w:t>
      </w:r>
    </w:p>
    <w:p w:rsidR="00BB5816" w:rsidRDefault="00BB5816" w:rsidP="00BB5816">
      <w:pPr>
        <w:ind w:firstLine="616"/>
        <w:jc w:val="both"/>
        <w:rPr>
          <w:sz w:val="28"/>
          <w:szCs w:val="28"/>
        </w:rPr>
      </w:pPr>
      <w:r>
        <w:rPr>
          <w:sz w:val="28"/>
          <w:szCs w:val="28"/>
        </w:rPr>
        <w:t>8. Кулаков М.В. Технические измерения и приборы для химических производств. М.: Машиностроение, 1983. - 424 с.</w:t>
      </w:r>
    </w:p>
    <w:p w:rsidR="00BB5816" w:rsidRDefault="00BB5816" w:rsidP="00BB5816">
      <w:pPr>
        <w:ind w:firstLine="616"/>
        <w:jc w:val="both"/>
        <w:rPr>
          <w:sz w:val="28"/>
          <w:szCs w:val="28"/>
        </w:rPr>
      </w:pPr>
      <w:r>
        <w:rPr>
          <w:sz w:val="28"/>
          <w:szCs w:val="28"/>
        </w:rPr>
        <w:t>9. Никитенко Е.А. автоматизация и телеконтроль электрохимической защитой магистральных газопроводов. М.: Недра, 1976.</w:t>
      </w:r>
    </w:p>
    <w:p w:rsidR="00BB5816" w:rsidRDefault="00BB5816" w:rsidP="00BB5816">
      <w:pPr>
        <w:ind w:firstLine="616"/>
        <w:jc w:val="both"/>
        <w:rPr>
          <w:sz w:val="28"/>
          <w:szCs w:val="28"/>
        </w:rPr>
      </w:pPr>
      <w:r>
        <w:rPr>
          <w:sz w:val="28"/>
          <w:szCs w:val="28"/>
        </w:rPr>
        <w:t>10. Полоцкий Л.М., Лапшенков Г.И. Автоматизация химических производств. Учеб. пособ. -М.: Химия, 1982. - 296 с.</w:t>
      </w:r>
    </w:p>
    <w:p w:rsidR="00BB5816" w:rsidRDefault="00BB5816" w:rsidP="00BB5816">
      <w:pPr>
        <w:ind w:firstLine="616"/>
        <w:jc w:val="both"/>
        <w:rPr>
          <w:sz w:val="28"/>
          <w:szCs w:val="28"/>
        </w:rPr>
      </w:pPr>
      <w:r>
        <w:rPr>
          <w:sz w:val="28"/>
          <w:szCs w:val="28"/>
        </w:rPr>
        <w:t>11. Теория автоматического управления / Под ред. Нетушила А.В. Ч.1. -М.: Высш. шк., 1968.</w:t>
      </w:r>
    </w:p>
    <w:p w:rsidR="00BB5816" w:rsidRDefault="00BB5816" w:rsidP="00BB5816">
      <w:pPr>
        <w:ind w:firstLine="616"/>
        <w:jc w:val="both"/>
        <w:rPr>
          <w:sz w:val="28"/>
          <w:szCs w:val="28"/>
        </w:rPr>
      </w:pPr>
      <w:r>
        <w:rPr>
          <w:sz w:val="28"/>
          <w:szCs w:val="28"/>
        </w:rPr>
        <w:t>12. Бесекерский В.А., Попов Е.П. Теория автоматического регулирования. -М.: Наука, 1966.</w:t>
      </w:r>
    </w:p>
    <w:p w:rsidR="00BB5816" w:rsidRDefault="00BB5816" w:rsidP="00BB5816">
      <w:pPr>
        <w:ind w:firstLine="616"/>
        <w:jc w:val="both"/>
        <w:rPr>
          <w:sz w:val="28"/>
          <w:szCs w:val="28"/>
        </w:rPr>
      </w:pPr>
      <w:r>
        <w:rPr>
          <w:sz w:val="28"/>
          <w:szCs w:val="28"/>
        </w:rPr>
        <w:t>13. Дадаян Л.Г. Автоматизация технологических процессов: методические указания к курсовому и дипломному проектированию. -Уфа.: Изд-во УНИ, 1985. - 225 с.</w:t>
      </w:r>
    </w:p>
    <w:p w:rsidR="00BB5816" w:rsidRDefault="00BB5816" w:rsidP="00BB5816">
      <w:pPr>
        <w:ind w:firstLine="616"/>
        <w:jc w:val="both"/>
        <w:rPr>
          <w:sz w:val="28"/>
          <w:szCs w:val="28"/>
        </w:rPr>
      </w:pPr>
      <w:r>
        <w:rPr>
          <w:sz w:val="28"/>
          <w:szCs w:val="28"/>
        </w:rPr>
        <w:t>14. Камразе А.Н., Фитерман М.Я. Контрольно-измерительные приборы и автоматика. Л.: Химия, 1988. - 225 с.</w:t>
      </w:r>
    </w:p>
    <w:p w:rsidR="00BB5816" w:rsidRDefault="00BB5816" w:rsidP="00BB5816">
      <w:pPr>
        <w:ind w:firstLine="616"/>
        <w:jc w:val="both"/>
        <w:rPr>
          <w:sz w:val="28"/>
          <w:szCs w:val="28"/>
        </w:rPr>
      </w:pPr>
      <w:r>
        <w:rPr>
          <w:sz w:val="28"/>
          <w:szCs w:val="28"/>
        </w:rPr>
        <w:t>15. Стефани Е.П. Основы построения АСУТП: Учеб. пособ. -М.: Энергоиздат, 1982. -352 с.</w:t>
      </w:r>
    </w:p>
    <w:p w:rsidR="00BB5816" w:rsidRDefault="00BB5816" w:rsidP="00BB5816">
      <w:pPr>
        <w:ind w:firstLine="616"/>
        <w:jc w:val="both"/>
        <w:rPr>
          <w:sz w:val="28"/>
          <w:szCs w:val="28"/>
        </w:rPr>
      </w:pPr>
      <w:r>
        <w:rPr>
          <w:sz w:val="28"/>
          <w:szCs w:val="28"/>
        </w:rPr>
        <w:t>16. Автоматические приборы, регуляторы и управляющие машины: Справочник /Под ред. Кошарского Б.Д. -Изд. 3-е. -Л.: Машиностроение, 1976. -486 с.</w:t>
      </w:r>
    </w:p>
    <w:p w:rsidR="00BB5816" w:rsidRDefault="00BB5816" w:rsidP="00BB5816">
      <w:pPr>
        <w:ind w:firstLine="616"/>
        <w:jc w:val="both"/>
        <w:rPr>
          <w:sz w:val="28"/>
          <w:szCs w:val="28"/>
        </w:rPr>
      </w:pPr>
      <w:r>
        <w:rPr>
          <w:sz w:val="28"/>
          <w:szCs w:val="28"/>
        </w:rPr>
        <w:t>17. Голубятников В.А., Шувалов В.В. Автоматизация производственных процессов в химической промышленности: Учебник. -М.: Химия, 1985. -352 с.</w:t>
      </w:r>
    </w:p>
    <w:p w:rsidR="00BB5816" w:rsidRDefault="00BB5816" w:rsidP="00BB5816">
      <w:pPr>
        <w:ind w:firstLine="616"/>
        <w:jc w:val="both"/>
        <w:rPr>
          <w:sz w:val="28"/>
          <w:szCs w:val="28"/>
        </w:rPr>
      </w:pPr>
      <w:r>
        <w:rPr>
          <w:sz w:val="28"/>
          <w:szCs w:val="28"/>
        </w:rPr>
        <w:t>18. Теория автоматического управления: Учебник. В 2-х частях / Под ред. А.А.Воронова. -М.: Высш.шк., 1986. -Ч.1. - 367 с. - Ч.2. -504 с.</w:t>
      </w:r>
    </w:p>
    <w:p w:rsidR="00BB5816" w:rsidRDefault="00BB5816" w:rsidP="00BB5816">
      <w:pPr>
        <w:ind w:firstLine="616"/>
        <w:jc w:val="both"/>
        <w:rPr>
          <w:sz w:val="28"/>
          <w:szCs w:val="28"/>
        </w:rPr>
      </w:pPr>
      <w:r>
        <w:rPr>
          <w:sz w:val="28"/>
          <w:szCs w:val="28"/>
        </w:rPr>
        <w:t>19. Аязян Г.К. Расчет автоматических систем с типовыми алгоритмами регулирования: Учеб. пособ. -Уфа.: Изд-во УНИ, 1986. -135 с.</w:t>
      </w:r>
    </w:p>
    <w:p w:rsidR="004918E6" w:rsidRPr="00BB5816" w:rsidRDefault="00BB5816" w:rsidP="00BB5816">
      <w:pPr>
        <w:ind w:firstLine="616"/>
        <w:jc w:val="both"/>
        <w:rPr>
          <w:position w:val="4"/>
          <w:sz w:val="28"/>
          <w:szCs w:val="28"/>
        </w:rPr>
      </w:pPr>
      <w:r>
        <w:rPr>
          <w:sz w:val="28"/>
          <w:szCs w:val="28"/>
        </w:rPr>
        <w:t>20. Веревкин А.П., Попков В.Ф. Технические средства автоматизации. Исполнительные устройства: Учеб. пособ. -Уфа.: Изд-во УНИ, 1996. -95 с.</w:t>
      </w:r>
      <w:bookmarkStart w:id="1" w:name="_GoBack"/>
      <w:bookmarkEnd w:id="1"/>
    </w:p>
    <w:sectPr w:rsidR="004918E6" w:rsidRPr="00BB5816" w:rsidSect="00625368">
      <w:headerReference w:type="even" r:id="rId61"/>
      <w:headerReference w:type="default" r:id="rId62"/>
      <w:footerReference w:type="even" r:id="rId63"/>
      <w:footerReference w:type="default" r:id="rId64"/>
      <w:headerReference w:type="first" r:id="rId65"/>
      <w:footerReference w:type="first" r:id="rId66"/>
      <w:pgSz w:w="11907" w:h="16840" w:code="9"/>
      <w:pgMar w:top="851" w:right="567" w:bottom="1276" w:left="1418" w:header="0" w:footer="115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E38" w:rsidRDefault="00251E38">
      <w:r>
        <w:separator/>
      </w:r>
    </w:p>
  </w:endnote>
  <w:endnote w:type="continuationSeparator" w:id="0">
    <w:p w:rsidR="00251E38" w:rsidRDefault="0025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A18" w:rsidRDefault="00BC1A1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4E2" w:rsidRDefault="00045D9D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0.05pt;margin-top:782.45pt;width:50.8pt;height:22.45pt;z-index:251656192;mso-position-horizontal-relative:page;mso-position-vertical-relative:page" o:allowincell="f" filled="f" stroked="f" strokeweight="1.25pt">
          <v:textbox style="mso-next-textbox:#_x0000_s2050">
            <w:txbxContent>
              <w:p w:rsidR="009244E2" w:rsidRDefault="009244E2">
                <w:pPr>
                  <w:pStyle w:val="1"/>
                  <w:ind w:left="-142" w:right="-16"/>
                  <w:jc w:val="center"/>
                  <w:rPr>
                    <w:b/>
                    <w:sz w:val="16"/>
                  </w:rPr>
                </w:pPr>
                <w:r>
                  <w:rPr>
                    <w:rFonts w:ascii="Arial" w:hAnsi="Arial"/>
                    <w:sz w:val="18"/>
                  </w:rPr>
                  <w:t>Лист</w:t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line id="_x0000_s2054" style="position:absolute;z-index:251660288;mso-position-horizontal-relative:page;mso-position-vertical-relative:page" from="548.85pt,783.2pt" to="548.85pt,825.7pt" o:allowincell="f" strokeweight="1.25pt">
          <w10:wrap anchorx="page" anchory="page"/>
          <w10:anchorlock/>
        </v:line>
      </w:pict>
    </w:r>
    <w:r>
      <w:rPr>
        <w:noProof/>
      </w:rPr>
      <w:pict>
        <v:line id="_x0000_s2053" style="position:absolute;flip:y;z-index:251659264;mso-position-horizontal-relative:page;mso-position-vertical-relative:page" from="548.85pt,783.2pt" to="577.2pt,783.2pt" o:allowincell="f" strokeweight="1.25pt">
          <w10:wrap anchorx="page" anchory="page"/>
          <w10:anchorlock/>
        </v:line>
      </w:pict>
    </w:r>
    <w:r>
      <w:rPr>
        <w:noProof/>
      </w:rPr>
      <w:pict>
        <v:line id="_x0000_s2051" style="position:absolute;flip:x;z-index:251657216;mso-position-horizontal-relative:page;mso-position-vertical-relative:page" from="548.85pt,802.3pt" to="577.2pt,802.3pt" o:allowincell="f" strokeweight="1.25pt">
          <w10:wrap anchorx="page" anchory="page"/>
          <w10:anchorlock/>
        </v:lin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A18" w:rsidRDefault="00BC1A1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E38" w:rsidRDefault="00251E38">
      <w:r>
        <w:separator/>
      </w:r>
    </w:p>
  </w:footnote>
  <w:footnote w:type="continuationSeparator" w:id="0">
    <w:p w:rsidR="00251E38" w:rsidRDefault="00251E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4E2" w:rsidRDefault="00045D9D">
    <w:pPr>
      <w:pStyle w:val="a4"/>
    </w:pPr>
    <w:r>
      <w:rPr>
        <w:noProof/>
      </w:rPr>
      <w:pict>
        <v:line id="_x0000_s2052" style="position:absolute;z-index:251658240" from="388.8pt,763.2pt" to="446.4pt,763.2pt" o:allowincell="f">
          <w10:anchorlock/>
        </v:lin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4E2" w:rsidRDefault="00045D9D">
    <w:pPr>
      <w:pStyle w:val="a4"/>
    </w:pPr>
    <w:r>
      <w:rPr>
        <w:noProof/>
      </w:rPr>
      <w:pict>
        <v:rect id="_x0000_s2049" style="position:absolute;margin-left:56.7pt;margin-top:14.2pt;width:520.15pt;height:810.7pt;z-index:-251661312;mso-position-horizontal-relative:page;mso-position-vertical-relative:page" o:allowincell="f" strokeweight="1.25pt">
          <w10:wrap anchorx="page" anchory="page"/>
          <w10:anchorlock/>
        </v:r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A18" w:rsidRDefault="00BC1A1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D346D99C"/>
    <w:lvl w:ilvl="0">
      <w:start w:val="1"/>
      <w:numFmt w:val="bullet"/>
      <w:pStyle w:val="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261CB8"/>
    <w:multiLevelType w:val="multilevel"/>
    <w:tmpl w:val="CC1CF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4B1924"/>
    <w:multiLevelType w:val="multilevel"/>
    <w:tmpl w:val="4D08B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4633D4"/>
    <w:multiLevelType w:val="multilevel"/>
    <w:tmpl w:val="35CC3F4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4">
    <w:nsid w:val="0C2B7EF2"/>
    <w:multiLevelType w:val="multilevel"/>
    <w:tmpl w:val="AA8438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6016BF"/>
    <w:multiLevelType w:val="hybridMultilevel"/>
    <w:tmpl w:val="DB1C40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3A7D62"/>
    <w:multiLevelType w:val="multilevel"/>
    <w:tmpl w:val="F7923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BE22F8"/>
    <w:multiLevelType w:val="multilevel"/>
    <w:tmpl w:val="738E7D0E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50"/>
        </w:tabs>
        <w:ind w:left="1050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65"/>
        </w:tabs>
        <w:ind w:left="25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10"/>
        </w:tabs>
        <w:ind w:left="4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65"/>
        </w:tabs>
        <w:ind w:left="52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2160"/>
      </w:pPr>
      <w:rPr>
        <w:rFonts w:hint="default"/>
      </w:rPr>
    </w:lvl>
  </w:abstractNum>
  <w:abstractNum w:abstractNumId="8">
    <w:nsid w:val="16EC148D"/>
    <w:multiLevelType w:val="multilevel"/>
    <w:tmpl w:val="45C64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EE7E5C"/>
    <w:multiLevelType w:val="hybridMultilevel"/>
    <w:tmpl w:val="BACA6C22"/>
    <w:lvl w:ilvl="0" w:tplc="61F68C0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A0730D8"/>
    <w:multiLevelType w:val="multilevel"/>
    <w:tmpl w:val="F9141E0E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55" w:hanging="8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5" w:hanging="82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7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00" w:hanging="2160"/>
      </w:pPr>
      <w:rPr>
        <w:rFonts w:hint="default"/>
      </w:rPr>
    </w:lvl>
  </w:abstractNum>
  <w:abstractNum w:abstractNumId="11">
    <w:nsid w:val="1A0D136B"/>
    <w:multiLevelType w:val="multilevel"/>
    <w:tmpl w:val="27463040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2160"/>
      </w:pPr>
      <w:rPr>
        <w:rFonts w:hint="default"/>
      </w:rPr>
    </w:lvl>
  </w:abstractNum>
  <w:abstractNum w:abstractNumId="12">
    <w:nsid w:val="1FEF4080"/>
    <w:multiLevelType w:val="multilevel"/>
    <w:tmpl w:val="56F09340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75" w:hanging="8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25" w:hanging="82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60" w:hanging="2160"/>
      </w:pPr>
      <w:rPr>
        <w:rFonts w:hint="default"/>
      </w:rPr>
    </w:lvl>
  </w:abstractNum>
  <w:abstractNum w:abstractNumId="13">
    <w:nsid w:val="259C146E"/>
    <w:multiLevelType w:val="hybridMultilevel"/>
    <w:tmpl w:val="8E0CCBD8"/>
    <w:lvl w:ilvl="0" w:tplc="957AF66A">
      <w:start w:val="2"/>
      <w:numFmt w:val="decimal"/>
      <w:pStyle w:val="a"/>
      <w:lvlText w:val="%1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CF8CC6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A229E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D2693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338F4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62C92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4842B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36092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BDAA6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2BBE494E"/>
    <w:multiLevelType w:val="multilevel"/>
    <w:tmpl w:val="ED464964"/>
    <w:lvl w:ilvl="0">
      <w:start w:val="4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85"/>
        </w:tabs>
        <w:ind w:left="1185" w:hanging="69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65"/>
        </w:tabs>
        <w:ind w:left="25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10"/>
        </w:tabs>
        <w:ind w:left="4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65"/>
        </w:tabs>
        <w:ind w:left="52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2160"/>
      </w:pPr>
      <w:rPr>
        <w:rFonts w:hint="default"/>
      </w:rPr>
    </w:lvl>
  </w:abstractNum>
  <w:abstractNum w:abstractNumId="15">
    <w:nsid w:val="2DA70CB2"/>
    <w:multiLevelType w:val="multilevel"/>
    <w:tmpl w:val="FC0279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269"/>
        </w:tabs>
        <w:ind w:left="12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38"/>
        </w:tabs>
        <w:ind w:left="25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47"/>
        </w:tabs>
        <w:ind w:left="34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716"/>
        </w:tabs>
        <w:ind w:left="47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625"/>
        </w:tabs>
        <w:ind w:left="5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94"/>
        </w:tabs>
        <w:ind w:left="68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63"/>
        </w:tabs>
        <w:ind w:left="81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72"/>
        </w:tabs>
        <w:ind w:left="9072" w:hanging="1800"/>
      </w:pPr>
      <w:rPr>
        <w:rFonts w:cs="Times New Roman" w:hint="default"/>
      </w:rPr>
    </w:lvl>
  </w:abstractNum>
  <w:abstractNum w:abstractNumId="16">
    <w:nsid w:val="2E911B1A"/>
    <w:multiLevelType w:val="multilevel"/>
    <w:tmpl w:val="ED7C4A24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86"/>
        </w:tabs>
        <w:ind w:left="1286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7">
    <w:nsid w:val="30A26CBB"/>
    <w:multiLevelType w:val="multilevel"/>
    <w:tmpl w:val="3092B204"/>
    <w:lvl w:ilvl="0">
      <w:start w:val="3"/>
      <w:numFmt w:val="decimal"/>
      <w:lvlText w:val="%1.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770"/>
        </w:tabs>
        <w:ind w:left="1770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0"/>
        </w:tabs>
        <w:ind w:left="2310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50"/>
        </w:tabs>
        <w:ind w:left="2850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90"/>
        </w:tabs>
        <w:ind w:left="3390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8">
    <w:nsid w:val="32616D07"/>
    <w:multiLevelType w:val="multilevel"/>
    <w:tmpl w:val="00D89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8F5ADD"/>
    <w:multiLevelType w:val="multilevel"/>
    <w:tmpl w:val="42867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29758C"/>
    <w:multiLevelType w:val="multilevel"/>
    <w:tmpl w:val="99865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9B6BB7"/>
    <w:multiLevelType w:val="multilevel"/>
    <w:tmpl w:val="2C2AA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364302"/>
    <w:multiLevelType w:val="multilevel"/>
    <w:tmpl w:val="BD948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4AA3F5F"/>
    <w:multiLevelType w:val="hybridMultilevel"/>
    <w:tmpl w:val="41248834"/>
    <w:lvl w:ilvl="0" w:tplc="F802FCD6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24">
    <w:nsid w:val="552245A4"/>
    <w:multiLevelType w:val="multilevel"/>
    <w:tmpl w:val="FF5E7F30"/>
    <w:lvl w:ilvl="0">
      <w:start w:val="3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1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2" w:hanging="81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8" w:hanging="2160"/>
      </w:pPr>
      <w:rPr>
        <w:rFonts w:hint="default"/>
      </w:rPr>
    </w:lvl>
  </w:abstractNum>
  <w:abstractNum w:abstractNumId="25">
    <w:nsid w:val="604A4620"/>
    <w:multiLevelType w:val="hybridMultilevel"/>
    <w:tmpl w:val="45B0EE3A"/>
    <w:lvl w:ilvl="0" w:tplc="0D5CF460">
      <w:start w:val="1"/>
      <w:numFmt w:val="bullet"/>
      <w:lvlText w:val=""/>
      <w:lvlJc w:val="left"/>
      <w:pPr>
        <w:tabs>
          <w:tab w:val="num" w:pos="1418"/>
        </w:tabs>
        <w:ind w:left="284" w:firstLine="851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6">
    <w:nsid w:val="6B2A6DCA"/>
    <w:multiLevelType w:val="multilevel"/>
    <w:tmpl w:val="08CE3F6A"/>
    <w:lvl w:ilvl="0">
      <w:start w:val="2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005"/>
        </w:tabs>
        <w:ind w:left="1005" w:hanging="765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tabs>
          <w:tab w:val="num" w:pos="1245"/>
        </w:tabs>
        <w:ind w:left="1245" w:hanging="765"/>
      </w:pPr>
      <w:rPr>
        <w:rFonts w:cs="Times New Roman" w:hint="default"/>
      </w:rPr>
    </w:lvl>
    <w:lvl w:ilvl="3">
      <w:start w:val="7"/>
      <w:numFmt w:val="decimal"/>
      <w:lvlText w:val="%1.%2.%3.%4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640"/>
        </w:tabs>
        <w:ind w:left="26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80"/>
        </w:tabs>
        <w:ind w:left="34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2160"/>
      </w:pPr>
      <w:rPr>
        <w:rFonts w:cs="Times New Roman" w:hint="default"/>
      </w:rPr>
    </w:lvl>
  </w:abstractNum>
  <w:num w:numId="1">
    <w:abstractNumId w:val="13"/>
  </w:num>
  <w:num w:numId="2">
    <w:abstractNumId w:val="15"/>
  </w:num>
  <w:num w:numId="3">
    <w:abstractNumId w:val="26"/>
  </w:num>
  <w:num w:numId="4">
    <w:abstractNumId w:val="3"/>
  </w:num>
  <w:num w:numId="5">
    <w:abstractNumId w:val="16"/>
  </w:num>
  <w:num w:numId="6">
    <w:abstractNumId w:val="11"/>
  </w:num>
  <w:num w:numId="7">
    <w:abstractNumId w:val="7"/>
  </w:num>
  <w:num w:numId="8">
    <w:abstractNumId w:val="14"/>
  </w:num>
  <w:num w:numId="9">
    <w:abstractNumId w:val="24"/>
  </w:num>
  <w:num w:numId="10">
    <w:abstractNumId w:val="10"/>
  </w:num>
  <w:num w:numId="11">
    <w:abstractNumId w:val="12"/>
  </w:num>
  <w:num w:numId="12">
    <w:abstractNumId w:val="25"/>
  </w:num>
  <w:num w:numId="13">
    <w:abstractNumId w:val="0"/>
  </w:num>
  <w:num w:numId="14">
    <w:abstractNumId w:val="1"/>
  </w:num>
  <w:num w:numId="15">
    <w:abstractNumId w:val="21"/>
  </w:num>
  <w:num w:numId="16">
    <w:abstractNumId w:val="6"/>
  </w:num>
  <w:num w:numId="17">
    <w:abstractNumId w:val="2"/>
  </w:num>
  <w:num w:numId="18">
    <w:abstractNumId w:val="17"/>
  </w:num>
  <w:num w:numId="19">
    <w:abstractNumId w:val="5"/>
  </w:num>
  <w:num w:numId="20">
    <w:abstractNumId w:val="23"/>
  </w:num>
  <w:num w:numId="21">
    <w:abstractNumId w:val="8"/>
  </w:num>
  <w:num w:numId="22">
    <w:abstractNumId w:val="9"/>
  </w:num>
  <w:num w:numId="23">
    <w:abstractNumId w:val="20"/>
  </w:num>
  <w:num w:numId="24">
    <w:abstractNumId w:val="4"/>
  </w:num>
  <w:num w:numId="25">
    <w:abstractNumId w:val="18"/>
  </w:num>
  <w:num w:numId="26">
    <w:abstractNumId w:val="19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5368"/>
    <w:rsid w:val="0002416F"/>
    <w:rsid w:val="00045D9D"/>
    <w:rsid w:val="0005741C"/>
    <w:rsid w:val="000779AC"/>
    <w:rsid w:val="000813E7"/>
    <w:rsid w:val="001033CB"/>
    <w:rsid w:val="00160CF5"/>
    <w:rsid w:val="001D52E6"/>
    <w:rsid w:val="001E50A1"/>
    <w:rsid w:val="00203E09"/>
    <w:rsid w:val="00215ED4"/>
    <w:rsid w:val="00251E38"/>
    <w:rsid w:val="00265012"/>
    <w:rsid w:val="0027093C"/>
    <w:rsid w:val="00296380"/>
    <w:rsid w:val="002C6B03"/>
    <w:rsid w:val="002D2039"/>
    <w:rsid w:val="004412D2"/>
    <w:rsid w:val="00453D4A"/>
    <w:rsid w:val="004918E6"/>
    <w:rsid w:val="004A7A3F"/>
    <w:rsid w:val="00514541"/>
    <w:rsid w:val="00543054"/>
    <w:rsid w:val="00556545"/>
    <w:rsid w:val="005A4594"/>
    <w:rsid w:val="005A581F"/>
    <w:rsid w:val="005A6159"/>
    <w:rsid w:val="005D0F3E"/>
    <w:rsid w:val="00625368"/>
    <w:rsid w:val="006B7EC5"/>
    <w:rsid w:val="006D6262"/>
    <w:rsid w:val="006E2B4A"/>
    <w:rsid w:val="0076223B"/>
    <w:rsid w:val="007B356F"/>
    <w:rsid w:val="007B40B7"/>
    <w:rsid w:val="007C198D"/>
    <w:rsid w:val="007C46FD"/>
    <w:rsid w:val="007F1522"/>
    <w:rsid w:val="007F3F41"/>
    <w:rsid w:val="00823B2E"/>
    <w:rsid w:val="00831C84"/>
    <w:rsid w:val="00832149"/>
    <w:rsid w:val="008A7EDF"/>
    <w:rsid w:val="008D5355"/>
    <w:rsid w:val="008E2AF8"/>
    <w:rsid w:val="009244E2"/>
    <w:rsid w:val="00934D66"/>
    <w:rsid w:val="009A6E41"/>
    <w:rsid w:val="009B2947"/>
    <w:rsid w:val="00A21C98"/>
    <w:rsid w:val="00AA3CFB"/>
    <w:rsid w:val="00AC1574"/>
    <w:rsid w:val="00BB08F4"/>
    <w:rsid w:val="00BB5816"/>
    <w:rsid w:val="00BC1A18"/>
    <w:rsid w:val="00BD69B0"/>
    <w:rsid w:val="00BF3AC3"/>
    <w:rsid w:val="00BF5DBF"/>
    <w:rsid w:val="00C011AA"/>
    <w:rsid w:val="00C269FC"/>
    <w:rsid w:val="00C422EB"/>
    <w:rsid w:val="00CE08AF"/>
    <w:rsid w:val="00CF473B"/>
    <w:rsid w:val="00D1093B"/>
    <w:rsid w:val="00D66BB4"/>
    <w:rsid w:val="00D71B9D"/>
    <w:rsid w:val="00E5270F"/>
    <w:rsid w:val="00EA16C6"/>
    <w:rsid w:val="00EE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6"/>
    <o:shapelayout v:ext="edit">
      <o:idmap v:ext="edit" data="1"/>
    </o:shapelayout>
  </w:shapeDefaults>
  <w:decimalSymbol w:val=","/>
  <w:listSeparator w:val=";"/>
  <w15:chartTrackingRefBased/>
  <w15:docId w15:val="{A88C55CE-44AA-4C05-9D09-4B4F50D4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25368"/>
  </w:style>
  <w:style w:type="paragraph" w:styleId="1">
    <w:name w:val="heading 1"/>
    <w:basedOn w:val="a0"/>
    <w:next w:val="a0"/>
    <w:qFormat/>
    <w:rsid w:val="00625368"/>
    <w:pPr>
      <w:keepNext/>
      <w:outlineLvl w:val="0"/>
    </w:pPr>
    <w:rPr>
      <w:i/>
      <w:sz w:val="14"/>
    </w:rPr>
  </w:style>
  <w:style w:type="paragraph" w:styleId="2">
    <w:name w:val="heading 2"/>
    <w:basedOn w:val="a0"/>
    <w:next w:val="a0"/>
    <w:qFormat/>
    <w:rsid w:val="00625368"/>
    <w:pPr>
      <w:keepNext/>
      <w:jc w:val="both"/>
      <w:outlineLvl w:val="1"/>
    </w:pPr>
    <w:rPr>
      <w:b/>
      <w:bCs/>
      <w:sz w:val="32"/>
      <w:szCs w:val="24"/>
    </w:rPr>
  </w:style>
  <w:style w:type="paragraph" w:styleId="30">
    <w:name w:val="heading 3"/>
    <w:basedOn w:val="a0"/>
    <w:next w:val="a0"/>
    <w:qFormat/>
    <w:rsid w:val="00625368"/>
    <w:pPr>
      <w:keepNext/>
      <w:ind w:left="1155"/>
      <w:outlineLvl w:val="2"/>
    </w:pPr>
    <w:rPr>
      <w:b/>
      <w:bCs/>
      <w:sz w:val="28"/>
      <w:szCs w:val="24"/>
    </w:rPr>
  </w:style>
  <w:style w:type="paragraph" w:styleId="4">
    <w:name w:val="heading 4"/>
    <w:basedOn w:val="a0"/>
    <w:next w:val="a0"/>
    <w:qFormat/>
    <w:rsid w:val="00625368"/>
    <w:pPr>
      <w:keepNext/>
      <w:outlineLvl w:val="3"/>
    </w:pPr>
    <w:rPr>
      <w:sz w:val="28"/>
      <w:szCs w:val="24"/>
    </w:rPr>
  </w:style>
  <w:style w:type="paragraph" w:styleId="5">
    <w:name w:val="heading 5"/>
    <w:basedOn w:val="a0"/>
    <w:next w:val="a0"/>
    <w:qFormat/>
    <w:rsid w:val="006253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25368"/>
    <w:pPr>
      <w:keepNext/>
      <w:ind w:firstLine="426"/>
      <w:jc w:val="both"/>
      <w:outlineLvl w:val="5"/>
    </w:pPr>
    <w:rPr>
      <w:sz w:val="28"/>
      <w:szCs w:val="26"/>
    </w:rPr>
  </w:style>
  <w:style w:type="paragraph" w:styleId="7">
    <w:name w:val="heading 7"/>
    <w:basedOn w:val="a0"/>
    <w:next w:val="a0"/>
    <w:qFormat/>
    <w:rsid w:val="00625368"/>
    <w:pPr>
      <w:keepNext/>
      <w:outlineLvl w:val="6"/>
    </w:pPr>
    <w:rPr>
      <w:sz w:val="28"/>
    </w:rPr>
  </w:style>
  <w:style w:type="paragraph" w:styleId="8">
    <w:name w:val="heading 8"/>
    <w:basedOn w:val="a0"/>
    <w:next w:val="a0"/>
    <w:qFormat/>
    <w:rsid w:val="0062536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qFormat/>
    <w:rsid w:val="0062536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625368"/>
    <w:pPr>
      <w:tabs>
        <w:tab w:val="center" w:pos="4153"/>
        <w:tab w:val="right" w:pos="8306"/>
      </w:tabs>
    </w:pPr>
  </w:style>
  <w:style w:type="paragraph" w:styleId="a5">
    <w:name w:val="footer"/>
    <w:basedOn w:val="a0"/>
    <w:rsid w:val="00625368"/>
    <w:pPr>
      <w:tabs>
        <w:tab w:val="center" w:pos="4153"/>
        <w:tab w:val="right" w:pos="8306"/>
      </w:tabs>
    </w:pPr>
  </w:style>
  <w:style w:type="character" w:customStyle="1" w:styleId="ab">
    <w:name w:val="ab"/>
    <w:rsid w:val="00625368"/>
    <w:rPr>
      <w:rFonts w:cs="Times New Roman"/>
    </w:rPr>
  </w:style>
  <w:style w:type="paragraph" w:styleId="a6">
    <w:name w:val="Body Text"/>
    <w:basedOn w:val="a0"/>
    <w:link w:val="a7"/>
    <w:rsid w:val="00625368"/>
    <w:pPr>
      <w:jc w:val="both"/>
    </w:pPr>
    <w:rPr>
      <w:sz w:val="28"/>
      <w:szCs w:val="24"/>
    </w:rPr>
  </w:style>
  <w:style w:type="character" w:customStyle="1" w:styleId="a7">
    <w:name w:val="Основний текст Знак"/>
    <w:link w:val="a6"/>
    <w:locked/>
    <w:rsid w:val="00625368"/>
    <w:rPr>
      <w:sz w:val="28"/>
      <w:szCs w:val="24"/>
      <w:lang w:val="ru-RU" w:eastAsia="ru-RU" w:bidi="ar-SA"/>
    </w:rPr>
  </w:style>
  <w:style w:type="paragraph" w:styleId="a8">
    <w:name w:val="Body Text Indent"/>
    <w:basedOn w:val="a0"/>
    <w:rsid w:val="00625368"/>
    <w:pPr>
      <w:ind w:firstLine="709"/>
      <w:jc w:val="both"/>
    </w:pPr>
    <w:rPr>
      <w:sz w:val="28"/>
      <w:szCs w:val="24"/>
    </w:rPr>
  </w:style>
  <w:style w:type="paragraph" w:styleId="20">
    <w:name w:val="Body Text Indent 2"/>
    <w:basedOn w:val="a0"/>
    <w:rsid w:val="00625368"/>
    <w:pPr>
      <w:ind w:firstLine="720"/>
      <w:jc w:val="both"/>
    </w:pPr>
    <w:rPr>
      <w:sz w:val="28"/>
      <w:szCs w:val="24"/>
    </w:rPr>
  </w:style>
  <w:style w:type="paragraph" w:styleId="31">
    <w:name w:val="Body Text Indent 3"/>
    <w:basedOn w:val="a0"/>
    <w:rsid w:val="00625368"/>
    <w:pPr>
      <w:ind w:firstLine="720"/>
    </w:pPr>
    <w:rPr>
      <w:sz w:val="28"/>
      <w:szCs w:val="24"/>
    </w:rPr>
  </w:style>
  <w:style w:type="paragraph" w:styleId="a9">
    <w:name w:val="Title"/>
    <w:basedOn w:val="a0"/>
    <w:qFormat/>
    <w:rsid w:val="00625368"/>
    <w:pPr>
      <w:jc w:val="center"/>
    </w:pPr>
    <w:rPr>
      <w:b/>
      <w:bCs/>
      <w:sz w:val="28"/>
      <w:szCs w:val="24"/>
    </w:rPr>
  </w:style>
  <w:style w:type="paragraph" w:styleId="21">
    <w:name w:val="Body Text 2"/>
    <w:basedOn w:val="a0"/>
    <w:rsid w:val="00625368"/>
    <w:pPr>
      <w:spacing w:after="120" w:line="480" w:lineRule="auto"/>
    </w:pPr>
  </w:style>
  <w:style w:type="paragraph" w:styleId="aa">
    <w:name w:val="Block Text"/>
    <w:basedOn w:val="a0"/>
    <w:rsid w:val="00625368"/>
    <w:pPr>
      <w:ind w:left="-540" w:right="-365"/>
    </w:pPr>
    <w:rPr>
      <w:sz w:val="28"/>
      <w:szCs w:val="24"/>
    </w:rPr>
  </w:style>
  <w:style w:type="paragraph" w:customStyle="1" w:styleId="22">
    <w:name w:val="заголовок 2"/>
    <w:basedOn w:val="a0"/>
    <w:next w:val="a0"/>
    <w:rsid w:val="00C269FC"/>
    <w:pPr>
      <w:keepNext/>
      <w:autoSpaceDE w:val="0"/>
      <w:autoSpaceDN w:val="0"/>
      <w:jc w:val="center"/>
    </w:pPr>
    <w:rPr>
      <w:sz w:val="28"/>
      <w:szCs w:val="28"/>
    </w:rPr>
  </w:style>
  <w:style w:type="paragraph" w:customStyle="1" w:styleId="32">
    <w:name w:val="заголовок 3"/>
    <w:basedOn w:val="a0"/>
    <w:next w:val="a0"/>
    <w:rsid w:val="00C269FC"/>
    <w:pPr>
      <w:keepNext/>
      <w:autoSpaceDE w:val="0"/>
      <w:autoSpaceDN w:val="0"/>
      <w:spacing w:before="240" w:after="60"/>
    </w:pPr>
    <w:rPr>
      <w:rFonts w:ascii="Arial" w:hAnsi="Arial" w:cs="Arial"/>
      <w:sz w:val="24"/>
      <w:szCs w:val="24"/>
    </w:rPr>
  </w:style>
  <w:style w:type="paragraph" w:customStyle="1" w:styleId="40">
    <w:name w:val="заголовок 4"/>
    <w:basedOn w:val="a0"/>
    <w:next w:val="a0"/>
    <w:rsid w:val="00C269FC"/>
    <w:pPr>
      <w:keepNext/>
      <w:autoSpaceDE w:val="0"/>
      <w:autoSpaceDN w:val="0"/>
      <w:ind w:firstLine="720"/>
    </w:pPr>
    <w:rPr>
      <w:sz w:val="28"/>
    </w:rPr>
  </w:style>
  <w:style w:type="paragraph" w:styleId="a">
    <w:name w:val="List Bullet"/>
    <w:basedOn w:val="a0"/>
    <w:autoRedefine/>
    <w:rsid w:val="007C198D"/>
    <w:pPr>
      <w:widowControl w:val="0"/>
      <w:numPr>
        <w:numId w:val="1"/>
      </w:numPr>
      <w:autoSpaceDE w:val="0"/>
      <w:autoSpaceDN w:val="0"/>
      <w:adjustRightInd w:val="0"/>
    </w:pPr>
  </w:style>
  <w:style w:type="paragraph" w:styleId="3">
    <w:name w:val="Body Text 3"/>
    <w:basedOn w:val="a0"/>
    <w:link w:val="33"/>
    <w:rsid w:val="007C198D"/>
    <w:pPr>
      <w:numPr>
        <w:numId w:val="13"/>
      </w:numPr>
      <w:tabs>
        <w:tab w:val="clear" w:pos="360"/>
      </w:tabs>
      <w:ind w:left="0" w:firstLine="0"/>
      <w:jc w:val="both"/>
    </w:pPr>
    <w:rPr>
      <w:sz w:val="28"/>
      <w:szCs w:val="24"/>
      <w:lang w:val="x-none" w:eastAsia="x-none"/>
    </w:rPr>
  </w:style>
  <w:style w:type="character" w:customStyle="1" w:styleId="33">
    <w:name w:val="Основний текст 3 Знак"/>
    <w:link w:val="3"/>
    <w:rsid w:val="007C198D"/>
    <w:rPr>
      <w:sz w:val="28"/>
      <w:szCs w:val="24"/>
    </w:rPr>
  </w:style>
  <w:style w:type="paragraph" w:styleId="ac">
    <w:name w:val="Normal (Web)"/>
    <w:basedOn w:val="a0"/>
    <w:rsid w:val="007C198D"/>
    <w:pPr>
      <w:spacing w:line="336" w:lineRule="auto"/>
    </w:pPr>
    <w:rPr>
      <w:sz w:val="24"/>
      <w:szCs w:val="24"/>
    </w:rPr>
  </w:style>
  <w:style w:type="character" w:styleId="ad">
    <w:name w:val="Strong"/>
    <w:qFormat/>
    <w:rsid w:val="007C198D"/>
    <w:rPr>
      <w:b/>
      <w:bCs/>
    </w:rPr>
  </w:style>
  <w:style w:type="character" w:styleId="ae">
    <w:name w:val="Hyperlink"/>
    <w:rsid w:val="007C198D"/>
    <w:rPr>
      <w:color w:val="0000FF"/>
      <w:u w:val="single"/>
    </w:rPr>
  </w:style>
  <w:style w:type="paragraph" w:customStyle="1" w:styleId="style1">
    <w:name w:val="style1"/>
    <w:basedOn w:val="a0"/>
    <w:rsid w:val="007C198D"/>
    <w:pPr>
      <w:spacing w:before="100" w:beforeAutospacing="1" w:after="100" w:afterAutospacing="1"/>
    </w:pPr>
    <w:rPr>
      <w:sz w:val="24"/>
      <w:szCs w:val="24"/>
    </w:rPr>
  </w:style>
  <w:style w:type="character" w:styleId="af">
    <w:name w:val="Emphasis"/>
    <w:qFormat/>
    <w:rsid w:val="007C19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9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gif"/><Relationship Id="rId21" Type="http://schemas.openxmlformats.org/officeDocument/2006/relationships/image" Target="media/image14.gif"/><Relationship Id="rId34" Type="http://schemas.openxmlformats.org/officeDocument/2006/relationships/image" Target="media/image27.gif"/><Relationship Id="rId42" Type="http://schemas.openxmlformats.org/officeDocument/2006/relationships/image" Target="media/image35.gif"/><Relationship Id="rId47" Type="http://schemas.openxmlformats.org/officeDocument/2006/relationships/image" Target="media/image40.gif"/><Relationship Id="rId50" Type="http://schemas.openxmlformats.org/officeDocument/2006/relationships/image" Target="media/image43.gif"/><Relationship Id="rId55" Type="http://schemas.openxmlformats.org/officeDocument/2006/relationships/image" Target="media/image48.gif"/><Relationship Id="rId63" Type="http://schemas.openxmlformats.org/officeDocument/2006/relationships/footer" Target="footer1.xm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gif"/><Relationship Id="rId29" Type="http://schemas.openxmlformats.org/officeDocument/2006/relationships/image" Target="media/image22.gif"/><Relationship Id="rId11" Type="http://schemas.openxmlformats.org/officeDocument/2006/relationships/image" Target="media/image4.gif"/><Relationship Id="rId24" Type="http://schemas.openxmlformats.org/officeDocument/2006/relationships/image" Target="media/image17.gif"/><Relationship Id="rId32" Type="http://schemas.openxmlformats.org/officeDocument/2006/relationships/image" Target="media/image25.gif"/><Relationship Id="rId37" Type="http://schemas.openxmlformats.org/officeDocument/2006/relationships/image" Target="media/image30.gif"/><Relationship Id="rId40" Type="http://schemas.openxmlformats.org/officeDocument/2006/relationships/image" Target="media/image33.gif"/><Relationship Id="rId45" Type="http://schemas.openxmlformats.org/officeDocument/2006/relationships/image" Target="media/image38.gif"/><Relationship Id="rId53" Type="http://schemas.openxmlformats.org/officeDocument/2006/relationships/image" Target="media/image46.gif"/><Relationship Id="rId58" Type="http://schemas.openxmlformats.org/officeDocument/2006/relationships/image" Target="media/image51.png"/><Relationship Id="rId66" Type="http://schemas.openxmlformats.org/officeDocument/2006/relationships/footer" Target="footer3.xml"/><Relationship Id="rId5" Type="http://schemas.openxmlformats.org/officeDocument/2006/relationships/webSettings" Target="webSettings.xml"/><Relationship Id="rId61" Type="http://schemas.openxmlformats.org/officeDocument/2006/relationships/header" Target="header1.xml"/><Relationship Id="rId19" Type="http://schemas.openxmlformats.org/officeDocument/2006/relationships/image" Target="media/image12.gif"/><Relationship Id="rId14" Type="http://schemas.openxmlformats.org/officeDocument/2006/relationships/image" Target="media/image7.gif"/><Relationship Id="rId22" Type="http://schemas.openxmlformats.org/officeDocument/2006/relationships/image" Target="media/image15.gif"/><Relationship Id="rId27" Type="http://schemas.openxmlformats.org/officeDocument/2006/relationships/image" Target="media/image20.gif"/><Relationship Id="rId30" Type="http://schemas.openxmlformats.org/officeDocument/2006/relationships/image" Target="media/image23.gif"/><Relationship Id="rId35" Type="http://schemas.openxmlformats.org/officeDocument/2006/relationships/image" Target="media/image28.gif"/><Relationship Id="rId43" Type="http://schemas.openxmlformats.org/officeDocument/2006/relationships/image" Target="media/image36.gif"/><Relationship Id="rId48" Type="http://schemas.openxmlformats.org/officeDocument/2006/relationships/image" Target="media/image41.gif"/><Relationship Id="rId56" Type="http://schemas.openxmlformats.org/officeDocument/2006/relationships/image" Target="media/image49.gif"/><Relationship Id="rId64" Type="http://schemas.openxmlformats.org/officeDocument/2006/relationships/footer" Target="footer2.xml"/><Relationship Id="rId8" Type="http://schemas.openxmlformats.org/officeDocument/2006/relationships/image" Target="media/image1.jpeg"/><Relationship Id="rId51" Type="http://schemas.openxmlformats.org/officeDocument/2006/relationships/image" Target="media/image44.gif"/><Relationship Id="rId3" Type="http://schemas.openxmlformats.org/officeDocument/2006/relationships/styles" Target="styles.xml"/><Relationship Id="rId12" Type="http://schemas.openxmlformats.org/officeDocument/2006/relationships/image" Target="media/image5.gif"/><Relationship Id="rId17" Type="http://schemas.openxmlformats.org/officeDocument/2006/relationships/image" Target="media/image10.gif"/><Relationship Id="rId25" Type="http://schemas.openxmlformats.org/officeDocument/2006/relationships/image" Target="media/image18.gif"/><Relationship Id="rId33" Type="http://schemas.openxmlformats.org/officeDocument/2006/relationships/image" Target="media/image26.gif"/><Relationship Id="rId38" Type="http://schemas.openxmlformats.org/officeDocument/2006/relationships/image" Target="media/image31.gif"/><Relationship Id="rId46" Type="http://schemas.openxmlformats.org/officeDocument/2006/relationships/image" Target="media/image39.gif"/><Relationship Id="rId59" Type="http://schemas.openxmlformats.org/officeDocument/2006/relationships/image" Target="media/image52.png"/><Relationship Id="rId67" Type="http://schemas.openxmlformats.org/officeDocument/2006/relationships/fontTable" Target="fontTable.xml"/><Relationship Id="rId20" Type="http://schemas.openxmlformats.org/officeDocument/2006/relationships/image" Target="media/image13.gif"/><Relationship Id="rId41" Type="http://schemas.openxmlformats.org/officeDocument/2006/relationships/image" Target="media/image34.gif"/><Relationship Id="rId54" Type="http://schemas.openxmlformats.org/officeDocument/2006/relationships/image" Target="media/image47.gif"/><Relationship Id="rId62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gif"/><Relationship Id="rId23" Type="http://schemas.openxmlformats.org/officeDocument/2006/relationships/image" Target="media/image16.gif"/><Relationship Id="rId28" Type="http://schemas.openxmlformats.org/officeDocument/2006/relationships/image" Target="media/image21.gif"/><Relationship Id="rId36" Type="http://schemas.openxmlformats.org/officeDocument/2006/relationships/image" Target="media/image29.gif"/><Relationship Id="rId49" Type="http://schemas.openxmlformats.org/officeDocument/2006/relationships/image" Target="media/image42.gif"/><Relationship Id="rId57" Type="http://schemas.openxmlformats.org/officeDocument/2006/relationships/image" Target="media/image50.png"/><Relationship Id="rId10" Type="http://schemas.openxmlformats.org/officeDocument/2006/relationships/image" Target="media/image3.gif"/><Relationship Id="rId31" Type="http://schemas.openxmlformats.org/officeDocument/2006/relationships/image" Target="media/image24.gif"/><Relationship Id="rId44" Type="http://schemas.openxmlformats.org/officeDocument/2006/relationships/image" Target="media/image37.gif"/><Relationship Id="rId52" Type="http://schemas.openxmlformats.org/officeDocument/2006/relationships/image" Target="media/image45.gif"/><Relationship Id="rId60" Type="http://schemas.openxmlformats.org/officeDocument/2006/relationships/image" Target="media/image53.png"/><Relationship Id="rId65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3" Type="http://schemas.openxmlformats.org/officeDocument/2006/relationships/image" Target="media/image6.gif"/><Relationship Id="rId18" Type="http://schemas.openxmlformats.org/officeDocument/2006/relationships/image" Target="media/image11.gif"/><Relationship Id="rId39" Type="http://schemas.openxmlformats.org/officeDocument/2006/relationships/image" Target="media/image32.gi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89D7A-FC96-41F3-8229-87641C476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4298</Words>
  <Characters>24501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Irina</cp:lastModifiedBy>
  <cp:revision>2</cp:revision>
  <cp:lastPrinted>2011-05-16T10:38:00Z</cp:lastPrinted>
  <dcterms:created xsi:type="dcterms:W3CDTF">2014-08-18T13:24:00Z</dcterms:created>
  <dcterms:modified xsi:type="dcterms:W3CDTF">2014-08-18T13:24:00Z</dcterms:modified>
</cp:coreProperties>
</file>