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32" w:rsidRDefault="00851132">
      <w:pPr>
        <w:spacing w:line="360" w:lineRule="auto"/>
        <w:ind w:right="525"/>
        <w:rPr>
          <w:b/>
          <w:bCs/>
          <w:sz w:val="28"/>
          <w:szCs w:val="28"/>
        </w:rPr>
      </w:pPr>
      <w:r>
        <w:rPr>
          <w:sz w:val="28"/>
          <w:szCs w:val="28"/>
        </w:rPr>
        <w:t xml:space="preserve">                                              </w:t>
      </w:r>
      <w:r>
        <w:rPr>
          <w:b/>
          <w:bCs/>
          <w:sz w:val="28"/>
          <w:szCs w:val="28"/>
        </w:rPr>
        <w:t>Содержание:</w:t>
      </w:r>
    </w:p>
    <w:p w:rsidR="00851132" w:rsidRDefault="00851132">
      <w:pPr>
        <w:spacing w:line="360" w:lineRule="auto"/>
        <w:ind w:right="525"/>
        <w:rPr>
          <w:sz w:val="28"/>
          <w:szCs w:val="28"/>
        </w:rPr>
      </w:pPr>
    </w:p>
    <w:p w:rsidR="00851132" w:rsidRDefault="00851132">
      <w:pPr>
        <w:spacing w:line="360" w:lineRule="auto"/>
        <w:ind w:right="525"/>
        <w:rPr>
          <w:sz w:val="28"/>
          <w:szCs w:val="28"/>
        </w:rPr>
      </w:pPr>
      <w:r>
        <w:rPr>
          <w:sz w:val="28"/>
          <w:szCs w:val="28"/>
        </w:rPr>
        <w:t xml:space="preserve"> Введение                                                                                                          3                                                                                                                                                                                                                                     </w:t>
      </w:r>
      <w:r>
        <w:rPr>
          <w:sz w:val="36"/>
          <w:szCs w:val="36"/>
        </w:rPr>
        <w:t>1.</w:t>
      </w:r>
      <w:r>
        <w:rPr>
          <w:sz w:val="28"/>
          <w:szCs w:val="28"/>
        </w:rPr>
        <w:t xml:space="preserve"> </w:t>
      </w:r>
      <w:r>
        <w:rPr>
          <w:sz w:val="32"/>
          <w:szCs w:val="32"/>
        </w:rPr>
        <w:t>Банки и банковская система</w:t>
      </w:r>
      <w:r>
        <w:rPr>
          <w:sz w:val="28"/>
          <w:szCs w:val="28"/>
        </w:rPr>
        <w:t>.</w:t>
      </w:r>
    </w:p>
    <w:p w:rsidR="00851132" w:rsidRDefault="00851132">
      <w:pPr>
        <w:spacing w:line="360" w:lineRule="auto"/>
        <w:ind w:right="525"/>
        <w:rPr>
          <w:sz w:val="28"/>
          <w:szCs w:val="28"/>
        </w:rPr>
      </w:pPr>
      <w:r>
        <w:rPr>
          <w:sz w:val="28"/>
          <w:szCs w:val="28"/>
        </w:rPr>
        <w:t xml:space="preserve"> 1.1.Виды банков </w:t>
      </w:r>
      <w:r>
        <w:rPr>
          <w:spacing w:val="30"/>
          <w:sz w:val="28"/>
          <w:szCs w:val="28"/>
        </w:rPr>
        <w:t xml:space="preserve">и </w:t>
      </w:r>
      <w:r>
        <w:rPr>
          <w:sz w:val="28"/>
          <w:szCs w:val="28"/>
        </w:rPr>
        <w:t>их функции. Пассивные, активные и комиссионные операции банков.                                                                                             6                                                                                            1.2.Современное представление о сущности банка.                                   12</w:t>
      </w:r>
    </w:p>
    <w:p w:rsidR="00851132" w:rsidRDefault="00851132">
      <w:pPr>
        <w:spacing w:line="360" w:lineRule="auto"/>
        <w:ind w:right="525"/>
        <w:rPr>
          <w:sz w:val="28"/>
          <w:szCs w:val="28"/>
        </w:rPr>
      </w:pPr>
      <w:r>
        <w:rPr>
          <w:sz w:val="36"/>
          <w:szCs w:val="36"/>
        </w:rPr>
        <w:t>2</w:t>
      </w:r>
      <w:r>
        <w:rPr>
          <w:sz w:val="32"/>
          <w:szCs w:val="32"/>
        </w:rPr>
        <w:t>.Роль банковской системы в рыночной экономике</w:t>
      </w:r>
      <w:r>
        <w:rPr>
          <w:sz w:val="28"/>
          <w:szCs w:val="28"/>
        </w:rPr>
        <w:t>.                                                                                                         2.1.Центральный банк и кредитное регулирование.                                   15                  2.2.Коммерческие банки: сущность, функции, организационное устройство, принципы деятельности.                                                          20</w:t>
      </w:r>
    </w:p>
    <w:p w:rsidR="00851132" w:rsidRDefault="00851132">
      <w:pPr>
        <w:spacing w:line="360" w:lineRule="auto"/>
        <w:ind w:right="525"/>
        <w:rPr>
          <w:sz w:val="28"/>
          <w:szCs w:val="28"/>
        </w:rPr>
      </w:pPr>
      <w:r>
        <w:rPr>
          <w:sz w:val="28"/>
          <w:szCs w:val="28"/>
        </w:rPr>
        <w:t xml:space="preserve">Заключение                                                                                                     27                                                                                                       </w:t>
      </w:r>
    </w:p>
    <w:p w:rsidR="00851132" w:rsidRDefault="00851132">
      <w:pPr>
        <w:spacing w:line="360" w:lineRule="auto"/>
        <w:ind w:right="525"/>
        <w:rPr>
          <w:sz w:val="28"/>
          <w:szCs w:val="28"/>
        </w:rPr>
      </w:pPr>
      <w:r>
        <w:rPr>
          <w:sz w:val="28"/>
          <w:szCs w:val="28"/>
        </w:rPr>
        <w:t xml:space="preserve">Список  использованной  литературы                                                          30                                     </w:t>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pStyle w:val="1"/>
        <w:spacing w:line="360" w:lineRule="auto"/>
        <w:ind w:right="525"/>
        <w:rPr>
          <w:rFonts w:ascii="Times New Roman" w:hAnsi="Times New Roman" w:cs="Times New Roman"/>
        </w:rPr>
      </w:pPr>
      <w:r>
        <w:rPr>
          <w:rFonts w:ascii="Times New Roman" w:hAnsi="Times New Roman" w:cs="Times New Roman"/>
          <w:b w:val="0"/>
          <w:bCs w:val="0"/>
        </w:rPr>
        <w:t xml:space="preserve">          </w:t>
      </w:r>
      <w:r>
        <w:rPr>
          <w:rFonts w:ascii="Times New Roman" w:hAnsi="Times New Roman" w:cs="Times New Roman"/>
        </w:rPr>
        <w:t>Введение</w:t>
      </w:r>
    </w:p>
    <w:p w:rsidR="00851132" w:rsidRDefault="00851132">
      <w:pPr>
        <w:spacing w:line="360" w:lineRule="auto"/>
        <w:ind w:right="525"/>
        <w:rPr>
          <w:sz w:val="28"/>
          <w:szCs w:val="28"/>
        </w:rPr>
      </w:pPr>
      <w:r>
        <w:rPr>
          <w:sz w:val="28"/>
          <w:szCs w:val="28"/>
        </w:rPr>
        <w:t xml:space="preserve">     Банки составляют неотъемлемую черту современного денежного хозяйства, их деятельность тесно связана с потребностями воспроизводства. Находясь в центре экономической жизни, обслуживая интересы производителей, банки </w:t>
      </w:r>
      <w:bookmarkStart w:id="0" w:name="OCRUncertain014"/>
      <w:r>
        <w:rPr>
          <w:sz w:val="28"/>
          <w:szCs w:val="28"/>
        </w:rPr>
        <w:t>опосредуют</w:t>
      </w:r>
      <w:bookmarkEnd w:id="0"/>
      <w:r>
        <w:rPr>
          <w:sz w:val="28"/>
          <w:szCs w:val="28"/>
        </w:rPr>
        <w:t xml:space="preserve"> связи между промышленностью и торговлей, сельским хозяйством и населением. Банки</w:t>
      </w:r>
      <w:r>
        <w:rPr>
          <w:noProof/>
          <w:sz w:val="28"/>
          <w:szCs w:val="28"/>
        </w:rPr>
        <w:t xml:space="preserve"> -</w:t>
      </w:r>
      <w:r>
        <w:rPr>
          <w:sz w:val="28"/>
          <w:szCs w:val="28"/>
        </w:rPr>
        <w:t xml:space="preserve"> это атрибут не отдельно взятого экономического региона или какой-либо одной страны, сфера их деятельности не имеет не географических, ни национальных границ, это планетарное явление, обладающее колоссальной финансовой мощью, значительным денежным капиталом. </w:t>
      </w:r>
    </w:p>
    <w:p w:rsidR="00851132" w:rsidRDefault="00851132">
      <w:pPr>
        <w:spacing w:line="360" w:lineRule="auto"/>
        <w:ind w:right="525"/>
        <w:rPr>
          <w:sz w:val="28"/>
          <w:szCs w:val="28"/>
        </w:rPr>
      </w:pPr>
      <w:r>
        <w:rPr>
          <w:sz w:val="28"/>
          <w:szCs w:val="28"/>
        </w:rPr>
        <w:t xml:space="preserve">     Деньги, кредит дают обществу значительный стимул для развития, порождают целую систему особых отношений, особого порядка и высокой степени организации. С их помощью человечество становится богаче. </w:t>
      </w:r>
    </w:p>
    <w:p w:rsidR="00851132" w:rsidRDefault="00851132">
      <w:pPr>
        <w:spacing w:line="360" w:lineRule="auto"/>
        <w:ind w:right="525"/>
        <w:rPr>
          <w:sz w:val="28"/>
          <w:szCs w:val="28"/>
        </w:rPr>
      </w:pPr>
      <w:r>
        <w:rPr>
          <w:sz w:val="28"/>
          <w:szCs w:val="28"/>
        </w:rPr>
        <w:t xml:space="preserve">      Между тем, с помощью банков происходит аккумуляция временно неиспользуемых свободных денежных средств, их перераспределение, «обмен веществ», использование «энергии» окружающей среды в интересах общего блага. Деньги и кредит как факторы роста общественного богатства способны делать нации более богатыми, однако лишь в том случае, если управление деньгами и кредитом основывается на четких правилах, их нарушение может стать тормозом экономического роста и процветания хозяйства.</w:t>
      </w:r>
    </w:p>
    <w:p w:rsidR="00851132" w:rsidRDefault="00851132">
      <w:pPr>
        <w:spacing w:line="360" w:lineRule="auto"/>
        <w:ind w:right="525"/>
        <w:rPr>
          <w:sz w:val="28"/>
          <w:szCs w:val="28"/>
        </w:rPr>
      </w:pPr>
      <w:r>
        <w:rPr>
          <w:sz w:val="28"/>
          <w:szCs w:val="28"/>
        </w:rPr>
        <w:t xml:space="preserve">       Банки имеют специфическое назначение, выполняют определенную функцию. Будучи предприятиями, регулирующими денежно-кредитные отношения, выполняющими многообразные банковские и иные операции, банки подчиняются экономическим законам, общим и специальным законодательным нормам. Банки имеют свою только им присущую технологию.</w:t>
      </w:r>
      <w:r>
        <w:rPr>
          <w:sz w:val="28"/>
          <w:szCs w:val="28"/>
        </w:rPr>
        <w:br/>
        <w:t xml:space="preserve">    Тема курсовой актуальна, так как банковское дело не является застывшей наукой. Банки способны адаптироваться к окружающей среде. Они сохранили самобытность, свой облик, свое место в народном хозяйстве именно потому, что обладают свойством к саморегулированию. Реагируя на изменяющиеся потребности рынка, приспосабливаясь с современной жизни, учитывая новые явления в экономике, политике, политическом устройстве общества, банковское дело дает описание той технологии, которая должна использоваться в конкретных экономических ситуациях, на стадиях кризиса или подъема, при стабильной или неустойчивой обстановке.</w:t>
      </w:r>
    </w:p>
    <w:p w:rsidR="00851132" w:rsidRDefault="00851132">
      <w:pPr>
        <w:spacing w:line="360" w:lineRule="auto"/>
        <w:ind w:right="525"/>
        <w:rPr>
          <w:rFonts w:ascii="Fixedsys" w:hAnsi="Fixedsys" w:cs="Fixedsys"/>
          <w:sz w:val="28"/>
          <w:szCs w:val="28"/>
        </w:rPr>
      </w:pPr>
      <w:r>
        <w:rPr>
          <w:sz w:val="28"/>
          <w:szCs w:val="28"/>
        </w:rPr>
        <w:t xml:space="preserve">    Банк является реальной производительной силой. Его деятельность напрямую связана с экономикой, обеспечением непрерывности и ускорениям производства, приумножением богатства общества. Банки способны сделать многое для увеличения материального производства и обмена продуктами труда. По состоянию экономики судят об активности баков. Верно, однако, и другое: по состоянию банков судят в целом об экономическом развитии общества.</w:t>
      </w:r>
    </w:p>
    <w:p w:rsidR="00851132" w:rsidRDefault="00851132">
      <w:pPr>
        <w:spacing w:line="360" w:lineRule="auto"/>
        <w:ind w:right="525"/>
        <w:rPr>
          <w:sz w:val="28"/>
          <w:szCs w:val="28"/>
        </w:rPr>
      </w:pPr>
      <w:r>
        <w:rPr>
          <w:sz w:val="28"/>
          <w:szCs w:val="28"/>
        </w:rPr>
        <w:t xml:space="preserve">    Во всем мире, имея огромную власть, банки в России, однако, потеряли свою изначально высокую роль.</w:t>
      </w:r>
    </w:p>
    <w:p w:rsidR="00851132" w:rsidRDefault="00851132">
      <w:pPr>
        <w:spacing w:line="360" w:lineRule="auto"/>
        <w:ind w:right="525"/>
        <w:rPr>
          <w:sz w:val="28"/>
          <w:szCs w:val="28"/>
        </w:rPr>
      </w:pPr>
      <w:r>
        <w:rPr>
          <w:sz w:val="28"/>
          <w:szCs w:val="28"/>
        </w:rPr>
        <w:t xml:space="preserve">    Рассматривая сегодняшнюю ситуацию в экономике России, говорят, как правило, о спаде промышленного производства, упуская из виду состояние банковской сферы денежного обращения. Банковская деятельность является наиболее характерным индикатором состояния финансовой системы, движения денежных потоков, уровня расчетных операций, степени защищенности интересов вкладчиков, устойчивости финансового рынка.</w:t>
      </w:r>
    </w:p>
    <w:p w:rsidR="00851132" w:rsidRDefault="00851132">
      <w:pPr>
        <w:spacing w:line="360" w:lineRule="auto"/>
        <w:ind w:right="525"/>
        <w:rPr>
          <w:sz w:val="28"/>
          <w:szCs w:val="28"/>
        </w:rPr>
      </w:pPr>
      <w:r>
        <w:rPr>
          <w:sz w:val="28"/>
          <w:szCs w:val="28"/>
        </w:rPr>
        <w:t xml:space="preserve">   На современном этапе рыночных преобразований экономики России роль банков резко возросла. С одной стороны, они активно способствуют движению экономики в сторону рынка, с другой - энергично помогают хозяйственному прогрессу важнейших ее секторов. Несмотря на инфляцию, коммерческие банки начинают финансировать промышленное и аграрное производство, торговлю, малый и средний бизнес. </w:t>
      </w:r>
    </w:p>
    <w:p w:rsidR="00851132" w:rsidRDefault="00851132">
      <w:pPr>
        <w:spacing w:line="360" w:lineRule="auto"/>
        <w:ind w:right="525"/>
        <w:rPr>
          <w:sz w:val="28"/>
          <w:szCs w:val="28"/>
        </w:rPr>
      </w:pPr>
      <w:r>
        <w:rPr>
          <w:sz w:val="28"/>
          <w:szCs w:val="28"/>
        </w:rPr>
        <w:t xml:space="preserve">    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851132" w:rsidRDefault="00851132">
      <w:pPr>
        <w:spacing w:line="360" w:lineRule="auto"/>
        <w:ind w:right="525"/>
        <w:rPr>
          <w:sz w:val="28"/>
          <w:szCs w:val="28"/>
        </w:rPr>
      </w:pPr>
      <w:r>
        <w:rPr>
          <w:sz w:val="28"/>
          <w:szCs w:val="28"/>
        </w:rPr>
        <w:t xml:space="preserve">    Целью работы является: рассмотрение  видов, функций, операций банка</w:t>
      </w:r>
      <w:r>
        <w:rPr>
          <w:noProof/>
          <w:sz w:val="28"/>
          <w:szCs w:val="28"/>
        </w:rPr>
        <w:t>;</w:t>
      </w:r>
      <w:r>
        <w:rPr>
          <w:sz w:val="28"/>
          <w:szCs w:val="28"/>
        </w:rPr>
        <w:t xml:space="preserve">  роли банков в рыночной экономике; банковской системы России; проблемы, существующие на сегодняшний день у банков; возможные пути их решения; тенденции развития банковской системы в России.</w:t>
      </w:r>
    </w:p>
    <w:p w:rsidR="00851132" w:rsidRDefault="00851132">
      <w:pPr>
        <w:spacing w:line="360" w:lineRule="auto"/>
        <w:ind w:right="525"/>
        <w:rPr>
          <w:sz w:val="28"/>
          <w:szCs w:val="28"/>
        </w:rPr>
      </w:pPr>
      <w:r>
        <w:rPr>
          <w:sz w:val="28"/>
          <w:szCs w:val="28"/>
        </w:rPr>
        <w:t>В качестве источников информации были выбраны, как классическая учебная литература, так и мнения ведущих специалистов по банковскому бизнесу, аналитические исследования рейтинговых агентств.</w:t>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r>
        <w:rPr>
          <w:sz w:val="28"/>
          <w:szCs w:val="28"/>
        </w:rPr>
        <w:t xml:space="preserve">                                      </w:t>
      </w:r>
      <w:r>
        <w:rPr>
          <w:b/>
          <w:bCs/>
          <w:sz w:val="28"/>
          <w:szCs w:val="28"/>
        </w:rPr>
        <w:t>1. Банки и банковская система</w:t>
      </w:r>
      <w:r>
        <w:rPr>
          <w:sz w:val="28"/>
          <w:szCs w:val="28"/>
        </w:rPr>
        <w:t>.</w:t>
      </w:r>
    </w:p>
    <w:p w:rsidR="00851132" w:rsidRDefault="00851132">
      <w:pPr>
        <w:spacing w:line="360" w:lineRule="auto"/>
        <w:ind w:right="525"/>
        <w:jc w:val="center"/>
        <w:rPr>
          <w:b/>
          <w:bCs/>
          <w:sz w:val="28"/>
          <w:szCs w:val="28"/>
        </w:rPr>
      </w:pPr>
      <w:r>
        <w:rPr>
          <w:b/>
          <w:bCs/>
          <w:sz w:val="28"/>
          <w:szCs w:val="28"/>
        </w:rPr>
        <w:t>1.1.  Виды банков и их функции. Пассивные, активные и        комиссионные операции банков.</w:t>
      </w:r>
    </w:p>
    <w:p w:rsidR="00851132" w:rsidRDefault="00851132">
      <w:pPr>
        <w:spacing w:line="360" w:lineRule="auto"/>
        <w:ind w:right="525"/>
        <w:rPr>
          <w:sz w:val="28"/>
          <w:szCs w:val="28"/>
        </w:rPr>
      </w:pPr>
      <w:r>
        <w:rPr>
          <w:sz w:val="28"/>
          <w:szCs w:val="28"/>
        </w:rPr>
        <w:t xml:space="preserve">    Центральный (эмиссионный) банк в большинстве стран принадлежит государству. Но даже если государство формально не владеет его капиталом или владеет частично, центральный банк выполняет функции государственного органа. Центральный банк обладает монопольным правом на выпуск в обращение банкнот, что является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851132" w:rsidRDefault="00851132">
      <w:pPr>
        <w:spacing w:line="360" w:lineRule="auto"/>
        <w:ind w:right="525"/>
        <w:rPr>
          <w:sz w:val="28"/>
          <w:szCs w:val="28"/>
        </w:rPr>
      </w:pPr>
      <w:r>
        <w:rPr>
          <w:sz w:val="28"/>
          <w:szCs w:val="28"/>
        </w:rPr>
        <w:t>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r>
        <w:rPr>
          <w:rStyle w:val="ac"/>
          <w:sz w:val="28"/>
          <w:szCs w:val="28"/>
        </w:rPr>
        <w:footnoteReference w:id="1"/>
      </w:r>
      <w:r>
        <w:rPr>
          <w:sz w:val="28"/>
          <w:szCs w:val="28"/>
        </w:rPr>
        <w:t>.</w:t>
      </w:r>
    </w:p>
    <w:p w:rsidR="00851132" w:rsidRDefault="00851132">
      <w:pPr>
        <w:spacing w:line="360" w:lineRule="auto"/>
        <w:ind w:right="525"/>
        <w:rPr>
          <w:sz w:val="28"/>
          <w:szCs w:val="28"/>
        </w:rPr>
      </w:pPr>
      <w:r>
        <w:rPr>
          <w:sz w:val="28"/>
          <w:szCs w:val="28"/>
        </w:rPr>
        <w:t xml:space="preserve">     Коммерческие банки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851132" w:rsidRDefault="00851132">
      <w:pPr>
        <w:spacing w:line="360" w:lineRule="auto"/>
        <w:ind w:right="525"/>
        <w:rPr>
          <w:sz w:val="28"/>
          <w:szCs w:val="28"/>
        </w:rPr>
      </w:pPr>
      <w:r>
        <w:rPr>
          <w:sz w:val="28"/>
          <w:szCs w:val="28"/>
        </w:rPr>
        <w:t xml:space="preserve">     Коммерческие банки создаются на паевых или акционерных началах и могут различаться: по способу формирования уставного капитала (с участием государства, иностранного капитала и др.), по специализации, по территории деятельности, видам совершаемых операций и т.д. Средства коммерческих банков делятся на собственные и привлеченные. Собственные средства включают в себя уставной фонд, резервный фонд и другие фонды, образованные за счет прибыли, а привлеченные - средства на счетах предприятий, их вклады и депозиты, вклады граждан и т.д.</w:t>
      </w:r>
    </w:p>
    <w:p w:rsidR="00851132" w:rsidRDefault="00851132">
      <w:pPr>
        <w:spacing w:line="360" w:lineRule="auto"/>
        <w:ind w:right="525"/>
        <w:rPr>
          <w:sz w:val="28"/>
          <w:szCs w:val="28"/>
        </w:rPr>
      </w:pPr>
      <w:r>
        <w:rPr>
          <w:sz w:val="28"/>
          <w:szCs w:val="28"/>
        </w:rPr>
        <w:t xml:space="preserve">     Инвестиционные операции коммерческих банков связанны в основном с куплей-продажей ценных бумаг правительства и местных органов власти. После кризиса 1929-1933 гг. в США, Франции, Великобритании, в ряде других стран коммерческим банкам запрещено участвовать в выпуске и покупке ценных бумаг частных предприятий небанковского сектора. Этот запрет в настоящее время преодолевается путем открытия банком трастовых отделов и учреждения трастовых компаний, управляющих имуществом клиентов по доверенности (в США 2/3 этого имущества представлено ценными бумагами корпораций).</w:t>
      </w:r>
      <w:r>
        <w:rPr>
          <w:rStyle w:val="ac"/>
          <w:sz w:val="28"/>
          <w:szCs w:val="28"/>
        </w:rPr>
        <w:footnoteReference w:id="2"/>
      </w:r>
    </w:p>
    <w:p w:rsidR="00851132" w:rsidRDefault="00851132">
      <w:pPr>
        <w:spacing w:line="360" w:lineRule="auto"/>
        <w:ind w:right="525"/>
        <w:rPr>
          <w:sz w:val="28"/>
          <w:szCs w:val="28"/>
        </w:rPr>
      </w:pPr>
      <w:r>
        <w:rPr>
          <w:sz w:val="28"/>
          <w:szCs w:val="28"/>
        </w:rPr>
        <w:t xml:space="preserve">     Коммерческие банки выполняют расчетно-комиссионные и торгово-комиссионные операции, занимаются факторингом, лизингом, активно расширяют зарубежную филиальную сеть и участвуют в многонациональных консорциумах (банковских синдикатах).</w:t>
      </w:r>
    </w:p>
    <w:p w:rsidR="00851132" w:rsidRDefault="00851132">
      <w:pPr>
        <w:spacing w:line="360" w:lineRule="auto"/>
        <w:ind w:right="525"/>
        <w:rPr>
          <w:sz w:val="28"/>
          <w:szCs w:val="28"/>
          <w:vertAlign w:val="superscript"/>
        </w:rPr>
      </w:pPr>
      <w:r>
        <w:rPr>
          <w:sz w:val="28"/>
          <w:szCs w:val="28"/>
        </w:rPr>
        <w:t>Инвестиционные банки</w:t>
      </w:r>
      <w:r>
        <w:rPr>
          <w:b/>
          <w:bCs/>
          <w:sz w:val="28"/>
          <w:szCs w:val="28"/>
        </w:rPr>
        <w:t xml:space="preserve"> </w:t>
      </w:r>
      <w:r>
        <w:rPr>
          <w:sz w:val="28"/>
          <w:szCs w:val="28"/>
        </w:rPr>
        <w:t>(в Великобритании - эмиссионные дома, во Франции - деловые банки) специализируются на эмиссионно-учредительных операциях. По поручению государства о предприятиях,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об их размещению и организации вторичного</w:t>
      </w:r>
      <w:r>
        <w:rPr>
          <w:color w:val="FF0000"/>
          <w:sz w:val="28"/>
          <w:szCs w:val="28"/>
        </w:rPr>
        <w:t xml:space="preserve"> </w:t>
      </w:r>
      <w:r>
        <w:rPr>
          <w:sz w:val="28"/>
          <w:szCs w:val="28"/>
        </w:rPr>
        <w:t>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851132" w:rsidRDefault="00851132">
      <w:pPr>
        <w:spacing w:line="360" w:lineRule="auto"/>
        <w:ind w:right="525"/>
        <w:rPr>
          <w:sz w:val="28"/>
          <w:szCs w:val="28"/>
        </w:rPr>
      </w:pPr>
      <w:r>
        <w:rPr>
          <w:sz w:val="28"/>
          <w:szCs w:val="28"/>
        </w:rPr>
        <w:t xml:space="preserve">    Сберегательные банки (в США - взаимосберегательные банки,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r>
        <w:rPr>
          <w:rStyle w:val="ac"/>
          <w:sz w:val="28"/>
          <w:szCs w:val="28"/>
        </w:rPr>
        <w:footnoteReference w:id="3"/>
      </w:r>
    </w:p>
    <w:p w:rsidR="00851132" w:rsidRDefault="00851132">
      <w:pPr>
        <w:spacing w:line="360" w:lineRule="auto"/>
        <w:ind w:right="525"/>
        <w:rPr>
          <w:sz w:val="28"/>
          <w:szCs w:val="28"/>
        </w:rPr>
      </w:pPr>
      <w:r>
        <w:rPr>
          <w:sz w:val="28"/>
          <w:szCs w:val="28"/>
        </w:rPr>
        <w:t>Ипотечные банки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851132" w:rsidRDefault="00851132">
      <w:pPr>
        <w:spacing w:line="360" w:lineRule="auto"/>
        <w:ind w:right="525"/>
        <w:rPr>
          <w:sz w:val="28"/>
          <w:szCs w:val="28"/>
        </w:rPr>
      </w:pPr>
      <w:r>
        <w:rPr>
          <w:sz w:val="28"/>
          <w:szCs w:val="28"/>
        </w:rPr>
        <w:t>Ипотечный кредит - это долгосрочная ссуда, выдаваемая ипотечными, коммерческими банками, страховыми и строительными обществами и другими финансово-кредитными учреждениями под залог земли и строений производственного и жилого назначения.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851132" w:rsidRDefault="00851132">
      <w:pPr>
        <w:spacing w:line="360" w:lineRule="auto"/>
        <w:ind w:right="525"/>
        <w:rPr>
          <w:sz w:val="28"/>
          <w:szCs w:val="28"/>
        </w:rPr>
      </w:pPr>
      <w:r>
        <w:rPr>
          <w:sz w:val="28"/>
          <w:szCs w:val="28"/>
        </w:rPr>
        <w:t xml:space="preserve">    Коммерческими банками, фирмами - поставщиками оборудования, финансовыми компаниями предоставляются кредиты промышленно-торговым корпорациям под залог машин и оборудования. В этом случае сумма ипотечного кредита ниже рыночной стоимости закладываемого оборудования и других активов корпораций. Кроме того, размеры ипотечного кредита уменьшаются в зависимости от степени износа закладываемого оборудования.</w:t>
      </w:r>
    </w:p>
    <w:p w:rsidR="00851132" w:rsidRDefault="00851132">
      <w:pPr>
        <w:spacing w:line="360" w:lineRule="auto"/>
        <w:ind w:right="525"/>
        <w:rPr>
          <w:sz w:val="28"/>
          <w:szCs w:val="28"/>
        </w:rPr>
      </w:pPr>
      <w:r>
        <w:rPr>
          <w:sz w:val="28"/>
          <w:szCs w:val="28"/>
        </w:rPr>
        <w:t xml:space="preserve">    Процентные ставки по ипотечному кредиту определяются спросом и предложением и дифференцируются в зависимости от финансового положения заемщика.</w:t>
      </w:r>
    </w:p>
    <w:p w:rsidR="00851132" w:rsidRDefault="00851132">
      <w:pPr>
        <w:spacing w:line="360" w:lineRule="auto"/>
        <w:ind w:right="525"/>
        <w:rPr>
          <w:sz w:val="28"/>
          <w:szCs w:val="28"/>
        </w:rPr>
      </w:pPr>
      <w:r>
        <w:rPr>
          <w:sz w:val="28"/>
          <w:szCs w:val="28"/>
        </w:rPr>
        <w:t xml:space="preserve">     Ипотечный кредит широко распространен в странах с рыночной экономикой. Ссуды выделяются на жилищное и производственное строительство под высокий процент (10-20%).</w:t>
      </w:r>
      <w:r>
        <w:rPr>
          <w:rStyle w:val="ac"/>
          <w:sz w:val="28"/>
          <w:szCs w:val="28"/>
        </w:rPr>
        <w:footnoteReference w:id="4"/>
      </w:r>
    </w:p>
    <w:p w:rsidR="00851132" w:rsidRDefault="00851132">
      <w:pPr>
        <w:spacing w:line="360" w:lineRule="auto"/>
        <w:ind w:right="525"/>
        <w:rPr>
          <w:sz w:val="28"/>
          <w:szCs w:val="28"/>
        </w:rPr>
      </w:pPr>
      <w:r>
        <w:rPr>
          <w:sz w:val="28"/>
          <w:szCs w:val="28"/>
        </w:rPr>
        <w:t xml:space="preserve">     Банки потребительского кредита</w:t>
      </w:r>
      <w:r>
        <w:rPr>
          <w:b/>
          <w:bCs/>
          <w:i/>
          <w:iCs/>
          <w:sz w:val="28"/>
          <w:szCs w:val="28"/>
        </w:rPr>
        <w:t xml:space="preserve"> - </w:t>
      </w:r>
      <w:r>
        <w:rPr>
          <w:sz w:val="28"/>
          <w:szCs w:val="28"/>
        </w:rP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851132" w:rsidRDefault="00851132">
      <w:pPr>
        <w:spacing w:line="360" w:lineRule="auto"/>
        <w:ind w:right="525"/>
        <w:rPr>
          <w:sz w:val="28"/>
          <w:szCs w:val="28"/>
        </w:rPr>
      </w:pPr>
      <w:r>
        <w:rPr>
          <w:b/>
          <w:bCs/>
          <w:i/>
          <w:iCs/>
          <w:color w:val="FF0000"/>
          <w:sz w:val="28"/>
          <w:szCs w:val="28"/>
        </w:rPr>
        <w:t xml:space="preserve">       </w:t>
      </w:r>
      <w:r>
        <w:rPr>
          <w:sz w:val="28"/>
          <w:szCs w:val="28"/>
        </w:rPr>
        <w:t>В деятельности банков выделяют следующие виды операций: пассивные, активные и комиссионные, включающие посреднические операции.</w:t>
      </w:r>
    </w:p>
    <w:p w:rsidR="00851132" w:rsidRDefault="00851132">
      <w:pPr>
        <w:spacing w:line="360" w:lineRule="auto"/>
        <w:ind w:right="525"/>
        <w:rPr>
          <w:sz w:val="28"/>
          <w:szCs w:val="28"/>
        </w:rPr>
      </w:pPr>
      <w:r>
        <w:rPr>
          <w:sz w:val="28"/>
          <w:szCs w:val="28"/>
        </w:rPr>
        <w:t xml:space="preserve">       При помощи пассивных операций банки аккумулируют необходимые для своего функционирования денежные средства - собственные, привлеченные и эмитированные. Источником собственных средств являются: взносы учредителей (долгосрочная ссуда); выручка от продажи акций и облигаций; отчисления от текущей прибыли в резервный фонд; нераспределенная прибыль. Привлеченные и эмитированные средства образуются банками за счет вкладов клиентов на текущие, срочные и сберегательные счета, а также в результате эмиссии кредитных денег. Важную роль в привлечении денежных средств играют межбанковские ссуды, учет и переучет векселей.</w:t>
      </w:r>
    </w:p>
    <w:p w:rsidR="00851132" w:rsidRDefault="00851132">
      <w:pPr>
        <w:spacing w:line="360" w:lineRule="auto"/>
        <w:ind w:right="525"/>
        <w:rPr>
          <w:sz w:val="28"/>
          <w:szCs w:val="28"/>
        </w:rPr>
      </w:pPr>
      <w:r>
        <w:rPr>
          <w:sz w:val="28"/>
          <w:szCs w:val="28"/>
        </w:rPr>
        <w:t xml:space="preserve">     Собственные средства составляют малую часть фондов, которыми располагают банки. Обычно у крупных банков доля собственных средств не превышает 10%, причем, чем крупнее банк, тем меньше удельный вес его собственного капитала в сравнении с привлеченным.</w:t>
      </w:r>
    </w:p>
    <w:p w:rsidR="00851132" w:rsidRDefault="00851132">
      <w:pPr>
        <w:spacing w:line="360" w:lineRule="auto"/>
        <w:ind w:right="525"/>
        <w:rPr>
          <w:sz w:val="28"/>
          <w:szCs w:val="28"/>
        </w:rPr>
      </w:pPr>
      <w:r>
        <w:rPr>
          <w:sz w:val="28"/>
          <w:szCs w:val="28"/>
        </w:rPr>
        <w:t xml:space="preserve">Активные операции направлены на использование образованного денежного фонда с целью получения прибыли. Они подразделяются на кредитные и инвестиционные. В свою очередь, кредитные операции классифицируются </w:t>
      </w:r>
    </w:p>
    <w:p w:rsidR="00851132" w:rsidRDefault="00851132">
      <w:pPr>
        <w:spacing w:line="360" w:lineRule="auto"/>
        <w:ind w:right="525"/>
        <w:rPr>
          <w:sz w:val="28"/>
          <w:szCs w:val="28"/>
        </w:rPr>
      </w:pPr>
      <w:r>
        <w:rPr>
          <w:sz w:val="28"/>
          <w:szCs w:val="28"/>
        </w:rPr>
        <w:t>по:</w:t>
      </w:r>
    </w:p>
    <w:p w:rsidR="00851132" w:rsidRDefault="00851132">
      <w:pPr>
        <w:spacing w:line="360" w:lineRule="auto"/>
        <w:ind w:right="525"/>
        <w:rPr>
          <w:sz w:val="28"/>
          <w:szCs w:val="28"/>
        </w:rPr>
      </w:pPr>
      <w:r>
        <w:rPr>
          <w:sz w:val="28"/>
          <w:szCs w:val="28"/>
        </w:rPr>
        <w:t>признаку срочности - на ссуды до востребования (онкольные), краткосрочные (до 1 года), среднесрочные (от 1 до 5 лет), долгосрочные (свыше 5 лет);</w:t>
      </w:r>
    </w:p>
    <w:p w:rsidR="00851132" w:rsidRDefault="00851132">
      <w:pPr>
        <w:spacing w:line="360" w:lineRule="auto"/>
        <w:ind w:right="525"/>
        <w:rPr>
          <w:sz w:val="28"/>
          <w:szCs w:val="28"/>
        </w:rPr>
      </w:pPr>
      <w:r>
        <w:rPr>
          <w:sz w:val="28"/>
          <w:szCs w:val="28"/>
        </w:rPr>
        <w:t>характеру обеспечения - на учет векселей, ссуды под залог векселей (вексельные), под залог товаров и товарных документов (подтоварные), недвижимости (ипотечные), ценных бумаг (фондовые и без обеспечения (бланковые)).</w:t>
      </w:r>
    </w:p>
    <w:p w:rsidR="00851132" w:rsidRDefault="00851132">
      <w:pPr>
        <w:spacing w:line="360" w:lineRule="auto"/>
        <w:ind w:right="525"/>
        <w:rPr>
          <w:sz w:val="28"/>
          <w:szCs w:val="28"/>
        </w:rPr>
      </w:pPr>
      <w:r>
        <w:rPr>
          <w:sz w:val="28"/>
          <w:szCs w:val="28"/>
        </w:rPr>
        <w:t xml:space="preserve">     В зависимости от способа погашения выделяют ссуды с единовременным погашением и с возвратом в рассрочку. Выплаты процента производятся сразу при выдаче ссуды, по частям на притяжении всего срока либо в момент погашения. Наряду с кредитом, имеющим фиксированную ставку процента, получил развитие средне- и долгосрочный кредит с плавающей процентной ставкой. Ссуды классифицируются также по типу заемщика: ссуды предпринимателям, государству, населению, посредникам фондовой биржи, банкам.</w:t>
      </w:r>
      <w:r>
        <w:rPr>
          <w:rStyle w:val="ac"/>
          <w:sz w:val="28"/>
          <w:szCs w:val="28"/>
        </w:rPr>
        <w:footnoteReference w:id="5"/>
      </w:r>
    </w:p>
    <w:p w:rsidR="00851132" w:rsidRDefault="00851132">
      <w:pPr>
        <w:spacing w:line="360" w:lineRule="auto"/>
        <w:ind w:right="525"/>
        <w:rPr>
          <w:sz w:val="28"/>
          <w:szCs w:val="28"/>
        </w:rPr>
      </w:pPr>
      <w:r>
        <w:rPr>
          <w:sz w:val="28"/>
          <w:szCs w:val="28"/>
        </w:rPr>
        <w:t>Комиссионные операции выполняются банками по поручению клиентов за определенную плату (комиссию). К таким операциям относятся расчеты, гарантии, торговые сделки, операции с валютой, инкассирование векселей и чеков, прием на хранение ценных бумаг.</w:t>
      </w:r>
    </w:p>
    <w:p w:rsidR="00851132" w:rsidRDefault="00851132">
      <w:pPr>
        <w:spacing w:line="360" w:lineRule="auto"/>
        <w:ind w:right="525"/>
        <w:rPr>
          <w:sz w:val="28"/>
          <w:szCs w:val="28"/>
        </w:rPr>
      </w:pPr>
      <w:r>
        <w:rPr>
          <w:sz w:val="28"/>
          <w:szCs w:val="28"/>
        </w:rPr>
        <w:t>Посреднические операции, тесно переплетаясь с кредитными, породили такую комплексную форму банковского обслуживания, как факторинг; кроме того, значительное развитие получил лизинг.</w:t>
      </w:r>
    </w:p>
    <w:p w:rsidR="00851132" w:rsidRDefault="00851132">
      <w:pPr>
        <w:spacing w:line="360" w:lineRule="auto"/>
        <w:ind w:right="525"/>
        <w:rPr>
          <w:sz w:val="28"/>
          <w:szCs w:val="28"/>
        </w:rPr>
      </w:pPr>
      <w:r>
        <w:rPr>
          <w:sz w:val="28"/>
          <w:szCs w:val="28"/>
        </w:rPr>
        <w:tab/>
        <w:t>Вексельные операции - это покупка банком векселей  у компаний и выдача ссуд под векселя.</w:t>
      </w:r>
    </w:p>
    <w:p w:rsidR="00851132" w:rsidRDefault="00851132">
      <w:pPr>
        <w:spacing w:line="360" w:lineRule="auto"/>
        <w:ind w:right="525"/>
        <w:rPr>
          <w:sz w:val="28"/>
          <w:szCs w:val="28"/>
        </w:rPr>
      </w:pPr>
      <w:r>
        <w:rPr>
          <w:sz w:val="28"/>
          <w:szCs w:val="28"/>
        </w:rPr>
        <w:tab/>
        <w:t>Подтоварные операции</w:t>
      </w:r>
      <w:r>
        <w:rPr>
          <w:i/>
          <w:iCs/>
          <w:sz w:val="28"/>
          <w:szCs w:val="28"/>
        </w:rPr>
        <w:t xml:space="preserve"> </w:t>
      </w:r>
      <w:r>
        <w:rPr>
          <w:sz w:val="28"/>
          <w:szCs w:val="28"/>
        </w:rPr>
        <w:t>- это ссуды под залог товаров и товарных документов.</w:t>
      </w:r>
    </w:p>
    <w:p w:rsidR="00851132" w:rsidRDefault="00851132">
      <w:pPr>
        <w:spacing w:line="360" w:lineRule="auto"/>
        <w:ind w:right="525"/>
        <w:rPr>
          <w:sz w:val="28"/>
          <w:szCs w:val="28"/>
        </w:rPr>
      </w:pPr>
      <w:r>
        <w:rPr>
          <w:sz w:val="28"/>
          <w:szCs w:val="28"/>
        </w:rPr>
        <w:tab/>
        <w:t>Фондовые операции банков представляют собой операции с ценными бумагами - акциями и облигациями. Они включают: ссуды под ценные бумаги; банковские инвестиции (покупка банком ценных бумаг).</w:t>
      </w:r>
      <w:r>
        <w:rPr>
          <w:rStyle w:val="ac"/>
          <w:sz w:val="28"/>
          <w:szCs w:val="28"/>
        </w:rPr>
        <w:footnoteReference w:id="6"/>
      </w:r>
    </w:p>
    <w:p w:rsidR="00851132" w:rsidRDefault="00851132">
      <w:pPr>
        <w:spacing w:line="360" w:lineRule="auto"/>
        <w:ind w:right="525"/>
        <w:rPr>
          <w:sz w:val="28"/>
          <w:szCs w:val="28"/>
        </w:rPr>
      </w:pPr>
      <w:r>
        <w:rPr>
          <w:sz w:val="28"/>
          <w:szCs w:val="28"/>
        </w:rPr>
        <w:tab/>
        <w:t>При лизинге участниками операции являются три стороны: предприятие - производитель оборудования; лизинговая компания (арендодатель)</w:t>
      </w:r>
      <w:r>
        <w:rPr>
          <w:i/>
          <w:iCs/>
          <w:sz w:val="28"/>
          <w:szCs w:val="28"/>
        </w:rPr>
        <w:t xml:space="preserve"> - </w:t>
      </w:r>
      <w:r>
        <w:rPr>
          <w:sz w:val="28"/>
          <w:szCs w:val="28"/>
        </w:rPr>
        <w:t>представляет оборудование в аренду промышленным и торговым фирмам; предприятие получающее и использующее его (арендатор). Формы участия банков в лизинг-кредите: кредитование специализированных компаний на основе заключения договора; кредитование предприятий, сдающих в аренду производственное оборудование.</w:t>
      </w:r>
    </w:p>
    <w:p w:rsidR="00851132" w:rsidRDefault="00851132">
      <w:pPr>
        <w:spacing w:line="360" w:lineRule="auto"/>
        <w:ind w:right="525"/>
        <w:rPr>
          <w:sz w:val="28"/>
          <w:szCs w:val="28"/>
        </w:rPr>
      </w:pPr>
      <w:r>
        <w:rPr>
          <w:sz w:val="28"/>
          <w:szCs w:val="28"/>
        </w:rPr>
        <w:tab/>
        <w:t>Факторинг</w:t>
      </w:r>
      <w:r>
        <w:rPr>
          <w:i/>
          <w:iCs/>
          <w:sz w:val="28"/>
          <w:szCs w:val="28"/>
        </w:rPr>
        <w:t xml:space="preserve"> - </w:t>
      </w:r>
      <w:r>
        <w:rPr>
          <w:sz w:val="28"/>
          <w:szCs w:val="28"/>
        </w:rPr>
        <w:t>взимание платежей и ведение бухгалтерского учета по поручению клиента. Факторские операции активно проводят коммерческие банки, организующие специализированные филиалы или компании.</w:t>
      </w:r>
      <w:r>
        <w:rPr>
          <w:rStyle w:val="ac"/>
          <w:sz w:val="28"/>
          <w:szCs w:val="28"/>
        </w:rPr>
        <w:footnoteReference w:id="7"/>
      </w:r>
    </w:p>
    <w:p w:rsidR="00851132" w:rsidRDefault="00851132">
      <w:pPr>
        <w:spacing w:line="360" w:lineRule="auto"/>
        <w:ind w:right="525"/>
        <w:rPr>
          <w:sz w:val="28"/>
          <w:szCs w:val="28"/>
        </w:rPr>
      </w:pPr>
      <w:r>
        <w:rPr>
          <w:sz w:val="28"/>
          <w:szCs w:val="28"/>
        </w:rPr>
        <w:t xml:space="preserve">        Доверительные (трастовые) операции</w:t>
      </w:r>
      <w:r>
        <w:rPr>
          <w:i/>
          <w:iCs/>
          <w:sz w:val="28"/>
          <w:szCs w:val="28"/>
        </w:rPr>
        <w:t xml:space="preserve"> -</w:t>
      </w:r>
      <w:r>
        <w:rPr>
          <w:sz w:val="28"/>
          <w:szCs w:val="28"/>
        </w:rPr>
        <w:t xml:space="preserve"> операции банков по управлению имуществом, выполнению иных услуг в интересах и по поручению клиентов на правах доверенного лица. При их осуществлении банк формально выступает только в качестве агента, получая доход в виде комиссионных. Но эти операции существенно увеличивают влияние крупных банков. По доверенности банк управляет капиталом своих клиентов, вкладывая средства преимущественно в ценные бумаги.</w:t>
      </w:r>
      <w:r>
        <w:rPr>
          <w:rStyle w:val="ac"/>
          <w:sz w:val="28"/>
          <w:szCs w:val="28"/>
        </w:rPr>
        <w:footnoteReference w:id="8"/>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b/>
          <w:bCs/>
          <w:sz w:val="28"/>
          <w:szCs w:val="28"/>
        </w:rPr>
      </w:pPr>
      <w:r>
        <w:rPr>
          <w:b/>
          <w:bCs/>
          <w:sz w:val="28"/>
          <w:szCs w:val="28"/>
        </w:rPr>
        <w:t xml:space="preserve">                1.2. Современные представления о сущности банка.</w:t>
      </w:r>
    </w:p>
    <w:p w:rsidR="00851132" w:rsidRDefault="00851132">
      <w:pPr>
        <w:spacing w:line="360" w:lineRule="auto"/>
        <w:ind w:right="525"/>
        <w:rPr>
          <w:sz w:val="28"/>
          <w:szCs w:val="28"/>
        </w:rPr>
      </w:pPr>
      <w:r>
        <w:rPr>
          <w:sz w:val="28"/>
          <w:szCs w:val="28"/>
        </w:rPr>
        <w:t xml:space="preserve">     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осуществляют консультирование, участвуют в обсуждении народнохозяйственных программ, ведут статистику, имеют свои подсобные предприятия. Словом, создается впечатление не о специфике, а о многоликой сути банка. В разряд его деятельности подключаются такие ее виды, которые могут выполнять и другие учреждения.</w:t>
      </w:r>
    </w:p>
    <w:p w:rsidR="00851132" w:rsidRDefault="00851132">
      <w:pPr>
        <w:spacing w:line="360" w:lineRule="auto"/>
        <w:ind w:right="525"/>
        <w:rPr>
          <w:sz w:val="28"/>
          <w:szCs w:val="28"/>
        </w:rPr>
      </w:pPr>
      <w:r>
        <w:rPr>
          <w:sz w:val="28"/>
          <w:szCs w:val="28"/>
        </w:rPr>
        <w:t>К раскрытию сути банка можно подойти с двух сторон: с юридической и экономической. В первом случае исходное значение приобретает понятие “банковские операции”. В их перечень включаются такие, которые в соответствии с законодательством относятся исключительно к банковской деятельности. Сюда относят: операции по приему денег во вклады, предоставлению различных видов кредита, покупке векселей и чеков, комиссионные операции с ценными бумагами, операции с ценностями, приобретение обязательств по ссудам до наступления срока платежа, проведение безналичных платежей и расчетное обслуживание.</w:t>
      </w:r>
    </w:p>
    <w:p w:rsidR="00851132" w:rsidRDefault="00851132">
      <w:pPr>
        <w:spacing w:line="360" w:lineRule="auto"/>
        <w:ind w:right="525"/>
        <w:rPr>
          <w:sz w:val="28"/>
          <w:szCs w:val="28"/>
        </w:rPr>
      </w:pPr>
      <w:r>
        <w:rPr>
          <w:sz w:val="28"/>
          <w:szCs w:val="28"/>
        </w:rPr>
        <w:t>При всей важности юридического аспекта проблема сущности банка, однако, остается открытой. Вскрытие сущности - это не только соотнесение деятельности банка с законом. Не юридический закон определяет сущность банка как такового, не операции, ему дозволенные, а экономическая сторона дела, природа банка, дающая ему законодательное право осуществлять соответствующие сделки. Не случайно в закон попадают такие операции, которые выполняют другие учреждения. Сомнительно поэтому, что чисто банковскими считаются такие из них, как операции инвестиционных обществ, приобретение обязательств по поручительствам и гарантиям, консультационные и другие услуги.</w:t>
      </w:r>
    </w:p>
    <w:p w:rsidR="00851132" w:rsidRDefault="00851132">
      <w:pPr>
        <w:spacing w:line="360" w:lineRule="auto"/>
        <w:ind w:right="525"/>
        <w:rPr>
          <w:sz w:val="28"/>
          <w:szCs w:val="28"/>
        </w:rPr>
      </w:pPr>
      <w:r>
        <w:rPr>
          <w:sz w:val="28"/>
          <w:szCs w:val="28"/>
        </w:rPr>
        <w:t>Банк - это автономное, независимое, коммерческое предприятие. В этом главное в понимании его сущности. Конечно, банк - это не завод, не фабрика, но у него, как у любого предприятия, есть свой продукт. Продуктом банка является, прежде всего, формирование платежных средств (денежной массы), а также разнообразные услуги в виде предоставления кредитов, гарантий, поручительств, консультаций, управления имуществом. Деятельность банка носит производительный характер.</w:t>
      </w:r>
      <w:r>
        <w:rPr>
          <w:rStyle w:val="ac"/>
          <w:sz w:val="28"/>
          <w:szCs w:val="28"/>
        </w:rPr>
        <w:footnoteReference w:id="9"/>
      </w:r>
    </w:p>
    <w:p w:rsidR="00851132" w:rsidRDefault="00851132">
      <w:pPr>
        <w:spacing w:line="360" w:lineRule="auto"/>
        <w:ind w:right="525"/>
        <w:rPr>
          <w:sz w:val="28"/>
          <w:szCs w:val="28"/>
        </w:rPr>
      </w:pPr>
      <w:r>
        <w:rPr>
          <w:sz w:val="28"/>
          <w:szCs w:val="28"/>
        </w:rPr>
        <w:t>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 всего к бизнесу, его потребностям, меняющейся конъюнктуре. Таким образом, рынок неизбежно выдвигает банк в число основополагающих, ключевых элементов экономического регулирования.</w:t>
      </w:r>
      <w:r>
        <w:rPr>
          <w:rStyle w:val="ac"/>
          <w:sz w:val="28"/>
          <w:szCs w:val="28"/>
        </w:rPr>
        <w:footnoteReference w:id="10"/>
      </w:r>
    </w:p>
    <w:p w:rsidR="00851132" w:rsidRDefault="00851132">
      <w:pPr>
        <w:spacing w:line="360" w:lineRule="auto"/>
        <w:ind w:right="525"/>
        <w:rPr>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color w:val="FF0000"/>
          <w:sz w:val="28"/>
          <w:szCs w:val="28"/>
        </w:rPr>
      </w:pPr>
    </w:p>
    <w:p w:rsidR="00851132" w:rsidRDefault="00851132">
      <w:pPr>
        <w:spacing w:line="360" w:lineRule="auto"/>
        <w:ind w:right="525"/>
        <w:rPr>
          <w:b/>
          <w:bCs/>
          <w:sz w:val="28"/>
          <w:szCs w:val="28"/>
        </w:rPr>
      </w:pPr>
      <w:r>
        <w:rPr>
          <w:b/>
          <w:bCs/>
          <w:sz w:val="28"/>
          <w:szCs w:val="28"/>
        </w:rPr>
        <w:t xml:space="preserve">                  2. Роль банковской системы в рыночной экономике.</w:t>
      </w:r>
    </w:p>
    <w:p w:rsidR="00851132" w:rsidRDefault="00851132">
      <w:pPr>
        <w:spacing w:line="360" w:lineRule="auto"/>
        <w:ind w:right="525"/>
        <w:rPr>
          <w:b/>
          <w:bCs/>
          <w:sz w:val="28"/>
          <w:szCs w:val="28"/>
        </w:rPr>
      </w:pPr>
      <w:r>
        <w:rPr>
          <w:b/>
          <w:bCs/>
          <w:sz w:val="28"/>
          <w:szCs w:val="28"/>
        </w:rPr>
        <w:t xml:space="preserve">                  2.1. Центральный банк и кредитное регулирование.</w:t>
      </w:r>
    </w:p>
    <w:p w:rsidR="00851132" w:rsidRDefault="00851132">
      <w:pPr>
        <w:spacing w:line="360" w:lineRule="auto"/>
        <w:ind w:right="525"/>
        <w:rPr>
          <w:sz w:val="28"/>
          <w:szCs w:val="28"/>
        </w:rPr>
      </w:pPr>
      <w:r>
        <w:rPr>
          <w:b/>
          <w:bCs/>
          <w:sz w:val="28"/>
          <w:szCs w:val="28"/>
        </w:rPr>
        <w:t xml:space="preserve">        </w:t>
      </w:r>
      <w:r>
        <w:rPr>
          <w:sz w:val="28"/>
          <w:szCs w:val="28"/>
        </w:rPr>
        <w:t>На ранней стадии развития капитализма банки верхнего уровня назывались эмиссионными. Однако к настоящему времени их функции значительно расширились, поэтому в теории и на практике стало употребляться понятие центральный банк.</w:t>
      </w:r>
    </w:p>
    <w:p w:rsidR="00851132" w:rsidRDefault="00851132">
      <w:pPr>
        <w:spacing w:line="360" w:lineRule="auto"/>
        <w:ind w:right="525"/>
        <w:rPr>
          <w:sz w:val="28"/>
          <w:szCs w:val="28"/>
        </w:rPr>
      </w:pPr>
      <w:r>
        <w:rPr>
          <w:sz w:val="28"/>
          <w:szCs w:val="28"/>
        </w:rPr>
        <w:t>Его основными функциями являются:</w:t>
      </w:r>
    </w:p>
    <w:p w:rsidR="00851132" w:rsidRDefault="00851132">
      <w:pPr>
        <w:spacing w:line="360" w:lineRule="auto"/>
        <w:ind w:right="525"/>
        <w:rPr>
          <w:sz w:val="28"/>
          <w:szCs w:val="28"/>
        </w:rPr>
      </w:pPr>
      <w:r>
        <w:rPr>
          <w:sz w:val="28"/>
          <w:szCs w:val="28"/>
        </w:rPr>
        <w:t>1) денежно-кредитное регулирование экономики;</w:t>
      </w:r>
    </w:p>
    <w:p w:rsidR="00851132" w:rsidRDefault="00851132">
      <w:pPr>
        <w:spacing w:line="360" w:lineRule="auto"/>
        <w:ind w:right="525"/>
        <w:rPr>
          <w:sz w:val="28"/>
          <w:szCs w:val="28"/>
        </w:rPr>
      </w:pPr>
      <w:r>
        <w:rPr>
          <w:sz w:val="28"/>
          <w:szCs w:val="28"/>
        </w:rPr>
        <w:t>2) эмиссия кредитных денег;</w:t>
      </w:r>
    </w:p>
    <w:p w:rsidR="00851132" w:rsidRDefault="00851132">
      <w:pPr>
        <w:spacing w:line="360" w:lineRule="auto"/>
        <w:ind w:right="525"/>
        <w:rPr>
          <w:sz w:val="28"/>
          <w:szCs w:val="28"/>
        </w:rPr>
      </w:pPr>
      <w:r>
        <w:rPr>
          <w:sz w:val="28"/>
          <w:szCs w:val="28"/>
        </w:rPr>
        <w:t>3) контроль за деятельностью кредитных учреждений;</w:t>
      </w:r>
    </w:p>
    <w:p w:rsidR="00851132" w:rsidRDefault="00851132">
      <w:pPr>
        <w:spacing w:line="360" w:lineRule="auto"/>
        <w:ind w:right="525"/>
        <w:rPr>
          <w:sz w:val="28"/>
          <w:szCs w:val="28"/>
        </w:rPr>
      </w:pPr>
      <w:r>
        <w:rPr>
          <w:sz w:val="28"/>
          <w:szCs w:val="28"/>
        </w:rPr>
        <w:t>4) аккумуляция и хранение кассовых резервов других кредитных учреждений;</w:t>
      </w:r>
    </w:p>
    <w:p w:rsidR="00851132" w:rsidRDefault="00851132">
      <w:pPr>
        <w:spacing w:line="360" w:lineRule="auto"/>
        <w:ind w:right="525"/>
        <w:rPr>
          <w:sz w:val="28"/>
          <w:szCs w:val="28"/>
        </w:rPr>
      </w:pPr>
      <w:r>
        <w:rPr>
          <w:sz w:val="28"/>
          <w:szCs w:val="28"/>
        </w:rPr>
        <w:t>5) кредитование коммерческих банков (рефинансирование);</w:t>
      </w:r>
    </w:p>
    <w:p w:rsidR="00851132" w:rsidRDefault="00851132">
      <w:pPr>
        <w:spacing w:line="360" w:lineRule="auto"/>
        <w:ind w:right="525"/>
        <w:rPr>
          <w:sz w:val="28"/>
          <w:szCs w:val="28"/>
        </w:rPr>
      </w:pPr>
      <w:r>
        <w:rPr>
          <w:sz w:val="28"/>
          <w:szCs w:val="28"/>
        </w:rPr>
        <w:t>6) кредитно-расчетное обслуживание правительства;</w:t>
      </w:r>
    </w:p>
    <w:p w:rsidR="00851132" w:rsidRDefault="00851132">
      <w:pPr>
        <w:spacing w:line="360" w:lineRule="auto"/>
        <w:ind w:right="525"/>
        <w:rPr>
          <w:sz w:val="28"/>
          <w:szCs w:val="28"/>
        </w:rPr>
      </w:pPr>
      <w:r>
        <w:rPr>
          <w:sz w:val="28"/>
          <w:szCs w:val="28"/>
        </w:rPr>
        <w:t>7) хранение официальных золотовалютных резервов;</w:t>
      </w:r>
    </w:p>
    <w:p w:rsidR="00851132" w:rsidRDefault="00851132">
      <w:pPr>
        <w:spacing w:line="360" w:lineRule="auto"/>
        <w:ind w:right="525"/>
        <w:rPr>
          <w:sz w:val="28"/>
          <w:szCs w:val="28"/>
        </w:rPr>
      </w:pPr>
      <w:r>
        <w:rPr>
          <w:sz w:val="28"/>
          <w:szCs w:val="28"/>
        </w:rPr>
        <w:t>Главной функцией центрального банка является кредитное регулирование. Как оно должно осуществляться?</w:t>
      </w:r>
    </w:p>
    <w:p w:rsidR="00851132" w:rsidRDefault="00851132">
      <w:pPr>
        <w:spacing w:line="360" w:lineRule="auto"/>
        <w:ind w:right="525"/>
        <w:rPr>
          <w:sz w:val="28"/>
          <w:szCs w:val="28"/>
        </w:rPr>
      </w:pPr>
      <w:r>
        <w:rPr>
          <w:sz w:val="28"/>
          <w:szCs w:val="28"/>
        </w:rPr>
        <w:t>Для ответа на этот вопрос можно обратиться к опыту стран с развитой двухуровневой банковской системой. Центральные банки на Западе, помимо административных методов (установление прямых ограничений на деятельность коммерческих банков, проведение инспекций и ревизий, издание инструкций, сбор и обобщение отчетности и т.д.), располагают и экономическим инструментарием для регулирования банковской сферы, основными составляющими которого являются: политика минимальных резервов, открытого рынка и учетная политика.</w:t>
      </w:r>
    </w:p>
    <w:p w:rsidR="00851132" w:rsidRDefault="00851132">
      <w:pPr>
        <w:spacing w:line="360" w:lineRule="auto"/>
        <w:ind w:right="525"/>
        <w:rPr>
          <w:sz w:val="28"/>
          <w:szCs w:val="28"/>
        </w:rPr>
      </w:pPr>
      <w:r>
        <w:rPr>
          <w:sz w:val="28"/>
          <w:szCs w:val="28"/>
        </w:rPr>
        <w:t xml:space="preserve"> Минимальные резервы - это вклады коммерческих банков в центральном банке, размер которых устанавливается законодательством в определенном отношении к банковским обязательствам.               Первоначально практика резервирования средств предназначалась для страхования коммерческих банков. Может сложиться ситуация, когда средства вкладчиков практически полностью направлены банком на кредитование. При этом в силу каких-либо обстоятельств вкладчики могут затребовать свои депозиты. В таком случае банк окажется неплатежеспособным. Чтобы этого не произошло, ЦБ берет на себя функцию аккумулирования минимального резерва, который не подлежит кредитованию. Другая функция подобного резервирования заключается в том, что, изменяя процент резерва, ЦБ влияет на сумму свободных денежных средств коммерческих банков, которые последние могут направить в производство. В период бума для его "охлаждения" ЦБ повышает норму резерва, а в период кризиса - наоборот. Повышение нормы резерва на 1 - 2 процентных пункта - действенное средство ограничения кредитной экспансии. Как правило, норма минимальных резервов дифференцируется. Например, в США в 1972 - 1976 гг. она варьировалась в зависимости от конъюнктуры, вида и величины вкладов от 1 до 17,5%.</w:t>
      </w:r>
      <w:r>
        <w:rPr>
          <w:rStyle w:val="ac"/>
          <w:sz w:val="28"/>
          <w:szCs w:val="28"/>
        </w:rPr>
        <w:footnoteReference w:id="11"/>
      </w:r>
      <w:r>
        <w:rPr>
          <w:sz w:val="28"/>
          <w:szCs w:val="28"/>
        </w:rPr>
        <w:t xml:space="preserve"> </w:t>
      </w:r>
    </w:p>
    <w:p w:rsidR="00851132" w:rsidRDefault="00851132">
      <w:pPr>
        <w:spacing w:line="360" w:lineRule="auto"/>
        <w:ind w:right="525"/>
        <w:rPr>
          <w:sz w:val="28"/>
          <w:szCs w:val="28"/>
        </w:rPr>
      </w:pPr>
      <w:r>
        <w:rPr>
          <w:sz w:val="28"/>
          <w:szCs w:val="28"/>
        </w:rPr>
        <w:t xml:space="preserve">     Другой инструмент кредитного регулирования - политика открытого рынка.   Путем изменения объема купли-продажи ценных бумаг и уровня цен, по которым они продаются или покупаются, центральный банк может осуществлять гибкое и быстрое воздействие на кредитную активность  коммерческих банков.</w:t>
      </w:r>
    </w:p>
    <w:p w:rsidR="00851132" w:rsidRDefault="00851132">
      <w:pPr>
        <w:spacing w:line="360" w:lineRule="auto"/>
        <w:ind w:right="525"/>
        <w:rPr>
          <w:sz w:val="28"/>
          <w:szCs w:val="28"/>
        </w:rPr>
      </w:pPr>
      <w:r>
        <w:rPr>
          <w:sz w:val="28"/>
          <w:szCs w:val="28"/>
        </w:rPr>
        <w:t xml:space="preserve">      Еще одним классическим инструментом в практике центральных банков является политика учетной ставки, т.е. установление ставки процента за кредиты, которые центральный банк предоставляет коммерческим банкам. За получение этих кредитов коммерческие банки должны платить. Коммерческие банки предоставляют ЦБ платежные обязательства - векселя. Это могут быть как собственные векселя банков, так и обязательства третьих лиц, имеющиеся в банках. ЦБ покупает, учитывает эти векселя, удерживая при этом определенный процент в свою пользу. Если вексель предусматривает обязательство уплаты в 1000 долл., то ЦБ покупает его, например, за 950 долл. Тогда учетная ставка составит 5%. Средства, полученные от ЦБ, предоставляются заемщикам коммерческих банков. Цена этого кредита - процентная ставка - должна быть выше учетной, иначе коммерческие банки будут убыточны. Поэтому, если ЦБ повышает учетную ставку, это приводит к удорожанию кредита для клиентов коммерческих банков. Это, в свою очередь, способствует уменьшению займов  и, следовательно, снижению инвестиций. Таким образом, манипулируя учетной ставкой, ЦБ имеет возможность влиять на капиталовложения в производство.</w:t>
      </w:r>
    </w:p>
    <w:p w:rsidR="00851132" w:rsidRDefault="00851132">
      <w:pPr>
        <w:spacing w:line="360" w:lineRule="auto"/>
        <w:ind w:right="525"/>
        <w:rPr>
          <w:sz w:val="28"/>
          <w:szCs w:val="28"/>
        </w:rPr>
      </w:pPr>
      <w:r>
        <w:rPr>
          <w:sz w:val="28"/>
          <w:szCs w:val="28"/>
        </w:rPr>
        <w:t xml:space="preserve">     Особый вид государственного вмешательства в функционирование кредитной системы - регулирование процентных ставок, осуществляемое через посредство центрального банка страны путем фиксирования специальной ставки по учету коммерческих векселей, обычно акцептованных первоклассными банками, или установление минимальных ставок по ссудам этого банка, выступившего в данном случае как кредитор последней инстанции.</w:t>
      </w:r>
      <w:r>
        <w:rPr>
          <w:rStyle w:val="ac"/>
          <w:sz w:val="28"/>
          <w:szCs w:val="28"/>
        </w:rPr>
        <w:footnoteReference w:id="12"/>
      </w:r>
    </w:p>
    <w:p w:rsidR="00851132" w:rsidRDefault="00851132">
      <w:pPr>
        <w:spacing w:line="360" w:lineRule="auto"/>
        <w:ind w:right="525"/>
        <w:rPr>
          <w:sz w:val="28"/>
          <w:szCs w:val="28"/>
        </w:rPr>
      </w:pPr>
      <w:r>
        <w:rPr>
          <w:sz w:val="28"/>
          <w:szCs w:val="28"/>
        </w:rPr>
        <w:t xml:space="preserve">      Главный инструмент регулирующего воздействия банка на хозяйственные структуры - его капитал. Помимо ведения политики активного менеджмента активов и пассивов банки, используя свой финансовый потенциал, осуществляют прямое воздействие на заемщиков: кредитор устанавливает объемы и условия предоставления и погашения ссуд, причем в контракте, как правило, оговаривается ряд требований, соблюдение которых является непременным условием кредитования; в случае нарушения заемщиком платежной дисциплины либо упомянутых ограничений банк может отказать в возобновлении ссуды, что не только дестабилизирует производственный процесс, но и подрывает репутацию заемщика.</w:t>
      </w:r>
    </w:p>
    <w:p w:rsidR="00851132" w:rsidRDefault="00851132">
      <w:pPr>
        <w:spacing w:line="360" w:lineRule="auto"/>
        <w:ind w:right="525"/>
        <w:rPr>
          <w:sz w:val="28"/>
          <w:szCs w:val="28"/>
        </w:rPr>
      </w:pPr>
      <w:r>
        <w:rPr>
          <w:sz w:val="28"/>
          <w:szCs w:val="28"/>
        </w:rPr>
        <w:t xml:space="preserve">         Центральный банк сегодня является ключевым элементом финансово-кредитной системы любого развитого государства. Он выступает проводником официальной денежно-кредитной политики. В свою очередь денежно-кредитная политика наряду с бюджетной составляет основу всего государственного регулирования экономики.</w:t>
      </w:r>
    </w:p>
    <w:p w:rsidR="00851132" w:rsidRDefault="00851132">
      <w:pPr>
        <w:spacing w:line="360" w:lineRule="auto"/>
        <w:ind w:right="525"/>
        <w:rPr>
          <w:sz w:val="28"/>
          <w:szCs w:val="28"/>
        </w:rPr>
      </w:pPr>
      <w:r>
        <w:rPr>
          <w:sz w:val="28"/>
          <w:szCs w:val="28"/>
        </w:rPr>
        <w:t xml:space="preserve">         Существенная степень независимости ЦБ обусловлена его задачами, которые в любой стране обычно определяются как поддержание денежно-кредитной и валютной стабильности в целях обеспечения антиинфляционного экономического роста. Правительство озабочено, прежде всего, краткосрочными и среднесрочными целями, приближением очередных выборов, и это может вступать в противоречие с долговременными интересами всего государства. Относительно независимый ЦБ в такой ситуации должен выступать своеобразным противовесом.</w:t>
      </w:r>
    </w:p>
    <w:p w:rsidR="00851132" w:rsidRDefault="00851132">
      <w:pPr>
        <w:spacing w:line="360" w:lineRule="auto"/>
        <w:ind w:right="525"/>
        <w:rPr>
          <w:sz w:val="28"/>
          <w:szCs w:val="28"/>
        </w:rPr>
      </w:pPr>
      <w:r>
        <w:rPr>
          <w:sz w:val="28"/>
          <w:szCs w:val="28"/>
        </w:rPr>
        <w:t xml:space="preserve">           С другой стороны, независимость ЦБ имеет объективные пределы, так как принципиальные противоречия с правительством могли бы свести на нет эффективность проводимой последним экономической политики. Поэтому есть тенденция к усилению влияния правительства в лице, прежде всего министра финансов.</w:t>
      </w:r>
    </w:p>
    <w:p w:rsidR="00851132" w:rsidRDefault="00851132">
      <w:pPr>
        <w:spacing w:line="360" w:lineRule="auto"/>
        <w:ind w:right="525"/>
        <w:rPr>
          <w:sz w:val="28"/>
          <w:szCs w:val="28"/>
        </w:rPr>
      </w:pPr>
      <w:r>
        <w:rPr>
          <w:sz w:val="28"/>
          <w:szCs w:val="28"/>
        </w:rPr>
        <w:t>Вместе с тем ЦБ имеют официальное право на высказывание собственного мнения, обладают рядом преимуществ, а право прямых приказов со стороны министерства финансов используется крайне редко. Какие бы функции ни возлагались на ЦБ, он всегда является органом регулирования, сочетающим черты банка и государственного ведомства.</w:t>
      </w:r>
    </w:p>
    <w:p w:rsidR="00851132" w:rsidRDefault="00851132">
      <w:pPr>
        <w:spacing w:line="360" w:lineRule="auto"/>
        <w:ind w:right="525"/>
        <w:rPr>
          <w:sz w:val="28"/>
          <w:szCs w:val="28"/>
        </w:rPr>
      </w:pPr>
      <w:r>
        <w:rPr>
          <w:sz w:val="28"/>
          <w:szCs w:val="28"/>
        </w:rPr>
        <w:t>Принципиальное значение имеет четкое разграничение государственных финансов и банковской системы, т.е. ограничение возможности правительства пользоваться средствами ЦБ. Во многих странах прямое кредитование правительства практически отсутствует (США, Канада, Япония, Великобритания, Швеция, Швейцария) или законодательно ограничено (ФРГ, Франция, Нидерланды).</w:t>
      </w:r>
      <w:r>
        <w:rPr>
          <w:rStyle w:val="ac"/>
          <w:sz w:val="28"/>
          <w:szCs w:val="28"/>
        </w:rPr>
        <w:footnoteReference w:id="13"/>
      </w:r>
    </w:p>
    <w:p w:rsidR="00851132" w:rsidRDefault="00851132">
      <w:pPr>
        <w:spacing w:line="360" w:lineRule="auto"/>
        <w:ind w:right="525"/>
        <w:rPr>
          <w:sz w:val="28"/>
          <w:szCs w:val="28"/>
        </w:rPr>
      </w:pPr>
      <w:r>
        <w:rPr>
          <w:sz w:val="28"/>
          <w:szCs w:val="28"/>
        </w:rPr>
        <w:t>Значение ЦБ как эмиссионной монополии и расчетного центра существенно, но ключевая задача ЦБ теперь лежит в области денежно-кредитной политики.</w:t>
      </w:r>
    </w:p>
    <w:p w:rsidR="00851132" w:rsidRDefault="00851132">
      <w:pPr>
        <w:spacing w:line="360" w:lineRule="auto"/>
        <w:ind w:right="525"/>
        <w:rPr>
          <w:sz w:val="28"/>
          <w:szCs w:val="28"/>
        </w:rPr>
      </w:pPr>
      <w:r>
        <w:rPr>
          <w:sz w:val="28"/>
          <w:szCs w:val="28"/>
        </w:rPr>
        <w:t xml:space="preserve">        Денежно-кредитная политика, основным проводником которой, как правило, является ЦБ, направлена главным образом на воздействие на валютный курс, процентные ставки и на общий объем ликвидности банковской системы и, следовательно, экономики. Достижение этих задач преследует цель стабильности экономического роста, низкой безработицы и инфляции. ЦБ обычно по уставу отвечает за стабильность денежного обращения и курса национальной валюты и в этих целях координирует свою политику с другими государственными органами. Чаще всего денежно-кредитная политика представляет собой один из элементов всей экономической политики и прямо определяется приоритетами правительства.</w:t>
      </w:r>
    </w:p>
    <w:p w:rsidR="00851132" w:rsidRDefault="00851132">
      <w:pPr>
        <w:spacing w:line="360" w:lineRule="auto"/>
        <w:ind w:right="525"/>
        <w:rPr>
          <w:sz w:val="28"/>
          <w:szCs w:val="28"/>
        </w:rPr>
      </w:pPr>
      <w:r>
        <w:rPr>
          <w:sz w:val="28"/>
          <w:szCs w:val="28"/>
        </w:rPr>
        <w:t xml:space="preserve">        Взаимоотношения ЦБ и правительства в проведении денежно-кредитной политики обычно четко определены. Правительство ограничено в своих действиях и обычно не вмешивается в повседневную деятельность банка, согласовывая лишь общую макроэкономическую политику.</w:t>
      </w:r>
    </w:p>
    <w:p w:rsidR="00851132" w:rsidRDefault="00851132">
      <w:pPr>
        <w:spacing w:line="360" w:lineRule="auto"/>
        <w:ind w:right="525"/>
        <w:rPr>
          <w:sz w:val="28"/>
          <w:szCs w:val="28"/>
        </w:rPr>
      </w:pPr>
      <w:r>
        <w:rPr>
          <w:sz w:val="28"/>
          <w:szCs w:val="28"/>
        </w:rPr>
        <w:t xml:space="preserve">         Центральный банк - прежде всего посредник между государством и остальной экономикой через банки. В качестве такого учреждения он призван регулировать денежные и кредитные потоки с помощью инструментов, которые закреплены за ним в законодательном порядке и реже по традиции. Инструментарий денежно-кредитной политики развитых капиталистических государств необычайно широк. Инструменты имеют следующую классификацию: кратко- и долгосрочные, прямые и косвенные, общие и селективные, рыночные и нерыночные.</w:t>
      </w:r>
    </w:p>
    <w:p w:rsidR="00851132" w:rsidRDefault="00851132">
      <w:pPr>
        <w:spacing w:line="360" w:lineRule="auto"/>
        <w:ind w:right="525"/>
        <w:rPr>
          <w:sz w:val="28"/>
          <w:szCs w:val="28"/>
        </w:rPr>
      </w:pPr>
      <w:r>
        <w:rPr>
          <w:sz w:val="28"/>
          <w:szCs w:val="28"/>
        </w:rPr>
        <w:t>В конечном итоге вся деятельность ЦБ, система контроля за денежной эмиссией, инструментарий денежно-кредитной политики, банковское регулирование и законодательство предназначены для создания нормальных условий для функционирования экономики через нейтрализацию дестабилизирующих тенденций, различного рода злоупотреблений. Значительная часть деятельности государства в данной области имеет технический характер, не зависящий от типа экономики. Вместе с тем денежно-кредитное регулирование объективно направлено на максимализацию эффективности рынка в интересах отдельных экономических агентов и всего государства. Опыт развитых капиталистических государств для послекризисной российской финансово-кредитной системы имеет огромное значение.</w:t>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jc w:val="center"/>
        <w:rPr>
          <w:b/>
          <w:bCs/>
          <w:sz w:val="28"/>
          <w:szCs w:val="28"/>
        </w:rPr>
      </w:pPr>
      <w:r>
        <w:rPr>
          <w:b/>
          <w:bCs/>
          <w:sz w:val="28"/>
          <w:szCs w:val="28"/>
        </w:rPr>
        <w:t>2.2. Коммерческие банки: сущность, функции, организационное устройство, принципы деятельности.</w:t>
      </w:r>
    </w:p>
    <w:p w:rsidR="00851132" w:rsidRDefault="00851132">
      <w:pPr>
        <w:spacing w:line="360" w:lineRule="auto"/>
        <w:ind w:right="525"/>
        <w:rPr>
          <w:sz w:val="28"/>
          <w:szCs w:val="28"/>
        </w:rPr>
      </w:pPr>
      <w:r>
        <w:rPr>
          <w:sz w:val="28"/>
          <w:szCs w:val="28"/>
        </w:rPr>
        <w:t xml:space="preserve">     Коммерческие банки - основное звено двухуровневой банковской системы.</w:t>
      </w:r>
    </w:p>
    <w:p w:rsidR="00851132" w:rsidRDefault="00851132">
      <w:pPr>
        <w:spacing w:line="360" w:lineRule="auto"/>
        <w:ind w:right="525"/>
        <w:rPr>
          <w:sz w:val="28"/>
          <w:szCs w:val="28"/>
        </w:rPr>
      </w:pPr>
      <w:r>
        <w:rPr>
          <w:sz w:val="28"/>
          <w:szCs w:val="28"/>
        </w:rPr>
        <w:t xml:space="preserve">     Сегодня к группе коммерческих банков в разных странах относится целый ряд институтов с различной структурой и разным отношением собственности. Главным их отличием от центральных банков является отсутствие права эмиссии банкнот. Среди коммерческих банков различаются два типа - универсальные и специализированные банки.</w:t>
      </w:r>
    </w:p>
    <w:p w:rsidR="00851132" w:rsidRDefault="00851132">
      <w:pPr>
        <w:spacing w:line="360" w:lineRule="auto"/>
        <w:ind w:right="525"/>
        <w:rPr>
          <w:sz w:val="28"/>
          <w:szCs w:val="28"/>
        </w:rPr>
      </w:pPr>
      <w:r>
        <w:rPr>
          <w:sz w:val="28"/>
          <w:szCs w:val="28"/>
        </w:rPr>
        <w:t>Универсальный банк осуществляет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т.п.</w:t>
      </w:r>
    </w:p>
    <w:p w:rsidR="00851132" w:rsidRDefault="00851132">
      <w:pPr>
        <w:spacing w:line="360" w:lineRule="auto"/>
        <w:ind w:right="525"/>
        <w:rPr>
          <w:sz w:val="28"/>
          <w:szCs w:val="28"/>
        </w:rPr>
      </w:pPr>
      <w:r>
        <w:rPr>
          <w:sz w:val="28"/>
          <w:szCs w:val="28"/>
        </w:rPr>
        <w:t xml:space="preserve">     Специализированный банк, напротив, специализируется на одном или немногих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Тем не менее, прибыли банков от отдельных специальных операций могут быть настолько велики, что деятельность в других сферах становится необязательной. К специализированным банкам относятся: инвестиционные банки, ипотечные банки, сберегательные банки, банки потребительского кредита, отраслевые банки, внутрипроизводственные банки.</w:t>
      </w:r>
    </w:p>
    <w:p w:rsidR="00851132" w:rsidRDefault="00851132">
      <w:pPr>
        <w:spacing w:line="360" w:lineRule="auto"/>
        <w:ind w:right="525"/>
        <w:rPr>
          <w:sz w:val="28"/>
          <w:szCs w:val="28"/>
        </w:rPr>
      </w:pPr>
      <w:r>
        <w:rPr>
          <w:sz w:val="28"/>
          <w:szCs w:val="28"/>
        </w:rPr>
        <w:t xml:space="preserve">      Основными функциями коммерческих банков являются:</w:t>
      </w:r>
    </w:p>
    <w:p w:rsidR="00851132" w:rsidRDefault="00851132">
      <w:pPr>
        <w:spacing w:line="360" w:lineRule="auto"/>
        <w:ind w:right="525"/>
        <w:rPr>
          <w:sz w:val="28"/>
          <w:szCs w:val="28"/>
        </w:rPr>
      </w:pPr>
      <w:r>
        <w:rPr>
          <w:sz w:val="28"/>
          <w:szCs w:val="28"/>
        </w:rPr>
        <w:t>1) привлечение временно свободных денежных средств;</w:t>
      </w:r>
    </w:p>
    <w:p w:rsidR="00851132" w:rsidRDefault="00851132">
      <w:pPr>
        <w:spacing w:line="360" w:lineRule="auto"/>
        <w:ind w:right="525"/>
        <w:rPr>
          <w:sz w:val="28"/>
          <w:szCs w:val="28"/>
        </w:rPr>
      </w:pPr>
      <w:r>
        <w:rPr>
          <w:sz w:val="28"/>
          <w:szCs w:val="28"/>
        </w:rPr>
        <w:t>2) предоставление ссуд;</w:t>
      </w:r>
    </w:p>
    <w:p w:rsidR="00851132" w:rsidRDefault="00851132">
      <w:pPr>
        <w:spacing w:line="360" w:lineRule="auto"/>
        <w:ind w:right="525"/>
        <w:rPr>
          <w:sz w:val="28"/>
          <w:szCs w:val="28"/>
        </w:rPr>
      </w:pPr>
      <w:r>
        <w:rPr>
          <w:sz w:val="28"/>
          <w:szCs w:val="28"/>
        </w:rPr>
        <w:t>3) осуществление денежных расчетов и платежей в хозяйстве;</w:t>
      </w:r>
      <w:r>
        <w:rPr>
          <w:sz w:val="28"/>
          <w:szCs w:val="28"/>
        </w:rPr>
        <w:tab/>
      </w:r>
    </w:p>
    <w:p w:rsidR="00851132" w:rsidRDefault="00851132">
      <w:pPr>
        <w:spacing w:line="360" w:lineRule="auto"/>
        <w:ind w:right="525"/>
        <w:rPr>
          <w:sz w:val="28"/>
          <w:szCs w:val="28"/>
        </w:rPr>
      </w:pPr>
      <w:r>
        <w:rPr>
          <w:sz w:val="28"/>
          <w:szCs w:val="28"/>
        </w:rPr>
        <w:t>4) выпуск кредитных средств обращения;</w:t>
      </w:r>
    </w:p>
    <w:p w:rsidR="00851132" w:rsidRDefault="00851132">
      <w:pPr>
        <w:spacing w:line="360" w:lineRule="auto"/>
        <w:ind w:right="525"/>
        <w:rPr>
          <w:sz w:val="28"/>
          <w:szCs w:val="28"/>
        </w:rPr>
      </w:pPr>
      <w:r>
        <w:rPr>
          <w:sz w:val="28"/>
          <w:szCs w:val="28"/>
        </w:rPr>
        <w:t>5) консультирование и предоставление экономической и финансовой информации;</w:t>
      </w:r>
    </w:p>
    <w:p w:rsidR="00851132" w:rsidRDefault="00851132">
      <w:pPr>
        <w:spacing w:line="360" w:lineRule="auto"/>
        <w:ind w:right="525"/>
        <w:rPr>
          <w:sz w:val="28"/>
          <w:szCs w:val="28"/>
        </w:rPr>
      </w:pPr>
      <w:r>
        <w:rPr>
          <w:sz w:val="28"/>
          <w:szCs w:val="28"/>
        </w:rPr>
        <w:t xml:space="preserve">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Значение посреднической функции коммерческих банков для успешного развития и функционирования рыночной экономики состоит в том, что они своей деятельностью уменьшают степень риска и неопределенности в экономической системе. </w:t>
      </w:r>
    </w:p>
    <w:p w:rsidR="00851132" w:rsidRDefault="00851132">
      <w:pPr>
        <w:spacing w:line="360" w:lineRule="auto"/>
        <w:ind w:right="525"/>
        <w:rPr>
          <w:sz w:val="28"/>
          <w:szCs w:val="28"/>
        </w:rPr>
      </w:pPr>
      <w:r>
        <w:rPr>
          <w:sz w:val="28"/>
          <w:szCs w:val="28"/>
        </w:rPr>
        <w:t>Коммерческие банки, выступая на финансовом рынке со спросом на кредитные ресурсы, не только мобилизируют имеющиеся в хозяйстве сбережения, но и формируют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w:t>
      </w:r>
      <w:r>
        <w:rPr>
          <w:rStyle w:val="ac"/>
          <w:sz w:val="28"/>
          <w:szCs w:val="28"/>
        </w:rPr>
        <w:footnoteReference w:id="14"/>
      </w:r>
    </w:p>
    <w:p w:rsidR="00851132" w:rsidRDefault="00851132">
      <w:pPr>
        <w:spacing w:line="360" w:lineRule="auto"/>
        <w:ind w:right="525"/>
        <w:rPr>
          <w:sz w:val="28"/>
          <w:szCs w:val="28"/>
        </w:rPr>
      </w:pPr>
      <w:r>
        <w:rPr>
          <w:sz w:val="28"/>
          <w:szCs w:val="28"/>
        </w:rPr>
        <w:t xml:space="preserve">      Во всех странах с рыночной экономикой коммерческие банки занимают ведущее место в платежном механизме экономики.</w:t>
      </w:r>
    </w:p>
    <w:p w:rsidR="00851132" w:rsidRDefault="00851132">
      <w:pPr>
        <w:spacing w:line="360" w:lineRule="auto"/>
        <w:ind w:right="525"/>
        <w:rPr>
          <w:sz w:val="28"/>
          <w:szCs w:val="28"/>
        </w:rPr>
      </w:pPr>
      <w:r>
        <w:rPr>
          <w:sz w:val="28"/>
          <w:szCs w:val="28"/>
        </w:rPr>
        <w:t xml:space="preserve">При оценке экономической роли коммерческих банков следует иметь в виду, что: кредитные операции способствуют увеличению объема и бесперебойности производства и реализации продукции потребителям; расчетные операции опосредуют осуществление процессов оплаты продукции потребителями, а также взаимного контроля участников расчетных операций; операции с ценными бумагами увеличивают приток средств для развития производственной и торговой деятельности; кассовые операции и их регулирование позволяют улучшать снабжение оборота наличными деньгами. </w:t>
      </w:r>
    </w:p>
    <w:p w:rsidR="00851132" w:rsidRDefault="00851132">
      <w:pPr>
        <w:spacing w:line="360" w:lineRule="auto"/>
        <w:ind w:right="525"/>
        <w:rPr>
          <w:sz w:val="28"/>
          <w:szCs w:val="28"/>
        </w:rPr>
      </w:pPr>
      <w:r>
        <w:rPr>
          <w:sz w:val="28"/>
          <w:szCs w:val="28"/>
        </w:rPr>
        <w:t xml:space="preserve">       Организационное устройство коммерческих банков соответствует общепринятой схеме управления акционерного общества. Высшим органом коммерческого банка является общее собрание акционеров, которое должно проходить не реже одного раза в год. На нем присутствуют представители всех акционеров банка на основании доверенности. Общее собрание правомочно решать вынесенные на его рассмотрение вопросы, если в заседании принимает участие не менее трех четвертей акционеров банка.</w:t>
      </w:r>
    </w:p>
    <w:p w:rsidR="00851132" w:rsidRDefault="00851132">
      <w:pPr>
        <w:spacing w:line="360" w:lineRule="auto"/>
        <w:ind w:right="525"/>
        <w:rPr>
          <w:sz w:val="28"/>
          <w:szCs w:val="28"/>
        </w:rPr>
      </w:pPr>
      <w:r>
        <w:rPr>
          <w:sz w:val="28"/>
          <w:szCs w:val="28"/>
        </w:rPr>
        <w:t>Общее руководство деятельностью банка осуществляет совет банка. На него возлагаются также наблюдение и контроль за работой правления банка. Состав совета, порядок и сроки выборов его членов определяет общие направления деятельности банка, рассматривает проекты кредитных и других планов банка, утверждает планы доходов и расходов и прибыли банка, рассматривает вопросы об открытии и закрытии филиалов банка и другие вопросы, связанные с деятельностью банка, его взаимоотношениями с клиентами и перспективами развития.</w:t>
      </w:r>
    </w:p>
    <w:p w:rsidR="00851132" w:rsidRDefault="00851132">
      <w:pPr>
        <w:spacing w:line="360" w:lineRule="auto"/>
        <w:ind w:right="525"/>
        <w:rPr>
          <w:sz w:val="28"/>
          <w:szCs w:val="28"/>
        </w:rPr>
      </w:pPr>
      <w:r>
        <w:rPr>
          <w:sz w:val="28"/>
          <w:szCs w:val="28"/>
        </w:rPr>
        <w:t>Непосредственно деятельностью коммерческого банка руководит правление. Оно несет ответственность перед общим собранием акционеров и советом банка. Правление состоит из председателя правления (президента), его заместителей (вице-президентов) и других членов.</w:t>
      </w:r>
    </w:p>
    <w:p w:rsidR="00851132" w:rsidRDefault="00851132">
      <w:pPr>
        <w:spacing w:line="360" w:lineRule="auto"/>
        <w:ind w:right="525"/>
        <w:rPr>
          <w:sz w:val="28"/>
          <w:szCs w:val="28"/>
        </w:rPr>
      </w:pPr>
      <w:r>
        <w:rPr>
          <w:sz w:val="28"/>
          <w:szCs w:val="28"/>
        </w:rPr>
        <w:t xml:space="preserve">      Заседания правления банка проводятся регулярно. Решения принимаются большинством голосом. При равенстве голосов голос председателя является решающим. Решения правления проводятся в жизнь приказом председателя правления банка. При правлении банка обычно создаются кредитный комитет и ревизионная комиссия.</w:t>
      </w:r>
    </w:p>
    <w:p w:rsidR="00851132" w:rsidRDefault="00851132">
      <w:pPr>
        <w:spacing w:line="360" w:lineRule="auto"/>
        <w:ind w:right="525"/>
        <w:rPr>
          <w:sz w:val="28"/>
          <w:szCs w:val="28"/>
        </w:rPr>
      </w:pPr>
      <w:r>
        <w:rPr>
          <w:sz w:val="28"/>
          <w:szCs w:val="28"/>
        </w:rPr>
        <w:t>В функции кредитного комитета входят: разработка кредитной политики банка, структуры привлекаемых средств и их размещения; разработка заключений по предоставлению наиболее крупных ссуд (превышающих установленные лимиты); рассмотрение вопросов, связанных с инвестированием, ведением трастовых операций.</w:t>
      </w:r>
    </w:p>
    <w:p w:rsidR="00851132" w:rsidRDefault="00851132">
      <w:pPr>
        <w:spacing w:line="360" w:lineRule="auto"/>
        <w:ind w:right="525"/>
        <w:rPr>
          <w:sz w:val="28"/>
          <w:szCs w:val="28"/>
        </w:rPr>
      </w:pPr>
      <w:r>
        <w:rPr>
          <w:sz w:val="28"/>
          <w:szCs w:val="28"/>
        </w:rPr>
        <w:t xml:space="preserve">        Ревизионная комиссия избирается общим собранием участников и подотчетна совету банка. В состав ревизионной комиссии не могут быть избраны члены совета и правления коммерческого банка. Правление банка предоставляет в распоряжение ревизионной комиссии все необходимые для проведения ревизии материалы. Результаты проведенных проверок комиссия направляет правлению банка.</w:t>
      </w:r>
    </w:p>
    <w:p w:rsidR="00851132" w:rsidRDefault="00851132">
      <w:pPr>
        <w:spacing w:line="360" w:lineRule="auto"/>
        <w:ind w:right="525"/>
        <w:rPr>
          <w:sz w:val="28"/>
          <w:szCs w:val="28"/>
        </w:rPr>
      </w:pPr>
      <w:r>
        <w:rPr>
          <w:sz w:val="28"/>
          <w:szCs w:val="28"/>
        </w:rPr>
        <w:t xml:space="preserve">      В целях обеспечения гласности в работе коммерческих банков и доступности информации об их финансовом положении их годовые балансы, утвержденные общим собранием акционеров, а также отчет о прибылях и убытках должны публиковаться в печати (после подтверждения достоверности представленных в них сведений аудиторской организацией).</w:t>
      </w:r>
    </w:p>
    <w:p w:rsidR="00851132" w:rsidRDefault="00851132">
      <w:pPr>
        <w:spacing w:line="360" w:lineRule="auto"/>
        <w:ind w:right="525"/>
        <w:rPr>
          <w:sz w:val="28"/>
          <w:szCs w:val="28"/>
        </w:rPr>
      </w:pPr>
      <w:r>
        <w:rPr>
          <w:sz w:val="28"/>
          <w:szCs w:val="28"/>
        </w:rPr>
        <w:t xml:space="preserve">      В целях оперативного кредитно-расчетного обслуживания предприятий и организаций -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ГУ ЦБ РФ по месту открытия филиала или представительства.</w:t>
      </w:r>
    </w:p>
    <w:p w:rsidR="00851132" w:rsidRDefault="00851132">
      <w:pPr>
        <w:spacing w:line="360" w:lineRule="auto"/>
        <w:ind w:right="525"/>
        <w:rPr>
          <w:sz w:val="28"/>
          <w:szCs w:val="28"/>
        </w:rPr>
      </w:pPr>
      <w:r>
        <w:rPr>
          <w:sz w:val="28"/>
          <w:szCs w:val="28"/>
        </w:rPr>
        <w:t xml:space="preserve">       Филиалами банка считаются обособленные структурные подразделения, расположенные вне места его нахождения и осуществляющие все или часть его функций. Филиал не является юридическим лицом и совершает делегированные ему головным банком операции в пределах, предусмотренных лицензией ЦБ РФ. Он заключает договоры и ведет иную хозяйственную деятельность от имени коммерческого банка, его создавшего.</w:t>
      </w:r>
    </w:p>
    <w:p w:rsidR="00851132" w:rsidRDefault="00851132">
      <w:pPr>
        <w:spacing w:line="360" w:lineRule="auto"/>
        <w:ind w:right="525"/>
        <w:rPr>
          <w:sz w:val="28"/>
          <w:szCs w:val="28"/>
        </w:rPr>
      </w:pPr>
      <w:r>
        <w:rPr>
          <w:sz w:val="28"/>
          <w:szCs w:val="28"/>
        </w:rPr>
        <w:t xml:space="preserve">        Представительство является обособленным подразделением коммерческого банка, расположенным вне места его нахождения, не обладающим правами юридического лица и не имеющим самостоятельного баланса. Оно создается для обеспечения представительских функций банка, совершения сделок и иных правовых действий. Представительство не занимается расчетно-кредитным обслуживанием клиентов и не имеет корреспондентского счета. Для осуществления хозяйственных расходов ему открывается текущий счет.</w:t>
      </w:r>
    </w:p>
    <w:p w:rsidR="00851132" w:rsidRDefault="00851132">
      <w:pPr>
        <w:spacing w:line="360" w:lineRule="auto"/>
        <w:ind w:right="525"/>
        <w:rPr>
          <w:sz w:val="28"/>
          <w:szCs w:val="28"/>
        </w:rPr>
      </w:pPr>
      <w:r>
        <w:rPr>
          <w:sz w:val="28"/>
          <w:szCs w:val="28"/>
        </w:rPr>
        <w:t>Коммерческие банки имеют определенные принципы своей деятельности для становления отношений не только с клиентами и государством, но и для решения собственных внутренних вопросов.</w:t>
      </w:r>
    </w:p>
    <w:p w:rsidR="00851132" w:rsidRDefault="00851132">
      <w:pPr>
        <w:spacing w:line="360" w:lineRule="auto"/>
        <w:ind w:right="525"/>
        <w:rPr>
          <w:sz w:val="28"/>
          <w:szCs w:val="28"/>
        </w:rPr>
      </w:pPr>
      <w:r>
        <w:rPr>
          <w:sz w:val="28"/>
          <w:szCs w:val="28"/>
        </w:rPr>
        <w:t>Первым и основополагающим принципом деятельности коммерческого банка является работа в пределах реально имеющихся ресурсов.</w:t>
      </w:r>
    </w:p>
    <w:p w:rsidR="00851132" w:rsidRDefault="00851132">
      <w:pPr>
        <w:spacing w:line="360" w:lineRule="auto"/>
        <w:ind w:right="525"/>
        <w:rPr>
          <w:sz w:val="28"/>
          <w:szCs w:val="28"/>
        </w:rPr>
      </w:pPr>
      <w:r>
        <w:rPr>
          <w:sz w:val="28"/>
          <w:szCs w:val="28"/>
        </w:rPr>
        <w:t>Работа в пределах реально имеющихся ресурсов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Прежде всего, это относится к срокам тех и других. Так если банк привлекает средства главным образом на короткие сроки, а вкладывает их преимущественно в долгосрочные ссуды, то его ликвидность оказывается под угрозой. 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w:t>
      </w:r>
    </w:p>
    <w:p w:rsidR="00851132" w:rsidRDefault="00851132">
      <w:pPr>
        <w:spacing w:line="360" w:lineRule="auto"/>
        <w:ind w:right="525"/>
        <w:rPr>
          <w:sz w:val="28"/>
          <w:szCs w:val="28"/>
        </w:rPr>
      </w:pPr>
      <w:r>
        <w:rPr>
          <w:sz w:val="28"/>
          <w:szCs w:val="28"/>
        </w:rPr>
        <w:t>Вторым важнейшим принципом, на котором базируется деятельность коммерческих банков, является экономическая самостоятельность, подразумевающая и экономическую ответственность банка за результаты своей деятельности. Экономическая самостоятельность предполагает свободу распоряжения собственными средствами банка и привлеченными ресурсами, свободный выбор клиентов и вкладчиков, распоряжение доходами банка.</w:t>
      </w:r>
    </w:p>
    <w:p w:rsidR="00851132" w:rsidRDefault="00851132">
      <w:pPr>
        <w:spacing w:line="360" w:lineRule="auto"/>
        <w:ind w:right="525"/>
        <w:rPr>
          <w:sz w:val="28"/>
          <w:szCs w:val="28"/>
        </w:rPr>
      </w:pPr>
      <w:r>
        <w:rPr>
          <w:sz w:val="28"/>
          <w:szCs w:val="28"/>
        </w:rPr>
        <w:t xml:space="preserve">      Действующее законодательство предоставляет всем коммерческим банкам экономическую свободу в распоряжении своими фондами и доходами. Прибыль банка, остающаяся в его распоряжении после уплаты налогов, распределяется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851132" w:rsidRDefault="00851132">
      <w:pPr>
        <w:spacing w:line="360" w:lineRule="auto"/>
        <w:ind w:right="525"/>
        <w:rPr>
          <w:sz w:val="28"/>
          <w:szCs w:val="28"/>
        </w:rPr>
      </w:pPr>
      <w:r>
        <w:rPr>
          <w:sz w:val="28"/>
          <w:szCs w:val="28"/>
        </w:rPr>
        <w:t>По своим обязательствам коммерческий банк отвечает всеми принадлежащими ему средствами и имуществом, на которые может быть наложено взыскание. Весь риск от своих операций коммерческий банк берет на себя.</w:t>
      </w:r>
    </w:p>
    <w:p w:rsidR="00851132" w:rsidRDefault="00851132">
      <w:pPr>
        <w:spacing w:line="360" w:lineRule="auto"/>
        <w:ind w:right="525"/>
        <w:rPr>
          <w:sz w:val="28"/>
          <w:szCs w:val="28"/>
        </w:rPr>
      </w:pPr>
      <w:r>
        <w:rPr>
          <w:sz w:val="28"/>
          <w:szCs w:val="28"/>
        </w:rPr>
        <w:t>Третий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w:t>
      </w:r>
    </w:p>
    <w:p w:rsidR="00851132" w:rsidRDefault="00851132">
      <w:pPr>
        <w:spacing w:line="360" w:lineRule="auto"/>
        <w:ind w:right="525"/>
        <w:rPr>
          <w:sz w:val="28"/>
          <w:szCs w:val="28"/>
        </w:rPr>
      </w:pPr>
      <w:r>
        <w:rPr>
          <w:sz w:val="28"/>
          <w:szCs w:val="28"/>
        </w:rPr>
        <w:t>Четвертый 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 Государство определяет лишь "правила игры" для коммерческих банков, но не может давать им приказов.</w:t>
      </w:r>
    </w:p>
    <w:p w:rsidR="00851132" w:rsidRDefault="00851132">
      <w:pPr>
        <w:spacing w:line="360" w:lineRule="auto"/>
        <w:ind w:right="525"/>
        <w:rPr>
          <w:sz w:val="28"/>
          <w:szCs w:val="28"/>
        </w:rPr>
      </w:pPr>
    </w:p>
    <w:p w:rsidR="00851132" w:rsidRDefault="00851132">
      <w:pPr>
        <w:spacing w:line="360" w:lineRule="auto"/>
        <w:ind w:right="525"/>
        <w:rPr>
          <w:sz w:val="28"/>
          <w:szCs w:val="28"/>
        </w:rPr>
      </w:pPr>
      <w:r>
        <w:rPr>
          <w:sz w:val="28"/>
          <w:szCs w:val="28"/>
        </w:rPr>
        <w:t xml:space="preserve">   </w:t>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widowControl w:val="0"/>
        <w:spacing w:line="360" w:lineRule="auto"/>
        <w:ind w:right="525"/>
        <w:jc w:val="center"/>
        <w:outlineLvl w:val="0"/>
        <w:rPr>
          <w:b/>
          <w:bCs/>
          <w:sz w:val="28"/>
          <w:szCs w:val="28"/>
        </w:rPr>
      </w:pPr>
      <w:r>
        <w:rPr>
          <w:b/>
          <w:bCs/>
          <w:sz w:val="28"/>
          <w:szCs w:val="28"/>
        </w:rPr>
        <w:t>Заключение</w:t>
      </w:r>
    </w:p>
    <w:p w:rsidR="00851132" w:rsidRDefault="00851132">
      <w:pPr>
        <w:spacing w:line="360" w:lineRule="auto"/>
        <w:ind w:right="525"/>
        <w:rPr>
          <w:sz w:val="28"/>
          <w:szCs w:val="28"/>
        </w:rPr>
      </w:pPr>
      <w:r>
        <w:rPr>
          <w:sz w:val="28"/>
          <w:szCs w:val="28"/>
        </w:rPr>
        <w:t>История развития кредитных отношен</w:t>
      </w:r>
      <w:bookmarkStart w:id="1" w:name="OCRUncertain115"/>
      <w:r>
        <w:rPr>
          <w:sz w:val="28"/>
          <w:szCs w:val="28"/>
        </w:rPr>
        <w:t>и</w:t>
      </w:r>
      <w:bookmarkEnd w:id="1"/>
      <w:r>
        <w:rPr>
          <w:sz w:val="28"/>
          <w:szCs w:val="28"/>
        </w:rPr>
        <w:t>й и основного их звена</w:t>
      </w:r>
      <w:r>
        <w:rPr>
          <w:noProof/>
          <w:sz w:val="28"/>
          <w:szCs w:val="28"/>
        </w:rPr>
        <w:t xml:space="preserve"> -</w:t>
      </w:r>
      <w:r>
        <w:rPr>
          <w:sz w:val="28"/>
          <w:szCs w:val="28"/>
        </w:rPr>
        <w:t xml:space="preserve"> банка</w:t>
      </w:r>
      <w:r>
        <w:rPr>
          <w:noProof/>
          <w:sz w:val="28"/>
          <w:szCs w:val="28"/>
        </w:rPr>
        <w:t xml:space="preserve"> - </w:t>
      </w:r>
      <w:r>
        <w:rPr>
          <w:sz w:val="28"/>
          <w:szCs w:val="28"/>
        </w:rPr>
        <w:t>насчитывает не одну сотню лет. Все это время они совершенствовались и приспосабливались под существовавшие экономические и политические структуры. Банковские институты также прошли свой эволюционный путь</w:t>
      </w:r>
      <w:r>
        <w:rPr>
          <w:noProof/>
          <w:sz w:val="28"/>
          <w:szCs w:val="28"/>
        </w:rPr>
        <w:t xml:space="preserve"> -</w:t>
      </w:r>
      <w:r>
        <w:rPr>
          <w:sz w:val="28"/>
          <w:szCs w:val="28"/>
        </w:rPr>
        <w:t xml:space="preserve"> от меняльных контор, обеспечивающих путешественника и торговца необходимой валютой, до современных гигантов, предоставляющих своим клиентам сотни услуг и действующих во всех отраслях экономики. В этот процесс вмешивалось государство, формируя банковскую систему, экономически и социально приемлемую для общества. Функцию формирования обычно выполнял Центральный Банк,  создающий нормативную базу для деятельности коммерческих банков.</w:t>
      </w:r>
    </w:p>
    <w:p w:rsidR="00851132" w:rsidRDefault="00851132">
      <w:pPr>
        <w:spacing w:line="360" w:lineRule="auto"/>
        <w:ind w:right="525"/>
        <w:rPr>
          <w:sz w:val="28"/>
          <w:szCs w:val="28"/>
        </w:rPr>
      </w:pPr>
      <w:r>
        <w:rPr>
          <w:sz w:val="28"/>
          <w:szCs w:val="28"/>
        </w:rPr>
        <w:t xml:space="preserve">      Возможности экстенсивного расширения банковской сферы практически полностью исчерпаны, этому способствует ужесточение нормативных требований, насыщение кредитного рынка традиционными банковскими услугами, возрастание конкуренции в банковской сфере и другие факторы. В дальнейшем развитии банковской системы главную роль получит ее качественное совершенствование, которое может происходить в двух основных направлениях.</w:t>
      </w:r>
    </w:p>
    <w:p w:rsidR="00851132" w:rsidRDefault="00851132">
      <w:pPr>
        <w:spacing w:line="360" w:lineRule="auto"/>
        <w:ind w:right="525"/>
        <w:rPr>
          <w:sz w:val="28"/>
          <w:szCs w:val="28"/>
        </w:rPr>
      </w:pPr>
      <w:r>
        <w:rPr>
          <w:noProof/>
          <w:sz w:val="28"/>
          <w:szCs w:val="28"/>
        </w:rPr>
        <w:t>-</w:t>
      </w:r>
      <w:r>
        <w:rPr>
          <w:sz w:val="28"/>
          <w:szCs w:val="28"/>
        </w:rPr>
        <w:t xml:space="preserve"> Развитие процессов концентрации в банковском деле. Банки способны сыграть ключевую роль в финансовом обеспечении подъема экономики, который, в свою очередь, даст всплеск инвестиционной активности. Крупные российские банки имеют традиционные связи с промышленностью, развитую филиальную сеть в регионах</w:t>
      </w:r>
      <w:r>
        <w:rPr>
          <w:noProof/>
          <w:sz w:val="28"/>
          <w:szCs w:val="28"/>
        </w:rPr>
        <w:t xml:space="preserve"> -</w:t>
      </w:r>
      <w:r>
        <w:rPr>
          <w:sz w:val="28"/>
          <w:szCs w:val="28"/>
        </w:rPr>
        <w:t xml:space="preserve"> предпосылки для удовлетворения инвестицион</w:t>
      </w:r>
      <w:r>
        <w:rPr>
          <w:sz w:val="28"/>
          <w:szCs w:val="28"/>
        </w:rPr>
        <w:softHyphen/>
        <w:t>ных потребностей производственных структур через долгосрочные кредиты.</w:t>
      </w:r>
    </w:p>
    <w:p w:rsidR="00851132" w:rsidRDefault="00851132">
      <w:pPr>
        <w:spacing w:line="360" w:lineRule="auto"/>
        <w:ind w:right="525"/>
        <w:rPr>
          <w:sz w:val="28"/>
          <w:szCs w:val="28"/>
        </w:rPr>
      </w:pPr>
      <w:r>
        <w:rPr>
          <w:noProof/>
          <w:sz w:val="28"/>
          <w:szCs w:val="28"/>
        </w:rPr>
        <w:t>-</w:t>
      </w:r>
      <w:r>
        <w:rPr>
          <w:sz w:val="28"/>
          <w:szCs w:val="28"/>
        </w:rPr>
        <w:t xml:space="preserve"> Расширение круга услуг, предоставляемых банками своим клиентам, диверсификация в самом широком смысле. Потребности хозяйствующих субъектов растут, а ассортимент банковских услуг еще далеко не исчерпан.</w:t>
      </w:r>
    </w:p>
    <w:p w:rsidR="00851132" w:rsidRDefault="00851132">
      <w:pPr>
        <w:spacing w:line="360" w:lineRule="auto"/>
        <w:ind w:right="525"/>
        <w:rPr>
          <w:b/>
          <w:bCs/>
          <w:i/>
          <w:iCs/>
          <w:sz w:val="28"/>
          <w:szCs w:val="28"/>
        </w:rPr>
      </w:pPr>
      <w:r>
        <w:rPr>
          <w:sz w:val="28"/>
          <w:szCs w:val="28"/>
        </w:rPr>
        <w:t>Работа по совершенствованию банковской системы России еще в самом начале, и только в том случае, если за нее возьмется все общество: и банкиры, и государство, и пресса, и население</w:t>
      </w:r>
      <w:r>
        <w:rPr>
          <w:noProof/>
          <w:sz w:val="28"/>
          <w:szCs w:val="28"/>
        </w:rPr>
        <w:t xml:space="preserve"> -</w:t>
      </w:r>
      <w:r>
        <w:rPr>
          <w:sz w:val="28"/>
          <w:szCs w:val="28"/>
        </w:rPr>
        <w:t xml:space="preserve"> мы получим быстрые и положительные результаты</w:t>
      </w:r>
      <w:bookmarkStart w:id="2" w:name="OCRUncertain117"/>
      <w:r>
        <w:rPr>
          <w:noProof/>
          <w:sz w:val="28"/>
          <w:szCs w:val="28"/>
        </w:rPr>
        <w:t>.</w:t>
      </w:r>
      <w:bookmarkEnd w:id="2"/>
    </w:p>
    <w:p w:rsidR="00851132" w:rsidRDefault="00851132">
      <w:pPr>
        <w:spacing w:line="360" w:lineRule="auto"/>
        <w:ind w:right="525"/>
        <w:rPr>
          <w:sz w:val="28"/>
          <w:szCs w:val="28"/>
        </w:rPr>
      </w:pPr>
      <w:r>
        <w:rPr>
          <w:sz w:val="28"/>
          <w:szCs w:val="28"/>
        </w:rPr>
        <w:t xml:space="preserve">        Кризисные процессы в сегодняшней российской экономики существенно осложняют положение в банковском секторе России. Возможности получения надежной прибыли относительно сокращаются. Финансовые затруднения банковских партнеров и клиентов, кризис неплатежей осложняют положение банков, а наименее устойчивых из них приводят к банкротству. Аферы со средствами населения подрывают доверие к финансовым институтам. Инфляционные всплески, прогнозы роста нестабильности, слабая предсказуемость государственной экономической политики повышают риск не только производственных инвестиций, но и любых долгосрочных процессов.</w:t>
      </w:r>
    </w:p>
    <w:p w:rsidR="00851132" w:rsidRDefault="00851132">
      <w:pPr>
        <w:spacing w:line="360" w:lineRule="auto"/>
        <w:ind w:right="525"/>
        <w:rPr>
          <w:sz w:val="28"/>
          <w:szCs w:val="28"/>
        </w:rPr>
      </w:pPr>
      <w:r>
        <w:rPr>
          <w:sz w:val="28"/>
          <w:szCs w:val="28"/>
        </w:rPr>
        <w:t>Крупнейшие  банки  накапливают  определенный   потенциал  для финансирования проектов в приоритетных отраслях, создания стратегических финансово-промышленных альянсов как "локомотивов" российской экономики. Повысился интерес крупных банков к вложениям в экономически необходимые либо оригинальные и конкурентоспособные на мировом уровне производства.</w:t>
      </w:r>
    </w:p>
    <w:p w:rsidR="00851132" w:rsidRDefault="00851132">
      <w:pPr>
        <w:spacing w:line="360" w:lineRule="auto"/>
        <w:ind w:right="525"/>
        <w:rPr>
          <w:sz w:val="28"/>
          <w:szCs w:val="28"/>
        </w:rPr>
      </w:pPr>
      <w:r>
        <w:rPr>
          <w:sz w:val="28"/>
          <w:szCs w:val="28"/>
        </w:rPr>
        <w:t>Важнейшими направлениями развития банковского сектора стали расширение сети филиалов по всей стране, установление связей с банковскими учреждениями ближнего зарубежья, стремление выйти на финансовые рынки Запада. Нарастает динамизм изменений в банковской сфере, что связано с нестабильностью конъюнктуры кредитного рынка, усилением межбанковской конкуренции, расслоением среди банковских учреждений.</w:t>
      </w:r>
    </w:p>
    <w:p w:rsidR="00851132" w:rsidRDefault="00851132">
      <w:pPr>
        <w:spacing w:line="360" w:lineRule="auto"/>
        <w:ind w:right="525"/>
        <w:rPr>
          <w:sz w:val="28"/>
          <w:szCs w:val="28"/>
        </w:rPr>
      </w:pPr>
      <w:r>
        <w:rPr>
          <w:sz w:val="28"/>
          <w:szCs w:val="28"/>
        </w:rPr>
        <w:t xml:space="preserve">      Банковское дело затрагивает, в конечном счете, ожидания, чувства и планы конкретных людей. Банки, стремящиеся выжить в современной конкуренции должен стремиться к тому, чтобы чаяния его клиентов становились реальностью. Реальное же возникает и живет на какой-то основе</w:t>
      </w:r>
      <w:r>
        <w:rPr>
          <w:noProof/>
          <w:sz w:val="28"/>
          <w:szCs w:val="28"/>
        </w:rPr>
        <w:t xml:space="preserve"> -</w:t>
      </w:r>
      <w:r>
        <w:rPr>
          <w:sz w:val="28"/>
          <w:szCs w:val="28"/>
        </w:rPr>
        <w:t xml:space="preserve"> духовной, нравственной, материальной. Надежность банка</w:t>
      </w:r>
      <w:r>
        <w:rPr>
          <w:noProof/>
          <w:sz w:val="28"/>
          <w:szCs w:val="28"/>
        </w:rPr>
        <w:t xml:space="preserve"> -</w:t>
      </w:r>
      <w:r>
        <w:rPr>
          <w:sz w:val="28"/>
          <w:szCs w:val="28"/>
        </w:rPr>
        <w:t xml:space="preserve"> главная из составляющих той основы, на которой сохраняются и приумножаются средства Акционеров и Клиентов.</w:t>
      </w: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rPr>
          <w:sz w:val="28"/>
          <w:szCs w:val="28"/>
        </w:rPr>
      </w:pPr>
    </w:p>
    <w:p w:rsidR="00851132" w:rsidRDefault="00851132">
      <w:pPr>
        <w:spacing w:line="360" w:lineRule="auto"/>
        <w:ind w:right="525"/>
        <w:jc w:val="center"/>
        <w:rPr>
          <w:b/>
          <w:bCs/>
          <w:sz w:val="28"/>
          <w:szCs w:val="28"/>
        </w:rPr>
      </w:pPr>
      <w:r>
        <w:rPr>
          <w:b/>
          <w:bCs/>
          <w:sz w:val="28"/>
          <w:szCs w:val="28"/>
        </w:rPr>
        <w:t>Список  использованной литературы:</w:t>
      </w:r>
    </w:p>
    <w:p w:rsidR="00851132" w:rsidRDefault="00851132">
      <w:pPr>
        <w:spacing w:line="360" w:lineRule="auto"/>
        <w:ind w:right="525"/>
        <w:rPr>
          <w:sz w:val="28"/>
          <w:szCs w:val="28"/>
        </w:rPr>
      </w:pPr>
      <w:r>
        <w:rPr>
          <w:sz w:val="28"/>
          <w:szCs w:val="28"/>
        </w:rPr>
        <w:t>1. Абрамова Т.М. «Бизнес и банки» - Инфра-М.,2004</w:t>
      </w:r>
    </w:p>
    <w:p w:rsidR="00851132" w:rsidRDefault="00851132">
      <w:pPr>
        <w:spacing w:line="360" w:lineRule="auto"/>
        <w:ind w:right="525"/>
        <w:rPr>
          <w:sz w:val="28"/>
          <w:szCs w:val="28"/>
        </w:rPr>
      </w:pPr>
      <w:r>
        <w:rPr>
          <w:sz w:val="28"/>
          <w:szCs w:val="28"/>
        </w:rPr>
        <w:t>2.«Банковское дело»,№1,2005</w:t>
      </w:r>
    </w:p>
    <w:p w:rsidR="00851132" w:rsidRDefault="00851132">
      <w:pPr>
        <w:spacing w:line="360" w:lineRule="auto"/>
        <w:ind w:right="525"/>
        <w:rPr>
          <w:sz w:val="28"/>
          <w:szCs w:val="28"/>
        </w:rPr>
      </w:pPr>
      <w:r>
        <w:rPr>
          <w:sz w:val="28"/>
          <w:szCs w:val="28"/>
        </w:rPr>
        <w:t>3.«Большой экономический словарь»-М.,1998</w:t>
      </w:r>
    </w:p>
    <w:p w:rsidR="00851132" w:rsidRDefault="00851132">
      <w:pPr>
        <w:spacing w:line="360" w:lineRule="auto"/>
        <w:ind w:right="525"/>
        <w:rPr>
          <w:sz w:val="28"/>
          <w:szCs w:val="28"/>
        </w:rPr>
      </w:pPr>
      <w:r>
        <w:rPr>
          <w:sz w:val="28"/>
          <w:szCs w:val="28"/>
        </w:rPr>
        <w:t>4.«Вопросы экономики»,№12,2001</w:t>
      </w:r>
    </w:p>
    <w:p w:rsidR="00851132" w:rsidRDefault="00851132">
      <w:pPr>
        <w:spacing w:line="360" w:lineRule="auto"/>
        <w:ind w:right="525"/>
        <w:rPr>
          <w:sz w:val="28"/>
          <w:szCs w:val="28"/>
        </w:rPr>
      </w:pPr>
      <w:r>
        <w:rPr>
          <w:sz w:val="28"/>
          <w:szCs w:val="28"/>
        </w:rPr>
        <w:t xml:space="preserve">5.«Вестник банка России», </w:t>
      </w:r>
      <w:r>
        <w:rPr>
          <w:sz w:val="28"/>
          <w:szCs w:val="28"/>
          <w:lang w:val="en-US"/>
        </w:rPr>
        <w:t>N</w:t>
      </w:r>
      <w:r>
        <w:rPr>
          <w:sz w:val="28"/>
          <w:szCs w:val="28"/>
        </w:rPr>
        <w:t>15,</w:t>
      </w:r>
      <w:r>
        <w:rPr>
          <w:noProof/>
          <w:sz w:val="28"/>
          <w:szCs w:val="28"/>
        </w:rPr>
        <w:t xml:space="preserve"> 2005</w:t>
      </w:r>
    </w:p>
    <w:p w:rsidR="00851132" w:rsidRDefault="00851132">
      <w:pPr>
        <w:spacing w:line="360" w:lineRule="auto"/>
        <w:ind w:right="525"/>
        <w:rPr>
          <w:sz w:val="28"/>
          <w:szCs w:val="28"/>
        </w:rPr>
      </w:pPr>
      <w:r>
        <w:rPr>
          <w:sz w:val="28"/>
          <w:szCs w:val="28"/>
        </w:rPr>
        <w:t>6.«Деньги и кредит»,№2,1998</w:t>
      </w:r>
    </w:p>
    <w:p w:rsidR="00851132" w:rsidRDefault="00851132">
      <w:pPr>
        <w:spacing w:line="360" w:lineRule="auto"/>
        <w:ind w:right="525"/>
        <w:rPr>
          <w:sz w:val="28"/>
          <w:szCs w:val="28"/>
        </w:rPr>
      </w:pPr>
      <w:r>
        <w:rPr>
          <w:sz w:val="28"/>
          <w:szCs w:val="28"/>
        </w:rPr>
        <w:t>7.«Деньги и кредит», № 5,2000</w:t>
      </w:r>
    </w:p>
    <w:p w:rsidR="00851132" w:rsidRDefault="00851132">
      <w:pPr>
        <w:spacing w:line="360" w:lineRule="auto"/>
        <w:ind w:right="525"/>
        <w:rPr>
          <w:sz w:val="28"/>
          <w:szCs w:val="28"/>
        </w:rPr>
      </w:pPr>
      <w:r>
        <w:rPr>
          <w:sz w:val="28"/>
          <w:szCs w:val="28"/>
        </w:rPr>
        <w:t>8.«Деньги и кредит», № 11,2000</w:t>
      </w:r>
    </w:p>
    <w:p w:rsidR="00851132" w:rsidRDefault="00851132">
      <w:pPr>
        <w:spacing w:line="360" w:lineRule="auto"/>
        <w:ind w:right="525"/>
        <w:rPr>
          <w:sz w:val="28"/>
          <w:szCs w:val="28"/>
        </w:rPr>
      </w:pPr>
      <w:r>
        <w:rPr>
          <w:sz w:val="28"/>
          <w:szCs w:val="28"/>
        </w:rPr>
        <w:t>9.«Деньги и кредит»,№2,2004</w:t>
      </w:r>
    </w:p>
    <w:p w:rsidR="00851132" w:rsidRDefault="00851132">
      <w:pPr>
        <w:spacing w:line="360" w:lineRule="auto"/>
        <w:ind w:right="525"/>
        <w:rPr>
          <w:sz w:val="28"/>
          <w:szCs w:val="28"/>
        </w:rPr>
      </w:pPr>
      <w:r>
        <w:rPr>
          <w:sz w:val="28"/>
          <w:szCs w:val="28"/>
        </w:rPr>
        <w:t>10.Колесников В.Н., «Банковское дело» - Финансы и статистика-М., 1999</w:t>
      </w:r>
    </w:p>
    <w:p w:rsidR="00851132" w:rsidRDefault="00851132">
      <w:pPr>
        <w:spacing w:line="360" w:lineRule="auto"/>
        <w:ind w:right="525"/>
        <w:rPr>
          <w:sz w:val="28"/>
          <w:szCs w:val="28"/>
        </w:rPr>
      </w:pPr>
      <w:r>
        <w:rPr>
          <w:sz w:val="28"/>
          <w:szCs w:val="28"/>
        </w:rPr>
        <w:t>11.Лаврушин О.И., «Банковское дело»-</w:t>
      </w:r>
      <w:r>
        <w:rPr>
          <w:rFonts w:ascii="Arial" w:hAnsi="Arial" w:cs="Arial"/>
          <w:sz w:val="28"/>
          <w:szCs w:val="28"/>
        </w:rPr>
        <w:t xml:space="preserve"> </w:t>
      </w:r>
      <w:r>
        <w:rPr>
          <w:sz w:val="28"/>
          <w:szCs w:val="28"/>
        </w:rPr>
        <w:t>Банк. и бирж. н-к центр-М.,2002</w:t>
      </w:r>
    </w:p>
    <w:p w:rsidR="00851132" w:rsidRDefault="00851132">
      <w:pPr>
        <w:spacing w:line="360" w:lineRule="auto"/>
        <w:ind w:right="525"/>
        <w:rPr>
          <w:sz w:val="28"/>
          <w:szCs w:val="28"/>
        </w:rPr>
      </w:pPr>
      <w:r>
        <w:rPr>
          <w:sz w:val="28"/>
          <w:szCs w:val="28"/>
        </w:rPr>
        <w:t>12.Львов Ю.А., «Основы экономики»- Формика-С-П.,1998</w:t>
      </w:r>
    </w:p>
    <w:p w:rsidR="00851132" w:rsidRDefault="00851132">
      <w:pPr>
        <w:spacing w:line="360" w:lineRule="auto"/>
        <w:ind w:right="525"/>
        <w:rPr>
          <w:sz w:val="28"/>
          <w:szCs w:val="28"/>
        </w:rPr>
      </w:pPr>
      <w:r>
        <w:rPr>
          <w:sz w:val="28"/>
          <w:szCs w:val="28"/>
        </w:rPr>
        <w:t>13.Уткин Э.А., «Банковское дело в России» - М., 2000</w:t>
      </w:r>
    </w:p>
    <w:p w:rsidR="00851132" w:rsidRDefault="00851132">
      <w:pPr>
        <w:spacing w:line="360" w:lineRule="auto"/>
        <w:ind w:right="525"/>
        <w:rPr>
          <w:sz w:val="28"/>
          <w:szCs w:val="28"/>
        </w:rPr>
      </w:pPr>
      <w:r>
        <w:rPr>
          <w:sz w:val="28"/>
          <w:szCs w:val="28"/>
        </w:rPr>
        <w:t xml:space="preserve">14.«Экономика и жизнь», № 2,2000 </w:t>
      </w:r>
    </w:p>
    <w:p w:rsidR="00851132" w:rsidRDefault="00851132">
      <w:pPr>
        <w:spacing w:line="360" w:lineRule="auto"/>
        <w:ind w:right="525"/>
        <w:rPr>
          <w:sz w:val="28"/>
          <w:szCs w:val="28"/>
        </w:rPr>
      </w:pPr>
      <w:r>
        <w:rPr>
          <w:sz w:val="28"/>
          <w:szCs w:val="28"/>
        </w:rPr>
        <w:t>15.«Экономика и жизнь»,№38,2000</w:t>
      </w:r>
    </w:p>
    <w:p w:rsidR="00851132" w:rsidRDefault="00851132">
      <w:pPr>
        <w:spacing w:line="360" w:lineRule="auto"/>
        <w:ind w:right="525"/>
        <w:rPr>
          <w:sz w:val="28"/>
          <w:szCs w:val="28"/>
        </w:rPr>
      </w:pPr>
      <w:bookmarkStart w:id="3" w:name="_GoBack"/>
      <w:bookmarkEnd w:id="3"/>
    </w:p>
    <w:sectPr w:rsidR="00851132">
      <w:pgSz w:w="11906" w:h="16838"/>
      <w:pgMar w:top="851"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132" w:rsidRDefault="00851132">
      <w:r>
        <w:separator/>
      </w:r>
    </w:p>
  </w:endnote>
  <w:endnote w:type="continuationSeparator" w:id="0">
    <w:p w:rsidR="00851132" w:rsidRDefault="0085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ixedsys">
    <w:panose1 w:val="00000000000000000000"/>
    <w:charset w:val="CC"/>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132" w:rsidRDefault="00851132">
      <w:r>
        <w:separator/>
      </w:r>
    </w:p>
  </w:footnote>
  <w:footnote w:type="continuationSeparator" w:id="0">
    <w:p w:rsidR="00851132" w:rsidRDefault="00851132">
      <w:r>
        <w:continuationSeparator/>
      </w:r>
    </w:p>
  </w:footnote>
  <w:footnote w:id="1">
    <w:p w:rsidR="00851132" w:rsidRDefault="00851132">
      <w:pPr>
        <w:spacing w:line="360" w:lineRule="auto"/>
        <w:jc w:val="both"/>
        <w:rPr>
          <w:sz w:val="28"/>
          <w:szCs w:val="28"/>
        </w:rPr>
      </w:pPr>
      <w:r>
        <w:rPr>
          <w:rStyle w:val="ac"/>
        </w:rPr>
        <w:footnoteRef/>
      </w:r>
      <w:r>
        <w:t xml:space="preserve"> </w:t>
      </w:r>
      <w:r>
        <w:rPr>
          <w:sz w:val="28"/>
          <w:szCs w:val="28"/>
        </w:rPr>
        <w:t>. Абрамова Т.М. «Бизнес и банки» - Инфра-М.,2004</w:t>
      </w:r>
    </w:p>
    <w:p w:rsidR="00851132" w:rsidRDefault="00851132">
      <w:pPr>
        <w:spacing w:line="360" w:lineRule="auto"/>
        <w:jc w:val="both"/>
      </w:pPr>
    </w:p>
  </w:footnote>
  <w:footnote w:id="2">
    <w:p w:rsidR="00851132" w:rsidRDefault="00851132">
      <w:pPr>
        <w:pStyle w:val="aa"/>
      </w:pPr>
      <w:r>
        <w:rPr>
          <w:rStyle w:val="ac"/>
        </w:rPr>
        <w:footnoteRef/>
      </w:r>
      <w:r>
        <w:rPr>
          <w:sz w:val="28"/>
          <w:szCs w:val="28"/>
        </w:rPr>
        <w:t xml:space="preserve"> Лаврушин О.И., «Банковское дело»-</w:t>
      </w:r>
      <w:r>
        <w:rPr>
          <w:rFonts w:ascii="Arial" w:hAnsi="Arial" w:cs="Arial"/>
          <w:sz w:val="28"/>
          <w:szCs w:val="28"/>
        </w:rPr>
        <w:t xml:space="preserve"> </w:t>
      </w:r>
      <w:r>
        <w:rPr>
          <w:sz w:val="28"/>
          <w:szCs w:val="28"/>
        </w:rPr>
        <w:t>Банк. и бирж. н-к центр-М.,2002</w:t>
      </w:r>
    </w:p>
  </w:footnote>
  <w:footnote w:id="3">
    <w:p w:rsidR="00851132" w:rsidRDefault="00851132">
      <w:pPr>
        <w:spacing w:line="360" w:lineRule="auto"/>
        <w:jc w:val="both"/>
        <w:rPr>
          <w:sz w:val="28"/>
          <w:szCs w:val="28"/>
        </w:rPr>
      </w:pPr>
      <w:r>
        <w:rPr>
          <w:rStyle w:val="ac"/>
        </w:rPr>
        <w:footnoteRef/>
      </w:r>
      <w:r>
        <w:t xml:space="preserve"> </w:t>
      </w:r>
      <w:r>
        <w:rPr>
          <w:sz w:val="28"/>
          <w:szCs w:val="28"/>
        </w:rPr>
        <w:t>.«Деньги и кредит»,№2,1998</w:t>
      </w:r>
    </w:p>
    <w:p w:rsidR="00851132" w:rsidRDefault="00851132">
      <w:pPr>
        <w:spacing w:line="360" w:lineRule="auto"/>
        <w:jc w:val="both"/>
      </w:pPr>
    </w:p>
  </w:footnote>
  <w:footnote w:id="4">
    <w:p w:rsidR="00851132" w:rsidRDefault="00851132">
      <w:pPr>
        <w:spacing w:line="360" w:lineRule="auto"/>
        <w:jc w:val="both"/>
        <w:rPr>
          <w:sz w:val="28"/>
          <w:szCs w:val="28"/>
        </w:rPr>
      </w:pPr>
      <w:r>
        <w:rPr>
          <w:rStyle w:val="ac"/>
        </w:rPr>
        <w:footnoteRef/>
      </w:r>
      <w:r>
        <w:t xml:space="preserve"> </w:t>
      </w:r>
      <w:r>
        <w:rPr>
          <w:sz w:val="28"/>
          <w:szCs w:val="28"/>
        </w:rPr>
        <w:t>.«Экономика и жизнь»,№38,2000</w:t>
      </w:r>
    </w:p>
    <w:p w:rsidR="00851132" w:rsidRDefault="00851132">
      <w:pPr>
        <w:spacing w:line="360" w:lineRule="auto"/>
        <w:jc w:val="both"/>
      </w:pPr>
    </w:p>
  </w:footnote>
  <w:footnote w:id="5">
    <w:p w:rsidR="00851132" w:rsidRDefault="00851132">
      <w:pPr>
        <w:pStyle w:val="aa"/>
      </w:pPr>
      <w:r>
        <w:rPr>
          <w:rStyle w:val="ac"/>
        </w:rPr>
        <w:footnoteRef/>
      </w:r>
      <w:r>
        <w:t xml:space="preserve"> </w:t>
      </w:r>
      <w:r>
        <w:rPr>
          <w:sz w:val="28"/>
          <w:szCs w:val="28"/>
        </w:rPr>
        <w:t>.Уткин Э.А., «Банковское дело в России» - М., 2000</w:t>
      </w:r>
    </w:p>
  </w:footnote>
  <w:footnote w:id="6">
    <w:p w:rsidR="00851132" w:rsidRDefault="00851132">
      <w:pPr>
        <w:pStyle w:val="aa"/>
      </w:pPr>
      <w:r>
        <w:rPr>
          <w:rStyle w:val="ac"/>
        </w:rPr>
        <w:footnoteRef/>
      </w:r>
      <w:r>
        <w:t xml:space="preserve"> </w:t>
      </w:r>
      <w:r>
        <w:rPr>
          <w:sz w:val="28"/>
          <w:szCs w:val="28"/>
        </w:rPr>
        <w:t>.Колесников В.Н., «Банковское дело» - Финансы и статистика-М., 1999</w:t>
      </w:r>
    </w:p>
  </w:footnote>
  <w:footnote w:id="7">
    <w:p w:rsidR="00851132" w:rsidRDefault="00851132">
      <w:pPr>
        <w:pStyle w:val="aa"/>
      </w:pPr>
      <w:r>
        <w:rPr>
          <w:rStyle w:val="ac"/>
        </w:rPr>
        <w:footnoteRef/>
      </w:r>
      <w:r>
        <w:t xml:space="preserve"> </w:t>
      </w:r>
      <w:r>
        <w:rPr>
          <w:sz w:val="28"/>
          <w:szCs w:val="28"/>
        </w:rPr>
        <w:t>.«Большой экономический словарь»-М.,1998</w:t>
      </w:r>
    </w:p>
  </w:footnote>
  <w:footnote w:id="8">
    <w:p w:rsidR="00851132" w:rsidRDefault="00851132">
      <w:pPr>
        <w:spacing w:line="360" w:lineRule="auto"/>
        <w:ind w:right="525"/>
        <w:rPr>
          <w:sz w:val="28"/>
          <w:szCs w:val="28"/>
        </w:rPr>
      </w:pPr>
      <w:r>
        <w:rPr>
          <w:rStyle w:val="ac"/>
        </w:rPr>
        <w:footnoteRef/>
      </w:r>
      <w:r>
        <w:t xml:space="preserve"> </w:t>
      </w:r>
      <w:r>
        <w:rPr>
          <w:sz w:val="28"/>
          <w:szCs w:val="28"/>
        </w:rPr>
        <w:t>.Львов Ю.А., «Основы экономики»- Формика-С-П.,1998</w:t>
      </w:r>
    </w:p>
    <w:p w:rsidR="00851132" w:rsidRDefault="00851132">
      <w:pPr>
        <w:spacing w:line="360" w:lineRule="auto"/>
        <w:ind w:right="525"/>
      </w:pPr>
    </w:p>
  </w:footnote>
  <w:footnote w:id="9">
    <w:p w:rsidR="00851132" w:rsidRDefault="00851132">
      <w:pPr>
        <w:spacing w:line="360" w:lineRule="auto"/>
        <w:ind w:right="525"/>
      </w:pPr>
      <w:r>
        <w:rPr>
          <w:rStyle w:val="ac"/>
        </w:rPr>
        <w:footnoteRef/>
      </w:r>
      <w:r>
        <w:t xml:space="preserve"> .«Вестник банка России», </w:t>
      </w:r>
      <w:r>
        <w:rPr>
          <w:lang w:val="en-US"/>
        </w:rPr>
        <w:t>N</w:t>
      </w:r>
      <w:r>
        <w:t>15,</w:t>
      </w:r>
      <w:r>
        <w:rPr>
          <w:noProof/>
        </w:rPr>
        <w:t xml:space="preserve"> 2005</w:t>
      </w:r>
    </w:p>
  </w:footnote>
  <w:footnote w:id="10">
    <w:p w:rsidR="00851132" w:rsidRDefault="00851132">
      <w:pPr>
        <w:pStyle w:val="aa"/>
      </w:pPr>
      <w:r>
        <w:rPr>
          <w:rStyle w:val="ac"/>
          <w:sz w:val="24"/>
          <w:szCs w:val="24"/>
        </w:rPr>
        <w:footnoteRef/>
      </w:r>
      <w:r>
        <w:rPr>
          <w:sz w:val="24"/>
          <w:szCs w:val="24"/>
        </w:rPr>
        <w:t xml:space="preserve"> .«Деньги и кредит», № 5,2000</w:t>
      </w:r>
    </w:p>
  </w:footnote>
  <w:footnote w:id="11">
    <w:p w:rsidR="00851132" w:rsidRDefault="00851132">
      <w:pPr>
        <w:spacing w:line="360" w:lineRule="auto"/>
        <w:ind w:right="525"/>
        <w:rPr>
          <w:sz w:val="28"/>
          <w:szCs w:val="28"/>
        </w:rPr>
      </w:pPr>
      <w:r>
        <w:rPr>
          <w:rStyle w:val="ac"/>
        </w:rPr>
        <w:footnoteRef/>
      </w:r>
      <w:r>
        <w:t xml:space="preserve"> </w:t>
      </w:r>
      <w:r>
        <w:rPr>
          <w:sz w:val="28"/>
          <w:szCs w:val="28"/>
        </w:rPr>
        <w:t>.«Деньги и кредит»,№2,2004</w:t>
      </w:r>
    </w:p>
    <w:p w:rsidR="00851132" w:rsidRDefault="00851132">
      <w:pPr>
        <w:spacing w:line="360" w:lineRule="auto"/>
        <w:ind w:right="525"/>
      </w:pPr>
    </w:p>
  </w:footnote>
  <w:footnote w:id="12">
    <w:p w:rsidR="00851132" w:rsidRDefault="00851132">
      <w:pPr>
        <w:pStyle w:val="aa"/>
      </w:pPr>
      <w:r>
        <w:rPr>
          <w:rStyle w:val="ac"/>
        </w:rPr>
        <w:footnoteRef/>
      </w:r>
      <w:r>
        <w:t xml:space="preserve"> </w:t>
      </w:r>
      <w:r>
        <w:rPr>
          <w:sz w:val="28"/>
          <w:szCs w:val="28"/>
        </w:rPr>
        <w:t>.«Экономика и жизнь», № 2,2000</w:t>
      </w:r>
    </w:p>
  </w:footnote>
  <w:footnote w:id="13">
    <w:p w:rsidR="00851132" w:rsidRDefault="00851132">
      <w:pPr>
        <w:pStyle w:val="aa"/>
      </w:pPr>
      <w:r>
        <w:rPr>
          <w:rStyle w:val="ac"/>
        </w:rPr>
        <w:footnoteRef/>
      </w:r>
      <w:r>
        <w:t xml:space="preserve"> </w:t>
      </w:r>
      <w:r>
        <w:rPr>
          <w:sz w:val="28"/>
          <w:szCs w:val="28"/>
        </w:rPr>
        <w:t>.«Вопросы экономики»,№12,2001</w:t>
      </w:r>
    </w:p>
  </w:footnote>
  <w:footnote w:id="14">
    <w:p w:rsidR="00851132" w:rsidRDefault="00851132">
      <w:pPr>
        <w:spacing w:line="360" w:lineRule="auto"/>
        <w:ind w:right="525"/>
        <w:rPr>
          <w:sz w:val="28"/>
          <w:szCs w:val="28"/>
        </w:rPr>
      </w:pPr>
      <w:r>
        <w:rPr>
          <w:rStyle w:val="ac"/>
        </w:rPr>
        <w:footnoteRef/>
      </w:r>
      <w:r>
        <w:t xml:space="preserve"> </w:t>
      </w:r>
      <w:r>
        <w:rPr>
          <w:sz w:val="28"/>
          <w:szCs w:val="28"/>
        </w:rPr>
        <w:t>.«Деньги и кредит», № 5,2000</w:t>
      </w:r>
    </w:p>
    <w:p w:rsidR="00851132" w:rsidRDefault="00851132">
      <w:pPr>
        <w:spacing w:line="360" w:lineRule="auto"/>
        <w:ind w:right="52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B1BC2"/>
    <w:multiLevelType w:val="multilevel"/>
    <w:tmpl w:val="2EE0A8B4"/>
    <w:lvl w:ilvl="0">
      <w:numFmt w:val="none"/>
      <w:lvlText w:val=""/>
      <w:lvlJc w:val="left"/>
      <w:pPr>
        <w:tabs>
          <w:tab w:val="num" w:pos="360"/>
        </w:tabs>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5AA06C7A"/>
    <w:multiLevelType w:val="multilevel"/>
    <w:tmpl w:val="B5368EB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350"/>
        </w:tabs>
        <w:ind w:left="1350" w:hanging="735"/>
      </w:pPr>
      <w:rPr>
        <w:rFonts w:hint="default"/>
      </w:rPr>
    </w:lvl>
    <w:lvl w:ilvl="2">
      <w:start w:val="1"/>
      <w:numFmt w:val="decimal"/>
      <w:lvlText w:val="%1.%2.%3."/>
      <w:lvlJc w:val="left"/>
      <w:pPr>
        <w:tabs>
          <w:tab w:val="num" w:pos="2310"/>
        </w:tabs>
        <w:ind w:left="2310" w:hanging="1080"/>
      </w:pPr>
      <w:rPr>
        <w:rFonts w:hint="default"/>
      </w:rPr>
    </w:lvl>
    <w:lvl w:ilvl="3">
      <w:start w:val="1"/>
      <w:numFmt w:val="decimal"/>
      <w:lvlText w:val="%1.%2.%3.%4."/>
      <w:lvlJc w:val="left"/>
      <w:pPr>
        <w:tabs>
          <w:tab w:val="num" w:pos="2925"/>
        </w:tabs>
        <w:ind w:left="2925" w:hanging="1080"/>
      </w:pPr>
      <w:rPr>
        <w:rFonts w:hint="default"/>
      </w:rPr>
    </w:lvl>
    <w:lvl w:ilvl="4">
      <w:start w:val="1"/>
      <w:numFmt w:val="decimal"/>
      <w:lvlText w:val="%1.%2.%3.%4.%5."/>
      <w:lvlJc w:val="left"/>
      <w:pPr>
        <w:tabs>
          <w:tab w:val="num" w:pos="3900"/>
        </w:tabs>
        <w:ind w:left="3900" w:hanging="1440"/>
      </w:pPr>
      <w:rPr>
        <w:rFonts w:hint="default"/>
      </w:rPr>
    </w:lvl>
    <w:lvl w:ilvl="5">
      <w:start w:val="1"/>
      <w:numFmt w:val="decimal"/>
      <w:lvlText w:val="%1.%2.%3.%4.%5.%6."/>
      <w:lvlJc w:val="left"/>
      <w:pPr>
        <w:tabs>
          <w:tab w:val="num" w:pos="4875"/>
        </w:tabs>
        <w:ind w:left="4875" w:hanging="1800"/>
      </w:pPr>
      <w:rPr>
        <w:rFonts w:hint="default"/>
      </w:rPr>
    </w:lvl>
    <w:lvl w:ilvl="6">
      <w:start w:val="1"/>
      <w:numFmt w:val="decimal"/>
      <w:lvlText w:val="%1.%2.%3.%4.%5.%6.%7."/>
      <w:lvlJc w:val="left"/>
      <w:pPr>
        <w:tabs>
          <w:tab w:val="num" w:pos="5850"/>
        </w:tabs>
        <w:ind w:left="5850" w:hanging="2160"/>
      </w:pPr>
      <w:rPr>
        <w:rFonts w:hint="default"/>
      </w:rPr>
    </w:lvl>
    <w:lvl w:ilvl="7">
      <w:start w:val="1"/>
      <w:numFmt w:val="decimal"/>
      <w:lvlText w:val="%1.%2.%3.%4.%5.%6.%7.%8."/>
      <w:lvlJc w:val="left"/>
      <w:pPr>
        <w:tabs>
          <w:tab w:val="num" w:pos="6465"/>
        </w:tabs>
        <w:ind w:left="6465" w:hanging="2160"/>
      </w:pPr>
      <w:rPr>
        <w:rFonts w:hint="default"/>
      </w:rPr>
    </w:lvl>
    <w:lvl w:ilvl="8">
      <w:start w:val="1"/>
      <w:numFmt w:val="decimal"/>
      <w:lvlText w:val="%1.%2.%3.%4.%5.%6.%7.%8.%9."/>
      <w:lvlJc w:val="left"/>
      <w:pPr>
        <w:tabs>
          <w:tab w:val="num" w:pos="7440"/>
        </w:tabs>
        <w:ind w:left="7440" w:hanging="2520"/>
      </w:pPr>
      <w:rPr>
        <w:rFonts w:hint="default"/>
      </w:rPr>
    </w:lvl>
  </w:abstractNum>
  <w:abstractNum w:abstractNumId="2">
    <w:nsid w:val="65326A6B"/>
    <w:multiLevelType w:val="multilevel"/>
    <w:tmpl w:val="E7901C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C98"/>
    <w:rsid w:val="00851132"/>
    <w:rsid w:val="00AE03AD"/>
    <w:rsid w:val="00B02C98"/>
    <w:rsid w:val="00F5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8D4CC9-D5D3-4A66-AAAD-0D328AC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overflowPunct w:val="0"/>
      <w:autoSpaceDE w:val="0"/>
      <w:autoSpaceDN w:val="0"/>
      <w:adjustRightInd w:val="0"/>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overflowPunct w:val="0"/>
      <w:autoSpaceDE w:val="0"/>
      <w:autoSpaceDN w:val="0"/>
      <w:adjustRightInd w:val="0"/>
      <w:spacing w:before="240" w:after="60"/>
      <w:outlineLvl w:val="1"/>
    </w:pPr>
    <w:rPr>
      <w:rFonts w:ascii="Arial" w:hAnsi="Arial" w:cs="Arial"/>
      <w:b/>
      <w:bCs/>
      <w:i/>
      <w:iCs/>
    </w:rPr>
  </w:style>
  <w:style w:type="paragraph" w:styleId="3">
    <w:name w:val="heading 3"/>
    <w:basedOn w:val="a"/>
    <w:next w:val="a"/>
    <w:link w:val="30"/>
    <w:uiPriority w:val="99"/>
    <w:qFormat/>
    <w:pPr>
      <w:keepNext/>
      <w:overflowPunct w:val="0"/>
      <w:autoSpaceDE w:val="0"/>
      <w:autoSpaceDN w:val="0"/>
      <w:adjustRightInd w:val="0"/>
      <w:spacing w:before="240" w:after="60"/>
      <w:outlineLvl w:val="2"/>
    </w:pPr>
    <w:rPr>
      <w:b/>
      <w:bCs/>
    </w:rPr>
  </w:style>
  <w:style w:type="paragraph" w:styleId="4">
    <w:name w:val="heading 4"/>
    <w:basedOn w:val="a"/>
    <w:next w:val="a"/>
    <w:link w:val="40"/>
    <w:uiPriority w:val="99"/>
    <w:qFormat/>
    <w:pPr>
      <w:keepNext/>
      <w:overflowPunct w:val="0"/>
      <w:autoSpaceDE w:val="0"/>
      <w:autoSpaceDN w:val="0"/>
      <w:adjustRightInd w:val="0"/>
      <w:spacing w:before="240" w:after="60"/>
      <w:outlineLvl w:val="3"/>
    </w:pPr>
    <w:rPr>
      <w:b/>
      <w:bCs/>
      <w:i/>
      <w:iCs/>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spacing w:before="240" w:after="60"/>
      <w:outlineLvl w:val="6"/>
    </w:pPr>
  </w:style>
  <w:style w:type="paragraph" w:styleId="8">
    <w:name w:val="heading 8"/>
    <w:basedOn w:val="a"/>
    <w:next w:val="a"/>
    <w:link w:val="80"/>
    <w:uiPriority w:val="99"/>
    <w:qFormat/>
    <w:pPr>
      <w:spacing w:before="240" w:after="60"/>
      <w:outlineLvl w:val="7"/>
    </w:pPr>
    <w:rPr>
      <w:i/>
      <w:i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RTHUR">
    <w:name w:val="ARTHUR"/>
    <w:basedOn w:val="a"/>
    <w:uiPriority w:val="99"/>
    <w:pPr>
      <w:overflowPunct w:val="0"/>
      <w:autoSpaceDE w:val="0"/>
      <w:autoSpaceDN w:val="0"/>
      <w:adjustRightInd w:val="0"/>
      <w:ind w:left="737" w:right="567" w:firstLine="709"/>
      <w:jc w:val="both"/>
    </w:pPr>
    <w:rPr>
      <w:rFonts w:ascii="Pragmatica" w:hAnsi="Pragmatica" w:cs="Pragmatica"/>
      <w:sz w:val="20"/>
      <w:szCs w:val="20"/>
    </w:rPr>
  </w:style>
  <w:style w:type="character" w:styleId="a3">
    <w:name w:val="endnote reference"/>
    <w:uiPriority w:val="99"/>
    <w:rPr>
      <w:vertAlign w:val="superscript"/>
    </w:rPr>
  </w:style>
  <w:style w:type="paragraph" w:customStyle="1" w:styleId="11">
    <w:name w:val="заголовок 1"/>
    <w:basedOn w:val="a"/>
    <w:next w:val="a"/>
    <w:uiPriority w:val="99"/>
    <w:pPr>
      <w:keepNext/>
      <w:autoSpaceDE w:val="0"/>
      <w:autoSpaceDN w:val="0"/>
      <w:spacing w:before="240" w:after="60"/>
    </w:pPr>
    <w:rPr>
      <w:rFonts w:ascii="Arial" w:hAnsi="Arial" w:cs="Arial"/>
      <w:b/>
      <w:bCs/>
      <w:kern w:val="28"/>
      <w:sz w:val="28"/>
      <w:szCs w:val="28"/>
      <w:lang w:val="en-US"/>
    </w:rPr>
  </w:style>
  <w:style w:type="paragraph" w:styleId="a4">
    <w:name w:val="Plain Text"/>
    <w:basedOn w:val="a"/>
    <w:link w:val="a5"/>
    <w:uiPriority w:val="99"/>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sz w:val="20"/>
      <w:szCs w:val="20"/>
    </w:rPr>
  </w:style>
  <w:style w:type="paragraph" w:styleId="a6">
    <w:name w:val="Body Text"/>
    <w:basedOn w:val="a"/>
    <w:link w:val="a7"/>
    <w:uiPriority w:val="99"/>
    <w:pPr>
      <w:spacing w:line="360" w:lineRule="auto"/>
    </w:pPr>
    <w:rPr>
      <w:sz w:val="28"/>
      <w:szCs w:val="28"/>
    </w:rPr>
  </w:style>
  <w:style w:type="character" w:customStyle="1" w:styleId="a7">
    <w:name w:val="Основной текст Знак"/>
    <w:link w:val="a6"/>
    <w:uiPriority w:val="99"/>
    <w:semiHidden/>
    <w:rPr>
      <w:rFonts w:ascii="Times New Roman" w:hAnsi="Times New Roman" w:cs="Times New Roman"/>
      <w:sz w:val="24"/>
      <w:szCs w:val="24"/>
    </w:rPr>
  </w:style>
  <w:style w:type="paragraph" w:styleId="a8">
    <w:name w:val="Title"/>
    <w:basedOn w:val="a"/>
    <w:link w:val="a9"/>
    <w:uiPriority w:val="99"/>
    <w:qFormat/>
    <w:pPr>
      <w:spacing w:line="360" w:lineRule="auto"/>
      <w:jc w:val="center"/>
    </w:pPr>
    <w:rPr>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a">
    <w:name w:val="footnote text"/>
    <w:basedOn w:val="a"/>
    <w:link w:val="ab"/>
    <w:uiPriority w:val="99"/>
    <w:rPr>
      <w:sz w:val="20"/>
      <w:szCs w:val="20"/>
    </w:rPr>
  </w:style>
  <w:style w:type="character" w:customStyle="1" w:styleId="ab">
    <w:name w:val="Текст сноски Знак"/>
    <w:link w:val="aa"/>
    <w:uiPriority w:val="99"/>
    <w:semiHidden/>
    <w:rPr>
      <w:rFonts w:ascii="Times New Roman" w:hAnsi="Times New Roman" w:cs="Times New Roman"/>
      <w:sz w:val="20"/>
      <w:szCs w:val="20"/>
    </w:rPr>
  </w:style>
  <w:style w:type="character" w:styleId="ac">
    <w:name w:val="footnote reference"/>
    <w:uiPriority w:val="99"/>
    <w:rPr>
      <w:vertAlign w:val="superscript"/>
    </w:rPr>
  </w:style>
  <w:style w:type="paragraph" w:styleId="ad">
    <w:name w:val="endnote text"/>
    <w:basedOn w:val="a"/>
    <w:link w:val="ae"/>
    <w:uiPriority w:val="99"/>
    <w:rPr>
      <w:sz w:val="20"/>
      <w:szCs w:val="20"/>
    </w:rPr>
  </w:style>
  <w:style w:type="character" w:customStyle="1" w:styleId="ae">
    <w:name w:val="Текст концевой сноски Знак"/>
    <w:link w:val="ad"/>
    <w:uiPriority w:val="99"/>
    <w:semiHidden/>
    <w:rPr>
      <w:rFonts w:ascii="Times New Roman" w:hAnsi="Times New Roman" w:cs="Times New Roman"/>
      <w:sz w:val="20"/>
      <w:szCs w:val="20"/>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rPr>
      <w:rFonts w:ascii="Times New Roman" w:hAnsi="Times New Roman" w:cs="Times New Roman"/>
      <w:sz w:val="24"/>
      <w:szCs w:val="24"/>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semiHidden/>
    <w:rPr>
      <w:rFonts w:ascii="Times New Roman" w:hAnsi="Times New Roman" w:cs="Times New Roman"/>
      <w:sz w:val="24"/>
      <w:szCs w:val="24"/>
    </w:rPr>
  </w:style>
  <w:style w:type="paragraph" w:styleId="af3">
    <w:name w:val="toa heading"/>
    <w:basedOn w:val="a"/>
    <w:next w:val="a"/>
    <w:uiPriority w:val="99"/>
    <w:pPr>
      <w:spacing w:before="120"/>
    </w:pPr>
    <w:rPr>
      <w:rFonts w:ascii="Arial" w:hAnsi="Arial" w:cs="Arial"/>
      <w:b/>
      <w:bCs/>
    </w:rPr>
  </w:style>
  <w:style w:type="character" w:styleId="af4">
    <w:name w:val="annotation reference"/>
    <w:uiPriority w:val="99"/>
    <w:rPr>
      <w:sz w:val="16"/>
      <w:szCs w:val="16"/>
    </w:rPr>
  </w:style>
  <w:style w:type="paragraph" w:styleId="af5">
    <w:name w:val="caption"/>
    <w:basedOn w:val="a"/>
    <w:next w:val="a"/>
    <w:uiPriority w:val="99"/>
    <w:qFormat/>
    <w:pPr>
      <w:spacing w:before="120" w:after="120"/>
    </w:pPr>
    <w:rPr>
      <w:b/>
      <w:bCs/>
      <w:sz w:val="20"/>
      <w:szCs w:val="20"/>
    </w:rPr>
  </w:style>
  <w:style w:type="paragraph" w:styleId="af6">
    <w:name w:val="Document Map"/>
    <w:basedOn w:val="a"/>
    <w:link w:val="af7"/>
    <w:uiPriority w:val="99"/>
    <w:pPr>
      <w:shd w:val="clear" w:color="auto" w:fill="000080"/>
    </w:pPr>
    <w:rPr>
      <w:rFonts w:ascii="Tahoma" w:hAnsi="Tahoma" w:cs="Tahoma"/>
    </w:rPr>
  </w:style>
  <w:style w:type="character" w:customStyle="1" w:styleId="af7">
    <w:name w:val="Схема документа Знак"/>
    <w:link w:val="af6"/>
    <w:uiPriority w:val="99"/>
    <w:semiHidden/>
    <w:rPr>
      <w:rFonts w:ascii="Tahoma" w:hAnsi="Tahoma" w:cs="Tahoma"/>
      <w:sz w:val="16"/>
      <w:szCs w:val="16"/>
    </w:rPr>
  </w:style>
  <w:style w:type="paragraph" w:styleId="af8">
    <w:name w:val="table of authorities"/>
    <w:basedOn w:val="a"/>
    <w:next w:val="a"/>
    <w:uiPriority w:val="99"/>
    <w:pPr>
      <w:ind w:left="240" w:hanging="240"/>
    </w:pPr>
  </w:style>
  <w:style w:type="character" w:styleId="af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36372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Home</Company>
  <LinksUpToDate>false</LinksUpToDate>
  <CharactersWithSpaces>42667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Marina</dc:creator>
  <cp:keywords/>
  <dc:description/>
  <cp:lastModifiedBy>admin</cp:lastModifiedBy>
  <cp:revision>2</cp:revision>
  <dcterms:created xsi:type="dcterms:W3CDTF">2014-04-17T23:15:00Z</dcterms:created>
  <dcterms:modified xsi:type="dcterms:W3CDTF">2014-04-17T23:15:00Z</dcterms:modified>
</cp:coreProperties>
</file>