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F2" w:rsidRDefault="00F85EF2"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Курсовая работа</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на тему</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Финансовая система Республики Казахстан "</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СОДЕРЖАНИЕ</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Введение ............................................................................................3</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I. </w:t>
      </w:r>
      <w:r w:rsidRPr="005505BF">
        <w:rPr>
          <w:rFonts w:ascii="Times New Roman" w:hAnsi="Times New Roman"/>
          <w:sz w:val="24"/>
          <w:szCs w:val="24"/>
        </w:rPr>
        <w:tab/>
        <w:t>Сущность и структура финансовой системы.........................................4</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I.1 Сущность и функции финансов.....................................................4</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I.2 Основные составляющие финансовой системы ................................11</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I.3 Бюджетная система как основное звено финансовой системы ............18</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I.4 Формирование государственной политики в области финансов...........23</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II.</w:t>
      </w:r>
      <w:r w:rsidRPr="005505BF">
        <w:rPr>
          <w:rFonts w:ascii="Times New Roman" w:hAnsi="Times New Roman"/>
          <w:sz w:val="24"/>
          <w:szCs w:val="24"/>
        </w:rPr>
        <w:tab/>
        <w:t>Финансовая система Республики Казахстан........................................26</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II.1</w:t>
      </w:r>
      <w:r w:rsidRPr="005505BF">
        <w:rPr>
          <w:rFonts w:ascii="Times New Roman" w:hAnsi="Times New Roman"/>
          <w:sz w:val="24"/>
          <w:szCs w:val="24"/>
        </w:rPr>
        <w:tab/>
        <w:t>Государственный бюджет Республики Казахстан.........................26</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II.2 </w:t>
      </w:r>
      <w:r w:rsidRPr="005505BF">
        <w:rPr>
          <w:rFonts w:ascii="Times New Roman" w:hAnsi="Times New Roman"/>
          <w:sz w:val="24"/>
          <w:szCs w:val="24"/>
        </w:rPr>
        <w:tab/>
        <w:t>Финансовая политика Республики Казахстан ..............................30</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Заключение........................................................................................43</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Список использованной литературы.........................................................44</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ВВЕДЕНИЕ</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Актуальность темы исследования. 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Следовательно, хотя структурный переход от в основном централизованно 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 надежную финансовую систему. 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Степень разработанности проблемы. В последние годы вопросами создания надежной финансовой системы и проведения государственной финансовой политики посвящается значительное количество публикаций. Однако, единства по теоретическим аспектам этого вопроса не достигнуто.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Цели и задачи работы. Целью исследования является раскрытие сущности и структуры современной финансовой системы в рыночной экономике и тенденции ее развития. Цель исследования определяет постановку следующих задач: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рассмотрение сущности и функций финансов;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раскрытие основных звеньев финансовой системы;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рассмотрение главного звена  финансовой системы - государственного бюджета на примере Республики Казахстан;</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выявить основной принцип формирования финансовой политики государства.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Использованная информация. При написании работы были использованы следующие источники информации: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монографии;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учебники и учебные пособия;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журналы периодической печати;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всемирная сеть Интернет;</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статистические данные Агентства по статистики РК.</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Структура работы. Работа состоит из введения, двух глав, шести параграфов, заключения и списка использованной литературы.</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w:t>
      </w:r>
      <w:r w:rsidRPr="005505BF">
        <w:rPr>
          <w:rFonts w:ascii="Times New Roman" w:hAnsi="Times New Roman"/>
          <w:sz w:val="24"/>
          <w:szCs w:val="24"/>
        </w:rPr>
        <w:tab/>
        <w:t>СУЩНОСТЬ И СТРУКТУРА ФИНАНСОВОЙ СИСТЕМЫ</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I.1</w:t>
      </w:r>
      <w:r w:rsidRPr="005505BF">
        <w:rPr>
          <w:rFonts w:ascii="Times New Roman" w:hAnsi="Times New Roman"/>
          <w:sz w:val="24"/>
          <w:szCs w:val="24"/>
        </w:rPr>
        <w:tab/>
        <w:t>СУЩНОСТЬ И ФУНКЦИИ ФИНАНСОВ</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Важнейшим элементом хозяйственного механизма современного общества являются финансы.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Финансы - система сложившихся в обществе экономических отношений по формированию и использованию фондов денежных средств на основе распределения и перераспределения совокупного общественного продукта и национального дохода.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Финансы - историческая категория. Они возникли в условиях товарноденежных отношений под влиянием развития функций и потребностей государства. Термин "финансы" происходит от лат. "finansia", что означает доход, платеж. В значении "денежный платеж" он начал использоваться в XII-XV вв. в Италии, ряд городов которой - Флоренция, Венеция, Генуя, были в то время крупнейшими европейскими центрами торговли и банковского дела. В дальнейшем термин получил международное распространение и стал употребляться как понятие, связанное с системой денежных отношений, образованием денежных ресурсов, мобилизуемых государством для выполнения своих политических и экономических функций.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докапиталистических формациях государственные доходы имели преимущественно натуральный характер. Большая часть потребностей государства удовлетворялась за счет различного рода поступлений от натуральных сборов. С разложением феодального строя и развитием в его недрах капиталистических отношений все большее значение приобретают денежные доходы и расходы государства. Этот процесс усиливается с расширением сферы товарноденежных отношений, ростом и усложнением функций государства. С отделением государственной казны от личной кассы и собственности монарха возникают понятия "государственные финансы" и "государственный бюджет".</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В современных условиях понятие финансов охватывает, с одной стороны, государственные финансы, с другой - финансы предприятий и корпораций. Государственные финансы - это особая сфера экономических отношений, связанная со вторичным, а также первичным распределением и потреблением части совокупного общественного продукта в целях образования денежных фондов, необходимых государству для осуществления его функций. Их материальное содержание воплощается в государственном и местном бюджетах, специальных фондах, финансах государственных предприятий. Финансы частных предприятии и корпораций выражают денежные отношения, которые возникают в ходе их экономической деятельности и обеспечивают процесс производства и получения прибыли. Они материализуются в виде денежного капитала, различных денежных фондов предприятий.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Характерными чертами современных финансов являются следующие: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денежная форма в отличие от натуральных отношений;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2) распределительный характер отношений, т.е. здесь нет эквивалентного обмена;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3) распределение совокупного общественного продукта и национального дохода через реальные денежные фонды, например, в отличие от ценового распределения.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Таким образом, финансы по своему происхождению - денежные отношения. Но не все отношения относятся к финансовым, они становятся таковыми, лишь когда и процессе производства и реализации товаров формируются денежные доходы участников процесса воспроизводства и происходит использование этих доходов, т.ч. когда движение денег приобретает определенную самостоятельность.</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Роль государственных финансов в современных условиях заключается прежде всего в том, что они выступают важным инструментом воздействия на процесс общественного воспроизводства, поддержания темпов экономического роста, развития ключевых отраслей хозяйства, структурно перестройки экономики, ускорения НТП. Так, расширяя объем государственных инвестиций, государство вызывает повышение спроса на оборудование, рабочую силу, что, в свою очередь, дает импульс росту промышленного производства, занятости, оживлению хозяйственной конъюнктуры. За счет государственного бюджета осуществляется поддержание спроса, финансирование социальных мероприятий и программ и т.п. Воздействие на экономику, хотя противоречивое, оказывают и военные расходы. Военные затраты дают определенный толчок развитию промышленности, но в то же время длительная гонка вооружений приводит к истощению экономики, внутрихозяйственным диспропорциям, изменению структуры производств и другим негативным последствиям. В настоящее время государственные финансы стали активно использовать для достижения результатов долговременного характера - повышения конкурентоспособности национальной экономики, ускорения НТП и усиления научно-технического потенциала страны, преодоления неравномерности размещения производительных сил.</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Однако, диалектика любой системы хозяйства такова, что государственные финансы, оказывая серьезное влияние на экономическую конъюнктуру, темпы роста, жизненный уровень населения и т.д., порождают в то же время новые трудности и проблемы в экономической и социальной сферах. Эффективность решения этих проблем во многом зависит от правильно выработанной финансовой политики государства. Финансовая политика - это совокупность финансовых мероприятии, осуществляемых правительственными органами через звенья и элементы финансовой системы. В ее основе лежат господствующие в данный период теоретические концепции, под влиянием которых формируется экономический курс государства.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Сущность финансов проявляется в их функциях. Под функциями понимается та "работа", которую выполняют финансы. Вопрос о количестве и содержании функций спорный. Некоторые известные финансисты, как, например, А. М. Бирман, выделяли три основные функции финансов: обеспечение процесса хозяйствования денежными средствами, контроль рублем, распределительную. А. М. Александров и Э. А. Вознесенский утверждали, что финансы выражаются в формировании денежных фондов, использовании денежных фондов и контроле. И. Т. Балабанов считает, что с переходом к рыночным отношениям финансы потеряли свое распределительное назначение.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Однако никто не отрицает, что финансы -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И на вопрос, что является источником формирования многочисленных фондов на разных уровнях, ответ бывает, как правило, один - валовой внутренний продукт. Осуществить процесс распределения ВВП можно с помощью финансовых инструментов: норм, ставок, тарифов, отчислений и т. д., установленных государством.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Пример. Предприятие реализовало определенный объем продукции. Выручка поступила на расчетных счет, но из этой суммы предприятие должно перечислить в бюджет установленные налоги. Из оставшейся суммы предприятие должно выделить часть, возмещающую потребленные средства производства, обеспечивая тем самым непрерывность процесса производства. Она определяется исходя из установленной государством нормы амортизационных отчисления, стоимости основных фондов, норм расхода предметов труда и их стоимости. Далее выделяется часть, связанная с оплатой труда (ФОТ), опять-таки через нормы затраченного труда и систему его оплаты. По нормативам, установленным к фонду оплаты труда, выделяется часть стоимости созданного продукта для перечисления в пенсионный фонд, фонд занятости и др. Наконец, остается прибыль. Произошло как бы распределен- первого порядка. Но ФОТ, прибыль подлежат дальнейшему распределению, т.е. распределению второго порядка. ФОТ делится между трудящимися, бюджетом и пенсионным фондом по нормам, установленным государством. Прибыль делится между предприятием, его вышестоящей организацией и бюджетами разных уровней.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Распределительные процессы имеют место и внутри предприятия. Например, прибыль, являясь источником формирования таких децентрализованных фондов, как фонд производственного и социального развития, резервного фонда и других, выступает объектом распределения третьего порядка. На этом уровне можно говорить о некотором снижении государственного регулирования распределительных отношений, но никак не об их отмене. Да, предприятия самостоятельно распределяют прибыль по децентрализованным фондам, однако формирование резервного фонда регулируется через размер уставного капитала, минимальных и максимальных значений прибыли, перечисляемой в данный фонд. Поэтому можно отметить, что распределительная функция финансов не зависит от экономических отношений, сложившихся в тех или иных условиях, она связана с сущностью финансов, а потому органически им присуща.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Если рассматривать финансы в целом, то, видимо, следует считать, что они выполняют две основные функции: распределительную и контрольную.</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Действие распределительной функции финансов вытекает из сущности финансов: обеспечение отношений, связанных с распределением и перераспределением совокупного общественного продукта, национального дохода и чистого дохода; формирования доходов и накоплений; создания фондов денежных средств.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Конкретный механизм действия распределительной функции вытекает из сущности финансов как отношений по распределению и перераспределению той части общественного продукта, действие которого происходит в условиях разделения, отрыва и раздвоения стоимостной и вещественной форм общественного продукта и национального дохода.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Распределительная функция финансов отражает экономические отношения, обусловленные движением чистого дохода, а также его влиянием на составные части и элементы совокупного продукта (создавая тем самым условия для последующей реализации этого продукта в натурально-вещественной форме через совершение актов купли и продажи).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Финансы через чистый доход не только опосредуют весь процесс общественного производства, но и сами активно участвуют в кругообороте средств на всех его стадиях, непосредственно обеспечивая процесс расширенного воспроизводства.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Чистый доход обеспечивает кругооборот фондов с учетом их расширенного воспроизводства, через чистый доход происходит обслуживание процесса расширенного воспроизводства, движение совокупного общественного продукта. В этом качестве, чистый доход представляет форму практического использования в отношениях воспроизводства, т. е. отражает его конкретную роль, которая и составляет суть финансов.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Если одна часть чистого дохода обеспечивает процесс расширенного воспроизводства, то его другая часть перераспределяется и направляется в централизованные денежные фонды государства. В результате перераспределительных процессов и изъятия части чистого дохода образуются доходы государства, финансовые ресурсы, необходимые для выполнения возложенных на него функций.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Итак, общественное назначение распределительной функции финансов состоит, во-первых, в распределении и перераспределении части стоимости совокупного общественного продукта, главным образом чистого дохода, в денежной форме в целях обеспечения расширенного воспроизводства; во-вторых, в формировании потенциальных возможностей для создания финансовой основы функционирования государства и всей экономической системы любой общественно-экономической формации.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Распределение непосредственно затрагивает коренные интересы государства, хозяйствующих субъектов, учреждений и отдельных членов общества. Характер распределения является важнейшим показателем экономической зрелости общества. В сфере распределения переплетаются политические, экономические и социальные интересы всех социальных групп общества.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Распределительная функция финансов реализуется в процессе первичного и вторичного распределения (перераспределения) части совокупного продукта (чистого дохода). Но прежде чем начать процесс распределения необходимо определить форму и границы движения совокупного общественного продукта. Без такого определения нельзя рассматривать распределительные процессы, поскольку они носят абстрактный характер и их практическое применение невозможно.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Формой выражения движения совокупного общественного продукта является цена. Однако цена не является формой выражения тех финансовых отношений, которые опосредуют движение составных элементов совокупного общественного продукта и являются финансовыми. Но поскольку основной объект финансовых отношений - чистый доход активно воздействует на все элементы и составные части совокупного общественного продукта, обеспечивая им расширенное воспроизводство, в этой роли цену можно рассматривать как форму выражения финансовых отношений. Без решения проблемы взаимодействия и взаимосвязи цены и финансов невозможно определить сущность и функции финансов. Традиционные рассуждения о сущности, функциях, природе и месте финансов не востребованы практикой, ибо они носят самый общий характер.</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Цена является не только количественной формой выражения опосредованного финансовыми отношениями движения совокупного продукта, но и основой первичного распределения всех элементов совокупного общественного продукта. Государством или через механизм рынка определяется цена, в которой заложены все элементы движения совокупного продукта. В цене заложен и основной объект финансовых отношений - чистый доход, размеры которого должны обеспечить процесс расширенного воспроизводства всех элементов совокупного продукта хозяйствующего субъекта и формирование централизованного фонда государства в установленных размерах. Те хозяйствующие субъекты, у которых чистый доход менее общественно необходимого уровня, пользуются режимом государственной финансовой поддержки или должны объявляться финансово несостоятельными или банкротами. В данном случае чистый доход, заложенный в цену, отвечает тем признакам первичного распределения совокупного продукта, в которых есть место всем его составным элементам с учетом их расширенного воспроизводства и формирования централизованных фондов денежных средств.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Вторичное распределение (или перераспределение) начинается в момент отщепления части чистого дохода и направления его в денежные фонды на расширенное воспроизводство фонда возмещения израсходованных средств производства в воспроизводства рабочей силы.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Для другой части чистого дохода началом перераспределения является момент, отчислений из чистого дохода налогов и других платежей в централизованный фонд денежных ресурсов государства (в госбюджет и во внебюджетные фонды).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Через уровень цен государство производит распределительные и перераспределительные процессы, влияя на уровень издержек и накопления. В осуществлении финансовой политики государства цена выступает как важнейший рычаг распределения и перераспределения части совокупного общественного продукта (чистого дохода). Практика показывает, что в зависимости от конкретных экономических условий в отдельные периоды государстве в большой мере прибегали к регулированию распределительных процессов с помощью цен (период индустриализации и кризисных явлений, социальных конфликтов и войн и т.д.). Цена, выступая как денежное выражение стоимости опосредует, процесс распределения стоимости, выступав как исходное, базовое условие, определяющее в процессе распределения доходы и расходы участников общественного производства. Цену следует рассматривать как фактор, непосредственно влияющий на содержание распределительных отношений, на удовлетворение экономических интересов участников производства.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Финансы и форма их выражения - цена удовлетворяют в системе распределительных отношений одинаковые общественные потребности, т. е. без них нельзя осуществить сам процесс распределения стоимости общественного продукта, соизмерить удовлетворение экономических интересов между его участниками.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Но первичное распределение совокупного продукта через цену удовлетворяет не только потребности расширенного воспроизводства, но и служит предпосылкой и основой для вторичного распределения (перераспределения) и создания централизованных денежных фондов государства (госбюджета), достаточных для развития приоритетных отраслей и производств, обеспечения обороноспособности, а также развития непроизводственной сферы, где общественный продукт не создается (развитие культуры, просвещения и науки, здравоохранения, государственного управления, социального страхования и социального обеспечения и др.).</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Перераспределение части совокупного общественного продукта необходимо также для межтерриториального и межотраслевого перераспределения средств, перераспределения доходов между различными социальными группами населения.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Дальнейший ход перераспределительного воспроизводственного процесса, его структуру определяет государство. Существует много стадий и отношений перераспределения. Оторвавшись от стадии первичного распределения, где был создан совокупный общественный продукт и его чистый доход, происходят перераспределительные процессы по их стадиям. Сначала следует стадия мобилизации и формирования денежных фондов (доходов) госбюджета, затем стадия использования этих же фондов (доходов) - направление части на развитие приоритетных отраслей хозяйства, социально-культурные мероприятия, управление и т.д. Каждая стадия движения финансовых ресурсов несет свои отдельные перераспределительные функции. Отсюда вытекают отношения вторичного третичного и т. д. порядков перераспределения. Пройдя длительный перераспределительный цикл, одна часть перераспределяемых денежных ресурсов через механизм бюджетного финансирования приоритетных отраслей попадает опять в сферу материального производства с тем чтобы начать новый цикл первичного распределения совокупного общественного продукта с его последующим перераспределением; другая часть перераспределяемых денежных ресурсов переходит в сферу потребления (просвещение, здравоохранение, культура, наука, оборона госуправление и т.д.).</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Наряду с распределительной функцией финансы играют контрольную функцию. Контрольная функция порождена распределительной функцией и проявляется в контроле за распределением совокупного общественного продукта, национального дохода и чистого дохода по соответствующим денежным фондам и их целевому расходованию. Если сущность, природа и содержание финансов обусловлены движением части совокупного общественного продукта, главным образом чистого дохода, его распределением, созданием денежных фондов и последующим направлением на расширенное воспроизводство товарооборота фондов в процессе материального производства, с одной стороны, и создание централизованных денежных фондов государства, с другой стороны, то и контрольная функция финансов соответствующим образом обслуживает как весь воспроизводственный процесс сферы материального производства, так и процесс формирования и использования централизованного фонда денежных ресурсов государства. В этом состоит диалектическое единство и взаимосвязь двух функций финансов.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Контрольная функция количественно через движение финансовых ресурсов отображает экономические процессы, связанные с распределением и перераспределением совокупного общественного продукта. Уже отмечалось, что распределение общественного продукта осуществляется в стоимостной (денежной) форме, получает выражение в образовании финансовых ресурсов, формировании и использовании денежных фондов целевого назначения. Вместе с тем движение финансовых ресурсов в конкретных формах является основой для контроля со стороны государства за процессами стоимостного распределения общественного продукта. Без такого контроля не может быть обеспечено сбалансированное развитие экономики.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Контрольная функция обусловлена нормативным характером денежных отношений. Распределительный характер денежных отношений характеризуется их предварительным планированием, определением конкретных субъектов, объемов и сроков осуществления, целевым использованием денежных ресурсов в закреплением в нормативных актах. Нормативные акты регламентируют как условия распределения доходов и прибыли, направляемых на расширенное воспроизводство, так и условия платежей в бюджет (установление категорий плательщиков, объектов, единиц обложения, ставок, фондов льгот по платежам, порядок их исчисления и т. д.), финансирования из бюджета (порядок открытия бюджетного финансирования и его использования), кредитования, формирования и использования различных денежных фондов хозяйствующих субъектов. Именно контроль за соблюдением нормативных актов, выражающих суть распределительной функции финансов, отражает в свою очередь содержание контрольной функции финансов. В этом состоит диалектическая и неразрывная взаимосвязь двух функций финансов.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При этом первичной в их взаимодействии является распределительная функция финансов и вне ее контрольная функция не существует, поскольку нет объекта контроля. Среди многообразия денежных отношений, выражающих сущность финансов, нет ни одного, которое не было бы связано с контролем и использованием фондов денежных средств. Например, открытие бюджетного финансирования обслуживается финансами в распределительной функции. Но все эти факторы составляют основу контроля. Отсюда следует специфика контрольной функции - контрольная функция является производной распределительной функции.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Формой реализации контрольной функции финансов является финансовая информация, которая выражает финансовые показатели.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Реализуется контрольная функция финансов с помощью стоимостных показателей, используемых для измерения и оценки различных экономических процессов. Поскольку чистый доход является основным источником расширенного воспроизводства всех элементов совокупного общественного продукта, то объектом контроля является показатель себестоимости производства, выступающий денежным выражением затрат живого и овеществленного труда. Особенность этого показателя - в способности сигнализировать о состоянии воспроизводственного процесса на любой его фазе и соответственно в возможности его использования в качестве средства контроля. Объектом контроля являются нормы текущих расходов на содержание учреждений просвещения, здравоохранения, культуры, науки и т.д.</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Роль контрольной функции финансов в воспроизводственном процессе может быть реализована и связана с состоянием финансовой дисциплины, соблюдением установленных норм и правил, выполнением финансовых обязательств. Финансовая дисциплина основана на соблюдении государственной задолженности с применением к ее нарушителям финансовых санкций.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Контрольная функция финансов реализуется в процессе практической деятельности через осуществление финансового контроля, рассматривая его как форму проявления и специального использования контрольной функции финансов.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Важнейшей задачей финансового контроля является проверка точного соблюдения законодательства по финансовым вопросам, своевременности и полноты выполнения финансовых обязательств перед бюджетом, налоговой службой, внебюджетными фондами, банками, а также взаимных обязательств хозяйствующих субъектов по расчетам и платежам.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Финансовый контроль на практике осуществляется через деятельность финансовых органов, налоговых служб.</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Объективная необходимость существования финансов объясняется потребностью субъектов хозяйствования (предприятий, организаций, учреждений), а в какой-то части и домашних хозяйств и государства в ресурсах, обеспечивающих их нормальную деятельность. Такая потребность в денежных ресурсах не могла бы быть удовлетворена без финансов. Благодаря финансам в процессе хозяйствования обеспечивается потребность производства в оборотных средствах, в осуществлении инвестиций для расширения основного капитала. Поступающая хозяйствующим субъектам денежная выручка за реализованную продукцию (валовой доход) распределяется таким образом, что удовлетворяются потребности в различных финансовых ресурсах.</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Ряд экономистов преувеличивает роль государства в возникновении и поддержании финансовых отношений. Идеология главенствующей роли государства в этих отношениях была свойственна административной системе управления. По мере перехода к рыночным отношениям точка зрения на формирование финансовых отношений меняется.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Финансы необходимы на разных уровнях хозяйствования; в низовом звене - предприятиям, организациям, учреждениям и межхозяйственным объединениям, ассоциациям, концернам, а также на государственном уровне управления экономикой. Допустимо утверждать, что потребность в финансах есть и у домашних хозяйств, хотя экономическая наука и практика не всегда рассматривают домашние хозяйства как самостоятельный субъект финансовой системы. Финансовая система в широким смысле слова представляет собой совокупность финансовых отношений, существующих в рамках данной экономической формации, в узком смысле слова- это система финансовых учреждения, социально-экономическое содержание, функции и структура которых определяются политикой государства, включающая в себя финансовые организации и все структурные подразделения Государственной налоговой службы.</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I.2</w:t>
      </w:r>
      <w:r w:rsidRPr="005505BF">
        <w:rPr>
          <w:rFonts w:ascii="Times New Roman" w:hAnsi="Times New Roman"/>
          <w:sz w:val="24"/>
          <w:szCs w:val="24"/>
        </w:rPr>
        <w:tab/>
        <w:t>ОСНОВНЫЕ СОСТАВЛЯЮЩИЕ ФИНАНСОВОЙ СИСТЕМЫ</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Финансовая система - это совокупность финансовых отношений. По природе своей финансовые отношения являются распределительными, причем распределение стоимости осуществляется прежде всего по субъектам. Субъекты формируют денежные фонды целевого назначения в зависимости от того, какую роль они играют в общественном производстве: являются ли непосредственными его участниками, организуют ли страховую защиту или осуществляют государственное регулирование. Именно роль субъекта в общественном производстве выступает в качестве первого объективного критерия классификации финансовых отношений. В современных условиях роль и значение государства во всех странах возрастают, вследствие чего возрастают и затраты общества на его содержание. Как показывает практика современной рыночной экономики, основной причиной этой тенденции является изменение содержания функций государства в обществе.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Если причина создания государства - стремление человека к разделению труда, то становится ясно, что главная задача государства та, ради чего оно первоначально создавалось: оно должно обеспечить наиболее эффективное разделение труда. Оно должно создать систему, обеспечивающую удобное и эффективное разделение труда с низкой долей затрат на осуществление товарообмена. Доля затрат на осуществление товарообмена называется издержками обращения. В издержки обращения можно включить все непроизводственные доходы, возникающие с момента производства товара до того, как он был потреблен.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Наиболее известная и эффективная форма реализации системы, обеспечивающей разделение труда, есть система товарообмена при помощи денег - финансовая система.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Финансовая система не есть только лишь сами по себе деньги. Она включает в себя весь комплекс отношений связанных с товарообменом - это и банки, и схема эмиссии, и механизм размножения денег (кредитная система), в нее можно включить и торговые сети и многое другое: все, что способствует товарному обращению между субъектами производства.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Система разделения труда может быть не только денежной, но и любой другой. Если мы сможем придумать метод, при помощи которого разделение труда будет реализовано более эффективно, нежели при помощи денег, то наверняка мы можем заменить ей денежную систему. Например, в условиях войны государство практически полностью мобилизует промышленность на военные нужды и вводит директивное управление экономикой. Ясно, что в таких условиях нет места свободному товарообмену, а деньги играют чисто номинальную роль.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Стало быть, механизм разделения труда, который применяется в государстве зависит от конкретной ситуации, в которой находится государство.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Различные формы реализации финансовой системы по-разному стимулируют развитие технологий, качество продукции, удовлетворение нужд потребителей. Допустим, что одна система создает конкурентную среду, ведущую к технологическому прогрессу, но не позволяет сделать количественный скачок в объемах производства в течение короткого времени, а другая система действует наоборот - позволяет совершить быстрый скачок в короткое время, но не создает конкурентную среду. Если у нас отсталое либо разрушенное войной государство, то мы можем применить второй вариант финансовой системы на достаточно небольшой срок. После совершения рывка в объемах производства, тогда, когда потенциал этой системы "выдохнется", мы должны применить первый вариант на неопределенный исторический срок.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Если мы придумаем какую-либо иную систему, хорошо обеспечивающую разделение труда, то она может быть вполне приемлемой. Единственным критерием ее приемлемости может быть лишь то, насколько удобно при этом осуществляется товарообмен, насколько велики издержки, возникающие при этом, насколько она стимулирует технический прогресс.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Например, в сегодняшнем Казахстане доля производственных затрат в розничной цене продукции зачастую составляет 20-30 % . Известны случаи, когда она доходит до 5-10 %. Остальное есть непроизводственные затраты: надбавленная стоимость создаваемая предпринимателем, вложившим в дело капитал, перепродавцами продукции. Все это можно включить в издержки обращения. Они по порядку величины равны или превышают в несколько раз сами производственные затраты. Факт того, что издержки обращения велики, говорит о том, что главная задача государства исполняется плохо.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любой системе важен любой фактор, влияющий на ее устойчивость. Если мы хорошо изучим конкретную финансовую систему, то мы можем найти в ней слабое звено. Оно может быть, на первый взгляд, весьма незначительным. Если мы воздействуем на него, мы можем порвать в цепи слабое звено, дестабилизировать систему и достигнуть разрушения всей системы.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современных условиях финансовая система состоит их четырех звеньев - государственного бюджета, муниципальных финансов, финансов государственных предприятий и специальных правительственных фондов. В совокупности они и составляют своеобразную финансовую основу социально-экономической деятельности государства.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Разные звенья финансовой системы обслуживают разные виды финансового распределения: внутрихозяйственное - финансами предприятий, внутриотраслевое - финансами предприятий, комплексов, ассоциаций, межотраслевое и межтерриториальное - государственным бюджетом, внебюджетными фондами.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основу построения финансовой системы положены три основополагающих элемента: 1)функциональное назначение, проявляющееся в том, что каждое звено системы выполняет свои задачи; например, государственный бюджет выражает распределительные отношения между государством, предприятиями, населением, обусловленные формированием и использованием общегосударственного фонда финансовых ресурсов. Имущественное и личное страхование - один из методов создания резервных фондов для граждан. Финансы предприятий выражают отношения по созданию и использованию денежных фондов, предназначенных для обеспечения многообразных потребностей первичных звеньев общественного производства, выполнению обязательств перед государственным бюджетом и коммерческими банками; 2) территориальность - каждая область, республика имеют соответствующий аппарат финансовых и страховых органов; 3) единство финансовой системы предопределяется единой экономической и политической основой государства. Это обусловливает единую финансовую политику, проводимую государством через центральные финансовые органы, единые цели. Управление всеми звеньями происходит на единых основных законодательных и нормативных актах.</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Финансовая система включает в себя общегосударственные, отраслевые и общественные финансовые отношения. В целом финансовая система представлена на рис 1.1.</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Рисунок 1.1 Схема финансовой системы</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Поскольку финансы являются носителем распределительных отношений, то это распределение происходит прежде всего между различными субъектами. Поэтому в общей совокупности финансов, образующих финансовую систему, выделяются три основные сферы (не считая домашних хозяйств):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финансы предприятий, учреждений, организаций, так как они обслуживают основное звено общественного воспроизводства. Им присуши, с одной стороны, черты, характеризующие экономическую природу финансов в целом, а с другой особенности, обусловленные функционированием финансов в разных сферах общественного производства. Финансы предприятий представляют собой денежные отношения, связанные с формированием и распределением денежных доходов и накоплений у субъектов хозяйствования и их использованием на выполнение обязательств перед финансово-банковской системой и финансирование затрат по расширенному производству, социальному обслуживанию и материальному стимулированию работающих;</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страхование, значительная часть финансовой системы, связанная с перераспределением денежных средств, поступающих от юридических и физических лиц. Такая деятельность связана с наличием вероятности наступления внезапных, непредвиденных и непреодолимых событий, влекущих за собой нанесение ущерба, который впоследствии "раскладывается" между участниками страхования;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государственные финансы, представляющие собой денежные отношения по поводу распределения стоимости общественного продукта и части национального богатства, связанные с формированием финансовых ресурсов государства и его предприятий и использованием государственных средств на затраты по расширению производства, удовлетворению растущих социально-культурных потребностей членов общества, нужд обороны страны и управления.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Каждая из этих сфер состоит из менее крупных звеньев. Например, в первой сфере выделяют финансы предприятий, функционирующих на коммерческих началах Источником финансовых ресурсов таких предприятий выступает стоимость реализованной продукции, и они формируются в основном из прибыли, амортизационных отчислений, выручки от реализации выбывшего имущества, устойчивых пассивов, целевых поступлений, продажи акций и других ценных бумаг, кредитов, и достаточно редко за счет бюджетных субсидий. Основным направлением использования финансовых ресурсов таких предприятий выступают платежи органам финансово-банковской системы (налоги, проценты, погашение кредитов, страховые платежи), инвестирование в капитальные затраты (реинвестирование), связанное с расширенным воспроизводством, техническим обновлением, инвестирование в ценные бумаги (покупка на финансовом рынке акций, облигаций, государственных ценных бумаг), образование социальных фондов и благотворительность; финансы учреждений и организаций, осуществляющих некоммерческую деятельность, оказывающих услуги социального характера. Основная часть данных предприятий финансируется за счет средств государственного бюджета. В целом же ресурсы не коммерческих предприятий это денежные средства, мобилизуемые из различных источников на осуществление деятельности. В частности, к таким источникам относят помимо средств из государственного бюджета денежные средства государственных и муниципальных, частных и кооперативных предприятий, населения, уплачиваемые за выполненные работы, поступления от оказания платных услуг, арендная плата за сданное в аренду имущество, добровольные взносы и безвозмездно передаваемые материальные ценности, прочие денежные поступления. Все поступившие средства образуют фонд финансовых ресурсов и используются на заработную плату возмещение затрат, расчеты с другими учреждениями и банками, создание социальных фондов. Мобилизация и использование финансовых ресурсов на таких предприятиях осуществляется в зависимости от методов ведения хозяйства на основе сметного финансирования и полной самоокупаемости.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Финансы общественных организаций включают денежные отношения между общественными объединениями и их членами, общественными объединениями и предприятиями, внутри общественного объединения по формированию и использованию фондов. Источником финансовых ресурсов выступают собственные средства, полученные за счет взносов членов организаций, поступлений от государства, доходов от деятельности. Все ресурсы используются на общее обслуживание.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Во второй, страховой, сфере можно выделить в качестве звеньев: социальное страхование, имущественное и личное страхование, страхование ответственности, страхование предпринимательских рисков.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сфере государственных финансов в качестве звеньев, соответственно, выделяются: государственный бюджетные и внебюджетные фонды, государственный кредит. Если рассмотреть финансовую сферу государственных финансов развитых стран Запада, то в ней выделяется 4 звена: государственный бюджет; местные финансы, специальные фонды, финансы государственных корпораций (ФРГ, Англия, Франция, Италия).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Каждое звено финансовой системы в свою очередь можно подразделить на подзвенья в соответствии с внутренней структурой содержащихся в нем финансовых взаимосвязей. Так, в составе финансов, функционирующих на коммерческих началах, в зависимости от отраслевой направленности могут быть вычленены финансы промышленных, сельскохозяйственных, торговых, транспортных предприятий и т.д., а в зависимости от форм собственности - финансы государственных предприятий, кооперативных, акционерных, частных и других. В составе финансов общественных организаций выделяют финансы профсоюзов, политических партий и общественных движений, специальных, целевых и благотворительных фондов. В сфере страховых отношений каждое из звеньев, представленное особой отраслью страхования, подразделяется по видам страхования, например имущественное страхование появляется на страхование личного имущества, транспортное страхование...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(републиканский, местный).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Финансовая система характеризуется не только составом входящих в нее частей, но и потоками финансовых ресурсов (финансовыми потоками), связывающими главных агентов финансовых отношений. Такими агентами следует считать государственный бюджет, предприятия и предпринимательские структуры, домашние хозяйства. Кроме того, финансовые потоки связывают этих агентов с кредитной системой и с иностранными государствами в лице их правительств, фирм, фондов, банков. В результате возникает система взаимных финансовых связей и потоков, в упрощенном виде изображенная на рисунке 1.2.</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Рисунок 1.2 Схема финансовых связей в экономике</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За каждой из указанной на схеме стрелок стоит множество разнообразных финансовых связей, потоков, отношений. Основываясь на общей схеме финансовых потоков между экономическими агентами, рассмотрим отдельные, наиболее представительные связи и финансовые отношения на разных уровнях. К ним относятся: "государство-предприятие" (ГП), "предприятие-государство" (ПГ), "государство-государство" (ГГ), "предприятие-население" (ПН), "население-государство" (НГ), "население-предприятие" (НП), "предприятие-предприятие" (ПП), "население-население" (НН), "государство-население" (ГН). Связь "государство-государство" характеризует перераспределение, переток денежных средств из одних каналов государственного бюджета в другие. Связь "предприятие-предприятие" отражает финансовые потоки между предприятиями, а связь "население-население" определяет движение денежных средств между отдельными группами населения.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Центральное место в финансовой системе занимает государственный бюджет - самый крупный денежный фонд, который использует правительство для финансирования своей деятельности. За счет государственного бюджета содержатся армия, полиция, значительная часть здравоохранения, с его помощью государство оказывает воздействие на экономические процессы.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силу своего особого положения государственный бюджет взаимодействует с другими звеньями финансовой системы, оказывая им при необходимости помощь. Она производится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Государственный бюджет состоит из двух взаимосвязанных и взаимодополняющих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Структура бюджетных расходов и доходов и доля отдельных статей в государственном бюджете стран с рыночной экономикой приблизительно следующие, %:</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РасходыЗатраты на социальные услуги: здравоохранение, образование, социальные пособия, субсидии бюджетам местных властей на эти цели.40 - 50Затраты на хозяйственные нужды: капиталовложения в инфраструктуру, дотации государственным предприятиям, субсидии сельскому хозяйству, расходы на осуществление государственных программ.10 - 20Расходы на вооружение и материальное обеспечение внешней политики, включая содержание дипломатических служб и займы иностранным государствам.10 - 20Административно-управленческие расходы: содержание правительственных органов, полиции, юстиции и проч.5 - 10Платежи по государственному долгу.до 7 - 8</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ДоходыНалоги (в том числе акцизные сборы и таможенные пошлины, гербовый сбор).75 - 85Налоговые поступления: доходы от государственной собственности, государственной торговли.5 - 8Взносы в государственные фонды социального страхования, пенсионный, страхования от безработицы.10 - 12В каждой стране структура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ролью государства в экономике, состоянием международных отношений и рядом других факторов.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На уровне штатов, земель областей, городов, районов действуют местные органы власти. Их деятельность финансируется за счет местных денежных фондов - местных финансов. Как правило, они не являются составной частью государственного бюджета, относительно самостоятельны.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современных условиях во всех странах наблюдается тенденция опережающего роста местных финансов по сравнению с финансами центральных правительств, что свидетельствует о возрастающей роли местных органов власти как в экономических, так и политических процессах общества.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Составными частями местных финансов являются: местные бюджеты, местные фонды специального назначения и финансы муниципальных предприятий.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Местный бюджет имеет такую же структуру, как и центральный. Он включает доходы и расходы местных органов власти, действует на территории административных единиц, органы которых его принимали.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Доходная часть местного бюджета формируется за счет налоговых поступлений, являющихся собственностью местных органов власти, субсидий и дотаций из центрального бюджета и муниципальных займов.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Местные налоги, как правило, подразделяются на несколько групп. Первую группу во всех странах составляют налоги, которые используются исключительно для формирования местного бюджета. Вторая группа отражает специфику налоговой системы страны. Особую группу налогов, поступающих в местный бюджет, составляют налоги на занятие торговлей и выдачу лицензий.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Местные органы власти, распоряжаясь принадлежащей им собственностью, получают дополнительные средства в бюджет.</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Доходная часть местных бюджетов недостаточна для финансирования деятельности местных органов власти. Поскольку их деятельность связана не только с выполнением местных задач, но и участием в выполнении общегосударственных программ, правительство из государственного бюджета выделяет им финансовую помощь в виде субсидий и субвенций. И субсидия, и субвенция - это государственная дотация местному бюджету.</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Несмотря на юридическую самостоятельность бюджета, тем не менее, получая из центрального бюджета 30-40% доходов, местные органы власти вынуждены в своей деятельности постоянно принимать во внимание решения центрального правительства. В противном случае дотации могут быть сокращены либо совсем прекращены.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Несмотря на проводимую во многих странах приватизацию, государственный сектор в экономике продолжает играть большую роль.</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Основной источник финансов государственных предприятий определяется их взаимоотношениями с центральным правительством. С одной стороны, они, как и все фирмы и компании страны, обязаны платить налоги в государственный и местный бюджет, с другой - получают субсидии из центрального бюджета для финансирования своей деятельности. Во многих странах в целях обеспечения формирования финансов государственных предприятий центральные правительства законодательно уменьшают им налоги (или совсем освобождают от уплаты налогов).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Главной особенностью государственных предприятий является их обычно невысокая рентабельность, хотя в отдельных фирмах эффективность производства не уступает частным предприятиям.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Разные уровни рентабельности отражаются на формировании финансов государственных предприятий. Те государственные предприятия, которые в состоянии действовать рентабельно, то есть не только возмещает свои издержки производства, но и получают прибыль, имеют самостоятельный, автономный бюджет; в центральном государственном или местном бюджетах фиксируются лишь финансовые результаты их деятельности. Те предприятия, деятельность которых нельзя определять с точки зрения эффективности (поскольку производят социально значимую продукцию), финансируются из государственного бюджета, т.е. находятся на бюджетном финансировании. В государственный бюджет включаются их доходы и расходы.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Специальные правительственные фонды - важнейшее звено финансовой системы современных государств. По своей сущности они представляют собой денежные фонды специального назначения.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Эти фонды создаются с целью финансирования выполнения возникающих задач. Поскольку каждая страна имеет свои специфические задачи, постольку нет единой классификации правительственных фондов. К тому же их количество и назначение в каждой стране при переходе от одного этапа развития к другому меняются.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Правительственные фонды отличаются друг от друга в зависимости от срока действия, цели использования, правового положения.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 xml:space="preserve">Как правило, действие многих фондов ограничено во времени. После разрешения конкретной задачи необходимость в конкретном фонде отпадает. Такие фонды называются временными. Другие создаются на длительное время. Их называют постоянными.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ab/>
        <w:t>В зависимости от цели использования государственные специальные фонды подразделяют на следующие: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научно-исследовательские;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экономические;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социальные фонды;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фонды личного и имущественного страхования;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военные фонды;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инвестиционные фонды.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Основная часть специальных фондов образуется либо за счет государственного бюджета, либо за счет местных бюджетов (местные специальные фонды). Их источником являются прямые государственные субсидии или отчисления от налоговых поступлений. Некоторые фонды (личного и имущественного страхования) образуются за счет добровольных взносов юридических и физических лиц.</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I.3</w:t>
      </w:r>
      <w:r w:rsidRPr="005505BF">
        <w:rPr>
          <w:rFonts w:ascii="Times New Roman" w:hAnsi="Times New Roman"/>
          <w:sz w:val="24"/>
          <w:szCs w:val="24"/>
        </w:rPr>
        <w:tab/>
        <w:t>БЮДЖЕТНАЯ СИСТЕМА КАК ОСНОВНОЕ ЗВЕНО ФИНАНСОВОЙ СИСТЕМЫ</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Центральное место в финансовой системе любого государства занимает государственный бюджет - имеющий силу закона финансовый план государства (роспись доходов и расходов) на текущий (финансовый) год. 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Бюджет -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Совокупность всех видов бюджетов образует бюджетную систему государства . Взаимосвязь между ее отдельными звеньями, организацию и принципы построения бюджетной системы принято называть бюджетным устройством.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любой стране бюджет -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то есть через бюджет осуществляется мобилизация ресурсов и их расходование.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Для бюджета как основного финансового плана характерны следующие признаки: во-первых, бюджет является универсальным финансовым планом в том смысле, что его показатели охватывают фактически все области и сферы экономического и социального развития. Подобной универсальностью не обладает никакой другой финансовый план, поскольку все другие финансовые планы имеют более узкую сферу действия; во-вторых, бюджет по отношению к другим финансовым планам является координирующим. Координация осуществляется через взаимосвязь показателей бюджета с показателями других финансовых планов. В частности, в финансовых планах предприятий фиксируются размеры обязательных платежей в бюджет и возможные ассигнования из бюджета. Что же касается бюджетных организаций, то все средства, необходимые им для осуществления своей деятельности и выделяемые по смете, полностью проходят по расходной части соответствующего бюджета (в зависимости от подчиненности).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Основными задачами бюджета являются: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перераспределение национального дохода и ВВП (рисунок 1);</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2) государственное регулирование и стимулирование экономики;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3) финансовое обеспечение бюджетной сферы и осуществление социальной политики;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4) контроль за образованием и использованием централизованного фонда денежных средств.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Рисунок 1.3 Схема "роль бюджета в перераспределении валового национального продукта"</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Рисунок 1.4 Схема "понятие бюджета"</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Перераспределение ВВП через бюджет имеет две взаимосвязанные, проистекающие одновременно и непрерывно стадии: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образование доходов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2) использование бюджетных средств (расходы бюджета).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Бюджет как экономическая категория представляет собой систему экономических (денежных) отношений, возникновение и реализация которых связана с формированием, распределением и использованием бюджетных фондов разного уровня.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материальном смысле бюджет представляет собой централизованный денежный фонд, формируемый на том или ином уровне для обеспечения функций соответствующих органов государственной или местной власти. Именно этот аспект бюджета имеется в виду, когда в официальных документах и в практике государственной деятельности говорят о финансировании тех или иных мероприятий из бюджета, о содержании органов и учреждений за счет средств бюджета, о зачислении источника дохода на счет бюджета и т.д.</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Бюджет как правовая категория является основным финансовым планом образования, распределения и использования централизованного денежного фонда соответствующей территории, утверждаемый соответствующими представительными органами государственной или местной власти.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Утвержденный в установленном законом порядке бюджет выступает как основной государственный финансово-плановый акт или основной финансово-плановый акт местного уровня.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Субъекты бюджетных правоотношений можно разделить на две группы: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1) государство, государственные и муниципальные организации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представительные и исполнительные органы государственной и местной власти;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Сущность бюджета отражает:</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базовые функции финансов в целом;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текущую финансовую политику конкретного государств.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Цели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ресурсное обеспечение функций, установленных государству в части расходов централизованного характера;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регулирование экономики путем перераспределения национального дохода.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Общая структура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а) По направлениям: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доходная часть;</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расходная часть.</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 По уровням управления: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государственныйный бюджет;</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местные бюджеты.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Бюджет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бюджете ежегодно централизуется часть денежных доходов предприятий и населения. Аккумулированные средства распределяются и используются на финансирование затрат по осуществлению функций государства. За счет бюджетных средств удовлетворяются общегосударственные потребности, финансируются отдельные сферы деятельности - оборота, управление, охрана общественного порядка и безопасность государства, фундаментальная наука и др. Кроме того, за счет бюджета удовлетворяются и коллективные потребности путем финансирования затрат на образование, здравоохранение культуру и искусство.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Существуют два метода формирования и использования бюджетных средств - собственно бюджетный и кредитный. Суть бюджетного метода состоит в том, что изъятие части денежных доходов предприятий и населения, с одной стороны, и предоставление финансовых ресурсов для расходования носят безвозмездный характер. Благодаря бюджетному методу аккумулируется и расходуется значительная часть бюджета. Другая часть бюджета формируется и используется на кредитной основе: поступления в форме внутренних займов, иностранных кредитов и расходы в форме бюджетных ссуд, кредитов иностранным государствам.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Бюджет как финансовый план государства базируется на показателе прогноза социально-экономического развития страны на очередной год. Общие показатели и структура доходов и расходов органически связаны с объемами общественного продукта и национального дохода и определяются налоговой системой и бюджетно-финансовой политикой государства.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Финансовый план государства взаимосвязан с финансовыми планами предприятий и некоммерческих организаций, денежными доходами и расходами населения. Финансовый план предприятия, представляющий собой баланс доходов и расходов, включает раздел "Взаимоотношения с бюджетом", где отражаются платежи в бюджет и ассигнования из бюджета. Финансовые планы некоммерческих организаций, находящихся в государственном или городском ведении, основываются на смете расходов, утверждаемой вышестоящим ведомством - конкретным распорядителем данной бюджетной статьи расходов. В случае коммерческой деятельности у таких бюджетных организаций появляются доходы, которые образуют дополнительный источник средств, облагаются налогами и расходуются на нужды своего развития.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Финансовый план государства взаимосвязан и с балансом денежных доходов и расходов населения. В доходной части баланса показываются получаемая бюджета и социальных внебюджетных фондов заработная плата, пенсии, пособия, стипендии и другие выплаты, а в расходной части - обязательные платеж бюджет (налоги, сборы) и страховой взнос в Пенсионный фонд.</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Республиканские и местные органы государственной власти и управления посредством бюджетных отношений получают в свое распоряжение определенную часть перераспределяемого национального дохода, которая направляется на строго определенные цели в зависимости от разграничения функций между уровнями управления.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Бюджетная система призвана играть важную роль в реализации финансовой политики государства, цели которой обуславливаются его экономической политикой. При этом значение государственного финансового регулирования через бюджетную систему трудно переоценить, хотя нельзя не учитывать происходящие в настоящее время изменения в практике перераспределения финансовых ресурсов.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Структура доходов государственного бюджета. Бюджетные доходы - это выражение экономических отношений, возникающих у государства с корпорациями и домохозяйствами в процессе формирования государственного бюджета. Форма выражения этих отношений - различные виды платежей государству.</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 Все доходы государственного бюджета можно разделить на налоговые и неналоговые.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Основные виды налоговых доходов: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налоги на прибыль, доход, прирост капитала;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налоги на товары и услуги, лицензионные и регистрационные сборы;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налоги на совокупный доход;</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налоги на имущество;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платежи за пользование природными ресурсами;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налоги на внешнюю торговлю и внешнеэкономические операции;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прочие налоги, пошлины и сборы.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Структура расходов бюджета. По влиянию на процесс расширенного воспроизводства выделяют: Текущие расходы  - это бюджетные средства, выделяемые юридическим лицам, для финансированиях их текущих потребностей; к текущим расходам относятся: содержание экономической и социальной инфраструктуры, государственных отраслей народного хозяйства, текущие субсидии нижестоящим органам государственной власти, выплата процентных платежей по государственному долгу и другие платежи.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Капитальные расходы - это государственные вложения в основной капитал и прирост запасов. Предметный признак - все государственные расходы делятся на несколько групп. Выделяют следующие группы госрасходов: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расходы на национальную безопасность;</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расходы на научные иследования;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расходы на осуществление внешней политики;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финансирование социальной сферы (образование, здравоохранение, культура, спорт и др.);</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создание резервных фондов;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расходы на гос. управление;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расходы по обслуживанию государственного долга.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Функции государственного бюджета. Существует 2 вида классификации функций государственного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Согласно 1-ой функции делятся на: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Распределительная (перераспределительная). Государство, концентирруя в своих руках, денежные средства выполняет присущие ему функции. В отношении с бюджетом вступают все участники общественого производства, поэтому сфера действия данной функции очень велика.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Контрольная функция, бюджет объективно отражает экономические процессы, происходящие в экономики. Основой данной фукнции является движение бюджетных ресурсов.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Согласно 2-ой классификации функции подразделябтся на: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Экономические - финансирование убыточных, но важных для народного хозяйства отраслей экономики (например, общественный транспорт и угольная отрасль), развитие инфраструктуры.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Социальная - поддержка социально незащищённых групп населения (инвалиды, сироты, безработные), финансирование образования, здравоохранения,  культуры, спорта и др. социальных программ.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Политическая - финансирование армии и правоохранительных органов, финансовое обеспечение внутренней и внешней политики государства, расходы на гос. управление.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1. Функция межотраслевого и мерегионального перерапределиня ресурсов - поддержка деприсивных регионов и неразвитых или отстающих отраслей нарродного хозяйства.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Финансирование фундаментальных и прикладных научных изысканий.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больше предыдущего периода.</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I.4</w:t>
      </w:r>
      <w:r w:rsidRPr="005505BF">
        <w:rPr>
          <w:rFonts w:ascii="Times New Roman" w:hAnsi="Times New Roman"/>
          <w:sz w:val="24"/>
          <w:szCs w:val="24"/>
        </w:rPr>
        <w:tab/>
        <w:t>ФОРМИРОВАНИЕ ГОСУДАРСТВЕННОЙ ПОЛИТИКИ В ОБЛАСТИ ФИНАНСОВ</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любом обществе государство использует финансы для осуществления своих функций и задач, достижения определенных целей. Важную роль в реализации поставленных целей играет финансовая политика. В процессе ее выработки и претворения в жизнь обеспечиваются условия выполнения задач, стоящих перед обществом; она выступает активным орудием воздействия на экономические интересы.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w:t>
      </w:r>
      <w:r w:rsidRPr="005505BF">
        <w:rPr>
          <w:rFonts w:ascii="Times New Roman" w:hAnsi="Times New Roman"/>
          <w:sz w:val="24"/>
          <w:szCs w:val="24"/>
        </w:rPr>
        <w:tab/>
        <w:t>Содержание финансовой политики многогранно. Она включает следующие важнейшие звенья: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выработку научно обоснованных концепций развития финансов. Они формируются на основе изучения требований экономических законов, всестороннего анализа состояния развития хозяйства, перспектив развития производительных сил и производственных отношений, потребностей населения;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определение основных направлений использования финансов на перспективу и текущий период; при этом исходят из путей достижения поставленных целей, предусмотренных экономической политикой, учитываются международные факторы, возможности роста финансовых ресурсов;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осуществление практических действий, направленных на достижение поставленных целей.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Финансовая политика как специфическая область человеческой деятельности относится к категориям надстройки. Между нею и экономическим базисом общества существует тесная взаимосвязь. С одной стороны, финансовая политика порождается экономическими отношениями; общество не свободно в выработке и проведении политики; последняя обусловлена экономикой. С другой стороны, возникая и развиваясь на основе экономического базиса, финансовая политика обладает определенной самостоятельностью; у нее специфические законы и логика развития. В силу этого она оказывает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 условия для развития экономики, в других - оно тормозится.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Политические решения должны приниматься по законам экономической логики, на основе четкого расчета и предвидения последствий проведения намеченных финансовых мероприятий, что позволит избежать частых, нередко непредсказуемых изменений в финансовой политике и создаст благоприятные условия для деятельности предприятий. В связи с этим важно отметить огромное значение достаточного объема достоверной информации о протекающих в экономике и социальной сфере процессах, результатах проведения тех или иных мероприятий финансовой политики. Информация наряду с выводами финансовой и политэкономической наук должна составлять необходимую базу для выработки эффективной финансовой политики. В ней важно соблюдать принцип обратной связи, служащий надежной основой для проверки правильности финансовой политики, позитивности ее влияния на развитие экономической и социальной сфер жизни общества.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Финансовая политика должна преследовать цель повышения объема и эффективности использования финансовых ресурсов. Рост финансовой отдачи - это как лакмусовая бумажка для проверки действенности финансовой политики. Отказ от учета повышения эффективности использования финансовых ресурсов при разработке и проведении финансовой политики может привести к распылению средств, сокращению источников удовлетворения постоянно растущих экономических и социальных потребностей общества. Например, в последние десятилетия большие и постоянно растущие суммы денежных средств ежегодно вкладывались в сельское хозяйство, капитальное строительство. Однако производство сельскохозяйственной продукции увеличилось крайне незначительно, снижалась эффективность капитальных вложений. Эти и другие факты игнорировались при выработке финансовой политики, что привело к резкому ухудшению финансового положения нашей страны.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При выработке финансовой политики следует исходить из конкретных исторических условий. Они должны учитывать специфику каждого этапа развития общества, особенности как внутренней, так и международной обстановки, реальные экономические и финансовые возможности государства. Прямая зависимость намеченных и осуществленных расходов от объема финансовых ресурсов является свидетельством элементарного финансового благоразумия и должна поддерживаться на всех уровнях хозяйствования. Несоблюдение этого важнейшего требования приводит к появлению и увеличению дефицита бюджета, государственного долга, инфляционным процессам.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Целью концепции финансовой политики, разработанной в современных условиях, является достижение более высокого уровня жизни народа на основе развития хозяйства, всемерного повышения эффективности общественного производства. Социальная направленность финансовой стратегии проявляется не только в изыскании возможностей увеличения финансовых ресурсов, направляемых на повышение благосостояния народа, но и в принципиально новом подходе к главной цели экономической политики. Уровень жизни выступает теперь величиной, определяющей развитие производства, направление и структуру использования финансовых ресурсов.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Большое значение для подъема экономики и расширений на этой основе финансовых возможностей страны имеет привлечение в ее экономику иностранных инвестиций. Они могут осуществляться в различных форма. Мировой опыт доказывает огромную действенность прямых иностранных инвестиций.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Удовлетворение тех или иных потребностей обеспечивается только при условии наличия финансовых ресурсов. Это означает, что финансовая политика разрабатывается и проводится с учетом реальных финансовых возможностей. Расходы могут расти только при увеличении финансовых ресурсов. При этом акцент с субсидирования потребления смещается на финансирование производства. Все мероприятия экономической и финансовой политики направлены на предоставление возможности населению повышать свои доходы, с одной стороны, и создание бл????????????????????????????????????????????????????????????????????????????????????????????????????????????????????????????????????????????????????????????????????????????????????????????????????????????????????????????????????????????????????????????????сть общественного производства на основе развития рыночных отношений, обеспечить повышение эффективности использования финансовых ресурсов. В основу перестройки финансового механизма положены принципиально новые подходы к организации финансовых взаимосвязей в народном хозяйстве, обеспечивающие всемерное развитие хозяйственной инициативы и ответственности предприятий, организаций, регионов страны за конечные результаты работы.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При рыночной экономике отпадает необходимость использовать особые финансовые методы для повышения заинтересованности предприятий в лучшем использовании производственных факторов, строго регламентировать их финансовую деятельность. Рыночная конкуренция заставляет предприятия постоянно заботиться об эффективности производства, повышении качества финансового планирования, углублении внутрихозяйственного финансового контроля за использованием финансовых ресурсов. В то же время возрастает значение финансового регулирования рыночных отношений со стороны государства. Оно осуществляется посредством налогообложения прибыли предприятий (через изменение ставок, налоговых льгот, дифференциацию объектов обложения), введения дополнительных налогов (например, налог на экспорт и импорт, налог на другие доходы, НДС), налогообложения доходов трудящихся, финансирования целевых программ. Ожесточается система финансовых санкций за нарушение хозяйственных договоров, качественных параметров выпускаемой продукции, за несоблюдение требований по охране окружающей среды, санитарных норм и правил. Государство усиливает санкции за несвоевременное и неполное выполнение финансовых обязательств перед бюджетом и внебюджетными фондами, сокрытие прибыли и иных объектов налогообложения. Широкое развитие получает аудиторский финансовый контроль.</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Коренные изменения внесены в механизм государственных финансов. Формирование доходов государственного бюджета переведено на налоговую основу; принципиально изменилась структура расходов бюджета и система бюджетного финансирования. Широкое распространение получила система внебюджетных фондов.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Развитие рыночных отношений, усовершенствование методов управления привели к положительным результатам в области организации и управления имущественным и личным страхованием: развивается кооперативное страхование, возникают акционерные страховые общества; вводятся новые виды страхования; изменяется соотношение между обязательной и добровольной формами страхования. Улучшение страхового механизма направлено на качественное обслуживание страхователей, повышение эффективности страхового дела.</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II </w:t>
      </w:r>
      <w:r w:rsidRPr="005505BF">
        <w:rPr>
          <w:rFonts w:ascii="Times New Roman" w:hAnsi="Times New Roman"/>
          <w:sz w:val="24"/>
          <w:szCs w:val="24"/>
        </w:rPr>
        <w:tab/>
        <w:t>ФИНАНСОВАЯ СИСТЕМА РЕСПУБЛИКИ КАЗАХСТАН</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II. 1</w:t>
      </w:r>
      <w:r w:rsidRPr="005505BF">
        <w:rPr>
          <w:rFonts w:ascii="Times New Roman" w:hAnsi="Times New Roman"/>
          <w:sz w:val="24"/>
          <w:szCs w:val="24"/>
        </w:rPr>
        <w:tab/>
        <w:t>ГОСУДАРСТВЕННЫЙ БЮДЖЕТ РЕСПУБЛИКИ КАЗАХСТАН</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октябре 2000 года в своем послании народу Казахстана "К свободному, эффективному и безопасному обществу" Глава государства определил ключевые задачи Правительства на 2001 год.</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отчетном году был увеличен минимальный размер заработной платы на 30%. Это стало первым шагом выполнения задачи по обеспечению прироста реальной заработной платы не менее чем на 30 процентов за пятилетний период.</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Был также повышен до 4 тысяч тенге минимальный размер пенсии. В целях социальной поддержки пенсионеров, у которых пенсия выше минимальной и не превышает 10 тыс. тенге увеличен размер пенсий на 455 тенге, что составляет 13% от минимальной пенсии.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Кроме того, повышено денежное довольствие военнослужащих и сотрудников правоохранительных органов на 30-40%.</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2001 году проведена значительная работа по погашению кредиторской задолженности по социальным выплатам, образовавшейся за прошлые годы. Из республиканского бюджета на эти цели направлено почти 10 млрд. тенге. Полностью выполнены обязательства прошлых лет по приобретению жилья семьям репатриантов (оралманов), прибывшим по квоте иммиграции в 1993-1998 гг., по гарантиям по обязательному социальному обеспечению, по компенсациям за санаторно-курортные путевки. 5,5 млрд. тенге было направлено на выплату надбавок к пенсиям граждан, проживающим в Семипалатинском регионе, 2 млрд. тенге - на выплату долгов по пособиям по безработице.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Согласно Военной доктрине расходы на нужды Министерства обороны, начиная с 2001 года, стали предусматриваться в размере не менее 1% к ВВП. Это на 13,1 млрд. тенге больше, чем в 2000 году, что позволило в значительной степени удовлетворить потребности Вооруженных Сил в финансовых средствах, материально-технических ресурсах и повысить обороноспособность государства.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2001 году на 13,6 млрд. тенге больше, чем в 2000 году, направлено средств на обеспечение охраны общественного порядка и безопасности.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Одним из приоритетов было определено развитие инфраструктуры и 2000 год был объявлен Президентом Годом дорог.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Если в 2000 году из республиканского бюджета на финансирование дорожной отрасли предусматривалось 14,6 млрд. тенге, то в 2001 году - уже 23,9 млрд. тенге.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течение последних трёх лет идет поступательное увеличение расходов республиканского бюджета на поддержку аграрного сектора республики. Если в 2000 году из республиканского бюджета на решение проблем села было предусмотрено 8,8 млрд. тенге, то в 2001 году расходы уже составили 24,5 млрд. тенге. Из них на организацию весенне-полевых и уборочных работ в 2001 году направлено 4 млрд. тенге.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мае 2001 года в соответствии с законодательством республики создан Банк Развития Казахстана с уставным фондом 30 млрд. тенге. Этот финансовый институт призван решать задачи по совершенствованию и повышению эффективности государственной инвестиционной деятельности, развитию производственной инфраструктуры и обрабатывающих производств, содействию в привлечении внешних и внутренних инвестиций в экономику страны. В истекшем году на формирование уставного капитала банка выделено из республиканского бюджета 20 млрд. тенге.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Для обеспечения стабильного социально-экономического развития страны, снижения зависимости экономики от воздействия неблагоприятных внешних факторов создан Национальный фонд Республики Казахстан, выполняющий две основные функции - формирование накоплений государства (сберегательная функция) и снижение зависимости республиканского и местных бюджетов от конъюнктуры мировых цен (стабилизационная функция). Рыночная стоимость активов Национального фонда Республики Казахстан на 1 января 2002 года составляет 1240,4 млн. долларов США.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 целью соблюдения норм действующего законодательства, эффективности и своевременности исполнения бюджетов республики была продолжена работа по созданию и вводу в действие новой системы казначейства. В 2001 году она была внедрена в двух пилотных зонах - Акмолинской области и г. Астане.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результате мобилизации внутренних резервов экономического роста и благоприятной конъюнктуры на мировых товарных рынках, достигнуто увеличение темпов экономического роста и устойчивость государственного бюджета, значительно улучшено состояние платежного баланса, увеличен уровень монетизации экономики, повышен кредитный рейтинг страны.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течение прошлого года в реальном секторе экономики наблюдались положительные тенденции. Рост ВВП за 2001 год составил 13,2 %, а в абсолютной сумме достиг 3 285,4 млрд. тенге. В основном прирост ВВП обусловлен повышением темпов производства в промышленности, сельском хозяйстве и в строительном комплексе.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Инфляция на конец отчетного года составила 6,4 %, ставка рефинансирования Национального Банка снижена до 9 %.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результате дальнейшего улучшения экономических тенденций в 2001 году государственный бюджет исполнен с дефицитом 0,4 % к ВВП.</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Объем поступлений в госбюджет за прошлый год составил 746,6 млрд. тенге или 22,7 % к ВВП. В сравнении с 2000 годом доходная часть бюджета увеличилась почти на четверть. Расходы госбюджета в 2001 году возросли по сравнению с 2000 годом на 26,2 %, составив 759,6 млрд. тенге, то есть 23,1 % к ВВП.</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Поступления в республиканский бюджет за отчетный год составили 490 млрд. тенге или 14,9 % к ВВП. Годовой план перевыполнен на 1,1 млрд. тенге. По отношению к ВВП поступления в бюджет увеличились по сравнению с 2000 годом на 0,2 процентных пункта.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Было мобилизовано доходов на сумму 393,6 млрд. тенге.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Полученные официальные трансферты, основная доля которых приходится на бюджетные изъятия, зачислены в республиканский бюджет на сумму 84,2 млрд. тенге.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счет погашения долга по ранее выданным из бюджета кредитам получено 12,2 млрд. тенге.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Расходы и кредитование исполнены на 97,3% от годового плана, кассовое исполнение составило 502,5 млрд. тенге. По сравнению с отчетными данными за 2000 год исполнение годового плана расходной части в прошлом году улучшилось на 0,5 процентных пункта (в 2000 году расходы и кредитование исполнены на 96,8% от годового плана).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Дефицит бюджета по отношению к планируемому объему снижен на 14,4 млрд. тенге и составил 12,4 млрд. тенге (0,4% к ВВП).</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Более детально о результатах исполнения республиканского бюджета было доложено на рабочих группах и заседаниях Мажилиса и Сената. Считаю, что в этом году мы поработали достаточно конструктивно. На прозвучавшие вопросы по Отчету были оперативно подготовлены ответы и переданы вам. При этом разделяю положительные отзывы ряда депутатов о том, что новшеством в нашей работе в этом году стало заслушивание на рабочих группах отчетов администраторов бюджетных программ. Данную практику, считаю, следует распространить и на дальнейшую нашу совместную деятельность не только при рассмотрении Отчета Правительства, но и в процессе обсуждения и утверждения проекта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Доложенные в этих стенах показатели деятельности Правительства по исполнению бюджета в истекшем году говорят о достижениях в экономическом развитии страны в целом. Думаю, многие согласятся с тем, что в целом республиканский бюджет за 2001 год исполнен на достаточно высоком уровне.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Финансирование расходов бюджета осуществляется на основании смет государственных учреждений. В зависимости от целого ряда обстоятельств (сезонность проводимых работ, сроки организации тендеров на закупку товаров, работ и услуг и т.д.) вовсе необязательно, что в сметы расходов помесячно будут закладываться равномерно распределенные в течение года утвержденные годовые суммы. То, что планировали государственные учреждения на определенную дату, то фактически и было профинансировано. Важно, чтобы финансирование было подкреплено финансовыми ресурсами. И это Правительством было обеспечено.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Поквартальный анализ динамики финансирования расходов республиканского бюджета за прошлый год свидетельствует о том, что объем финансирования расходов и кредитования (без учета внешних займов) за 4 квартал (136 млрд. тенге) практически равен соответствующему показателю за 2 квартал (135 млрд. тенге), объемы финансирования за 1 и 3 квартал также, практически, находятся на одном уровне - 100 и 106 млрд. тенге, соответственно.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Другой вопрос, что получателями бюджетных средств несвоевременно осваиваются объемы финансирования. Это, в основном, и приводит к наличию свободных денежных средств на ЕКС.</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Анализ кассового исполнения бюджета свидетельствует, что расходы и кредитование (без учета внешних займов) в 4 квартале 2001 года были осуществлены на 32,8% от годового объема кассового исполнения (165 млрд. тенге), в том числе в ноябре и декабре - на 27,2% (136,7 млрд. тенге).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Также следует принимать во внимание, что в апреле и ноябре 2001 года республиканский бюджет был уточнен в сторону увеличения расходов и кредитования в целом на 28,4 и 19,6 млрд. тенге, соответственно.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 состоянию на 1 января 2002 года остаток просроченной задолженности по бюджетным кредитам (ссудам), выданным из республиканского бюджета в предыдущие годы, составил 2,7 млрд. тенге. И в проекте республиканского бюджета на 2003 год планируется предусмотреть погашение местными исполнительными органами части указанной задолженности.</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Государственный бюджет Республики Казахстан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1995199619971998199920002001*Доходы - всего219395242961279719309547398592598746743550Налоговые поступления159836178124204127215620330267524058635792Неналоговые поступления21918221041604518926268963860270539Доходы от операций с капиталом17278424925926569548357872437824267Полученные официальные трансферты20363241282545326293169233Погашения основного долга----3013851112719Расходы с учетом кредитования минус погашение260240280001341871377397468423602024749092из них:государственные услуги общего характера8242142442944131677288563511447771оборона10830162721786018962171982037932347общественный порядок и безопасность17539307002815631133325074773863681образование4583065608733756946278491846668105024здравоохранение29954357433527026024448255432362238социальное обеспечение и социальная помощь,(социальное страхование в 1998г)783792122656653618159064171065186641организация отдыха и деятельность в сфере культуры691883671103011770122371748718076жилищно-коммунальное хозяйство733053805676432560122210630396топливно-энергетический комплекс94314121093463......4825сельское,водное и лесное хозяйство, рыболовство,охота и охрана природы58931019510559592969441144123113горнодобывающая промышленность и полезные ископаемые, за исключением топлива; обрабатывающая промышленность;строительство523126857361920286771914558транспорт и связь14812273268225128653780441651прочие услуги,связанные с экономической деятельностью78515385312819724572261183132558041расходы,не отнесенные к основным группам36538381674549372352.........Обслуживание долга............194423554137764Официальные трансферты.....................Кредитование минус погашение......2315124965209972584232966Дефицит (-), профицит (+)-40845-37040-62151-67850-69831-3278-5542*) без заключительных оборотов</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II. 2</w:t>
      </w:r>
      <w:r w:rsidRPr="005505BF">
        <w:rPr>
          <w:rFonts w:ascii="Times New Roman" w:hAnsi="Times New Roman"/>
          <w:sz w:val="24"/>
          <w:szCs w:val="24"/>
        </w:rPr>
        <w:tab/>
        <w:t>ФИНАНСОВАЯ ПОЛИТИКА РЕСПУБЛИКИ КАЗАХСТАН</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10 октября 1997 года было опубликовано Послание Президента Республики Казахстан "Казахстан - 2030. Процветание, безопасность и улучшение благосостояния всех казахстанцев", которое определило долгосрочную Стратегию развития Казахстана до 2030 года. В целях реализации предварительного этапа долгосрочной Стратегии Указом Президента от 28 января 1998 года №3834 был утвержден Стратегический план развития Республики Казахстан на 1998-2000 годы. В целом трехлетний Стратегический план успешно реализован.</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Казахстан вышел на новую ступень развития и осознания своего места и роли в современном мире. Основные меры по переводу страны на новые рыночные рельсы осуществлены. Можно сказать, что нынешний Казахстан более конкурентоспособен и перспективен как независимая экономическая держава, чем девять лет назад в момент приобретения независимости.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Однако поиск собственной модели развития Казахстана продолжается и должен быть продолжен, так как мир стремительно меняется и усложняется. Важнейшим инструментом подобного поиска является стратегическое планирование развития страны, которое Казахстан впервые использовал в 1997 году.</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Стратегическое планирование для повышения своей конкурентоспособности используют передовые страны и крупнейшие транснациональные компании. Используя их опыт выживания в современном мире, Казахстан должен усилить роль государства и стратегического планирования своего развития. Без четкого стратегического плана государство утрачивает способность реализовывать свое предназначение. Вместо того, чтобы управлять ходом событий, оно становится зависимым от них.</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Вместе с тем стратегические планы не должны превращаться в застывшие догмы, а быть гибким инструментом государственного регулирования социально-экономического развития страны. Это означает, что 10-летние стратегические планы должны ежегодно анализироваться в части реализации и корректироваться с учетом складывающейся внутренней и внешней обстановки.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Стратегический план развития Республики Казахстан до 2010 года и является базой для разработки стратегических планов министерств и ведомств, национальных компаний, областей, городов Астана и Алматы.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ДЕНЕЖНО-КРЕДИТНАЯ ПОЛИТИКА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ЦЕЛЬ Создание благоприятных макроэкономических условий для достижения устойчивого экономического роста, укрепления конкурентоспособности отечественной экономики, дальнейшего развития банковского сектора и его интеграции в международные финансовые рынки.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АНАЛИЗ СИТУАЦИИ Благоприятная конъюнктура на мировых финансовых и товарных рынках и изменение режима обменного курса тенге в апреле 1999 года продолжали оказывать в 2000 году положительное влияние на макроэкономическую ситуацию в стране.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Обменный курс тенге сохранялся относительно стабильным. За 2000 год снижение курса тенге к доллару США составило 5,2%. Относительная стабильность обменного курса тенге, а также значительный рост реального производства обусловили снижение инфляции за год почти вдвое: с 17,8% до 9,8%.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Впервые за последние четыре года достигнут значительный профицит платежного баланса, ощутимо увеличились золотовалютные резервы.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Рост международных резервов обеспечил досрочное и полное погашение в мае 2000 года Национальным Банком своих обязательств перед Международным Валютным Фондом.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Кроме того, в 2000 году на финансовом рынке произошли и другие благоприятные изменения: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ставка рефинансирования доведена до самого низкого уровня со дня приобретения Казахстаном независимости (до 14%) и стала одной из самых низких среди стран СНГ;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значительно увеличились сроки размещения государственных обязательств, снизилась доходность по ним. Все заимствования на внутреннем рынке в настоящее время проводятся исключительно через тенговые ценные бумаги;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благодаря функционированию системы гарантирования (страхования) срочных депозитов населения значительно укрепилось доверие населения к банковской системе. За год депозиты резидентов в банковской системе выросли на 72%, а депозиты населения (с учетом депозитов нерезидентов) увеличились на 66,7%. В настоящее время в Казахстане средний размер вкладов на душу населения составляет 6,2 тыс. тенге или 42,6 доллара США, что является относительно высоким показателем среди стран СНГ после России;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улучшилась структура депозитного портфеля банков за счет увеличения доли срочных депозитов с 39,3% до 55,5%;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из-за более интенсивного роста ресурсной базы банков возросла их кредитная активность. За год объем кредитов банков экономике вырос на 85,6%, в том числе средне- и долгосрочных кредитов - на 81,2%;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ставка вознаграждения по выданным кредитам юридическим лицам в национальной валюте с начала года снизилась с 20,8% до 18,8%, по валютным - с 20,4% до 14,7%, что является наиболее низкими показателями среди стран СНГ;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значительно улучшилось качество ссудного портфеля банков, о чем свидетельствует снижение доли просроченных кредитов в общем объеме кредитов экономике с 6,6% до 1,7%.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Консолидация и повышение капитализации банков способствовали укреплению банковской системы, занимающей на финансовом рынке страны лидирующее место. Совокупный собственный капитал банковского сектора в течение 2000 года вырос на 43,0% - до 98,7 млрд. тенге.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Банки через свои дочерние организации активно проникают на рынок ценных бумаг, страховой рынок, в деятельность пенсионных фондов.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2000 году в Казахстане осуществлен первый переучет векселей НАК "Казатомпром".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Правительством Республики Казахстан одобрена Концепция долгосрочного финансирования жилищного строительства и развития системы ипотечного кредитования в Республике Казахстан. В декабре 2000 года создана ЗАО "Казахстанская ипотечная компания", основной функцией которой станет рефинансирование банков второго уровня путем выпуска и размещения ипотечных облигаций на вторичном рынке.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Создана законодательная база в области финансового лизинга и развития системы жилищных строительных сбережений, что позволит привлечь в финансовую систему временно свободные деньги населения.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стране функционирует развитая платежная система, максимально приближенная к международным стандартам. Внедрена межбанковская система переводов денег, представляющая собой систему валовых платежей в режиме реального времени, и создан единый процессинговый центр, обеспечивающий совместимость различных систем платежных карточек.</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области страхования созданы правовые условия для развития инфраструктуры национального страхового рынка и институционального укрепления страховых организаций. Принят концептуально новый закон, полностью соответствующий международным стандартам.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СИЛЬНЫЕ СТОРОНЫ Национальный Банк Казахстана проводит независимую денежно-кредитную политику, направленную на поддержание низких темпов инфляции путем регулирования уровня денежной базы с использованием косвенных инструментов денежно-кредитной политики.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 1998 года прекращена практика прямого кредитования Национальным Банком дефицита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По итогам последних 5 лет (1996 - 2000 годы) по таким показателям, как девальвация и инфляция, Казахстан находится в одном ряду с такими странами Восточной Европы, как Польша и Венгрия. Низкие темпы инфляции и отсутствие реальной переоценки национальной валюты оказывают позитивное влияние на рост производства и экспорт.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Рациональное использование богатых природных ресурсов дает возможность стране обеспечивать достаточный приток иностранной валюты, способствующий укреплению курса тенге и поддержанию положительного сальдо текущего счета платежного баланса.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Казахстане сформирована устойчивая двухуровневая банковская система, которая является более развитой по сравнению с банковскими системами стран ближнего зарубежья. Переход банков второго уровня на международные стандарты деятельности и отчетности, допуск на внутренний рынок зарубежных банков, консолидация банковского капитала и дальнейшее повышение капитализации банковского сектора повышают конкурентоспособность наших банков, стимулируют интеграцию банковского капитала Казахстана в мировые финансовые потоки. Число отечественных банков, имеющих кредитные рейтинги международных рейтинговых агентств, возросло до 8.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Стабильность банковского сектора, функционирование системы обязательного коллективного страхования депозитов физических лиц постепенно укрепляют доверие населения к работе коммерческих банков, что способствует увеличению ресурсной базы банков.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свою очередь рост их ресурсной базы, усиление конкуренции между банками и неоднократное понижение ставки рефинансирования создают благоприятные условия для расширения кредитования экономики.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настоящее время чистые международные резервы превышают денежную базу в 2,3 раза, что обеспечивает устойчивость национальной валюты. К тому же Казахстан является золотодобывающей страной и имеет возможность пополнять золотовалютные резервы за счет покупки золота у внутренних товаропроизводителей.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СЛАБЫЕ СТОРОНЫ Недостаточный уровень развития финансовой системы, что проявляется в относительно низком уровне монетизации экономики и высокой доле наличного оборота.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Вследствие сырьевой направленности экономики объем экспортной валютной выручки сильно зависит от конъюнктуры мировых цен на сырье и крайне неустойчив, а это напрямую влияет на ситуацию с платежным балансом и стабильность курса национальной валюты.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Сохранение довольно высокого уровня долларизации экономики снижает эффективность денежно-кредитной политики, повышает уязвимость банковской системы и реального сектора экономики, уменьшает доходы государства.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Несмотря на устойчивое развитие банковского сектора, объемы кредитования еще далеко не удовлетворяют потребности реального сектора экономики в кредитах, особенно на цели технического перевооружения производства.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ВОЗМОЖНОСТИ Рост валютной выручки, приходящей в страну с расширением экспорта нефти, с одной стороны, будет способствовать поддержанию стоимости национальной валюты, с другой - обеспечит приток дополнительных оборотных средств, направляемых в качестве инвестиций во внутреннюю экономику страны.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Учитывая, что банковская система Казахстана опережает в своем развитии банковские системы стран ближнего зарубежья, необходимо рассмотреть пути и механизмы возможной экспансии банковского капитала в регионы СНГ. Кроме того, наличие в Казахстане крупных системообразующих банков национального масштаба создает реальные условия для превращения г. Алматы в финансовый центр центрально-азиатского региона.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Внедрение надзора на консолидированной основе позволит существенно повысить объективность оценки финансового состояния банков и ограничить подверженность банков рискам, в том числе со стороны аффилиированных с ними лиц, и в итоге обеспечить финансовую стабильность банковского сектора.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Создание Национального фонда стабилизирует поступления доходов от нефтяной деятельности и обеспечит необходимые резервные активы на случай кризисных ситуаций в экономике.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Дальнейшему укреплению ресурсной базы банков будет способствовать совершенствование системы обязательного коллективного гарантирования (страхования) вкладов (депозитов) физических лиц и создание фонда гарантирования обязательств банков по межбанковским кредитам.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Росту кредитования реального сектора экономики будет способствовать: расширение практики вексельного рефинансирования банков, кредитующих устойчивые в финансовом отношении предприятия; функционирование Банка Развития; активизация финансового лизинга; деятельность кредитных товариществ, а в сфере жилищного строительства - деятельность образованной в декабре 2000 года Казахстанской ипотечной компании, которая будет проводить операции по покупке ипотечных кредитов у банков второго уровня.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Развитие мониторинга реального сектора экономики дает возможность значительно повысить эффективность денежно-кредитной политики Национального Банка за счет усиления ее ориентированности на потребности реального сектора экономики.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УГРОЗЫ В силу того, что тенденции экономического развития Казахстана во многом определяются изменениями, происходящими в российской экономике, одной из возможных угроз для нашей страны может стать макроэкономическая нестабильность в России.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течение ближайших лет сохранится сильная зависимость экономики Казахстана от изменения мировых цен на сырье. С ожидаемым ростом экспорта сырья в ближайшее десятилетие наша экономика в условиях режима свободно плавающего обменного курса тенге может столкнуться с реальной проблемой - значительным укреплением курса национальной валюты, что будет иметь своим следствием "голландскую болезнь", когда стагнирует сектор реальной экономики, ориентированный на внутренний рынок.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Невысокая емкость внутреннего финансового рынка не позволит ему поглотить значительный приток иностранной валюты без ущерба для макроэкономической стабильности.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Допуск иностранных участников на внутренний финансовый рынок, особенно краткосрочного спекулятивного капитала, повышает степень уязвимости экономики перед лицом возможных мировых экономических кризисов.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СТРАТЕГИЧЕСКИЕ ЗАДАЧИ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Денежно-кредитная политика будет направлена на решение следующих задач:</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поддержание низкого уровня инфляции;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проведение валютной политики, не допускающей переоценки курса тенге;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обеспечение устойчивого развития банковской системы и страхового рынка;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содействие дальнейшему росту ресурсной базы банков и расширению кредитования реального сектора экономики;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обеспечение устойчивости и дальнейшего развития платежной системы.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СТРАТЕГИЯ ДЕЙСТВИЙ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ПОДДЕРЖАНИЕ НИЗКОГО УРОВНЯ ИНФЛЯЦИИ Одной из составляющих монетарной политики является определение допустимого уровня инфляции, не препятствующего экономическому росту. Чрезмерно жесткая антиинфляционная политика в переходной экономике с многочисленными структурными барьерами, делающими конкуренцию несовершенной, вызывает ненужную напряженность в стране, приводит к росту неплатежей, падению производства. Таким образом, есть все основания считать, что сдерживание инфляции в пределах 10% не будет противоречить поставленным целям, а именно достижению к 2007 году уровня ВВП 1990 года и дальнейшего 7%-ного роста ВВП.</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связи с этим основной целью денежно-кредитной политики будет поддержание годовой инфляции в пределах от 5 до 10%, что будет способствовать достижению экономикой страны максимальных темпов экономического роста. Темпы роста годовой инфляции, выходящие за указанные пределы, как показывает мировой опыт, снижают темпы реального роста экономики.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Более высокие темпы инфляции могут оказать негативное влияние на темпы реального уровня производства в силу снижения эффективности выполнения национальной валютой функций масштаба цен и средства накопления. Более низкие темпы инфляции оказывают угнетающее воздействие на экономическую активность в результате снижения в экономике избытка денежных ресурсов, необходимых для безболезненной структурной перестройки экономики.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Достижение темпов среднегодовой инфляции в пределах от 5 до 10% будет обеспечиваться регулированием уровня денежной базы с использованием всех имеющихся у Нацбанка инструментов денежно-кредитной политики. Но при этом экономическая политика Правительства должна быть также ориентирована на такие уровни инфляции.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этом же направлении Нацбанком будут осуществляться меры и по развитию безналичного денежного оборота.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ПРОВЕДЕНИЕ ВАЛЮТНОЙ ПОЛИТИКИ, НЕ ДОПУСКАЮЩЕЙ ПЕРЕОЦЕНКИ КУРСА ТЕНГЕ Валютная политика Казахстана должна обеспечивать защиту денежной системы государства и экономики в целом от негативных последствий резких колебаний обменного курса тенге. Объективно определенный обменный курс национальной валюты является фундаментальной основой, обеспечивающей макроэкономическую стабильность государства.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связи с этим основным приоритетом государства в сфере валютного регулирования должен стать выбор курсовой политики, не допускающей переоценки курса национальной валюты и не оказывающей негативного влияния на конкурентоспособность отечественного производства в условиях постоянно меняющейся мировой конъюнктуры.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Повышение мировых цен на сырье и проведенная в апреле 1999 года девальвация тенге способствовали росту добывающих и некоторых импортозамещающих отраслей и оживлению экономики государства. Политика обменного курса должна адекватно реагировать на изменения мировых цен, условия внешней торговли, создавая тем самым фундамент для развития внутренней экономики. Строго придерживаясь этой политики в сочетании с такими факторами, как использование новых технологий, оборудования, повышение качества труда, государство сможет выйти на траекторию ускоренного развития.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течение пяти последующих лет предполагается сохранение свободно плавающего обменного курса тенге, который предполагает адекватность девальвации изменениям уровня инфляции внутри страны и за рубежом, что будет способствовать сохранению ценовой конкурентоспособности казахстанских товаров на внешних рынках и тем самым укреплению складывающихся благоприятных экономических позиций и созданию предпосылок для будущего успешного развития Казахстана.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Сохранение данного валютного режима продиктовано тем, что еще не устранена сырьевая направленность производства и, естественно, экспорта, т.е. сохраняется высокая уязвимость экономики страны от изменения мировых цен на сырье. Кроме того, во внешнеторговом обороте страны высока доля России, поэтому развитие экономики будет зависеть от ситуации в России.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Если эти зависимости экономики будут преодолены, то, конечно, возникнет необходимость изменения валютного режима управления обменным курсом национальной валюты.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Здесь возможны несколько вариантов нового валютного режима: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привязка к "корзине валют" (доллар США, евро, иена, российский рубль и т.п.);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переход к единой валюте в рамках: Евразийского экономического сообщества или всего СНГ, центрально-азиатских республик (Кыргызстан, Узбекистан, Таджикистан), а также союза с одной из соседних стран (Кыргызстан).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то же время поддержание конкурентоспособности экономики не может решаться только за счет курсовой политики. Основную роль в этом должны выполнять меры по повышению производительности труда, качества продукции, структурной перестройке экономики в направлении увеличения выпуска продукции с высокой добавленной стоимостью, а также диверсификации экспорта.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ОБЕСПЕЧЕНИЕ УСТОЙЧИВОГО РАЗВИТИЯ БАНКОВСКОЙ СИСТЕМЫ И СТРАХОВОГО РЫНКА Развитие международного аспекта банковской деятельности требует наличия стабильной и устойчивой банковской системы, повышения культуры банковского дела и качества регулирования деятельности банков второго уровня, поэтому должна быть обеспечена финансовая устойчивость банковской системы. Для этого будет проводиться дальнейшее совершенствование пруденциального регулирования деятельности банков, укрепление механизма гарантирования вкладов населения, а также обеспечиваться институциональное развитие финансовой системы в целом. Будут введены рекомендации по управлению рисками банковской деятельности и усовершенствованы методы надзора на консолидированной основе.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 ростом глобализации и интеграции мировой экономики возрастает роль банков как финансовых центров нового мирового порядка. Во многих странах наблюдается тенденция укрупнения банков. Основная цель укрупнения - концентрация капитала и стремление создать комплексную организацию, способную конкурировать на мировом рынке капитала. Укрупнение может происходить как за счет слияния и консолидации финансовых институтов, так и за счет их естественного роста.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Несмотря на постепенное укрупнение банковских институтов, задача, связанная с созданием разветвленной банковской сети, для государства должна являться одной из приоритетных. Поэтому по мере развития финансовой системы на рынке ожидается появление новых специализированных кредитных учреждений с особыми задачами (ипотечных, развития и жилищного строительства) и дальнейшее развитие существующих небанковских финансовых организаций.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Для предоставления качественных финансовых услуг населению в регионах будет сформирована почтово-сберегательная система. Она также позволит расширить предоставление финансовых услуг населению, особенно в сельской местности, и создать благоприятные условия для притока новых сбережений в финансовый сектор. Поэтому важно совершенствовать нормативную правовую базу для развития сектора организаций, осуществляющих отдельные виды банковских операций, в том числе системы почтово-сберегательных учреждений, содействовать созданию новых финансовых инструментов.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Таким образом, финансовый рынок Казахстана будет представлен не только банками, занимающимися обслуживанием более крупных клиентов, но и небанковскими финансовыми учреждениями, деятельность которых будет тесно связана со средней и мелкой клиентурой. В связи с этим ожидается повышение качества и расширение спектра оказываемых населению и предприятиям банковских услуг, в том числе за счет внедрения новых банковских технологий. Ожидается укрепление филиальной сети банков в регионах, что обеспечит широкую доступность банковских услуг.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Создание фонда гарантирования обязательств банков по межбанковским кредитам также будет способствовать устойчивой работе банков.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Предусматривается ускоренное развитие страхового рынка страны. Создание современной национальной страховой индустрии требует разработки и поэтапной реализации мер по подъему рынка страховых услуг на качественно новый уровень. В связи с этим основные аспекты и направления развития страховой индустрии Казахстана более подробно отражены в Государственной программе развития страхования в Республике Казахстан на 2000-2002 годы. По мере реализации данной программы будут определены новые задачи и мероприятия, которые будут способствовать расширению функций страховых организаций и усилению роли страхового рынка в развитии финансовой системы страны.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СОДЕЙСТВИЕ ДАЛЬНЕЙШЕМУ РОСТУ РЕСУРСНОЙ БАЗЫ БАНКОВ И РАСШИРЕНИЮ КРЕДИТОВАНИЯ РЕАЛЬНОГО СЕКТОРА ЭКОНОМИКИ Устойчивое функционирование банковской системы страны, совершенствование системы защиты вкладов населения в банках приведут к постепенному росту ресурсной базы банков и укреплению их кредитного потенциала. В этом же направлении будет действовать и созданная ипотечная компания, что приведет к расширению ресурсной базы банков за счет привлечения денежных средств институциональных инвесторов (пенсионные и страховые фонды), а также создания фонда межбанковского страхования депозитов.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этих условиях эффективное использование финансовых ресурсов представляется наиболее важным, поэтому необходима реализация следующих условий, стимулирующих поступление финансовых ресурсов в реальный сектор экономики: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эффективная деятельность специализированного Банка Развития для концентрации государственных ресурсов на приоритетных для развития экономики страны направлениях;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развитие и совершенствование различных механизмов кредитования реального сектора экономики, учитывающих оптимальное разделение риска невозврата денег;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продолжение работы по совершенствованию мониторинга реального сектора экономики и усиление ориентированности денежно-кредитной политики на потребности реального сектора экономики;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совершенствование и развитие в стране системы ипотечного кредитования и строительных сбережений;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активное развитие финансового лизинга в регионах;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расширение сети небанковских финансовых организаций, в том числе кредитных товариществ, в регионах;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создание равных условий для деятельности отечественных и иностранных инвесторов;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создание благоприятных условий для инвестиций в приоритетные отрасли экономики, т.е. предоставление льгот и преференций (см. Раздел III. Промышленно-технологическая политика);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дальнейшее развитие фондового рынка (см. Раздел IX. Инвестиционная политика) и т.д.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ОБЕСПЕЧЕНИЕ УСТОЙЧИВОСТИ И ДАЛЬНЕЙШЕГО РАЗВИТИЯ ПЛАТЕЖНОЙ СИСТЕМЫ Повышение технического уровня и организации платежной системы будет направлено на приведение в соответствие с международными стандартами, предъявляемыми к платежным системам.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целях расширения спектра предоставляемых банками услуг, развития безналичных платежей, а также повышения прозрачности операций в розничной торговле будет сформирована национальная система платежных карточек.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Будут приниматься меры по предотвращению рисков в платежных системах: строительство резервного центра платежной системы для обеспечения бесперебойного ее функционирования, увеличения её мощности и повышения уровня безопасности.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НАЛОГОВО-БЮДЖЕТНАЯ ПОЛИТИКА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ЦЕЛЬ Достижение баланса интересов государства и хозяйствующих субъектов в их финансовых взаимоотношениях с целью обеспечения необходимых объемов поступлений в доход государственного бюджета для выполнения государством своих задач и формирование устойчивой бюджетной системы, социально-экономических приоритетов в целях поддержания единства стратегического и бюджетного планирования Республики Казахстан.</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АНАЛИЗ СИТУАЦИИ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СИЛЬНЫЕ СТОРОНЫ Сегодня в Казахстане имеются некоторые успехи в налоговой системе, исполнении бюджета, достигнута стабилизация основных макроэкономических показателей. Сделаны значительные шаги по созданию эффективной бюджетной системы.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Согласно отчетным данным за 1999 год поступления в государственный бюджет составили 19,8% к ВВП, расходы и кредитование - 23,2% к ВВП. Дефицит госбюджета составил 3,5% к ВВП и снизился на 0,7% по сравнению с 1998 годом. В 2000 году, по отчетным данным (без счетного периода), поступления в государственный бюджет составили 23,1% от ВВП, расходы и кредитование - 23,0% от ВВП с незначительным профицитом госбюджета в 0,1% к ВВП.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Казахстан одним из первых государств СНГ принял закон о налогах. Принятие его в 1995 году сыграло значительную роль в становлении финансовой системы республики, структурировании всех обязательных платежей в бюджет, определении способов начисления и взимания налогов.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Успешно проведены процессы реформирования в системе государственных доходов, концентрации в пределах одного ведомства всех фискальных органов, связанных вопросами контроля за поступлением средств государственного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Проводится работа по совершенствованию налогового законодательства. Принят новый Налоговый кодекс, учитывающий перспективы развития экономики и направленный на создание благоприятной среды оптимального сочетания интересов государства и налогоплательщиков, объединение всех нормативно-правовых актов в рамках одного законодательного акта.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 целью уменьшения налоговой нагрузки в 2001 году снижены ставки налога на добавленную стоимость до 16% и социального налога до 21%.</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Приняты меры по созданию эффективной системы расходов. На должном уровне поставлена работа Казначейства. Одним из первых среди стран СНГ Казахстан добился своевременного и целевого финансирования бюджетных программ через систему казначейства.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Созданы Национальный фонд Республики Казахстан и Банк Развития Казахстана.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Внедрена новая бюджетная классификация доходов и расходов, отвечающая требованиям мировых стандартов.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Выполнены важные мероприятия по усовершенствованию системы расходов.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Начиная с 1999 года, все внебюджетные фонды были упразднены, а их доходы и расходы были консолидированы в государственный бюджет. Также приняты меры по совершенствованию механизма предварительного контроля, введен учет регистрации обязательств государственных учреждений. Также исключена многолетняя практика предоставления неподъемного для бюджета количества натуральных льгот определенным категориям населения республики путем замены их денежной компенсацией отдельным категориям граждан. Бюджеты всех уровней утверждаются на уровне бюджетных программ, а выделение средств из бюджета осуществляется на выполнение бюджетных программ, а не на финансирование отдельных министерств и ведомств.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рамках совершенствования процесса управления доходами государственного бюджета в 1999 году внесены изменения в бюджетное законодательство по вопросам управления государственными финансами. Закон Республики Казахстан "О бюджетной системе" от 1 апреля 1999 года определил новые механизмы межбюджетных отношений.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В результате проведенного функционального анализа государственного сектора организации, финансируемые из государственного бюджета, разделены на государственные учреждения и государственные предприятия. Внесены соответствующие изменения в гражданское и бюджетное законодательство. Начиная с 1999 года, некоторые государственные функции переданы в конкурентную среду и выполняются в форме оказания услуг государству. Бюджетные программы по реализации таких функций выполняются в форме государственного заказа.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СЛАБЫЕ СТОРОНЫ Крупные иностранные компании, действующие в Казахстане, зачастую в нарушение налогового законодательства уклоняются от уплаты налогов, что отмечается даже международными организациями.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Слабо проводится работа по погашению задолженностей в бюджет, хотя именно здесь имеются значительные резервы для увеличения поступлений.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Требует изменений порядок предоставления налоговых отсрочек по платежам в бюджет, так как в настоящее время руководитель налогового органа по согласованию с руководителем соответствующего финансового органа вправе предоставить отсрочку по уплате налогов.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Крайне затруднена защита прав налогоплательщиков через обычные суды по причине их перегруженности и отсутствия у судей специальных знаний.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Серьезный экономический ущерб наносит государству возможность ввоза товаров на территорию Казахстана из сопредельных государств помимо таможенного контроля.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При ежегодном росте объема ВВП остается в целом низким объем госбюджета, составляющий менее 25% от ВВП. При таком уровне расходов государственный бюджет не полностью обеспечивает исполнение всех функций государства.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Ключевой проблемой межбюджетных отношений остается незавершенность децентрализации бюджетной системы.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Бюджетная несбалансированность усугубляется недостаточно четким разграничением полномочий бюджетов.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Существует диспропорция между децентрализацией бюджетных ресурсов и централизацией бюджетных полномочий.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Сложившиеся в настоящее время условия осложняют децентрализацию бюджетной системы. Прежде всего это связано с сохранением представлений о бюджетной вертикали.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Резкие межрегиональные различия препятствуют использованию преимуществ децентрализации бюджетной системы.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Временные рамки бюджетного планирования краткосрочны как на центральном, так и на региональном уровнях.</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Не закреплены собственные источники доходов за районным и областным уровнями бюджетов.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Перевыполнение доходной части местных бюджетов за счет доходов, частично зачисляемых в республиканский бюджет, часто образует свободные средства государственного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Местные исполнительные и представительные органы сталкиваются с проблемой невозможности увеличения плана доходов по этим источникам и направления средств на дополнительные расходы.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Свободные средства не могут быть своевременно вовлечены в оборот и направлены на решение острых социально-экономических проблем.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Часто встречаются факты завышения или занижения прогнозных данных по тем или иным доходным источникам, что в свою очередь дестабилизирует исполнение бюджетов различных уровней.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Законодательно определенные процедуры установления долговременных размеров бюджетных изъятий и субвенций на практике реализуются не в достаточной степени.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Расходы местных бюджетов сконцентрированы в основном на текущих затратах, и существует неопределенность в закреплении капитальных затрат.</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Текущий механизм трансфертов не содержит важных факторов оценки состояния регионов, непрозрачен и нуждается в постоянной корректировке из центра.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Действующая система трансфертов по сути дублирует старый механизм "латания дыр" методом регулирования изъятий и субвенций и тем самым уравновешивает бюджеты областей.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Планы расходов не всегда увязываются с приоритетами развития страны.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Недостаточная прозрачность исполнения республиканского и местных бюджетов ведет к неэффективному управлению государственными расходами.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расходной части бюджета не выделены отдельно расходы текущего характера и расходы, предназначенные на развитие.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Неэффективна система внутреннего и внешнего аудита.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Отсутствует система мониторинга расходования бюджетных средств с точки зрения оценки эффективности осуществляемых расходов.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Увеличиваются неиспользованные средства бюджета в результате неэффективного управления бюджетными средствами на уровне администраторов бюджетных программ и их подведомственных учреждений, а также за счет несвоевременно проводимых конкурсов на приобретение товаров и услуг.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Проведенные конкурсы часто определяют победителей из одного источника со ссылкой на отсутствие других потенциальных поставщиков.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Экономия бюджетных средств, образованных за счет конкурсного определения поставщика товаров и услуг, остается непрозрачной.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Требования в отношении обслуживания исполнения местных бюджетов территориальными органами Казначейства не полностью обеспечивают рациональное и эффективное использование средств.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Остаются высокими консультационные расходы, связанные с заимствованием средств из зарубежных источников.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ВОЗМОЖНОСТИ Расширение базы налогообложения за счет роста производства и улучшения налогового администрирования.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Снижение ставок некоторых налогов.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Упрощение системы налогообложения.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Формирование устойчивой системы межбюджетных отношений при сопутствующем четком определении стабильных доходных источников.</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Наличие содействия со стороны международных организаций, изучение и внедрение зарубежного опыта.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УГРОЗЫ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Деградация социально-экономической сферы государства.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Несовершенство налогового законодательства и налогового администрирования не способствует повышению платежной дисциплины.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Множество видов сборов и других обязательных платежей и процедур их взимания усложняет налоговую систему.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Региональные диспропорции в социальном развитии.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Рост государственного долга.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СТРАТЕГИЧЕСКИЕ ЗАДАЧИ Основными стратегическими задачами на период 2001-2010 годы в области налогово-бюджетной политики станут:</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обеспечение стабильности налоговой системы;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обеспечение роста налоговых поступлений в бюджет до уровня 30% ВВП;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совершенствование налогового законодательства;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систематизация налоговых льгот;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обеспечение эффективного государственного контроля за внешнеэкономической деятельностью предприятий;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реализация принципов бюджетной децентрализации;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осуществление ориентации бюджетной политики на развитие социально-экономической сферы государства во взаимосвязи со стратегией развития;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усовершенствование системы межбюджетных трансфертов;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достижение стабилизации и постепенного сокращения государственного долга по отношению к ВВП;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усовершенствование системы бюджетного планирования;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обеспечение прозрачности бюджета.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СТРАТЕГИЯ ДЕЙСТВИЙ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ОБЕСПЕЧЕНИЕ СТАБИЛЬНОСТИ НАЛОГОВОЙ СИСТЕМЫ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Необходимо в законодательном порядке закрепить принцип стабильности налогового законодательства, поскольку частые изменения, вносимые в налоговое законодательство, отрицательно влияют на экономическую среду в стране.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 мере укрепления финансово-банковской системы, аграрного сектора экономики, становления малого предпринимательства как среднего класса общества, укрепления экономической основы социальной сферы необходимо принять новую редакцию Налогового кодекса.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 укреплением доходной части и ростом возможностей государственного бюджета необходимо от политики самовыживания населения и предоставления налоговых льгот отдельным секторам экономики перейти к усилению роли прямой поддержки государством социально уязвимых слоев населения, а также неэффективных, но имеющих большое социальное значение секторов экономики.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ОБЕСПЕЧЕНИЕ РОСТА НАЛОГОВЫХ ПОСТУПЛЕНИЙ В БЮДЖЕТ ДО УРОВНЯ 30% ВВП Рост налоговых поступлений в государственный бюджет будет обеспечиваться за счет улучшения налогового администрирования и неукоснительного соблюдения норм налогового законодательства.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В ближайшие годы уровень налоговых и неналоговых поступлений в государственный бюджет по отношению к ВВП достигнет 30%, учитывая, что с каждым десятилетием доля ВВП, распределяемая во всех развитых странах, закономерно растет и приближается к 50% ВВП.</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СОВЕРШЕНСТВОВАНИЕ НАЛОГОВОГО ЗАКОНОДАТЕЛЬСТВА В перспективе через 5-7 лет в налоговой системе будут проведены реформы по следующим направлениям: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будет преобразован социальный налог, имеющий значительное сходство по системе обложения с индивидуальным подоходным налогом, во взносы в фонды государственного страхования. В этом случае плательщики взносов будут знать, на какие цели используются средства фондов в отличие от социального налога, который в бюджете обезличивается (см. Раздел IX. Инвестиционная политика);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будут введены в действие механизмы, обеспечивающие невозможность и невыгодность уклонения от налоговых платежей, в том числе за счет всеобщего декларирования доходов физических лиц и усиления налогообложения лиц с наиболее высокими доходами, что значительно улучшит положение дел со сбором налогов с этой категории налогоплательщиков;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для расширения базы налогообложения и более равномерного распределения налоговой нагрузки на реальный сектор экономики будет рассмотрена целесообразность введения налога с розничных продаж, являющегося в мировой практике важным источником доходов для местных бюджетов.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СИСТЕМАТИЗАЦИЯ НАЛОГОВЫХ ЛЬГОТ Принципиальное значение имеет вопрос равномерного и справедливого распределения налоговой нагрузки на всех налогоплательщиков. Необходимо сформировать целенаправленную единую систему льгот, стимулирующую деловую активность в приоритетных отраслях.</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Ликвидируются необоснованные индивидуальные налоговые льготы, нарушающие принцип справедливости налоговой системы в отношении тех налогоплательщиков, которые не пользуются налоговыми привилегиями, поскольку льготный налоговый режим для одних налогоплательщиков неизбежно означает дополнительное налоговое бремя для других.</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ОБЕСПЕЧЕНИЕ ЭФФЕКТИВНОГО ГОСУДАРСТВЕННОГО КОНТРОЛЯ ЗА ВНЕШНЕЭКОНОМИЧЕСКОЙ ДЕЯТЕЛЬНОСТЬЮ ПРЕДПРИЯТИЙ Рост внешнеторговой деятельности казахстанских лиц, активные преобразования во внешнеэкономической деятельности повышают роль таможенных органов Республики Казахстан в обеспечении экономической безопасности на таможенной границе, заслона контрабанде, взысканий в полном объеме таможенных платежей и налогов.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Повышение качества таможенного администрирования будет обеспечено введением единой автоматизированной информационной системы таможенной службы республики.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Наряду с этим необходимо реформировать систему оплаты труда сотрудников таможенных служб, в особенности непосредственно в пунктах пропуска на таможенной границе, поскольку именно низкая оплата труда является причиной некачественного таможенного контроля, и, как следствие, увеличения коррумпированности сотрудников таможенных служб.</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РЕАЛИЗАЦИЯ ПРИНЦИПОВ БЮДЖЕТНОЙ ДЕЦЕНТРАЛИЗАЦИИ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Необходимо: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создать эффективную систему межбюджетных отношений путем обеспечения максимальной самостоятельности местных бюджетов;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достичь четкого законодательного разграничения расходных полномочий и ответственности по расходам;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разработать и принять Бюджетный кодекс Республики Казахстан, который обеспечит единую правовую норму составления, утверждения и исполнения бюджетов;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закрепить налоги и сборы за определенными уровнями государственного бюджета;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создать эффективную систему трансфертов;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обеспечить самостоятельность регионов в определении приоритетов социально-экономического развития в рамках общегосударственной стратегии развития и расходовании бюджетных средств в соответствии с ними.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ОСУЩЕСТВЛЕНИЕ ОРИЕНТАЦИИ БЮДЖЕТНОЙ ПОЛИТИКИ НА РАЗВИТИЕ СОЦИАЛЬНО-ЭКОНОМИЧЕСКОЙ СФЕРЫ ГОСУДАРСТВА ВО ВЗАИМОСВЯЗИ СО СТРАТЕГИЕЙ РАЗВИТИЯ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Предусматривается создание новой структуры республиканского бюджета, разделенного на текущий и бюджет развития.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Из текущего бюджета Республики Казахстан (далее - текущий бюджет) финансировать текущие расходы функциональных групп и обслуживание государственного долга.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Расходная часть текущего бюджета формируется на основе бюджетных программ с указанием конкретных целей.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Основным приоритетом расходов текущего бюджета станут расходы на социальную сферу.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Расходы на образование будут доведены до 8% ВВП, на здравоохранение - 4% ВВП, на социальное обеспечение и социальную помощь - 9% ВВП, на оборону - 1% ВВП.</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 2010 году расходы государственного бюджета достигнут порядка 30% к ВВП. Государственные расходы в европейских странах увеличились в среднем с 34,5% ВВП в 1970 г. до 46,6% в 1997 г. В настоящее время аналогичные показатели по США и Японии - 34% и 35% ВВП, соответственно.</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Бюджет развития Республики Казахстан (далее - бюджет развития) станет составной частью республиканского бюджета, формируемой в составе капитальных расходов и используемой для финансирования инвестиционных программ (см. Раздел IX. Инвестиционная политика).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Бюджетом развития будет обеспечиваться финансирование расходов следующих программ:</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кредитование реального сектора экономики;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строительство новых объектов в отраслях бюджетной сферы;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транспортная инфраструктура;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приобретение современного оборудования и техническое оснащение объектов бюджетной сферы;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возрождение национально-культурных ценностей.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Отчет об исполнении бюджета развития будет предоставляться в Парламент Республики Казахстан в составе отчета об исполнении республиканского бюджета.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Будет рассмотрена возможность определения одним из источников бюджета развития ежегодных поступлений от средств распределительного счета Национального фонда Республики Казахстан.</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УСОВЕРШЕНСТВОВАНИЕ СИСТЕМЫ МЕЖБЮДЖЕТНЫХ ТРАНСФЕРТОВ Будет совершенствоваться методика определения официальных трансфертов.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Система трансфертов будет гарантировать минимальную обеспеченность социальных услуг в регионах и в то же время будет стимулировать регионы к расширению налоговой базы.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Текущий бюджет будет обеспечивать нижестоящие бюджеты необходимыми трансфертами за счет средств фонда трансфертов регионам, рассчитанными на душу населения, с учетом основных объективных факторов (численность населения, число учащихся, престарелых, природно-климатические условия, уровень бедности, протяженность автомобильных дорог и др.).</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ДОСТИЖЕНИЕ СТАБИЛИЗАЦИИ И ПОСТЕПЕННОГО СОКРАЩЕНИЯ ГОСУДАРСТВЕННОГО ДОЛГА ПО ОТНОШЕНИЮ К ВВП Будут приниматься меры по обеспечению платежеспособности государства.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Следует достичь стабилизации и постепенного сокращения государственного долга в отношении к ВВП.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Сокращая уровень дефицита бюджета, необходимо совершенствовать механизм управления государственным и гарантированным государством заимствованием и долгом Правительства.</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УСОВЕРШЕНСТВОВАНИЕ СИСТЕМЫ БЮДЖЕТНОГО ПЛАНИРОВАНИЯ</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Будут обеспечены: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совершенствование методологий бюджетного планирования, в том числе на основе оценки результатов выполнения бюджетных программ;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разработка системы среднесрочного планирования бюджетных показателей до 3-5 лет с максимальной сбалансированностью обязательств государства с его ресурсами;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распределение ресурсов между центральными и местными органами управления осуществить адекватно их задачам;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непрерывность в финансировании государственных услуг и эффективное финансовое планирование.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ОБЕСПЕЧЕНИЕ ПРОЗРАЧНОСТИ БЮДЖЕТА Следует достичь четкой и ясной информации о бюджетном финансировании.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Принцип открытости бюджетного финансирования будет осуществлен:</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опубликованием законодательных и нормативных документов;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опубликованием годовых финансовых и оперативных докладов и отчетов (администраторами бюджетных программ);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опубликованием исчерпывающей информации о государственных финансах.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Для оценки эффективности осуществляемых расходов будет усилен контроль за использованием бюджетных средств.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Мониторинг расходования средств будет осуществлен по жесткой и усовершенствованной системе.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Как внутренний, так и внешний аудит играют важную роль, так как они не только позволяют выявить случаи растрат и фальсификаций, но и способствуют проведению структурных реформ. Объективный аудит помогает определить излишние факторы и распространить нововведения и лучший практический опыт.</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Будет продолжена работа по совершенствованию законодательной базы для развития системы внутреннего и внешнего аудита государственного сектора.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Необходимо достичь определения оценки эффективности, выявить устаревшие положения, применение которых становится сложным и дорогостоящим, а также скорректировать ранее разработанные реформы.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Усилится контроль за проведением конкурсов на поставку необходимых товаров и услуг для бюджетной сферы.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Будет усилена роль Счетного комитета по контролю за исполнением республиканского бюджета. </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ЗАКЛЮЧЕНИЕ</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Финансовая система это совокупность финансовых отношений, связанных с товарообменом. Финансовая система позволяет наиболее эффективно достичь одной из главных целей, ради которых создавалось государство - разделение труда. На современном этапе выделяют четыре основных составляющих финансовой системы: государственный бюджет, местные финансы, финансы государственных предприятий и специальные правительственные фонды.</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Финансовая политика играет важнейшую роль для достижения целей, поставленных перед государством. Финансовая политика определяет основные направления использования финансов. С помощью финансовой политики реализуется цель повышения эффективности использования финансовых ресурсов, достижение более высокого уровня жизни.</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Процесс "финансизации" заключается в том, что современная финансовая система отодвинула на второй план свои функции по отношению к реальной сфере экономики. Меняется и роль населения в финансовой системе. Произошло увеличение числа лиц, самостоятельно инвестирующих некоторые суммы в акции предприятий.</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Государственный бюджет как институт в нашей стране находится сейчас в стадии развития. Бюджет, являясь, несомненно, очень важной составной частью государства в целом, не может существовать обособленно. Базовые принципы его построения, основные цели и задачи зависят от стратегии развития всего государства. Отсутствие до последнего времени в РК подобной стратегии привело к тому, что бюджет не был ориентирован на решение перспективных задач, а являлся, по сути, лишь инструментом финансирования текущих расходов.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После распада СССР в РК началось формирование по сути новой бюджетной системы. Данный процесс, проходил в тяжелейших социально-экономических (экономический кризис, отсутствие рыночных механизмов, резкое снижение уровня жизни большинства казахстанцев) и политических (отсутствие политической стабильности, региональный сепаратизм, резкий рост преступности и коррупции) условиях. На этом пути совершены ошибки, однако и сделано немало конструктивных шагов: сформирована законодательная база, определены направления государственной бюджетной политики, выстроены новые принципы межбюджетных отношений. В будущем необходимо определить стратегические приоритеты бюджетного финансирования, направленные на решение общенациональных задач; существует немало текущих проблем: обслуживание государственного долга, повышение заработных плат работникам бюджетной сферы</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СПИСОК ИСПОЛЬЗОВАННОЙ ЛИТЕРАТУРЫ</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 Булатов А.С., Экономика, М.: "БЕК", 1997 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2. Дробзина Л.А., Финансы - денежное обращение - кредит, М.: "Финансы", 1997 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3. Мамедов О.Ю., Современная экономика, Ростов-на-Дону: "Феникс", 1998 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4. Мовсесян А., Современные тенденции развития мировой финансовой системы // Банковское дело в Москве, 2000 г., №10</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5. Ковалева А.М., Финансы, М.: "Финансы и статистика", 1999г.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6. Мельников В.Д., Финансы, Алматы: "Каржы-каражат", 1997г.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7. Назарбаев Н., Казахстан 2030, Алмвты: "Билим", 1997 г.</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8. Рижинс С., Основы реальной экономики, http://chat.ru/~rigins/ore1.htm</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9. Родионова В. М., Бюджетная реформа: содержание и проблемы // Финансы, 1994 г., № 8</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10. Строев Е., О новых ориентирах экономической политики // Вопросы экономики, 1998 г., №5</w:t>
      </w:r>
    </w:p>
    <w:p w:rsidR="00800598" w:rsidRPr="005505BF" w:rsidRDefault="00800598" w:rsidP="0021265D">
      <w:pPr>
        <w:pStyle w:val="a3"/>
        <w:rPr>
          <w:rFonts w:ascii="Times New Roman" w:hAnsi="Times New Roman"/>
          <w:sz w:val="24"/>
          <w:szCs w:val="24"/>
          <w:lang w:val="en-US"/>
        </w:rPr>
      </w:pPr>
      <w:r w:rsidRPr="005505BF">
        <w:rPr>
          <w:rFonts w:ascii="Times New Roman" w:hAnsi="Times New Roman"/>
          <w:sz w:val="24"/>
          <w:szCs w:val="24"/>
        </w:rPr>
        <w:t xml:space="preserve">11. Данные Нац. Банка РК по состоянию </w:t>
      </w:r>
      <w:r w:rsidRPr="005505BF">
        <w:rPr>
          <w:rFonts w:ascii="Times New Roman" w:hAnsi="Times New Roman"/>
          <w:sz w:val="24"/>
          <w:szCs w:val="24"/>
          <w:lang w:val="en-US"/>
        </w:rPr>
        <w:t>20.11.02</w:t>
      </w:r>
      <w:r w:rsidRPr="005505BF">
        <w:rPr>
          <w:rFonts w:ascii="Times New Roman" w:hAnsi="Times New Roman"/>
          <w:sz w:val="24"/>
          <w:szCs w:val="24"/>
        </w:rPr>
        <w:t>г</w:t>
      </w:r>
      <w:r w:rsidRPr="005505BF">
        <w:rPr>
          <w:rFonts w:ascii="Times New Roman" w:hAnsi="Times New Roman"/>
          <w:sz w:val="24"/>
          <w:szCs w:val="24"/>
          <w:lang w:val="en-US"/>
        </w:rPr>
        <w:t>. //  HYPERLINK http://www.nationalbank.kz www.nationalbank.kz</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12. Данные Агентства РК по стратегическому развитию по состоянию 20.11.02г. //  HYPERLINK http://www.stategy.kz www.strategy.kz</w:t>
      </w:r>
    </w:p>
    <w:p w:rsidR="00800598" w:rsidRPr="005505BF" w:rsidRDefault="00800598" w:rsidP="0021265D">
      <w:pPr>
        <w:pStyle w:val="a3"/>
        <w:rPr>
          <w:rFonts w:ascii="Times New Roman" w:hAnsi="Times New Roman"/>
          <w:sz w:val="24"/>
          <w:szCs w:val="24"/>
          <w:lang w:val="en-US"/>
        </w:rPr>
      </w:pPr>
      <w:r w:rsidRPr="005505BF">
        <w:rPr>
          <w:rFonts w:ascii="Times New Roman" w:hAnsi="Times New Roman"/>
          <w:sz w:val="24"/>
          <w:szCs w:val="24"/>
        </w:rPr>
        <w:t xml:space="preserve">13. Данные МинФина РК по состоянию </w:t>
      </w:r>
      <w:r w:rsidRPr="005505BF">
        <w:rPr>
          <w:rFonts w:ascii="Times New Roman" w:hAnsi="Times New Roman"/>
          <w:sz w:val="24"/>
          <w:szCs w:val="24"/>
          <w:lang w:val="en-US"/>
        </w:rPr>
        <w:t>20.11.02</w:t>
      </w:r>
      <w:r w:rsidRPr="005505BF">
        <w:rPr>
          <w:rFonts w:ascii="Times New Roman" w:hAnsi="Times New Roman"/>
          <w:sz w:val="24"/>
          <w:szCs w:val="24"/>
        </w:rPr>
        <w:t>г</w:t>
      </w:r>
      <w:r w:rsidRPr="005505BF">
        <w:rPr>
          <w:rFonts w:ascii="Times New Roman" w:hAnsi="Times New Roman"/>
          <w:sz w:val="24"/>
          <w:szCs w:val="24"/>
          <w:lang w:val="en-US"/>
        </w:rPr>
        <w:t>. //  HYPERLINK http://www.mf.minfin.kz www.mf.minfin.kz</w:t>
      </w:r>
    </w:p>
    <w:p w:rsidR="00800598" w:rsidRPr="005505BF" w:rsidRDefault="00800598" w:rsidP="0021265D">
      <w:pPr>
        <w:pStyle w:val="a3"/>
        <w:rPr>
          <w:rFonts w:ascii="Times New Roman" w:hAnsi="Times New Roman"/>
          <w:sz w:val="24"/>
          <w:szCs w:val="24"/>
          <w:lang w:val="en-US"/>
        </w:rPr>
      </w:pPr>
    </w:p>
    <w:p w:rsidR="00800598" w:rsidRPr="005505BF" w:rsidRDefault="00800598" w:rsidP="0021265D">
      <w:pPr>
        <w:pStyle w:val="a3"/>
        <w:rPr>
          <w:rFonts w:ascii="Times New Roman" w:hAnsi="Times New Roman"/>
          <w:sz w:val="24"/>
          <w:szCs w:val="24"/>
          <w:lang w:val="en-US"/>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Рижинс С., Основы реальной экономики, http://chat.ru/~rigins/ore1.htm, гл. Система разделения труда и финансовая система. </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Мамедов О.Ю., Современная экономика, Ростов-на-Дону: "Феникс", 1998 г., с. 260.</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Булатов А.С., Экономика, М.: "БЕК", 1997 г., с. 502.</w:t>
      </w: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PAGE  1</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PAGE 9</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PAGE  </w:t>
      </w: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p>
    <w:p w:rsidR="00800598" w:rsidRPr="005505BF" w:rsidRDefault="00800598" w:rsidP="0021265D">
      <w:pPr>
        <w:pStyle w:val="a3"/>
        <w:rPr>
          <w:rFonts w:ascii="Times New Roman" w:hAnsi="Times New Roman"/>
          <w:sz w:val="24"/>
          <w:szCs w:val="24"/>
        </w:rPr>
      </w:pPr>
      <w:r w:rsidRPr="005505BF">
        <w:rPr>
          <w:rFonts w:ascii="Times New Roman" w:hAnsi="Times New Roman"/>
          <w:sz w:val="24"/>
          <w:szCs w:val="24"/>
        </w:rPr>
        <w:t xml:space="preserve"> PAGE 34</w:t>
      </w:r>
    </w:p>
    <w:p w:rsidR="00800598" w:rsidRPr="005505BF" w:rsidRDefault="00800598" w:rsidP="0021265D">
      <w:pPr>
        <w:pStyle w:val="a3"/>
        <w:rPr>
          <w:rFonts w:ascii="Times New Roman" w:hAnsi="Times New Roman"/>
          <w:sz w:val="24"/>
          <w:szCs w:val="24"/>
        </w:rPr>
      </w:pPr>
      <w:bookmarkStart w:id="0" w:name="_GoBack"/>
      <w:bookmarkEnd w:id="0"/>
    </w:p>
    <w:sectPr w:rsidR="00800598" w:rsidRPr="005505BF" w:rsidSect="0021265D">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FAF"/>
    <w:rsid w:val="0021265D"/>
    <w:rsid w:val="00314FAF"/>
    <w:rsid w:val="005100B1"/>
    <w:rsid w:val="005126DE"/>
    <w:rsid w:val="005505BF"/>
    <w:rsid w:val="00585E96"/>
    <w:rsid w:val="007D52AE"/>
    <w:rsid w:val="00800598"/>
    <w:rsid w:val="00A04911"/>
    <w:rsid w:val="00F8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57933-2E88-42AD-A15F-3CDDD51D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FA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spacing w:after="0" w:line="240" w:lineRule="auto"/>
    </w:pPr>
    <w:rPr>
      <w:rFonts w:ascii="Consolas" w:hAnsi="Consolas"/>
      <w:sz w:val="21"/>
      <w:szCs w:val="21"/>
    </w:rPr>
  </w:style>
  <w:style w:type="character" w:customStyle="1" w:styleId="a4">
    <w:name w:val="Текст Знак"/>
    <w:basedOn w:val="a0"/>
    <w:link w:val="a3"/>
    <w:locked/>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19104</Words>
  <Characters>108897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127746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ilyas.shaimukhambeto</dc:creator>
  <cp:keywords/>
  <dc:description/>
  <cp:lastModifiedBy>admin</cp:lastModifiedBy>
  <cp:revision>2</cp:revision>
  <dcterms:created xsi:type="dcterms:W3CDTF">2014-04-16T08:03:00Z</dcterms:created>
  <dcterms:modified xsi:type="dcterms:W3CDTF">2014-04-16T08:03:00Z</dcterms:modified>
</cp:coreProperties>
</file>