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CA" w:rsidRDefault="00F605CA"/>
    <w:p w:rsidR="00E94D79" w:rsidRDefault="00E94D79"/>
    <w:p w:rsidR="00E94D79" w:rsidRPr="00E94D79" w:rsidRDefault="00E94D79" w:rsidP="00E94D79"/>
    <w:p w:rsidR="00E94D79" w:rsidRPr="00E94D79" w:rsidRDefault="00E94D79" w:rsidP="00E94D79"/>
    <w:p w:rsidR="00E94D79" w:rsidRPr="00E94D79" w:rsidRDefault="00E94D79" w:rsidP="00E94D79"/>
    <w:p w:rsidR="00E94D79" w:rsidRPr="00E94D79" w:rsidRDefault="00E94D79" w:rsidP="00E94D79"/>
    <w:p w:rsidR="00E94D79" w:rsidRPr="00E94D79" w:rsidRDefault="00E94D79" w:rsidP="00E94D79"/>
    <w:p w:rsidR="00E94D79" w:rsidRPr="00E94D79" w:rsidRDefault="00E94D79" w:rsidP="00E94D79"/>
    <w:p w:rsidR="00E94D79" w:rsidRPr="00E94D79" w:rsidRDefault="00E94D79" w:rsidP="00E94D79"/>
    <w:p w:rsidR="00E94D79" w:rsidRDefault="00E94D79" w:rsidP="00E94D79">
      <w:pPr>
        <w:jc w:val="center"/>
        <w:rPr>
          <w:b/>
          <w:sz w:val="44"/>
          <w:szCs w:val="44"/>
        </w:rPr>
      </w:pPr>
    </w:p>
    <w:p w:rsidR="00E94D79" w:rsidRDefault="00E94D79" w:rsidP="00E94D79">
      <w:pPr>
        <w:jc w:val="center"/>
        <w:rPr>
          <w:b/>
          <w:sz w:val="44"/>
          <w:szCs w:val="44"/>
        </w:rPr>
      </w:pPr>
    </w:p>
    <w:p w:rsidR="00E94D79" w:rsidRDefault="00E94D79" w:rsidP="00E94D79">
      <w:pPr>
        <w:jc w:val="center"/>
        <w:rPr>
          <w:b/>
          <w:sz w:val="44"/>
          <w:szCs w:val="44"/>
        </w:rPr>
      </w:pPr>
    </w:p>
    <w:p w:rsidR="00E94D79" w:rsidRDefault="00E94D79" w:rsidP="00E94D7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Реферат</w:t>
      </w:r>
    </w:p>
    <w:p w:rsidR="00E94D79" w:rsidRDefault="00E94D79" w:rsidP="00E94D79">
      <w:pPr>
        <w:jc w:val="center"/>
        <w:rPr>
          <w:b/>
          <w:sz w:val="44"/>
          <w:szCs w:val="44"/>
        </w:rPr>
      </w:pPr>
    </w:p>
    <w:p w:rsidR="00E94D79" w:rsidRDefault="00E94D79" w:rsidP="00E94D79">
      <w:pPr>
        <w:jc w:val="center"/>
        <w:rPr>
          <w:b/>
          <w:sz w:val="44"/>
          <w:szCs w:val="44"/>
        </w:rPr>
      </w:pPr>
    </w:p>
    <w:p w:rsidR="00E94D79" w:rsidRDefault="00E94D79" w:rsidP="00E94D7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«Макс Планк»</w:t>
      </w: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Pr="00461379" w:rsidRDefault="00E94D79" w:rsidP="00E94D79">
      <w:pPr>
        <w:jc w:val="center"/>
        <w:rPr>
          <w:sz w:val="44"/>
          <w:szCs w:val="44"/>
        </w:rPr>
      </w:pPr>
    </w:p>
    <w:p w:rsidR="00E94D79" w:rsidRDefault="00E94D79" w:rsidP="00E94D79">
      <w:pPr>
        <w:jc w:val="center"/>
        <w:rPr>
          <w:sz w:val="44"/>
          <w:szCs w:val="44"/>
        </w:rPr>
      </w:pPr>
    </w:p>
    <w:p w:rsidR="00E94D79" w:rsidRDefault="00E94D79" w:rsidP="00E94D79">
      <w:pPr>
        <w:tabs>
          <w:tab w:val="left" w:pos="5900"/>
        </w:tabs>
        <w:jc w:val="right"/>
        <w:rPr>
          <w:sz w:val="36"/>
          <w:szCs w:val="36"/>
        </w:rPr>
      </w:pPr>
    </w:p>
    <w:p w:rsidR="00E94D79" w:rsidRDefault="00E94D79" w:rsidP="00E94D79">
      <w:pPr>
        <w:tabs>
          <w:tab w:val="left" w:pos="5900"/>
        </w:tabs>
        <w:jc w:val="center"/>
        <w:rPr>
          <w:sz w:val="36"/>
          <w:szCs w:val="36"/>
        </w:rPr>
      </w:pPr>
    </w:p>
    <w:p w:rsidR="00E94D79" w:rsidRDefault="00E94D79" w:rsidP="00E94D79">
      <w:pPr>
        <w:tabs>
          <w:tab w:val="left" w:pos="5900"/>
        </w:tabs>
        <w:jc w:val="center"/>
        <w:rPr>
          <w:sz w:val="36"/>
          <w:szCs w:val="36"/>
        </w:rPr>
      </w:pPr>
    </w:p>
    <w:p w:rsidR="00E94D79" w:rsidRDefault="00E94D79" w:rsidP="00E94D79">
      <w:pPr>
        <w:tabs>
          <w:tab w:val="left" w:pos="5900"/>
        </w:tabs>
        <w:jc w:val="center"/>
        <w:rPr>
          <w:sz w:val="36"/>
          <w:szCs w:val="36"/>
        </w:rPr>
      </w:pPr>
    </w:p>
    <w:p w:rsidR="00E94D79" w:rsidRDefault="00E94D79" w:rsidP="00E94D79">
      <w:pPr>
        <w:tabs>
          <w:tab w:val="left" w:pos="5900"/>
        </w:tabs>
        <w:jc w:val="center"/>
        <w:rPr>
          <w:sz w:val="36"/>
          <w:szCs w:val="36"/>
        </w:rPr>
      </w:pPr>
    </w:p>
    <w:p w:rsidR="00E94D79" w:rsidRDefault="00E94D79" w:rsidP="00E94D79">
      <w:pPr>
        <w:tabs>
          <w:tab w:val="left" w:pos="5900"/>
        </w:tabs>
        <w:jc w:val="center"/>
        <w:rPr>
          <w:sz w:val="36"/>
          <w:szCs w:val="36"/>
        </w:rPr>
      </w:pPr>
    </w:p>
    <w:p w:rsidR="00E94D79" w:rsidRDefault="00E94D79" w:rsidP="00E94D79">
      <w:pPr>
        <w:tabs>
          <w:tab w:val="left" w:pos="1440"/>
        </w:tabs>
        <w:jc w:val="center"/>
      </w:pPr>
    </w:p>
    <w:p w:rsidR="00243FCD" w:rsidRDefault="00243FCD" w:rsidP="00E94D79">
      <w:pPr>
        <w:tabs>
          <w:tab w:val="left" w:pos="1440"/>
        </w:tabs>
        <w:jc w:val="center"/>
      </w:pPr>
    </w:p>
    <w:p w:rsidR="00243FCD" w:rsidRDefault="00243FCD" w:rsidP="00E94D79">
      <w:pPr>
        <w:tabs>
          <w:tab w:val="left" w:pos="1440"/>
        </w:tabs>
        <w:jc w:val="center"/>
      </w:pPr>
    </w:p>
    <w:p w:rsidR="00243FCD" w:rsidRPr="00E94D79" w:rsidRDefault="00243FCD" w:rsidP="00E94D79">
      <w:pPr>
        <w:tabs>
          <w:tab w:val="left" w:pos="1440"/>
        </w:tabs>
        <w:jc w:val="center"/>
      </w:pPr>
    </w:p>
    <w:p w:rsidR="00E94D79" w:rsidRPr="00E94D79" w:rsidRDefault="00E94D79" w:rsidP="00E94D79">
      <w:pPr>
        <w:jc w:val="center"/>
      </w:pPr>
    </w:p>
    <w:p w:rsidR="00E94D79" w:rsidRPr="00E94D79" w:rsidRDefault="00E94D79" w:rsidP="00E94D79">
      <w:pPr>
        <w:jc w:val="center"/>
      </w:pPr>
    </w:p>
    <w:p w:rsidR="00E94D79" w:rsidRPr="00E94D79" w:rsidRDefault="00E94D79" w:rsidP="00E94D79">
      <w:pPr>
        <w:jc w:val="center"/>
      </w:pPr>
    </w:p>
    <w:p w:rsidR="00E94D79" w:rsidRDefault="00E94D79" w:rsidP="00E94D79">
      <w:pPr>
        <w:tabs>
          <w:tab w:val="left" w:pos="915"/>
        </w:tabs>
        <w:ind w:firstLine="900"/>
      </w:pPr>
      <w:r>
        <w:tab/>
      </w:r>
      <w:r w:rsidR="008E6B82" w:rsidRPr="008E6B82">
        <w:t>Немецкий физик Макс Карл Эрнст Людвиг Планк родился 23 апреля 1858 года в прусском городе Киле, в семье профессора</w:t>
      </w:r>
      <w:r w:rsidR="008E6B82">
        <w:t xml:space="preserve"> гражданского права Иоганна Юлиуса Вильгельма фон Планка и Эммы (в девичестве Патциг) Планк. В детстве Мальчик учился играть на фортепиано и органе, обнаруживая незаурядные музыкальные способности. В 1867 году семья переехала в Мюнхен, и там Планк поступил в Королевскую Максимилиановскую классическую гимназию, где превосходный преподаватель математики впервые пробудил в нем интерес к естественным и </w:t>
      </w:r>
      <w:r w:rsidR="004A5DBA">
        <w:t>т</w:t>
      </w:r>
      <w:r w:rsidR="008E6B82">
        <w:t>очным наукам. По окончании гимназии  в 1874 году он поначалу собирался изучать классическую филологию, пробовал свои силы в музыкальной композиции, но потом отдал предпочтение физике.</w:t>
      </w:r>
    </w:p>
    <w:p w:rsidR="00061856" w:rsidRDefault="008E6B82" w:rsidP="00E94D79">
      <w:pPr>
        <w:tabs>
          <w:tab w:val="left" w:pos="915"/>
        </w:tabs>
        <w:ind w:firstLine="900"/>
      </w:pPr>
      <w:r>
        <w:t>В течение трех лет Планк изучал математику и физику в Мюнхенском и год в Берлинском университетах. Один из его профессоров</w:t>
      </w:r>
      <w:r w:rsidR="00061856">
        <w:t xml:space="preserve"> в Мюнхене, физик-экспериментатор Филипп фон Жолли, оказался плохим пророком, когда посоветовал молодому Планку избрать другую профессию, так как, по его словам, в физике не осталось ничего принципиально нового, что можно было бы открыть. Эта точка зрения, широко распространенная в то время, возникла под влиянием необычайных успехов, которых ученые в XIX веке достигли в приумножении наших знаний о физическом и химических процессах.</w:t>
      </w:r>
    </w:p>
    <w:p w:rsidR="0054333C" w:rsidRDefault="0054333C" w:rsidP="00E94D79">
      <w:pPr>
        <w:tabs>
          <w:tab w:val="left" w:pos="915"/>
        </w:tabs>
        <w:ind w:firstLine="900"/>
      </w:pPr>
      <w:r>
        <w:t>В бытность свою в Берлине Планк приобрел более широкий взгляд на физику благодаря публикациям выдающихся физиков Германа фон Гельмгольца и Густава Кирхгофа, а также статьям Рудольфа Клаузиуса. Знакомство с их трудами способствовало тому, что научные интересы Планка надолго сосредоточивались на термодинамике – области физики, в которой на основе небольшого числа фундаментальных законов изучаются явления теплоты, механической энергии и преобразования энергии.</w:t>
      </w:r>
    </w:p>
    <w:p w:rsidR="0054333C" w:rsidRDefault="0054333C" w:rsidP="00E94D79">
      <w:pPr>
        <w:tabs>
          <w:tab w:val="left" w:pos="915"/>
        </w:tabs>
        <w:ind w:firstLine="900"/>
      </w:pPr>
      <w:r>
        <w:t xml:space="preserve">Ученую степень доктора Планк получил в 1879 году, защитив в Мюнхенском университете диссертацию «О втором законе механической теории тепла» </w:t>
      </w:r>
      <w:r w:rsidR="00151459">
        <w:t>–</w:t>
      </w:r>
      <w:r>
        <w:t xml:space="preserve"> втором начале термодинамики, утверждающим, что ни один непрерывный самоподдерживающийся процесс не может переносить тепло от более холодного тела к более теплому. Через год он защитил диссертацию «Равновесное состояние изотропных тел при различных температурах», которая принесла ему должность младшего ассистента физического факультета Мюнхенского университета.</w:t>
      </w:r>
    </w:p>
    <w:p w:rsidR="00AC4A18" w:rsidRDefault="00151459" w:rsidP="00E94D79">
      <w:pPr>
        <w:tabs>
          <w:tab w:val="left" w:pos="915"/>
        </w:tabs>
        <w:ind w:firstLine="900"/>
      </w:pPr>
      <w:r>
        <w:t>В 1885 году он стал адъюнкт-</w:t>
      </w:r>
      <w:r w:rsidR="00AC4A18">
        <w:t>профессором Кильского университета, что упрочило его независимость, укрепило финансовое положение и предоставило больше времени для научных исследований. Работы Планка по термодинамике и ее приложениям к физической химии и электрохимии снискали ему международное признан</w:t>
      </w:r>
      <w:r>
        <w:t>ие. В 1888 году он стал адъюнкт-</w:t>
      </w:r>
      <w:r w:rsidR="00AC4A18">
        <w:t>профессором Берлинского университета и директором Института теоретической физики (пост директора был создан специально для него).</w:t>
      </w:r>
    </w:p>
    <w:p w:rsidR="00AC4A18" w:rsidRDefault="00AC4A18" w:rsidP="00E94D79">
      <w:pPr>
        <w:tabs>
          <w:tab w:val="left" w:pos="915"/>
        </w:tabs>
        <w:ind w:firstLine="900"/>
      </w:pPr>
      <w:r>
        <w:t xml:space="preserve">Работая доцентом Мюнхенского университета, Планк начал составлять курс лекций по теоретической физике. Но до 1897 года он не мог приступить к публикации своих лекций. В 1887 году он написал конкурсное сочинение на премию философского факультета Геттингенского университета. За это </w:t>
      </w:r>
      <w:r w:rsidR="005A67BD">
        <w:t>сочинение</w:t>
      </w:r>
      <w:r>
        <w:t xml:space="preserve"> Планк получил премию, а сама работа, содержавшая историко–</w:t>
      </w:r>
      <w:r w:rsidR="005A67BD">
        <w:t>методологический</w:t>
      </w:r>
      <w:r>
        <w:t xml:space="preserve"> анализ закона сохранения энергии, переиздавалась пять раз, с 1887 по 1924 год. За это же время Планк опубликовал ряд работ по термодинамике физико–химических процессов. Особую известность получила созданная им теория химического равновесия разведенных растворов. В 1897 году вышло первое издание его лекций по термодинамике. Эта классическая книга переиздавалась несколько раз (последнее издание вышло в 1922 году) и переводилась на иностранные языки, в том числе и на русский. К тому времени Планк был уже ординарным профессором Берлинского университета и членом Прусской академии наук.</w:t>
      </w:r>
    </w:p>
    <w:p w:rsidR="005A67BD" w:rsidRDefault="005A67BD" w:rsidP="00E94D79">
      <w:pPr>
        <w:tabs>
          <w:tab w:val="left" w:pos="915"/>
        </w:tabs>
        <w:ind w:firstLine="900"/>
      </w:pPr>
      <w:r>
        <w:t>С 1896 года Планк заинтересовался измерениями, производившимися в Государственном физико-техническом институте в Берлине, а также проблемами теплового излучения тел. Проводя свои исследования, Планк обратил внимание на новые физические закономерности.</w:t>
      </w:r>
      <w:r w:rsidR="005A6983">
        <w:t xml:space="preserve"> Он установил на основе эксперимента закон теплового излучения нагретого тела. При этом он столкнулся с тем, что излучение имеет прерывный характер. Планк смог обосновать свой закон лишь с помощью замечательного предположения, что энергия колебания атомов не произвольная, а может принимать лишь ряд вполне определенных значений. Позднейшие исследования целиком подтвердили это предположение. Оказалось, что прерывность присуща любому излучению, что свет состоит из отдельных порций (квантов) энергии.</w:t>
      </w:r>
    </w:p>
    <w:p w:rsidR="005A6983" w:rsidRDefault="005A6983" w:rsidP="00E94D79">
      <w:pPr>
        <w:tabs>
          <w:tab w:val="left" w:pos="915"/>
        </w:tabs>
        <w:ind w:firstLine="900"/>
      </w:pPr>
      <w:r>
        <w:t>Планк установил, что свет с частотой колебания должен испускаться и поглощаться порциями, причем энергия каждой такой порции равна частоте колебания умноженной на специальную константу, получившую название постоянной Планка.</w:t>
      </w:r>
    </w:p>
    <w:p w:rsidR="00590ECA" w:rsidRDefault="005A6983" w:rsidP="00E94D79">
      <w:pPr>
        <w:tabs>
          <w:tab w:val="left" w:pos="915"/>
        </w:tabs>
        <w:ind w:firstLine="900"/>
      </w:pPr>
      <w:r>
        <w:t>14 декабря 1900 года Планк доложил Берлинскому физическому обществу о своей гипотезе и новой формуле излучения. Введенная Планком гипотеза ознаменовала рождение</w:t>
      </w:r>
      <w:r w:rsidR="00590ECA">
        <w:t xml:space="preserve"> квантовой теории, совершившей подлинную революцию в физике. Классическая физика в противоположность современной физике ныне означает «физика до Планка».</w:t>
      </w:r>
    </w:p>
    <w:p w:rsidR="00590ECA" w:rsidRDefault="00590ECA" w:rsidP="00E94D79">
      <w:pPr>
        <w:tabs>
          <w:tab w:val="left" w:pos="915"/>
        </w:tabs>
        <w:ind w:firstLine="900"/>
      </w:pPr>
      <w:r>
        <w:t>В 1906 году вышла монография Планка «Лекции по теории теплового излучения». Она переиздавалась несколько раз. Русский перевод книги под названием «Теория теплового излучения» вышел в 1935 году.</w:t>
      </w:r>
    </w:p>
    <w:p w:rsidR="00CC1AD4" w:rsidRDefault="00590ECA" w:rsidP="00E94D79">
      <w:pPr>
        <w:tabs>
          <w:tab w:val="left" w:pos="915"/>
        </w:tabs>
        <w:ind w:firstLine="900"/>
      </w:pPr>
      <w:r>
        <w:t>Его новая теория включала в себя, помимо постоянной Планка, и другие фундаментальные величины, такие как скорость света и число, известное под названием постоянной Больцмана. В 1901 году, опираясь на экспериментальные данные по излучению черного тела, Планк вычислил значение постоянной Больцмана и, используя другую известную информацию, получил число Авогадро (число атомов в одном моле элемента). Исходя из числа Авогадро, Планк сумел с высочайшей точностью найти электрический заряд электрона.</w:t>
      </w:r>
    </w:p>
    <w:p w:rsidR="00871C5A" w:rsidRDefault="00CC1AD4" w:rsidP="00E94D79">
      <w:pPr>
        <w:tabs>
          <w:tab w:val="left" w:pos="915"/>
        </w:tabs>
        <w:ind w:firstLine="900"/>
      </w:pPr>
      <w:r>
        <w:t>Планк отнюдь не был революционером, и ни он сам, ни другие физики не сознавали глубокого значения понятия «квант». Для Планка квант был всего лишь средством, позволившим вывести формулу, дающую удовлетворительное согласие с кривой излучения абсолютно черного тела.</w:t>
      </w:r>
      <w:r w:rsidR="00871C5A">
        <w:t xml:space="preserve"> Он неоднократно пытался достичь согласия в рамках классической традиции, но безуспешно. Вместе с тем он с удовольствием отметил первые успехи квантовой теории, последовавшие почти незамедлительно. </w:t>
      </w:r>
    </w:p>
    <w:p w:rsidR="00871C5A" w:rsidRDefault="00871C5A" w:rsidP="00E94D79">
      <w:pPr>
        <w:tabs>
          <w:tab w:val="left" w:pos="915"/>
        </w:tabs>
        <w:ind w:firstLine="900"/>
      </w:pPr>
      <w:r>
        <w:t>Позиции квантовой теории укрепились в 1905 году, когда Альберт Эйнштейн воспользовался понятием фотона – кванта электромагнитного излучения. Эйнштейн предположил, что свет обладает двойственной природой: он может вести себя и как волна, и как частица. В 1907 году Эйнштейн еще более упрочил положение квантовой теории, воспользовавшись понятием кванта для объяснения загадочных расхождений между предсказаниями теории и экспериментальными измерениями удельной теплоемкости тел. Еще одно подтверждение потенциальной мощи введенной Планком новации поступило в 1913 году от Нильса Бора, применившего квантовую теорию к строению атома.</w:t>
      </w:r>
    </w:p>
    <w:p w:rsidR="00610F1E" w:rsidRDefault="00871C5A" w:rsidP="00E94D79">
      <w:pPr>
        <w:tabs>
          <w:tab w:val="left" w:pos="915"/>
        </w:tabs>
        <w:ind w:firstLine="900"/>
      </w:pPr>
      <w:r>
        <w:t>В то</w:t>
      </w:r>
      <w:r w:rsidR="00D842EC">
        <w:t xml:space="preserve"> </w:t>
      </w:r>
      <w:r>
        <w:t xml:space="preserve">же время </w:t>
      </w:r>
      <w:r w:rsidR="00610F1E">
        <w:t>личная</w:t>
      </w:r>
      <w:r>
        <w:t xml:space="preserve"> жизнь Планка была отмечена трагедией. Его первая жена, урожденная Мария Мерк, с которой он вступил в брак в 1885 году и которая родила ему двух сыновей и двух дочерей–близнецов, умерла в 1909 году. Двумя годами позже он женился на своей племяннице Марге фон Хёсслин, от которой у него также родился сын. Во время первой мировой войны погиб под Верденом один из его сыновей, а в последующие годы обе дочери умерли при родах.</w:t>
      </w:r>
    </w:p>
    <w:p w:rsidR="00610F1E" w:rsidRDefault="00610F1E" w:rsidP="00E94D79">
      <w:pPr>
        <w:tabs>
          <w:tab w:val="left" w:pos="915"/>
        </w:tabs>
        <w:ind w:firstLine="900"/>
      </w:pPr>
      <w:r>
        <w:t>В 1919 году Планк был удостоен Нобелевской премии по физике за 1918 год «в знак признания его заслуг в деле развития физики благодаря открытию квантов энергии». Как заявил А.Г. Экстранд, член Шведской королевской академии наук, на церемонии вручения премии, «теория излучения Планка – самая яркая из путеводных звезд современного физического исследования, и пройдет, насколько можно судить, еще немало времени, прежде чем иссякнут сокровища, которые были добыты его гением». В Нобелевской лекции, прочитанной в 1920 году, Планк подвел итог своей работы и признал, что «введение кванта еще не привело к созданию подлинной квантовой теории».</w:t>
      </w:r>
    </w:p>
    <w:p w:rsidR="00610F1E" w:rsidRDefault="00610F1E" w:rsidP="00E94D79">
      <w:pPr>
        <w:tabs>
          <w:tab w:val="left" w:pos="915"/>
        </w:tabs>
        <w:ind w:firstLine="900"/>
      </w:pPr>
      <w:r>
        <w:t>В двадцатые годы Шрёдингер, Гейзенберг, Дирак и другие развили квантовую механику. Планку пришлась не по душе новая вероятностная интерпретация квантовой механики, и, подобно Эйнштейну, он попытался примирить предсказания, основанные только на принципе вероятности, с классическими идеями причинности. Его чаяниям не суждено было сбыться: вероятностный подход устоял.</w:t>
      </w:r>
    </w:p>
    <w:p w:rsidR="009F2B0B" w:rsidRDefault="00610F1E" w:rsidP="00E94D79">
      <w:pPr>
        <w:tabs>
          <w:tab w:val="left" w:pos="915"/>
        </w:tabs>
        <w:ind w:firstLine="900"/>
      </w:pPr>
      <w:r>
        <w:t>Вклад Планка в современную физику не исчерпывается открытием кванта и постоянной, носящей его имя. Сильное впечатление на него произвела специальная теория относительности Эйнштейна, опубликованная в 1905 году. Полная поддержка, оказанная Планком новой теории, в немалой мере способствовала принятию специальной теории</w:t>
      </w:r>
      <w:r w:rsidR="009F2B0B">
        <w:t xml:space="preserve"> относительности физиками. К числу других его достижений относится предложенный им вывод уравнения Фоккера – Планка, описывающего поведение системы частиц под действием небольших случайных импульсов. В 1928 году в возрасте семидесяти лет Планк вышел в обязательную формальную отставку, но не порвал связей с Обществом фундаментальных наук кайзера Вильгельма, президентом которого он стал в 1930 году. И на пороге восьмого десятилетия он продолжал исследовательскую деятельность.</w:t>
      </w:r>
    </w:p>
    <w:p w:rsidR="005A6983" w:rsidRDefault="009F2B0B" w:rsidP="00E94D79">
      <w:pPr>
        <w:tabs>
          <w:tab w:val="left" w:pos="915"/>
        </w:tabs>
        <w:ind w:firstLine="900"/>
      </w:pPr>
      <w:r>
        <w:t xml:space="preserve">Как человек сложившихся взглядов и религиозных убеждений, да и просто как справедливый человек, Планк после прихода в 1933 году Гитлера к власти публично выступал в защиту еврейских ученых, изгнанных со своих постов и вынужденных эмигрировать. На научной конференции он приветствовал Эйнштейна, преданного анафеме нацистами. Когда Планк </w:t>
      </w:r>
      <w:r w:rsidR="00590ECA">
        <w:t xml:space="preserve"> </w:t>
      </w:r>
      <w:r>
        <w:t>как президент Общества фундаментальных наук кайзера Вильгельма наносил официальный визит Гитлеру, он воспользовался этим случаем, чтобы прекратить преследования ученых–евреев. В ответ Гитлер разразился тирадой против  евреев вообще. В дальнейшем Планк стал более сдержанным и хранил молчание, хотя нацисты, несомненно, знали о его взглядах. Как патриот, любящий Родину, он мог только молиться о том, чтобы германская нация вновь обрела нормальную жизнь. Он про</w:t>
      </w:r>
      <w:r w:rsidR="0073771F">
        <w:t>должал служить в различных германских ученых обществах в надежде сохранить хоть какую–то малость немецкой науки и просвещения от полного уничтожения.</w:t>
      </w:r>
      <w:r w:rsidR="005A6983">
        <w:t xml:space="preserve"> </w:t>
      </w:r>
    </w:p>
    <w:p w:rsidR="00B454CA" w:rsidRDefault="00B454CA" w:rsidP="00E94D79">
      <w:pPr>
        <w:tabs>
          <w:tab w:val="left" w:pos="915"/>
        </w:tabs>
        <w:ind w:firstLine="900"/>
      </w:pPr>
      <w:r>
        <w:t>Планка ждало новое потрясение. Второй сын от первого брака был казнен в 1944 году за участие в неудавшемся заговоре против Гитлера. После того</w:t>
      </w:r>
      <w:r w:rsidR="00D842EC">
        <w:t>,</w:t>
      </w:r>
      <w:r>
        <w:t xml:space="preserve"> как его дом и личная библиотека погибли во время воздушного налета на Берлин, Планк и его жена пытались найти убежище в имении Рогец неподалеку от Магдебурга, где оказались между отступающими немецкими войсками и наступающими силами союзных войск. В конце концов, супруги Планк были обнаружены американскими частями и доставлены в безопасный тогда Геттинген.</w:t>
      </w:r>
    </w:p>
    <w:p w:rsidR="00B454CA" w:rsidRDefault="00B454CA" w:rsidP="00E94D79">
      <w:pPr>
        <w:tabs>
          <w:tab w:val="left" w:pos="915"/>
        </w:tabs>
        <w:ind w:firstLine="900"/>
      </w:pPr>
      <w:r>
        <w:t>Планк глубоко интересовался философскими проблемами, связанными с причинностью, этикой и свободой воли, и выступал на эти темы в печати и перед профессиональными и непрофессиональными аудиториями. Исполнявший обязанности пастора (но не имевший священнического сана) в Берлине, Планк был глубоко убежден в том, что наука дополняет религию и учит правдивости и уважительности.</w:t>
      </w:r>
    </w:p>
    <w:p w:rsidR="00B454CA" w:rsidRDefault="00B454CA" w:rsidP="00E94D79">
      <w:pPr>
        <w:tabs>
          <w:tab w:val="left" w:pos="915"/>
        </w:tabs>
        <w:ind w:firstLine="900"/>
      </w:pPr>
      <w:r>
        <w:t>Планк верил в реальности внешнего мира и в могущество разума. Это существенно отметить, потому что очень важный этап его деятельности протекал в обстановке кризиса в физике. Однако материалистически настроенный Планк твердо противостоял модным позитивистским увлечениям Маха и Оств</w:t>
      </w:r>
      <w:r w:rsidR="00D842EC">
        <w:t>а</w:t>
      </w:r>
      <w:r>
        <w:t xml:space="preserve">льда. «Он был типичным немцем в лучшем смысле этого слова, </w:t>
      </w:r>
      <w:r w:rsidR="00D842EC">
        <w:t>–</w:t>
      </w:r>
      <w:r>
        <w:t xml:space="preserve"> пишет в своей книге Джордж Паджет Томсон, видный физик, сын Дж. Дж. Томсона. – Честный, педантичный, с чувством</w:t>
      </w:r>
      <w:r w:rsidR="00360DF7">
        <w:t xml:space="preserve"> собственного достоинства, по-видимому, довольно твердый, но в благоприятных условиях способный отбросить всю чопорность и превратиться в обаятельного человека».</w:t>
      </w:r>
    </w:p>
    <w:p w:rsidR="00360DF7" w:rsidRDefault="00360DF7" w:rsidP="00E94D79">
      <w:pPr>
        <w:tabs>
          <w:tab w:val="left" w:pos="915"/>
        </w:tabs>
        <w:ind w:firstLine="900"/>
      </w:pPr>
      <w:r>
        <w:t>Через всю свою жизнь Планк пронес любовь к физике: великолепный пианист, он часто играл камерные произведения со своим другом Эйнштейном, пока тот не покинул Германию. Планк был также увлеченным альпинистом и почти каждый свой отпуск проводил в Альпах.</w:t>
      </w:r>
    </w:p>
    <w:p w:rsidR="00360DF7" w:rsidRDefault="00360DF7" w:rsidP="00E94D79">
      <w:pPr>
        <w:tabs>
          <w:tab w:val="left" w:pos="915"/>
        </w:tabs>
        <w:ind w:firstLine="900"/>
      </w:pPr>
      <w:r>
        <w:t xml:space="preserve">Планк состоял членом Германской и Австрийской академии наук, а также научных обществ и академии Англии, Дании, Ирландии, Финляндии, Греции, Нидерландов, Венгрии, Италии, Советского Союза, Швеции и Соединенных Штатов. Германское физическое общество назвало в честь него свою высшую награду медалью Планка, и сам ученый стал первым обладателем этой почетной награды. В честь его восьмидесятилетия одна из малых планет была названа </w:t>
      </w:r>
      <w:r w:rsidRPr="00D842EC">
        <w:t>Планкианой</w:t>
      </w:r>
      <w:r>
        <w:t>, а после окончания второй мировой войны Общество фундаментальных наук кайзера Вильгельма было переименовано в Общество Макса Планка.</w:t>
      </w:r>
    </w:p>
    <w:p w:rsidR="00360DF7" w:rsidRDefault="00360DF7" w:rsidP="00E94D79">
      <w:pPr>
        <w:tabs>
          <w:tab w:val="left" w:pos="915"/>
        </w:tabs>
        <w:ind w:firstLine="900"/>
      </w:pPr>
      <w:r>
        <w:t>Скончался Планк в Геттинге</w:t>
      </w:r>
      <w:r w:rsidR="00A806D3">
        <w:t>не</w:t>
      </w:r>
      <w:r>
        <w:t xml:space="preserve"> 4 октября 1947 года, за шесть месяцев до своего девяностолетия. На его могильной плите выбиты только </w:t>
      </w:r>
      <w:r w:rsidRPr="00360DF7">
        <w:rPr>
          <w:b/>
          <w:i/>
        </w:rPr>
        <w:t>имя</w:t>
      </w:r>
      <w:r>
        <w:t xml:space="preserve">, </w:t>
      </w:r>
      <w:r w:rsidRPr="00360DF7">
        <w:rPr>
          <w:b/>
          <w:i/>
        </w:rPr>
        <w:t>фамилия</w:t>
      </w:r>
      <w:r>
        <w:t xml:space="preserve"> и </w:t>
      </w:r>
      <w:r w:rsidRPr="00360DF7">
        <w:rPr>
          <w:b/>
          <w:i/>
        </w:rPr>
        <w:t>численное значение</w:t>
      </w:r>
      <w:r>
        <w:t xml:space="preserve"> </w:t>
      </w:r>
      <w:r w:rsidRPr="00360DF7">
        <w:rPr>
          <w:b/>
          <w:i/>
        </w:rPr>
        <w:t>постоянной Планка</w:t>
      </w:r>
      <w:r>
        <w:t>.</w:t>
      </w:r>
    </w:p>
    <w:p w:rsidR="00061856" w:rsidRDefault="00061856" w:rsidP="00E94D79">
      <w:pPr>
        <w:tabs>
          <w:tab w:val="left" w:pos="915"/>
        </w:tabs>
        <w:ind w:firstLine="900"/>
      </w:pPr>
    </w:p>
    <w:p w:rsidR="008E6B82" w:rsidRPr="008E6B82" w:rsidRDefault="00061856" w:rsidP="00E94D79">
      <w:pPr>
        <w:tabs>
          <w:tab w:val="left" w:pos="915"/>
        </w:tabs>
        <w:ind w:firstLine="900"/>
      </w:pPr>
      <w:r>
        <w:t xml:space="preserve"> </w:t>
      </w:r>
    </w:p>
    <w:p w:rsidR="00E94D79" w:rsidRPr="00E94D79" w:rsidRDefault="00E94D79" w:rsidP="00E94D79"/>
    <w:p w:rsidR="00E94D79" w:rsidRDefault="00E94D79" w:rsidP="00E94D79">
      <w:pPr>
        <w:ind w:firstLine="900"/>
      </w:pPr>
    </w:p>
    <w:p w:rsidR="00E94D79" w:rsidRPr="00E94D79" w:rsidRDefault="00E94D79" w:rsidP="00E94D79">
      <w:pPr>
        <w:tabs>
          <w:tab w:val="left" w:pos="1820"/>
        </w:tabs>
      </w:pPr>
      <w:r>
        <w:tab/>
      </w:r>
      <w:bookmarkStart w:id="0" w:name="_GoBack"/>
      <w:bookmarkEnd w:id="0"/>
    </w:p>
    <w:sectPr w:rsidR="00E94D79" w:rsidRPr="00E94D79" w:rsidSect="00E94D7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5F" w:rsidRDefault="001C325F">
      <w:r>
        <w:separator/>
      </w:r>
    </w:p>
  </w:endnote>
  <w:endnote w:type="continuationSeparator" w:id="0">
    <w:p w:rsidR="001C325F" w:rsidRDefault="001C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5F" w:rsidRDefault="001C325F">
      <w:r>
        <w:separator/>
      </w:r>
    </w:p>
  </w:footnote>
  <w:footnote w:type="continuationSeparator" w:id="0">
    <w:p w:rsidR="001C325F" w:rsidRDefault="001C3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C" w:rsidRDefault="00D842EC" w:rsidP="00B272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42EC" w:rsidRDefault="00D842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EC" w:rsidRDefault="00D842EC" w:rsidP="00B272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05CA">
      <w:rPr>
        <w:rStyle w:val="a4"/>
        <w:noProof/>
      </w:rPr>
      <w:t>2</w:t>
    </w:r>
    <w:r>
      <w:rPr>
        <w:rStyle w:val="a4"/>
      </w:rPr>
      <w:fldChar w:fldCharType="end"/>
    </w:r>
  </w:p>
  <w:p w:rsidR="00D842EC" w:rsidRDefault="00D84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D79"/>
    <w:rsid w:val="00061856"/>
    <w:rsid w:val="00151459"/>
    <w:rsid w:val="001C325F"/>
    <w:rsid w:val="00243FCD"/>
    <w:rsid w:val="00360DF7"/>
    <w:rsid w:val="0044000F"/>
    <w:rsid w:val="004A5DBA"/>
    <w:rsid w:val="0054333C"/>
    <w:rsid w:val="00590ECA"/>
    <w:rsid w:val="005A67BD"/>
    <w:rsid w:val="005A6983"/>
    <w:rsid w:val="00610F1E"/>
    <w:rsid w:val="0073771F"/>
    <w:rsid w:val="00737804"/>
    <w:rsid w:val="00871C5A"/>
    <w:rsid w:val="008925D0"/>
    <w:rsid w:val="008E6B82"/>
    <w:rsid w:val="009F2B0B"/>
    <w:rsid w:val="00A806D3"/>
    <w:rsid w:val="00AC4A18"/>
    <w:rsid w:val="00AF7040"/>
    <w:rsid w:val="00B27216"/>
    <w:rsid w:val="00B454CA"/>
    <w:rsid w:val="00BB617C"/>
    <w:rsid w:val="00CC1AD4"/>
    <w:rsid w:val="00D842EC"/>
    <w:rsid w:val="00DC3FEE"/>
    <w:rsid w:val="00E94D79"/>
    <w:rsid w:val="00EB4A13"/>
    <w:rsid w:val="00F6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5E6C-9F4C-4525-B986-48B73066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4D7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9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2014-04-15T18:14:00Z</dcterms:created>
  <dcterms:modified xsi:type="dcterms:W3CDTF">2014-04-15T18:14:00Z</dcterms:modified>
</cp:coreProperties>
</file>