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9B5304" w:rsidRPr="00695C21" w:rsidRDefault="009B5304" w:rsidP="00695C21">
      <w:pPr>
        <w:spacing w:line="360" w:lineRule="auto"/>
        <w:jc w:val="center"/>
        <w:rPr>
          <w:sz w:val="28"/>
          <w:szCs w:val="28"/>
        </w:rPr>
      </w:pPr>
    </w:p>
    <w:p w:rsidR="00E5767A" w:rsidRPr="00710D7E" w:rsidRDefault="00C42038" w:rsidP="00695C21">
      <w:pPr>
        <w:spacing w:line="360" w:lineRule="auto"/>
        <w:jc w:val="center"/>
        <w:rPr>
          <w:b/>
          <w:bCs/>
          <w:sz w:val="28"/>
          <w:szCs w:val="28"/>
        </w:rPr>
      </w:pPr>
      <w:r w:rsidRPr="00710D7E">
        <w:rPr>
          <w:b/>
          <w:bCs/>
          <w:caps/>
          <w:sz w:val="28"/>
          <w:szCs w:val="28"/>
        </w:rPr>
        <w:t>Дипломная</w:t>
      </w:r>
      <w:r w:rsidR="009B5304" w:rsidRPr="00710D7E">
        <w:rPr>
          <w:b/>
          <w:bCs/>
          <w:sz w:val="28"/>
          <w:szCs w:val="28"/>
        </w:rPr>
        <w:t xml:space="preserve"> </w:t>
      </w:r>
      <w:r w:rsidR="00E5767A" w:rsidRPr="00710D7E">
        <w:rPr>
          <w:b/>
          <w:bCs/>
          <w:sz w:val="28"/>
          <w:szCs w:val="28"/>
        </w:rPr>
        <w:t>РАБОТА</w:t>
      </w:r>
    </w:p>
    <w:p w:rsidR="00E5767A" w:rsidRPr="00695C21" w:rsidRDefault="00E5767A" w:rsidP="00695C21">
      <w:pPr>
        <w:spacing w:line="360" w:lineRule="auto"/>
        <w:jc w:val="center"/>
        <w:rPr>
          <w:sz w:val="28"/>
          <w:szCs w:val="28"/>
        </w:rPr>
      </w:pPr>
      <w:r w:rsidRPr="00710D7E">
        <w:rPr>
          <w:b/>
          <w:bCs/>
          <w:sz w:val="28"/>
          <w:szCs w:val="28"/>
        </w:rPr>
        <w:t>на тему: «Эффективность использования основных средств</w:t>
      </w:r>
      <w:r w:rsidRPr="00695C21">
        <w:rPr>
          <w:sz w:val="28"/>
          <w:szCs w:val="28"/>
        </w:rPr>
        <w:t>»</w:t>
      </w:r>
    </w:p>
    <w:p w:rsidR="00E5767A" w:rsidRPr="00710D7E" w:rsidRDefault="00E5767A" w:rsidP="00695C21">
      <w:pPr>
        <w:spacing w:line="360" w:lineRule="auto"/>
        <w:jc w:val="center"/>
        <w:rPr>
          <w:b/>
          <w:bCs/>
          <w:sz w:val="28"/>
          <w:szCs w:val="28"/>
        </w:rPr>
      </w:pPr>
      <w:r w:rsidRPr="00710D7E">
        <w:rPr>
          <w:b/>
          <w:bCs/>
          <w:sz w:val="28"/>
          <w:szCs w:val="28"/>
        </w:rPr>
        <w:t>Дисциплина: Бухгалтерский учет</w:t>
      </w:r>
    </w:p>
    <w:p w:rsidR="00E5767A" w:rsidRPr="009517C3" w:rsidRDefault="00E5767A" w:rsidP="00695C21">
      <w:pPr>
        <w:spacing w:line="360" w:lineRule="auto"/>
        <w:ind w:firstLine="709"/>
        <w:jc w:val="both"/>
        <w:rPr>
          <w:b/>
          <w:bCs/>
          <w:sz w:val="28"/>
          <w:szCs w:val="28"/>
        </w:rPr>
      </w:pPr>
      <w:r w:rsidRPr="00695C21">
        <w:rPr>
          <w:sz w:val="28"/>
          <w:szCs w:val="28"/>
        </w:rPr>
        <w:br w:type="page"/>
      </w:r>
      <w:r w:rsidRPr="009517C3">
        <w:rPr>
          <w:b/>
          <w:bCs/>
          <w:sz w:val="28"/>
          <w:szCs w:val="28"/>
        </w:rPr>
        <w:t>Введение</w:t>
      </w:r>
    </w:p>
    <w:p w:rsidR="009B5304" w:rsidRPr="00695C21" w:rsidRDefault="009B5304"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Функционирование рыночных отношений в стране заставляет по-новому подойти к постановке учета на отдельных участках финансово-хозяйственной деятельности организаций, в том числе учета основн</w:t>
      </w:r>
      <w:r w:rsidR="007627F9" w:rsidRPr="00695C21">
        <w:rPr>
          <w:sz w:val="28"/>
          <w:szCs w:val="28"/>
        </w:rPr>
        <w:t>ых средств и их налогообложения.</w:t>
      </w:r>
    </w:p>
    <w:p w:rsidR="00E5767A" w:rsidRPr="00695C21" w:rsidRDefault="00E5767A" w:rsidP="00695C21">
      <w:pPr>
        <w:spacing w:line="360" w:lineRule="auto"/>
        <w:ind w:firstLine="709"/>
        <w:jc w:val="both"/>
        <w:rPr>
          <w:sz w:val="28"/>
          <w:szCs w:val="28"/>
        </w:rPr>
      </w:pPr>
      <w:r w:rsidRPr="00695C21">
        <w:rPr>
          <w:sz w:val="28"/>
          <w:szCs w:val="28"/>
        </w:rPr>
        <w:t>Принятие в Российской Федерации Гражданского кодекса Российской Федерации (ГК РФ), а также изменения, произошедшие в системе общественных отношений, создали предпосылки для внесения изменений как в саму систему бухгалтерского учета в общем, так и в систему учета основных средств, в частности. В связи с этим произошли и существенные изменения в ведении бухгалтерского учета на предприятии. Помимо этого существуют и существенные различия в ведении бухгалтерского и налогового учета.</w:t>
      </w:r>
    </w:p>
    <w:p w:rsidR="00E5767A" w:rsidRPr="00695C21" w:rsidRDefault="00E5767A" w:rsidP="00695C21">
      <w:pPr>
        <w:spacing w:line="360" w:lineRule="auto"/>
        <w:ind w:firstLine="709"/>
        <w:jc w:val="both"/>
        <w:rPr>
          <w:sz w:val="28"/>
          <w:szCs w:val="28"/>
        </w:rPr>
      </w:pPr>
      <w:r w:rsidRPr="00695C21">
        <w:rPr>
          <w:sz w:val="28"/>
          <w:szCs w:val="28"/>
        </w:rPr>
        <w:t>13 октября 2003 года Минфин России Приказом № 91н утвердил новые Методические указания по бухгалтерскому учету основных средств, которые</w:t>
      </w:r>
      <w:r w:rsidR="009B5304" w:rsidRPr="00695C21">
        <w:rPr>
          <w:sz w:val="28"/>
          <w:szCs w:val="28"/>
        </w:rPr>
        <w:t xml:space="preserve"> </w:t>
      </w:r>
      <w:r w:rsidRPr="00695C21">
        <w:rPr>
          <w:sz w:val="28"/>
          <w:szCs w:val="28"/>
        </w:rPr>
        <w:t>вступили в силу с 1 января 2004 года. Адресована она всем предприятиям, за исключением кредитных организаций и бюджетных учреждений. На основании этих указаний в учете основных средств на предприятии также произошли изменения. Соответственно работникам бухгалтерии необходимо своевременно отслеживать информацию по изменению законодательной и нормативной документации, правильно производить учет основных средств и контроль за их движением.</w:t>
      </w:r>
    </w:p>
    <w:p w:rsidR="00E5767A" w:rsidRPr="00695C21" w:rsidRDefault="00E5767A" w:rsidP="00695C21">
      <w:pPr>
        <w:spacing w:line="360" w:lineRule="auto"/>
        <w:ind w:firstLine="709"/>
        <w:jc w:val="both"/>
        <w:rPr>
          <w:sz w:val="28"/>
          <w:szCs w:val="28"/>
        </w:rPr>
      </w:pPr>
      <w:r w:rsidRPr="00695C21">
        <w:rPr>
          <w:sz w:val="28"/>
          <w:szCs w:val="28"/>
        </w:rPr>
        <w:t>При современном развитии экономики в условиях ограниченности финансовых ресурсов и высокой степени изношенности основных средств важное значение приобретает формирование организациями учетной политики относительно привлечения инвестиций и обновления основного капитала.</w:t>
      </w:r>
    </w:p>
    <w:p w:rsidR="00E5767A" w:rsidRPr="00695C21" w:rsidRDefault="00E5767A" w:rsidP="00695C21">
      <w:pPr>
        <w:spacing w:line="360" w:lineRule="auto"/>
        <w:ind w:firstLine="709"/>
        <w:jc w:val="both"/>
        <w:rPr>
          <w:sz w:val="28"/>
          <w:szCs w:val="28"/>
        </w:rPr>
      </w:pPr>
      <w:r w:rsidRPr="00695C21">
        <w:rPr>
          <w:sz w:val="28"/>
          <w:szCs w:val="28"/>
        </w:rPr>
        <w:t>Таким образом, данная тема дипломной работы является актуальной, а необходимость ее изучения связана с большим количеством противоречий, возникающих между учетными работниками и органами контроля.</w:t>
      </w:r>
    </w:p>
    <w:p w:rsidR="00E5767A" w:rsidRPr="00695C21" w:rsidRDefault="00E5767A" w:rsidP="00695C21">
      <w:pPr>
        <w:spacing w:line="360" w:lineRule="auto"/>
        <w:ind w:firstLine="709"/>
        <w:jc w:val="both"/>
        <w:rPr>
          <w:sz w:val="28"/>
          <w:szCs w:val="28"/>
        </w:rPr>
      </w:pPr>
      <w:r w:rsidRPr="00695C21">
        <w:rPr>
          <w:sz w:val="28"/>
          <w:szCs w:val="28"/>
        </w:rPr>
        <w:t>Целью написания данной дипломной работы ставится изучение состояния учета основных средств на исследуемом предприятии, анализ их движения и эффективности использования.</w:t>
      </w:r>
    </w:p>
    <w:p w:rsidR="00E5767A" w:rsidRPr="00695C21" w:rsidRDefault="00E5767A" w:rsidP="00695C21">
      <w:pPr>
        <w:spacing w:line="360" w:lineRule="auto"/>
        <w:ind w:firstLine="709"/>
        <w:jc w:val="both"/>
        <w:rPr>
          <w:sz w:val="28"/>
          <w:szCs w:val="28"/>
        </w:rPr>
      </w:pPr>
      <w:r w:rsidRPr="00695C21">
        <w:rPr>
          <w:sz w:val="28"/>
          <w:szCs w:val="28"/>
        </w:rPr>
        <w:t>Для этого в работе ставятся следующие задачи, способствующие достижению цели:</w:t>
      </w:r>
    </w:p>
    <w:p w:rsidR="00E5767A" w:rsidRPr="00695C21" w:rsidRDefault="00E5767A" w:rsidP="00695C21">
      <w:pPr>
        <w:spacing w:line="360" w:lineRule="auto"/>
        <w:ind w:firstLine="709"/>
        <w:jc w:val="both"/>
        <w:rPr>
          <w:sz w:val="28"/>
          <w:szCs w:val="28"/>
        </w:rPr>
      </w:pPr>
      <w:r w:rsidRPr="00695C21">
        <w:rPr>
          <w:sz w:val="28"/>
          <w:szCs w:val="28"/>
        </w:rPr>
        <w:t>1)изучение основ учета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2)рассмотрение документального оформления операций по учету основных средств;</w:t>
      </w:r>
    </w:p>
    <w:p w:rsidR="00E5767A" w:rsidRPr="00695C21" w:rsidRDefault="00E5767A" w:rsidP="00695C21">
      <w:pPr>
        <w:spacing w:line="360" w:lineRule="auto"/>
        <w:ind w:firstLine="709"/>
        <w:jc w:val="both"/>
        <w:rPr>
          <w:sz w:val="28"/>
          <w:szCs w:val="28"/>
        </w:rPr>
      </w:pPr>
      <w:r w:rsidRPr="00695C21">
        <w:rPr>
          <w:sz w:val="28"/>
          <w:szCs w:val="28"/>
        </w:rPr>
        <w:t xml:space="preserve">3)определение особенностей учета основных средств на исследуемом предприятии; </w:t>
      </w:r>
    </w:p>
    <w:p w:rsidR="00E5767A" w:rsidRPr="00695C21" w:rsidRDefault="00E5767A" w:rsidP="00695C21">
      <w:pPr>
        <w:spacing w:line="360" w:lineRule="auto"/>
        <w:ind w:firstLine="709"/>
        <w:jc w:val="both"/>
        <w:rPr>
          <w:sz w:val="28"/>
          <w:szCs w:val="28"/>
        </w:rPr>
      </w:pPr>
      <w:r w:rsidRPr="00695C21">
        <w:rPr>
          <w:sz w:val="28"/>
          <w:szCs w:val="28"/>
        </w:rPr>
        <w:t>4)проведение анализа движения и эффективности использования основных средств на предприятии;</w:t>
      </w:r>
    </w:p>
    <w:p w:rsidR="00E5767A" w:rsidRPr="00695C21" w:rsidRDefault="00E5767A" w:rsidP="00695C21">
      <w:pPr>
        <w:spacing w:line="360" w:lineRule="auto"/>
        <w:ind w:firstLine="709"/>
        <w:jc w:val="both"/>
        <w:rPr>
          <w:sz w:val="28"/>
          <w:szCs w:val="28"/>
        </w:rPr>
      </w:pPr>
      <w:r w:rsidRPr="00695C21">
        <w:rPr>
          <w:sz w:val="28"/>
          <w:szCs w:val="28"/>
        </w:rPr>
        <w:t>5)рассмотрение основных видов налогов, уплачиваемых по операциям с основными средствами;</w:t>
      </w:r>
    </w:p>
    <w:p w:rsidR="00E5767A" w:rsidRPr="00695C21" w:rsidRDefault="00E5767A" w:rsidP="00695C21">
      <w:pPr>
        <w:spacing w:line="360" w:lineRule="auto"/>
        <w:ind w:firstLine="709"/>
        <w:jc w:val="both"/>
        <w:rPr>
          <w:sz w:val="28"/>
          <w:szCs w:val="28"/>
        </w:rPr>
      </w:pPr>
      <w:r w:rsidRPr="00695C21">
        <w:rPr>
          <w:sz w:val="28"/>
          <w:szCs w:val="28"/>
        </w:rPr>
        <w:t>6)определение путей минимизации налогов на основании применения различных способов снижения стоимости основных средств.</w:t>
      </w:r>
    </w:p>
    <w:p w:rsidR="00E5767A" w:rsidRPr="00695C21" w:rsidRDefault="00E5767A" w:rsidP="00695C21">
      <w:pPr>
        <w:spacing w:line="360" w:lineRule="auto"/>
        <w:ind w:firstLine="709"/>
        <w:jc w:val="both"/>
        <w:rPr>
          <w:sz w:val="28"/>
          <w:szCs w:val="28"/>
        </w:rPr>
      </w:pPr>
      <w:r w:rsidRPr="00695C21">
        <w:rPr>
          <w:sz w:val="28"/>
          <w:szCs w:val="28"/>
        </w:rPr>
        <w:t>Для решения поставленных задач в работе применялись различные методы: сравнительный; нормативный; метод коэффициентов; метод сводки (объединения в аналитические таблицы); метод балансовой увязки и другие.</w:t>
      </w:r>
    </w:p>
    <w:p w:rsidR="00E5767A" w:rsidRPr="00695C21" w:rsidRDefault="00E5767A" w:rsidP="00695C21">
      <w:pPr>
        <w:spacing w:line="360" w:lineRule="auto"/>
        <w:ind w:firstLine="709"/>
        <w:jc w:val="both"/>
        <w:rPr>
          <w:sz w:val="28"/>
          <w:szCs w:val="28"/>
        </w:rPr>
      </w:pPr>
      <w:r w:rsidRPr="00695C21">
        <w:rPr>
          <w:sz w:val="28"/>
          <w:szCs w:val="28"/>
        </w:rPr>
        <w:t>При написании работы была использована новейшая законодательная и нормативная литература, комментарии к законодательству, статьи из научных сборников и пр.</w:t>
      </w:r>
    </w:p>
    <w:p w:rsidR="00E5767A" w:rsidRPr="00695C21" w:rsidRDefault="00E5767A" w:rsidP="00695C21">
      <w:pPr>
        <w:spacing w:line="360" w:lineRule="auto"/>
        <w:ind w:firstLine="709"/>
        <w:jc w:val="both"/>
        <w:rPr>
          <w:sz w:val="28"/>
          <w:szCs w:val="28"/>
        </w:rPr>
      </w:pPr>
      <w:r w:rsidRPr="00695C21">
        <w:rPr>
          <w:sz w:val="28"/>
          <w:szCs w:val="28"/>
        </w:rPr>
        <w:t>В качестве исследуемого объекта было выбрано ООО «ФАЗИС», расположенное в г. Кропоткине Краснодарского края. Его деятельность проанализирована за период с 2001 года по 2003 год.</w:t>
      </w:r>
    </w:p>
    <w:p w:rsidR="00E5767A" w:rsidRPr="00C25140" w:rsidRDefault="009B5304" w:rsidP="00695C21">
      <w:pPr>
        <w:spacing w:line="360" w:lineRule="auto"/>
        <w:ind w:firstLine="709"/>
        <w:jc w:val="both"/>
        <w:rPr>
          <w:b/>
          <w:bCs/>
          <w:sz w:val="28"/>
          <w:szCs w:val="28"/>
        </w:rPr>
      </w:pPr>
      <w:r w:rsidRPr="00695C21">
        <w:rPr>
          <w:sz w:val="28"/>
          <w:szCs w:val="28"/>
        </w:rPr>
        <w:br w:type="page"/>
      </w:r>
      <w:r w:rsidR="00E5767A" w:rsidRPr="00C25140">
        <w:rPr>
          <w:b/>
          <w:bCs/>
          <w:sz w:val="28"/>
          <w:szCs w:val="28"/>
        </w:rPr>
        <w:t>1.</w:t>
      </w:r>
      <w:r w:rsidRPr="00C25140">
        <w:rPr>
          <w:b/>
          <w:bCs/>
          <w:sz w:val="28"/>
          <w:szCs w:val="28"/>
        </w:rPr>
        <w:t xml:space="preserve"> </w:t>
      </w:r>
      <w:r w:rsidR="00E5767A" w:rsidRPr="00C25140">
        <w:rPr>
          <w:b/>
          <w:bCs/>
          <w:sz w:val="28"/>
          <w:szCs w:val="28"/>
        </w:rPr>
        <w:t>Учет основных средств</w:t>
      </w:r>
    </w:p>
    <w:p w:rsidR="009B5304" w:rsidRPr="00C25140" w:rsidRDefault="009B5304" w:rsidP="00695C21">
      <w:pPr>
        <w:spacing w:line="360" w:lineRule="auto"/>
        <w:ind w:firstLine="709"/>
        <w:jc w:val="both"/>
        <w:rPr>
          <w:b/>
          <w:bCs/>
          <w:sz w:val="28"/>
          <w:szCs w:val="28"/>
        </w:rPr>
      </w:pPr>
    </w:p>
    <w:p w:rsidR="00E5767A" w:rsidRPr="00C25140" w:rsidRDefault="00E5767A" w:rsidP="00695C21">
      <w:pPr>
        <w:spacing w:line="360" w:lineRule="auto"/>
        <w:ind w:firstLine="709"/>
        <w:jc w:val="both"/>
        <w:rPr>
          <w:b/>
          <w:bCs/>
          <w:sz w:val="28"/>
          <w:szCs w:val="28"/>
        </w:rPr>
      </w:pPr>
      <w:r w:rsidRPr="00C25140">
        <w:rPr>
          <w:b/>
          <w:bCs/>
          <w:sz w:val="28"/>
          <w:szCs w:val="28"/>
        </w:rPr>
        <w:t>1.1</w:t>
      </w:r>
      <w:r w:rsidR="009B5304" w:rsidRPr="00C25140">
        <w:rPr>
          <w:b/>
          <w:bCs/>
          <w:sz w:val="28"/>
          <w:szCs w:val="28"/>
        </w:rPr>
        <w:t xml:space="preserve"> </w:t>
      </w:r>
      <w:r w:rsidRPr="00C25140">
        <w:rPr>
          <w:b/>
          <w:bCs/>
          <w:sz w:val="28"/>
          <w:szCs w:val="28"/>
        </w:rPr>
        <w:t>Понятие и классификация основных средств</w:t>
      </w:r>
    </w:p>
    <w:p w:rsidR="009B5304" w:rsidRPr="00695C21" w:rsidRDefault="009B5304"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Основные средства представляют собой основу производственной деятельности любой организации и определяют ее технический и технологический уровень, ассортимент, качество и количество выпускаемой продукции (выполняемых работ, оказываемых услуг).</w:t>
      </w:r>
    </w:p>
    <w:p w:rsidR="00E5767A" w:rsidRPr="00695C21" w:rsidRDefault="00E5767A" w:rsidP="00695C21">
      <w:pPr>
        <w:spacing w:line="360" w:lineRule="auto"/>
        <w:ind w:firstLine="709"/>
        <w:jc w:val="both"/>
        <w:rPr>
          <w:sz w:val="28"/>
          <w:szCs w:val="28"/>
        </w:rPr>
      </w:pPr>
      <w:r w:rsidRPr="00695C21">
        <w:rPr>
          <w:sz w:val="28"/>
          <w:szCs w:val="28"/>
        </w:rPr>
        <w:t>Несмотря на то, что в различных документах приводятся различные определения основных средств, можно дать обобщающее определение: основные средства представляют собой совокупность материально - вещественных ценностей, действующих в течение длительного времени.</w:t>
      </w:r>
    </w:p>
    <w:p w:rsidR="00E5767A" w:rsidRPr="00695C21" w:rsidRDefault="00E5767A" w:rsidP="00695C21">
      <w:pPr>
        <w:spacing w:line="360" w:lineRule="auto"/>
        <w:ind w:firstLine="709"/>
        <w:jc w:val="both"/>
        <w:rPr>
          <w:sz w:val="28"/>
          <w:szCs w:val="28"/>
        </w:rPr>
      </w:pPr>
      <w:r w:rsidRPr="00695C21">
        <w:rPr>
          <w:sz w:val="28"/>
          <w:szCs w:val="28"/>
        </w:rPr>
        <w:t xml:space="preserve">В экономической литературе основные средства называют также основным капиталом или средствами труда, и при этом подчеркивается, что с помощью средств труда человек воздействует на предметы труда, видоизменяя их в другие товары (работы, услуги). </w:t>
      </w:r>
    </w:p>
    <w:p w:rsidR="00E5767A" w:rsidRPr="00695C21" w:rsidRDefault="00E5767A" w:rsidP="00695C21">
      <w:pPr>
        <w:spacing w:line="360" w:lineRule="auto"/>
        <w:ind w:firstLine="709"/>
        <w:jc w:val="both"/>
        <w:rPr>
          <w:sz w:val="28"/>
          <w:szCs w:val="28"/>
        </w:rPr>
      </w:pPr>
      <w:r w:rsidRPr="00695C21">
        <w:rPr>
          <w:sz w:val="28"/>
          <w:szCs w:val="28"/>
        </w:rPr>
        <w:t xml:space="preserve">Основные фонды – это совокупность произведенных общественным трудом материально-вещественных ценностей, которые используются в неизменной натуральной форме в качестве средств труда в течение длительного периода времени и утрачивают свою стоимость по частям. </w:t>
      </w:r>
    </w:p>
    <w:p w:rsidR="00E5767A" w:rsidRPr="00695C21" w:rsidRDefault="00E5767A" w:rsidP="00695C21">
      <w:pPr>
        <w:spacing w:line="360" w:lineRule="auto"/>
        <w:ind w:firstLine="709"/>
        <w:jc w:val="both"/>
        <w:rPr>
          <w:sz w:val="28"/>
          <w:szCs w:val="28"/>
        </w:rPr>
      </w:pPr>
      <w:r w:rsidRPr="00695C21">
        <w:rPr>
          <w:sz w:val="28"/>
          <w:szCs w:val="28"/>
        </w:rPr>
        <w:t>Положением по бухгалтерскому учету « Учет основных</w:t>
      </w:r>
      <w:r w:rsidR="009B5304" w:rsidRPr="00695C21">
        <w:rPr>
          <w:sz w:val="28"/>
          <w:szCs w:val="28"/>
        </w:rPr>
        <w:t xml:space="preserve"> </w:t>
      </w:r>
      <w:r w:rsidRPr="00695C21">
        <w:rPr>
          <w:sz w:val="28"/>
          <w:szCs w:val="28"/>
        </w:rPr>
        <w:t>средств» (ПБУ 6/01), утвержденным приказом Минфина России от 30 марта 2001 года № 26н и введенным в действие, начиная с бухгалтерской отчетности за 2001 год, определено следующее. Для</w:t>
      </w:r>
      <w:r w:rsidR="009B5304" w:rsidRPr="00695C21">
        <w:rPr>
          <w:sz w:val="28"/>
          <w:szCs w:val="28"/>
        </w:rPr>
        <w:t xml:space="preserve"> </w:t>
      </w:r>
      <w:r w:rsidRPr="00695C21">
        <w:rPr>
          <w:sz w:val="28"/>
          <w:szCs w:val="28"/>
        </w:rPr>
        <w:t>принятия к учету активов в качестве основных средств должны быть одновременно выполнены четыре условия:</w:t>
      </w:r>
    </w:p>
    <w:p w:rsidR="00E5767A" w:rsidRPr="00695C21" w:rsidRDefault="00E5767A" w:rsidP="00695C21">
      <w:pPr>
        <w:spacing w:line="360" w:lineRule="auto"/>
        <w:ind w:firstLine="709"/>
        <w:jc w:val="both"/>
        <w:rPr>
          <w:sz w:val="28"/>
          <w:szCs w:val="28"/>
        </w:rPr>
      </w:pPr>
      <w:r w:rsidRPr="00695C21">
        <w:rPr>
          <w:sz w:val="28"/>
          <w:szCs w:val="28"/>
        </w:rPr>
        <w:t>а) использование в производстве продукции, при выполнении работ или оказании услуг либо для управленческих нужд организации;</w:t>
      </w:r>
    </w:p>
    <w:p w:rsidR="00E5767A" w:rsidRPr="00695C21" w:rsidRDefault="00E5767A" w:rsidP="00695C21">
      <w:pPr>
        <w:spacing w:line="360" w:lineRule="auto"/>
        <w:ind w:firstLine="709"/>
        <w:jc w:val="both"/>
        <w:rPr>
          <w:sz w:val="28"/>
          <w:szCs w:val="28"/>
        </w:rPr>
      </w:pPr>
      <w:r w:rsidRPr="00695C21">
        <w:rPr>
          <w:sz w:val="28"/>
          <w:szCs w:val="28"/>
        </w:rPr>
        <w:t>б) использование в течение длительного периода времени, то есть срока полезного использования продолжительностью свыше 12 месяцев или обычного операционного цикла, если он превышает 12 месяцев. При этом под сроком полезного использования понимается период, в течение которого использование объекта основных средств приносит доход организации;</w:t>
      </w:r>
    </w:p>
    <w:p w:rsidR="00E5767A" w:rsidRPr="00695C21" w:rsidRDefault="00E5767A" w:rsidP="00695C21">
      <w:pPr>
        <w:spacing w:line="360" w:lineRule="auto"/>
        <w:ind w:firstLine="709"/>
        <w:jc w:val="both"/>
        <w:rPr>
          <w:sz w:val="28"/>
          <w:szCs w:val="28"/>
        </w:rPr>
      </w:pPr>
      <w:r w:rsidRPr="00695C21">
        <w:rPr>
          <w:sz w:val="28"/>
          <w:szCs w:val="28"/>
        </w:rPr>
        <w:t>в) организацией не предполагается последующая перепродажа данных активов;</w:t>
      </w:r>
    </w:p>
    <w:p w:rsidR="00E5767A" w:rsidRPr="00695C21" w:rsidRDefault="00E5767A" w:rsidP="00695C21">
      <w:pPr>
        <w:spacing w:line="360" w:lineRule="auto"/>
        <w:ind w:firstLine="709"/>
        <w:jc w:val="both"/>
        <w:rPr>
          <w:sz w:val="28"/>
          <w:szCs w:val="28"/>
        </w:rPr>
      </w:pPr>
      <w:r w:rsidRPr="00695C21">
        <w:rPr>
          <w:sz w:val="28"/>
          <w:szCs w:val="28"/>
        </w:rPr>
        <w:t>г) способность приносить организации экономические выгоды (доход) в будущем.</w:t>
      </w:r>
    </w:p>
    <w:p w:rsidR="00E5767A" w:rsidRPr="00695C21" w:rsidRDefault="00E5767A" w:rsidP="00695C21">
      <w:pPr>
        <w:spacing w:line="360" w:lineRule="auto"/>
        <w:ind w:firstLine="709"/>
        <w:jc w:val="both"/>
        <w:rPr>
          <w:sz w:val="28"/>
          <w:szCs w:val="28"/>
        </w:rPr>
      </w:pPr>
      <w:r w:rsidRPr="00695C21">
        <w:rPr>
          <w:sz w:val="28"/>
          <w:szCs w:val="28"/>
        </w:rPr>
        <w:t>Необходимым условием для квалификации основных средств является наличие материально - вещественной формы (в отличие от нематериальных активов, которым как раз присуще прямо противоположное свойство - отсутствие материально - вещественной (физической структуры)).</w:t>
      </w:r>
    </w:p>
    <w:p w:rsidR="00E5767A" w:rsidRPr="00695C21" w:rsidRDefault="00E5767A" w:rsidP="00695C21">
      <w:pPr>
        <w:spacing w:line="360" w:lineRule="auto"/>
        <w:ind w:firstLine="709"/>
        <w:jc w:val="both"/>
        <w:rPr>
          <w:sz w:val="28"/>
          <w:szCs w:val="28"/>
        </w:rPr>
      </w:pPr>
      <w:r w:rsidRPr="00695C21">
        <w:rPr>
          <w:sz w:val="28"/>
          <w:szCs w:val="28"/>
        </w:rPr>
        <w:t>Другим важным условием для квалификации основных средств является использование основных средств в производстве продукции, при выполнении работ или оказании услуг либо для управленческих нужд организации. Традиционно основные средства подразделяются (по функциональному назначению) на:</w:t>
      </w:r>
    </w:p>
    <w:p w:rsidR="00E5767A" w:rsidRPr="00695C21" w:rsidRDefault="00E5767A" w:rsidP="00695C21">
      <w:pPr>
        <w:spacing w:line="360" w:lineRule="auto"/>
        <w:ind w:firstLine="709"/>
        <w:jc w:val="both"/>
        <w:rPr>
          <w:sz w:val="28"/>
          <w:szCs w:val="28"/>
        </w:rPr>
      </w:pPr>
      <w:r w:rsidRPr="00695C21">
        <w:rPr>
          <w:sz w:val="28"/>
          <w:szCs w:val="28"/>
        </w:rPr>
        <w:t>-производственные;</w:t>
      </w:r>
    </w:p>
    <w:p w:rsidR="00E5767A" w:rsidRPr="00695C21" w:rsidRDefault="00E5767A" w:rsidP="00695C21">
      <w:pPr>
        <w:spacing w:line="360" w:lineRule="auto"/>
        <w:ind w:firstLine="709"/>
        <w:jc w:val="both"/>
        <w:rPr>
          <w:sz w:val="28"/>
          <w:szCs w:val="28"/>
        </w:rPr>
      </w:pPr>
      <w:r w:rsidRPr="00695C21">
        <w:rPr>
          <w:sz w:val="28"/>
          <w:szCs w:val="28"/>
        </w:rPr>
        <w:t>-непроизводственные.</w:t>
      </w:r>
    </w:p>
    <w:p w:rsidR="00E5767A" w:rsidRPr="00695C21" w:rsidRDefault="00E5767A" w:rsidP="00695C21">
      <w:pPr>
        <w:spacing w:line="360" w:lineRule="auto"/>
        <w:ind w:firstLine="709"/>
        <w:jc w:val="both"/>
        <w:rPr>
          <w:sz w:val="28"/>
          <w:szCs w:val="28"/>
        </w:rPr>
      </w:pPr>
      <w:r w:rsidRPr="00695C21">
        <w:rPr>
          <w:sz w:val="28"/>
          <w:szCs w:val="28"/>
        </w:rPr>
        <w:t>В качестве производственных основных средств учитываются объекты, использование которых направлено на систематическое получение прибыли как основной цели деятельности, то есть использование в процессе производства промышленной продукции, в строительстве, сельском хозяйстве, торговле, общественном питании, заготовке сельскохозяйственной продукции и др.</w:t>
      </w:r>
    </w:p>
    <w:p w:rsidR="00E5767A" w:rsidRPr="00695C21" w:rsidRDefault="00E5767A" w:rsidP="00695C21">
      <w:pPr>
        <w:spacing w:line="360" w:lineRule="auto"/>
        <w:ind w:firstLine="709"/>
        <w:jc w:val="both"/>
        <w:rPr>
          <w:sz w:val="28"/>
          <w:szCs w:val="28"/>
        </w:rPr>
      </w:pPr>
      <w:r w:rsidRPr="00695C21">
        <w:rPr>
          <w:sz w:val="28"/>
          <w:szCs w:val="28"/>
        </w:rPr>
        <w:t>Объектами основных средств непроизводственного назначения являются объекты жилищного фонда (жилые дома, общежития, квартиры и др.), 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т.п.), а также продуктивный скот, буйволы, волы и олени, многолетние насаждения, не достигшие эксплуатационного возраста.</w:t>
      </w:r>
    </w:p>
    <w:p w:rsidR="00E5767A" w:rsidRPr="00695C21" w:rsidRDefault="00E5767A" w:rsidP="00695C21">
      <w:pPr>
        <w:spacing w:line="360" w:lineRule="auto"/>
        <w:ind w:firstLine="709"/>
        <w:jc w:val="both"/>
        <w:rPr>
          <w:sz w:val="28"/>
          <w:szCs w:val="28"/>
        </w:rPr>
      </w:pPr>
      <w:r w:rsidRPr="00695C21">
        <w:rPr>
          <w:sz w:val="28"/>
          <w:szCs w:val="28"/>
        </w:rPr>
        <w:t>В то же время объекты жилого фонда, которые используются организациями для извлечения дохода, являются основными производственными средствами.</w:t>
      </w:r>
    </w:p>
    <w:p w:rsidR="00E5767A" w:rsidRPr="00695C21" w:rsidRDefault="00E5767A" w:rsidP="00695C21">
      <w:pPr>
        <w:spacing w:line="360" w:lineRule="auto"/>
        <w:ind w:firstLine="709"/>
        <w:jc w:val="both"/>
        <w:rPr>
          <w:sz w:val="28"/>
          <w:szCs w:val="28"/>
        </w:rPr>
      </w:pPr>
      <w:r w:rsidRPr="00695C21">
        <w:rPr>
          <w:sz w:val="28"/>
          <w:szCs w:val="28"/>
        </w:rPr>
        <w:t>В зависимости от степени использования основные средства подразделяются в учете на:</w:t>
      </w:r>
    </w:p>
    <w:p w:rsidR="00E5767A" w:rsidRPr="00695C21" w:rsidRDefault="00E5767A" w:rsidP="00695C21">
      <w:pPr>
        <w:spacing w:line="360" w:lineRule="auto"/>
        <w:ind w:firstLine="709"/>
        <w:jc w:val="both"/>
        <w:rPr>
          <w:sz w:val="28"/>
          <w:szCs w:val="28"/>
        </w:rPr>
      </w:pPr>
      <w:r w:rsidRPr="00695C21">
        <w:rPr>
          <w:sz w:val="28"/>
          <w:szCs w:val="28"/>
        </w:rPr>
        <w:t>- действующие (находящиеся в эксплуатации);</w:t>
      </w:r>
    </w:p>
    <w:p w:rsidR="00E5767A" w:rsidRPr="00695C21" w:rsidRDefault="00E5767A" w:rsidP="00695C21">
      <w:pPr>
        <w:spacing w:line="360" w:lineRule="auto"/>
        <w:ind w:firstLine="709"/>
        <w:jc w:val="both"/>
        <w:rPr>
          <w:sz w:val="28"/>
          <w:szCs w:val="28"/>
        </w:rPr>
      </w:pPr>
      <w:r w:rsidRPr="00695C21">
        <w:rPr>
          <w:sz w:val="28"/>
          <w:szCs w:val="28"/>
        </w:rPr>
        <w:t>- бездействующие (установленные, но не эксплуатируемые – в ремонте, на стадии достройки и пр.);</w:t>
      </w:r>
    </w:p>
    <w:p w:rsidR="00E5767A" w:rsidRPr="00695C21" w:rsidRDefault="00E5767A" w:rsidP="00695C21">
      <w:pPr>
        <w:spacing w:line="360" w:lineRule="auto"/>
        <w:ind w:firstLine="709"/>
        <w:jc w:val="both"/>
        <w:rPr>
          <w:sz w:val="28"/>
          <w:szCs w:val="28"/>
        </w:rPr>
      </w:pPr>
      <w:r w:rsidRPr="00695C21">
        <w:rPr>
          <w:sz w:val="28"/>
          <w:szCs w:val="28"/>
        </w:rPr>
        <w:t>- находящиеся в запасе (не установленные и предназначенные для пополнения выбывающих из эксплуатации объектов);</w:t>
      </w:r>
    </w:p>
    <w:p w:rsidR="00E5767A" w:rsidRPr="00695C21" w:rsidRDefault="00E5767A" w:rsidP="00695C21">
      <w:pPr>
        <w:spacing w:line="360" w:lineRule="auto"/>
        <w:ind w:firstLine="709"/>
        <w:jc w:val="both"/>
        <w:rPr>
          <w:sz w:val="28"/>
          <w:szCs w:val="28"/>
        </w:rPr>
      </w:pPr>
      <w:r w:rsidRPr="00695C21">
        <w:rPr>
          <w:sz w:val="28"/>
          <w:szCs w:val="28"/>
        </w:rPr>
        <w:t>- на собственные;</w:t>
      </w:r>
    </w:p>
    <w:p w:rsidR="00E5767A" w:rsidRPr="00695C21" w:rsidRDefault="00E5767A" w:rsidP="00695C21">
      <w:pPr>
        <w:spacing w:line="360" w:lineRule="auto"/>
        <w:ind w:firstLine="709"/>
        <w:jc w:val="both"/>
        <w:rPr>
          <w:sz w:val="28"/>
          <w:szCs w:val="28"/>
        </w:rPr>
      </w:pPr>
      <w:r w:rsidRPr="00695C21">
        <w:rPr>
          <w:sz w:val="28"/>
          <w:szCs w:val="28"/>
        </w:rPr>
        <w:t>- на арендованные;</w:t>
      </w:r>
    </w:p>
    <w:p w:rsidR="00E5767A" w:rsidRPr="00695C21" w:rsidRDefault="00E5767A" w:rsidP="00695C21">
      <w:pPr>
        <w:spacing w:line="360" w:lineRule="auto"/>
        <w:ind w:firstLine="709"/>
        <w:jc w:val="both"/>
        <w:rPr>
          <w:sz w:val="28"/>
          <w:szCs w:val="28"/>
        </w:rPr>
      </w:pPr>
      <w:r w:rsidRPr="00695C21">
        <w:rPr>
          <w:sz w:val="28"/>
          <w:szCs w:val="28"/>
        </w:rPr>
        <w:t>- на находящиеся на консервации и модернизации.</w:t>
      </w:r>
    </w:p>
    <w:p w:rsidR="00E5767A" w:rsidRPr="00695C21" w:rsidRDefault="00E5767A" w:rsidP="00695C21">
      <w:pPr>
        <w:spacing w:line="360" w:lineRule="auto"/>
        <w:ind w:firstLine="709"/>
        <w:jc w:val="both"/>
        <w:rPr>
          <w:sz w:val="28"/>
          <w:szCs w:val="28"/>
        </w:rPr>
      </w:pPr>
      <w:r w:rsidRPr="00695C21">
        <w:rPr>
          <w:sz w:val="28"/>
          <w:szCs w:val="28"/>
        </w:rPr>
        <w:t>Основные средства в зависимости от имеющихся у организации прав на них подразделяются также</w:t>
      </w:r>
      <w:r w:rsidR="009B5304" w:rsidRPr="00695C21">
        <w:rPr>
          <w:sz w:val="28"/>
          <w:szCs w:val="28"/>
        </w:rPr>
        <w:t xml:space="preserve"> </w:t>
      </w:r>
      <w:r w:rsidRPr="00695C21">
        <w:rPr>
          <w:sz w:val="28"/>
          <w:szCs w:val="28"/>
        </w:rPr>
        <w:t>на:</w:t>
      </w:r>
    </w:p>
    <w:p w:rsidR="00E5767A" w:rsidRPr="00695C21" w:rsidRDefault="00E5767A" w:rsidP="00695C21">
      <w:pPr>
        <w:spacing w:line="360" w:lineRule="auto"/>
        <w:ind w:firstLine="709"/>
        <w:jc w:val="both"/>
        <w:rPr>
          <w:sz w:val="28"/>
          <w:szCs w:val="28"/>
        </w:rPr>
      </w:pPr>
      <w:r w:rsidRPr="00695C21">
        <w:rPr>
          <w:sz w:val="28"/>
          <w:szCs w:val="28"/>
        </w:rPr>
        <w:t>-основные средства, принадлежащие на праве собственности (в том числе сданные в аренду, переданные в безвозмездное пользование, переданные в доверительное управление);</w:t>
      </w:r>
    </w:p>
    <w:p w:rsidR="00E5767A" w:rsidRPr="00695C21" w:rsidRDefault="00E5767A" w:rsidP="00695C21">
      <w:pPr>
        <w:spacing w:line="360" w:lineRule="auto"/>
        <w:ind w:firstLine="709"/>
        <w:jc w:val="both"/>
        <w:rPr>
          <w:sz w:val="28"/>
          <w:szCs w:val="28"/>
        </w:rPr>
      </w:pPr>
      <w:r w:rsidRPr="00695C21">
        <w:rPr>
          <w:sz w:val="28"/>
          <w:szCs w:val="28"/>
        </w:rPr>
        <w:t>-основные средства, находящиеся у организации в хозяйственном ведении или оперативном управлении (в том числе сданные в аренду, переданные в безвозмездное пользование, переданные в доверительное управление);</w:t>
      </w:r>
    </w:p>
    <w:p w:rsidR="00E5767A" w:rsidRPr="00695C21" w:rsidRDefault="00E5767A" w:rsidP="00695C21">
      <w:pPr>
        <w:spacing w:line="360" w:lineRule="auto"/>
        <w:ind w:firstLine="709"/>
        <w:jc w:val="both"/>
        <w:rPr>
          <w:sz w:val="28"/>
          <w:szCs w:val="28"/>
        </w:rPr>
      </w:pPr>
      <w:r w:rsidRPr="00695C21">
        <w:rPr>
          <w:sz w:val="28"/>
          <w:szCs w:val="28"/>
        </w:rPr>
        <w:t>-основные средства, полученные организацией в аренду;</w:t>
      </w:r>
    </w:p>
    <w:p w:rsidR="00E5767A" w:rsidRPr="00695C21" w:rsidRDefault="00E5767A" w:rsidP="00695C21">
      <w:pPr>
        <w:spacing w:line="360" w:lineRule="auto"/>
        <w:ind w:firstLine="709"/>
        <w:jc w:val="both"/>
        <w:rPr>
          <w:sz w:val="28"/>
          <w:szCs w:val="28"/>
        </w:rPr>
      </w:pPr>
      <w:r w:rsidRPr="00695C21">
        <w:rPr>
          <w:sz w:val="28"/>
          <w:szCs w:val="28"/>
        </w:rPr>
        <w:t>-основные средства, полученные организацией в безвозмездное пользование;</w:t>
      </w:r>
    </w:p>
    <w:p w:rsidR="00E5767A" w:rsidRPr="00695C21" w:rsidRDefault="00E5767A" w:rsidP="00695C21">
      <w:pPr>
        <w:spacing w:line="360" w:lineRule="auto"/>
        <w:ind w:firstLine="709"/>
        <w:jc w:val="both"/>
        <w:rPr>
          <w:sz w:val="28"/>
          <w:szCs w:val="28"/>
        </w:rPr>
      </w:pPr>
      <w:r w:rsidRPr="00695C21">
        <w:rPr>
          <w:sz w:val="28"/>
          <w:szCs w:val="28"/>
        </w:rPr>
        <w:t>-основные средства, полученные организацией в доверительное управление.</w:t>
      </w:r>
    </w:p>
    <w:p w:rsidR="00E5767A" w:rsidRPr="00695C21" w:rsidRDefault="00E5767A" w:rsidP="00695C21">
      <w:pPr>
        <w:spacing w:line="360" w:lineRule="auto"/>
        <w:ind w:firstLine="709"/>
        <w:jc w:val="both"/>
        <w:rPr>
          <w:sz w:val="28"/>
          <w:szCs w:val="28"/>
        </w:rPr>
      </w:pPr>
      <w:r w:rsidRPr="00695C21">
        <w:rPr>
          <w:sz w:val="28"/>
          <w:szCs w:val="28"/>
        </w:rPr>
        <w:t>Классификация основных средств осуществляется также по следующим признакам.</w:t>
      </w:r>
    </w:p>
    <w:p w:rsidR="00E5767A" w:rsidRPr="00695C21" w:rsidRDefault="00E5767A" w:rsidP="00695C21">
      <w:pPr>
        <w:spacing w:line="360" w:lineRule="auto"/>
        <w:ind w:firstLine="709"/>
        <w:jc w:val="both"/>
        <w:rPr>
          <w:sz w:val="28"/>
          <w:szCs w:val="28"/>
        </w:rPr>
      </w:pPr>
      <w:r w:rsidRPr="00695C21">
        <w:rPr>
          <w:sz w:val="28"/>
          <w:szCs w:val="28"/>
        </w:rPr>
        <w:t>1.По степени участия человека в создании отдельных объектов основных фондов:</w:t>
      </w:r>
    </w:p>
    <w:p w:rsidR="00E5767A" w:rsidRPr="00695C21" w:rsidRDefault="00E5767A" w:rsidP="00695C21">
      <w:pPr>
        <w:spacing w:line="360" w:lineRule="auto"/>
        <w:ind w:firstLine="709"/>
        <w:jc w:val="both"/>
        <w:rPr>
          <w:sz w:val="28"/>
          <w:szCs w:val="28"/>
        </w:rPr>
      </w:pPr>
      <w:r w:rsidRPr="00695C21">
        <w:rPr>
          <w:sz w:val="28"/>
          <w:szCs w:val="28"/>
        </w:rPr>
        <w:t>-при непосредственном участии создаются так называемые рукотворные основные средства (здания, машины и пр.);</w:t>
      </w:r>
    </w:p>
    <w:p w:rsidR="00E5767A" w:rsidRPr="00695C21" w:rsidRDefault="00E5767A" w:rsidP="00695C21">
      <w:pPr>
        <w:spacing w:line="360" w:lineRule="auto"/>
        <w:ind w:firstLine="709"/>
        <w:jc w:val="both"/>
        <w:rPr>
          <w:sz w:val="28"/>
          <w:szCs w:val="28"/>
        </w:rPr>
      </w:pPr>
      <w:r w:rsidRPr="00695C21">
        <w:rPr>
          <w:sz w:val="28"/>
          <w:szCs w:val="28"/>
        </w:rPr>
        <w:t>-без участия человека – нерукотворные основные средства (земельные участки и объекты природопользования).</w:t>
      </w:r>
    </w:p>
    <w:p w:rsidR="00E5767A" w:rsidRPr="00695C21" w:rsidRDefault="00E5767A" w:rsidP="00695C21">
      <w:pPr>
        <w:spacing w:line="360" w:lineRule="auto"/>
        <w:ind w:firstLine="709"/>
        <w:jc w:val="both"/>
        <w:rPr>
          <w:sz w:val="28"/>
          <w:szCs w:val="28"/>
        </w:rPr>
      </w:pPr>
      <w:r w:rsidRPr="00695C21">
        <w:rPr>
          <w:sz w:val="28"/>
          <w:szCs w:val="28"/>
        </w:rPr>
        <w:t>2.По отрасли народного хозяйства.</w:t>
      </w:r>
    </w:p>
    <w:p w:rsidR="00E5767A" w:rsidRPr="00695C21" w:rsidRDefault="00E5767A" w:rsidP="00695C21">
      <w:pPr>
        <w:spacing w:line="360" w:lineRule="auto"/>
        <w:ind w:firstLine="709"/>
        <w:jc w:val="both"/>
        <w:rPr>
          <w:sz w:val="28"/>
          <w:szCs w:val="28"/>
        </w:rPr>
      </w:pPr>
      <w:r w:rsidRPr="00695C21">
        <w:rPr>
          <w:sz w:val="28"/>
          <w:szCs w:val="28"/>
        </w:rPr>
        <w:t>Отнесение основных средств к соответствующей отрасли народного хозяйства определяется видом деятельности организации. Данная классификация установлена Госкомстатом России (24 отрасли). Классификационной единицей при группировке основных средств по данному признаку служит их совокупность, числящаяся на балансе организации. Поэтому если основные средства в своей совокупности предназначены только для обслуживания основного вида деятельности данной организации, они полностью подлежат отнесению к той отрасли народного хозяйства, к которой относится вид деятельности, осуществляемый этой организацией.</w:t>
      </w:r>
    </w:p>
    <w:p w:rsidR="00E5767A" w:rsidRPr="00695C21" w:rsidRDefault="00E5767A" w:rsidP="00695C21">
      <w:pPr>
        <w:spacing w:line="360" w:lineRule="auto"/>
        <w:ind w:firstLine="709"/>
        <w:jc w:val="both"/>
        <w:rPr>
          <w:sz w:val="28"/>
          <w:szCs w:val="28"/>
        </w:rPr>
      </w:pPr>
      <w:r w:rsidRPr="00695C21">
        <w:rPr>
          <w:sz w:val="28"/>
          <w:szCs w:val="28"/>
        </w:rPr>
        <w:t>3.По группам: материальные основные фонды и нематериальные основные фонды.</w:t>
      </w:r>
    </w:p>
    <w:p w:rsidR="00E5767A" w:rsidRPr="00695C21" w:rsidRDefault="00E5767A" w:rsidP="00695C21">
      <w:pPr>
        <w:spacing w:line="360" w:lineRule="auto"/>
        <w:ind w:firstLine="709"/>
        <w:jc w:val="both"/>
        <w:rPr>
          <w:sz w:val="28"/>
          <w:szCs w:val="28"/>
        </w:rPr>
      </w:pPr>
      <w:r w:rsidRPr="00695C21">
        <w:rPr>
          <w:sz w:val="28"/>
          <w:szCs w:val="28"/>
        </w:rPr>
        <w:t>Материальные основные фонды оцениваются и учитываются в денежном выражении. К ним относятся:</w:t>
      </w:r>
    </w:p>
    <w:p w:rsidR="00E5767A" w:rsidRPr="00695C21" w:rsidRDefault="00E5767A" w:rsidP="00695C21">
      <w:pPr>
        <w:spacing w:line="360" w:lineRule="auto"/>
        <w:ind w:firstLine="709"/>
        <w:jc w:val="both"/>
        <w:rPr>
          <w:sz w:val="28"/>
          <w:szCs w:val="28"/>
        </w:rPr>
      </w:pPr>
      <w:r w:rsidRPr="00695C21">
        <w:rPr>
          <w:sz w:val="28"/>
          <w:szCs w:val="28"/>
        </w:rPr>
        <w:t>здания,</w:t>
      </w:r>
    </w:p>
    <w:p w:rsidR="00E5767A" w:rsidRPr="00695C21" w:rsidRDefault="00E5767A" w:rsidP="00695C21">
      <w:pPr>
        <w:spacing w:line="360" w:lineRule="auto"/>
        <w:ind w:firstLine="709"/>
        <w:jc w:val="both"/>
        <w:rPr>
          <w:sz w:val="28"/>
          <w:szCs w:val="28"/>
        </w:rPr>
      </w:pPr>
      <w:r w:rsidRPr="00695C21">
        <w:rPr>
          <w:sz w:val="28"/>
          <w:szCs w:val="28"/>
        </w:rPr>
        <w:t>сооружения,</w:t>
      </w:r>
    </w:p>
    <w:p w:rsidR="00E5767A" w:rsidRPr="00695C21" w:rsidRDefault="00E5767A" w:rsidP="00695C21">
      <w:pPr>
        <w:spacing w:line="360" w:lineRule="auto"/>
        <w:ind w:firstLine="709"/>
        <w:jc w:val="both"/>
        <w:rPr>
          <w:sz w:val="28"/>
          <w:szCs w:val="28"/>
        </w:rPr>
      </w:pPr>
      <w:r w:rsidRPr="00695C21">
        <w:rPr>
          <w:sz w:val="28"/>
          <w:szCs w:val="28"/>
        </w:rPr>
        <w:t>передаточные устройства,</w:t>
      </w:r>
    </w:p>
    <w:p w:rsidR="00E5767A" w:rsidRPr="00695C21" w:rsidRDefault="00E5767A" w:rsidP="00695C21">
      <w:pPr>
        <w:spacing w:line="360" w:lineRule="auto"/>
        <w:ind w:firstLine="709"/>
        <w:jc w:val="both"/>
        <w:rPr>
          <w:sz w:val="28"/>
          <w:szCs w:val="28"/>
        </w:rPr>
      </w:pPr>
      <w:r w:rsidRPr="00695C21">
        <w:rPr>
          <w:sz w:val="28"/>
          <w:szCs w:val="28"/>
        </w:rPr>
        <w:t>рабочие и силовые машины и оборудование,</w:t>
      </w:r>
    </w:p>
    <w:p w:rsidR="00E5767A" w:rsidRPr="00695C21" w:rsidRDefault="00E5767A" w:rsidP="00695C21">
      <w:pPr>
        <w:spacing w:line="360" w:lineRule="auto"/>
        <w:ind w:firstLine="709"/>
        <w:jc w:val="both"/>
        <w:rPr>
          <w:sz w:val="28"/>
          <w:szCs w:val="28"/>
        </w:rPr>
      </w:pPr>
      <w:r w:rsidRPr="00695C21">
        <w:rPr>
          <w:sz w:val="28"/>
          <w:szCs w:val="28"/>
        </w:rPr>
        <w:t>измерительные и регулирующие приборы и устройства,</w:t>
      </w:r>
    </w:p>
    <w:p w:rsidR="00E5767A" w:rsidRPr="00695C21" w:rsidRDefault="00E5767A" w:rsidP="00695C21">
      <w:pPr>
        <w:spacing w:line="360" w:lineRule="auto"/>
        <w:ind w:firstLine="709"/>
        <w:jc w:val="both"/>
        <w:rPr>
          <w:sz w:val="28"/>
          <w:szCs w:val="28"/>
        </w:rPr>
      </w:pPr>
      <w:r w:rsidRPr="00695C21">
        <w:rPr>
          <w:sz w:val="28"/>
          <w:szCs w:val="28"/>
        </w:rPr>
        <w:t>вычислительная техника,</w:t>
      </w:r>
    </w:p>
    <w:p w:rsidR="00E5767A" w:rsidRPr="00695C21" w:rsidRDefault="00E5767A" w:rsidP="00695C21">
      <w:pPr>
        <w:spacing w:line="360" w:lineRule="auto"/>
        <w:ind w:firstLine="709"/>
        <w:jc w:val="both"/>
        <w:rPr>
          <w:sz w:val="28"/>
          <w:szCs w:val="28"/>
        </w:rPr>
      </w:pPr>
      <w:r w:rsidRPr="00695C21">
        <w:rPr>
          <w:sz w:val="28"/>
          <w:szCs w:val="28"/>
        </w:rPr>
        <w:t>производственный и хозяйственный инвентарь и принадлежности,</w:t>
      </w:r>
    </w:p>
    <w:p w:rsidR="00E5767A" w:rsidRPr="00695C21" w:rsidRDefault="00E5767A" w:rsidP="00695C21">
      <w:pPr>
        <w:spacing w:line="360" w:lineRule="auto"/>
        <w:ind w:firstLine="709"/>
        <w:jc w:val="both"/>
        <w:rPr>
          <w:sz w:val="28"/>
          <w:szCs w:val="28"/>
        </w:rPr>
      </w:pPr>
      <w:r w:rsidRPr="00695C21">
        <w:rPr>
          <w:sz w:val="28"/>
          <w:szCs w:val="28"/>
        </w:rPr>
        <w:t>рабочий, продуктивный и племенной скот,</w:t>
      </w:r>
    </w:p>
    <w:p w:rsidR="00E5767A" w:rsidRPr="00695C21" w:rsidRDefault="00E5767A" w:rsidP="00695C21">
      <w:pPr>
        <w:spacing w:line="360" w:lineRule="auto"/>
        <w:ind w:firstLine="709"/>
        <w:jc w:val="both"/>
        <w:rPr>
          <w:sz w:val="28"/>
          <w:szCs w:val="28"/>
        </w:rPr>
      </w:pPr>
      <w:r w:rsidRPr="00695C21">
        <w:rPr>
          <w:sz w:val="28"/>
          <w:szCs w:val="28"/>
        </w:rPr>
        <w:t>многолетние насаждения,</w:t>
      </w:r>
    </w:p>
    <w:p w:rsidR="00E5767A" w:rsidRPr="00695C21" w:rsidRDefault="00E5767A" w:rsidP="00695C21">
      <w:pPr>
        <w:spacing w:line="360" w:lineRule="auto"/>
        <w:ind w:firstLine="709"/>
        <w:jc w:val="both"/>
        <w:rPr>
          <w:sz w:val="28"/>
          <w:szCs w:val="28"/>
        </w:rPr>
      </w:pPr>
      <w:r w:rsidRPr="00695C21">
        <w:rPr>
          <w:sz w:val="28"/>
          <w:szCs w:val="28"/>
        </w:rPr>
        <w:t>прочие основные средства,</w:t>
      </w:r>
    </w:p>
    <w:p w:rsidR="00E5767A" w:rsidRPr="00695C21" w:rsidRDefault="00E5767A" w:rsidP="00695C21">
      <w:pPr>
        <w:spacing w:line="360" w:lineRule="auto"/>
        <w:ind w:firstLine="709"/>
        <w:jc w:val="both"/>
        <w:rPr>
          <w:sz w:val="28"/>
          <w:szCs w:val="28"/>
        </w:rPr>
      </w:pPr>
      <w:r w:rsidRPr="00695C21">
        <w:rPr>
          <w:sz w:val="28"/>
          <w:szCs w:val="28"/>
        </w:rPr>
        <w:t xml:space="preserve"> капитальные вложения на коренное улучшение земель и в арендованные объекты основных средств,</w:t>
      </w:r>
    </w:p>
    <w:p w:rsidR="00E5767A" w:rsidRPr="00695C21" w:rsidRDefault="00E5767A" w:rsidP="00695C21">
      <w:pPr>
        <w:spacing w:line="360" w:lineRule="auto"/>
        <w:ind w:firstLine="709"/>
        <w:jc w:val="both"/>
        <w:rPr>
          <w:sz w:val="28"/>
          <w:szCs w:val="28"/>
        </w:rPr>
      </w:pPr>
      <w:r w:rsidRPr="00695C21">
        <w:rPr>
          <w:sz w:val="28"/>
          <w:szCs w:val="28"/>
        </w:rPr>
        <w:t>-</w:t>
      </w:r>
      <w:r w:rsidR="009B5304" w:rsidRPr="00695C21">
        <w:rPr>
          <w:sz w:val="28"/>
          <w:szCs w:val="28"/>
        </w:rPr>
        <w:t xml:space="preserve"> </w:t>
      </w:r>
      <w:r w:rsidRPr="00695C21">
        <w:rPr>
          <w:sz w:val="28"/>
          <w:szCs w:val="28"/>
        </w:rPr>
        <w:t>находящиеся в собственности организации земельные участки, объекты природопользования.</w:t>
      </w:r>
    </w:p>
    <w:p w:rsidR="00E5767A" w:rsidRPr="00695C21" w:rsidRDefault="00E5767A" w:rsidP="00695C21">
      <w:pPr>
        <w:spacing w:line="360" w:lineRule="auto"/>
        <w:ind w:firstLine="709"/>
        <w:jc w:val="both"/>
        <w:rPr>
          <w:sz w:val="28"/>
          <w:szCs w:val="28"/>
        </w:rPr>
      </w:pPr>
      <w:r w:rsidRPr="00695C21">
        <w:rPr>
          <w:sz w:val="28"/>
          <w:szCs w:val="28"/>
        </w:rPr>
        <w:t>4.По продолжительности жизненного цикла:</w:t>
      </w:r>
    </w:p>
    <w:p w:rsidR="00E5767A" w:rsidRPr="00695C21" w:rsidRDefault="00E5767A" w:rsidP="00695C21">
      <w:pPr>
        <w:spacing w:line="360" w:lineRule="auto"/>
        <w:ind w:firstLine="709"/>
        <w:jc w:val="both"/>
        <w:rPr>
          <w:sz w:val="28"/>
          <w:szCs w:val="28"/>
        </w:rPr>
      </w:pPr>
      <w:r w:rsidRPr="00695C21">
        <w:rPr>
          <w:sz w:val="28"/>
          <w:szCs w:val="28"/>
        </w:rPr>
        <w:t>-поступившие;</w:t>
      </w:r>
    </w:p>
    <w:p w:rsidR="00E5767A" w:rsidRPr="00695C21" w:rsidRDefault="00E5767A" w:rsidP="00695C21">
      <w:pPr>
        <w:spacing w:line="360" w:lineRule="auto"/>
        <w:ind w:firstLine="709"/>
        <w:jc w:val="both"/>
        <w:rPr>
          <w:sz w:val="28"/>
          <w:szCs w:val="28"/>
        </w:rPr>
      </w:pPr>
      <w:r w:rsidRPr="00695C21">
        <w:rPr>
          <w:sz w:val="28"/>
          <w:szCs w:val="28"/>
        </w:rPr>
        <w:t>-непосредственно участвующие в производственном процессе;</w:t>
      </w:r>
    </w:p>
    <w:p w:rsidR="00E5767A" w:rsidRPr="00695C21" w:rsidRDefault="00E5767A" w:rsidP="00695C21">
      <w:pPr>
        <w:spacing w:line="360" w:lineRule="auto"/>
        <w:ind w:firstLine="709"/>
        <w:jc w:val="both"/>
        <w:rPr>
          <w:sz w:val="28"/>
          <w:szCs w:val="28"/>
        </w:rPr>
      </w:pPr>
      <w:r w:rsidRPr="00695C21">
        <w:rPr>
          <w:sz w:val="28"/>
          <w:szCs w:val="28"/>
        </w:rPr>
        <w:t>-перемещаемые внутри организации;</w:t>
      </w:r>
    </w:p>
    <w:p w:rsidR="00E5767A" w:rsidRPr="00695C21" w:rsidRDefault="00E5767A" w:rsidP="00695C21">
      <w:pPr>
        <w:spacing w:line="360" w:lineRule="auto"/>
        <w:ind w:firstLine="709"/>
        <w:jc w:val="both"/>
        <w:rPr>
          <w:sz w:val="28"/>
          <w:szCs w:val="28"/>
        </w:rPr>
      </w:pPr>
      <w:r w:rsidRPr="00695C21">
        <w:rPr>
          <w:sz w:val="28"/>
          <w:szCs w:val="28"/>
        </w:rPr>
        <w:t>-переданные в аренду;</w:t>
      </w:r>
    </w:p>
    <w:p w:rsidR="00E5767A" w:rsidRPr="00695C21" w:rsidRDefault="00E5767A" w:rsidP="00695C21">
      <w:pPr>
        <w:spacing w:line="360" w:lineRule="auto"/>
        <w:ind w:firstLine="709"/>
        <w:jc w:val="both"/>
        <w:rPr>
          <w:sz w:val="28"/>
          <w:szCs w:val="28"/>
        </w:rPr>
      </w:pPr>
      <w:r w:rsidRPr="00695C21">
        <w:rPr>
          <w:sz w:val="28"/>
          <w:szCs w:val="28"/>
        </w:rPr>
        <w:t>-выбывшие, право собственности на которые организация утратила.</w:t>
      </w:r>
    </w:p>
    <w:p w:rsidR="00E5767A" w:rsidRPr="00695C21" w:rsidRDefault="00E5767A" w:rsidP="00695C21">
      <w:pPr>
        <w:spacing w:line="360" w:lineRule="auto"/>
        <w:ind w:firstLine="709"/>
        <w:jc w:val="both"/>
        <w:rPr>
          <w:sz w:val="28"/>
          <w:szCs w:val="28"/>
        </w:rPr>
      </w:pPr>
      <w:r w:rsidRPr="00695C21">
        <w:rPr>
          <w:sz w:val="28"/>
          <w:szCs w:val="28"/>
        </w:rPr>
        <w:t>На каждый самостоятельный объект основных средств должен быть открыт аналитический счет для фиксирования технической и экономической характеристики объекта, его местонахождения, первоначальной оценки и проводимой переоценки, а также отражения проводимых работ по достройке, модернизации и т.д.</w:t>
      </w:r>
    </w:p>
    <w:p w:rsidR="00E5767A" w:rsidRPr="00695C21" w:rsidRDefault="00E5767A" w:rsidP="00695C21">
      <w:pPr>
        <w:spacing w:line="360" w:lineRule="auto"/>
        <w:ind w:firstLine="709"/>
        <w:jc w:val="both"/>
        <w:rPr>
          <w:sz w:val="28"/>
          <w:szCs w:val="28"/>
        </w:rPr>
      </w:pPr>
      <w:r w:rsidRPr="00695C21">
        <w:rPr>
          <w:sz w:val="28"/>
          <w:szCs w:val="28"/>
        </w:rPr>
        <w:t>Если ранее критерием для квалификации активов в качестве основных средств помимо срока полезного использования служил также и стоимостный критерий (менее 100 минимальных месячных размеров оплаты труда), то теперь для квалификации активов в качестве объектов основных средств крайне важен критерий срока полезного использования.</w:t>
      </w:r>
    </w:p>
    <w:p w:rsidR="00E5767A" w:rsidRPr="00695C21" w:rsidRDefault="00E5767A" w:rsidP="00695C21">
      <w:pPr>
        <w:spacing w:line="360" w:lineRule="auto"/>
        <w:ind w:firstLine="709"/>
        <w:jc w:val="both"/>
        <w:rPr>
          <w:sz w:val="28"/>
          <w:szCs w:val="28"/>
        </w:rPr>
      </w:pPr>
      <w:r w:rsidRPr="00695C21">
        <w:rPr>
          <w:sz w:val="28"/>
          <w:szCs w:val="28"/>
        </w:rPr>
        <w:t>Срок полезного использования всех активов должен быть объективно обоснован инструкциями, регламентирующими технологические процессы, а также инструкциями изготовителей. Исходя из этого один и тот же актив для одних организаций может быть материалом (если он полностью потребляется в течение одного операционного цикла или в течение нескольких циклов, но менее 12 месяцев), а для других - объектом основных средств.</w:t>
      </w:r>
    </w:p>
    <w:p w:rsidR="00E5767A" w:rsidRPr="00C25140" w:rsidRDefault="009B5304" w:rsidP="00695C21">
      <w:pPr>
        <w:spacing w:line="360" w:lineRule="auto"/>
        <w:ind w:firstLine="709"/>
        <w:jc w:val="both"/>
        <w:rPr>
          <w:b/>
          <w:bCs/>
          <w:sz w:val="28"/>
          <w:szCs w:val="28"/>
        </w:rPr>
      </w:pPr>
      <w:r w:rsidRPr="00695C21">
        <w:rPr>
          <w:sz w:val="28"/>
          <w:szCs w:val="28"/>
        </w:rPr>
        <w:br w:type="page"/>
      </w:r>
      <w:r w:rsidR="00E5767A" w:rsidRPr="00C25140">
        <w:rPr>
          <w:b/>
          <w:bCs/>
          <w:sz w:val="28"/>
          <w:szCs w:val="28"/>
        </w:rPr>
        <w:t>2.</w:t>
      </w:r>
      <w:r w:rsidRPr="00C25140">
        <w:rPr>
          <w:b/>
          <w:bCs/>
          <w:sz w:val="28"/>
          <w:szCs w:val="28"/>
        </w:rPr>
        <w:t xml:space="preserve"> </w:t>
      </w:r>
      <w:r w:rsidR="00E5767A" w:rsidRPr="00C25140">
        <w:rPr>
          <w:b/>
          <w:bCs/>
          <w:sz w:val="28"/>
          <w:szCs w:val="28"/>
        </w:rPr>
        <w:t>Организационно-экономическая характеристика ООО «Фазис»</w:t>
      </w:r>
    </w:p>
    <w:p w:rsidR="009B5304" w:rsidRPr="00C25140" w:rsidRDefault="009B5304" w:rsidP="00695C21">
      <w:pPr>
        <w:spacing w:line="360" w:lineRule="auto"/>
        <w:ind w:firstLine="709"/>
        <w:jc w:val="both"/>
        <w:rPr>
          <w:b/>
          <w:bCs/>
          <w:sz w:val="28"/>
          <w:szCs w:val="28"/>
        </w:rPr>
      </w:pPr>
    </w:p>
    <w:p w:rsidR="00E5767A" w:rsidRPr="00C25140" w:rsidRDefault="00E5767A" w:rsidP="00695C21">
      <w:pPr>
        <w:spacing w:line="360" w:lineRule="auto"/>
        <w:ind w:firstLine="709"/>
        <w:jc w:val="both"/>
        <w:rPr>
          <w:b/>
          <w:bCs/>
          <w:sz w:val="28"/>
          <w:szCs w:val="28"/>
        </w:rPr>
      </w:pPr>
      <w:r w:rsidRPr="00C25140">
        <w:rPr>
          <w:b/>
          <w:bCs/>
          <w:sz w:val="28"/>
          <w:szCs w:val="28"/>
        </w:rPr>
        <w:t>2.1</w:t>
      </w:r>
      <w:r w:rsidR="009B5304" w:rsidRPr="00C25140">
        <w:rPr>
          <w:b/>
          <w:bCs/>
          <w:sz w:val="28"/>
          <w:szCs w:val="28"/>
        </w:rPr>
        <w:t xml:space="preserve"> </w:t>
      </w:r>
      <w:r w:rsidRPr="00C25140">
        <w:rPr>
          <w:b/>
          <w:bCs/>
          <w:sz w:val="28"/>
          <w:szCs w:val="28"/>
        </w:rPr>
        <w:t>Организационная характеристика</w:t>
      </w:r>
    </w:p>
    <w:p w:rsidR="009B5304" w:rsidRPr="00695C21" w:rsidRDefault="009B5304" w:rsidP="00695C21">
      <w:pPr>
        <w:spacing w:line="360" w:lineRule="auto"/>
        <w:ind w:firstLine="709"/>
        <w:jc w:val="both"/>
        <w:rPr>
          <w:snapToGrid w:val="0"/>
          <w:sz w:val="28"/>
          <w:szCs w:val="28"/>
        </w:rPr>
      </w:pPr>
    </w:p>
    <w:p w:rsidR="00E5767A" w:rsidRPr="00695C21" w:rsidRDefault="00E5767A" w:rsidP="00695C21">
      <w:pPr>
        <w:spacing w:line="360" w:lineRule="auto"/>
        <w:ind w:firstLine="709"/>
        <w:jc w:val="both"/>
        <w:rPr>
          <w:i/>
          <w:iCs/>
          <w:snapToGrid w:val="0"/>
          <w:sz w:val="28"/>
          <w:szCs w:val="28"/>
        </w:rPr>
      </w:pPr>
      <w:r w:rsidRPr="00695C21">
        <w:rPr>
          <w:snapToGrid w:val="0"/>
          <w:sz w:val="28"/>
          <w:szCs w:val="28"/>
        </w:rPr>
        <w:t>Полное наименование предприятия – общество с ограниченной ответственностью</w:t>
      </w:r>
      <w:r w:rsidR="009B5304" w:rsidRPr="00695C21">
        <w:rPr>
          <w:snapToGrid w:val="0"/>
          <w:sz w:val="28"/>
          <w:szCs w:val="28"/>
        </w:rPr>
        <w:t xml:space="preserve"> </w:t>
      </w:r>
      <w:r w:rsidRPr="00695C21">
        <w:rPr>
          <w:snapToGrid w:val="0"/>
          <w:sz w:val="28"/>
          <w:szCs w:val="28"/>
        </w:rPr>
        <w:t>«ФАЗИС» - ООО «ФАЗИС».</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Предприятие</w:t>
      </w:r>
      <w:r w:rsidR="009B5304" w:rsidRPr="00695C21">
        <w:rPr>
          <w:snapToGrid w:val="0"/>
          <w:sz w:val="28"/>
          <w:szCs w:val="28"/>
        </w:rPr>
        <w:t xml:space="preserve"> </w:t>
      </w:r>
      <w:r w:rsidRPr="00695C21">
        <w:rPr>
          <w:snapToGrid w:val="0"/>
          <w:sz w:val="28"/>
          <w:szCs w:val="28"/>
        </w:rPr>
        <w:t xml:space="preserve">было зарегистрировано 02 февраля 1998 года. </w:t>
      </w:r>
    </w:p>
    <w:p w:rsidR="00E5767A" w:rsidRPr="00695C21" w:rsidRDefault="00E5767A" w:rsidP="00695C21">
      <w:pPr>
        <w:spacing w:line="360" w:lineRule="auto"/>
        <w:ind w:firstLine="709"/>
        <w:jc w:val="both"/>
        <w:rPr>
          <w:sz w:val="28"/>
          <w:szCs w:val="28"/>
        </w:rPr>
      </w:pPr>
      <w:r w:rsidRPr="00695C21">
        <w:rPr>
          <w:snapToGrid w:val="0"/>
          <w:sz w:val="28"/>
          <w:szCs w:val="28"/>
        </w:rPr>
        <w:t>Основными целями деятельности предприятия, являются: удовлетворение потребностей жителей города и близлежащих районов в продуктах питания, а также получение прибыли.</w:t>
      </w:r>
      <w:r w:rsidRPr="00695C21">
        <w:rPr>
          <w:sz w:val="28"/>
          <w:szCs w:val="28"/>
        </w:rPr>
        <w:t xml:space="preserve"> </w:t>
      </w:r>
    </w:p>
    <w:p w:rsidR="00E5767A" w:rsidRPr="00695C21" w:rsidRDefault="00E5767A" w:rsidP="00695C21">
      <w:pPr>
        <w:spacing w:line="360" w:lineRule="auto"/>
        <w:ind w:firstLine="709"/>
        <w:jc w:val="both"/>
        <w:rPr>
          <w:sz w:val="28"/>
          <w:szCs w:val="28"/>
        </w:rPr>
      </w:pPr>
      <w:r w:rsidRPr="00695C21">
        <w:rPr>
          <w:sz w:val="28"/>
          <w:szCs w:val="28"/>
        </w:rPr>
        <w:t>Компания преследует следующие цели:</w:t>
      </w:r>
    </w:p>
    <w:p w:rsidR="00E5767A" w:rsidRPr="00695C21" w:rsidRDefault="00E5767A" w:rsidP="00695C21">
      <w:pPr>
        <w:spacing w:line="360" w:lineRule="auto"/>
        <w:ind w:firstLine="709"/>
        <w:jc w:val="both"/>
        <w:rPr>
          <w:sz w:val="28"/>
          <w:szCs w:val="28"/>
        </w:rPr>
      </w:pPr>
      <w:r w:rsidRPr="00695C21">
        <w:rPr>
          <w:sz w:val="28"/>
          <w:szCs w:val="28"/>
        </w:rPr>
        <w:t>увеличение ассортимента продуктов питания</w:t>
      </w:r>
      <w:r w:rsidR="009B5304" w:rsidRPr="00695C21">
        <w:rPr>
          <w:sz w:val="28"/>
          <w:szCs w:val="28"/>
        </w:rPr>
        <w:t xml:space="preserve"> </w:t>
      </w:r>
      <w:r w:rsidRPr="00695C21">
        <w:rPr>
          <w:sz w:val="28"/>
          <w:szCs w:val="28"/>
        </w:rPr>
        <w:t>на потребительском рынке;</w:t>
      </w:r>
    </w:p>
    <w:p w:rsidR="00E5767A" w:rsidRPr="00695C21" w:rsidRDefault="00E5767A" w:rsidP="00695C21">
      <w:pPr>
        <w:spacing w:line="360" w:lineRule="auto"/>
        <w:ind w:firstLine="709"/>
        <w:jc w:val="both"/>
        <w:rPr>
          <w:sz w:val="28"/>
          <w:szCs w:val="28"/>
        </w:rPr>
      </w:pPr>
      <w:r w:rsidRPr="00695C21">
        <w:rPr>
          <w:sz w:val="28"/>
          <w:szCs w:val="28"/>
        </w:rPr>
        <w:t>расширение сферы влияния на рынке;</w:t>
      </w:r>
    </w:p>
    <w:p w:rsidR="00E5767A" w:rsidRPr="00695C21" w:rsidRDefault="00E5767A" w:rsidP="00695C21">
      <w:pPr>
        <w:spacing w:line="360" w:lineRule="auto"/>
        <w:ind w:firstLine="709"/>
        <w:jc w:val="both"/>
        <w:rPr>
          <w:sz w:val="28"/>
          <w:szCs w:val="28"/>
        </w:rPr>
      </w:pPr>
      <w:r w:rsidRPr="00695C21">
        <w:rPr>
          <w:sz w:val="28"/>
          <w:szCs w:val="28"/>
        </w:rPr>
        <w:t>насыщение потребительского рынка продуктами питания;</w:t>
      </w:r>
    </w:p>
    <w:p w:rsidR="00E5767A" w:rsidRPr="00695C21" w:rsidRDefault="00E5767A" w:rsidP="00695C21">
      <w:pPr>
        <w:spacing w:line="360" w:lineRule="auto"/>
        <w:ind w:firstLine="709"/>
        <w:jc w:val="both"/>
        <w:rPr>
          <w:snapToGrid w:val="0"/>
          <w:sz w:val="28"/>
          <w:szCs w:val="28"/>
        </w:rPr>
      </w:pPr>
      <w:r w:rsidRPr="00695C21">
        <w:rPr>
          <w:sz w:val="28"/>
          <w:szCs w:val="28"/>
        </w:rPr>
        <w:t>извлечение прибыли в интересах учредителей, а также работников предприятия;</w:t>
      </w:r>
    </w:p>
    <w:p w:rsidR="00E5767A" w:rsidRPr="00695C21" w:rsidRDefault="00E5767A" w:rsidP="00695C21">
      <w:pPr>
        <w:spacing w:line="360" w:lineRule="auto"/>
        <w:ind w:firstLine="709"/>
        <w:jc w:val="both"/>
        <w:rPr>
          <w:snapToGrid w:val="0"/>
          <w:sz w:val="28"/>
          <w:szCs w:val="28"/>
        </w:rPr>
      </w:pPr>
      <w:r w:rsidRPr="00695C21">
        <w:rPr>
          <w:sz w:val="28"/>
          <w:szCs w:val="28"/>
        </w:rPr>
        <w:t>развитие предпринимательской деятельности.</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Форма собственности предприятия – частная, организационно-правовая форма-общество с ограниченной ответственностью. Учредителями организации являются четыре</w:t>
      </w:r>
      <w:r w:rsidR="009B5304" w:rsidRPr="00695C21">
        <w:rPr>
          <w:snapToGrid w:val="0"/>
          <w:sz w:val="28"/>
          <w:szCs w:val="28"/>
        </w:rPr>
        <w:t xml:space="preserve"> </w:t>
      </w:r>
      <w:r w:rsidRPr="00695C21">
        <w:rPr>
          <w:snapToGrid w:val="0"/>
          <w:sz w:val="28"/>
          <w:szCs w:val="28"/>
        </w:rPr>
        <w:t xml:space="preserve">физических лица, доля в уставном капитале распределена между нами равными долями. </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Основным</w:t>
      </w:r>
      <w:r w:rsidR="009B5304" w:rsidRPr="00695C21">
        <w:rPr>
          <w:snapToGrid w:val="0"/>
          <w:sz w:val="28"/>
          <w:szCs w:val="28"/>
        </w:rPr>
        <w:t xml:space="preserve"> </w:t>
      </w:r>
      <w:r w:rsidRPr="00695C21">
        <w:rPr>
          <w:snapToGrid w:val="0"/>
          <w:sz w:val="28"/>
          <w:szCs w:val="28"/>
        </w:rPr>
        <w:t>видом</w:t>
      </w:r>
      <w:r w:rsidR="009B5304" w:rsidRPr="00695C21">
        <w:rPr>
          <w:snapToGrid w:val="0"/>
          <w:sz w:val="28"/>
          <w:szCs w:val="28"/>
        </w:rPr>
        <w:t xml:space="preserve"> </w:t>
      </w:r>
      <w:r w:rsidRPr="00695C21">
        <w:rPr>
          <w:snapToGrid w:val="0"/>
          <w:sz w:val="28"/>
          <w:szCs w:val="28"/>
        </w:rPr>
        <w:t>деятельности, зарегистрированным в уставе является</w:t>
      </w:r>
      <w:r w:rsidR="009B5304" w:rsidRPr="00695C21">
        <w:rPr>
          <w:snapToGrid w:val="0"/>
          <w:sz w:val="28"/>
          <w:szCs w:val="28"/>
        </w:rPr>
        <w:t xml:space="preserve"> </w:t>
      </w:r>
      <w:r w:rsidRPr="00695C21">
        <w:rPr>
          <w:snapToGrid w:val="0"/>
          <w:sz w:val="28"/>
          <w:szCs w:val="28"/>
        </w:rPr>
        <w:t>розничная и оптовая торговля продуктами питания, которая осуществляется через сеть магазинов. В начале деятельности</w:t>
      </w:r>
      <w:r w:rsidR="009B5304" w:rsidRPr="00695C21">
        <w:rPr>
          <w:snapToGrid w:val="0"/>
          <w:sz w:val="28"/>
          <w:szCs w:val="28"/>
        </w:rPr>
        <w:t xml:space="preserve"> </w:t>
      </w:r>
      <w:r w:rsidRPr="00695C21">
        <w:rPr>
          <w:snapToGrid w:val="0"/>
          <w:sz w:val="28"/>
          <w:szCs w:val="28"/>
        </w:rPr>
        <w:t>фирма владела двумя небольшими магазинами, теперь их количество увеличилось до восьми в разных частях города.</w:t>
      </w:r>
    </w:p>
    <w:p w:rsidR="00E5767A" w:rsidRPr="00695C21" w:rsidRDefault="009B5304" w:rsidP="00695C21">
      <w:pPr>
        <w:spacing w:line="360" w:lineRule="auto"/>
        <w:ind w:firstLine="709"/>
        <w:jc w:val="both"/>
        <w:rPr>
          <w:snapToGrid w:val="0"/>
          <w:sz w:val="28"/>
          <w:szCs w:val="28"/>
        </w:rPr>
      </w:pPr>
      <w:r w:rsidRPr="00695C21">
        <w:rPr>
          <w:snapToGrid w:val="0"/>
          <w:sz w:val="28"/>
          <w:szCs w:val="28"/>
        </w:rPr>
        <w:t xml:space="preserve"> </w:t>
      </w:r>
      <w:r w:rsidR="00E5767A" w:rsidRPr="00695C21">
        <w:rPr>
          <w:snapToGrid w:val="0"/>
          <w:sz w:val="28"/>
          <w:szCs w:val="28"/>
        </w:rPr>
        <w:t>Руководство текущей деятельностью общества осуществляется единоличным исполнительным органом - директором, который в свою очередь назначает технического директора, главного бухгалтера, начальников отделов снабжения, отдела маркетинга, и отдела хозяйственной деятельности (Приложение 1).</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Персонал организации делится на производственный и административный и его структуру</w:t>
      </w:r>
      <w:r w:rsidR="009B5304" w:rsidRPr="00695C21">
        <w:rPr>
          <w:snapToGrid w:val="0"/>
          <w:sz w:val="28"/>
          <w:szCs w:val="28"/>
        </w:rPr>
        <w:t xml:space="preserve"> </w:t>
      </w:r>
      <w:r w:rsidRPr="00695C21">
        <w:rPr>
          <w:snapToGrid w:val="0"/>
          <w:sz w:val="28"/>
          <w:szCs w:val="28"/>
        </w:rPr>
        <w:t>можно проследить из таблицы 1, в целом по организации прослеживается увеличение штата</w:t>
      </w:r>
      <w:r w:rsidR="009B5304" w:rsidRPr="00695C21">
        <w:rPr>
          <w:snapToGrid w:val="0"/>
          <w:sz w:val="28"/>
          <w:szCs w:val="28"/>
        </w:rPr>
        <w:t xml:space="preserve"> </w:t>
      </w:r>
      <w:r w:rsidRPr="00695C21">
        <w:rPr>
          <w:snapToGrid w:val="0"/>
          <w:sz w:val="28"/>
          <w:szCs w:val="28"/>
        </w:rPr>
        <w:t>в почти в три раза (2,9), это свидетельствует об</w:t>
      </w:r>
      <w:r w:rsidR="009B5304" w:rsidRPr="00695C21">
        <w:rPr>
          <w:snapToGrid w:val="0"/>
          <w:sz w:val="28"/>
          <w:szCs w:val="28"/>
        </w:rPr>
        <w:t xml:space="preserve"> </w:t>
      </w:r>
      <w:r w:rsidRPr="00695C21">
        <w:rPr>
          <w:snapToGrid w:val="0"/>
          <w:sz w:val="28"/>
          <w:szCs w:val="28"/>
        </w:rPr>
        <w:t>увеличении объемов и о росте фирмы в целом, но рост производственного персонала не поспевает за ростом административного, это связано с тем, что в начале организации предприятия административный штат не раздувался, а производственный персонал был набран исходя из потребностей в большем количестве.</w:t>
      </w:r>
    </w:p>
    <w:p w:rsidR="00E5767A" w:rsidRPr="00695C21" w:rsidRDefault="00E5767A" w:rsidP="00695C21">
      <w:pPr>
        <w:spacing w:line="360" w:lineRule="auto"/>
        <w:ind w:firstLine="709"/>
        <w:jc w:val="both"/>
        <w:rPr>
          <w:snapToGrid w:val="0"/>
          <w:sz w:val="28"/>
          <w:szCs w:val="28"/>
        </w:rPr>
      </w:pPr>
    </w:p>
    <w:p w:rsidR="00E5767A" w:rsidRPr="00695C21" w:rsidRDefault="00E5767A" w:rsidP="00695C21">
      <w:pPr>
        <w:spacing w:line="360" w:lineRule="auto"/>
        <w:ind w:firstLine="709"/>
        <w:jc w:val="both"/>
        <w:rPr>
          <w:i/>
          <w:iCs/>
          <w:sz w:val="28"/>
          <w:szCs w:val="28"/>
        </w:rPr>
      </w:pPr>
      <w:r w:rsidRPr="00695C21">
        <w:rPr>
          <w:snapToGrid w:val="0"/>
          <w:sz w:val="28"/>
          <w:szCs w:val="28"/>
        </w:rPr>
        <w:t>Таблица 1</w:t>
      </w:r>
      <w:r w:rsidR="008745DD" w:rsidRPr="00695C21">
        <w:rPr>
          <w:snapToGrid w:val="0"/>
          <w:sz w:val="28"/>
          <w:szCs w:val="28"/>
        </w:rPr>
        <w:t xml:space="preserve"> -</w:t>
      </w:r>
      <w:r w:rsidRPr="00695C21">
        <w:rPr>
          <w:snapToGrid w:val="0"/>
          <w:sz w:val="28"/>
          <w:szCs w:val="28"/>
        </w:rPr>
        <w:t xml:space="preserve"> </w:t>
      </w:r>
      <w:r w:rsidRPr="00695C21">
        <w:rPr>
          <w:sz w:val="28"/>
          <w:szCs w:val="28"/>
        </w:rPr>
        <w:t>Структура</w:t>
      </w:r>
      <w:r w:rsidR="009B5304" w:rsidRPr="00695C21">
        <w:rPr>
          <w:sz w:val="28"/>
          <w:szCs w:val="28"/>
        </w:rPr>
        <w:t xml:space="preserve"> </w:t>
      </w:r>
      <w:r w:rsidRPr="00695C21">
        <w:rPr>
          <w:sz w:val="28"/>
          <w:szCs w:val="28"/>
        </w:rPr>
        <w:t>персонала</w:t>
      </w:r>
      <w:r w:rsidR="009B5304" w:rsidRPr="00695C21">
        <w:rPr>
          <w:sz w:val="28"/>
          <w:szCs w:val="28"/>
        </w:rPr>
        <w:t xml:space="preserve"> </w:t>
      </w:r>
      <w:r w:rsidRPr="00695C21">
        <w:rPr>
          <w:sz w:val="28"/>
          <w:szCs w:val="28"/>
        </w:rPr>
        <w:t>ООО «ФАЗИС»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50"/>
        <w:gridCol w:w="851"/>
        <w:gridCol w:w="708"/>
        <w:gridCol w:w="851"/>
        <w:gridCol w:w="709"/>
        <w:gridCol w:w="850"/>
        <w:gridCol w:w="1841"/>
      </w:tblGrid>
      <w:tr w:rsidR="00E5767A" w:rsidRPr="00C25140">
        <w:trPr>
          <w:cantSplit/>
          <w:trHeight w:val="760"/>
        </w:trPr>
        <w:tc>
          <w:tcPr>
            <w:tcW w:w="2340" w:type="dxa"/>
            <w:vMerge w:val="restart"/>
            <w:vAlign w:val="center"/>
          </w:tcPr>
          <w:p w:rsidR="00E5767A" w:rsidRPr="00C25140" w:rsidRDefault="00E5767A" w:rsidP="00C25140">
            <w:pPr>
              <w:spacing w:line="360" w:lineRule="auto"/>
              <w:ind w:firstLine="72"/>
              <w:rPr>
                <w:sz w:val="20"/>
                <w:szCs w:val="20"/>
              </w:rPr>
            </w:pPr>
            <w:r w:rsidRPr="00C25140">
              <w:rPr>
                <w:sz w:val="20"/>
                <w:szCs w:val="20"/>
              </w:rPr>
              <w:t>Категории работников</w:t>
            </w:r>
          </w:p>
        </w:tc>
        <w:tc>
          <w:tcPr>
            <w:tcW w:w="1701" w:type="dxa"/>
            <w:gridSpan w:val="2"/>
            <w:vAlign w:val="center"/>
          </w:tcPr>
          <w:p w:rsidR="00E5767A" w:rsidRPr="00C25140" w:rsidRDefault="00E5767A" w:rsidP="00C25140">
            <w:pPr>
              <w:spacing w:line="360" w:lineRule="auto"/>
              <w:ind w:firstLine="72"/>
              <w:rPr>
                <w:sz w:val="20"/>
                <w:szCs w:val="20"/>
              </w:rPr>
            </w:pPr>
            <w:r w:rsidRPr="00C25140">
              <w:rPr>
                <w:sz w:val="20"/>
                <w:szCs w:val="20"/>
              </w:rPr>
              <w:t>2004 г.</w:t>
            </w:r>
          </w:p>
        </w:tc>
        <w:tc>
          <w:tcPr>
            <w:tcW w:w="1559" w:type="dxa"/>
            <w:gridSpan w:val="2"/>
            <w:vAlign w:val="center"/>
          </w:tcPr>
          <w:p w:rsidR="00E5767A" w:rsidRPr="00C25140" w:rsidRDefault="00E5767A" w:rsidP="00C25140">
            <w:pPr>
              <w:spacing w:line="360" w:lineRule="auto"/>
              <w:ind w:firstLine="72"/>
              <w:rPr>
                <w:sz w:val="20"/>
                <w:szCs w:val="20"/>
              </w:rPr>
            </w:pPr>
            <w:r w:rsidRPr="00C25140">
              <w:rPr>
                <w:sz w:val="20"/>
                <w:szCs w:val="20"/>
              </w:rPr>
              <w:t>2005г.</w:t>
            </w:r>
          </w:p>
        </w:tc>
        <w:tc>
          <w:tcPr>
            <w:tcW w:w="1559" w:type="dxa"/>
            <w:gridSpan w:val="2"/>
            <w:vAlign w:val="center"/>
          </w:tcPr>
          <w:p w:rsidR="00E5767A" w:rsidRPr="00C25140" w:rsidRDefault="00E5767A" w:rsidP="00C25140">
            <w:pPr>
              <w:spacing w:line="360" w:lineRule="auto"/>
              <w:ind w:firstLine="72"/>
              <w:rPr>
                <w:sz w:val="20"/>
                <w:szCs w:val="20"/>
              </w:rPr>
            </w:pPr>
            <w:r w:rsidRPr="00C25140">
              <w:rPr>
                <w:sz w:val="20"/>
                <w:szCs w:val="20"/>
              </w:rPr>
              <w:t>2006 г.</w:t>
            </w:r>
          </w:p>
        </w:tc>
        <w:tc>
          <w:tcPr>
            <w:tcW w:w="1841" w:type="dxa"/>
            <w:vMerge w:val="restart"/>
            <w:vAlign w:val="center"/>
          </w:tcPr>
          <w:p w:rsidR="00E5767A" w:rsidRPr="00C25140" w:rsidRDefault="00E5767A" w:rsidP="00C25140">
            <w:pPr>
              <w:spacing w:line="360" w:lineRule="auto"/>
              <w:ind w:firstLine="72"/>
              <w:rPr>
                <w:sz w:val="20"/>
                <w:szCs w:val="20"/>
              </w:rPr>
            </w:pPr>
            <w:r w:rsidRPr="00C25140">
              <w:rPr>
                <w:sz w:val="20"/>
                <w:szCs w:val="20"/>
              </w:rPr>
              <w:t>Изменение</w:t>
            </w:r>
            <w:r w:rsidR="008745DD" w:rsidRPr="00C25140">
              <w:rPr>
                <w:sz w:val="20"/>
                <w:szCs w:val="20"/>
              </w:rPr>
              <w:t xml:space="preserve"> </w:t>
            </w:r>
            <w:r w:rsidRPr="00C25140">
              <w:rPr>
                <w:sz w:val="20"/>
                <w:szCs w:val="20"/>
              </w:rPr>
              <w:t>2003 г. к 2001 г., раз</w:t>
            </w:r>
          </w:p>
        </w:tc>
      </w:tr>
      <w:tr w:rsidR="00E5767A" w:rsidRPr="00C25140">
        <w:trPr>
          <w:cantSplit/>
          <w:trHeight w:val="1155"/>
        </w:trPr>
        <w:tc>
          <w:tcPr>
            <w:tcW w:w="2340" w:type="dxa"/>
            <w:vMerge/>
            <w:vAlign w:val="center"/>
          </w:tcPr>
          <w:p w:rsidR="00E5767A" w:rsidRPr="00C25140" w:rsidRDefault="00E5767A" w:rsidP="00C25140">
            <w:pPr>
              <w:spacing w:line="360" w:lineRule="auto"/>
              <w:ind w:firstLine="72"/>
              <w:rPr>
                <w:sz w:val="20"/>
                <w:szCs w:val="20"/>
              </w:rPr>
            </w:pPr>
          </w:p>
        </w:tc>
        <w:tc>
          <w:tcPr>
            <w:tcW w:w="850" w:type="dxa"/>
            <w:vAlign w:val="center"/>
          </w:tcPr>
          <w:p w:rsidR="00E5767A" w:rsidRPr="00C25140" w:rsidRDefault="00E5767A" w:rsidP="00C25140">
            <w:pPr>
              <w:spacing w:line="360" w:lineRule="auto"/>
              <w:ind w:firstLine="72"/>
              <w:rPr>
                <w:sz w:val="20"/>
                <w:szCs w:val="20"/>
              </w:rPr>
            </w:pPr>
            <w:r w:rsidRPr="00C25140">
              <w:rPr>
                <w:sz w:val="20"/>
                <w:szCs w:val="20"/>
              </w:rPr>
              <w:t>чел.</w:t>
            </w:r>
          </w:p>
        </w:tc>
        <w:tc>
          <w:tcPr>
            <w:tcW w:w="851" w:type="dxa"/>
            <w:vAlign w:val="center"/>
          </w:tcPr>
          <w:p w:rsidR="00E5767A" w:rsidRPr="00C25140" w:rsidRDefault="00E5767A" w:rsidP="00C25140">
            <w:pPr>
              <w:spacing w:line="360" w:lineRule="auto"/>
              <w:ind w:firstLine="72"/>
              <w:rPr>
                <w:sz w:val="20"/>
                <w:szCs w:val="20"/>
              </w:rPr>
            </w:pPr>
            <w:r w:rsidRPr="00C25140">
              <w:rPr>
                <w:sz w:val="20"/>
                <w:szCs w:val="20"/>
              </w:rPr>
              <w:t>уд. вес, %</w:t>
            </w:r>
          </w:p>
        </w:tc>
        <w:tc>
          <w:tcPr>
            <w:tcW w:w="708" w:type="dxa"/>
            <w:vAlign w:val="center"/>
          </w:tcPr>
          <w:p w:rsidR="00E5767A" w:rsidRPr="00C25140" w:rsidRDefault="00E5767A" w:rsidP="00C25140">
            <w:pPr>
              <w:spacing w:line="360" w:lineRule="auto"/>
              <w:ind w:firstLine="72"/>
              <w:rPr>
                <w:sz w:val="20"/>
                <w:szCs w:val="20"/>
              </w:rPr>
            </w:pPr>
            <w:r w:rsidRPr="00C25140">
              <w:rPr>
                <w:sz w:val="20"/>
                <w:szCs w:val="20"/>
              </w:rPr>
              <w:t>чел.</w:t>
            </w:r>
          </w:p>
        </w:tc>
        <w:tc>
          <w:tcPr>
            <w:tcW w:w="851" w:type="dxa"/>
            <w:vAlign w:val="center"/>
          </w:tcPr>
          <w:p w:rsidR="00E5767A" w:rsidRPr="00C25140" w:rsidRDefault="00E5767A" w:rsidP="00C25140">
            <w:pPr>
              <w:spacing w:line="360" w:lineRule="auto"/>
              <w:ind w:firstLine="72"/>
              <w:rPr>
                <w:sz w:val="20"/>
                <w:szCs w:val="20"/>
              </w:rPr>
            </w:pPr>
            <w:r w:rsidRPr="00C25140">
              <w:rPr>
                <w:sz w:val="20"/>
                <w:szCs w:val="20"/>
              </w:rPr>
              <w:t>уд. вес, %</w:t>
            </w:r>
          </w:p>
        </w:tc>
        <w:tc>
          <w:tcPr>
            <w:tcW w:w="709" w:type="dxa"/>
            <w:vAlign w:val="center"/>
          </w:tcPr>
          <w:p w:rsidR="00E5767A" w:rsidRPr="00C25140" w:rsidRDefault="00E5767A" w:rsidP="00C25140">
            <w:pPr>
              <w:spacing w:line="360" w:lineRule="auto"/>
              <w:ind w:firstLine="72"/>
              <w:rPr>
                <w:sz w:val="20"/>
                <w:szCs w:val="20"/>
              </w:rPr>
            </w:pPr>
            <w:r w:rsidRPr="00C25140">
              <w:rPr>
                <w:sz w:val="20"/>
                <w:szCs w:val="20"/>
              </w:rPr>
              <w:t>чел.</w:t>
            </w:r>
          </w:p>
        </w:tc>
        <w:tc>
          <w:tcPr>
            <w:tcW w:w="850" w:type="dxa"/>
            <w:vAlign w:val="center"/>
          </w:tcPr>
          <w:p w:rsidR="00E5767A" w:rsidRPr="00C25140" w:rsidRDefault="00E5767A" w:rsidP="00C25140">
            <w:pPr>
              <w:spacing w:line="360" w:lineRule="auto"/>
              <w:ind w:firstLine="72"/>
              <w:rPr>
                <w:sz w:val="20"/>
                <w:szCs w:val="20"/>
              </w:rPr>
            </w:pPr>
            <w:r w:rsidRPr="00C25140">
              <w:rPr>
                <w:sz w:val="20"/>
                <w:szCs w:val="20"/>
              </w:rPr>
              <w:t>уд. вес, %</w:t>
            </w:r>
          </w:p>
        </w:tc>
        <w:tc>
          <w:tcPr>
            <w:tcW w:w="1841" w:type="dxa"/>
            <w:vMerge/>
            <w:vAlign w:val="center"/>
          </w:tcPr>
          <w:p w:rsidR="00E5767A" w:rsidRPr="00C25140" w:rsidRDefault="00E5767A" w:rsidP="00C25140">
            <w:pPr>
              <w:spacing w:line="360" w:lineRule="auto"/>
              <w:ind w:firstLine="72"/>
              <w:rPr>
                <w:sz w:val="20"/>
                <w:szCs w:val="20"/>
              </w:rPr>
            </w:pPr>
          </w:p>
        </w:tc>
      </w:tr>
      <w:tr w:rsidR="00E5767A" w:rsidRPr="00C25140">
        <w:tc>
          <w:tcPr>
            <w:tcW w:w="2340" w:type="dxa"/>
          </w:tcPr>
          <w:p w:rsidR="00E5767A" w:rsidRPr="00C25140" w:rsidRDefault="00E5767A" w:rsidP="00C25140">
            <w:pPr>
              <w:spacing w:line="360" w:lineRule="auto"/>
              <w:ind w:firstLine="72"/>
              <w:rPr>
                <w:sz w:val="20"/>
                <w:szCs w:val="20"/>
              </w:rPr>
            </w:pPr>
            <w:r w:rsidRPr="00C25140">
              <w:rPr>
                <w:sz w:val="20"/>
                <w:szCs w:val="20"/>
              </w:rPr>
              <w:t>Производственный персонал</w:t>
            </w:r>
          </w:p>
        </w:tc>
        <w:tc>
          <w:tcPr>
            <w:tcW w:w="850" w:type="dxa"/>
          </w:tcPr>
          <w:p w:rsidR="00E5767A" w:rsidRPr="00C25140" w:rsidRDefault="00E5767A" w:rsidP="00C25140">
            <w:pPr>
              <w:spacing w:line="360" w:lineRule="auto"/>
              <w:ind w:firstLine="72"/>
              <w:rPr>
                <w:sz w:val="20"/>
                <w:szCs w:val="20"/>
              </w:rPr>
            </w:pPr>
            <w:r w:rsidRPr="00C25140">
              <w:rPr>
                <w:sz w:val="20"/>
                <w:szCs w:val="20"/>
              </w:rPr>
              <w:t>43</w:t>
            </w:r>
          </w:p>
        </w:tc>
        <w:tc>
          <w:tcPr>
            <w:tcW w:w="851" w:type="dxa"/>
          </w:tcPr>
          <w:p w:rsidR="00E5767A" w:rsidRPr="00C25140" w:rsidRDefault="00E5767A" w:rsidP="00C25140">
            <w:pPr>
              <w:spacing w:line="360" w:lineRule="auto"/>
              <w:ind w:firstLine="72"/>
              <w:rPr>
                <w:sz w:val="20"/>
                <w:szCs w:val="20"/>
              </w:rPr>
            </w:pPr>
            <w:r w:rsidRPr="00C25140">
              <w:rPr>
                <w:sz w:val="20"/>
                <w:szCs w:val="20"/>
              </w:rPr>
              <w:t>82,7</w:t>
            </w:r>
          </w:p>
        </w:tc>
        <w:tc>
          <w:tcPr>
            <w:tcW w:w="708" w:type="dxa"/>
          </w:tcPr>
          <w:p w:rsidR="00E5767A" w:rsidRPr="00C25140" w:rsidRDefault="00E5767A" w:rsidP="00C25140">
            <w:pPr>
              <w:spacing w:line="360" w:lineRule="auto"/>
              <w:ind w:firstLine="72"/>
              <w:rPr>
                <w:sz w:val="20"/>
                <w:szCs w:val="20"/>
              </w:rPr>
            </w:pPr>
            <w:r w:rsidRPr="00C25140">
              <w:rPr>
                <w:sz w:val="20"/>
                <w:szCs w:val="20"/>
              </w:rPr>
              <w:t>69</w:t>
            </w:r>
          </w:p>
        </w:tc>
        <w:tc>
          <w:tcPr>
            <w:tcW w:w="851" w:type="dxa"/>
          </w:tcPr>
          <w:p w:rsidR="00E5767A" w:rsidRPr="00C25140" w:rsidRDefault="00E5767A" w:rsidP="00C25140">
            <w:pPr>
              <w:spacing w:line="360" w:lineRule="auto"/>
              <w:ind w:firstLine="72"/>
              <w:rPr>
                <w:sz w:val="20"/>
                <w:szCs w:val="20"/>
              </w:rPr>
            </w:pPr>
            <w:r w:rsidRPr="00C25140">
              <w:rPr>
                <w:sz w:val="20"/>
                <w:szCs w:val="20"/>
              </w:rPr>
              <w:t>71,9</w:t>
            </w:r>
          </w:p>
        </w:tc>
        <w:tc>
          <w:tcPr>
            <w:tcW w:w="709" w:type="dxa"/>
          </w:tcPr>
          <w:p w:rsidR="00E5767A" w:rsidRPr="00C25140" w:rsidRDefault="00E5767A" w:rsidP="00C25140">
            <w:pPr>
              <w:spacing w:line="360" w:lineRule="auto"/>
              <w:ind w:firstLine="72"/>
              <w:rPr>
                <w:sz w:val="20"/>
                <w:szCs w:val="20"/>
              </w:rPr>
            </w:pPr>
            <w:r w:rsidRPr="00C25140">
              <w:rPr>
                <w:sz w:val="20"/>
                <w:szCs w:val="20"/>
              </w:rPr>
              <w:t>112</w:t>
            </w:r>
          </w:p>
        </w:tc>
        <w:tc>
          <w:tcPr>
            <w:tcW w:w="850" w:type="dxa"/>
          </w:tcPr>
          <w:p w:rsidR="00E5767A" w:rsidRPr="00C25140" w:rsidRDefault="00E5767A" w:rsidP="00C25140">
            <w:pPr>
              <w:spacing w:line="360" w:lineRule="auto"/>
              <w:ind w:firstLine="72"/>
              <w:rPr>
                <w:sz w:val="20"/>
                <w:szCs w:val="20"/>
              </w:rPr>
            </w:pPr>
            <w:r w:rsidRPr="00C25140">
              <w:rPr>
                <w:sz w:val="20"/>
                <w:szCs w:val="20"/>
              </w:rPr>
              <w:t>73,2</w:t>
            </w:r>
          </w:p>
        </w:tc>
        <w:tc>
          <w:tcPr>
            <w:tcW w:w="1841" w:type="dxa"/>
          </w:tcPr>
          <w:p w:rsidR="00E5767A" w:rsidRPr="00C25140" w:rsidRDefault="00E5767A" w:rsidP="00C25140">
            <w:pPr>
              <w:spacing w:line="360" w:lineRule="auto"/>
              <w:ind w:firstLine="72"/>
              <w:rPr>
                <w:sz w:val="20"/>
                <w:szCs w:val="20"/>
              </w:rPr>
            </w:pPr>
            <w:r w:rsidRPr="00C25140">
              <w:rPr>
                <w:sz w:val="20"/>
                <w:szCs w:val="20"/>
              </w:rPr>
              <w:t>2,6</w:t>
            </w:r>
          </w:p>
        </w:tc>
      </w:tr>
      <w:tr w:rsidR="00E5767A" w:rsidRPr="00C25140">
        <w:trPr>
          <w:trHeight w:val="928"/>
        </w:trPr>
        <w:tc>
          <w:tcPr>
            <w:tcW w:w="2340" w:type="dxa"/>
          </w:tcPr>
          <w:p w:rsidR="00E5767A" w:rsidRPr="00C25140" w:rsidRDefault="00E5767A" w:rsidP="00C25140">
            <w:pPr>
              <w:spacing w:line="360" w:lineRule="auto"/>
              <w:ind w:firstLine="72"/>
              <w:rPr>
                <w:sz w:val="20"/>
                <w:szCs w:val="20"/>
              </w:rPr>
            </w:pPr>
            <w:r w:rsidRPr="00C25140">
              <w:rPr>
                <w:sz w:val="20"/>
                <w:szCs w:val="20"/>
              </w:rPr>
              <w:t>Административный персонал</w:t>
            </w:r>
          </w:p>
        </w:tc>
        <w:tc>
          <w:tcPr>
            <w:tcW w:w="850" w:type="dxa"/>
          </w:tcPr>
          <w:p w:rsidR="00E5767A" w:rsidRPr="00C25140" w:rsidRDefault="00E5767A" w:rsidP="00C25140">
            <w:pPr>
              <w:spacing w:line="360" w:lineRule="auto"/>
              <w:ind w:firstLine="72"/>
              <w:rPr>
                <w:sz w:val="20"/>
                <w:szCs w:val="20"/>
              </w:rPr>
            </w:pPr>
            <w:r w:rsidRPr="00C25140">
              <w:rPr>
                <w:sz w:val="20"/>
                <w:szCs w:val="20"/>
              </w:rPr>
              <w:t>9</w:t>
            </w:r>
          </w:p>
        </w:tc>
        <w:tc>
          <w:tcPr>
            <w:tcW w:w="851" w:type="dxa"/>
          </w:tcPr>
          <w:p w:rsidR="00E5767A" w:rsidRPr="00C25140" w:rsidRDefault="00E5767A" w:rsidP="00C25140">
            <w:pPr>
              <w:spacing w:line="360" w:lineRule="auto"/>
              <w:ind w:firstLine="72"/>
              <w:rPr>
                <w:sz w:val="20"/>
                <w:szCs w:val="20"/>
              </w:rPr>
            </w:pPr>
            <w:r w:rsidRPr="00C25140">
              <w:rPr>
                <w:sz w:val="20"/>
                <w:szCs w:val="20"/>
              </w:rPr>
              <w:t>17,3</w:t>
            </w:r>
          </w:p>
        </w:tc>
        <w:tc>
          <w:tcPr>
            <w:tcW w:w="708" w:type="dxa"/>
          </w:tcPr>
          <w:p w:rsidR="00E5767A" w:rsidRPr="00C25140" w:rsidRDefault="00E5767A" w:rsidP="00C25140">
            <w:pPr>
              <w:spacing w:line="360" w:lineRule="auto"/>
              <w:ind w:firstLine="72"/>
              <w:rPr>
                <w:sz w:val="20"/>
                <w:szCs w:val="20"/>
              </w:rPr>
            </w:pPr>
            <w:r w:rsidRPr="00C25140">
              <w:rPr>
                <w:sz w:val="20"/>
                <w:szCs w:val="20"/>
              </w:rPr>
              <w:t>27</w:t>
            </w:r>
          </w:p>
        </w:tc>
        <w:tc>
          <w:tcPr>
            <w:tcW w:w="851" w:type="dxa"/>
          </w:tcPr>
          <w:p w:rsidR="00E5767A" w:rsidRPr="00C25140" w:rsidRDefault="00E5767A" w:rsidP="00C25140">
            <w:pPr>
              <w:spacing w:line="360" w:lineRule="auto"/>
              <w:ind w:firstLine="72"/>
              <w:rPr>
                <w:sz w:val="20"/>
                <w:szCs w:val="20"/>
              </w:rPr>
            </w:pPr>
            <w:r w:rsidRPr="00C25140">
              <w:rPr>
                <w:sz w:val="20"/>
                <w:szCs w:val="20"/>
              </w:rPr>
              <w:t>28,1</w:t>
            </w:r>
          </w:p>
        </w:tc>
        <w:tc>
          <w:tcPr>
            <w:tcW w:w="709" w:type="dxa"/>
          </w:tcPr>
          <w:p w:rsidR="00E5767A" w:rsidRPr="00C25140" w:rsidRDefault="00E5767A" w:rsidP="00C25140">
            <w:pPr>
              <w:spacing w:line="360" w:lineRule="auto"/>
              <w:ind w:firstLine="72"/>
              <w:rPr>
                <w:sz w:val="20"/>
                <w:szCs w:val="20"/>
              </w:rPr>
            </w:pPr>
            <w:r w:rsidRPr="00C25140">
              <w:rPr>
                <w:sz w:val="20"/>
                <w:szCs w:val="20"/>
              </w:rPr>
              <w:t>41</w:t>
            </w:r>
          </w:p>
        </w:tc>
        <w:tc>
          <w:tcPr>
            <w:tcW w:w="850" w:type="dxa"/>
          </w:tcPr>
          <w:p w:rsidR="00E5767A" w:rsidRPr="00C25140" w:rsidRDefault="00E5767A" w:rsidP="00C25140">
            <w:pPr>
              <w:spacing w:line="360" w:lineRule="auto"/>
              <w:ind w:firstLine="72"/>
              <w:rPr>
                <w:sz w:val="20"/>
                <w:szCs w:val="20"/>
              </w:rPr>
            </w:pPr>
            <w:r w:rsidRPr="00C25140">
              <w:rPr>
                <w:sz w:val="20"/>
                <w:szCs w:val="20"/>
              </w:rPr>
              <w:t>26,8</w:t>
            </w:r>
          </w:p>
        </w:tc>
        <w:tc>
          <w:tcPr>
            <w:tcW w:w="1841" w:type="dxa"/>
          </w:tcPr>
          <w:p w:rsidR="00E5767A" w:rsidRPr="00C25140" w:rsidRDefault="00E5767A" w:rsidP="00C25140">
            <w:pPr>
              <w:spacing w:line="360" w:lineRule="auto"/>
              <w:ind w:firstLine="72"/>
              <w:rPr>
                <w:sz w:val="20"/>
                <w:szCs w:val="20"/>
              </w:rPr>
            </w:pPr>
            <w:r w:rsidRPr="00C25140">
              <w:rPr>
                <w:sz w:val="20"/>
                <w:szCs w:val="20"/>
              </w:rPr>
              <w:t>4,6</w:t>
            </w:r>
          </w:p>
        </w:tc>
      </w:tr>
      <w:tr w:rsidR="00E5767A" w:rsidRPr="00C25140">
        <w:tc>
          <w:tcPr>
            <w:tcW w:w="2340" w:type="dxa"/>
          </w:tcPr>
          <w:p w:rsidR="00E5767A" w:rsidRPr="00C25140" w:rsidRDefault="00E5767A" w:rsidP="00C25140">
            <w:pPr>
              <w:spacing w:line="360" w:lineRule="auto"/>
              <w:ind w:firstLine="72"/>
              <w:rPr>
                <w:sz w:val="20"/>
                <w:szCs w:val="20"/>
              </w:rPr>
            </w:pPr>
            <w:r w:rsidRPr="00C25140">
              <w:rPr>
                <w:sz w:val="20"/>
                <w:szCs w:val="20"/>
              </w:rPr>
              <w:t>Итого</w:t>
            </w:r>
          </w:p>
        </w:tc>
        <w:tc>
          <w:tcPr>
            <w:tcW w:w="850" w:type="dxa"/>
          </w:tcPr>
          <w:p w:rsidR="00E5767A" w:rsidRPr="00C25140" w:rsidRDefault="00E5767A" w:rsidP="00C25140">
            <w:pPr>
              <w:spacing w:line="360" w:lineRule="auto"/>
              <w:ind w:firstLine="72"/>
              <w:rPr>
                <w:sz w:val="20"/>
                <w:szCs w:val="20"/>
              </w:rPr>
            </w:pPr>
            <w:r w:rsidRPr="00C25140">
              <w:rPr>
                <w:sz w:val="20"/>
                <w:szCs w:val="20"/>
              </w:rPr>
              <w:t>52</w:t>
            </w:r>
          </w:p>
        </w:tc>
        <w:tc>
          <w:tcPr>
            <w:tcW w:w="851" w:type="dxa"/>
          </w:tcPr>
          <w:p w:rsidR="00E5767A" w:rsidRPr="00C25140" w:rsidRDefault="00E5767A" w:rsidP="00C25140">
            <w:pPr>
              <w:spacing w:line="360" w:lineRule="auto"/>
              <w:ind w:firstLine="72"/>
              <w:rPr>
                <w:sz w:val="20"/>
                <w:szCs w:val="20"/>
              </w:rPr>
            </w:pPr>
            <w:r w:rsidRPr="00C25140">
              <w:rPr>
                <w:sz w:val="20"/>
                <w:szCs w:val="20"/>
              </w:rPr>
              <w:t>100,0</w:t>
            </w:r>
          </w:p>
        </w:tc>
        <w:tc>
          <w:tcPr>
            <w:tcW w:w="708" w:type="dxa"/>
          </w:tcPr>
          <w:p w:rsidR="00E5767A" w:rsidRPr="00C25140" w:rsidRDefault="00E5767A" w:rsidP="00C25140">
            <w:pPr>
              <w:spacing w:line="360" w:lineRule="auto"/>
              <w:ind w:firstLine="72"/>
              <w:rPr>
                <w:sz w:val="20"/>
                <w:szCs w:val="20"/>
              </w:rPr>
            </w:pPr>
            <w:r w:rsidRPr="00C25140">
              <w:rPr>
                <w:sz w:val="20"/>
                <w:szCs w:val="20"/>
              </w:rPr>
              <w:t>96</w:t>
            </w:r>
          </w:p>
        </w:tc>
        <w:tc>
          <w:tcPr>
            <w:tcW w:w="851" w:type="dxa"/>
          </w:tcPr>
          <w:p w:rsidR="00E5767A" w:rsidRPr="00C25140" w:rsidRDefault="00E5767A" w:rsidP="00C25140">
            <w:pPr>
              <w:spacing w:line="360" w:lineRule="auto"/>
              <w:ind w:firstLine="72"/>
              <w:rPr>
                <w:sz w:val="20"/>
                <w:szCs w:val="20"/>
              </w:rPr>
            </w:pPr>
            <w:r w:rsidRPr="00C25140">
              <w:rPr>
                <w:sz w:val="20"/>
                <w:szCs w:val="20"/>
              </w:rPr>
              <w:t>100,0</w:t>
            </w:r>
          </w:p>
        </w:tc>
        <w:tc>
          <w:tcPr>
            <w:tcW w:w="709" w:type="dxa"/>
          </w:tcPr>
          <w:p w:rsidR="00E5767A" w:rsidRPr="00C25140" w:rsidRDefault="00E5767A" w:rsidP="00C25140">
            <w:pPr>
              <w:spacing w:line="360" w:lineRule="auto"/>
              <w:ind w:firstLine="72"/>
              <w:rPr>
                <w:sz w:val="20"/>
                <w:szCs w:val="20"/>
              </w:rPr>
            </w:pPr>
            <w:r w:rsidRPr="00C25140">
              <w:rPr>
                <w:sz w:val="20"/>
                <w:szCs w:val="20"/>
              </w:rPr>
              <w:t>153</w:t>
            </w:r>
          </w:p>
        </w:tc>
        <w:tc>
          <w:tcPr>
            <w:tcW w:w="850" w:type="dxa"/>
          </w:tcPr>
          <w:p w:rsidR="00E5767A" w:rsidRPr="00C25140" w:rsidRDefault="00E5767A" w:rsidP="00C25140">
            <w:pPr>
              <w:spacing w:line="360" w:lineRule="auto"/>
              <w:ind w:firstLine="72"/>
              <w:rPr>
                <w:sz w:val="20"/>
                <w:szCs w:val="20"/>
              </w:rPr>
            </w:pPr>
            <w:r w:rsidRPr="00C25140">
              <w:rPr>
                <w:sz w:val="20"/>
                <w:szCs w:val="20"/>
              </w:rPr>
              <w:t>100,0</w:t>
            </w:r>
          </w:p>
        </w:tc>
        <w:tc>
          <w:tcPr>
            <w:tcW w:w="1841" w:type="dxa"/>
          </w:tcPr>
          <w:p w:rsidR="00E5767A" w:rsidRPr="00C25140" w:rsidRDefault="00E5767A" w:rsidP="00C25140">
            <w:pPr>
              <w:spacing w:line="360" w:lineRule="auto"/>
              <w:ind w:firstLine="72"/>
              <w:rPr>
                <w:sz w:val="20"/>
                <w:szCs w:val="20"/>
              </w:rPr>
            </w:pPr>
            <w:r w:rsidRPr="00C25140">
              <w:rPr>
                <w:sz w:val="20"/>
                <w:szCs w:val="20"/>
              </w:rPr>
              <w:t>2,9</w:t>
            </w:r>
          </w:p>
        </w:tc>
      </w:tr>
    </w:tbl>
    <w:p w:rsidR="00E5767A" w:rsidRPr="00695C21" w:rsidRDefault="00E5767A" w:rsidP="00695C21">
      <w:pPr>
        <w:spacing w:line="360" w:lineRule="auto"/>
        <w:ind w:firstLine="709"/>
        <w:jc w:val="both"/>
        <w:rPr>
          <w:snapToGrid w:val="0"/>
          <w:sz w:val="28"/>
          <w:szCs w:val="28"/>
        </w:rPr>
      </w:pPr>
    </w:p>
    <w:p w:rsidR="00E5767A" w:rsidRPr="00695C21" w:rsidRDefault="00E5767A" w:rsidP="00695C21">
      <w:pPr>
        <w:spacing w:line="360" w:lineRule="auto"/>
        <w:ind w:firstLine="709"/>
        <w:jc w:val="both"/>
        <w:rPr>
          <w:snapToGrid w:val="0"/>
          <w:sz w:val="28"/>
          <w:szCs w:val="28"/>
        </w:rPr>
      </w:pPr>
      <w:r w:rsidRPr="00695C21">
        <w:rPr>
          <w:snapToGrid w:val="0"/>
          <w:sz w:val="28"/>
          <w:szCs w:val="28"/>
        </w:rPr>
        <w:t>Компания является</w:t>
      </w:r>
      <w:r w:rsidR="009B5304" w:rsidRPr="00695C21">
        <w:rPr>
          <w:snapToGrid w:val="0"/>
          <w:sz w:val="28"/>
          <w:szCs w:val="28"/>
        </w:rPr>
        <w:t xml:space="preserve"> </w:t>
      </w:r>
      <w:r w:rsidRPr="00695C21">
        <w:rPr>
          <w:snapToGrid w:val="0"/>
          <w:sz w:val="28"/>
          <w:szCs w:val="28"/>
        </w:rPr>
        <w:t>одним из</w:t>
      </w:r>
      <w:r w:rsidR="009B5304" w:rsidRPr="00695C21">
        <w:rPr>
          <w:snapToGrid w:val="0"/>
          <w:sz w:val="28"/>
          <w:szCs w:val="28"/>
        </w:rPr>
        <w:t xml:space="preserve"> </w:t>
      </w:r>
      <w:r w:rsidRPr="00695C21">
        <w:rPr>
          <w:snapToGrid w:val="0"/>
          <w:sz w:val="28"/>
          <w:szCs w:val="28"/>
        </w:rPr>
        <w:t>ведущих поставщиком продуктов питания на рынке. Но в настоящее время очень тяжело удерживать фирме основную часть рынка продуктов питания, так как появляется все больше и больше конкурентов, для того чтобы удержаться на рынке компании необходимо увеличивать</w:t>
      </w:r>
      <w:r w:rsidR="009B5304" w:rsidRPr="00695C21">
        <w:rPr>
          <w:snapToGrid w:val="0"/>
          <w:sz w:val="28"/>
          <w:szCs w:val="28"/>
        </w:rPr>
        <w:t xml:space="preserve"> </w:t>
      </w:r>
      <w:r w:rsidRPr="00695C21">
        <w:rPr>
          <w:snapToGrid w:val="0"/>
          <w:sz w:val="28"/>
          <w:szCs w:val="28"/>
        </w:rPr>
        <w:t>и обновлять ассортиментный перечень товаров с учетом спроса, расширять сферу поставщиков, искать новые каналы поставок, привлекать крупных оптовых поставщиков, пользоваться их скидками на продукцию, увеличивать объемы торговли, открывать супермаркеты с большим ассортиментом, расширять штат персонала. В противном случае компания не выдержит конкуренции, так как в городе строят все новые и новые супермаркеты, поэтому у компании нет другого выхода как привлекать дополнительные ресурсы в оборот, в том числе и кредитные.</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Цены на продукцию складываются исходя из закупочных цен от поставщика, транспортировки, погрузки, разгрузки товара плюс наценка. Наценка у предприятия</w:t>
      </w:r>
      <w:r w:rsidR="009B5304" w:rsidRPr="00695C21">
        <w:rPr>
          <w:snapToGrid w:val="0"/>
          <w:sz w:val="28"/>
          <w:szCs w:val="28"/>
        </w:rPr>
        <w:t xml:space="preserve"> </w:t>
      </w:r>
      <w:r w:rsidRPr="00695C21">
        <w:rPr>
          <w:snapToGrid w:val="0"/>
          <w:sz w:val="28"/>
          <w:szCs w:val="28"/>
        </w:rPr>
        <w:t>составляет на розничную продажу товара 25 процентов, она складывается из затрат на аренду</w:t>
      </w:r>
      <w:r w:rsidR="009B5304" w:rsidRPr="00695C21">
        <w:rPr>
          <w:snapToGrid w:val="0"/>
          <w:sz w:val="28"/>
          <w:szCs w:val="28"/>
        </w:rPr>
        <w:t xml:space="preserve"> </w:t>
      </w:r>
      <w:r w:rsidRPr="00695C21">
        <w:rPr>
          <w:snapToGrid w:val="0"/>
          <w:sz w:val="28"/>
          <w:szCs w:val="28"/>
        </w:rPr>
        <w:t>магазинов, оплату коммунальных услуг, оплаты налогов, оплаты труда штата. Нужно заметить, что наценка велика и поэтому большим спросом товары не пользуется, поэтому как мне кажется будущее за большими супермаркетингами с огромным ассортиментным перечнем, следовательно, свободные средства необходимо вкладывать в новые большие магазины.</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В настоящее время основными поставщиками продукции ООО</w:t>
      </w:r>
      <w:r w:rsidR="009B5304" w:rsidRPr="00695C21">
        <w:rPr>
          <w:snapToGrid w:val="0"/>
          <w:sz w:val="28"/>
          <w:szCs w:val="28"/>
        </w:rPr>
        <w:t xml:space="preserve"> </w:t>
      </w:r>
      <w:r w:rsidRPr="00695C21">
        <w:rPr>
          <w:snapToGrid w:val="0"/>
          <w:sz w:val="28"/>
          <w:szCs w:val="28"/>
        </w:rPr>
        <w:t>«ФАЗИС» являются посредники, руководство постоянно ищет пути выхода на прямых производителей товара, но это не всегда получается. Основной причиной этого является то, что на анализируемом предприятии</w:t>
      </w:r>
      <w:r w:rsidR="009B5304" w:rsidRPr="00695C21">
        <w:rPr>
          <w:snapToGrid w:val="0"/>
          <w:sz w:val="28"/>
          <w:szCs w:val="28"/>
        </w:rPr>
        <w:t xml:space="preserve"> </w:t>
      </w:r>
      <w:r w:rsidRPr="00695C21">
        <w:rPr>
          <w:snapToGrid w:val="0"/>
          <w:sz w:val="28"/>
          <w:szCs w:val="28"/>
        </w:rPr>
        <w:t>служба</w:t>
      </w:r>
      <w:r w:rsidR="009B5304" w:rsidRPr="00695C21">
        <w:rPr>
          <w:snapToGrid w:val="0"/>
          <w:sz w:val="28"/>
          <w:szCs w:val="28"/>
        </w:rPr>
        <w:t xml:space="preserve"> </w:t>
      </w:r>
      <w:r w:rsidRPr="00695C21">
        <w:rPr>
          <w:snapToGrid w:val="0"/>
          <w:sz w:val="28"/>
          <w:szCs w:val="28"/>
        </w:rPr>
        <w:t>маркетинга в полном объеме не выполняет своих функции, необходимо не просто искать поставщиков, а</w:t>
      </w:r>
      <w:r w:rsidR="009B5304" w:rsidRPr="00695C21">
        <w:rPr>
          <w:snapToGrid w:val="0"/>
          <w:sz w:val="28"/>
          <w:szCs w:val="28"/>
        </w:rPr>
        <w:t xml:space="preserve"> </w:t>
      </w:r>
      <w:r w:rsidRPr="00695C21">
        <w:rPr>
          <w:snapToGrid w:val="0"/>
          <w:sz w:val="28"/>
          <w:szCs w:val="28"/>
        </w:rPr>
        <w:t xml:space="preserve">следует заключать контракты непосредственно с производителями или с их прямыми дилерами, пользоваться скидками при многократных закупках. </w:t>
      </w:r>
    </w:p>
    <w:p w:rsidR="008745DD" w:rsidRPr="00695C21" w:rsidRDefault="00E5767A" w:rsidP="00695C21">
      <w:pPr>
        <w:spacing w:line="360" w:lineRule="auto"/>
        <w:ind w:firstLine="709"/>
        <w:jc w:val="both"/>
        <w:rPr>
          <w:snapToGrid w:val="0"/>
          <w:sz w:val="28"/>
          <w:szCs w:val="28"/>
        </w:rPr>
      </w:pPr>
      <w:r w:rsidRPr="00695C21">
        <w:rPr>
          <w:snapToGrid w:val="0"/>
          <w:sz w:val="28"/>
          <w:szCs w:val="28"/>
        </w:rPr>
        <w:t>Основным видом деятельности ООО «ФАЗИС» является оптово-розничная</w:t>
      </w:r>
      <w:r w:rsidR="009B5304" w:rsidRPr="00695C21">
        <w:rPr>
          <w:snapToGrid w:val="0"/>
          <w:sz w:val="28"/>
          <w:szCs w:val="28"/>
        </w:rPr>
        <w:t xml:space="preserve"> </w:t>
      </w:r>
      <w:r w:rsidRPr="00695C21">
        <w:rPr>
          <w:snapToGrid w:val="0"/>
          <w:sz w:val="28"/>
          <w:szCs w:val="28"/>
        </w:rPr>
        <w:t>продажа продуктов питания. В связи с этим рассмотрим удельный вес</w:t>
      </w:r>
      <w:r w:rsidR="009B5304" w:rsidRPr="00695C21">
        <w:rPr>
          <w:snapToGrid w:val="0"/>
          <w:sz w:val="28"/>
          <w:szCs w:val="28"/>
        </w:rPr>
        <w:t xml:space="preserve"> </w:t>
      </w:r>
      <w:r w:rsidRPr="00695C21">
        <w:rPr>
          <w:snapToGrid w:val="0"/>
          <w:sz w:val="28"/>
          <w:szCs w:val="28"/>
        </w:rPr>
        <w:t>оптовой и розничной торговли на предприятии. Из таблицы 2 видно, что</w:t>
      </w:r>
      <w:r w:rsidR="009B5304" w:rsidRPr="00695C21">
        <w:rPr>
          <w:snapToGrid w:val="0"/>
          <w:sz w:val="28"/>
          <w:szCs w:val="28"/>
        </w:rPr>
        <w:t xml:space="preserve"> </w:t>
      </w:r>
      <w:r w:rsidRPr="00695C21">
        <w:rPr>
          <w:snapToGrid w:val="0"/>
          <w:sz w:val="28"/>
          <w:szCs w:val="28"/>
        </w:rPr>
        <w:t>в целом по организации</w:t>
      </w:r>
      <w:r w:rsidR="009B5304" w:rsidRPr="00695C21">
        <w:rPr>
          <w:snapToGrid w:val="0"/>
          <w:sz w:val="28"/>
          <w:szCs w:val="28"/>
        </w:rPr>
        <w:t xml:space="preserve"> </w:t>
      </w:r>
      <w:r w:rsidRPr="00695C21">
        <w:rPr>
          <w:snapToGrid w:val="0"/>
          <w:sz w:val="28"/>
          <w:szCs w:val="28"/>
        </w:rPr>
        <w:t>выручка выросла более чем в два раза, но доля оптовой торговли на предприятии ООО «ФАЗИС»</w:t>
      </w:r>
      <w:r w:rsidR="009B5304" w:rsidRPr="00695C21">
        <w:rPr>
          <w:snapToGrid w:val="0"/>
          <w:sz w:val="28"/>
          <w:szCs w:val="28"/>
        </w:rPr>
        <w:t xml:space="preserve"> </w:t>
      </w:r>
      <w:r w:rsidRPr="00695C21">
        <w:rPr>
          <w:snapToGrid w:val="0"/>
          <w:sz w:val="28"/>
          <w:szCs w:val="28"/>
        </w:rPr>
        <w:t>в 2006 году значительно снизилась по сравнению с 2005 годом. В целом по предприятию</w:t>
      </w:r>
      <w:r w:rsidR="009B5304" w:rsidRPr="00695C21">
        <w:rPr>
          <w:snapToGrid w:val="0"/>
          <w:sz w:val="28"/>
          <w:szCs w:val="28"/>
        </w:rPr>
        <w:t xml:space="preserve"> </w:t>
      </w:r>
      <w:r w:rsidRPr="00695C21">
        <w:rPr>
          <w:snapToGrid w:val="0"/>
          <w:sz w:val="28"/>
          <w:szCs w:val="28"/>
        </w:rPr>
        <w:t>основную долю выручки</w:t>
      </w:r>
      <w:r w:rsidR="009B5304" w:rsidRPr="00695C21">
        <w:rPr>
          <w:snapToGrid w:val="0"/>
          <w:sz w:val="28"/>
          <w:szCs w:val="28"/>
        </w:rPr>
        <w:t xml:space="preserve"> </w:t>
      </w:r>
      <w:r w:rsidRPr="00695C21">
        <w:rPr>
          <w:snapToGrid w:val="0"/>
          <w:sz w:val="28"/>
          <w:szCs w:val="28"/>
        </w:rPr>
        <w:t>дает розничная торговля, о</w:t>
      </w:r>
      <w:r w:rsidR="008745DD" w:rsidRPr="00695C21">
        <w:rPr>
          <w:snapToGrid w:val="0"/>
          <w:sz w:val="28"/>
          <w:szCs w:val="28"/>
        </w:rPr>
        <w:t>тсюда можно сделать вывод</w:t>
      </w:r>
      <w:r w:rsidRPr="00695C21">
        <w:rPr>
          <w:snapToGrid w:val="0"/>
          <w:sz w:val="28"/>
          <w:szCs w:val="28"/>
        </w:rPr>
        <w:t>, что основным видом деятельности все-таки является розничная торговля.</w:t>
      </w:r>
    </w:p>
    <w:p w:rsidR="00E5767A" w:rsidRPr="00695C21" w:rsidRDefault="00C25140" w:rsidP="00695C21">
      <w:pPr>
        <w:spacing w:line="360" w:lineRule="auto"/>
        <w:ind w:firstLine="709"/>
        <w:jc w:val="both"/>
        <w:rPr>
          <w:sz w:val="28"/>
          <w:szCs w:val="28"/>
        </w:rPr>
      </w:pPr>
      <w:r>
        <w:rPr>
          <w:sz w:val="28"/>
          <w:szCs w:val="28"/>
        </w:rPr>
        <w:br w:type="page"/>
      </w:r>
      <w:r w:rsidR="00E5767A" w:rsidRPr="00695C21">
        <w:rPr>
          <w:sz w:val="28"/>
          <w:szCs w:val="28"/>
        </w:rPr>
        <w:t>Таблица</w:t>
      </w:r>
      <w:r w:rsidR="009B5304" w:rsidRPr="00695C21">
        <w:rPr>
          <w:sz w:val="28"/>
          <w:szCs w:val="28"/>
        </w:rPr>
        <w:t xml:space="preserve"> </w:t>
      </w:r>
      <w:r w:rsidR="008745DD" w:rsidRPr="00695C21">
        <w:rPr>
          <w:sz w:val="28"/>
          <w:szCs w:val="28"/>
        </w:rPr>
        <w:t>2 -</w:t>
      </w:r>
      <w:r w:rsidR="009B5304" w:rsidRPr="00695C21">
        <w:rPr>
          <w:sz w:val="28"/>
          <w:szCs w:val="28"/>
        </w:rPr>
        <w:t xml:space="preserve"> </w:t>
      </w:r>
      <w:r w:rsidR="00E5767A" w:rsidRPr="00695C21">
        <w:rPr>
          <w:sz w:val="28"/>
          <w:szCs w:val="28"/>
        </w:rPr>
        <w:t>Удельный вес</w:t>
      </w:r>
      <w:r w:rsidR="009B5304" w:rsidRPr="00695C21">
        <w:rPr>
          <w:sz w:val="28"/>
          <w:szCs w:val="28"/>
        </w:rPr>
        <w:t xml:space="preserve"> </w:t>
      </w:r>
      <w:r w:rsidR="00E5767A" w:rsidRPr="00695C21">
        <w:rPr>
          <w:sz w:val="28"/>
          <w:szCs w:val="28"/>
        </w:rPr>
        <w:t>оптовой и розничной торговли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134"/>
        <w:gridCol w:w="850"/>
        <w:gridCol w:w="993"/>
        <w:gridCol w:w="992"/>
        <w:gridCol w:w="1066"/>
        <w:gridCol w:w="918"/>
        <w:gridCol w:w="1427"/>
      </w:tblGrid>
      <w:tr w:rsidR="00E5767A" w:rsidRPr="00695C21">
        <w:trPr>
          <w:cantSplit/>
          <w:trHeight w:val="685"/>
        </w:trPr>
        <w:tc>
          <w:tcPr>
            <w:tcW w:w="1620" w:type="dxa"/>
            <w:vMerge w:val="restart"/>
            <w:vAlign w:val="center"/>
          </w:tcPr>
          <w:p w:rsidR="00E5767A" w:rsidRPr="00C25140" w:rsidRDefault="00E5767A" w:rsidP="00C25140">
            <w:pPr>
              <w:spacing w:line="360" w:lineRule="auto"/>
              <w:rPr>
                <w:sz w:val="20"/>
                <w:szCs w:val="20"/>
              </w:rPr>
            </w:pPr>
            <w:r w:rsidRPr="00C25140">
              <w:rPr>
                <w:sz w:val="20"/>
                <w:szCs w:val="20"/>
              </w:rPr>
              <w:t>Вид деятельности</w:t>
            </w:r>
          </w:p>
        </w:tc>
        <w:tc>
          <w:tcPr>
            <w:tcW w:w="1984" w:type="dxa"/>
            <w:gridSpan w:val="2"/>
            <w:vAlign w:val="center"/>
          </w:tcPr>
          <w:p w:rsidR="00E5767A" w:rsidRPr="00C25140" w:rsidRDefault="00E5767A" w:rsidP="00C25140">
            <w:pPr>
              <w:spacing w:line="360" w:lineRule="auto"/>
              <w:rPr>
                <w:snapToGrid w:val="0"/>
                <w:sz w:val="20"/>
                <w:szCs w:val="20"/>
              </w:rPr>
            </w:pPr>
            <w:r w:rsidRPr="00C25140">
              <w:rPr>
                <w:snapToGrid w:val="0"/>
                <w:sz w:val="20"/>
                <w:szCs w:val="20"/>
              </w:rPr>
              <w:t>2004г.</w:t>
            </w:r>
          </w:p>
        </w:tc>
        <w:tc>
          <w:tcPr>
            <w:tcW w:w="1985" w:type="dxa"/>
            <w:gridSpan w:val="2"/>
            <w:vAlign w:val="center"/>
          </w:tcPr>
          <w:p w:rsidR="00E5767A" w:rsidRPr="00C25140" w:rsidRDefault="00E5767A" w:rsidP="00C25140">
            <w:pPr>
              <w:spacing w:line="360" w:lineRule="auto"/>
              <w:rPr>
                <w:snapToGrid w:val="0"/>
                <w:sz w:val="20"/>
                <w:szCs w:val="20"/>
              </w:rPr>
            </w:pPr>
            <w:r w:rsidRPr="00C25140">
              <w:rPr>
                <w:snapToGrid w:val="0"/>
                <w:sz w:val="20"/>
                <w:szCs w:val="20"/>
              </w:rPr>
              <w:t>2005 г.</w:t>
            </w:r>
          </w:p>
        </w:tc>
        <w:tc>
          <w:tcPr>
            <w:tcW w:w="1984" w:type="dxa"/>
            <w:gridSpan w:val="2"/>
            <w:vAlign w:val="center"/>
          </w:tcPr>
          <w:p w:rsidR="00E5767A" w:rsidRPr="00C25140" w:rsidRDefault="00E5767A" w:rsidP="00C25140">
            <w:pPr>
              <w:spacing w:line="360" w:lineRule="auto"/>
              <w:rPr>
                <w:snapToGrid w:val="0"/>
                <w:sz w:val="20"/>
                <w:szCs w:val="20"/>
              </w:rPr>
            </w:pPr>
            <w:r w:rsidRPr="00C25140">
              <w:rPr>
                <w:snapToGrid w:val="0"/>
                <w:sz w:val="20"/>
                <w:szCs w:val="20"/>
              </w:rPr>
              <w:t>2006 г.</w:t>
            </w:r>
          </w:p>
        </w:tc>
        <w:tc>
          <w:tcPr>
            <w:tcW w:w="1427" w:type="dxa"/>
            <w:vMerge w:val="restart"/>
            <w:vAlign w:val="center"/>
          </w:tcPr>
          <w:p w:rsidR="00E5767A" w:rsidRPr="00C25140" w:rsidRDefault="00E5767A" w:rsidP="00C25140">
            <w:pPr>
              <w:spacing w:line="360" w:lineRule="auto"/>
              <w:rPr>
                <w:snapToGrid w:val="0"/>
                <w:sz w:val="20"/>
                <w:szCs w:val="20"/>
              </w:rPr>
            </w:pPr>
            <w:r w:rsidRPr="00C25140">
              <w:rPr>
                <w:snapToGrid w:val="0"/>
                <w:sz w:val="20"/>
                <w:szCs w:val="20"/>
              </w:rPr>
              <w:t xml:space="preserve">2006г. к 2004 г., % </w:t>
            </w:r>
          </w:p>
        </w:tc>
      </w:tr>
      <w:tr w:rsidR="00E5767A" w:rsidRPr="00695C21">
        <w:trPr>
          <w:cantSplit/>
        </w:trPr>
        <w:tc>
          <w:tcPr>
            <w:tcW w:w="1620" w:type="dxa"/>
            <w:vMerge/>
            <w:vAlign w:val="center"/>
          </w:tcPr>
          <w:p w:rsidR="00E5767A" w:rsidRPr="00C25140" w:rsidRDefault="00E5767A" w:rsidP="00C25140">
            <w:pPr>
              <w:spacing w:line="360" w:lineRule="auto"/>
              <w:rPr>
                <w:sz w:val="20"/>
                <w:szCs w:val="20"/>
              </w:rPr>
            </w:pPr>
          </w:p>
        </w:tc>
        <w:tc>
          <w:tcPr>
            <w:tcW w:w="1134" w:type="dxa"/>
            <w:vAlign w:val="center"/>
          </w:tcPr>
          <w:p w:rsidR="00E5767A" w:rsidRPr="00C25140" w:rsidRDefault="00E5767A" w:rsidP="00C25140">
            <w:pPr>
              <w:spacing w:line="360" w:lineRule="auto"/>
              <w:rPr>
                <w:snapToGrid w:val="0"/>
                <w:sz w:val="20"/>
                <w:szCs w:val="20"/>
              </w:rPr>
            </w:pPr>
            <w:r w:rsidRPr="00C25140">
              <w:rPr>
                <w:snapToGrid w:val="0"/>
                <w:sz w:val="20"/>
                <w:szCs w:val="20"/>
              </w:rPr>
              <w:t>тыс.</w:t>
            </w:r>
            <w:r w:rsidR="00614021" w:rsidRPr="00C25140">
              <w:rPr>
                <w:snapToGrid w:val="0"/>
                <w:sz w:val="20"/>
                <w:szCs w:val="20"/>
              </w:rPr>
              <w:t xml:space="preserve"> </w:t>
            </w:r>
            <w:r w:rsidRPr="00C25140">
              <w:rPr>
                <w:snapToGrid w:val="0"/>
                <w:sz w:val="20"/>
                <w:szCs w:val="20"/>
              </w:rPr>
              <w:t>руб.</w:t>
            </w:r>
          </w:p>
        </w:tc>
        <w:tc>
          <w:tcPr>
            <w:tcW w:w="850" w:type="dxa"/>
            <w:vAlign w:val="center"/>
          </w:tcPr>
          <w:p w:rsidR="00E5767A" w:rsidRPr="00C25140" w:rsidRDefault="00E5767A" w:rsidP="00C25140">
            <w:pPr>
              <w:spacing w:line="360" w:lineRule="auto"/>
              <w:rPr>
                <w:snapToGrid w:val="0"/>
                <w:sz w:val="20"/>
                <w:szCs w:val="20"/>
              </w:rPr>
            </w:pPr>
            <w:r w:rsidRPr="00C25140">
              <w:rPr>
                <w:snapToGrid w:val="0"/>
                <w:sz w:val="20"/>
                <w:szCs w:val="20"/>
              </w:rPr>
              <w:t>%</w:t>
            </w:r>
          </w:p>
        </w:tc>
        <w:tc>
          <w:tcPr>
            <w:tcW w:w="993" w:type="dxa"/>
            <w:vAlign w:val="center"/>
          </w:tcPr>
          <w:p w:rsidR="00E5767A" w:rsidRPr="00C25140" w:rsidRDefault="00E5767A" w:rsidP="00C25140">
            <w:pPr>
              <w:spacing w:line="360" w:lineRule="auto"/>
              <w:rPr>
                <w:snapToGrid w:val="0"/>
                <w:sz w:val="20"/>
                <w:szCs w:val="20"/>
              </w:rPr>
            </w:pPr>
            <w:r w:rsidRPr="00C25140">
              <w:rPr>
                <w:snapToGrid w:val="0"/>
                <w:sz w:val="20"/>
                <w:szCs w:val="20"/>
              </w:rPr>
              <w:t>тыс.</w:t>
            </w:r>
            <w:r w:rsidR="00614021" w:rsidRPr="00C25140">
              <w:rPr>
                <w:snapToGrid w:val="0"/>
                <w:sz w:val="20"/>
                <w:szCs w:val="20"/>
              </w:rPr>
              <w:t xml:space="preserve"> </w:t>
            </w:r>
            <w:r w:rsidRPr="00C25140">
              <w:rPr>
                <w:snapToGrid w:val="0"/>
                <w:sz w:val="20"/>
                <w:szCs w:val="20"/>
              </w:rPr>
              <w:t>руб.</w:t>
            </w:r>
          </w:p>
        </w:tc>
        <w:tc>
          <w:tcPr>
            <w:tcW w:w="992" w:type="dxa"/>
            <w:vAlign w:val="center"/>
          </w:tcPr>
          <w:p w:rsidR="00E5767A" w:rsidRPr="00C25140" w:rsidRDefault="00E5767A" w:rsidP="00C25140">
            <w:pPr>
              <w:spacing w:line="360" w:lineRule="auto"/>
              <w:rPr>
                <w:snapToGrid w:val="0"/>
                <w:sz w:val="20"/>
                <w:szCs w:val="20"/>
              </w:rPr>
            </w:pPr>
            <w:r w:rsidRPr="00C25140">
              <w:rPr>
                <w:snapToGrid w:val="0"/>
                <w:sz w:val="20"/>
                <w:szCs w:val="20"/>
              </w:rPr>
              <w:t>%</w:t>
            </w:r>
          </w:p>
        </w:tc>
        <w:tc>
          <w:tcPr>
            <w:tcW w:w="1066" w:type="dxa"/>
            <w:vAlign w:val="center"/>
          </w:tcPr>
          <w:p w:rsidR="00E5767A" w:rsidRPr="00C25140" w:rsidRDefault="00E5767A" w:rsidP="00C25140">
            <w:pPr>
              <w:spacing w:line="360" w:lineRule="auto"/>
              <w:rPr>
                <w:snapToGrid w:val="0"/>
                <w:sz w:val="20"/>
                <w:szCs w:val="20"/>
              </w:rPr>
            </w:pPr>
            <w:r w:rsidRPr="00C25140">
              <w:rPr>
                <w:snapToGrid w:val="0"/>
                <w:sz w:val="20"/>
                <w:szCs w:val="20"/>
              </w:rPr>
              <w:t>тыс.</w:t>
            </w:r>
            <w:r w:rsidR="00614021" w:rsidRPr="00C25140">
              <w:rPr>
                <w:snapToGrid w:val="0"/>
                <w:sz w:val="20"/>
                <w:szCs w:val="20"/>
              </w:rPr>
              <w:t xml:space="preserve"> </w:t>
            </w:r>
            <w:r w:rsidRPr="00C25140">
              <w:rPr>
                <w:snapToGrid w:val="0"/>
                <w:sz w:val="20"/>
                <w:szCs w:val="20"/>
              </w:rPr>
              <w:t>руб.</w:t>
            </w:r>
          </w:p>
        </w:tc>
        <w:tc>
          <w:tcPr>
            <w:tcW w:w="918" w:type="dxa"/>
            <w:vAlign w:val="center"/>
          </w:tcPr>
          <w:p w:rsidR="00E5767A" w:rsidRPr="00C25140" w:rsidRDefault="00E5767A" w:rsidP="00C25140">
            <w:pPr>
              <w:spacing w:line="360" w:lineRule="auto"/>
              <w:rPr>
                <w:snapToGrid w:val="0"/>
                <w:sz w:val="20"/>
                <w:szCs w:val="20"/>
              </w:rPr>
            </w:pPr>
            <w:r w:rsidRPr="00C25140">
              <w:rPr>
                <w:snapToGrid w:val="0"/>
                <w:sz w:val="20"/>
                <w:szCs w:val="20"/>
              </w:rPr>
              <w:t>%</w:t>
            </w:r>
          </w:p>
        </w:tc>
        <w:tc>
          <w:tcPr>
            <w:tcW w:w="1427" w:type="dxa"/>
            <w:vMerge/>
            <w:vAlign w:val="center"/>
          </w:tcPr>
          <w:p w:rsidR="00E5767A" w:rsidRPr="00C25140" w:rsidRDefault="00E5767A" w:rsidP="00C25140">
            <w:pPr>
              <w:spacing w:line="360" w:lineRule="auto"/>
              <w:rPr>
                <w:snapToGrid w:val="0"/>
                <w:sz w:val="20"/>
                <w:szCs w:val="20"/>
              </w:rPr>
            </w:pPr>
          </w:p>
        </w:tc>
      </w:tr>
      <w:tr w:rsidR="00E5767A" w:rsidRPr="00695C21">
        <w:trPr>
          <w:cantSplit/>
        </w:trPr>
        <w:tc>
          <w:tcPr>
            <w:tcW w:w="1620" w:type="dxa"/>
          </w:tcPr>
          <w:p w:rsidR="00E5767A" w:rsidRPr="00C25140" w:rsidRDefault="00E5767A" w:rsidP="00C25140">
            <w:pPr>
              <w:spacing w:line="360" w:lineRule="auto"/>
              <w:rPr>
                <w:snapToGrid w:val="0"/>
                <w:sz w:val="20"/>
                <w:szCs w:val="20"/>
              </w:rPr>
            </w:pPr>
            <w:r w:rsidRPr="00C25140">
              <w:rPr>
                <w:snapToGrid w:val="0"/>
                <w:sz w:val="20"/>
                <w:szCs w:val="20"/>
              </w:rPr>
              <w:t>Выручка</w:t>
            </w:r>
            <w:r w:rsidR="009B5304" w:rsidRPr="00C25140">
              <w:rPr>
                <w:snapToGrid w:val="0"/>
                <w:sz w:val="20"/>
                <w:szCs w:val="20"/>
              </w:rPr>
              <w:t xml:space="preserve"> </w:t>
            </w:r>
            <w:r w:rsidRPr="00C25140">
              <w:rPr>
                <w:snapToGrid w:val="0"/>
                <w:sz w:val="20"/>
                <w:szCs w:val="20"/>
              </w:rPr>
              <w:t>от оптовой торговли</w:t>
            </w:r>
          </w:p>
        </w:tc>
        <w:tc>
          <w:tcPr>
            <w:tcW w:w="1134" w:type="dxa"/>
            <w:vAlign w:val="bottom"/>
          </w:tcPr>
          <w:p w:rsidR="00E5767A" w:rsidRPr="00C25140" w:rsidRDefault="00E5767A" w:rsidP="00C25140">
            <w:pPr>
              <w:spacing w:line="360" w:lineRule="auto"/>
              <w:rPr>
                <w:snapToGrid w:val="0"/>
                <w:sz w:val="20"/>
                <w:szCs w:val="20"/>
              </w:rPr>
            </w:pPr>
            <w:r w:rsidRPr="00C25140">
              <w:rPr>
                <w:snapToGrid w:val="0"/>
                <w:sz w:val="20"/>
                <w:szCs w:val="20"/>
              </w:rPr>
              <w:t>10 310</w:t>
            </w:r>
          </w:p>
        </w:tc>
        <w:tc>
          <w:tcPr>
            <w:tcW w:w="850" w:type="dxa"/>
            <w:vAlign w:val="bottom"/>
          </w:tcPr>
          <w:p w:rsidR="00E5767A" w:rsidRPr="00C25140" w:rsidRDefault="00E5767A" w:rsidP="00C25140">
            <w:pPr>
              <w:spacing w:line="360" w:lineRule="auto"/>
              <w:rPr>
                <w:snapToGrid w:val="0"/>
                <w:sz w:val="20"/>
                <w:szCs w:val="20"/>
              </w:rPr>
            </w:pPr>
            <w:r w:rsidRPr="00C25140">
              <w:rPr>
                <w:snapToGrid w:val="0"/>
                <w:sz w:val="20"/>
                <w:szCs w:val="20"/>
              </w:rPr>
              <w:t>32,6</w:t>
            </w:r>
          </w:p>
        </w:tc>
        <w:tc>
          <w:tcPr>
            <w:tcW w:w="993" w:type="dxa"/>
            <w:vAlign w:val="bottom"/>
          </w:tcPr>
          <w:p w:rsidR="00E5767A" w:rsidRPr="00C25140" w:rsidRDefault="00E5767A" w:rsidP="00C25140">
            <w:pPr>
              <w:spacing w:line="360" w:lineRule="auto"/>
              <w:rPr>
                <w:snapToGrid w:val="0"/>
                <w:sz w:val="20"/>
                <w:szCs w:val="20"/>
              </w:rPr>
            </w:pPr>
            <w:r w:rsidRPr="00C25140">
              <w:rPr>
                <w:snapToGrid w:val="0"/>
                <w:sz w:val="20"/>
                <w:szCs w:val="20"/>
              </w:rPr>
              <w:t>20 000</w:t>
            </w:r>
          </w:p>
        </w:tc>
        <w:tc>
          <w:tcPr>
            <w:tcW w:w="992" w:type="dxa"/>
            <w:vAlign w:val="bottom"/>
          </w:tcPr>
          <w:p w:rsidR="00E5767A" w:rsidRPr="00C25140" w:rsidRDefault="00E5767A" w:rsidP="00C25140">
            <w:pPr>
              <w:spacing w:line="360" w:lineRule="auto"/>
              <w:rPr>
                <w:snapToGrid w:val="0"/>
                <w:sz w:val="20"/>
                <w:szCs w:val="20"/>
              </w:rPr>
            </w:pPr>
            <w:r w:rsidRPr="00C25140">
              <w:rPr>
                <w:snapToGrid w:val="0"/>
                <w:sz w:val="20"/>
                <w:szCs w:val="20"/>
              </w:rPr>
              <w:t>31,6</w:t>
            </w:r>
          </w:p>
        </w:tc>
        <w:tc>
          <w:tcPr>
            <w:tcW w:w="1066" w:type="dxa"/>
            <w:vAlign w:val="bottom"/>
          </w:tcPr>
          <w:p w:rsidR="00E5767A" w:rsidRPr="00C25140" w:rsidRDefault="00E5767A" w:rsidP="00C25140">
            <w:pPr>
              <w:spacing w:line="360" w:lineRule="auto"/>
              <w:rPr>
                <w:snapToGrid w:val="0"/>
                <w:sz w:val="20"/>
                <w:szCs w:val="20"/>
              </w:rPr>
            </w:pPr>
            <w:r w:rsidRPr="00C25140">
              <w:rPr>
                <w:snapToGrid w:val="0"/>
                <w:sz w:val="20"/>
                <w:szCs w:val="20"/>
              </w:rPr>
              <w:t>9 915</w:t>
            </w:r>
          </w:p>
        </w:tc>
        <w:tc>
          <w:tcPr>
            <w:tcW w:w="918" w:type="dxa"/>
            <w:vAlign w:val="bottom"/>
          </w:tcPr>
          <w:p w:rsidR="00E5767A" w:rsidRPr="00C25140" w:rsidRDefault="00E5767A" w:rsidP="00C25140">
            <w:pPr>
              <w:spacing w:line="360" w:lineRule="auto"/>
              <w:rPr>
                <w:snapToGrid w:val="0"/>
                <w:sz w:val="20"/>
                <w:szCs w:val="20"/>
              </w:rPr>
            </w:pPr>
            <w:r w:rsidRPr="00C25140">
              <w:rPr>
                <w:snapToGrid w:val="0"/>
                <w:sz w:val="20"/>
                <w:szCs w:val="20"/>
              </w:rPr>
              <w:t>12,9</w:t>
            </w:r>
          </w:p>
        </w:tc>
        <w:tc>
          <w:tcPr>
            <w:tcW w:w="1427" w:type="dxa"/>
            <w:vAlign w:val="bottom"/>
          </w:tcPr>
          <w:p w:rsidR="00E5767A" w:rsidRPr="00C25140" w:rsidRDefault="00E5767A" w:rsidP="00C25140">
            <w:pPr>
              <w:spacing w:line="360" w:lineRule="auto"/>
              <w:rPr>
                <w:snapToGrid w:val="0"/>
                <w:sz w:val="20"/>
                <w:szCs w:val="20"/>
              </w:rPr>
            </w:pPr>
            <w:r w:rsidRPr="00C25140">
              <w:rPr>
                <w:snapToGrid w:val="0"/>
                <w:sz w:val="20"/>
                <w:szCs w:val="20"/>
              </w:rPr>
              <w:t>96,2</w:t>
            </w:r>
          </w:p>
        </w:tc>
      </w:tr>
      <w:tr w:rsidR="00E5767A" w:rsidRPr="00695C21">
        <w:trPr>
          <w:cantSplit/>
        </w:trPr>
        <w:tc>
          <w:tcPr>
            <w:tcW w:w="1620" w:type="dxa"/>
          </w:tcPr>
          <w:p w:rsidR="00E5767A" w:rsidRPr="00C25140" w:rsidRDefault="00E5767A" w:rsidP="00C25140">
            <w:pPr>
              <w:spacing w:line="360" w:lineRule="auto"/>
              <w:rPr>
                <w:snapToGrid w:val="0"/>
                <w:sz w:val="20"/>
                <w:szCs w:val="20"/>
              </w:rPr>
            </w:pPr>
            <w:r w:rsidRPr="00C25140">
              <w:rPr>
                <w:snapToGrid w:val="0"/>
                <w:sz w:val="20"/>
                <w:szCs w:val="20"/>
              </w:rPr>
              <w:t>Выручка от розничной торговли</w:t>
            </w:r>
          </w:p>
        </w:tc>
        <w:tc>
          <w:tcPr>
            <w:tcW w:w="1134" w:type="dxa"/>
            <w:vAlign w:val="bottom"/>
          </w:tcPr>
          <w:p w:rsidR="00E5767A" w:rsidRPr="00C25140" w:rsidRDefault="00E5767A" w:rsidP="00C25140">
            <w:pPr>
              <w:spacing w:line="360" w:lineRule="auto"/>
              <w:rPr>
                <w:snapToGrid w:val="0"/>
                <w:sz w:val="20"/>
                <w:szCs w:val="20"/>
              </w:rPr>
            </w:pPr>
            <w:r w:rsidRPr="00C25140">
              <w:rPr>
                <w:snapToGrid w:val="0"/>
                <w:sz w:val="20"/>
                <w:szCs w:val="20"/>
              </w:rPr>
              <w:t>21 301</w:t>
            </w:r>
          </w:p>
        </w:tc>
        <w:tc>
          <w:tcPr>
            <w:tcW w:w="850" w:type="dxa"/>
            <w:vAlign w:val="bottom"/>
          </w:tcPr>
          <w:p w:rsidR="00E5767A" w:rsidRPr="00C25140" w:rsidRDefault="00E5767A" w:rsidP="00C25140">
            <w:pPr>
              <w:spacing w:line="360" w:lineRule="auto"/>
              <w:rPr>
                <w:snapToGrid w:val="0"/>
                <w:sz w:val="20"/>
                <w:szCs w:val="20"/>
              </w:rPr>
            </w:pPr>
            <w:r w:rsidRPr="00C25140">
              <w:rPr>
                <w:snapToGrid w:val="0"/>
                <w:sz w:val="20"/>
                <w:szCs w:val="20"/>
              </w:rPr>
              <w:t>67,4</w:t>
            </w:r>
          </w:p>
        </w:tc>
        <w:tc>
          <w:tcPr>
            <w:tcW w:w="993" w:type="dxa"/>
            <w:vAlign w:val="bottom"/>
          </w:tcPr>
          <w:p w:rsidR="00E5767A" w:rsidRPr="00C25140" w:rsidRDefault="00E5767A" w:rsidP="00C25140">
            <w:pPr>
              <w:spacing w:line="360" w:lineRule="auto"/>
              <w:rPr>
                <w:snapToGrid w:val="0"/>
                <w:sz w:val="20"/>
                <w:szCs w:val="20"/>
              </w:rPr>
            </w:pPr>
            <w:r w:rsidRPr="00C25140">
              <w:rPr>
                <w:snapToGrid w:val="0"/>
                <w:sz w:val="20"/>
                <w:szCs w:val="20"/>
              </w:rPr>
              <w:t>43 223</w:t>
            </w:r>
          </w:p>
        </w:tc>
        <w:tc>
          <w:tcPr>
            <w:tcW w:w="992" w:type="dxa"/>
            <w:vAlign w:val="bottom"/>
          </w:tcPr>
          <w:p w:rsidR="00E5767A" w:rsidRPr="00C25140" w:rsidRDefault="00E5767A" w:rsidP="00C25140">
            <w:pPr>
              <w:spacing w:line="360" w:lineRule="auto"/>
              <w:rPr>
                <w:snapToGrid w:val="0"/>
                <w:sz w:val="20"/>
                <w:szCs w:val="20"/>
              </w:rPr>
            </w:pPr>
            <w:r w:rsidRPr="00C25140">
              <w:rPr>
                <w:snapToGrid w:val="0"/>
                <w:sz w:val="20"/>
                <w:szCs w:val="20"/>
              </w:rPr>
              <w:t>68,4</w:t>
            </w:r>
          </w:p>
        </w:tc>
        <w:tc>
          <w:tcPr>
            <w:tcW w:w="1066" w:type="dxa"/>
            <w:vAlign w:val="bottom"/>
          </w:tcPr>
          <w:p w:rsidR="00E5767A" w:rsidRPr="00C25140" w:rsidRDefault="00E5767A" w:rsidP="00C25140">
            <w:pPr>
              <w:spacing w:line="360" w:lineRule="auto"/>
              <w:rPr>
                <w:snapToGrid w:val="0"/>
                <w:sz w:val="20"/>
                <w:szCs w:val="20"/>
              </w:rPr>
            </w:pPr>
            <w:r w:rsidRPr="00C25140">
              <w:rPr>
                <w:snapToGrid w:val="0"/>
                <w:sz w:val="20"/>
                <w:szCs w:val="20"/>
              </w:rPr>
              <w:t>67 122</w:t>
            </w:r>
          </w:p>
        </w:tc>
        <w:tc>
          <w:tcPr>
            <w:tcW w:w="918" w:type="dxa"/>
            <w:vAlign w:val="bottom"/>
          </w:tcPr>
          <w:p w:rsidR="00E5767A" w:rsidRPr="00C25140" w:rsidRDefault="00E5767A" w:rsidP="00C25140">
            <w:pPr>
              <w:spacing w:line="360" w:lineRule="auto"/>
              <w:rPr>
                <w:snapToGrid w:val="0"/>
                <w:sz w:val="20"/>
                <w:szCs w:val="20"/>
              </w:rPr>
            </w:pPr>
            <w:r w:rsidRPr="00C25140">
              <w:rPr>
                <w:snapToGrid w:val="0"/>
                <w:sz w:val="20"/>
                <w:szCs w:val="20"/>
              </w:rPr>
              <w:t>87,1</w:t>
            </w:r>
          </w:p>
        </w:tc>
        <w:tc>
          <w:tcPr>
            <w:tcW w:w="1427" w:type="dxa"/>
            <w:vAlign w:val="bottom"/>
          </w:tcPr>
          <w:p w:rsidR="00E5767A" w:rsidRPr="00C25140" w:rsidRDefault="00E5767A" w:rsidP="00C25140">
            <w:pPr>
              <w:spacing w:line="360" w:lineRule="auto"/>
              <w:rPr>
                <w:snapToGrid w:val="0"/>
                <w:sz w:val="20"/>
                <w:szCs w:val="20"/>
              </w:rPr>
            </w:pPr>
            <w:r w:rsidRPr="00C25140">
              <w:rPr>
                <w:snapToGrid w:val="0"/>
                <w:sz w:val="20"/>
                <w:szCs w:val="20"/>
              </w:rPr>
              <w:t>315,1</w:t>
            </w:r>
          </w:p>
        </w:tc>
      </w:tr>
      <w:tr w:rsidR="00E5767A" w:rsidRPr="00695C21">
        <w:trPr>
          <w:cantSplit/>
        </w:trPr>
        <w:tc>
          <w:tcPr>
            <w:tcW w:w="1620" w:type="dxa"/>
          </w:tcPr>
          <w:p w:rsidR="00E5767A" w:rsidRPr="00C25140" w:rsidRDefault="00E5767A" w:rsidP="00C25140">
            <w:pPr>
              <w:spacing w:line="360" w:lineRule="auto"/>
              <w:rPr>
                <w:snapToGrid w:val="0"/>
                <w:sz w:val="20"/>
                <w:szCs w:val="20"/>
              </w:rPr>
            </w:pPr>
            <w:r w:rsidRPr="00C25140">
              <w:rPr>
                <w:snapToGrid w:val="0"/>
                <w:sz w:val="20"/>
                <w:szCs w:val="20"/>
              </w:rPr>
              <w:t>Итого</w:t>
            </w:r>
          </w:p>
        </w:tc>
        <w:tc>
          <w:tcPr>
            <w:tcW w:w="1134" w:type="dxa"/>
          </w:tcPr>
          <w:p w:rsidR="00E5767A" w:rsidRPr="00C25140" w:rsidRDefault="00E5767A" w:rsidP="00C25140">
            <w:pPr>
              <w:spacing w:line="360" w:lineRule="auto"/>
              <w:rPr>
                <w:snapToGrid w:val="0"/>
                <w:sz w:val="20"/>
                <w:szCs w:val="20"/>
              </w:rPr>
            </w:pPr>
            <w:r w:rsidRPr="00C25140">
              <w:rPr>
                <w:snapToGrid w:val="0"/>
                <w:sz w:val="20"/>
                <w:szCs w:val="20"/>
              </w:rPr>
              <w:t>31 611</w:t>
            </w:r>
          </w:p>
        </w:tc>
        <w:tc>
          <w:tcPr>
            <w:tcW w:w="850" w:type="dxa"/>
          </w:tcPr>
          <w:p w:rsidR="00E5767A" w:rsidRPr="00C25140" w:rsidRDefault="00E5767A" w:rsidP="00C25140">
            <w:pPr>
              <w:spacing w:line="360" w:lineRule="auto"/>
              <w:rPr>
                <w:snapToGrid w:val="0"/>
                <w:sz w:val="20"/>
                <w:szCs w:val="20"/>
              </w:rPr>
            </w:pPr>
            <w:r w:rsidRPr="00C25140">
              <w:rPr>
                <w:snapToGrid w:val="0"/>
                <w:sz w:val="20"/>
                <w:szCs w:val="20"/>
              </w:rPr>
              <w:t>100,0</w:t>
            </w:r>
          </w:p>
        </w:tc>
        <w:tc>
          <w:tcPr>
            <w:tcW w:w="993" w:type="dxa"/>
          </w:tcPr>
          <w:p w:rsidR="00E5767A" w:rsidRPr="00C25140" w:rsidRDefault="00E5767A" w:rsidP="00C25140">
            <w:pPr>
              <w:spacing w:line="360" w:lineRule="auto"/>
              <w:rPr>
                <w:snapToGrid w:val="0"/>
                <w:sz w:val="20"/>
                <w:szCs w:val="20"/>
              </w:rPr>
            </w:pPr>
            <w:r w:rsidRPr="00C25140">
              <w:rPr>
                <w:snapToGrid w:val="0"/>
                <w:sz w:val="20"/>
                <w:szCs w:val="20"/>
              </w:rPr>
              <w:t>63 223</w:t>
            </w:r>
          </w:p>
        </w:tc>
        <w:tc>
          <w:tcPr>
            <w:tcW w:w="992" w:type="dxa"/>
          </w:tcPr>
          <w:p w:rsidR="00E5767A" w:rsidRPr="00C25140" w:rsidRDefault="00E5767A" w:rsidP="00C25140">
            <w:pPr>
              <w:spacing w:line="360" w:lineRule="auto"/>
              <w:rPr>
                <w:snapToGrid w:val="0"/>
                <w:sz w:val="20"/>
                <w:szCs w:val="20"/>
              </w:rPr>
            </w:pPr>
            <w:r w:rsidRPr="00C25140">
              <w:rPr>
                <w:snapToGrid w:val="0"/>
                <w:sz w:val="20"/>
                <w:szCs w:val="20"/>
              </w:rPr>
              <w:t>100,0</w:t>
            </w:r>
          </w:p>
        </w:tc>
        <w:tc>
          <w:tcPr>
            <w:tcW w:w="1066" w:type="dxa"/>
          </w:tcPr>
          <w:p w:rsidR="00E5767A" w:rsidRPr="00C25140" w:rsidRDefault="00E5767A" w:rsidP="00C25140">
            <w:pPr>
              <w:spacing w:line="360" w:lineRule="auto"/>
              <w:rPr>
                <w:snapToGrid w:val="0"/>
                <w:sz w:val="20"/>
                <w:szCs w:val="20"/>
              </w:rPr>
            </w:pPr>
            <w:r w:rsidRPr="00C25140">
              <w:rPr>
                <w:snapToGrid w:val="0"/>
                <w:sz w:val="20"/>
                <w:szCs w:val="20"/>
              </w:rPr>
              <w:t>77 037</w:t>
            </w:r>
          </w:p>
        </w:tc>
        <w:tc>
          <w:tcPr>
            <w:tcW w:w="918" w:type="dxa"/>
          </w:tcPr>
          <w:p w:rsidR="00E5767A" w:rsidRPr="00C25140" w:rsidRDefault="00E5767A" w:rsidP="00C25140">
            <w:pPr>
              <w:spacing w:line="360" w:lineRule="auto"/>
              <w:rPr>
                <w:snapToGrid w:val="0"/>
                <w:sz w:val="20"/>
                <w:szCs w:val="20"/>
              </w:rPr>
            </w:pPr>
            <w:r w:rsidRPr="00C25140">
              <w:rPr>
                <w:snapToGrid w:val="0"/>
                <w:sz w:val="20"/>
                <w:szCs w:val="20"/>
              </w:rPr>
              <w:t>100,0</w:t>
            </w:r>
          </w:p>
        </w:tc>
        <w:tc>
          <w:tcPr>
            <w:tcW w:w="1427" w:type="dxa"/>
          </w:tcPr>
          <w:p w:rsidR="00E5767A" w:rsidRPr="00C25140" w:rsidRDefault="00E5767A" w:rsidP="00C25140">
            <w:pPr>
              <w:spacing w:line="360" w:lineRule="auto"/>
              <w:rPr>
                <w:snapToGrid w:val="0"/>
                <w:sz w:val="20"/>
                <w:szCs w:val="20"/>
              </w:rPr>
            </w:pPr>
            <w:r w:rsidRPr="00C25140">
              <w:rPr>
                <w:snapToGrid w:val="0"/>
                <w:sz w:val="20"/>
                <w:szCs w:val="20"/>
              </w:rPr>
              <w:t>243,7</w:t>
            </w:r>
          </w:p>
        </w:tc>
      </w:tr>
    </w:tbl>
    <w:p w:rsidR="00614021" w:rsidRPr="00695C21" w:rsidRDefault="00614021" w:rsidP="00695C21">
      <w:pPr>
        <w:spacing w:line="360" w:lineRule="auto"/>
        <w:ind w:firstLine="709"/>
        <w:jc w:val="both"/>
        <w:rPr>
          <w:snapToGrid w:val="0"/>
          <w:sz w:val="28"/>
          <w:szCs w:val="28"/>
        </w:rPr>
      </w:pPr>
    </w:p>
    <w:p w:rsidR="00E5767A" w:rsidRPr="00695C21" w:rsidRDefault="00E5767A" w:rsidP="00695C21">
      <w:pPr>
        <w:spacing w:line="360" w:lineRule="auto"/>
        <w:ind w:firstLine="709"/>
        <w:jc w:val="both"/>
        <w:rPr>
          <w:snapToGrid w:val="0"/>
          <w:sz w:val="28"/>
          <w:szCs w:val="28"/>
        </w:rPr>
      </w:pPr>
      <w:r w:rsidRPr="00695C21">
        <w:rPr>
          <w:snapToGrid w:val="0"/>
          <w:sz w:val="28"/>
          <w:szCs w:val="28"/>
        </w:rPr>
        <w:t>Для полной характеристики предприятия необходимо проанализировать и его размеры.</w:t>
      </w:r>
    </w:p>
    <w:p w:rsidR="00614021" w:rsidRPr="00695C21" w:rsidRDefault="00614021"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w:t>
      </w:r>
      <w:r w:rsidR="009B5304" w:rsidRPr="00695C21">
        <w:rPr>
          <w:sz w:val="28"/>
          <w:szCs w:val="28"/>
        </w:rPr>
        <w:t xml:space="preserve"> </w:t>
      </w:r>
      <w:r w:rsidRPr="00695C21">
        <w:rPr>
          <w:sz w:val="28"/>
          <w:szCs w:val="28"/>
        </w:rPr>
        <w:t>3</w:t>
      </w:r>
      <w:r w:rsidR="00614021" w:rsidRPr="00695C21">
        <w:rPr>
          <w:sz w:val="28"/>
          <w:szCs w:val="28"/>
        </w:rPr>
        <w:t xml:space="preserve"> -</w:t>
      </w:r>
      <w:r w:rsidRPr="00695C21">
        <w:rPr>
          <w:sz w:val="28"/>
          <w:szCs w:val="28"/>
        </w:rPr>
        <w:t xml:space="preserve"> Размеры предприятия ООО «ФАЗИС»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944"/>
        <w:gridCol w:w="1074"/>
        <w:gridCol w:w="1108"/>
        <w:gridCol w:w="1754"/>
      </w:tblGrid>
      <w:tr w:rsidR="00E5767A" w:rsidRPr="00695C21">
        <w:tc>
          <w:tcPr>
            <w:tcW w:w="4096" w:type="dxa"/>
          </w:tcPr>
          <w:p w:rsidR="00C25140" w:rsidRPr="00C25140" w:rsidRDefault="00E5767A" w:rsidP="00C25140">
            <w:pPr>
              <w:spacing w:line="360" w:lineRule="auto"/>
              <w:rPr>
                <w:sz w:val="20"/>
                <w:szCs w:val="20"/>
              </w:rPr>
            </w:pPr>
            <w:r w:rsidRPr="00C25140">
              <w:rPr>
                <w:sz w:val="20"/>
                <w:szCs w:val="20"/>
              </w:rPr>
              <w:t>Показатели</w:t>
            </w:r>
          </w:p>
          <w:p w:rsidR="00E5767A" w:rsidRPr="00C25140" w:rsidRDefault="00E5767A" w:rsidP="00C25140">
            <w:pPr>
              <w:rPr>
                <w:sz w:val="20"/>
                <w:szCs w:val="20"/>
              </w:rPr>
            </w:pPr>
          </w:p>
        </w:tc>
        <w:tc>
          <w:tcPr>
            <w:tcW w:w="944" w:type="dxa"/>
          </w:tcPr>
          <w:p w:rsidR="00E5767A" w:rsidRPr="00C25140" w:rsidRDefault="00E5767A" w:rsidP="00C25140">
            <w:pPr>
              <w:spacing w:line="360" w:lineRule="auto"/>
              <w:rPr>
                <w:sz w:val="20"/>
                <w:szCs w:val="20"/>
              </w:rPr>
            </w:pPr>
            <w:r w:rsidRPr="00C25140">
              <w:rPr>
                <w:sz w:val="20"/>
                <w:szCs w:val="20"/>
              </w:rPr>
              <w:t>2004 г.</w:t>
            </w:r>
          </w:p>
        </w:tc>
        <w:tc>
          <w:tcPr>
            <w:tcW w:w="1074" w:type="dxa"/>
          </w:tcPr>
          <w:p w:rsidR="00E5767A" w:rsidRPr="00C25140" w:rsidRDefault="00E5767A" w:rsidP="00C25140">
            <w:pPr>
              <w:spacing w:line="360" w:lineRule="auto"/>
              <w:rPr>
                <w:sz w:val="20"/>
                <w:szCs w:val="20"/>
              </w:rPr>
            </w:pPr>
            <w:r w:rsidRPr="00C25140">
              <w:rPr>
                <w:sz w:val="20"/>
                <w:szCs w:val="20"/>
              </w:rPr>
              <w:t>2005 г.</w:t>
            </w:r>
          </w:p>
        </w:tc>
        <w:tc>
          <w:tcPr>
            <w:tcW w:w="1108" w:type="dxa"/>
          </w:tcPr>
          <w:p w:rsidR="00E5767A" w:rsidRPr="00C25140" w:rsidRDefault="00E5767A" w:rsidP="00C25140">
            <w:pPr>
              <w:spacing w:line="360" w:lineRule="auto"/>
              <w:rPr>
                <w:sz w:val="20"/>
                <w:szCs w:val="20"/>
              </w:rPr>
            </w:pPr>
            <w:r w:rsidRPr="00C25140">
              <w:rPr>
                <w:sz w:val="20"/>
                <w:szCs w:val="20"/>
              </w:rPr>
              <w:t>2006 г.</w:t>
            </w:r>
          </w:p>
        </w:tc>
        <w:tc>
          <w:tcPr>
            <w:tcW w:w="1754" w:type="dxa"/>
          </w:tcPr>
          <w:p w:rsidR="00E5767A" w:rsidRPr="00C25140" w:rsidRDefault="00E5767A" w:rsidP="00C25140">
            <w:pPr>
              <w:spacing w:line="360" w:lineRule="auto"/>
              <w:rPr>
                <w:sz w:val="20"/>
                <w:szCs w:val="20"/>
              </w:rPr>
            </w:pPr>
            <w:r w:rsidRPr="00C25140">
              <w:rPr>
                <w:sz w:val="20"/>
                <w:szCs w:val="20"/>
              </w:rPr>
              <w:t>Изменение 2006г. к 2004 г., (+;-)</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Выручка от реализации продукции, тыс. руб.</w:t>
            </w:r>
          </w:p>
        </w:tc>
        <w:tc>
          <w:tcPr>
            <w:tcW w:w="944" w:type="dxa"/>
          </w:tcPr>
          <w:p w:rsidR="00E5767A" w:rsidRPr="00C25140" w:rsidRDefault="00E5767A" w:rsidP="00C25140">
            <w:pPr>
              <w:spacing w:line="360" w:lineRule="auto"/>
              <w:rPr>
                <w:sz w:val="20"/>
                <w:szCs w:val="20"/>
              </w:rPr>
            </w:pPr>
            <w:r w:rsidRPr="00C25140">
              <w:rPr>
                <w:sz w:val="20"/>
                <w:szCs w:val="20"/>
              </w:rPr>
              <w:t>31611</w:t>
            </w:r>
          </w:p>
        </w:tc>
        <w:tc>
          <w:tcPr>
            <w:tcW w:w="1074" w:type="dxa"/>
          </w:tcPr>
          <w:p w:rsidR="00E5767A" w:rsidRPr="00C25140" w:rsidRDefault="00E5767A" w:rsidP="00C25140">
            <w:pPr>
              <w:spacing w:line="360" w:lineRule="auto"/>
              <w:rPr>
                <w:sz w:val="20"/>
                <w:szCs w:val="20"/>
              </w:rPr>
            </w:pPr>
            <w:r w:rsidRPr="00C25140">
              <w:rPr>
                <w:sz w:val="20"/>
                <w:szCs w:val="20"/>
              </w:rPr>
              <w:t>63223</w:t>
            </w:r>
          </w:p>
        </w:tc>
        <w:tc>
          <w:tcPr>
            <w:tcW w:w="1108" w:type="dxa"/>
          </w:tcPr>
          <w:p w:rsidR="00E5767A" w:rsidRPr="00C25140" w:rsidRDefault="00E5767A" w:rsidP="00C25140">
            <w:pPr>
              <w:spacing w:line="360" w:lineRule="auto"/>
              <w:rPr>
                <w:sz w:val="20"/>
                <w:szCs w:val="20"/>
              </w:rPr>
            </w:pPr>
            <w:r w:rsidRPr="00C25140">
              <w:rPr>
                <w:sz w:val="20"/>
                <w:szCs w:val="20"/>
              </w:rPr>
              <w:t>77037</w:t>
            </w:r>
          </w:p>
        </w:tc>
        <w:tc>
          <w:tcPr>
            <w:tcW w:w="1754" w:type="dxa"/>
          </w:tcPr>
          <w:p w:rsidR="00E5767A" w:rsidRPr="00C25140" w:rsidRDefault="00E5767A" w:rsidP="00C25140">
            <w:pPr>
              <w:spacing w:line="360" w:lineRule="auto"/>
              <w:rPr>
                <w:sz w:val="20"/>
                <w:szCs w:val="20"/>
              </w:rPr>
            </w:pPr>
            <w:r w:rsidRPr="00C25140">
              <w:rPr>
                <w:sz w:val="20"/>
                <w:szCs w:val="20"/>
              </w:rPr>
              <w:t>+45426</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Себестоимость реализованной продукции, тыс. руб.</w:t>
            </w:r>
          </w:p>
        </w:tc>
        <w:tc>
          <w:tcPr>
            <w:tcW w:w="944" w:type="dxa"/>
          </w:tcPr>
          <w:p w:rsidR="00E5767A" w:rsidRPr="00C25140" w:rsidRDefault="00E5767A" w:rsidP="00C25140">
            <w:pPr>
              <w:spacing w:line="360" w:lineRule="auto"/>
              <w:rPr>
                <w:sz w:val="20"/>
                <w:szCs w:val="20"/>
              </w:rPr>
            </w:pPr>
            <w:r w:rsidRPr="00C25140">
              <w:rPr>
                <w:sz w:val="20"/>
                <w:szCs w:val="20"/>
              </w:rPr>
              <w:t>29204</w:t>
            </w:r>
          </w:p>
        </w:tc>
        <w:tc>
          <w:tcPr>
            <w:tcW w:w="1074" w:type="dxa"/>
          </w:tcPr>
          <w:p w:rsidR="00E5767A" w:rsidRPr="00C25140" w:rsidRDefault="00E5767A" w:rsidP="00C25140">
            <w:pPr>
              <w:spacing w:line="360" w:lineRule="auto"/>
              <w:rPr>
                <w:sz w:val="20"/>
                <w:szCs w:val="20"/>
              </w:rPr>
            </w:pPr>
            <w:r w:rsidRPr="00C25140">
              <w:rPr>
                <w:sz w:val="20"/>
                <w:szCs w:val="20"/>
              </w:rPr>
              <w:t>58408</w:t>
            </w:r>
          </w:p>
        </w:tc>
        <w:tc>
          <w:tcPr>
            <w:tcW w:w="1108" w:type="dxa"/>
          </w:tcPr>
          <w:p w:rsidR="00E5767A" w:rsidRPr="00C25140" w:rsidRDefault="00E5767A" w:rsidP="00C25140">
            <w:pPr>
              <w:spacing w:line="360" w:lineRule="auto"/>
              <w:rPr>
                <w:sz w:val="20"/>
                <w:szCs w:val="20"/>
              </w:rPr>
            </w:pPr>
            <w:r w:rsidRPr="00C25140">
              <w:rPr>
                <w:sz w:val="20"/>
                <w:szCs w:val="20"/>
              </w:rPr>
              <w:t>70621</w:t>
            </w:r>
          </w:p>
        </w:tc>
        <w:tc>
          <w:tcPr>
            <w:tcW w:w="1754" w:type="dxa"/>
          </w:tcPr>
          <w:p w:rsidR="00E5767A" w:rsidRPr="00C25140" w:rsidRDefault="00E5767A" w:rsidP="00C25140">
            <w:pPr>
              <w:spacing w:line="360" w:lineRule="auto"/>
              <w:rPr>
                <w:sz w:val="20"/>
                <w:szCs w:val="20"/>
              </w:rPr>
            </w:pPr>
            <w:r w:rsidRPr="00C25140">
              <w:rPr>
                <w:sz w:val="20"/>
                <w:szCs w:val="20"/>
              </w:rPr>
              <w:t>+41417</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Прибыль от реализации продукции, тыс. руб.</w:t>
            </w:r>
          </w:p>
        </w:tc>
        <w:tc>
          <w:tcPr>
            <w:tcW w:w="944" w:type="dxa"/>
          </w:tcPr>
          <w:p w:rsidR="00E5767A" w:rsidRPr="00C25140" w:rsidRDefault="00E5767A" w:rsidP="00C25140">
            <w:pPr>
              <w:spacing w:line="360" w:lineRule="auto"/>
              <w:rPr>
                <w:sz w:val="20"/>
                <w:szCs w:val="20"/>
              </w:rPr>
            </w:pPr>
            <w:r w:rsidRPr="00C25140">
              <w:rPr>
                <w:sz w:val="20"/>
                <w:szCs w:val="20"/>
              </w:rPr>
              <w:t>1951</w:t>
            </w:r>
          </w:p>
        </w:tc>
        <w:tc>
          <w:tcPr>
            <w:tcW w:w="1074" w:type="dxa"/>
          </w:tcPr>
          <w:p w:rsidR="00E5767A" w:rsidRPr="00C25140" w:rsidRDefault="00E5767A" w:rsidP="00C25140">
            <w:pPr>
              <w:spacing w:line="360" w:lineRule="auto"/>
              <w:rPr>
                <w:sz w:val="20"/>
                <w:szCs w:val="20"/>
              </w:rPr>
            </w:pPr>
            <w:r w:rsidRPr="00C25140">
              <w:rPr>
                <w:sz w:val="20"/>
                <w:szCs w:val="20"/>
              </w:rPr>
              <w:t>3902</w:t>
            </w:r>
          </w:p>
        </w:tc>
        <w:tc>
          <w:tcPr>
            <w:tcW w:w="1108" w:type="dxa"/>
          </w:tcPr>
          <w:p w:rsidR="00E5767A" w:rsidRPr="00C25140" w:rsidRDefault="00E5767A" w:rsidP="00C25140">
            <w:pPr>
              <w:spacing w:line="360" w:lineRule="auto"/>
              <w:rPr>
                <w:sz w:val="20"/>
                <w:szCs w:val="20"/>
              </w:rPr>
            </w:pPr>
            <w:r w:rsidRPr="00C25140">
              <w:rPr>
                <w:sz w:val="20"/>
                <w:szCs w:val="20"/>
              </w:rPr>
              <w:t>4762</w:t>
            </w:r>
          </w:p>
        </w:tc>
        <w:tc>
          <w:tcPr>
            <w:tcW w:w="1754" w:type="dxa"/>
          </w:tcPr>
          <w:p w:rsidR="00E5767A" w:rsidRPr="00C25140" w:rsidRDefault="00E5767A" w:rsidP="00C25140">
            <w:pPr>
              <w:spacing w:line="360" w:lineRule="auto"/>
              <w:rPr>
                <w:sz w:val="20"/>
                <w:szCs w:val="20"/>
              </w:rPr>
            </w:pPr>
            <w:r w:rsidRPr="00C25140">
              <w:rPr>
                <w:sz w:val="20"/>
                <w:szCs w:val="20"/>
              </w:rPr>
              <w:t>+2811</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Чистая прибыль, тыс. руб.</w:t>
            </w:r>
          </w:p>
        </w:tc>
        <w:tc>
          <w:tcPr>
            <w:tcW w:w="944" w:type="dxa"/>
          </w:tcPr>
          <w:p w:rsidR="00E5767A" w:rsidRPr="00C25140" w:rsidRDefault="00E5767A" w:rsidP="00C25140">
            <w:pPr>
              <w:spacing w:line="360" w:lineRule="auto"/>
              <w:rPr>
                <w:sz w:val="20"/>
                <w:szCs w:val="20"/>
              </w:rPr>
            </w:pPr>
            <w:r w:rsidRPr="00C25140">
              <w:rPr>
                <w:sz w:val="20"/>
                <w:szCs w:val="20"/>
              </w:rPr>
              <w:t>911</w:t>
            </w:r>
          </w:p>
        </w:tc>
        <w:tc>
          <w:tcPr>
            <w:tcW w:w="1074" w:type="dxa"/>
          </w:tcPr>
          <w:p w:rsidR="00E5767A" w:rsidRPr="00C25140" w:rsidRDefault="00E5767A" w:rsidP="00C25140">
            <w:pPr>
              <w:spacing w:line="360" w:lineRule="auto"/>
              <w:rPr>
                <w:sz w:val="20"/>
                <w:szCs w:val="20"/>
              </w:rPr>
            </w:pPr>
            <w:r w:rsidRPr="00C25140">
              <w:rPr>
                <w:sz w:val="20"/>
                <w:szCs w:val="20"/>
              </w:rPr>
              <w:t>1894</w:t>
            </w:r>
          </w:p>
        </w:tc>
        <w:tc>
          <w:tcPr>
            <w:tcW w:w="1108" w:type="dxa"/>
          </w:tcPr>
          <w:p w:rsidR="00E5767A" w:rsidRPr="00C25140" w:rsidRDefault="00E5767A" w:rsidP="00C25140">
            <w:pPr>
              <w:spacing w:line="360" w:lineRule="auto"/>
              <w:rPr>
                <w:sz w:val="20"/>
                <w:szCs w:val="20"/>
              </w:rPr>
            </w:pPr>
            <w:r w:rsidRPr="00C25140">
              <w:rPr>
                <w:sz w:val="20"/>
                <w:szCs w:val="20"/>
              </w:rPr>
              <w:t>2973</w:t>
            </w:r>
          </w:p>
        </w:tc>
        <w:tc>
          <w:tcPr>
            <w:tcW w:w="1754" w:type="dxa"/>
          </w:tcPr>
          <w:p w:rsidR="00E5767A" w:rsidRPr="00C25140" w:rsidRDefault="00E5767A" w:rsidP="00C25140">
            <w:pPr>
              <w:spacing w:line="360" w:lineRule="auto"/>
              <w:rPr>
                <w:sz w:val="20"/>
                <w:szCs w:val="20"/>
              </w:rPr>
            </w:pPr>
            <w:r w:rsidRPr="00C25140">
              <w:rPr>
                <w:sz w:val="20"/>
                <w:szCs w:val="20"/>
              </w:rPr>
              <w:t>+2062</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Численность работников, чел.</w:t>
            </w:r>
          </w:p>
        </w:tc>
        <w:tc>
          <w:tcPr>
            <w:tcW w:w="944" w:type="dxa"/>
          </w:tcPr>
          <w:p w:rsidR="00E5767A" w:rsidRPr="00C25140" w:rsidRDefault="00E5767A" w:rsidP="00C25140">
            <w:pPr>
              <w:spacing w:line="360" w:lineRule="auto"/>
              <w:rPr>
                <w:sz w:val="20"/>
                <w:szCs w:val="20"/>
              </w:rPr>
            </w:pPr>
            <w:r w:rsidRPr="00C25140">
              <w:rPr>
                <w:sz w:val="20"/>
                <w:szCs w:val="20"/>
              </w:rPr>
              <w:t>52</w:t>
            </w:r>
          </w:p>
        </w:tc>
        <w:tc>
          <w:tcPr>
            <w:tcW w:w="1074" w:type="dxa"/>
          </w:tcPr>
          <w:p w:rsidR="00E5767A" w:rsidRPr="00C25140" w:rsidRDefault="00E5767A" w:rsidP="00C25140">
            <w:pPr>
              <w:spacing w:line="360" w:lineRule="auto"/>
              <w:rPr>
                <w:sz w:val="20"/>
                <w:szCs w:val="20"/>
              </w:rPr>
            </w:pPr>
            <w:r w:rsidRPr="00C25140">
              <w:rPr>
                <w:sz w:val="20"/>
                <w:szCs w:val="20"/>
              </w:rPr>
              <w:t>96</w:t>
            </w:r>
          </w:p>
        </w:tc>
        <w:tc>
          <w:tcPr>
            <w:tcW w:w="1108" w:type="dxa"/>
          </w:tcPr>
          <w:p w:rsidR="00E5767A" w:rsidRPr="00C25140" w:rsidRDefault="00E5767A" w:rsidP="00C25140">
            <w:pPr>
              <w:spacing w:line="360" w:lineRule="auto"/>
              <w:rPr>
                <w:sz w:val="20"/>
                <w:szCs w:val="20"/>
              </w:rPr>
            </w:pPr>
            <w:r w:rsidRPr="00C25140">
              <w:rPr>
                <w:sz w:val="20"/>
                <w:szCs w:val="20"/>
              </w:rPr>
              <w:t>153</w:t>
            </w:r>
          </w:p>
        </w:tc>
        <w:tc>
          <w:tcPr>
            <w:tcW w:w="1754" w:type="dxa"/>
          </w:tcPr>
          <w:p w:rsidR="00E5767A" w:rsidRPr="00C25140" w:rsidRDefault="00E5767A" w:rsidP="00C25140">
            <w:pPr>
              <w:spacing w:line="360" w:lineRule="auto"/>
              <w:rPr>
                <w:sz w:val="20"/>
                <w:szCs w:val="20"/>
              </w:rPr>
            </w:pPr>
            <w:r w:rsidRPr="00C25140">
              <w:rPr>
                <w:sz w:val="20"/>
                <w:szCs w:val="20"/>
              </w:rPr>
              <w:t>+101</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Среднегодовая стоимость основных производственных фондов, тыс. руб.</w:t>
            </w:r>
          </w:p>
        </w:tc>
        <w:tc>
          <w:tcPr>
            <w:tcW w:w="944" w:type="dxa"/>
          </w:tcPr>
          <w:p w:rsidR="00E5767A" w:rsidRPr="00C25140" w:rsidRDefault="00E5767A" w:rsidP="00C25140">
            <w:pPr>
              <w:spacing w:line="360" w:lineRule="auto"/>
              <w:rPr>
                <w:sz w:val="20"/>
                <w:szCs w:val="20"/>
              </w:rPr>
            </w:pPr>
            <w:r w:rsidRPr="00C25140">
              <w:rPr>
                <w:sz w:val="20"/>
                <w:szCs w:val="20"/>
              </w:rPr>
              <w:t>5770</w:t>
            </w:r>
          </w:p>
        </w:tc>
        <w:tc>
          <w:tcPr>
            <w:tcW w:w="1074" w:type="dxa"/>
          </w:tcPr>
          <w:p w:rsidR="00E5767A" w:rsidRPr="00C25140" w:rsidRDefault="00E5767A" w:rsidP="00C25140">
            <w:pPr>
              <w:spacing w:line="360" w:lineRule="auto"/>
              <w:rPr>
                <w:sz w:val="20"/>
                <w:szCs w:val="20"/>
              </w:rPr>
            </w:pPr>
            <w:r w:rsidRPr="00C25140">
              <w:rPr>
                <w:sz w:val="20"/>
                <w:szCs w:val="20"/>
              </w:rPr>
              <w:t>11541</w:t>
            </w:r>
          </w:p>
        </w:tc>
        <w:tc>
          <w:tcPr>
            <w:tcW w:w="1108" w:type="dxa"/>
          </w:tcPr>
          <w:p w:rsidR="00E5767A" w:rsidRPr="00C25140" w:rsidRDefault="00E5767A" w:rsidP="00C25140">
            <w:pPr>
              <w:spacing w:line="360" w:lineRule="auto"/>
              <w:rPr>
                <w:sz w:val="20"/>
                <w:szCs w:val="20"/>
              </w:rPr>
            </w:pPr>
            <w:r w:rsidRPr="00C25140">
              <w:rPr>
                <w:sz w:val="20"/>
                <w:szCs w:val="20"/>
              </w:rPr>
              <w:t>12131</w:t>
            </w:r>
          </w:p>
        </w:tc>
        <w:tc>
          <w:tcPr>
            <w:tcW w:w="1754" w:type="dxa"/>
          </w:tcPr>
          <w:p w:rsidR="00E5767A" w:rsidRPr="00C25140" w:rsidRDefault="00E5767A" w:rsidP="00C25140">
            <w:pPr>
              <w:spacing w:line="360" w:lineRule="auto"/>
              <w:rPr>
                <w:sz w:val="20"/>
                <w:szCs w:val="20"/>
              </w:rPr>
            </w:pPr>
            <w:r w:rsidRPr="00C25140">
              <w:rPr>
                <w:sz w:val="20"/>
                <w:szCs w:val="20"/>
              </w:rPr>
              <w:t>+6361</w:t>
            </w:r>
          </w:p>
        </w:tc>
      </w:tr>
      <w:tr w:rsidR="00E5767A" w:rsidRPr="00695C21">
        <w:tc>
          <w:tcPr>
            <w:tcW w:w="4096" w:type="dxa"/>
          </w:tcPr>
          <w:p w:rsidR="00E5767A" w:rsidRPr="00C25140" w:rsidRDefault="00E5767A" w:rsidP="00C25140">
            <w:pPr>
              <w:spacing w:line="360" w:lineRule="auto"/>
              <w:rPr>
                <w:sz w:val="20"/>
                <w:szCs w:val="20"/>
              </w:rPr>
            </w:pPr>
            <w:r w:rsidRPr="00C25140">
              <w:rPr>
                <w:sz w:val="20"/>
                <w:szCs w:val="20"/>
              </w:rPr>
              <w:t>Рентабельность продаж, %</w:t>
            </w:r>
          </w:p>
        </w:tc>
        <w:tc>
          <w:tcPr>
            <w:tcW w:w="944" w:type="dxa"/>
          </w:tcPr>
          <w:p w:rsidR="00E5767A" w:rsidRPr="00C25140" w:rsidRDefault="00E5767A" w:rsidP="00C25140">
            <w:pPr>
              <w:spacing w:line="360" w:lineRule="auto"/>
              <w:rPr>
                <w:sz w:val="20"/>
                <w:szCs w:val="20"/>
              </w:rPr>
            </w:pPr>
            <w:r w:rsidRPr="00C25140">
              <w:rPr>
                <w:sz w:val="20"/>
                <w:szCs w:val="20"/>
              </w:rPr>
              <w:t>7,61</w:t>
            </w:r>
          </w:p>
        </w:tc>
        <w:tc>
          <w:tcPr>
            <w:tcW w:w="1074" w:type="dxa"/>
          </w:tcPr>
          <w:p w:rsidR="00E5767A" w:rsidRPr="00C25140" w:rsidRDefault="00E5767A" w:rsidP="00C25140">
            <w:pPr>
              <w:spacing w:line="360" w:lineRule="auto"/>
              <w:rPr>
                <w:sz w:val="20"/>
                <w:szCs w:val="20"/>
              </w:rPr>
            </w:pPr>
            <w:r w:rsidRPr="00C25140">
              <w:rPr>
                <w:sz w:val="20"/>
                <w:szCs w:val="20"/>
              </w:rPr>
              <w:t>7,62</w:t>
            </w:r>
          </w:p>
        </w:tc>
        <w:tc>
          <w:tcPr>
            <w:tcW w:w="1108" w:type="dxa"/>
          </w:tcPr>
          <w:p w:rsidR="00E5767A" w:rsidRPr="00C25140" w:rsidRDefault="00E5767A" w:rsidP="00C25140">
            <w:pPr>
              <w:spacing w:line="360" w:lineRule="auto"/>
              <w:rPr>
                <w:sz w:val="20"/>
                <w:szCs w:val="20"/>
              </w:rPr>
            </w:pPr>
            <w:r w:rsidRPr="00C25140">
              <w:rPr>
                <w:sz w:val="20"/>
                <w:szCs w:val="20"/>
              </w:rPr>
              <w:t>8,33</w:t>
            </w:r>
          </w:p>
        </w:tc>
        <w:tc>
          <w:tcPr>
            <w:tcW w:w="1754" w:type="dxa"/>
          </w:tcPr>
          <w:p w:rsidR="00E5767A" w:rsidRPr="00C25140" w:rsidRDefault="00E5767A" w:rsidP="00C25140">
            <w:pPr>
              <w:spacing w:line="360" w:lineRule="auto"/>
              <w:rPr>
                <w:sz w:val="20"/>
                <w:szCs w:val="20"/>
              </w:rPr>
            </w:pPr>
            <w:r w:rsidRPr="00C25140">
              <w:rPr>
                <w:sz w:val="20"/>
                <w:szCs w:val="20"/>
              </w:rPr>
              <w:t>+0,72</w:t>
            </w:r>
          </w:p>
        </w:tc>
      </w:tr>
    </w:tbl>
    <w:p w:rsidR="00614021" w:rsidRPr="00695C21" w:rsidRDefault="00614021" w:rsidP="00695C21">
      <w:pPr>
        <w:spacing w:line="360" w:lineRule="auto"/>
        <w:ind w:firstLine="709"/>
        <w:jc w:val="both"/>
        <w:rPr>
          <w:snapToGrid w:val="0"/>
          <w:sz w:val="28"/>
          <w:szCs w:val="28"/>
        </w:rPr>
      </w:pPr>
    </w:p>
    <w:p w:rsidR="00E5767A" w:rsidRPr="00695C21" w:rsidRDefault="00E5767A" w:rsidP="00695C21">
      <w:pPr>
        <w:spacing w:line="360" w:lineRule="auto"/>
        <w:ind w:firstLine="709"/>
        <w:jc w:val="both"/>
        <w:rPr>
          <w:snapToGrid w:val="0"/>
          <w:sz w:val="28"/>
          <w:szCs w:val="28"/>
        </w:rPr>
      </w:pPr>
      <w:r w:rsidRPr="00695C21">
        <w:rPr>
          <w:snapToGrid w:val="0"/>
          <w:sz w:val="28"/>
          <w:szCs w:val="28"/>
        </w:rPr>
        <w:t>Из данных таблицы 3 видно, что</w:t>
      </w:r>
      <w:r w:rsidR="009B5304" w:rsidRPr="00695C21">
        <w:rPr>
          <w:snapToGrid w:val="0"/>
          <w:sz w:val="28"/>
          <w:szCs w:val="28"/>
        </w:rPr>
        <w:t xml:space="preserve"> </w:t>
      </w:r>
      <w:r w:rsidRPr="00695C21">
        <w:rPr>
          <w:snapToGrid w:val="0"/>
          <w:sz w:val="28"/>
          <w:szCs w:val="28"/>
        </w:rPr>
        <w:t>выручка предприятия ООО «ФАЗИС» постоянно увеличивается, только за три исследуемых года она возросла на 45426 тыс. руб., возросла и прибыль предприятия. На 41417 тыс. руб. выросла себестоимость реализованной продукции. Превышение темпов роста выручки над темпами роста себестоимости позволило увеличить прибыль от реализации продукции на 2811 тыс. руб. Рентабельность</w:t>
      </w:r>
      <w:r w:rsidR="009B5304" w:rsidRPr="00695C21">
        <w:rPr>
          <w:snapToGrid w:val="0"/>
          <w:sz w:val="28"/>
          <w:szCs w:val="28"/>
        </w:rPr>
        <w:t xml:space="preserve"> </w:t>
      </w:r>
      <w:r w:rsidRPr="00695C21">
        <w:rPr>
          <w:snapToGrid w:val="0"/>
          <w:sz w:val="28"/>
          <w:szCs w:val="28"/>
        </w:rPr>
        <w:t xml:space="preserve">организации так же возросла на 0,72 процента. </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Таким образом, проанализированные данные позволяют сделать вывод о том, что предприятие ООО «ФАЗИС» является средним по своим размерам. Основные показатели деятельности его свидетельствуют о расширении деятельности.</w:t>
      </w:r>
    </w:p>
    <w:p w:rsidR="00E5767A" w:rsidRPr="00695C21" w:rsidRDefault="00E5767A" w:rsidP="00695C21">
      <w:pPr>
        <w:spacing w:line="360" w:lineRule="auto"/>
        <w:ind w:firstLine="709"/>
        <w:jc w:val="both"/>
        <w:rPr>
          <w:sz w:val="28"/>
          <w:szCs w:val="28"/>
        </w:rPr>
      </w:pPr>
    </w:p>
    <w:p w:rsidR="00E5767A" w:rsidRPr="00C25140" w:rsidRDefault="00E5767A" w:rsidP="00695C21">
      <w:pPr>
        <w:spacing w:line="360" w:lineRule="auto"/>
        <w:ind w:firstLine="709"/>
        <w:jc w:val="both"/>
        <w:rPr>
          <w:b/>
          <w:bCs/>
          <w:sz w:val="28"/>
          <w:szCs w:val="28"/>
        </w:rPr>
      </w:pPr>
      <w:r w:rsidRPr="00C25140">
        <w:rPr>
          <w:b/>
          <w:bCs/>
          <w:sz w:val="28"/>
          <w:szCs w:val="28"/>
        </w:rPr>
        <w:t>2.2</w:t>
      </w:r>
      <w:r w:rsidR="009D7955" w:rsidRPr="00C25140">
        <w:rPr>
          <w:b/>
          <w:bCs/>
          <w:sz w:val="28"/>
          <w:szCs w:val="28"/>
        </w:rPr>
        <w:t xml:space="preserve"> </w:t>
      </w:r>
      <w:r w:rsidRPr="00C25140">
        <w:rPr>
          <w:b/>
          <w:bCs/>
          <w:sz w:val="28"/>
          <w:szCs w:val="28"/>
        </w:rPr>
        <w:t>Экономическая характеристика</w:t>
      </w:r>
    </w:p>
    <w:p w:rsidR="009D7955" w:rsidRPr="00695C21" w:rsidRDefault="009D7955"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 xml:space="preserve">Результативность работы предприятия зависит от его обеспеченности оборотными средствами. </w:t>
      </w:r>
    </w:p>
    <w:p w:rsidR="00E5767A" w:rsidRPr="00695C21" w:rsidRDefault="00E5767A" w:rsidP="00695C21">
      <w:pPr>
        <w:spacing w:line="360" w:lineRule="auto"/>
        <w:ind w:firstLine="709"/>
        <w:jc w:val="both"/>
        <w:rPr>
          <w:sz w:val="28"/>
          <w:szCs w:val="28"/>
        </w:rPr>
      </w:pPr>
      <w:r w:rsidRPr="00695C21">
        <w:rPr>
          <w:sz w:val="28"/>
          <w:szCs w:val="28"/>
        </w:rPr>
        <w:t xml:space="preserve">Состояние, состав и структура оборотных средств являются важными показателями коммерческой деятельности предприятия. Их определение и выявление тенденций изменения дают возможность прогнозировать параметры развития предпринимательства. Структура оборотных средств зависит от специфики организации производственного процесса, от отношений с поставщиками, покупателями, от структуры затрат на производство. </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4</w:t>
      </w:r>
      <w:r w:rsidR="009D7955" w:rsidRPr="00695C21">
        <w:rPr>
          <w:sz w:val="28"/>
          <w:szCs w:val="28"/>
        </w:rPr>
        <w:t xml:space="preserve"> - </w:t>
      </w:r>
      <w:r w:rsidRPr="00695C21">
        <w:rPr>
          <w:sz w:val="28"/>
          <w:szCs w:val="28"/>
        </w:rPr>
        <w:t>Состав и структура оборотных активов ООО «ФАЗИС»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3"/>
        <w:gridCol w:w="768"/>
        <w:gridCol w:w="1032"/>
        <w:gridCol w:w="810"/>
        <w:gridCol w:w="993"/>
        <w:gridCol w:w="864"/>
        <w:gridCol w:w="984"/>
        <w:gridCol w:w="816"/>
      </w:tblGrid>
      <w:tr w:rsidR="00E5767A" w:rsidRPr="00695C21">
        <w:trPr>
          <w:cantSplit/>
          <w:trHeight w:val="622"/>
        </w:trPr>
        <w:tc>
          <w:tcPr>
            <w:tcW w:w="1800" w:type="dxa"/>
            <w:vMerge w:val="restart"/>
            <w:vAlign w:val="center"/>
          </w:tcPr>
          <w:p w:rsidR="00E5767A" w:rsidRPr="00C25140" w:rsidRDefault="00E5767A" w:rsidP="00C25140">
            <w:pPr>
              <w:spacing w:line="360" w:lineRule="auto"/>
              <w:rPr>
                <w:sz w:val="20"/>
                <w:szCs w:val="20"/>
              </w:rPr>
            </w:pPr>
            <w:r w:rsidRPr="00C25140">
              <w:rPr>
                <w:sz w:val="20"/>
                <w:szCs w:val="20"/>
              </w:rPr>
              <w:t>Показатели</w:t>
            </w:r>
          </w:p>
        </w:tc>
        <w:tc>
          <w:tcPr>
            <w:tcW w:w="1701" w:type="dxa"/>
            <w:gridSpan w:val="2"/>
            <w:vAlign w:val="center"/>
          </w:tcPr>
          <w:p w:rsidR="00E5767A" w:rsidRPr="00C25140" w:rsidRDefault="00E5767A" w:rsidP="00C25140">
            <w:pPr>
              <w:spacing w:line="360" w:lineRule="auto"/>
              <w:rPr>
                <w:sz w:val="20"/>
                <w:szCs w:val="20"/>
              </w:rPr>
            </w:pPr>
            <w:r w:rsidRPr="00C25140">
              <w:rPr>
                <w:sz w:val="20"/>
                <w:szCs w:val="20"/>
              </w:rPr>
              <w:t>2004 г.</w:t>
            </w:r>
          </w:p>
        </w:tc>
        <w:tc>
          <w:tcPr>
            <w:tcW w:w="1842" w:type="dxa"/>
            <w:gridSpan w:val="2"/>
            <w:vAlign w:val="center"/>
          </w:tcPr>
          <w:p w:rsidR="00E5767A" w:rsidRPr="00C25140" w:rsidRDefault="00E5767A" w:rsidP="00C25140">
            <w:pPr>
              <w:spacing w:line="360" w:lineRule="auto"/>
              <w:rPr>
                <w:sz w:val="20"/>
                <w:szCs w:val="20"/>
              </w:rPr>
            </w:pPr>
            <w:r w:rsidRPr="00C25140">
              <w:rPr>
                <w:sz w:val="20"/>
                <w:szCs w:val="20"/>
              </w:rPr>
              <w:t>2005 г.</w:t>
            </w:r>
          </w:p>
        </w:tc>
        <w:tc>
          <w:tcPr>
            <w:tcW w:w="1857" w:type="dxa"/>
            <w:gridSpan w:val="2"/>
            <w:vAlign w:val="center"/>
          </w:tcPr>
          <w:p w:rsidR="00E5767A" w:rsidRPr="00C25140" w:rsidRDefault="00E5767A" w:rsidP="00C25140">
            <w:pPr>
              <w:spacing w:line="360" w:lineRule="auto"/>
              <w:rPr>
                <w:sz w:val="20"/>
                <w:szCs w:val="20"/>
              </w:rPr>
            </w:pPr>
            <w:r w:rsidRPr="00C25140">
              <w:rPr>
                <w:sz w:val="20"/>
                <w:szCs w:val="20"/>
              </w:rPr>
              <w:t>2006 г.</w:t>
            </w:r>
          </w:p>
        </w:tc>
        <w:tc>
          <w:tcPr>
            <w:tcW w:w="1800" w:type="dxa"/>
            <w:gridSpan w:val="2"/>
            <w:vAlign w:val="center"/>
          </w:tcPr>
          <w:p w:rsidR="00E5767A" w:rsidRPr="00C25140" w:rsidRDefault="00E5767A" w:rsidP="00C25140">
            <w:pPr>
              <w:spacing w:line="360" w:lineRule="auto"/>
              <w:rPr>
                <w:sz w:val="20"/>
                <w:szCs w:val="20"/>
              </w:rPr>
            </w:pPr>
            <w:r w:rsidRPr="00C25140">
              <w:rPr>
                <w:sz w:val="20"/>
                <w:szCs w:val="20"/>
              </w:rPr>
              <w:t xml:space="preserve">Изменение 2006г. к </w:t>
            </w:r>
          </w:p>
          <w:p w:rsidR="00E5767A" w:rsidRPr="00C25140" w:rsidRDefault="00E5767A" w:rsidP="00C25140">
            <w:pPr>
              <w:spacing w:line="360" w:lineRule="auto"/>
              <w:rPr>
                <w:sz w:val="20"/>
                <w:szCs w:val="20"/>
              </w:rPr>
            </w:pPr>
            <w:r w:rsidRPr="00C25140">
              <w:rPr>
                <w:sz w:val="20"/>
                <w:szCs w:val="20"/>
              </w:rPr>
              <w:t>2004 г., (+;-)</w:t>
            </w:r>
          </w:p>
        </w:tc>
      </w:tr>
      <w:tr w:rsidR="00E5767A" w:rsidRPr="00695C21">
        <w:trPr>
          <w:cantSplit/>
          <w:trHeight w:val="307"/>
        </w:trPr>
        <w:tc>
          <w:tcPr>
            <w:tcW w:w="1800" w:type="dxa"/>
            <w:vMerge/>
            <w:vAlign w:val="center"/>
          </w:tcPr>
          <w:p w:rsidR="00E5767A" w:rsidRPr="00C25140" w:rsidRDefault="00E5767A" w:rsidP="00C25140">
            <w:pPr>
              <w:spacing w:line="360" w:lineRule="auto"/>
              <w:rPr>
                <w:sz w:val="20"/>
                <w:szCs w:val="20"/>
              </w:rPr>
            </w:pPr>
          </w:p>
        </w:tc>
        <w:tc>
          <w:tcPr>
            <w:tcW w:w="933"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768"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1032"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810" w:type="dxa"/>
            <w:vAlign w:val="center"/>
          </w:tcPr>
          <w:p w:rsidR="00E5767A" w:rsidRPr="00C25140" w:rsidRDefault="00E5767A" w:rsidP="00C25140">
            <w:pPr>
              <w:spacing w:line="360" w:lineRule="auto"/>
              <w:rPr>
                <w:sz w:val="20"/>
                <w:szCs w:val="20"/>
              </w:rPr>
            </w:pPr>
            <w:r w:rsidRPr="00C25140">
              <w:rPr>
                <w:sz w:val="20"/>
                <w:szCs w:val="20"/>
              </w:rPr>
              <w:t>уд. вес,</w:t>
            </w:r>
            <w:r w:rsidR="008C76A6" w:rsidRPr="00C25140">
              <w:rPr>
                <w:sz w:val="20"/>
                <w:szCs w:val="20"/>
              </w:rPr>
              <w:t xml:space="preserve"> </w:t>
            </w:r>
            <w:r w:rsidRPr="00C25140">
              <w:rPr>
                <w:sz w:val="20"/>
                <w:szCs w:val="20"/>
              </w:rPr>
              <w:t>%</w:t>
            </w:r>
          </w:p>
        </w:tc>
        <w:tc>
          <w:tcPr>
            <w:tcW w:w="993"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864" w:type="dxa"/>
            <w:vAlign w:val="center"/>
          </w:tcPr>
          <w:p w:rsidR="00E5767A" w:rsidRPr="00C25140" w:rsidRDefault="00E5767A" w:rsidP="00C25140">
            <w:pPr>
              <w:spacing w:line="360" w:lineRule="auto"/>
              <w:rPr>
                <w:sz w:val="20"/>
                <w:szCs w:val="20"/>
              </w:rPr>
            </w:pPr>
            <w:r w:rsidRPr="00C25140">
              <w:rPr>
                <w:sz w:val="20"/>
                <w:szCs w:val="20"/>
              </w:rPr>
              <w:t>уд. вес,</w:t>
            </w:r>
            <w:r w:rsidR="008C76A6" w:rsidRPr="00C25140">
              <w:rPr>
                <w:sz w:val="20"/>
                <w:szCs w:val="20"/>
              </w:rPr>
              <w:t xml:space="preserve"> </w:t>
            </w:r>
            <w:r w:rsidRPr="00C25140">
              <w:rPr>
                <w:sz w:val="20"/>
                <w:szCs w:val="20"/>
              </w:rPr>
              <w:t>%</w:t>
            </w:r>
          </w:p>
        </w:tc>
        <w:tc>
          <w:tcPr>
            <w:tcW w:w="984"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816" w:type="dxa"/>
            <w:vAlign w:val="center"/>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1800" w:type="dxa"/>
          </w:tcPr>
          <w:p w:rsidR="00E5767A" w:rsidRPr="00C25140" w:rsidRDefault="00E5767A" w:rsidP="00C25140">
            <w:pPr>
              <w:spacing w:line="360" w:lineRule="auto"/>
              <w:rPr>
                <w:sz w:val="20"/>
                <w:szCs w:val="20"/>
              </w:rPr>
            </w:pPr>
            <w:r w:rsidRPr="00C25140">
              <w:rPr>
                <w:sz w:val="20"/>
                <w:szCs w:val="20"/>
              </w:rPr>
              <w:t>Запасы</w:t>
            </w:r>
          </w:p>
        </w:tc>
        <w:tc>
          <w:tcPr>
            <w:tcW w:w="933" w:type="dxa"/>
          </w:tcPr>
          <w:p w:rsidR="00E5767A" w:rsidRPr="00C25140" w:rsidRDefault="00E5767A" w:rsidP="00C25140">
            <w:pPr>
              <w:spacing w:line="360" w:lineRule="auto"/>
              <w:rPr>
                <w:sz w:val="20"/>
                <w:szCs w:val="20"/>
              </w:rPr>
            </w:pPr>
            <w:r w:rsidRPr="00C25140">
              <w:rPr>
                <w:sz w:val="20"/>
                <w:szCs w:val="20"/>
              </w:rPr>
              <w:t>3184</w:t>
            </w:r>
          </w:p>
        </w:tc>
        <w:tc>
          <w:tcPr>
            <w:tcW w:w="768" w:type="dxa"/>
          </w:tcPr>
          <w:p w:rsidR="00E5767A" w:rsidRPr="00C25140" w:rsidRDefault="00E5767A" w:rsidP="00C25140">
            <w:pPr>
              <w:spacing w:line="360" w:lineRule="auto"/>
              <w:rPr>
                <w:sz w:val="20"/>
                <w:szCs w:val="20"/>
              </w:rPr>
            </w:pPr>
            <w:r w:rsidRPr="00C25140">
              <w:rPr>
                <w:sz w:val="20"/>
                <w:szCs w:val="20"/>
              </w:rPr>
              <w:t>59</w:t>
            </w:r>
          </w:p>
        </w:tc>
        <w:tc>
          <w:tcPr>
            <w:tcW w:w="1032" w:type="dxa"/>
          </w:tcPr>
          <w:p w:rsidR="00E5767A" w:rsidRPr="00C25140" w:rsidRDefault="00E5767A" w:rsidP="00C25140">
            <w:pPr>
              <w:spacing w:line="360" w:lineRule="auto"/>
              <w:rPr>
                <w:sz w:val="20"/>
                <w:szCs w:val="20"/>
              </w:rPr>
            </w:pPr>
            <w:r w:rsidRPr="00C25140">
              <w:rPr>
                <w:sz w:val="20"/>
                <w:szCs w:val="20"/>
              </w:rPr>
              <w:t>6367</w:t>
            </w:r>
          </w:p>
        </w:tc>
        <w:tc>
          <w:tcPr>
            <w:tcW w:w="810" w:type="dxa"/>
          </w:tcPr>
          <w:p w:rsidR="00E5767A" w:rsidRPr="00C25140" w:rsidRDefault="00E5767A" w:rsidP="00C25140">
            <w:pPr>
              <w:spacing w:line="360" w:lineRule="auto"/>
              <w:rPr>
                <w:sz w:val="20"/>
                <w:szCs w:val="20"/>
              </w:rPr>
            </w:pPr>
            <w:r w:rsidRPr="00C25140">
              <w:rPr>
                <w:sz w:val="20"/>
                <w:szCs w:val="20"/>
              </w:rPr>
              <w:t>58</w:t>
            </w:r>
          </w:p>
        </w:tc>
        <w:tc>
          <w:tcPr>
            <w:tcW w:w="993" w:type="dxa"/>
          </w:tcPr>
          <w:p w:rsidR="00E5767A" w:rsidRPr="00C25140" w:rsidRDefault="00E5767A" w:rsidP="00C25140">
            <w:pPr>
              <w:spacing w:line="360" w:lineRule="auto"/>
              <w:rPr>
                <w:sz w:val="20"/>
                <w:szCs w:val="20"/>
              </w:rPr>
            </w:pPr>
            <w:r w:rsidRPr="00C25140">
              <w:rPr>
                <w:sz w:val="20"/>
                <w:szCs w:val="20"/>
              </w:rPr>
              <w:t>5983</w:t>
            </w:r>
          </w:p>
        </w:tc>
        <w:tc>
          <w:tcPr>
            <w:tcW w:w="864" w:type="dxa"/>
          </w:tcPr>
          <w:p w:rsidR="00E5767A" w:rsidRPr="00C25140" w:rsidRDefault="00E5767A" w:rsidP="00C25140">
            <w:pPr>
              <w:spacing w:line="360" w:lineRule="auto"/>
              <w:rPr>
                <w:sz w:val="20"/>
                <w:szCs w:val="20"/>
              </w:rPr>
            </w:pPr>
            <w:r w:rsidRPr="00C25140">
              <w:rPr>
                <w:sz w:val="20"/>
                <w:szCs w:val="20"/>
              </w:rPr>
              <w:t>47</w:t>
            </w:r>
          </w:p>
        </w:tc>
        <w:tc>
          <w:tcPr>
            <w:tcW w:w="984" w:type="dxa"/>
          </w:tcPr>
          <w:p w:rsidR="00E5767A" w:rsidRPr="00C25140" w:rsidRDefault="00E5767A" w:rsidP="00C25140">
            <w:pPr>
              <w:spacing w:line="360" w:lineRule="auto"/>
              <w:rPr>
                <w:sz w:val="20"/>
                <w:szCs w:val="20"/>
              </w:rPr>
            </w:pPr>
            <w:r w:rsidRPr="00C25140">
              <w:rPr>
                <w:sz w:val="20"/>
                <w:szCs w:val="20"/>
              </w:rPr>
              <w:t>+2799</w:t>
            </w:r>
          </w:p>
        </w:tc>
        <w:tc>
          <w:tcPr>
            <w:tcW w:w="816" w:type="dxa"/>
          </w:tcPr>
          <w:p w:rsidR="00E5767A" w:rsidRPr="00C25140" w:rsidRDefault="00E5767A" w:rsidP="00C25140">
            <w:pPr>
              <w:spacing w:line="360" w:lineRule="auto"/>
              <w:rPr>
                <w:sz w:val="20"/>
                <w:szCs w:val="20"/>
              </w:rPr>
            </w:pPr>
            <w:r w:rsidRPr="00C25140">
              <w:rPr>
                <w:sz w:val="20"/>
                <w:szCs w:val="20"/>
              </w:rPr>
              <w:t>+87,9</w:t>
            </w:r>
          </w:p>
        </w:tc>
      </w:tr>
      <w:tr w:rsidR="00E5767A" w:rsidRPr="00695C21">
        <w:tc>
          <w:tcPr>
            <w:tcW w:w="1800" w:type="dxa"/>
          </w:tcPr>
          <w:p w:rsidR="00E5767A" w:rsidRPr="00C25140" w:rsidRDefault="00E5767A" w:rsidP="00C25140">
            <w:pPr>
              <w:spacing w:line="360" w:lineRule="auto"/>
              <w:rPr>
                <w:sz w:val="20"/>
                <w:szCs w:val="20"/>
              </w:rPr>
            </w:pPr>
            <w:r w:rsidRPr="00C25140">
              <w:rPr>
                <w:sz w:val="20"/>
                <w:szCs w:val="20"/>
              </w:rPr>
              <w:t xml:space="preserve"> НДС по приобретенным ценностям</w:t>
            </w:r>
          </w:p>
        </w:tc>
        <w:tc>
          <w:tcPr>
            <w:tcW w:w="933" w:type="dxa"/>
          </w:tcPr>
          <w:p w:rsidR="00E5767A" w:rsidRPr="00C25140" w:rsidRDefault="00E5767A" w:rsidP="00C25140">
            <w:pPr>
              <w:spacing w:line="360" w:lineRule="auto"/>
              <w:rPr>
                <w:sz w:val="20"/>
                <w:szCs w:val="20"/>
              </w:rPr>
            </w:pPr>
            <w:r w:rsidRPr="00C25140">
              <w:rPr>
                <w:sz w:val="20"/>
                <w:szCs w:val="20"/>
              </w:rPr>
              <w:t>264</w:t>
            </w:r>
          </w:p>
        </w:tc>
        <w:tc>
          <w:tcPr>
            <w:tcW w:w="768" w:type="dxa"/>
          </w:tcPr>
          <w:p w:rsidR="00E5767A" w:rsidRPr="00C25140" w:rsidRDefault="00E5767A" w:rsidP="00C25140">
            <w:pPr>
              <w:spacing w:line="360" w:lineRule="auto"/>
              <w:rPr>
                <w:sz w:val="20"/>
                <w:szCs w:val="20"/>
              </w:rPr>
            </w:pPr>
            <w:r w:rsidRPr="00C25140">
              <w:rPr>
                <w:sz w:val="20"/>
                <w:szCs w:val="20"/>
              </w:rPr>
              <w:t>5</w:t>
            </w:r>
          </w:p>
        </w:tc>
        <w:tc>
          <w:tcPr>
            <w:tcW w:w="1032" w:type="dxa"/>
          </w:tcPr>
          <w:p w:rsidR="00E5767A" w:rsidRPr="00C25140" w:rsidRDefault="00E5767A" w:rsidP="00C25140">
            <w:pPr>
              <w:spacing w:line="360" w:lineRule="auto"/>
              <w:rPr>
                <w:sz w:val="20"/>
                <w:szCs w:val="20"/>
              </w:rPr>
            </w:pPr>
            <w:r w:rsidRPr="00C25140">
              <w:rPr>
                <w:sz w:val="20"/>
                <w:szCs w:val="20"/>
              </w:rPr>
              <w:t>529</w:t>
            </w:r>
          </w:p>
        </w:tc>
        <w:tc>
          <w:tcPr>
            <w:tcW w:w="810" w:type="dxa"/>
          </w:tcPr>
          <w:p w:rsidR="00E5767A" w:rsidRPr="00C25140" w:rsidRDefault="00E5767A" w:rsidP="00C25140">
            <w:pPr>
              <w:spacing w:line="360" w:lineRule="auto"/>
              <w:rPr>
                <w:sz w:val="20"/>
                <w:szCs w:val="20"/>
              </w:rPr>
            </w:pPr>
            <w:r w:rsidRPr="00C25140">
              <w:rPr>
                <w:sz w:val="20"/>
                <w:szCs w:val="20"/>
              </w:rPr>
              <w:t>5</w:t>
            </w:r>
          </w:p>
        </w:tc>
        <w:tc>
          <w:tcPr>
            <w:tcW w:w="993" w:type="dxa"/>
          </w:tcPr>
          <w:p w:rsidR="00E5767A" w:rsidRPr="00C25140" w:rsidRDefault="00E5767A" w:rsidP="00C25140">
            <w:pPr>
              <w:spacing w:line="360" w:lineRule="auto"/>
              <w:rPr>
                <w:sz w:val="20"/>
                <w:szCs w:val="20"/>
              </w:rPr>
            </w:pPr>
            <w:r w:rsidRPr="00C25140">
              <w:rPr>
                <w:sz w:val="20"/>
                <w:szCs w:val="20"/>
              </w:rPr>
              <w:t>1528</w:t>
            </w:r>
          </w:p>
        </w:tc>
        <w:tc>
          <w:tcPr>
            <w:tcW w:w="864" w:type="dxa"/>
          </w:tcPr>
          <w:p w:rsidR="00E5767A" w:rsidRPr="00C25140" w:rsidRDefault="00E5767A" w:rsidP="00C25140">
            <w:pPr>
              <w:spacing w:line="360" w:lineRule="auto"/>
              <w:rPr>
                <w:sz w:val="20"/>
                <w:szCs w:val="20"/>
              </w:rPr>
            </w:pPr>
            <w:r w:rsidRPr="00C25140">
              <w:rPr>
                <w:sz w:val="20"/>
                <w:szCs w:val="20"/>
              </w:rPr>
              <w:t>11</w:t>
            </w:r>
          </w:p>
        </w:tc>
        <w:tc>
          <w:tcPr>
            <w:tcW w:w="984" w:type="dxa"/>
          </w:tcPr>
          <w:p w:rsidR="00E5767A" w:rsidRPr="00C25140" w:rsidRDefault="00E5767A" w:rsidP="00C25140">
            <w:pPr>
              <w:spacing w:line="360" w:lineRule="auto"/>
              <w:rPr>
                <w:sz w:val="20"/>
                <w:szCs w:val="20"/>
              </w:rPr>
            </w:pPr>
            <w:r w:rsidRPr="00C25140">
              <w:rPr>
                <w:sz w:val="20"/>
                <w:szCs w:val="20"/>
              </w:rPr>
              <w:t>+1264</w:t>
            </w:r>
          </w:p>
        </w:tc>
        <w:tc>
          <w:tcPr>
            <w:tcW w:w="816" w:type="dxa"/>
          </w:tcPr>
          <w:p w:rsidR="00E5767A" w:rsidRPr="00C25140" w:rsidRDefault="00E5767A" w:rsidP="00C25140">
            <w:pPr>
              <w:spacing w:line="360" w:lineRule="auto"/>
              <w:rPr>
                <w:sz w:val="20"/>
                <w:szCs w:val="20"/>
              </w:rPr>
            </w:pPr>
            <w:r w:rsidRPr="00C25140">
              <w:rPr>
                <w:sz w:val="20"/>
                <w:szCs w:val="20"/>
              </w:rPr>
              <w:t>+478,8</w:t>
            </w:r>
          </w:p>
        </w:tc>
      </w:tr>
      <w:tr w:rsidR="00E5767A" w:rsidRPr="00695C21">
        <w:tc>
          <w:tcPr>
            <w:tcW w:w="1800" w:type="dxa"/>
          </w:tcPr>
          <w:p w:rsidR="00E5767A" w:rsidRPr="00C25140" w:rsidRDefault="00E5767A" w:rsidP="00C25140">
            <w:pPr>
              <w:spacing w:line="360" w:lineRule="auto"/>
              <w:rPr>
                <w:sz w:val="20"/>
                <w:szCs w:val="20"/>
              </w:rPr>
            </w:pPr>
            <w:r w:rsidRPr="00C25140">
              <w:rPr>
                <w:sz w:val="20"/>
                <w:szCs w:val="20"/>
              </w:rPr>
              <w:t>Дебиторская задолженность</w:t>
            </w:r>
          </w:p>
        </w:tc>
        <w:tc>
          <w:tcPr>
            <w:tcW w:w="933" w:type="dxa"/>
          </w:tcPr>
          <w:p w:rsidR="00E5767A" w:rsidRPr="00C25140" w:rsidRDefault="00E5767A" w:rsidP="00C25140">
            <w:pPr>
              <w:spacing w:line="360" w:lineRule="auto"/>
              <w:rPr>
                <w:sz w:val="20"/>
                <w:szCs w:val="20"/>
              </w:rPr>
            </w:pPr>
            <w:r w:rsidRPr="00C25140">
              <w:rPr>
                <w:sz w:val="20"/>
                <w:szCs w:val="20"/>
              </w:rPr>
              <w:t>1804</w:t>
            </w:r>
          </w:p>
        </w:tc>
        <w:tc>
          <w:tcPr>
            <w:tcW w:w="768" w:type="dxa"/>
          </w:tcPr>
          <w:p w:rsidR="00E5767A" w:rsidRPr="00C25140" w:rsidRDefault="00E5767A" w:rsidP="00C25140">
            <w:pPr>
              <w:spacing w:line="360" w:lineRule="auto"/>
              <w:rPr>
                <w:sz w:val="20"/>
                <w:szCs w:val="20"/>
              </w:rPr>
            </w:pPr>
            <w:r w:rsidRPr="00C25140">
              <w:rPr>
                <w:sz w:val="20"/>
                <w:szCs w:val="20"/>
              </w:rPr>
              <w:t>32</w:t>
            </w:r>
          </w:p>
        </w:tc>
        <w:tc>
          <w:tcPr>
            <w:tcW w:w="1032" w:type="dxa"/>
          </w:tcPr>
          <w:p w:rsidR="00E5767A" w:rsidRPr="00C25140" w:rsidRDefault="00E5767A" w:rsidP="00C25140">
            <w:pPr>
              <w:spacing w:line="360" w:lineRule="auto"/>
              <w:rPr>
                <w:sz w:val="20"/>
                <w:szCs w:val="20"/>
              </w:rPr>
            </w:pPr>
            <w:r w:rsidRPr="00C25140">
              <w:rPr>
                <w:sz w:val="20"/>
                <w:szCs w:val="20"/>
              </w:rPr>
              <w:t>3609</w:t>
            </w:r>
          </w:p>
        </w:tc>
        <w:tc>
          <w:tcPr>
            <w:tcW w:w="810" w:type="dxa"/>
          </w:tcPr>
          <w:p w:rsidR="00E5767A" w:rsidRPr="00C25140" w:rsidRDefault="00E5767A" w:rsidP="00C25140">
            <w:pPr>
              <w:spacing w:line="360" w:lineRule="auto"/>
              <w:rPr>
                <w:sz w:val="20"/>
                <w:szCs w:val="20"/>
              </w:rPr>
            </w:pPr>
            <w:r w:rsidRPr="00C25140">
              <w:rPr>
                <w:sz w:val="20"/>
                <w:szCs w:val="20"/>
              </w:rPr>
              <w:t>33</w:t>
            </w:r>
          </w:p>
        </w:tc>
        <w:tc>
          <w:tcPr>
            <w:tcW w:w="993" w:type="dxa"/>
          </w:tcPr>
          <w:p w:rsidR="00E5767A" w:rsidRPr="00C25140" w:rsidRDefault="00E5767A" w:rsidP="00C25140">
            <w:pPr>
              <w:spacing w:line="360" w:lineRule="auto"/>
              <w:rPr>
                <w:sz w:val="20"/>
                <w:szCs w:val="20"/>
              </w:rPr>
            </w:pPr>
            <w:r w:rsidRPr="00C25140">
              <w:rPr>
                <w:sz w:val="20"/>
                <w:szCs w:val="20"/>
              </w:rPr>
              <w:t>4328</w:t>
            </w:r>
          </w:p>
        </w:tc>
        <w:tc>
          <w:tcPr>
            <w:tcW w:w="864" w:type="dxa"/>
          </w:tcPr>
          <w:p w:rsidR="00E5767A" w:rsidRPr="00C25140" w:rsidRDefault="00E5767A" w:rsidP="00C25140">
            <w:pPr>
              <w:spacing w:line="360" w:lineRule="auto"/>
              <w:rPr>
                <w:sz w:val="20"/>
                <w:szCs w:val="20"/>
              </w:rPr>
            </w:pPr>
            <w:r w:rsidRPr="00C25140">
              <w:rPr>
                <w:sz w:val="20"/>
                <w:szCs w:val="20"/>
              </w:rPr>
              <w:t>34</w:t>
            </w:r>
          </w:p>
        </w:tc>
        <w:tc>
          <w:tcPr>
            <w:tcW w:w="984" w:type="dxa"/>
          </w:tcPr>
          <w:p w:rsidR="00E5767A" w:rsidRPr="00C25140" w:rsidRDefault="00E5767A" w:rsidP="00C25140">
            <w:pPr>
              <w:spacing w:line="360" w:lineRule="auto"/>
              <w:rPr>
                <w:sz w:val="20"/>
                <w:szCs w:val="20"/>
              </w:rPr>
            </w:pPr>
            <w:r w:rsidRPr="00C25140">
              <w:rPr>
                <w:sz w:val="20"/>
                <w:szCs w:val="20"/>
              </w:rPr>
              <w:t>+2524</w:t>
            </w:r>
          </w:p>
        </w:tc>
        <w:tc>
          <w:tcPr>
            <w:tcW w:w="816" w:type="dxa"/>
          </w:tcPr>
          <w:p w:rsidR="00E5767A" w:rsidRPr="00C25140" w:rsidRDefault="00E5767A" w:rsidP="00C25140">
            <w:pPr>
              <w:spacing w:line="360" w:lineRule="auto"/>
              <w:rPr>
                <w:sz w:val="20"/>
                <w:szCs w:val="20"/>
              </w:rPr>
            </w:pPr>
            <w:r w:rsidRPr="00C25140">
              <w:rPr>
                <w:sz w:val="20"/>
                <w:szCs w:val="20"/>
              </w:rPr>
              <w:t>+139,9</w:t>
            </w:r>
          </w:p>
        </w:tc>
      </w:tr>
      <w:tr w:rsidR="00E5767A" w:rsidRPr="00695C21">
        <w:tc>
          <w:tcPr>
            <w:tcW w:w="1800" w:type="dxa"/>
          </w:tcPr>
          <w:p w:rsidR="00E5767A" w:rsidRPr="00C25140" w:rsidRDefault="00E5767A" w:rsidP="00C25140">
            <w:pPr>
              <w:spacing w:line="360" w:lineRule="auto"/>
              <w:rPr>
                <w:sz w:val="20"/>
                <w:szCs w:val="20"/>
              </w:rPr>
            </w:pPr>
            <w:r w:rsidRPr="00C25140">
              <w:rPr>
                <w:sz w:val="20"/>
                <w:szCs w:val="20"/>
              </w:rPr>
              <w:t xml:space="preserve"> Денежные средства</w:t>
            </w:r>
          </w:p>
        </w:tc>
        <w:tc>
          <w:tcPr>
            <w:tcW w:w="933" w:type="dxa"/>
          </w:tcPr>
          <w:p w:rsidR="00E5767A" w:rsidRPr="00C25140" w:rsidRDefault="00E5767A" w:rsidP="00C25140">
            <w:pPr>
              <w:spacing w:line="360" w:lineRule="auto"/>
              <w:rPr>
                <w:sz w:val="20"/>
                <w:szCs w:val="20"/>
              </w:rPr>
            </w:pPr>
            <w:r w:rsidRPr="00C25140">
              <w:rPr>
                <w:sz w:val="20"/>
                <w:szCs w:val="20"/>
              </w:rPr>
              <w:t>194</w:t>
            </w:r>
          </w:p>
        </w:tc>
        <w:tc>
          <w:tcPr>
            <w:tcW w:w="768" w:type="dxa"/>
          </w:tcPr>
          <w:p w:rsidR="00E5767A" w:rsidRPr="00C25140" w:rsidRDefault="00E5767A" w:rsidP="00C25140">
            <w:pPr>
              <w:spacing w:line="360" w:lineRule="auto"/>
              <w:rPr>
                <w:sz w:val="20"/>
                <w:szCs w:val="20"/>
              </w:rPr>
            </w:pPr>
            <w:r w:rsidRPr="00C25140">
              <w:rPr>
                <w:sz w:val="20"/>
                <w:szCs w:val="20"/>
              </w:rPr>
              <w:t>4</w:t>
            </w:r>
          </w:p>
        </w:tc>
        <w:tc>
          <w:tcPr>
            <w:tcW w:w="1032" w:type="dxa"/>
          </w:tcPr>
          <w:p w:rsidR="00E5767A" w:rsidRPr="00C25140" w:rsidRDefault="00E5767A" w:rsidP="00C25140">
            <w:pPr>
              <w:spacing w:line="360" w:lineRule="auto"/>
              <w:rPr>
                <w:sz w:val="20"/>
                <w:szCs w:val="20"/>
              </w:rPr>
            </w:pPr>
            <w:r w:rsidRPr="00C25140">
              <w:rPr>
                <w:sz w:val="20"/>
                <w:szCs w:val="20"/>
              </w:rPr>
              <w:t>387</w:t>
            </w:r>
          </w:p>
        </w:tc>
        <w:tc>
          <w:tcPr>
            <w:tcW w:w="810" w:type="dxa"/>
          </w:tcPr>
          <w:p w:rsidR="00E5767A" w:rsidRPr="00C25140" w:rsidRDefault="00E5767A" w:rsidP="00C25140">
            <w:pPr>
              <w:spacing w:line="360" w:lineRule="auto"/>
              <w:rPr>
                <w:sz w:val="20"/>
                <w:szCs w:val="20"/>
              </w:rPr>
            </w:pPr>
            <w:r w:rsidRPr="00C25140">
              <w:rPr>
                <w:sz w:val="20"/>
                <w:szCs w:val="20"/>
              </w:rPr>
              <w:t>4</w:t>
            </w:r>
          </w:p>
        </w:tc>
        <w:tc>
          <w:tcPr>
            <w:tcW w:w="993" w:type="dxa"/>
          </w:tcPr>
          <w:p w:rsidR="00E5767A" w:rsidRPr="00C25140" w:rsidRDefault="00E5767A" w:rsidP="00C25140">
            <w:pPr>
              <w:spacing w:line="360" w:lineRule="auto"/>
              <w:rPr>
                <w:sz w:val="20"/>
                <w:szCs w:val="20"/>
              </w:rPr>
            </w:pPr>
            <w:r w:rsidRPr="00C25140">
              <w:rPr>
                <w:sz w:val="20"/>
                <w:szCs w:val="20"/>
              </w:rPr>
              <w:t>989</w:t>
            </w:r>
          </w:p>
        </w:tc>
        <w:tc>
          <w:tcPr>
            <w:tcW w:w="864" w:type="dxa"/>
          </w:tcPr>
          <w:p w:rsidR="00E5767A" w:rsidRPr="00C25140" w:rsidRDefault="00E5767A" w:rsidP="00C25140">
            <w:pPr>
              <w:spacing w:line="360" w:lineRule="auto"/>
              <w:rPr>
                <w:sz w:val="20"/>
                <w:szCs w:val="20"/>
              </w:rPr>
            </w:pPr>
            <w:r w:rsidRPr="00C25140">
              <w:rPr>
                <w:sz w:val="20"/>
                <w:szCs w:val="20"/>
              </w:rPr>
              <w:t>8</w:t>
            </w:r>
          </w:p>
        </w:tc>
        <w:tc>
          <w:tcPr>
            <w:tcW w:w="984" w:type="dxa"/>
          </w:tcPr>
          <w:p w:rsidR="00E5767A" w:rsidRPr="00C25140" w:rsidRDefault="00E5767A" w:rsidP="00C25140">
            <w:pPr>
              <w:spacing w:line="360" w:lineRule="auto"/>
              <w:rPr>
                <w:sz w:val="20"/>
                <w:szCs w:val="20"/>
              </w:rPr>
            </w:pPr>
            <w:r w:rsidRPr="00C25140">
              <w:rPr>
                <w:sz w:val="20"/>
                <w:szCs w:val="20"/>
              </w:rPr>
              <w:t>+795</w:t>
            </w:r>
          </w:p>
        </w:tc>
        <w:tc>
          <w:tcPr>
            <w:tcW w:w="816" w:type="dxa"/>
          </w:tcPr>
          <w:p w:rsidR="00E5767A" w:rsidRPr="00C25140" w:rsidRDefault="00E5767A" w:rsidP="00C25140">
            <w:pPr>
              <w:spacing w:line="360" w:lineRule="auto"/>
              <w:rPr>
                <w:sz w:val="20"/>
                <w:szCs w:val="20"/>
              </w:rPr>
            </w:pPr>
            <w:r w:rsidRPr="00C25140">
              <w:rPr>
                <w:sz w:val="20"/>
                <w:szCs w:val="20"/>
              </w:rPr>
              <w:t>+409,8</w:t>
            </w:r>
          </w:p>
        </w:tc>
      </w:tr>
      <w:tr w:rsidR="00E5767A" w:rsidRPr="00695C21">
        <w:tc>
          <w:tcPr>
            <w:tcW w:w="1800" w:type="dxa"/>
          </w:tcPr>
          <w:p w:rsidR="00E5767A" w:rsidRPr="00C25140" w:rsidRDefault="00E5767A" w:rsidP="00C25140">
            <w:pPr>
              <w:spacing w:line="360" w:lineRule="auto"/>
              <w:rPr>
                <w:sz w:val="20"/>
                <w:szCs w:val="20"/>
              </w:rPr>
            </w:pPr>
            <w:r w:rsidRPr="00C25140">
              <w:rPr>
                <w:sz w:val="20"/>
                <w:szCs w:val="20"/>
              </w:rPr>
              <w:t>Всего оборотных активов</w:t>
            </w:r>
          </w:p>
        </w:tc>
        <w:tc>
          <w:tcPr>
            <w:tcW w:w="933" w:type="dxa"/>
          </w:tcPr>
          <w:p w:rsidR="00E5767A" w:rsidRPr="00C25140" w:rsidRDefault="00E5767A" w:rsidP="00C25140">
            <w:pPr>
              <w:spacing w:line="360" w:lineRule="auto"/>
              <w:rPr>
                <w:sz w:val="20"/>
                <w:szCs w:val="20"/>
              </w:rPr>
            </w:pPr>
            <w:r w:rsidRPr="00C25140">
              <w:rPr>
                <w:sz w:val="20"/>
                <w:szCs w:val="20"/>
              </w:rPr>
              <w:t>5446</w:t>
            </w:r>
          </w:p>
        </w:tc>
        <w:tc>
          <w:tcPr>
            <w:tcW w:w="768" w:type="dxa"/>
          </w:tcPr>
          <w:p w:rsidR="00E5767A" w:rsidRPr="00C25140" w:rsidRDefault="00E5767A" w:rsidP="00C25140">
            <w:pPr>
              <w:spacing w:line="360" w:lineRule="auto"/>
              <w:rPr>
                <w:sz w:val="20"/>
                <w:szCs w:val="20"/>
              </w:rPr>
            </w:pPr>
            <w:r w:rsidRPr="00C25140">
              <w:rPr>
                <w:sz w:val="20"/>
                <w:szCs w:val="20"/>
              </w:rPr>
              <w:t>100</w:t>
            </w:r>
          </w:p>
        </w:tc>
        <w:tc>
          <w:tcPr>
            <w:tcW w:w="1032" w:type="dxa"/>
          </w:tcPr>
          <w:p w:rsidR="00E5767A" w:rsidRPr="00C25140" w:rsidRDefault="00E5767A" w:rsidP="00C25140">
            <w:pPr>
              <w:spacing w:line="360" w:lineRule="auto"/>
              <w:rPr>
                <w:sz w:val="20"/>
                <w:szCs w:val="20"/>
              </w:rPr>
            </w:pPr>
            <w:r w:rsidRPr="00C25140">
              <w:rPr>
                <w:sz w:val="20"/>
                <w:szCs w:val="20"/>
              </w:rPr>
              <w:t>10892</w:t>
            </w:r>
          </w:p>
        </w:tc>
        <w:tc>
          <w:tcPr>
            <w:tcW w:w="810" w:type="dxa"/>
          </w:tcPr>
          <w:p w:rsidR="00E5767A" w:rsidRPr="00C25140" w:rsidRDefault="00E5767A" w:rsidP="00C25140">
            <w:pPr>
              <w:spacing w:line="360" w:lineRule="auto"/>
              <w:rPr>
                <w:sz w:val="20"/>
                <w:szCs w:val="20"/>
              </w:rPr>
            </w:pPr>
            <w:r w:rsidRPr="00C25140">
              <w:rPr>
                <w:sz w:val="20"/>
                <w:szCs w:val="20"/>
              </w:rPr>
              <w:t>100</w:t>
            </w:r>
          </w:p>
        </w:tc>
        <w:tc>
          <w:tcPr>
            <w:tcW w:w="993" w:type="dxa"/>
          </w:tcPr>
          <w:p w:rsidR="00E5767A" w:rsidRPr="00C25140" w:rsidRDefault="00E5767A" w:rsidP="00C25140">
            <w:pPr>
              <w:spacing w:line="360" w:lineRule="auto"/>
              <w:rPr>
                <w:sz w:val="20"/>
                <w:szCs w:val="20"/>
              </w:rPr>
            </w:pPr>
            <w:r w:rsidRPr="00C25140">
              <w:rPr>
                <w:sz w:val="20"/>
                <w:szCs w:val="20"/>
              </w:rPr>
              <w:t>12828</w:t>
            </w:r>
          </w:p>
        </w:tc>
        <w:tc>
          <w:tcPr>
            <w:tcW w:w="864" w:type="dxa"/>
          </w:tcPr>
          <w:p w:rsidR="00E5767A" w:rsidRPr="00C25140" w:rsidRDefault="00E5767A" w:rsidP="00C25140">
            <w:pPr>
              <w:spacing w:line="360" w:lineRule="auto"/>
              <w:rPr>
                <w:sz w:val="20"/>
                <w:szCs w:val="20"/>
              </w:rPr>
            </w:pPr>
            <w:r w:rsidRPr="00C25140">
              <w:rPr>
                <w:sz w:val="20"/>
                <w:szCs w:val="20"/>
              </w:rPr>
              <w:t>100</w:t>
            </w:r>
          </w:p>
        </w:tc>
        <w:tc>
          <w:tcPr>
            <w:tcW w:w="984" w:type="dxa"/>
          </w:tcPr>
          <w:p w:rsidR="00E5767A" w:rsidRPr="00C25140" w:rsidRDefault="00E5767A" w:rsidP="00C25140">
            <w:pPr>
              <w:spacing w:line="360" w:lineRule="auto"/>
              <w:rPr>
                <w:sz w:val="20"/>
                <w:szCs w:val="20"/>
              </w:rPr>
            </w:pPr>
            <w:r w:rsidRPr="00C25140">
              <w:rPr>
                <w:sz w:val="20"/>
                <w:szCs w:val="20"/>
              </w:rPr>
              <w:t>+7382</w:t>
            </w:r>
          </w:p>
        </w:tc>
        <w:tc>
          <w:tcPr>
            <w:tcW w:w="816" w:type="dxa"/>
          </w:tcPr>
          <w:p w:rsidR="00E5767A" w:rsidRPr="00C25140" w:rsidRDefault="00E5767A" w:rsidP="00C25140">
            <w:pPr>
              <w:spacing w:line="360" w:lineRule="auto"/>
              <w:rPr>
                <w:sz w:val="20"/>
                <w:szCs w:val="20"/>
              </w:rPr>
            </w:pPr>
            <w:r w:rsidRPr="00C25140">
              <w:rPr>
                <w:sz w:val="20"/>
                <w:szCs w:val="20"/>
              </w:rPr>
              <w:t>+135,5</w:t>
            </w:r>
          </w:p>
        </w:tc>
      </w:tr>
    </w:tbl>
    <w:p w:rsidR="00E5767A" w:rsidRPr="00695C21" w:rsidRDefault="009D7955" w:rsidP="00695C21">
      <w:pPr>
        <w:spacing w:line="360" w:lineRule="auto"/>
        <w:ind w:firstLine="709"/>
        <w:jc w:val="both"/>
        <w:rPr>
          <w:sz w:val="28"/>
          <w:szCs w:val="28"/>
        </w:rPr>
      </w:pPr>
      <w:r w:rsidRPr="00695C21">
        <w:rPr>
          <w:sz w:val="28"/>
          <w:szCs w:val="28"/>
        </w:rPr>
        <w:br w:type="page"/>
      </w:r>
      <w:r w:rsidR="00E5767A" w:rsidRPr="00695C21">
        <w:rPr>
          <w:sz w:val="28"/>
          <w:szCs w:val="28"/>
        </w:rPr>
        <w:t>Данные таблицы 4 показывают, что в 2006 году в структуре оборотных средств наибольший удельный вес занимают запасы – 47 %, наименьший денежные средства – 8 %. Высокий удельный вес запасов характерен для предприятий данной специализации. А вот высокий удельный вес дебиторской задолженности, который в 2006 году составил 34 %, должен насторожить руководство предприятия, так как он может привести к потере ликвидности. Нормальным считается, когда дебиторская задолженность составляет в общем объеме оборотных средств предприятия не более 10 %.</w:t>
      </w:r>
    </w:p>
    <w:p w:rsidR="00E5767A" w:rsidRPr="00695C21" w:rsidRDefault="00E5767A" w:rsidP="00695C21">
      <w:pPr>
        <w:spacing w:line="360" w:lineRule="auto"/>
        <w:ind w:firstLine="709"/>
        <w:jc w:val="both"/>
        <w:rPr>
          <w:sz w:val="28"/>
          <w:szCs w:val="28"/>
        </w:rPr>
      </w:pPr>
      <w:r w:rsidRPr="00695C21">
        <w:rPr>
          <w:sz w:val="28"/>
          <w:szCs w:val="28"/>
        </w:rPr>
        <w:t>В абсолютной сумме наблюдается рост оборотных активов ООО «ФАЗИС» на 7382 тыс. руб. к 2006 году по сравнению с базисным годом.</w:t>
      </w:r>
    </w:p>
    <w:p w:rsidR="00E5767A" w:rsidRPr="00695C21" w:rsidRDefault="00E5767A" w:rsidP="00695C21">
      <w:pPr>
        <w:spacing w:line="360" w:lineRule="auto"/>
        <w:ind w:firstLine="709"/>
        <w:jc w:val="both"/>
        <w:rPr>
          <w:sz w:val="28"/>
          <w:szCs w:val="28"/>
        </w:rPr>
      </w:pPr>
      <w:r w:rsidRPr="00695C21">
        <w:rPr>
          <w:sz w:val="28"/>
          <w:szCs w:val="28"/>
        </w:rPr>
        <w:t xml:space="preserve">Проанализируем наличие, недостаток или излишек собственных оборотных средств предприятия. </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5</w:t>
      </w:r>
      <w:r w:rsidR="004F032C" w:rsidRPr="00695C21">
        <w:rPr>
          <w:sz w:val="28"/>
          <w:szCs w:val="28"/>
        </w:rPr>
        <w:t xml:space="preserve"> -</w:t>
      </w:r>
      <w:r w:rsidRPr="00695C21">
        <w:rPr>
          <w:sz w:val="28"/>
          <w:szCs w:val="28"/>
        </w:rPr>
        <w:t xml:space="preserve"> Наличие собственных оборотных средств ООО «ФАЗИС», тыс. руб.</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1134"/>
        <w:gridCol w:w="1275"/>
        <w:gridCol w:w="1143"/>
        <w:gridCol w:w="1800"/>
      </w:tblGrid>
      <w:tr w:rsidR="00E5767A" w:rsidRPr="00695C21">
        <w:tc>
          <w:tcPr>
            <w:tcW w:w="3648" w:type="dxa"/>
            <w:vAlign w:val="center"/>
          </w:tcPr>
          <w:p w:rsidR="00E5767A" w:rsidRPr="00C25140" w:rsidRDefault="00E5767A" w:rsidP="00C25140">
            <w:pPr>
              <w:spacing w:line="360" w:lineRule="auto"/>
              <w:rPr>
                <w:sz w:val="20"/>
                <w:szCs w:val="20"/>
              </w:rPr>
            </w:pPr>
            <w:r w:rsidRPr="00C25140">
              <w:rPr>
                <w:sz w:val="20"/>
                <w:szCs w:val="20"/>
              </w:rPr>
              <w:t>Показатели</w:t>
            </w:r>
          </w:p>
        </w:tc>
        <w:tc>
          <w:tcPr>
            <w:tcW w:w="1134" w:type="dxa"/>
            <w:vAlign w:val="center"/>
          </w:tcPr>
          <w:p w:rsidR="00E5767A" w:rsidRPr="00C25140" w:rsidRDefault="00E5767A" w:rsidP="00C25140">
            <w:pPr>
              <w:spacing w:line="360" w:lineRule="auto"/>
              <w:rPr>
                <w:sz w:val="20"/>
                <w:szCs w:val="20"/>
              </w:rPr>
            </w:pPr>
            <w:r w:rsidRPr="00C25140">
              <w:rPr>
                <w:sz w:val="20"/>
                <w:szCs w:val="20"/>
              </w:rPr>
              <w:t>2004г.</w:t>
            </w:r>
          </w:p>
        </w:tc>
        <w:tc>
          <w:tcPr>
            <w:tcW w:w="1275" w:type="dxa"/>
            <w:vAlign w:val="center"/>
          </w:tcPr>
          <w:p w:rsidR="00E5767A" w:rsidRPr="00C25140" w:rsidRDefault="00E5767A" w:rsidP="00C25140">
            <w:pPr>
              <w:spacing w:line="360" w:lineRule="auto"/>
              <w:rPr>
                <w:sz w:val="20"/>
                <w:szCs w:val="20"/>
              </w:rPr>
            </w:pPr>
            <w:r w:rsidRPr="00C25140">
              <w:rPr>
                <w:sz w:val="20"/>
                <w:szCs w:val="20"/>
              </w:rPr>
              <w:t>2005 г.</w:t>
            </w:r>
          </w:p>
        </w:tc>
        <w:tc>
          <w:tcPr>
            <w:tcW w:w="1143" w:type="dxa"/>
            <w:vAlign w:val="center"/>
          </w:tcPr>
          <w:p w:rsidR="00E5767A" w:rsidRPr="00C25140" w:rsidRDefault="00E5767A" w:rsidP="00C25140">
            <w:pPr>
              <w:spacing w:line="360" w:lineRule="auto"/>
              <w:rPr>
                <w:sz w:val="20"/>
                <w:szCs w:val="20"/>
              </w:rPr>
            </w:pPr>
            <w:r w:rsidRPr="00C25140">
              <w:rPr>
                <w:sz w:val="20"/>
                <w:szCs w:val="20"/>
              </w:rPr>
              <w:t>2006г.</w:t>
            </w:r>
          </w:p>
        </w:tc>
        <w:tc>
          <w:tcPr>
            <w:tcW w:w="1800" w:type="dxa"/>
            <w:vAlign w:val="center"/>
          </w:tcPr>
          <w:p w:rsidR="00E5767A" w:rsidRPr="00C25140" w:rsidRDefault="00E5767A" w:rsidP="00C25140">
            <w:pPr>
              <w:spacing w:line="360" w:lineRule="auto"/>
              <w:rPr>
                <w:sz w:val="20"/>
                <w:szCs w:val="20"/>
              </w:rPr>
            </w:pPr>
            <w:r w:rsidRPr="00C25140">
              <w:rPr>
                <w:sz w:val="20"/>
                <w:szCs w:val="20"/>
              </w:rPr>
              <w:t>Изменение 2006 г. к 2004 г., (+;-)</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1</w:t>
            </w:r>
          </w:p>
        </w:tc>
        <w:tc>
          <w:tcPr>
            <w:tcW w:w="1134" w:type="dxa"/>
          </w:tcPr>
          <w:p w:rsidR="00E5767A" w:rsidRPr="00C25140" w:rsidRDefault="00E5767A" w:rsidP="00C25140">
            <w:pPr>
              <w:spacing w:line="360" w:lineRule="auto"/>
              <w:rPr>
                <w:sz w:val="20"/>
                <w:szCs w:val="20"/>
              </w:rPr>
            </w:pPr>
            <w:r w:rsidRPr="00C25140">
              <w:rPr>
                <w:sz w:val="20"/>
                <w:szCs w:val="20"/>
              </w:rPr>
              <w:t>2</w:t>
            </w:r>
          </w:p>
        </w:tc>
        <w:tc>
          <w:tcPr>
            <w:tcW w:w="1275" w:type="dxa"/>
          </w:tcPr>
          <w:p w:rsidR="00E5767A" w:rsidRPr="00C25140" w:rsidRDefault="00E5767A" w:rsidP="00C25140">
            <w:pPr>
              <w:spacing w:line="360" w:lineRule="auto"/>
              <w:rPr>
                <w:sz w:val="20"/>
                <w:szCs w:val="20"/>
              </w:rPr>
            </w:pPr>
            <w:r w:rsidRPr="00C25140">
              <w:rPr>
                <w:sz w:val="20"/>
                <w:szCs w:val="20"/>
              </w:rPr>
              <w:t>3</w:t>
            </w:r>
          </w:p>
        </w:tc>
        <w:tc>
          <w:tcPr>
            <w:tcW w:w="1143" w:type="dxa"/>
          </w:tcPr>
          <w:p w:rsidR="00E5767A" w:rsidRPr="00C25140" w:rsidRDefault="00E5767A" w:rsidP="00C25140">
            <w:pPr>
              <w:spacing w:line="360" w:lineRule="auto"/>
              <w:rPr>
                <w:sz w:val="20"/>
                <w:szCs w:val="20"/>
              </w:rPr>
            </w:pPr>
            <w:r w:rsidRPr="00C25140">
              <w:rPr>
                <w:sz w:val="20"/>
                <w:szCs w:val="20"/>
              </w:rPr>
              <w:t>4</w:t>
            </w:r>
          </w:p>
        </w:tc>
        <w:tc>
          <w:tcPr>
            <w:tcW w:w="1800" w:type="dxa"/>
          </w:tcPr>
          <w:p w:rsidR="00E5767A" w:rsidRPr="00C25140" w:rsidRDefault="00E5767A" w:rsidP="00C25140">
            <w:pPr>
              <w:spacing w:line="360" w:lineRule="auto"/>
              <w:rPr>
                <w:sz w:val="20"/>
                <w:szCs w:val="20"/>
              </w:rPr>
            </w:pPr>
            <w:r w:rsidRPr="00C25140">
              <w:rPr>
                <w:sz w:val="20"/>
                <w:szCs w:val="20"/>
              </w:rPr>
              <w:t>5</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Уставной капитал</w:t>
            </w:r>
          </w:p>
        </w:tc>
        <w:tc>
          <w:tcPr>
            <w:tcW w:w="1134" w:type="dxa"/>
          </w:tcPr>
          <w:p w:rsidR="00E5767A" w:rsidRPr="00C25140" w:rsidRDefault="00E5767A" w:rsidP="00C25140">
            <w:pPr>
              <w:spacing w:line="360" w:lineRule="auto"/>
              <w:rPr>
                <w:sz w:val="20"/>
                <w:szCs w:val="20"/>
              </w:rPr>
            </w:pPr>
            <w:r w:rsidRPr="00C25140">
              <w:rPr>
                <w:sz w:val="20"/>
                <w:szCs w:val="20"/>
              </w:rPr>
              <w:t>835</w:t>
            </w:r>
          </w:p>
        </w:tc>
        <w:tc>
          <w:tcPr>
            <w:tcW w:w="1275" w:type="dxa"/>
          </w:tcPr>
          <w:p w:rsidR="00E5767A" w:rsidRPr="00C25140" w:rsidRDefault="00E5767A" w:rsidP="00C25140">
            <w:pPr>
              <w:spacing w:line="360" w:lineRule="auto"/>
              <w:rPr>
                <w:sz w:val="20"/>
                <w:szCs w:val="20"/>
              </w:rPr>
            </w:pPr>
            <w:r w:rsidRPr="00C25140">
              <w:rPr>
                <w:sz w:val="20"/>
                <w:szCs w:val="20"/>
              </w:rPr>
              <w:t>835</w:t>
            </w:r>
          </w:p>
        </w:tc>
        <w:tc>
          <w:tcPr>
            <w:tcW w:w="1143" w:type="dxa"/>
          </w:tcPr>
          <w:p w:rsidR="00E5767A" w:rsidRPr="00C25140" w:rsidRDefault="00E5767A" w:rsidP="00C25140">
            <w:pPr>
              <w:spacing w:line="360" w:lineRule="auto"/>
              <w:rPr>
                <w:sz w:val="20"/>
                <w:szCs w:val="20"/>
              </w:rPr>
            </w:pPr>
            <w:r w:rsidRPr="00C25140">
              <w:rPr>
                <w:sz w:val="20"/>
                <w:szCs w:val="20"/>
              </w:rPr>
              <w:t>835</w:t>
            </w:r>
          </w:p>
        </w:tc>
        <w:tc>
          <w:tcPr>
            <w:tcW w:w="1800" w:type="dxa"/>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Добавочный капитал</w:t>
            </w:r>
          </w:p>
        </w:tc>
        <w:tc>
          <w:tcPr>
            <w:tcW w:w="1134" w:type="dxa"/>
          </w:tcPr>
          <w:p w:rsidR="00E5767A" w:rsidRPr="00C25140" w:rsidRDefault="00E5767A" w:rsidP="00C25140">
            <w:pPr>
              <w:spacing w:line="360" w:lineRule="auto"/>
              <w:rPr>
                <w:sz w:val="20"/>
                <w:szCs w:val="20"/>
              </w:rPr>
            </w:pPr>
            <w:r w:rsidRPr="00C25140">
              <w:rPr>
                <w:sz w:val="20"/>
                <w:szCs w:val="20"/>
              </w:rPr>
              <w:t>7729</w:t>
            </w:r>
          </w:p>
        </w:tc>
        <w:tc>
          <w:tcPr>
            <w:tcW w:w="1275" w:type="dxa"/>
          </w:tcPr>
          <w:p w:rsidR="00E5767A" w:rsidRPr="00C25140" w:rsidRDefault="00E5767A" w:rsidP="00C25140">
            <w:pPr>
              <w:spacing w:line="360" w:lineRule="auto"/>
              <w:rPr>
                <w:sz w:val="20"/>
                <w:szCs w:val="20"/>
              </w:rPr>
            </w:pPr>
            <w:r w:rsidRPr="00C25140">
              <w:rPr>
                <w:sz w:val="20"/>
                <w:szCs w:val="20"/>
              </w:rPr>
              <w:t>13714</w:t>
            </w:r>
          </w:p>
        </w:tc>
        <w:tc>
          <w:tcPr>
            <w:tcW w:w="1143" w:type="dxa"/>
          </w:tcPr>
          <w:p w:rsidR="00E5767A" w:rsidRPr="00C25140" w:rsidRDefault="00E5767A" w:rsidP="00C25140">
            <w:pPr>
              <w:spacing w:line="360" w:lineRule="auto"/>
              <w:rPr>
                <w:sz w:val="20"/>
                <w:szCs w:val="20"/>
              </w:rPr>
            </w:pPr>
            <w:r w:rsidRPr="00C25140">
              <w:rPr>
                <w:sz w:val="20"/>
                <w:szCs w:val="20"/>
              </w:rPr>
              <w:t>13714</w:t>
            </w:r>
          </w:p>
        </w:tc>
        <w:tc>
          <w:tcPr>
            <w:tcW w:w="1800" w:type="dxa"/>
          </w:tcPr>
          <w:p w:rsidR="00E5767A" w:rsidRPr="00C25140" w:rsidRDefault="00E5767A" w:rsidP="00C25140">
            <w:pPr>
              <w:spacing w:line="360" w:lineRule="auto"/>
              <w:rPr>
                <w:sz w:val="20"/>
                <w:szCs w:val="20"/>
              </w:rPr>
            </w:pPr>
            <w:r w:rsidRPr="00C25140">
              <w:rPr>
                <w:sz w:val="20"/>
                <w:szCs w:val="20"/>
              </w:rPr>
              <w:t>5985</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Нераспределенная прибыль</w:t>
            </w:r>
          </w:p>
        </w:tc>
        <w:tc>
          <w:tcPr>
            <w:tcW w:w="1134" w:type="dxa"/>
          </w:tcPr>
          <w:p w:rsidR="00E5767A" w:rsidRPr="00C25140" w:rsidRDefault="00E5767A" w:rsidP="00C25140">
            <w:pPr>
              <w:spacing w:line="360" w:lineRule="auto"/>
              <w:rPr>
                <w:sz w:val="20"/>
                <w:szCs w:val="20"/>
              </w:rPr>
            </w:pPr>
            <w:r w:rsidRPr="00C25140">
              <w:rPr>
                <w:sz w:val="20"/>
                <w:szCs w:val="20"/>
              </w:rPr>
              <w:t>-</w:t>
            </w:r>
          </w:p>
        </w:tc>
        <w:tc>
          <w:tcPr>
            <w:tcW w:w="1275" w:type="dxa"/>
          </w:tcPr>
          <w:p w:rsidR="00E5767A" w:rsidRPr="00C25140" w:rsidRDefault="00E5767A" w:rsidP="00C25140">
            <w:pPr>
              <w:spacing w:line="360" w:lineRule="auto"/>
              <w:rPr>
                <w:sz w:val="20"/>
                <w:szCs w:val="20"/>
              </w:rPr>
            </w:pPr>
            <w:r w:rsidRPr="00C25140">
              <w:rPr>
                <w:sz w:val="20"/>
                <w:szCs w:val="20"/>
              </w:rPr>
              <w:t>1735</w:t>
            </w:r>
          </w:p>
        </w:tc>
        <w:tc>
          <w:tcPr>
            <w:tcW w:w="1143" w:type="dxa"/>
          </w:tcPr>
          <w:p w:rsidR="00E5767A" w:rsidRPr="00C25140" w:rsidRDefault="00E5767A" w:rsidP="00C25140">
            <w:pPr>
              <w:spacing w:line="360" w:lineRule="auto"/>
              <w:rPr>
                <w:sz w:val="20"/>
                <w:szCs w:val="20"/>
              </w:rPr>
            </w:pPr>
            <w:r w:rsidRPr="00C25140">
              <w:rPr>
                <w:sz w:val="20"/>
                <w:szCs w:val="20"/>
              </w:rPr>
              <w:t>2924</w:t>
            </w:r>
          </w:p>
        </w:tc>
        <w:tc>
          <w:tcPr>
            <w:tcW w:w="1800" w:type="dxa"/>
          </w:tcPr>
          <w:p w:rsidR="00E5767A" w:rsidRPr="00C25140" w:rsidRDefault="00E5767A" w:rsidP="00C25140">
            <w:pPr>
              <w:spacing w:line="360" w:lineRule="auto"/>
              <w:rPr>
                <w:sz w:val="20"/>
                <w:szCs w:val="20"/>
              </w:rPr>
            </w:pPr>
            <w:r w:rsidRPr="00C25140">
              <w:rPr>
                <w:sz w:val="20"/>
                <w:szCs w:val="20"/>
              </w:rPr>
              <w:t>2924</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Итого источников собственных средств</w:t>
            </w:r>
          </w:p>
        </w:tc>
        <w:tc>
          <w:tcPr>
            <w:tcW w:w="1134" w:type="dxa"/>
          </w:tcPr>
          <w:p w:rsidR="00E5767A" w:rsidRPr="00C25140" w:rsidRDefault="00E5767A" w:rsidP="00C25140">
            <w:pPr>
              <w:spacing w:line="360" w:lineRule="auto"/>
              <w:rPr>
                <w:sz w:val="20"/>
                <w:szCs w:val="20"/>
              </w:rPr>
            </w:pPr>
            <w:r w:rsidRPr="00C25140">
              <w:rPr>
                <w:sz w:val="20"/>
                <w:szCs w:val="20"/>
              </w:rPr>
              <w:t>8564</w:t>
            </w:r>
          </w:p>
        </w:tc>
        <w:tc>
          <w:tcPr>
            <w:tcW w:w="1275" w:type="dxa"/>
          </w:tcPr>
          <w:p w:rsidR="00E5767A" w:rsidRPr="00C25140" w:rsidRDefault="00E5767A" w:rsidP="00C25140">
            <w:pPr>
              <w:spacing w:line="360" w:lineRule="auto"/>
              <w:rPr>
                <w:sz w:val="20"/>
                <w:szCs w:val="20"/>
              </w:rPr>
            </w:pPr>
            <w:r w:rsidRPr="00C25140">
              <w:rPr>
                <w:sz w:val="20"/>
                <w:szCs w:val="20"/>
              </w:rPr>
              <w:t>16284</w:t>
            </w:r>
          </w:p>
        </w:tc>
        <w:tc>
          <w:tcPr>
            <w:tcW w:w="1143" w:type="dxa"/>
          </w:tcPr>
          <w:p w:rsidR="00E5767A" w:rsidRPr="00C25140" w:rsidRDefault="00E5767A" w:rsidP="00C25140">
            <w:pPr>
              <w:spacing w:line="360" w:lineRule="auto"/>
              <w:rPr>
                <w:sz w:val="20"/>
                <w:szCs w:val="20"/>
              </w:rPr>
            </w:pPr>
            <w:r w:rsidRPr="00C25140">
              <w:rPr>
                <w:sz w:val="20"/>
                <w:szCs w:val="20"/>
              </w:rPr>
              <w:t>17473</w:t>
            </w:r>
          </w:p>
        </w:tc>
        <w:tc>
          <w:tcPr>
            <w:tcW w:w="1800" w:type="dxa"/>
          </w:tcPr>
          <w:p w:rsidR="00E5767A" w:rsidRPr="00C25140" w:rsidRDefault="00E5767A" w:rsidP="00C25140">
            <w:pPr>
              <w:spacing w:line="360" w:lineRule="auto"/>
              <w:rPr>
                <w:sz w:val="20"/>
                <w:szCs w:val="20"/>
              </w:rPr>
            </w:pPr>
            <w:r w:rsidRPr="00C25140">
              <w:rPr>
                <w:sz w:val="20"/>
                <w:szCs w:val="20"/>
              </w:rPr>
              <w:t>8909</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Исключаются:</w:t>
            </w:r>
          </w:p>
          <w:p w:rsidR="00E5767A" w:rsidRPr="00C25140" w:rsidRDefault="00E5767A" w:rsidP="00C25140">
            <w:pPr>
              <w:spacing w:line="360" w:lineRule="auto"/>
              <w:rPr>
                <w:sz w:val="20"/>
                <w:szCs w:val="20"/>
              </w:rPr>
            </w:pPr>
            <w:r w:rsidRPr="00C25140">
              <w:rPr>
                <w:sz w:val="20"/>
                <w:szCs w:val="20"/>
              </w:rPr>
              <w:t>Нематериальные активы</w:t>
            </w:r>
          </w:p>
        </w:tc>
        <w:tc>
          <w:tcPr>
            <w:tcW w:w="1134" w:type="dxa"/>
          </w:tcPr>
          <w:p w:rsidR="00E5767A" w:rsidRPr="00C25140" w:rsidRDefault="00E5767A" w:rsidP="00C25140">
            <w:pPr>
              <w:spacing w:line="360" w:lineRule="auto"/>
              <w:rPr>
                <w:sz w:val="20"/>
                <w:szCs w:val="20"/>
              </w:rPr>
            </w:pPr>
            <w:r w:rsidRPr="00C25140">
              <w:rPr>
                <w:sz w:val="20"/>
                <w:szCs w:val="20"/>
              </w:rPr>
              <w:t>16</w:t>
            </w:r>
          </w:p>
        </w:tc>
        <w:tc>
          <w:tcPr>
            <w:tcW w:w="1275" w:type="dxa"/>
          </w:tcPr>
          <w:p w:rsidR="00E5767A" w:rsidRPr="00C25140" w:rsidRDefault="00E5767A" w:rsidP="00C25140">
            <w:pPr>
              <w:spacing w:line="360" w:lineRule="auto"/>
              <w:rPr>
                <w:sz w:val="20"/>
                <w:szCs w:val="20"/>
              </w:rPr>
            </w:pPr>
            <w:r w:rsidRPr="00C25140">
              <w:rPr>
                <w:sz w:val="20"/>
                <w:szCs w:val="20"/>
              </w:rPr>
              <w:t>33</w:t>
            </w:r>
          </w:p>
        </w:tc>
        <w:tc>
          <w:tcPr>
            <w:tcW w:w="1143" w:type="dxa"/>
          </w:tcPr>
          <w:p w:rsidR="00E5767A" w:rsidRPr="00C25140" w:rsidRDefault="00E5767A" w:rsidP="00C25140">
            <w:pPr>
              <w:spacing w:line="360" w:lineRule="auto"/>
              <w:rPr>
                <w:sz w:val="20"/>
                <w:szCs w:val="20"/>
              </w:rPr>
            </w:pPr>
            <w:r w:rsidRPr="00C25140">
              <w:rPr>
                <w:sz w:val="20"/>
                <w:szCs w:val="20"/>
              </w:rPr>
              <w:t>46</w:t>
            </w:r>
          </w:p>
        </w:tc>
        <w:tc>
          <w:tcPr>
            <w:tcW w:w="1800" w:type="dxa"/>
          </w:tcPr>
          <w:p w:rsidR="00E5767A" w:rsidRPr="00C25140" w:rsidRDefault="00E5767A" w:rsidP="00C25140">
            <w:pPr>
              <w:spacing w:line="360" w:lineRule="auto"/>
              <w:rPr>
                <w:sz w:val="20"/>
                <w:szCs w:val="20"/>
              </w:rPr>
            </w:pPr>
            <w:r w:rsidRPr="00C25140">
              <w:rPr>
                <w:sz w:val="20"/>
                <w:szCs w:val="20"/>
              </w:rPr>
              <w:t>30</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Основные средства</w:t>
            </w:r>
          </w:p>
        </w:tc>
        <w:tc>
          <w:tcPr>
            <w:tcW w:w="1134" w:type="dxa"/>
          </w:tcPr>
          <w:p w:rsidR="00E5767A" w:rsidRPr="00C25140" w:rsidRDefault="00E5767A" w:rsidP="00C25140">
            <w:pPr>
              <w:spacing w:line="360" w:lineRule="auto"/>
              <w:rPr>
                <w:sz w:val="20"/>
                <w:szCs w:val="20"/>
              </w:rPr>
            </w:pPr>
            <w:r w:rsidRPr="00C25140">
              <w:rPr>
                <w:sz w:val="20"/>
                <w:szCs w:val="20"/>
              </w:rPr>
              <w:t>5770</w:t>
            </w:r>
          </w:p>
        </w:tc>
        <w:tc>
          <w:tcPr>
            <w:tcW w:w="1275" w:type="dxa"/>
          </w:tcPr>
          <w:p w:rsidR="00E5767A" w:rsidRPr="00C25140" w:rsidRDefault="00E5767A" w:rsidP="00C25140">
            <w:pPr>
              <w:spacing w:line="360" w:lineRule="auto"/>
              <w:rPr>
                <w:sz w:val="20"/>
                <w:szCs w:val="20"/>
              </w:rPr>
            </w:pPr>
            <w:r w:rsidRPr="00C25140">
              <w:rPr>
                <w:sz w:val="20"/>
                <w:szCs w:val="20"/>
              </w:rPr>
              <w:t>11541</w:t>
            </w:r>
          </w:p>
        </w:tc>
        <w:tc>
          <w:tcPr>
            <w:tcW w:w="1143" w:type="dxa"/>
          </w:tcPr>
          <w:p w:rsidR="00E5767A" w:rsidRPr="00C25140" w:rsidRDefault="00E5767A" w:rsidP="00C25140">
            <w:pPr>
              <w:spacing w:line="360" w:lineRule="auto"/>
              <w:rPr>
                <w:sz w:val="20"/>
                <w:szCs w:val="20"/>
              </w:rPr>
            </w:pPr>
            <w:r w:rsidRPr="00C25140">
              <w:rPr>
                <w:sz w:val="20"/>
                <w:szCs w:val="20"/>
              </w:rPr>
              <w:t>12131</w:t>
            </w:r>
          </w:p>
        </w:tc>
        <w:tc>
          <w:tcPr>
            <w:tcW w:w="1800" w:type="dxa"/>
          </w:tcPr>
          <w:p w:rsidR="00E5767A" w:rsidRPr="00C25140" w:rsidRDefault="00E5767A" w:rsidP="00C25140">
            <w:pPr>
              <w:spacing w:line="360" w:lineRule="auto"/>
              <w:rPr>
                <w:sz w:val="20"/>
                <w:szCs w:val="20"/>
              </w:rPr>
            </w:pPr>
            <w:r w:rsidRPr="00C25140">
              <w:rPr>
                <w:sz w:val="20"/>
                <w:szCs w:val="20"/>
              </w:rPr>
              <w:t>6361</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Незавершенное строительство</w:t>
            </w:r>
          </w:p>
        </w:tc>
        <w:tc>
          <w:tcPr>
            <w:tcW w:w="1134" w:type="dxa"/>
          </w:tcPr>
          <w:p w:rsidR="00E5767A" w:rsidRPr="00C25140" w:rsidRDefault="00E5767A" w:rsidP="00C25140">
            <w:pPr>
              <w:spacing w:line="360" w:lineRule="auto"/>
              <w:rPr>
                <w:sz w:val="20"/>
                <w:szCs w:val="20"/>
              </w:rPr>
            </w:pPr>
            <w:r w:rsidRPr="00C25140">
              <w:rPr>
                <w:sz w:val="20"/>
                <w:szCs w:val="20"/>
              </w:rPr>
              <w:t>424</w:t>
            </w:r>
          </w:p>
        </w:tc>
        <w:tc>
          <w:tcPr>
            <w:tcW w:w="1275" w:type="dxa"/>
          </w:tcPr>
          <w:p w:rsidR="00E5767A" w:rsidRPr="00C25140" w:rsidRDefault="00E5767A" w:rsidP="00C25140">
            <w:pPr>
              <w:spacing w:line="360" w:lineRule="auto"/>
              <w:rPr>
                <w:sz w:val="20"/>
                <w:szCs w:val="20"/>
              </w:rPr>
            </w:pPr>
            <w:r w:rsidRPr="00C25140">
              <w:rPr>
                <w:sz w:val="20"/>
                <w:szCs w:val="20"/>
              </w:rPr>
              <w:t>848</w:t>
            </w:r>
          </w:p>
        </w:tc>
        <w:tc>
          <w:tcPr>
            <w:tcW w:w="1143" w:type="dxa"/>
          </w:tcPr>
          <w:p w:rsidR="00E5767A" w:rsidRPr="00C25140" w:rsidRDefault="00E5767A" w:rsidP="00C25140">
            <w:pPr>
              <w:spacing w:line="360" w:lineRule="auto"/>
              <w:rPr>
                <w:sz w:val="20"/>
                <w:szCs w:val="20"/>
              </w:rPr>
            </w:pPr>
            <w:r w:rsidRPr="00C25140">
              <w:rPr>
                <w:sz w:val="20"/>
                <w:szCs w:val="20"/>
              </w:rPr>
              <w:t>1035</w:t>
            </w:r>
          </w:p>
        </w:tc>
        <w:tc>
          <w:tcPr>
            <w:tcW w:w="1800" w:type="dxa"/>
          </w:tcPr>
          <w:p w:rsidR="00E5767A" w:rsidRPr="00C25140" w:rsidRDefault="00E5767A" w:rsidP="00C25140">
            <w:pPr>
              <w:spacing w:line="360" w:lineRule="auto"/>
              <w:rPr>
                <w:sz w:val="20"/>
                <w:szCs w:val="20"/>
              </w:rPr>
            </w:pPr>
            <w:r w:rsidRPr="00C25140">
              <w:rPr>
                <w:sz w:val="20"/>
                <w:szCs w:val="20"/>
              </w:rPr>
              <w:t>611</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Итого исключается</w:t>
            </w:r>
          </w:p>
        </w:tc>
        <w:tc>
          <w:tcPr>
            <w:tcW w:w="1134" w:type="dxa"/>
          </w:tcPr>
          <w:p w:rsidR="00E5767A" w:rsidRPr="00C25140" w:rsidRDefault="00E5767A" w:rsidP="00C25140">
            <w:pPr>
              <w:spacing w:line="360" w:lineRule="auto"/>
              <w:rPr>
                <w:sz w:val="20"/>
                <w:szCs w:val="20"/>
              </w:rPr>
            </w:pPr>
            <w:r w:rsidRPr="00C25140">
              <w:rPr>
                <w:sz w:val="20"/>
                <w:szCs w:val="20"/>
              </w:rPr>
              <w:t>6210</w:t>
            </w:r>
          </w:p>
        </w:tc>
        <w:tc>
          <w:tcPr>
            <w:tcW w:w="1275" w:type="dxa"/>
          </w:tcPr>
          <w:p w:rsidR="00E5767A" w:rsidRPr="00C25140" w:rsidRDefault="00E5767A" w:rsidP="00C25140">
            <w:pPr>
              <w:spacing w:line="360" w:lineRule="auto"/>
              <w:rPr>
                <w:sz w:val="20"/>
                <w:szCs w:val="20"/>
              </w:rPr>
            </w:pPr>
            <w:r w:rsidRPr="00C25140">
              <w:rPr>
                <w:sz w:val="20"/>
                <w:szCs w:val="20"/>
              </w:rPr>
              <w:t>12422</w:t>
            </w:r>
          </w:p>
        </w:tc>
        <w:tc>
          <w:tcPr>
            <w:tcW w:w="1143" w:type="dxa"/>
          </w:tcPr>
          <w:p w:rsidR="00E5767A" w:rsidRPr="00C25140" w:rsidRDefault="00E5767A" w:rsidP="00C25140">
            <w:pPr>
              <w:spacing w:line="360" w:lineRule="auto"/>
              <w:rPr>
                <w:sz w:val="20"/>
                <w:szCs w:val="20"/>
              </w:rPr>
            </w:pPr>
            <w:r w:rsidRPr="00C25140">
              <w:rPr>
                <w:sz w:val="20"/>
                <w:szCs w:val="20"/>
              </w:rPr>
              <w:t>13212</w:t>
            </w:r>
          </w:p>
        </w:tc>
        <w:tc>
          <w:tcPr>
            <w:tcW w:w="1800" w:type="dxa"/>
          </w:tcPr>
          <w:p w:rsidR="00E5767A" w:rsidRPr="00C25140" w:rsidRDefault="00E5767A" w:rsidP="00C25140">
            <w:pPr>
              <w:spacing w:line="360" w:lineRule="auto"/>
              <w:rPr>
                <w:sz w:val="20"/>
                <w:szCs w:val="20"/>
              </w:rPr>
            </w:pPr>
            <w:r w:rsidRPr="00C25140">
              <w:rPr>
                <w:sz w:val="20"/>
                <w:szCs w:val="20"/>
              </w:rPr>
              <w:t>7002</w:t>
            </w:r>
          </w:p>
        </w:tc>
      </w:tr>
      <w:tr w:rsidR="00E5767A" w:rsidRPr="00695C21">
        <w:tc>
          <w:tcPr>
            <w:tcW w:w="3648" w:type="dxa"/>
          </w:tcPr>
          <w:p w:rsidR="00E5767A" w:rsidRPr="00C25140" w:rsidRDefault="00E5767A" w:rsidP="00C25140">
            <w:pPr>
              <w:spacing w:line="360" w:lineRule="auto"/>
              <w:rPr>
                <w:sz w:val="20"/>
                <w:szCs w:val="20"/>
              </w:rPr>
            </w:pPr>
            <w:r w:rsidRPr="00C25140">
              <w:rPr>
                <w:sz w:val="20"/>
                <w:szCs w:val="20"/>
              </w:rPr>
              <w:t>Собственные оборотные средства</w:t>
            </w:r>
          </w:p>
        </w:tc>
        <w:tc>
          <w:tcPr>
            <w:tcW w:w="1134" w:type="dxa"/>
          </w:tcPr>
          <w:p w:rsidR="00E5767A" w:rsidRPr="00C25140" w:rsidRDefault="00E5767A" w:rsidP="00C25140">
            <w:pPr>
              <w:spacing w:line="360" w:lineRule="auto"/>
              <w:rPr>
                <w:sz w:val="20"/>
                <w:szCs w:val="20"/>
              </w:rPr>
            </w:pPr>
            <w:r w:rsidRPr="00C25140">
              <w:rPr>
                <w:sz w:val="20"/>
                <w:szCs w:val="20"/>
              </w:rPr>
              <w:t>2354</w:t>
            </w:r>
          </w:p>
        </w:tc>
        <w:tc>
          <w:tcPr>
            <w:tcW w:w="1275" w:type="dxa"/>
          </w:tcPr>
          <w:p w:rsidR="00E5767A" w:rsidRPr="00C25140" w:rsidRDefault="00E5767A" w:rsidP="00C25140">
            <w:pPr>
              <w:spacing w:line="360" w:lineRule="auto"/>
              <w:rPr>
                <w:sz w:val="20"/>
                <w:szCs w:val="20"/>
              </w:rPr>
            </w:pPr>
            <w:r w:rsidRPr="00C25140">
              <w:rPr>
                <w:sz w:val="20"/>
                <w:szCs w:val="20"/>
              </w:rPr>
              <w:t>3862</w:t>
            </w:r>
          </w:p>
        </w:tc>
        <w:tc>
          <w:tcPr>
            <w:tcW w:w="1143" w:type="dxa"/>
          </w:tcPr>
          <w:p w:rsidR="00E5767A" w:rsidRPr="00C25140" w:rsidRDefault="00E5767A" w:rsidP="00C25140">
            <w:pPr>
              <w:spacing w:line="360" w:lineRule="auto"/>
              <w:rPr>
                <w:sz w:val="20"/>
                <w:szCs w:val="20"/>
              </w:rPr>
            </w:pPr>
            <w:r w:rsidRPr="00C25140">
              <w:rPr>
                <w:sz w:val="20"/>
                <w:szCs w:val="20"/>
              </w:rPr>
              <w:t>4261</w:t>
            </w:r>
          </w:p>
        </w:tc>
        <w:tc>
          <w:tcPr>
            <w:tcW w:w="1800" w:type="dxa"/>
          </w:tcPr>
          <w:p w:rsidR="00E5767A" w:rsidRPr="00C25140" w:rsidRDefault="00E5767A" w:rsidP="00C25140">
            <w:pPr>
              <w:spacing w:line="360" w:lineRule="auto"/>
              <w:rPr>
                <w:sz w:val="20"/>
                <w:szCs w:val="20"/>
              </w:rPr>
            </w:pPr>
            <w:r w:rsidRPr="00C25140">
              <w:rPr>
                <w:sz w:val="20"/>
                <w:szCs w:val="20"/>
              </w:rPr>
              <w:t>1907</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 xml:space="preserve">По данным таблицы 5 видно, что за 3 анализируемые года собственные оборотные средства ООО «ФАЗИС» возросли на 1907 тыс. руб. (с 2354 тыс. руб. в 2004 году до 4261 тыс. руб. в 2006 году). Этот прирост был обусловлен увеличением нераспределенной прибыли хозяйства на 2924 тыс. руб. Увеличение суммы собственных оборотных средств свидетельствует о том, что предприятие не только сохранило имеющиеся средства, но и накопило дополнительную их сумму. </w:t>
      </w:r>
    </w:p>
    <w:p w:rsidR="00E5767A" w:rsidRPr="00695C21" w:rsidRDefault="00E5767A" w:rsidP="00695C21">
      <w:pPr>
        <w:spacing w:line="360" w:lineRule="auto"/>
        <w:ind w:firstLine="709"/>
        <w:jc w:val="both"/>
        <w:rPr>
          <w:sz w:val="28"/>
          <w:szCs w:val="28"/>
        </w:rPr>
      </w:pPr>
      <w:r w:rsidRPr="00695C21">
        <w:rPr>
          <w:sz w:val="28"/>
          <w:szCs w:val="28"/>
        </w:rPr>
        <w:t>Далее необходимо рассмотреть источники финансовых ресурсов предприятия.</w:t>
      </w:r>
    </w:p>
    <w:p w:rsidR="00E5767A" w:rsidRPr="00695C21" w:rsidRDefault="00E5767A" w:rsidP="00695C21">
      <w:pPr>
        <w:spacing w:line="360" w:lineRule="auto"/>
        <w:ind w:firstLine="709"/>
        <w:jc w:val="both"/>
        <w:rPr>
          <w:sz w:val="28"/>
          <w:szCs w:val="28"/>
        </w:rPr>
      </w:pPr>
      <w:r w:rsidRPr="00695C21">
        <w:rPr>
          <w:sz w:val="28"/>
          <w:szCs w:val="28"/>
        </w:rPr>
        <w:t>Данные таблицы 6 показывают, что в 2003 году более половины финансовых источников ООО «ФАЗИС» занимают собственные источники предприятия – 67,1 %. В тенденции произошло сокращение собственных источников в структуре всех источников средств предприятия на 6,4 %. На 1,2 % в структуре источников средств предприятия увеличилась доля краткосрочных займов и кредитов за анализируемый период, что связано с расширением деятельности предприятия. В то же время снизилась кредиторская задолженность предприятия, что является положительным моментом, т. к. кредиторская задолженность является, как правило, следствием нарушения предприятием платежной дисциплины.</w:t>
      </w:r>
    </w:p>
    <w:p w:rsidR="005E5CF9" w:rsidRPr="00695C21" w:rsidRDefault="005E5CF9"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6</w:t>
      </w:r>
      <w:r w:rsidR="005E5CF9" w:rsidRPr="00695C21">
        <w:rPr>
          <w:sz w:val="28"/>
          <w:szCs w:val="28"/>
        </w:rPr>
        <w:t xml:space="preserve"> -</w:t>
      </w:r>
      <w:r w:rsidRPr="00695C21">
        <w:rPr>
          <w:sz w:val="28"/>
          <w:szCs w:val="28"/>
        </w:rPr>
        <w:t xml:space="preserve"> Состав и структура источников финансовых ресурсов</w:t>
      </w:r>
      <w:r w:rsidR="009B5304" w:rsidRPr="00695C21">
        <w:rPr>
          <w:sz w:val="28"/>
          <w:szCs w:val="28"/>
        </w:rPr>
        <w:t xml:space="preserve"> </w:t>
      </w:r>
    </w:p>
    <w:tbl>
      <w:tblPr>
        <w:tblW w:w="906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92"/>
        <w:gridCol w:w="851"/>
        <w:gridCol w:w="992"/>
        <w:gridCol w:w="851"/>
        <w:gridCol w:w="992"/>
        <w:gridCol w:w="850"/>
        <w:gridCol w:w="1560"/>
      </w:tblGrid>
      <w:tr w:rsidR="00E5767A" w:rsidRPr="00695C21">
        <w:trPr>
          <w:cantSplit/>
          <w:trHeight w:val="665"/>
        </w:trPr>
        <w:tc>
          <w:tcPr>
            <w:tcW w:w="1980" w:type="dxa"/>
            <w:vMerge w:val="restart"/>
            <w:vAlign w:val="center"/>
          </w:tcPr>
          <w:p w:rsidR="00E5767A" w:rsidRPr="00C25140" w:rsidRDefault="00E5767A" w:rsidP="00C25140">
            <w:pPr>
              <w:spacing w:line="360" w:lineRule="auto"/>
              <w:rPr>
                <w:sz w:val="20"/>
                <w:szCs w:val="20"/>
              </w:rPr>
            </w:pPr>
            <w:r w:rsidRPr="00C25140">
              <w:rPr>
                <w:sz w:val="20"/>
                <w:szCs w:val="20"/>
              </w:rPr>
              <w:t>Показатели</w:t>
            </w:r>
          </w:p>
        </w:tc>
        <w:tc>
          <w:tcPr>
            <w:tcW w:w="1843" w:type="dxa"/>
            <w:gridSpan w:val="2"/>
            <w:vAlign w:val="center"/>
          </w:tcPr>
          <w:p w:rsidR="00E5767A" w:rsidRPr="00C25140" w:rsidRDefault="00E5767A" w:rsidP="00C25140">
            <w:pPr>
              <w:spacing w:line="360" w:lineRule="auto"/>
              <w:rPr>
                <w:sz w:val="20"/>
                <w:szCs w:val="20"/>
              </w:rPr>
            </w:pPr>
            <w:r w:rsidRPr="00C25140">
              <w:rPr>
                <w:sz w:val="20"/>
                <w:szCs w:val="20"/>
              </w:rPr>
              <w:t>2004 г.</w:t>
            </w:r>
          </w:p>
        </w:tc>
        <w:tc>
          <w:tcPr>
            <w:tcW w:w="1843" w:type="dxa"/>
            <w:gridSpan w:val="2"/>
            <w:vAlign w:val="center"/>
          </w:tcPr>
          <w:p w:rsidR="00E5767A" w:rsidRPr="00C25140" w:rsidRDefault="00E5767A" w:rsidP="00C25140">
            <w:pPr>
              <w:spacing w:line="360" w:lineRule="auto"/>
              <w:rPr>
                <w:sz w:val="20"/>
                <w:szCs w:val="20"/>
              </w:rPr>
            </w:pPr>
            <w:r w:rsidRPr="00C25140">
              <w:rPr>
                <w:sz w:val="20"/>
                <w:szCs w:val="20"/>
              </w:rPr>
              <w:t>2005 г.</w:t>
            </w:r>
          </w:p>
        </w:tc>
        <w:tc>
          <w:tcPr>
            <w:tcW w:w="1842" w:type="dxa"/>
            <w:gridSpan w:val="2"/>
            <w:vAlign w:val="center"/>
          </w:tcPr>
          <w:p w:rsidR="00E5767A" w:rsidRPr="00C25140" w:rsidRDefault="00E5767A" w:rsidP="00C25140">
            <w:pPr>
              <w:spacing w:line="360" w:lineRule="auto"/>
              <w:rPr>
                <w:sz w:val="20"/>
                <w:szCs w:val="20"/>
              </w:rPr>
            </w:pPr>
            <w:r w:rsidRPr="00C25140">
              <w:rPr>
                <w:sz w:val="20"/>
                <w:szCs w:val="20"/>
              </w:rPr>
              <w:t>2006 г.</w:t>
            </w:r>
          </w:p>
        </w:tc>
        <w:tc>
          <w:tcPr>
            <w:tcW w:w="1560" w:type="dxa"/>
            <w:vMerge w:val="restart"/>
            <w:vAlign w:val="center"/>
          </w:tcPr>
          <w:p w:rsidR="00E5767A" w:rsidRPr="00C25140" w:rsidRDefault="00E5767A" w:rsidP="00C25140">
            <w:pPr>
              <w:spacing w:line="360" w:lineRule="auto"/>
              <w:rPr>
                <w:sz w:val="20"/>
                <w:szCs w:val="20"/>
              </w:rPr>
            </w:pPr>
            <w:r w:rsidRPr="00C25140">
              <w:rPr>
                <w:sz w:val="20"/>
                <w:szCs w:val="20"/>
              </w:rPr>
              <w:t>2006 г. в % к 2004 г.</w:t>
            </w:r>
          </w:p>
        </w:tc>
      </w:tr>
      <w:tr w:rsidR="00E5767A" w:rsidRPr="00695C21">
        <w:trPr>
          <w:cantSplit/>
          <w:trHeight w:val="775"/>
        </w:trPr>
        <w:tc>
          <w:tcPr>
            <w:tcW w:w="1980" w:type="dxa"/>
            <w:vMerge/>
            <w:vAlign w:val="center"/>
          </w:tcPr>
          <w:p w:rsidR="00E5767A" w:rsidRPr="00C25140" w:rsidRDefault="00E5767A" w:rsidP="00C25140">
            <w:pPr>
              <w:spacing w:line="360" w:lineRule="auto"/>
              <w:rPr>
                <w:sz w:val="20"/>
                <w:szCs w:val="20"/>
              </w:rPr>
            </w:pPr>
          </w:p>
        </w:tc>
        <w:tc>
          <w:tcPr>
            <w:tcW w:w="992"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851"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992"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851"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992"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850"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1560" w:type="dxa"/>
            <w:vMerge/>
            <w:vAlign w:val="center"/>
          </w:tcPr>
          <w:p w:rsidR="00E5767A" w:rsidRPr="00C25140" w:rsidRDefault="00E5767A" w:rsidP="00C25140">
            <w:pPr>
              <w:spacing w:line="360" w:lineRule="auto"/>
              <w:rPr>
                <w:sz w:val="20"/>
                <w:szCs w:val="20"/>
              </w:rPr>
            </w:pPr>
          </w:p>
        </w:tc>
      </w:tr>
      <w:tr w:rsidR="00E5767A" w:rsidRPr="00695C21">
        <w:tc>
          <w:tcPr>
            <w:tcW w:w="1980" w:type="dxa"/>
          </w:tcPr>
          <w:p w:rsidR="00E5767A" w:rsidRPr="00C25140" w:rsidRDefault="00E5767A" w:rsidP="00C25140">
            <w:pPr>
              <w:spacing w:line="360" w:lineRule="auto"/>
              <w:rPr>
                <w:sz w:val="20"/>
                <w:szCs w:val="20"/>
              </w:rPr>
            </w:pPr>
            <w:r w:rsidRPr="00C25140">
              <w:rPr>
                <w:sz w:val="20"/>
                <w:szCs w:val="20"/>
              </w:rPr>
              <w:t>Собственные источники</w:t>
            </w:r>
          </w:p>
        </w:tc>
        <w:tc>
          <w:tcPr>
            <w:tcW w:w="992" w:type="dxa"/>
          </w:tcPr>
          <w:p w:rsidR="00E5767A" w:rsidRPr="00C25140" w:rsidRDefault="00E5767A" w:rsidP="00C25140">
            <w:pPr>
              <w:spacing w:line="360" w:lineRule="auto"/>
              <w:rPr>
                <w:sz w:val="20"/>
                <w:szCs w:val="20"/>
              </w:rPr>
            </w:pPr>
            <w:r w:rsidRPr="00C25140">
              <w:rPr>
                <w:sz w:val="20"/>
                <w:szCs w:val="20"/>
              </w:rPr>
              <w:t>8564</w:t>
            </w:r>
          </w:p>
        </w:tc>
        <w:tc>
          <w:tcPr>
            <w:tcW w:w="851" w:type="dxa"/>
          </w:tcPr>
          <w:p w:rsidR="00E5767A" w:rsidRPr="00C25140" w:rsidRDefault="00E5767A" w:rsidP="00C25140">
            <w:pPr>
              <w:spacing w:line="360" w:lineRule="auto"/>
              <w:rPr>
                <w:sz w:val="20"/>
                <w:szCs w:val="20"/>
              </w:rPr>
            </w:pPr>
            <w:r w:rsidRPr="00C25140">
              <w:rPr>
                <w:sz w:val="20"/>
                <w:szCs w:val="20"/>
              </w:rPr>
              <w:t>73,5</w:t>
            </w:r>
          </w:p>
        </w:tc>
        <w:tc>
          <w:tcPr>
            <w:tcW w:w="992" w:type="dxa"/>
          </w:tcPr>
          <w:p w:rsidR="00E5767A" w:rsidRPr="00C25140" w:rsidRDefault="00E5767A" w:rsidP="00C25140">
            <w:pPr>
              <w:spacing w:line="360" w:lineRule="auto"/>
              <w:rPr>
                <w:sz w:val="20"/>
                <w:szCs w:val="20"/>
              </w:rPr>
            </w:pPr>
            <w:r w:rsidRPr="00C25140">
              <w:rPr>
                <w:sz w:val="20"/>
                <w:szCs w:val="20"/>
              </w:rPr>
              <w:t>16284</w:t>
            </w:r>
          </w:p>
        </w:tc>
        <w:tc>
          <w:tcPr>
            <w:tcW w:w="851" w:type="dxa"/>
          </w:tcPr>
          <w:p w:rsidR="00E5767A" w:rsidRPr="00C25140" w:rsidRDefault="00E5767A" w:rsidP="00C25140">
            <w:pPr>
              <w:spacing w:line="360" w:lineRule="auto"/>
              <w:rPr>
                <w:sz w:val="20"/>
                <w:szCs w:val="20"/>
              </w:rPr>
            </w:pPr>
            <w:r w:rsidRPr="00C25140">
              <w:rPr>
                <w:sz w:val="20"/>
                <w:szCs w:val="20"/>
              </w:rPr>
              <w:t>69,8</w:t>
            </w:r>
          </w:p>
        </w:tc>
        <w:tc>
          <w:tcPr>
            <w:tcW w:w="992" w:type="dxa"/>
          </w:tcPr>
          <w:p w:rsidR="00E5767A" w:rsidRPr="00C25140" w:rsidRDefault="00E5767A" w:rsidP="00C25140">
            <w:pPr>
              <w:spacing w:line="360" w:lineRule="auto"/>
              <w:rPr>
                <w:sz w:val="20"/>
                <w:szCs w:val="20"/>
              </w:rPr>
            </w:pPr>
            <w:r w:rsidRPr="00C25140">
              <w:rPr>
                <w:sz w:val="20"/>
                <w:szCs w:val="20"/>
              </w:rPr>
              <w:t>17473</w:t>
            </w:r>
          </w:p>
        </w:tc>
        <w:tc>
          <w:tcPr>
            <w:tcW w:w="850" w:type="dxa"/>
          </w:tcPr>
          <w:p w:rsidR="00E5767A" w:rsidRPr="00C25140" w:rsidRDefault="00E5767A" w:rsidP="00C25140">
            <w:pPr>
              <w:spacing w:line="360" w:lineRule="auto"/>
              <w:rPr>
                <w:sz w:val="20"/>
                <w:szCs w:val="20"/>
              </w:rPr>
            </w:pPr>
            <w:r w:rsidRPr="00C25140">
              <w:rPr>
                <w:sz w:val="20"/>
                <w:szCs w:val="20"/>
              </w:rPr>
              <w:t>67,1</w:t>
            </w:r>
          </w:p>
        </w:tc>
        <w:tc>
          <w:tcPr>
            <w:tcW w:w="1560" w:type="dxa"/>
          </w:tcPr>
          <w:p w:rsidR="00E5767A" w:rsidRPr="00C25140" w:rsidRDefault="00E5767A" w:rsidP="00C25140">
            <w:pPr>
              <w:spacing w:line="360" w:lineRule="auto"/>
              <w:rPr>
                <w:sz w:val="20"/>
                <w:szCs w:val="20"/>
              </w:rPr>
            </w:pPr>
            <w:r w:rsidRPr="00C25140">
              <w:rPr>
                <w:sz w:val="20"/>
                <w:szCs w:val="20"/>
              </w:rPr>
              <w:t>204,0</w:t>
            </w:r>
          </w:p>
        </w:tc>
      </w:tr>
      <w:tr w:rsidR="00E5767A" w:rsidRPr="00695C21">
        <w:tc>
          <w:tcPr>
            <w:tcW w:w="1980" w:type="dxa"/>
          </w:tcPr>
          <w:p w:rsidR="00E5767A" w:rsidRPr="00C25140" w:rsidRDefault="00E5767A" w:rsidP="00C25140">
            <w:pPr>
              <w:spacing w:line="360" w:lineRule="auto"/>
              <w:rPr>
                <w:sz w:val="20"/>
                <w:szCs w:val="20"/>
              </w:rPr>
            </w:pPr>
            <w:r w:rsidRPr="00C25140">
              <w:rPr>
                <w:sz w:val="20"/>
                <w:szCs w:val="20"/>
              </w:rPr>
              <w:t>Краткосрочные займы и кредиты</w:t>
            </w:r>
          </w:p>
        </w:tc>
        <w:tc>
          <w:tcPr>
            <w:tcW w:w="992" w:type="dxa"/>
          </w:tcPr>
          <w:p w:rsidR="00E5767A" w:rsidRPr="00C25140" w:rsidRDefault="00E5767A" w:rsidP="00C25140">
            <w:pPr>
              <w:spacing w:line="360" w:lineRule="auto"/>
              <w:rPr>
                <w:sz w:val="20"/>
                <w:szCs w:val="20"/>
              </w:rPr>
            </w:pPr>
            <w:r w:rsidRPr="00C25140">
              <w:rPr>
                <w:sz w:val="20"/>
                <w:szCs w:val="20"/>
              </w:rPr>
              <w:t>1281</w:t>
            </w:r>
          </w:p>
        </w:tc>
        <w:tc>
          <w:tcPr>
            <w:tcW w:w="851" w:type="dxa"/>
          </w:tcPr>
          <w:p w:rsidR="00E5767A" w:rsidRPr="00C25140" w:rsidRDefault="00E5767A" w:rsidP="00C25140">
            <w:pPr>
              <w:spacing w:line="360" w:lineRule="auto"/>
              <w:rPr>
                <w:sz w:val="20"/>
                <w:szCs w:val="20"/>
              </w:rPr>
            </w:pPr>
            <w:r w:rsidRPr="00C25140">
              <w:rPr>
                <w:sz w:val="20"/>
                <w:szCs w:val="20"/>
              </w:rPr>
              <w:t>11,0</w:t>
            </w:r>
          </w:p>
        </w:tc>
        <w:tc>
          <w:tcPr>
            <w:tcW w:w="992" w:type="dxa"/>
          </w:tcPr>
          <w:p w:rsidR="00E5767A" w:rsidRPr="00C25140" w:rsidRDefault="00E5767A" w:rsidP="00C25140">
            <w:pPr>
              <w:spacing w:line="360" w:lineRule="auto"/>
              <w:rPr>
                <w:sz w:val="20"/>
                <w:szCs w:val="20"/>
              </w:rPr>
            </w:pPr>
            <w:r w:rsidRPr="00C25140">
              <w:rPr>
                <w:sz w:val="20"/>
                <w:szCs w:val="20"/>
              </w:rPr>
              <w:t>2100</w:t>
            </w:r>
          </w:p>
        </w:tc>
        <w:tc>
          <w:tcPr>
            <w:tcW w:w="851" w:type="dxa"/>
          </w:tcPr>
          <w:p w:rsidR="00E5767A" w:rsidRPr="00C25140" w:rsidRDefault="00E5767A" w:rsidP="00C25140">
            <w:pPr>
              <w:spacing w:line="360" w:lineRule="auto"/>
              <w:rPr>
                <w:sz w:val="20"/>
                <w:szCs w:val="20"/>
              </w:rPr>
            </w:pPr>
            <w:r w:rsidRPr="00C25140">
              <w:rPr>
                <w:sz w:val="20"/>
                <w:szCs w:val="20"/>
              </w:rPr>
              <w:t>9,0</w:t>
            </w:r>
          </w:p>
        </w:tc>
        <w:tc>
          <w:tcPr>
            <w:tcW w:w="992" w:type="dxa"/>
          </w:tcPr>
          <w:p w:rsidR="00E5767A" w:rsidRPr="00C25140" w:rsidRDefault="00E5767A" w:rsidP="00C25140">
            <w:pPr>
              <w:spacing w:line="360" w:lineRule="auto"/>
              <w:rPr>
                <w:sz w:val="20"/>
                <w:szCs w:val="20"/>
              </w:rPr>
            </w:pPr>
            <w:r w:rsidRPr="00C25140">
              <w:rPr>
                <w:sz w:val="20"/>
                <w:szCs w:val="20"/>
              </w:rPr>
              <w:t>3184</w:t>
            </w:r>
          </w:p>
        </w:tc>
        <w:tc>
          <w:tcPr>
            <w:tcW w:w="850" w:type="dxa"/>
          </w:tcPr>
          <w:p w:rsidR="00E5767A" w:rsidRPr="00C25140" w:rsidRDefault="00E5767A" w:rsidP="00C25140">
            <w:pPr>
              <w:spacing w:line="360" w:lineRule="auto"/>
              <w:rPr>
                <w:sz w:val="20"/>
                <w:szCs w:val="20"/>
              </w:rPr>
            </w:pPr>
            <w:r w:rsidRPr="00C25140">
              <w:rPr>
                <w:sz w:val="20"/>
                <w:szCs w:val="20"/>
              </w:rPr>
              <w:t>12,2</w:t>
            </w:r>
          </w:p>
        </w:tc>
        <w:tc>
          <w:tcPr>
            <w:tcW w:w="1560" w:type="dxa"/>
          </w:tcPr>
          <w:p w:rsidR="00E5767A" w:rsidRPr="00C25140" w:rsidRDefault="00E5767A" w:rsidP="00C25140">
            <w:pPr>
              <w:spacing w:line="360" w:lineRule="auto"/>
              <w:rPr>
                <w:sz w:val="20"/>
                <w:szCs w:val="20"/>
              </w:rPr>
            </w:pPr>
            <w:r w:rsidRPr="00C25140">
              <w:rPr>
                <w:sz w:val="20"/>
                <w:szCs w:val="20"/>
              </w:rPr>
              <w:t>248,6</w:t>
            </w:r>
          </w:p>
        </w:tc>
      </w:tr>
      <w:tr w:rsidR="00E5767A" w:rsidRPr="00695C21">
        <w:tc>
          <w:tcPr>
            <w:tcW w:w="1980" w:type="dxa"/>
          </w:tcPr>
          <w:p w:rsidR="00E5767A" w:rsidRPr="00C25140" w:rsidRDefault="00E5767A" w:rsidP="00C25140">
            <w:pPr>
              <w:spacing w:line="360" w:lineRule="auto"/>
              <w:rPr>
                <w:sz w:val="20"/>
                <w:szCs w:val="20"/>
              </w:rPr>
            </w:pPr>
            <w:r w:rsidRPr="00C25140">
              <w:rPr>
                <w:sz w:val="20"/>
                <w:szCs w:val="20"/>
              </w:rPr>
              <w:t>Кредиторская задолженность</w:t>
            </w:r>
          </w:p>
        </w:tc>
        <w:tc>
          <w:tcPr>
            <w:tcW w:w="992" w:type="dxa"/>
          </w:tcPr>
          <w:p w:rsidR="00E5767A" w:rsidRPr="00C25140" w:rsidRDefault="00E5767A" w:rsidP="00C25140">
            <w:pPr>
              <w:spacing w:line="360" w:lineRule="auto"/>
              <w:rPr>
                <w:sz w:val="20"/>
                <w:szCs w:val="20"/>
              </w:rPr>
            </w:pPr>
            <w:r w:rsidRPr="00C25140">
              <w:rPr>
                <w:sz w:val="20"/>
                <w:szCs w:val="20"/>
              </w:rPr>
              <w:t>1811</w:t>
            </w:r>
          </w:p>
        </w:tc>
        <w:tc>
          <w:tcPr>
            <w:tcW w:w="851" w:type="dxa"/>
          </w:tcPr>
          <w:p w:rsidR="00E5767A" w:rsidRPr="00C25140" w:rsidRDefault="00E5767A" w:rsidP="00C25140">
            <w:pPr>
              <w:spacing w:line="360" w:lineRule="auto"/>
              <w:rPr>
                <w:sz w:val="20"/>
                <w:szCs w:val="20"/>
              </w:rPr>
            </w:pPr>
            <w:r w:rsidRPr="00C25140">
              <w:rPr>
                <w:sz w:val="20"/>
                <w:szCs w:val="20"/>
              </w:rPr>
              <w:t>15,5</w:t>
            </w:r>
          </w:p>
        </w:tc>
        <w:tc>
          <w:tcPr>
            <w:tcW w:w="992" w:type="dxa"/>
          </w:tcPr>
          <w:p w:rsidR="00E5767A" w:rsidRPr="00C25140" w:rsidRDefault="00E5767A" w:rsidP="00C25140">
            <w:pPr>
              <w:spacing w:line="360" w:lineRule="auto"/>
              <w:rPr>
                <w:sz w:val="20"/>
                <w:szCs w:val="20"/>
              </w:rPr>
            </w:pPr>
            <w:r w:rsidRPr="00C25140">
              <w:rPr>
                <w:sz w:val="20"/>
                <w:szCs w:val="20"/>
              </w:rPr>
              <w:t>3649</w:t>
            </w:r>
          </w:p>
        </w:tc>
        <w:tc>
          <w:tcPr>
            <w:tcW w:w="851" w:type="dxa"/>
          </w:tcPr>
          <w:p w:rsidR="00E5767A" w:rsidRPr="00C25140" w:rsidRDefault="00E5767A" w:rsidP="00C25140">
            <w:pPr>
              <w:spacing w:line="360" w:lineRule="auto"/>
              <w:rPr>
                <w:sz w:val="20"/>
                <w:szCs w:val="20"/>
              </w:rPr>
            </w:pPr>
            <w:r w:rsidRPr="00C25140">
              <w:rPr>
                <w:sz w:val="20"/>
                <w:szCs w:val="20"/>
              </w:rPr>
              <w:t>15,7</w:t>
            </w:r>
          </w:p>
        </w:tc>
        <w:tc>
          <w:tcPr>
            <w:tcW w:w="992" w:type="dxa"/>
          </w:tcPr>
          <w:p w:rsidR="00E5767A" w:rsidRPr="00C25140" w:rsidRDefault="00E5767A" w:rsidP="00C25140">
            <w:pPr>
              <w:spacing w:line="360" w:lineRule="auto"/>
              <w:rPr>
                <w:sz w:val="20"/>
                <w:szCs w:val="20"/>
              </w:rPr>
            </w:pPr>
            <w:r w:rsidRPr="00C25140">
              <w:rPr>
                <w:sz w:val="20"/>
                <w:szCs w:val="20"/>
              </w:rPr>
              <w:t>3579</w:t>
            </w:r>
          </w:p>
        </w:tc>
        <w:tc>
          <w:tcPr>
            <w:tcW w:w="850" w:type="dxa"/>
          </w:tcPr>
          <w:p w:rsidR="00E5767A" w:rsidRPr="00C25140" w:rsidRDefault="00E5767A" w:rsidP="00C25140">
            <w:pPr>
              <w:spacing w:line="360" w:lineRule="auto"/>
              <w:rPr>
                <w:sz w:val="20"/>
                <w:szCs w:val="20"/>
              </w:rPr>
            </w:pPr>
            <w:r w:rsidRPr="00C25140">
              <w:rPr>
                <w:sz w:val="20"/>
                <w:szCs w:val="20"/>
              </w:rPr>
              <w:t>13,8</w:t>
            </w:r>
          </w:p>
        </w:tc>
        <w:tc>
          <w:tcPr>
            <w:tcW w:w="1560" w:type="dxa"/>
          </w:tcPr>
          <w:p w:rsidR="00E5767A" w:rsidRPr="00C25140" w:rsidRDefault="00E5767A" w:rsidP="00C25140">
            <w:pPr>
              <w:spacing w:line="360" w:lineRule="auto"/>
              <w:rPr>
                <w:sz w:val="20"/>
                <w:szCs w:val="20"/>
              </w:rPr>
            </w:pPr>
            <w:r w:rsidRPr="00C25140">
              <w:rPr>
                <w:sz w:val="20"/>
                <w:szCs w:val="20"/>
              </w:rPr>
              <w:t>197,6</w:t>
            </w:r>
          </w:p>
        </w:tc>
      </w:tr>
      <w:tr w:rsidR="00E5767A" w:rsidRPr="00695C21">
        <w:tc>
          <w:tcPr>
            <w:tcW w:w="1980" w:type="dxa"/>
          </w:tcPr>
          <w:p w:rsidR="00E5767A" w:rsidRPr="00C25140" w:rsidRDefault="00E5767A" w:rsidP="00C25140">
            <w:pPr>
              <w:spacing w:line="360" w:lineRule="auto"/>
              <w:rPr>
                <w:sz w:val="20"/>
                <w:szCs w:val="20"/>
              </w:rPr>
            </w:pPr>
            <w:r w:rsidRPr="00C25140">
              <w:rPr>
                <w:sz w:val="20"/>
                <w:szCs w:val="20"/>
              </w:rPr>
              <w:t>Задолженность учредителям по выплате доходов</w:t>
            </w:r>
          </w:p>
        </w:tc>
        <w:tc>
          <w:tcPr>
            <w:tcW w:w="992" w:type="dxa"/>
          </w:tcPr>
          <w:p w:rsidR="00E5767A" w:rsidRPr="00C25140" w:rsidRDefault="00E5767A" w:rsidP="00C25140">
            <w:pPr>
              <w:spacing w:line="360" w:lineRule="auto"/>
              <w:rPr>
                <w:sz w:val="20"/>
                <w:szCs w:val="20"/>
              </w:rPr>
            </w:pPr>
            <w:r w:rsidRPr="00C25140">
              <w:rPr>
                <w:sz w:val="20"/>
                <w:szCs w:val="20"/>
              </w:rPr>
              <w:t>-</w:t>
            </w:r>
          </w:p>
        </w:tc>
        <w:tc>
          <w:tcPr>
            <w:tcW w:w="851" w:type="dxa"/>
          </w:tcPr>
          <w:p w:rsidR="00E5767A" w:rsidRPr="00C25140" w:rsidRDefault="00E5767A" w:rsidP="00C25140">
            <w:pPr>
              <w:spacing w:line="360" w:lineRule="auto"/>
              <w:rPr>
                <w:sz w:val="20"/>
                <w:szCs w:val="20"/>
              </w:rPr>
            </w:pPr>
            <w:r w:rsidRPr="00C25140">
              <w:rPr>
                <w:sz w:val="20"/>
                <w:szCs w:val="20"/>
              </w:rPr>
              <w:t>-</w:t>
            </w:r>
          </w:p>
        </w:tc>
        <w:tc>
          <w:tcPr>
            <w:tcW w:w="992" w:type="dxa"/>
          </w:tcPr>
          <w:p w:rsidR="00E5767A" w:rsidRPr="00C25140" w:rsidRDefault="00E5767A" w:rsidP="00C25140">
            <w:pPr>
              <w:spacing w:line="360" w:lineRule="auto"/>
              <w:rPr>
                <w:sz w:val="20"/>
                <w:szCs w:val="20"/>
              </w:rPr>
            </w:pPr>
            <w:r w:rsidRPr="00C25140">
              <w:rPr>
                <w:sz w:val="20"/>
                <w:szCs w:val="20"/>
              </w:rPr>
              <w:t>1260</w:t>
            </w:r>
          </w:p>
        </w:tc>
        <w:tc>
          <w:tcPr>
            <w:tcW w:w="851" w:type="dxa"/>
          </w:tcPr>
          <w:p w:rsidR="00E5767A" w:rsidRPr="00C25140" w:rsidRDefault="00E5767A" w:rsidP="00C25140">
            <w:pPr>
              <w:spacing w:line="360" w:lineRule="auto"/>
              <w:rPr>
                <w:sz w:val="20"/>
                <w:szCs w:val="20"/>
              </w:rPr>
            </w:pPr>
            <w:r w:rsidRPr="00C25140">
              <w:rPr>
                <w:sz w:val="20"/>
                <w:szCs w:val="20"/>
              </w:rPr>
              <w:t>5,4</w:t>
            </w:r>
          </w:p>
        </w:tc>
        <w:tc>
          <w:tcPr>
            <w:tcW w:w="992" w:type="dxa"/>
          </w:tcPr>
          <w:p w:rsidR="00E5767A" w:rsidRPr="00C25140" w:rsidRDefault="00E5767A" w:rsidP="00C25140">
            <w:pPr>
              <w:spacing w:line="360" w:lineRule="auto"/>
              <w:rPr>
                <w:sz w:val="20"/>
                <w:szCs w:val="20"/>
              </w:rPr>
            </w:pPr>
            <w:r w:rsidRPr="00C25140">
              <w:rPr>
                <w:sz w:val="20"/>
                <w:szCs w:val="20"/>
              </w:rPr>
              <w:t>1767</w:t>
            </w:r>
          </w:p>
        </w:tc>
        <w:tc>
          <w:tcPr>
            <w:tcW w:w="850" w:type="dxa"/>
          </w:tcPr>
          <w:p w:rsidR="00E5767A" w:rsidRPr="00C25140" w:rsidRDefault="00E5767A" w:rsidP="00C25140">
            <w:pPr>
              <w:spacing w:line="360" w:lineRule="auto"/>
              <w:rPr>
                <w:sz w:val="20"/>
                <w:szCs w:val="20"/>
              </w:rPr>
            </w:pPr>
            <w:r w:rsidRPr="00C25140">
              <w:rPr>
                <w:sz w:val="20"/>
                <w:szCs w:val="20"/>
              </w:rPr>
              <w:t>6,8</w:t>
            </w:r>
          </w:p>
        </w:tc>
        <w:tc>
          <w:tcPr>
            <w:tcW w:w="1560" w:type="dxa"/>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1980" w:type="dxa"/>
          </w:tcPr>
          <w:p w:rsidR="00E5767A" w:rsidRPr="00C25140" w:rsidRDefault="00E5767A" w:rsidP="00C25140">
            <w:pPr>
              <w:spacing w:line="360" w:lineRule="auto"/>
              <w:rPr>
                <w:sz w:val="20"/>
                <w:szCs w:val="20"/>
              </w:rPr>
            </w:pPr>
            <w:r w:rsidRPr="00C25140">
              <w:rPr>
                <w:sz w:val="20"/>
                <w:szCs w:val="20"/>
              </w:rPr>
              <w:t>Доходы будущих периодов</w:t>
            </w:r>
          </w:p>
        </w:tc>
        <w:tc>
          <w:tcPr>
            <w:tcW w:w="992" w:type="dxa"/>
          </w:tcPr>
          <w:p w:rsidR="00E5767A" w:rsidRPr="00C25140" w:rsidRDefault="00E5767A" w:rsidP="00C25140">
            <w:pPr>
              <w:spacing w:line="360" w:lineRule="auto"/>
              <w:rPr>
                <w:sz w:val="20"/>
                <w:szCs w:val="20"/>
              </w:rPr>
            </w:pPr>
            <w:r w:rsidRPr="00C25140">
              <w:rPr>
                <w:sz w:val="20"/>
                <w:szCs w:val="20"/>
              </w:rPr>
              <w:t>-</w:t>
            </w:r>
          </w:p>
        </w:tc>
        <w:tc>
          <w:tcPr>
            <w:tcW w:w="851" w:type="dxa"/>
          </w:tcPr>
          <w:p w:rsidR="00E5767A" w:rsidRPr="00C25140" w:rsidRDefault="00E5767A" w:rsidP="00C25140">
            <w:pPr>
              <w:spacing w:line="360" w:lineRule="auto"/>
              <w:rPr>
                <w:sz w:val="20"/>
                <w:szCs w:val="20"/>
              </w:rPr>
            </w:pPr>
            <w:r w:rsidRPr="00C25140">
              <w:rPr>
                <w:sz w:val="20"/>
                <w:szCs w:val="20"/>
              </w:rPr>
              <w:t>-</w:t>
            </w:r>
          </w:p>
        </w:tc>
        <w:tc>
          <w:tcPr>
            <w:tcW w:w="992" w:type="dxa"/>
          </w:tcPr>
          <w:p w:rsidR="00E5767A" w:rsidRPr="00C25140" w:rsidRDefault="00E5767A" w:rsidP="00C25140">
            <w:pPr>
              <w:spacing w:line="360" w:lineRule="auto"/>
              <w:rPr>
                <w:sz w:val="20"/>
                <w:szCs w:val="20"/>
              </w:rPr>
            </w:pPr>
            <w:r w:rsidRPr="00C25140">
              <w:rPr>
                <w:sz w:val="20"/>
                <w:szCs w:val="20"/>
              </w:rPr>
              <w:t>21</w:t>
            </w:r>
          </w:p>
        </w:tc>
        <w:tc>
          <w:tcPr>
            <w:tcW w:w="851" w:type="dxa"/>
          </w:tcPr>
          <w:p w:rsidR="00E5767A" w:rsidRPr="00C25140" w:rsidRDefault="00E5767A" w:rsidP="00C25140">
            <w:pPr>
              <w:spacing w:line="360" w:lineRule="auto"/>
              <w:rPr>
                <w:sz w:val="20"/>
                <w:szCs w:val="20"/>
              </w:rPr>
            </w:pPr>
            <w:r w:rsidRPr="00C25140">
              <w:rPr>
                <w:sz w:val="20"/>
                <w:szCs w:val="20"/>
              </w:rPr>
              <w:t>0,1</w:t>
            </w:r>
          </w:p>
        </w:tc>
        <w:tc>
          <w:tcPr>
            <w:tcW w:w="992" w:type="dxa"/>
          </w:tcPr>
          <w:p w:rsidR="00E5767A" w:rsidRPr="00C25140" w:rsidRDefault="00E5767A" w:rsidP="00C25140">
            <w:pPr>
              <w:spacing w:line="360" w:lineRule="auto"/>
              <w:rPr>
                <w:sz w:val="20"/>
                <w:szCs w:val="20"/>
              </w:rPr>
            </w:pPr>
            <w:r w:rsidRPr="00C25140">
              <w:rPr>
                <w:sz w:val="20"/>
                <w:szCs w:val="20"/>
              </w:rPr>
              <w:t>37</w:t>
            </w:r>
          </w:p>
        </w:tc>
        <w:tc>
          <w:tcPr>
            <w:tcW w:w="850" w:type="dxa"/>
          </w:tcPr>
          <w:p w:rsidR="00E5767A" w:rsidRPr="00C25140" w:rsidRDefault="00E5767A" w:rsidP="00C25140">
            <w:pPr>
              <w:spacing w:line="360" w:lineRule="auto"/>
              <w:rPr>
                <w:sz w:val="20"/>
                <w:szCs w:val="20"/>
              </w:rPr>
            </w:pPr>
            <w:r w:rsidRPr="00C25140">
              <w:rPr>
                <w:sz w:val="20"/>
                <w:szCs w:val="20"/>
              </w:rPr>
              <w:t>0,1</w:t>
            </w:r>
          </w:p>
        </w:tc>
        <w:tc>
          <w:tcPr>
            <w:tcW w:w="1560" w:type="dxa"/>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1980" w:type="dxa"/>
          </w:tcPr>
          <w:p w:rsidR="00E5767A" w:rsidRPr="00C25140" w:rsidRDefault="00E5767A" w:rsidP="00C25140">
            <w:pPr>
              <w:spacing w:line="360" w:lineRule="auto"/>
              <w:rPr>
                <w:sz w:val="20"/>
                <w:szCs w:val="20"/>
              </w:rPr>
            </w:pPr>
            <w:r w:rsidRPr="00C25140">
              <w:rPr>
                <w:sz w:val="20"/>
                <w:szCs w:val="20"/>
              </w:rPr>
              <w:t>Всего источников</w:t>
            </w:r>
          </w:p>
        </w:tc>
        <w:tc>
          <w:tcPr>
            <w:tcW w:w="992" w:type="dxa"/>
          </w:tcPr>
          <w:p w:rsidR="00E5767A" w:rsidRPr="00C25140" w:rsidRDefault="00E5767A" w:rsidP="00C25140">
            <w:pPr>
              <w:spacing w:line="360" w:lineRule="auto"/>
              <w:rPr>
                <w:sz w:val="20"/>
                <w:szCs w:val="20"/>
              </w:rPr>
            </w:pPr>
            <w:r w:rsidRPr="00C25140">
              <w:rPr>
                <w:sz w:val="20"/>
                <w:szCs w:val="20"/>
              </w:rPr>
              <w:t>11656</w:t>
            </w:r>
          </w:p>
        </w:tc>
        <w:tc>
          <w:tcPr>
            <w:tcW w:w="851" w:type="dxa"/>
          </w:tcPr>
          <w:p w:rsidR="00E5767A" w:rsidRPr="00C25140" w:rsidRDefault="00E5767A" w:rsidP="00C25140">
            <w:pPr>
              <w:spacing w:line="360" w:lineRule="auto"/>
              <w:rPr>
                <w:sz w:val="20"/>
                <w:szCs w:val="20"/>
              </w:rPr>
            </w:pPr>
            <w:r w:rsidRPr="00C25140">
              <w:rPr>
                <w:sz w:val="20"/>
                <w:szCs w:val="20"/>
              </w:rPr>
              <w:t>100,0</w:t>
            </w:r>
          </w:p>
        </w:tc>
        <w:tc>
          <w:tcPr>
            <w:tcW w:w="992" w:type="dxa"/>
          </w:tcPr>
          <w:p w:rsidR="00E5767A" w:rsidRPr="00C25140" w:rsidRDefault="00E5767A" w:rsidP="00C25140">
            <w:pPr>
              <w:spacing w:line="360" w:lineRule="auto"/>
              <w:rPr>
                <w:sz w:val="20"/>
                <w:szCs w:val="20"/>
              </w:rPr>
            </w:pPr>
            <w:r w:rsidRPr="00C25140">
              <w:rPr>
                <w:sz w:val="20"/>
                <w:szCs w:val="20"/>
              </w:rPr>
              <w:t>23314</w:t>
            </w:r>
          </w:p>
        </w:tc>
        <w:tc>
          <w:tcPr>
            <w:tcW w:w="851" w:type="dxa"/>
          </w:tcPr>
          <w:p w:rsidR="00E5767A" w:rsidRPr="00C25140" w:rsidRDefault="00E5767A" w:rsidP="00C25140">
            <w:pPr>
              <w:spacing w:line="360" w:lineRule="auto"/>
              <w:rPr>
                <w:sz w:val="20"/>
                <w:szCs w:val="20"/>
              </w:rPr>
            </w:pPr>
            <w:r w:rsidRPr="00C25140">
              <w:rPr>
                <w:sz w:val="20"/>
                <w:szCs w:val="20"/>
              </w:rPr>
              <w:t>100,0</w:t>
            </w:r>
          </w:p>
        </w:tc>
        <w:tc>
          <w:tcPr>
            <w:tcW w:w="992" w:type="dxa"/>
          </w:tcPr>
          <w:p w:rsidR="00E5767A" w:rsidRPr="00C25140" w:rsidRDefault="00E5767A" w:rsidP="00C25140">
            <w:pPr>
              <w:spacing w:line="360" w:lineRule="auto"/>
              <w:rPr>
                <w:sz w:val="20"/>
                <w:szCs w:val="20"/>
              </w:rPr>
            </w:pPr>
            <w:r w:rsidRPr="00C25140">
              <w:rPr>
                <w:sz w:val="20"/>
                <w:szCs w:val="20"/>
              </w:rPr>
              <w:t>26040</w:t>
            </w:r>
          </w:p>
        </w:tc>
        <w:tc>
          <w:tcPr>
            <w:tcW w:w="850" w:type="dxa"/>
          </w:tcPr>
          <w:p w:rsidR="00E5767A" w:rsidRPr="00C25140" w:rsidRDefault="00E5767A" w:rsidP="00C25140">
            <w:pPr>
              <w:spacing w:line="360" w:lineRule="auto"/>
              <w:rPr>
                <w:sz w:val="20"/>
                <w:szCs w:val="20"/>
              </w:rPr>
            </w:pPr>
            <w:r w:rsidRPr="00C25140">
              <w:rPr>
                <w:sz w:val="20"/>
                <w:szCs w:val="20"/>
              </w:rPr>
              <w:t>100,0</w:t>
            </w:r>
          </w:p>
        </w:tc>
        <w:tc>
          <w:tcPr>
            <w:tcW w:w="1560" w:type="dxa"/>
          </w:tcPr>
          <w:p w:rsidR="00E5767A" w:rsidRPr="00C25140" w:rsidRDefault="00E5767A" w:rsidP="00C25140">
            <w:pPr>
              <w:spacing w:line="360" w:lineRule="auto"/>
              <w:rPr>
                <w:sz w:val="20"/>
                <w:szCs w:val="20"/>
              </w:rPr>
            </w:pPr>
            <w:r w:rsidRPr="00C25140">
              <w:rPr>
                <w:sz w:val="20"/>
                <w:szCs w:val="20"/>
              </w:rPr>
              <w:t>223,4</w:t>
            </w:r>
          </w:p>
        </w:tc>
      </w:tr>
    </w:tbl>
    <w:p w:rsidR="00E5767A" w:rsidRPr="00695C21" w:rsidRDefault="005E5CF9" w:rsidP="00695C21">
      <w:pPr>
        <w:spacing w:line="360" w:lineRule="auto"/>
        <w:ind w:firstLine="709"/>
        <w:jc w:val="both"/>
        <w:rPr>
          <w:snapToGrid w:val="0"/>
          <w:sz w:val="28"/>
          <w:szCs w:val="28"/>
        </w:rPr>
      </w:pPr>
      <w:r w:rsidRPr="00695C21">
        <w:rPr>
          <w:sz w:val="28"/>
          <w:szCs w:val="28"/>
        </w:rPr>
        <w:br w:type="page"/>
      </w:r>
      <w:r w:rsidR="00E5767A" w:rsidRPr="00695C21">
        <w:rPr>
          <w:snapToGrid w:val="0"/>
          <w:sz w:val="28"/>
          <w:szCs w:val="28"/>
        </w:rPr>
        <w:t>Из приведенного анализа пассивов можно сделать вывод, что ООО «ФАЗИС» является независимым</w:t>
      </w:r>
      <w:r w:rsidR="009B5304" w:rsidRPr="00695C21">
        <w:rPr>
          <w:snapToGrid w:val="0"/>
          <w:sz w:val="28"/>
          <w:szCs w:val="28"/>
        </w:rPr>
        <w:t xml:space="preserve"> </w:t>
      </w:r>
      <w:r w:rsidR="00E5767A" w:rsidRPr="00695C21">
        <w:rPr>
          <w:snapToGrid w:val="0"/>
          <w:sz w:val="28"/>
          <w:szCs w:val="28"/>
        </w:rPr>
        <w:t>и достаточно привлекательным для инвесторов предприятием.</w:t>
      </w:r>
    </w:p>
    <w:p w:rsidR="00E5767A" w:rsidRPr="00695C21" w:rsidRDefault="00E5767A" w:rsidP="00695C21">
      <w:pPr>
        <w:spacing w:line="360" w:lineRule="auto"/>
        <w:ind w:firstLine="709"/>
        <w:jc w:val="both"/>
        <w:rPr>
          <w:sz w:val="28"/>
          <w:szCs w:val="28"/>
        </w:rPr>
      </w:pPr>
      <w:r w:rsidRPr="00695C21">
        <w:rPr>
          <w:sz w:val="28"/>
          <w:szCs w:val="28"/>
        </w:rPr>
        <w:t>Чтобы иметь наиболее полное представление о задолженности предприятия необходимо рассмотреть структуру и состав кредиторской задолженности.</w:t>
      </w:r>
    </w:p>
    <w:p w:rsidR="00E5767A" w:rsidRPr="00695C21" w:rsidRDefault="00E5767A" w:rsidP="00695C21">
      <w:pPr>
        <w:spacing w:line="360" w:lineRule="auto"/>
        <w:ind w:firstLine="709"/>
        <w:jc w:val="both"/>
        <w:rPr>
          <w:sz w:val="28"/>
          <w:szCs w:val="28"/>
        </w:rPr>
      </w:pPr>
      <w:r w:rsidRPr="00695C21">
        <w:rPr>
          <w:sz w:val="28"/>
          <w:szCs w:val="28"/>
        </w:rPr>
        <w:t>Из данных таблицы 7 видно, что основную задолженность предприятия составляет задолженность поставщикам и подрядчикам. В динамике произошел ее рост на 29,4 %. Положительна динамика по сокращению задолженности бюджету на 11,6 % за анализируемый период. Необходимо отметить, что в настоящее время ООО «ФАЗИС» не имеет просроченной кредиторской задолженности, что положительно характеризует его финансово-хозяйственную деятельность.</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7</w:t>
      </w:r>
      <w:r w:rsidR="008A3668" w:rsidRPr="00695C21">
        <w:rPr>
          <w:sz w:val="28"/>
          <w:szCs w:val="28"/>
        </w:rPr>
        <w:t xml:space="preserve"> -</w:t>
      </w:r>
      <w:r w:rsidRPr="00695C21">
        <w:rPr>
          <w:sz w:val="28"/>
          <w:szCs w:val="28"/>
        </w:rPr>
        <w:t xml:space="preserve"> Состав кредиторской задолженности ООО «ФАЗИС»</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1080"/>
        <w:gridCol w:w="1080"/>
        <w:gridCol w:w="1080"/>
        <w:gridCol w:w="900"/>
      </w:tblGrid>
      <w:tr w:rsidR="00E5767A" w:rsidRPr="00695C21">
        <w:trPr>
          <w:cantSplit/>
          <w:trHeight w:val="696"/>
        </w:trPr>
        <w:tc>
          <w:tcPr>
            <w:tcW w:w="3780" w:type="dxa"/>
            <w:vMerge w:val="restart"/>
            <w:vAlign w:val="center"/>
          </w:tcPr>
          <w:p w:rsidR="00E5767A" w:rsidRPr="00C25140" w:rsidRDefault="00E5767A" w:rsidP="00C25140">
            <w:pPr>
              <w:spacing w:line="360" w:lineRule="auto"/>
              <w:rPr>
                <w:sz w:val="20"/>
                <w:szCs w:val="20"/>
              </w:rPr>
            </w:pPr>
            <w:r w:rsidRPr="00C25140">
              <w:rPr>
                <w:sz w:val="20"/>
                <w:szCs w:val="20"/>
              </w:rPr>
              <w:t>Виды кредиторской задолженности</w:t>
            </w:r>
          </w:p>
        </w:tc>
        <w:tc>
          <w:tcPr>
            <w:tcW w:w="1080" w:type="dxa"/>
            <w:vMerge w:val="restart"/>
            <w:vAlign w:val="center"/>
          </w:tcPr>
          <w:p w:rsidR="00E5767A" w:rsidRPr="00C25140" w:rsidRDefault="00E5767A" w:rsidP="00C25140">
            <w:pPr>
              <w:spacing w:line="360" w:lineRule="auto"/>
              <w:rPr>
                <w:sz w:val="20"/>
                <w:szCs w:val="20"/>
              </w:rPr>
            </w:pPr>
            <w:r w:rsidRPr="00C25140">
              <w:rPr>
                <w:sz w:val="20"/>
                <w:szCs w:val="20"/>
              </w:rPr>
              <w:t>2004 г.</w:t>
            </w:r>
          </w:p>
        </w:tc>
        <w:tc>
          <w:tcPr>
            <w:tcW w:w="1080" w:type="dxa"/>
            <w:vMerge w:val="restart"/>
            <w:vAlign w:val="center"/>
          </w:tcPr>
          <w:p w:rsidR="00E5767A" w:rsidRPr="00C25140" w:rsidRDefault="00E5767A" w:rsidP="00C25140">
            <w:pPr>
              <w:spacing w:line="360" w:lineRule="auto"/>
              <w:rPr>
                <w:sz w:val="20"/>
                <w:szCs w:val="20"/>
              </w:rPr>
            </w:pPr>
            <w:r w:rsidRPr="00C25140">
              <w:rPr>
                <w:sz w:val="20"/>
                <w:szCs w:val="20"/>
              </w:rPr>
              <w:t>2005 г.</w:t>
            </w:r>
          </w:p>
        </w:tc>
        <w:tc>
          <w:tcPr>
            <w:tcW w:w="1080" w:type="dxa"/>
            <w:vMerge w:val="restart"/>
            <w:vAlign w:val="center"/>
          </w:tcPr>
          <w:p w:rsidR="00E5767A" w:rsidRPr="00C25140" w:rsidRDefault="00E5767A" w:rsidP="00C25140">
            <w:pPr>
              <w:spacing w:line="360" w:lineRule="auto"/>
              <w:rPr>
                <w:sz w:val="20"/>
                <w:szCs w:val="20"/>
              </w:rPr>
            </w:pPr>
            <w:r w:rsidRPr="00C25140">
              <w:rPr>
                <w:sz w:val="20"/>
                <w:szCs w:val="20"/>
              </w:rPr>
              <w:t>2006 г.</w:t>
            </w:r>
          </w:p>
        </w:tc>
        <w:tc>
          <w:tcPr>
            <w:tcW w:w="1980" w:type="dxa"/>
            <w:gridSpan w:val="2"/>
            <w:vAlign w:val="center"/>
          </w:tcPr>
          <w:p w:rsidR="00E5767A" w:rsidRPr="00C25140" w:rsidRDefault="00E5767A" w:rsidP="00C25140">
            <w:pPr>
              <w:spacing w:line="360" w:lineRule="auto"/>
              <w:rPr>
                <w:sz w:val="20"/>
                <w:szCs w:val="20"/>
              </w:rPr>
            </w:pPr>
            <w:r w:rsidRPr="00C25140">
              <w:rPr>
                <w:sz w:val="20"/>
                <w:szCs w:val="20"/>
              </w:rPr>
              <w:t>Изменение 2006 г. к 2004 г., (+;-)</w:t>
            </w:r>
          </w:p>
        </w:tc>
      </w:tr>
      <w:tr w:rsidR="00E5767A" w:rsidRPr="00695C21">
        <w:trPr>
          <w:cantSplit/>
          <w:trHeight w:val="744"/>
        </w:trPr>
        <w:tc>
          <w:tcPr>
            <w:tcW w:w="3780" w:type="dxa"/>
            <w:vMerge/>
            <w:vAlign w:val="center"/>
          </w:tcPr>
          <w:p w:rsidR="00E5767A" w:rsidRPr="00C25140" w:rsidRDefault="00E5767A" w:rsidP="00C25140">
            <w:pPr>
              <w:spacing w:line="360" w:lineRule="auto"/>
              <w:rPr>
                <w:sz w:val="20"/>
                <w:szCs w:val="20"/>
              </w:rPr>
            </w:pPr>
          </w:p>
        </w:tc>
        <w:tc>
          <w:tcPr>
            <w:tcW w:w="1080" w:type="dxa"/>
            <w:vMerge/>
            <w:vAlign w:val="center"/>
          </w:tcPr>
          <w:p w:rsidR="00E5767A" w:rsidRPr="00C25140" w:rsidRDefault="00E5767A" w:rsidP="00C25140">
            <w:pPr>
              <w:spacing w:line="360" w:lineRule="auto"/>
              <w:rPr>
                <w:sz w:val="20"/>
                <w:szCs w:val="20"/>
              </w:rPr>
            </w:pPr>
          </w:p>
        </w:tc>
        <w:tc>
          <w:tcPr>
            <w:tcW w:w="1080" w:type="dxa"/>
            <w:vMerge/>
            <w:vAlign w:val="center"/>
          </w:tcPr>
          <w:p w:rsidR="00E5767A" w:rsidRPr="00C25140" w:rsidRDefault="00E5767A" w:rsidP="00C25140">
            <w:pPr>
              <w:spacing w:line="360" w:lineRule="auto"/>
              <w:rPr>
                <w:sz w:val="20"/>
                <w:szCs w:val="20"/>
              </w:rPr>
            </w:pPr>
          </w:p>
        </w:tc>
        <w:tc>
          <w:tcPr>
            <w:tcW w:w="1080" w:type="dxa"/>
            <w:vMerge/>
            <w:vAlign w:val="center"/>
          </w:tcPr>
          <w:p w:rsidR="00E5767A" w:rsidRPr="00C25140" w:rsidRDefault="00E5767A" w:rsidP="00C25140">
            <w:pPr>
              <w:spacing w:line="360" w:lineRule="auto"/>
              <w:rPr>
                <w:sz w:val="20"/>
                <w:szCs w:val="20"/>
              </w:rPr>
            </w:pPr>
          </w:p>
        </w:tc>
        <w:tc>
          <w:tcPr>
            <w:tcW w:w="1080"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900" w:type="dxa"/>
            <w:vAlign w:val="center"/>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Кредиторская задолженность - всего</w:t>
            </w:r>
          </w:p>
        </w:tc>
        <w:tc>
          <w:tcPr>
            <w:tcW w:w="1080" w:type="dxa"/>
          </w:tcPr>
          <w:p w:rsidR="00E5767A" w:rsidRPr="00C25140" w:rsidRDefault="00E5767A" w:rsidP="00C25140">
            <w:pPr>
              <w:spacing w:line="360" w:lineRule="auto"/>
              <w:rPr>
                <w:sz w:val="20"/>
                <w:szCs w:val="20"/>
              </w:rPr>
            </w:pPr>
            <w:r w:rsidRPr="00C25140">
              <w:rPr>
                <w:sz w:val="20"/>
                <w:szCs w:val="20"/>
              </w:rPr>
              <w:t>1811</w:t>
            </w:r>
          </w:p>
        </w:tc>
        <w:tc>
          <w:tcPr>
            <w:tcW w:w="1080" w:type="dxa"/>
          </w:tcPr>
          <w:p w:rsidR="00E5767A" w:rsidRPr="00C25140" w:rsidRDefault="00E5767A" w:rsidP="00C25140">
            <w:pPr>
              <w:spacing w:line="360" w:lineRule="auto"/>
              <w:rPr>
                <w:sz w:val="20"/>
                <w:szCs w:val="20"/>
              </w:rPr>
            </w:pPr>
            <w:r w:rsidRPr="00C25140">
              <w:rPr>
                <w:sz w:val="20"/>
                <w:szCs w:val="20"/>
              </w:rPr>
              <w:t>3649</w:t>
            </w:r>
          </w:p>
        </w:tc>
        <w:tc>
          <w:tcPr>
            <w:tcW w:w="1080" w:type="dxa"/>
          </w:tcPr>
          <w:p w:rsidR="00E5767A" w:rsidRPr="00C25140" w:rsidRDefault="00E5767A" w:rsidP="00C25140">
            <w:pPr>
              <w:spacing w:line="360" w:lineRule="auto"/>
              <w:rPr>
                <w:sz w:val="20"/>
                <w:szCs w:val="20"/>
              </w:rPr>
            </w:pPr>
            <w:r w:rsidRPr="00C25140">
              <w:rPr>
                <w:sz w:val="20"/>
                <w:szCs w:val="20"/>
              </w:rPr>
              <w:t>3579</w:t>
            </w:r>
          </w:p>
        </w:tc>
        <w:tc>
          <w:tcPr>
            <w:tcW w:w="1080" w:type="dxa"/>
          </w:tcPr>
          <w:p w:rsidR="00E5767A" w:rsidRPr="00C25140" w:rsidRDefault="00E5767A" w:rsidP="00C25140">
            <w:pPr>
              <w:spacing w:line="360" w:lineRule="auto"/>
              <w:rPr>
                <w:sz w:val="20"/>
                <w:szCs w:val="20"/>
              </w:rPr>
            </w:pPr>
            <w:r w:rsidRPr="00C25140">
              <w:rPr>
                <w:sz w:val="20"/>
                <w:szCs w:val="20"/>
              </w:rPr>
              <w:t>+1768</w:t>
            </w:r>
          </w:p>
        </w:tc>
        <w:tc>
          <w:tcPr>
            <w:tcW w:w="900" w:type="dxa"/>
          </w:tcPr>
          <w:p w:rsidR="00E5767A" w:rsidRPr="00C25140" w:rsidRDefault="00E5767A" w:rsidP="00C25140">
            <w:pPr>
              <w:spacing w:line="360" w:lineRule="auto"/>
              <w:rPr>
                <w:sz w:val="20"/>
                <w:szCs w:val="20"/>
              </w:rPr>
            </w:pPr>
            <w:r w:rsidRPr="00C25140">
              <w:rPr>
                <w:sz w:val="20"/>
                <w:szCs w:val="20"/>
              </w:rPr>
              <w:t>+97,6</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в том числе:</w:t>
            </w:r>
          </w:p>
          <w:p w:rsidR="00E5767A" w:rsidRPr="00C25140" w:rsidRDefault="00E5767A" w:rsidP="00C25140">
            <w:pPr>
              <w:spacing w:line="360" w:lineRule="auto"/>
              <w:rPr>
                <w:sz w:val="20"/>
                <w:szCs w:val="20"/>
              </w:rPr>
            </w:pPr>
            <w:r w:rsidRPr="00C25140">
              <w:rPr>
                <w:sz w:val="20"/>
                <w:szCs w:val="20"/>
              </w:rPr>
              <w:t>-поставщикам и подрядчикам</w:t>
            </w:r>
          </w:p>
        </w:tc>
        <w:tc>
          <w:tcPr>
            <w:tcW w:w="1080" w:type="dxa"/>
          </w:tcPr>
          <w:p w:rsidR="00E5767A" w:rsidRPr="00C25140" w:rsidRDefault="00E5767A" w:rsidP="00C25140">
            <w:pPr>
              <w:spacing w:line="360" w:lineRule="auto"/>
              <w:rPr>
                <w:sz w:val="20"/>
                <w:szCs w:val="20"/>
              </w:rPr>
            </w:pPr>
            <w:r w:rsidRPr="00C25140">
              <w:rPr>
                <w:sz w:val="20"/>
                <w:szCs w:val="20"/>
              </w:rPr>
              <w:t>1076</w:t>
            </w:r>
          </w:p>
        </w:tc>
        <w:tc>
          <w:tcPr>
            <w:tcW w:w="1080" w:type="dxa"/>
          </w:tcPr>
          <w:p w:rsidR="00E5767A" w:rsidRPr="00C25140" w:rsidRDefault="00E5767A" w:rsidP="00C25140">
            <w:pPr>
              <w:spacing w:line="360" w:lineRule="auto"/>
              <w:rPr>
                <w:sz w:val="20"/>
                <w:szCs w:val="20"/>
              </w:rPr>
            </w:pPr>
            <w:r w:rsidRPr="00C25140">
              <w:rPr>
                <w:sz w:val="20"/>
                <w:szCs w:val="20"/>
              </w:rPr>
              <w:t>2151</w:t>
            </w:r>
          </w:p>
        </w:tc>
        <w:tc>
          <w:tcPr>
            <w:tcW w:w="1080" w:type="dxa"/>
          </w:tcPr>
          <w:p w:rsidR="00E5767A" w:rsidRPr="00C25140" w:rsidRDefault="00E5767A" w:rsidP="00C25140">
            <w:pPr>
              <w:spacing w:line="360" w:lineRule="auto"/>
              <w:rPr>
                <w:sz w:val="20"/>
                <w:szCs w:val="20"/>
              </w:rPr>
            </w:pPr>
            <w:r w:rsidRPr="00C25140">
              <w:rPr>
                <w:sz w:val="20"/>
                <w:szCs w:val="20"/>
              </w:rPr>
              <w:t>1392</w:t>
            </w:r>
          </w:p>
        </w:tc>
        <w:tc>
          <w:tcPr>
            <w:tcW w:w="1080" w:type="dxa"/>
          </w:tcPr>
          <w:p w:rsidR="00E5767A" w:rsidRPr="00C25140" w:rsidRDefault="00E5767A" w:rsidP="00C25140">
            <w:pPr>
              <w:spacing w:line="360" w:lineRule="auto"/>
              <w:rPr>
                <w:sz w:val="20"/>
                <w:szCs w:val="20"/>
              </w:rPr>
            </w:pPr>
            <w:r w:rsidRPr="00C25140">
              <w:rPr>
                <w:sz w:val="20"/>
                <w:szCs w:val="20"/>
              </w:rPr>
              <w:t>+316</w:t>
            </w:r>
          </w:p>
        </w:tc>
        <w:tc>
          <w:tcPr>
            <w:tcW w:w="900" w:type="dxa"/>
          </w:tcPr>
          <w:p w:rsidR="00E5767A" w:rsidRPr="00C25140" w:rsidRDefault="00E5767A" w:rsidP="00C25140">
            <w:pPr>
              <w:spacing w:line="360" w:lineRule="auto"/>
              <w:rPr>
                <w:sz w:val="20"/>
                <w:szCs w:val="20"/>
              </w:rPr>
            </w:pPr>
            <w:r w:rsidRPr="00C25140">
              <w:rPr>
                <w:sz w:val="20"/>
                <w:szCs w:val="20"/>
              </w:rPr>
              <w:t>+29,4</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-персоналу организации</w:t>
            </w:r>
          </w:p>
        </w:tc>
        <w:tc>
          <w:tcPr>
            <w:tcW w:w="1080" w:type="dxa"/>
          </w:tcPr>
          <w:p w:rsidR="00E5767A" w:rsidRPr="00C25140" w:rsidRDefault="00E5767A" w:rsidP="00C25140">
            <w:pPr>
              <w:spacing w:line="360" w:lineRule="auto"/>
              <w:rPr>
                <w:sz w:val="20"/>
                <w:szCs w:val="20"/>
              </w:rPr>
            </w:pPr>
            <w:r w:rsidRPr="00C25140">
              <w:rPr>
                <w:sz w:val="20"/>
                <w:szCs w:val="20"/>
              </w:rPr>
              <w:t>218</w:t>
            </w:r>
          </w:p>
        </w:tc>
        <w:tc>
          <w:tcPr>
            <w:tcW w:w="1080" w:type="dxa"/>
          </w:tcPr>
          <w:p w:rsidR="00E5767A" w:rsidRPr="00C25140" w:rsidRDefault="00E5767A" w:rsidP="00C25140">
            <w:pPr>
              <w:spacing w:line="360" w:lineRule="auto"/>
              <w:rPr>
                <w:sz w:val="20"/>
                <w:szCs w:val="20"/>
              </w:rPr>
            </w:pPr>
            <w:r w:rsidRPr="00C25140">
              <w:rPr>
                <w:sz w:val="20"/>
                <w:szCs w:val="20"/>
              </w:rPr>
              <w:t>435</w:t>
            </w:r>
          </w:p>
        </w:tc>
        <w:tc>
          <w:tcPr>
            <w:tcW w:w="1080" w:type="dxa"/>
          </w:tcPr>
          <w:p w:rsidR="00E5767A" w:rsidRPr="00C25140" w:rsidRDefault="00E5767A" w:rsidP="00C25140">
            <w:pPr>
              <w:spacing w:line="360" w:lineRule="auto"/>
              <w:rPr>
                <w:sz w:val="20"/>
                <w:szCs w:val="20"/>
              </w:rPr>
            </w:pPr>
            <w:r w:rsidRPr="00C25140">
              <w:rPr>
                <w:sz w:val="20"/>
                <w:szCs w:val="20"/>
              </w:rPr>
              <w:t>254</w:t>
            </w:r>
          </w:p>
        </w:tc>
        <w:tc>
          <w:tcPr>
            <w:tcW w:w="1080" w:type="dxa"/>
          </w:tcPr>
          <w:p w:rsidR="00E5767A" w:rsidRPr="00C25140" w:rsidRDefault="00E5767A" w:rsidP="00C25140">
            <w:pPr>
              <w:spacing w:line="360" w:lineRule="auto"/>
              <w:rPr>
                <w:sz w:val="20"/>
                <w:szCs w:val="20"/>
              </w:rPr>
            </w:pPr>
            <w:r w:rsidRPr="00C25140">
              <w:rPr>
                <w:sz w:val="20"/>
                <w:szCs w:val="20"/>
              </w:rPr>
              <w:t>+36</w:t>
            </w:r>
          </w:p>
        </w:tc>
        <w:tc>
          <w:tcPr>
            <w:tcW w:w="900" w:type="dxa"/>
          </w:tcPr>
          <w:p w:rsidR="00E5767A" w:rsidRPr="00C25140" w:rsidRDefault="00E5767A" w:rsidP="00C25140">
            <w:pPr>
              <w:spacing w:line="360" w:lineRule="auto"/>
              <w:rPr>
                <w:sz w:val="20"/>
                <w:szCs w:val="20"/>
              </w:rPr>
            </w:pPr>
            <w:r w:rsidRPr="00C25140">
              <w:rPr>
                <w:sz w:val="20"/>
                <w:szCs w:val="20"/>
              </w:rPr>
              <w:t>+16,5</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-государственным внебюджетным фондам</w:t>
            </w:r>
          </w:p>
        </w:tc>
        <w:tc>
          <w:tcPr>
            <w:tcW w:w="1080" w:type="dxa"/>
          </w:tcPr>
          <w:p w:rsidR="00E5767A" w:rsidRPr="00C25140" w:rsidRDefault="00E5767A" w:rsidP="00C25140">
            <w:pPr>
              <w:spacing w:line="360" w:lineRule="auto"/>
              <w:rPr>
                <w:sz w:val="20"/>
                <w:szCs w:val="20"/>
              </w:rPr>
            </w:pPr>
            <w:r w:rsidRPr="00C25140">
              <w:rPr>
                <w:sz w:val="20"/>
                <w:szCs w:val="20"/>
              </w:rPr>
              <w:t>87</w:t>
            </w:r>
          </w:p>
        </w:tc>
        <w:tc>
          <w:tcPr>
            <w:tcW w:w="1080" w:type="dxa"/>
          </w:tcPr>
          <w:p w:rsidR="00E5767A" w:rsidRPr="00C25140" w:rsidRDefault="00E5767A" w:rsidP="00C25140">
            <w:pPr>
              <w:spacing w:line="360" w:lineRule="auto"/>
              <w:rPr>
                <w:sz w:val="20"/>
                <w:szCs w:val="20"/>
              </w:rPr>
            </w:pPr>
            <w:r w:rsidRPr="00C25140">
              <w:rPr>
                <w:sz w:val="20"/>
                <w:szCs w:val="20"/>
              </w:rPr>
              <w:t>174</w:t>
            </w:r>
          </w:p>
        </w:tc>
        <w:tc>
          <w:tcPr>
            <w:tcW w:w="1080" w:type="dxa"/>
          </w:tcPr>
          <w:p w:rsidR="00E5767A" w:rsidRPr="00C25140" w:rsidRDefault="00E5767A" w:rsidP="00C25140">
            <w:pPr>
              <w:spacing w:line="360" w:lineRule="auto"/>
              <w:rPr>
                <w:sz w:val="20"/>
                <w:szCs w:val="20"/>
              </w:rPr>
            </w:pPr>
            <w:r w:rsidRPr="00C25140">
              <w:rPr>
                <w:sz w:val="20"/>
                <w:szCs w:val="20"/>
              </w:rPr>
              <w:t>243</w:t>
            </w:r>
          </w:p>
        </w:tc>
        <w:tc>
          <w:tcPr>
            <w:tcW w:w="1080" w:type="dxa"/>
          </w:tcPr>
          <w:p w:rsidR="00E5767A" w:rsidRPr="00C25140" w:rsidRDefault="00E5767A" w:rsidP="00C25140">
            <w:pPr>
              <w:spacing w:line="360" w:lineRule="auto"/>
              <w:rPr>
                <w:sz w:val="20"/>
                <w:szCs w:val="20"/>
              </w:rPr>
            </w:pPr>
            <w:r w:rsidRPr="00C25140">
              <w:rPr>
                <w:sz w:val="20"/>
                <w:szCs w:val="20"/>
              </w:rPr>
              <w:t>+156</w:t>
            </w:r>
          </w:p>
        </w:tc>
        <w:tc>
          <w:tcPr>
            <w:tcW w:w="900" w:type="dxa"/>
          </w:tcPr>
          <w:p w:rsidR="00E5767A" w:rsidRPr="00C25140" w:rsidRDefault="00E5767A" w:rsidP="00C25140">
            <w:pPr>
              <w:spacing w:line="360" w:lineRule="auto"/>
              <w:rPr>
                <w:sz w:val="20"/>
                <w:szCs w:val="20"/>
              </w:rPr>
            </w:pPr>
            <w:r w:rsidRPr="00C25140">
              <w:rPr>
                <w:sz w:val="20"/>
                <w:szCs w:val="20"/>
              </w:rPr>
              <w:t>+179,3</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-бюджету</w:t>
            </w:r>
          </w:p>
        </w:tc>
        <w:tc>
          <w:tcPr>
            <w:tcW w:w="1080" w:type="dxa"/>
          </w:tcPr>
          <w:p w:rsidR="00E5767A" w:rsidRPr="00C25140" w:rsidRDefault="00E5767A" w:rsidP="00C25140">
            <w:pPr>
              <w:spacing w:line="360" w:lineRule="auto"/>
              <w:rPr>
                <w:sz w:val="20"/>
                <w:szCs w:val="20"/>
              </w:rPr>
            </w:pPr>
            <w:r w:rsidRPr="00C25140">
              <w:rPr>
                <w:sz w:val="20"/>
                <w:szCs w:val="20"/>
              </w:rPr>
              <w:t>430</w:t>
            </w:r>
          </w:p>
        </w:tc>
        <w:tc>
          <w:tcPr>
            <w:tcW w:w="1080" w:type="dxa"/>
          </w:tcPr>
          <w:p w:rsidR="00E5767A" w:rsidRPr="00C25140" w:rsidRDefault="00E5767A" w:rsidP="00C25140">
            <w:pPr>
              <w:spacing w:line="360" w:lineRule="auto"/>
              <w:rPr>
                <w:sz w:val="20"/>
                <w:szCs w:val="20"/>
              </w:rPr>
            </w:pPr>
            <w:r w:rsidRPr="00C25140">
              <w:rPr>
                <w:sz w:val="20"/>
                <w:szCs w:val="20"/>
              </w:rPr>
              <w:t>843</w:t>
            </w:r>
          </w:p>
        </w:tc>
        <w:tc>
          <w:tcPr>
            <w:tcW w:w="1080" w:type="dxa"/>
          </w:tcPr>
          <w:p w:rsidR="00E5767A" w:rsidRPr="00C25140" w:rsidRDefault="00E5767A" w:rsidP="00C25140">
            <w:pPr>
              <w:spacing w:line="360" w:lineRule="auto"/>
              <w:rPr>
                <w:sz w:val="20"/>
                <w:szCs w:val="20"/>
              </w:rPr>
            </w:pPr>
            <w:r w:rsidRPr="00C25140">
              <w:rPr>
                <w:sz w:val="20"/>
                <w:szCs w:val="20"/>
              </w:rPr>
              <w:t>380</w:t>
            </w:r>
          </w:p>
        </w:tc>
        <w:tc>
          <w:tcPr>
            <w:tcW w:w="1080" w:type="dxa"/>
          </w:tcPr>
          <w:p w:rsidR="00E5767A" w:rsidRPr="00C25140" w:rsidRDefault="00E5767A" w:rsidP="00C25140">
            <w:pPr>
              <w:spacing w:line="360" w:lineRule="auto"/>
              <w:rPr>
                <w:sz w:val="20"/>
                <w:szCs w:val="20"/>
              </w:rPr>
            </w:pPr>
            <w:r w:rsidRPr="00C25140">
              <w:rPr>
                <w:sz w:val="20"/>
                <w:szCs w:val="20"/>
              </w:rPr>
              <w:t>-50</w:t>
            </w:r>
          </w:p>
        </w:tc>
        <w:tc>
          <w:tcPr>
            <w:tcW w:w="900" w:type="dxa"/>
          </w:tcPr>
          <w:p w:rsidR="00E5767A" w:rsidRPr="00C25140" w:rsidRDefault="00E5767A" w:rsidP="00C25140">
            <w:pPr>
              <w:spacing w:line="360" w:lineRule="auto"/>
              <w:rPr>
                <w:sz w:val="20"/>
                <w:szCs w:val="20"/>
              </w:rPr>
            </w:pPr>
            <w:r w:rsidRPr="00C25140">
              <w:rPr>
                <w:sz w:val="20"/>
                <w:szCs w:val="20"/>
              </w:rPr>
              <w:t>-11,6</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-авансы полученные</w:t>
            </w:r>
          </w:p>
        </w:tc>
        <w:tc>
          <w:tcPr>
            <w:tcW w:w="1080" w:type="dxa"/>
          </w:tcPr>
          <w:p w:rsidR="00E5767A" w:rsidRPr="00C25140" w:rsidRDefault="00E5767A" w:rsidP="00C25140">
            <w:pPr>
              <w:spacing w:line="360" w:lineRule="auto"/>
              <w:rPr>
                <w:sz w:val="20"/>
                <w:szCs w:val="20"/>
              </w:rPr>
            </w:pPr>
            <w:r w:rsidRPr="00C25140">
              <w:rPr>
                <w:sz w:val="20"/>
                <w:szCs w:val="20"/>
              </w:rPr>
              <w:t>-</w:t>
            </w:r>
          </w:p>
        </w:tc>
        <w:tc>
          <w:tcPr>
            <w:tcW w:w="1080" w:type="dxa"/>
          </w:tcPr>
          <w:p w:rsidR="00E5767A" w:rsidRPr="00C25140" w:rsidRDefault="00E5767A" w:rsidP="00C25140">
            <w:pPr>
              <w:spacing w:line="360" w:lineRule="auto"/>
              <w:rPr>
                <w:sz w:val="20"/>
                <w:szCs w:val="20"/>
              </w:rPr>
            </w:pPr>
            <w:r w:rsidRPr="00C25140">
              <w:rPr>
                <w:sz w:val="20"/>
                <w:szCs w:val="20"/>
              </w:rPr>
              <w:t>-</w:t>
            </w:r>
          </w:p>
        </w:tc>
        <w:tc>
          <w:tcPr>
            <w:tcW w:w="1080" w:type="dxa"/>
          </w:tcPr>
          <w:p w:rsidR="00E5767A" w:rsidRPr="00C25140" w:rsidRDefault="00E5767A" w:rsidP="00C25140">
            <w:pPr>
              <w:spacing w:line="360" w:lineRule="auto"/>
              <w:rPr>
                <w:sz w:val="20"/>
                <w:szCs w:val="20"/>
              </w:rPr>
            </w:pPr>
            <w:r w:rsidRPr="00C25140">
              <w:rPr>
                <w:sz w:val="20"/>
                <w:szCs w:val="20"/>
              </w:rPr>
              <w:t>630</w:t>
            </w:r>
          </w:p>
        </w:tc>
        <w:tc>
          <w:tcPr>
            <w:tcW w:w="1080" w:type="dxa"/>
          </w:tcPr>
          <w:p w:rsidR="00E5767A" w:rsidRPr="00C25140" w:rsidRDefault="00E5767A" w:rsidP="00C25140">
            <w:pPr>
              <w:spacing w:line="360" w:lineRule="auto"/>
              <w:rPr>
                <w:sz w:val="20"/>
                <w:szCs w:val="20"/>
              </w:rPr>
            </w:pPr>
            <w:r w:rsidRPr="00C25140">
              <w:rPr>
                <w:sz w:val="20"/>
                <w:szCs w:val="20"/>
              </w:rPr>
              <w:t>+630</w:t>
            </w:r>
          </w:p>
        </w:tc>
        <w:tc>
          <w:tcPr>
            <w:tcW w:w="900" w:type="dxa"/>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3780" w:type="dxa"/>
          </w:tcPr>
          <w:p w:rsidR="00E5767A" w:rsidRPr="00C25140" w:rsidRDefault="00E5767A" w:rsidP="00C25140">
            <w:pPr>
              <w:spacing w:line="360" w:lineRule="auto"/>
              <w:rPr>
                <w:sz w:val="20"/>
                <w:szCs w:val="20"/>
              </w:rPr>
            </w:pPr>
            <w:r w:rsidRPr="00C25140">
              <w:rPr>
                <w:sz w:val="20"/>
                <w:szCs w:val="20"/>
              </w:rPr>
              <w:t>-прочие кредиторы</w:t>
            </w:r>
          </w:p>
        </w:tc>
        <w:tc>
          <w:tcPr>
            <w:tcW w:w="1080" w:type="dxa"/>
          </w:tcPr>
          <w:p w:rsidR="00E5767A" w:rsidRPr="00C25140" w:rsidRDefault="00E5767A" w:rsidP="00C25140">
            <w:pPr>
              <w:spacing w:line="360" w:lineRule="auto"/>
              <w:rPr>
                <w:sz w:val="20"/>
                <w:szCs w:val="20"/>
              </w:rPr>
            </w:pPr>
            <w:r w:rsidRPr="00C25140">
              <w:rPr>
                <w:sz w:val="20"/>
                <w:szCs w:val="20"/>
              </w:rPr>
              <w:t>-</w:t>
            </w:r>
          </w:p>
        </w:tc>
        <w:tc>
          <w:tcPr>
            <w:tcW w:w="1080" w:type="dxa"/>
          </w:tcPr>
          <w:p w:rsidR="00E5767A" w:rsidRPr="00C25140" w:rsidRDefault="00E5767A" w:rsidP="00C25140">
            <w:pPr>
              <w:spacing w:line="360" w:lineRule="auto"/>
              <w:rPr>
                <w:sz w:val="20"/>
                <w:szCs w:val="20"/>
              </w:rPr>
            </w:pPr>
            <w:r w:rsidRPr="00C25140">
              <w:rPr>
                <w:sz w:val="20"/>
                <w:szCs w:val="20"/>
              </w:rPr>
              <w:t>46</w:t>
            </w:r>
          </w:p>
        </w:tc>
        <w:tc>
          <w:tcPr>
            <w:tcW w:w="1080" w:type="dxa"/>
          </w:tcPr>
          <w:p w:rsidR="00E5767A" w:rsidRPr="00C25140" w:rsidRDefault="00E5767A" w:rsidP="00C25140">
            <w:pPr>
              <w:spacing w:line="360" w:lineRule="auto"/>
              <w:rPr>
                <w:sz w:val="20"/>
                <w:szCs w:val="20"/>
              </w:rPr>
            </w:pPr>
            <w:r w:rsidRPr="00C25140">
              <w:rPr>
                <w:sz w:val="20"/>
                <w:szCs w:val="20"/>
              </w:rPr>
              <w:t>680</w:t>
            </w:r>
          </w:p>
        </w:tc>
        <w:tc>
          <w:tcPr>
            <w:tcW w:w="1080" w:type="dxa"/>
          </w:tcPr>
          <w:p w:rsidR="00E5767A" w:rsidRPr="00C25140" w:rsidRDefault="00E5767A" w:rsidP="00C25140">
            <w:pPr>
              <w:spacing w:line="360" w:lineRule="auto"/>
              <w:rPr>
                <w:sz w:val="20"/>
                <w:szCs w:val="20"/>
              </w:rPr>
            </w:pPr>
            <w:r w:rsidRPr="00C25140">
              <w:rPr>
                <w:sz w:val="20"/>
                <w:szCs w:val="20"/>
              </w:rPr>
              <w:t>+680</w:t>
            </w:r>
          </w:p>
        </w:tc>
        <w:tc>
          <w:tcPr>
            <w:tcW w:w="900" w:type="dxa"/>
          </w:tcPr>
          <w:p w:rsidR="00E5767A" w:rsidRPr="00C25140" w:rsidRDefault="00E5767A" w:rsidP="00C25140">
            <w:pPr>
              <w:spacing w:line="360" w:lineRule="auto"/>
              <w:rPr>
                <w:sz w:val="20"/>
                <w:szCs w:val="20"/>
              </w:rPr>
            </w:pPr>
            <w:r w:rsidRPr="00C25140">
              <w:rPr>
                <w:sz w:val="20"/>
                <w:szCs w:val="20"/>
              </w:rPr>
              <w:t>-</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napToGrid w:val="0"/>
          <w:sz w:val="28"/>
          <w:szCs w:val="28"/>
        </w:rPr>
      </w:pPr>
      <w:r w:rsidRPr="00695C21">
        <w:rPr>
          <w:snapToGrid w:val="0"/>
          <w:sz w:val="28"/>
          <w:szCs w:val="28"/>
        </w:rPr>
        <w:t>За</w:t>
      </w:r>
      <w:r w:rsidR="009B5304" w:rsidRPr="00695C21">
        <w:rPr>
          <w:snapToGrid w:val="0"/>
          <w:sz w:val="28"/>
          <w:szCs w:val="28"/>
        </w:rPr>
        <w:t xml:space="preserve"> </w:t>
      </w:r>
      <w:r w:rsidRPr="00695C21">
        <w:rPr>
          <w:snapToGrid w:val="0"/>
          <w:sz w:val="28"/>
          <w:szCs w:val="28"/>
        </w:rPr>
        <w:t>анализируемые</w:t>
      </w:r>
      <w:r w:rsidR="009B5304" w:rsidRPr="00695C21">
        <w:rPr>
          <w:snapToGrid w:val="0"/>
          <w:sz w:val="28"/>
          <w:szCs w:val="28"/>
        </w:rPr>
        <w:t xml:space="preserve"> </w:t>
      </w:r>
      <w:r w:rsidRPr="00695C21">
        <w:rPr>
          <w:snapToGrid w:val="0"/>
          <w:sz w:val="28"/>
          <w:szCs w:val="28"/>
        </w:rPr>
        <w:t>три</w:t>
      </w:r>
      <w:r w:rsidR="009B5304" w:rsidRPr="00695C21">
        <w:rPr>
          <w:snapToGrid w:val="0"/>
          <w:sz w:val="28"/>
          <w:szCs w:val="28"/>
        </w:rPr>
        <w:t xml:space="preserve"> </w:t>
      </w:r>
      <w:r w:rsidRPr="00695C21">
        <w:rPr>
          <w:snapToGrid w:val="0"/>
          <w:sz w:val="28"/>
          <w:szCs w:val="28"/>
        </w:rPr>
        <w:t>года</w:t>
      </w:r>
      <w:r w:rsidR="009B5304" w:rsidRPr="00695C21">
        <w:rPr>
          <w:snapToGrid w:val="0"/>
          <w:sz w:val="28"/>
          <w:szCs w:val="28"/>
        </w:rPr>
        <w:t xml:space="preserve"> </w:t>
      </w:r>
      <w:r w:rsidRPr="00695C21">
        <w:rPr>
          <w:snapToGrid w:val="0"/>
          <w:sz w:val="28"/>
          <w:szCs w:val="28"/>
        </w:rPr>
        <w:t>на</w:t>
      </w:r>
      <w:r w:rsidR="009B5304" w:rsidRPr="00695C21">
        <w:rPr>
          <w:snapToGrid w:val="0"/>
          <w:sz w:val="28"/>
          <w:szCs w:val="28"/>
        </w:rPr>
        <w:t xml:space="preserve"> </w:t>
      </w:r>
      <w:r w:rsidRPr="00695C21">
        <w:rPr>
          <w:snapToGrid w:val="0"/>
          <w:sz w:val="28"/>
          <w:szCs w:val="28"/>
        </w:rPr>
        <w:t>ООО</w:t>
      </w:r>
      <w:r w:rsidR="009B5304" w:rsidRPr="00695C21">
        <w:rPr>
          <w:snapToGrid w:val="0"/>
          <w:sz w:val="28"/>
          <w:szCs w:val="28"/>
        </w:rPr>
        <w:t xml:space="preserve"> </w:t>
      </w:r>
      <w:r w:rsidRPr="00695C21">
        <w:rPr>
          <w:snapToGrid w:val="0"/>
          <w:sz w:val="28"/>
          <w:szCs w:val="28"/>
        </w:rPr>
        <w:t>«ФАЗИС»</w:t>
      </w:r>
      <w:r w:rsidR="009B5304" w:rsidRPr="00695C21">
        <w:rPr>
          <w:snapToGrid w:val="0"/>
          <w:sz w:val="28"/>
          <w:szCs w:val="28"/>
        </w:rPr>
        <w:t xml:space="preserve"> </w:t>
      </w:r>
      <w:r w:rsidRPr="00695C21">
        <w:rPr>
          <w:snapToGrid w:val="0"/>
          <w:sz w:val="28"/>
          <w:szCs w:val="28"/>
        </w:rPr>
        <w:t>наметилась тенденция к росту задолженности по авансам полученным. К 2006 году этот вид задолженности возрос на 630 тыс. руб. Факт объясняется тем, что произошел рост объемов и ассортимента производимой продукции и, соответственно, возросло количество покупателей. Появилась возможность оговаривать в договорах поставок условия предоплаты. Этим и объясняется рост кредиторской задолженности по данной статье баланса.</w:t>
      </w:r>
    </w:p>
    <w:p w:rsidR="00E5767A" w:rsidRPr="00695C21" w:rsidRDefault="00E5767A" w:rsidP="00695C21">
      <w:pPr>
        <w:spacing w:line="360" w:lineRule="auto"/>
        <w:ind w:firstLine="709"/>
        <w:jc w:val="both"/>
        <w:rPr>
          <w:sz w:val="28"/>
          <w:szCs w:val="28"/>
        </w:rPr>
      </w:pPr>
      <w:r w:rsidRPr="00695C21">
        <w:rPr>
          <w:sz w:val="28"/>
          <w:szCs w:val="28"/>
        </w:rPr>
        <w:t>Наиболее полной будет характеристика финансовой деятельности предприятия при рассмотрении структуры его активов.</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8</w:t>
      </w:r>
      <w:r w:rsidR="003A40BC" w:rsidRPr="00695C21">
        <w:rPr>
          <w:sz w:val="28"/>
          <w:szCs w:val="28"/>
        </w:rPr>
        <w:t xml:space="preserve"> -</w:t>
      </w:r>
      <w:r w:rsidRPr="00695C21">
        <w:rPr>
          <w:sz w:val="28"/>
          <w:szCs w:val="28"/>
        </w:rPr>
        <w:t xml:space="preserve"> Структура активов ООО «ФАЗИС»,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276"/>
        <w:gridCol w:w="1064"/>
        <w:gridCol w:w="1134"/>
        <w:gridCol w:w="1985"/>
      </w:tblGrid>
      <w:tr w:rsidR="00E5767A" w:rsidRPr="00695C21">
        <w:trPr>
          <w:cantSplit/>
          <w:trHeight w:val="1023"/>
        </w:trPr>
        <w:tc>
          <w:tcPr>
            <w:tcW w:w="3600" w:type="dxa"/>
            <w:vAlign w:val="center"/>
          </w:tcPr>
          <w:p w:rsidR="00E5767A" w:rsidRPr="00C25140" w:rsidRDefault="00E5767A" w:rsidP="00C25140">
            <w:pPr>
              <w:spacing w:line="360" w:lineRule="auto"/>
              <w:rPr>
                <w:sz w:val="20"/>
                <w:szCs w:val="20"/>
              </w:rPr>
            </w:pPr>
            <w:r w:rsidRPr="00C25140">
              <w:rPr>
                <w:sz w:val="20"/>
                <w:szCs w:val="20"/>
              </w:rPr>
              <w:t>Показатели</w:t>
            </w:r>
          </w:p>
        </w:tc>
        <w:tc>
          <w:tcPr>
            <w:tcW w:w="1276" w:type="dxa"/>
            <w:vAlign w:val="center"/>
          </w:tcPr>
          <w:p w:rsidR="00E5767A" w:rsidRPr="00C25140" w:rsidRDefault="00E5767A" w:rsidP="00C25140">
            <w:pPr>
              <w:spacing w:line="360" w:lineRule="auto"/>
              <w:rPr>
                <w:sz w:val="20"/>
                <w:szCs w:val="20"/>
              </w:rPr>
            </w:pPr>
            <w:r w:rsidRPr="00C25140">
              <w:rPr>
                <w:sz w:val="20"/>
                <w:szCs w:val="20"/>
              </w:rPr>
              <w:t>2004г.</w:t>
            </w:r>
          </w:p>
        </w:tc>
        <w:tc>
          <w:tcPr>
            <w:tcW w:w="1064" w:type="dxa"/>
            <w:vAlign w:val="center"/>
          </w:tcPr>
          <w:p w:rsidR="00E5767A" w:rsidRPr="00C25140" w:rsidRDefault="00E5767A" w:rsidP="00C25140">
            <w:pPr>
              <w:spacing w:line="360" w:lineRule="auto"/>
              <w:rPr>
                <w:sz w:val="20"/>
                <w:szCs w:val="20"/>
              </w:rPr>
            </w:pPr>
            <w:r w:rsidRPr="00C25140">
              <w:rPr>
                <w:sz w:val="20"/>
                <w:szCs w:val="20"/>
              </w:rPr>
              <w:t>2005 г.</w:t>
            </w:r>
          </w:p>
        </w:tc>
        <w:tc>
          <w:tcPr>
            <w:tcW w:w="1134" w:type="dxa"/>
            <w:vAlign w:val="center"/>
          </w:tcPr>
          <w:p w:rsidR="00E5767A" w:rsidRPr="00C25140" w:rsidRDefault="00E5767A" w:rsidP="00C25140">
            <w:pPr>
              <w:spacing w:line="360" w:lineRule="auto"/>
              <w:rPr>
                <w:sz w:val="20"/>
                <w:szCs w:val="20"/>
              </w:rPr>
            </w:pPr>
            <w:r w:rsidRPr="00C25140">
              <w:rPr>
                <w:sz w:val="20"/>
                <w:szCs w:val="20"/>
              </w:rPr>
              <w:t>2006г.</w:t>
            </w:r>
          </w:p>
        </w:tc>
        <w:tc>
          <w:tcPr>
            <w:tcW w:w="1985" w:type="dxa"/>
            <w:vAlign w:val="center"/>
          </w:tcPr>
          <w:p w:rsidR="00E5767A" w:rsidRPr="00C25140" w:rsidRDefault="00E5767A" w:rsidP="00C25140">
            <w:pPr>
              <w:spacing w:line="360" w:lineRule="auto"/>
              <w:rPr>
                <w:sz w:val="20"/>
                <w:szCs w:val="20"/>
              </w:rPr>
            </w:pPr>
            <w:r w:rsidRPr="00C25140">
              <w:rPr>
                <w:sz w:val="20"/>
                <w:szCs w:val="20"/>
              </w:rPr>
              <w:t>Изменение 2006 г. к 2004г., (+;-)</w:t>
            </w:r>
          </w:p>
        </w:tc>
      </w:tr>
      <w:tr w:rsidR="00E5767A" w:rsidRPr="00695C21">
        <w:trPr>
          <w:cantSplit/>
        </w:trPr>
        <w:tc>
          <w:tcPr>
            <w:tcW w:w="3600" w:type="dxa"/>
          </w:tcPr>
          <w:p w:rsidR="00E5767A" w:rsidRPr="00C25140" w:rsidRDefault="00E5767A" w:rsidP="00C25140">
            <w:pPr>
              <w:spacing w:line="360" w:lineRule="auto"/>
              <w:rPr>
                <w:sz w:val="20"/>
                <w:szCs w:val="20"/>
              </w:rPr>
            </w:pPr>
            <w:r w:rsidRPr="00C25140">
              <w:rPr>
                <w:sz w:val="20"/>
                <w:szCs w:val="20"/>
              </w:rPr>
              <w:t>Нематериальные активы</w:t>
            </w:r>
          </w:p>
        </w:tc>
        <w:tc>
          <w:tcPr>
            <w:tcW w:w="1276" w:type="dxa"/>
          </w:tcPr>
          <w:p w:rsidR="00E5767A" w:rsidRPr="00C25140" w:rsidRDefault="00E5767A" w:rsidP="00C25140">
            <w:pPr>
              <w:spacing w:line="360" w:lineRule="auto"/>
              <w:rPr>
                <w:sz w:val="20"/>
                <w:szCs w:val="20"/>
              </w:rPr>
            </w:pPr>
            <w:r w:rsidRPr="00C25140">
              <w:rPr>
                <w:sz w:val="20"/>
                <w:szCs w:val="20"/>
              </w:rPr>
              <w:t>0,1</w:t>
            </w:r>
          </w:p>
        </w:tc>
        <w:tc>
          <w:tcPr>
            <w:tcW w:w="1064" w:type="dxa"/>
          </w:tcPr>
          <w:p w:rsidR="00E5767A" w:rsidRPr="00C25140" w:rsidRDefault="00E5767A" w:rsidP="00C25140">
            <w:pPr>
              <w:spacing w:line="360" w:lineRule="auto"/>
              <w:rPr>
                <w:sz w:val="20"/>
                <w:szCs w:val="20"/>
              </w:rPr>
            </w:pPr>
            <w:r w:rsidRPr="00C25140">
              <w:rPr>
                <w:sz w:val="20"/>
                <w:szCs w:val="20"/>
              </w:rPr>
              <w:t>0,1</w:t>
            </w:r>
          </w:p>
        </w:tc>
        <w:tc>
          <w:tcPr>
            <w:tcW w:w="1134" w:type="dxa"/>
          </w:tcPr>
          <w:p w:rsidR="00E5767A" w:rsidRPr="00C25140" w:rsidRDefault="00E5767A" w:rsidP="00C25140">
            <w:pPr>
              <w:spacing w:line="360" w:lineRule="auto"/>
              <w:rPr>
                <w:sz w:val="20"/>
                <w:szCs w:val="20"/>
              </w:rPr>
            </w:pPr>
            <w:r w:rsidRPr="00C25140">
              <w:rPr>
                <w:sz w:val="20"/>
                <w:szCs w:val="20"/>
              </w:rPr>
              <w:t>0,1</w:t>
            </w:r>
          </w:p>
        </w:tc>
        <w:tc>
          <w:tcPr>
            <w:tcW w:w="1985" w:type="dxa"/>
          </w:tcPr>
          <w:p w:rsidR="00E5767A" w:rsidRPr="00C25140" w:rsidRDefault="00E5767A" w:rsidP="00C25140">
            <w:pPr>
              <w:spacing w:line="360" w:lineRule="auto"/>
              <w:rPr>
                <w:sz w:val="20"/>
                <w:szCs w:val="20"/>
              </w:rPr>
            </w:pPr>
            <w:r w:rsidRPr="00C25140">
              <w:rPr>
                <w:sz w:val="20"/>
                <w:szCs w:val="20"/>
              </w:rPr>
              <w:t>-</w:t>
            </w:r>
          </w:p>
        </w:tc>
      </w:tr>
      <w:tr w:rsidR="00E5767A" w:rsidRPr="00695C21">
        <w:trPr>
          <w:cantSplit/>
        </w:trPr>
        <w:tc>
          <w:tcPr>
            <w:tcW w:w="3600" w:type="dxa"/>
          </w:tcPr>
          <w:p w:rsidR="00E5767A" w:rsidRPr="00C25140" w:rsidRDefault="00E5767A" w:rsidP="00C25140">
            <w:pPr>
              <w:spacing w:line="360" w:lineRule="auto"/>
              <w:rPr>
                <w:sz w:val="20"/>
                <w:szCs w:val="20"/>
              </w:rPr>
            </w:pPr>
            <w:r w:rsidRPr="00C25140">
              <w:rPr>
                <w:sz w:val="20"/>
                <w:szCs w:val="20"/>
              </w:rPr>
              <w:t>Основные средства</w:t>
            </w:r>
          </w:p>
        </w:tc>
        <w:tc>
          <w:tcPr>
            <w:tcW w:w="1276" w:type="dxa"/>
          </w:tcPr>
          <w:p w:rsidR="00E5767A" w:rsidRPr="00C25140" w:rsidRDefault="00E5767A" w:rsidP="00C25140">
            <w:pPr>
              <w:spacing w:line="360" w:lineRule="auto"/>
              <w:rPr>
                <w:sz w:val="20"/>
                <w:szCs w:val="20"/>
              </w:rPr>
            </w:pPr>
            <w:r w:rsidRPr="00C25140">
              <w:rPr>
                <w:sz w:val="20"/>
                <w:szCs w:val="20"/>
              </w:rPr>
              <w:t>49,5</w:t>
            </w:r>
          </w:p>
        </w:tc>
        <w:tc>
          <w:tcPr>
            <w:tcW w:w="1064" w:type="dxa"/>
          </w:tcPr>
          <w:p w:rsidR="00E5767A" w:rsidRPr="00C25140" w:rsidRDefault="00E5767A" w:rsidP="00C25140">
            <w:pPr>
              <w:spacing w:line="360" w:lineRule="auto"/>
              <w:rPr>
                <w:sz w:val="20"/>
                <w:szCs w:val="20"/>
              </w:rPr>
            </w:pPr>
            <w:r w:rsidRPr="00C25140">
              <w:rPr>
                <w:sz w:val="20"/>
                <w:szCs w:val="20"/>
              </w:rPr>
              <w:t>49,5</w:t>
            </w:r>
          </w:p>
        </w:tc>
        <w:tc>
          <w:tcPr>
            <w:tcW w:w="1134" w:type="dxa"/>
          </w:tcPr>
          <w:p w:rsidR="00E5767A" w:rsidRPr="00C25140" w:rsidRDefault="00E5767A" w:rsidP="00C25140">
            <w:pPr>
              <w:spacing w:line="360" w:lineRule="auto"/>
              <w:rPr>
                <w:sz w:val="20"/>
                <w:szCs w:val="20"/>
              </w:rPr>
            </w:pPr>
            <w:r w:rsidRPr="00C25140">
              <w:rPr>
                <w:sz w:val="20"/>
                <w:szCs w:val="20"/>
              </w:rPr>
              <w:t>46,6</w:t>
            </w:r>
          </w:p>
        </w:tc>
        <w:tc>
          <w:tcPr>
            <w:tcW w:w="1985" w:type="dxa"/>
          </w:tcPr>
          <w:p w:rsidR="00E5767A" w:rsidRPr="00C25140" w:rsidRDefault="00E5767A" w:rsidP="00C25140">
            <w:pPr>
              <w:spacing w:line="360" w:lineRule="auto"/>
              <w:rPr>
                <w:sz w:val="20"/>
                <w:szCs w:val="20"/>
              </w:rPr>
            </w:pPr>
            <w:r w:rsidRPr="00C25140">
              <w:rPr>
                <w:sz w:val="20"/>
                <w:szCs w:val="20"/>
              </w:rPr>
              <w:t>-2,9</w:t>
            </w:r>
          </w:p>
        </w:tc>
      </w:tr>
      <w:tr w:rsidR="00E5767A" w:rsidRPr="00695C21">
        <w:trPr>
          <w:cantSplit/>
        </w:trPr>
        <w:tc>
          <w:tcPr>
            <w:tcW w:w="3600" w:type="dxa"/>
          </w:tcPr>
          <w:p w:rsidR="00E5767A" w:rsidRPr="00C25140" w:rsidRDefault="00E5767A" w:rsidP="00C25140">
            <w:pPr>
              <w:spacing w:line="360" w:lineRule="auto"/>
              <w:rPr>
                <w:sz w:val="20"/>
                <w:szCs w:val="20"/>
              </w:rPr>
            </w:pPr>
            <w:r w:rsidRPr="00C25140">
              <w:rPr>
                <w:sz w:val="20"/>
                <w:szCs w:val="20"/>
              </w:rPr>
              <w:t>Незавершенное строительство</w:t>
            </w:r>
          </w:p>
        </w:tc>
        <w:tc>
          <w:tcPr>
            <w:tcW w:w="1276" w:type="dxa"/>
          </w:tcPr>
          <w:p w:rsidR="00E5767A" w:rsidRPr="00C25140" w:rsidRDefault="00E5767A" w:rsidP="00C25140">
            <w:pPr>
              <w:spacing w:line="360" w:lineRule="auto"/>
              <w:rPr>
                <w:sz w:val="20"/>
                <w:szCs w:val="20"/>
              </w:rPr>
            </w:pPr>
            <w:r w:rsidRPr="00C25140">
              <w:rPr>
                <w:sz w:val="20"/>
                <w:szCs w:val="20"/>
              </w:rPr>
              <w:t>3,6</w:t>
            </w:r>
          </w:p>
        </w:tc>
        <w:tc>
          <w:tcPr>
            <w:tcW w:w="1064" w:type="dxa"/>
          </w:tcPr>
          <w:p w:rsidR="00E5767A" w:rsidRPr="00C25140" w:rsidRDefault="00E5767A" w:rsidP="00C25140">
            <w:pPr>
              <w:spacing w:line="360" w:lineRule="auto"/>
              <w:rPr>
                <w:sz w:val="20"/>
                <w:szCs w:val="20"/>
              </w:rPr>
            </w:pPr>
            <w:r w:rsidRPr="00C25140">
              <w:rPr>
                <w:sz w:val="20"/>
                <w:szCs w:val="20"/>
              </w:rPr>
              <w:t>3,6</w:t>
            </w:r>
          </w:p>
        </w:tc>
        <w:tc>
          <w:tcPr>
            <w:tcW w:w="1134" w:type="dxa"/>
          </w:tcPr>
          <w:p w:rsidR="00E5767A" w:rsidRPr="00C25140" w:rsidRDefault="00E5767A" w:rsidP="00C25140">
            <w:pPr>
              <w:spacing w:line="360" w:lineRule="auto"/>
              <w:rPr>
                <w:sz w:val="20"/>
                <w:szCs w:val="20"/>
              </w:rPr>
            </w:pPr>
            <w:r w:rsidRPr="00C25140">
              <w:rPr>
                <w:sz w:val="20"/>
                <w:szCs w:val="20"/>
              </w:rPr>
              <w:t>4,0</w:t>
            </w:r>
          </w:p>
        </w:tc>
        <w:tc>
          <w:tcPr>
            <w:tcW w:w="1985" w:type="dxa"/>
          </w:tcPr>
          <w:p w:rsidR="00E5767A" w:rsidRPr="00C25140" w:rsidRDefault="00E5767A" w:rsidP="00C25140">
            <w:pPr>
              <w:spacing w:line="360" w:lineRule="auto"/>
              <w:rPr>
                <w:sz w:val="20"/>
                <w:szCs w:val="20"/>
              </w:rPr>
            </w:pPr>
            <w:r w:rsidRPr="00C25140">
              <w:rPr>
                <w:sz w:val="20"/>
                <w:szCs w:val="20"/>
              </w:rPr>
              <w:t>+0,4</w:t>
            </w:r>
          </w:p>
        </w:tc>
      </w:tr>
      <w:tr w:rsidR="00E5767A" w:rsidRPr="00695C21">
        <w:trPr>
          <w:cantSplit/>
        </w:trPr>
        <w:tc>
          <w:tcPr>
            <w:tcW w:w="3600" w:type="dxa"/>
          </w:tcPr>
          <w:p w:rsidR="00E5767A" w:rsidRPr="00C25140" w:rsidRDefault="00E5767A" w:rsidP="00C25140">
            <w:pPr>
              <w:spacing w:line="360" w:lineRule="auto"/>
              <w:rPr>
                <w:sz w:val="20"/>
                <w:szCs w:val="20"/>
              </w:rPr>
            </w:pPr>
            <w:r w:rsidRPr="00C25140">
              <w:rPr>
                <w:sz w:val="20"/>
                <w:szCs w:val="20"/>
              </w:rPr>
              <w:t>Оборотные активы</w:t>
            </w:r>
          </w:p>
        </w:tc>
        <w:tc>
          <w:tcPr>
            <w:tcW w:w="1276" w:type="dxa"/>
          </w:tcPr>
          <w:p w:rsidR="00E5767A" w:rsidRPr="00C25140" w:rsidRDefault="00E5767A" w:rsidP="00C25140">
            <w:pPr>
              <w:spacing w:line="360" w:lineRule="auto"/>
              <w:rPr>
                <w:sz w:val="20"/>
                <w:szCs w:val="20"/>
              </w:rPr>
            </w:pPr>
            <w:r w:rsidRPr="00C25140">
              <w:rPr>
                <w:sz w:val="20"/>
                <w:szCs w:val="20"/>
              </w:rPr>
              <w:t>46,7</w:t>
            </w:r>
          </w:p>
        </w:tc>
        <w:tc>
          <w:tcPr>
            <w:tcW w:w="1064" w:type="dxa"/>
          </w:tcPr>
          <w:p w:rsidR="00E5767A" w:rsidRPr="00C25140" w:rsidRDefault="00E5767A" w:rsidP="00C25140">
            <w:pPr>
              <w:spacing w:line="360" w:lineRule="auto"/>
              <w:rPr>
                <w:sz w:val="20"/>
                <w:szCs w:val="20"/>
              </w:rPr>
            </w:pPr>
            <w:r w:rsidRPr="00C25140">
              <w:rPr>
                <w:sz w:val="20"/>
                <w:szCs w:val="20"/>
              </w:rPr>
              <w:t>46,7</w:t>
            </w:r>
          </w:p>
        </w:tc>
        <w:tc>
          <w:tcPr>
            <w:tcW w:w="1134" w:type="dxa"/>
          </w:tcPr>
          <w:p w:rsidR="00E5767A" w:rsidRPr="00C25140" w:rsidRDefault="00E5767A" w:rsidP="00C25140">
            <w:pPr>
              <w:spacing w:line="360" w:lineRule="auto"/>
              <w:rPr>
                <w:sz w:val="20"/>
                <w:szCs w:val="20"/>
              </w:rPr>
            </w:pPr>
            <w:r w:rsidRPr="00C25140">
              <w:rPr>
                <w:sz w:val="20"/>
                <w:szCs w:val="20"/>
              </w:rPr>
              <w:t>49,3</w:t>
            </w:r>
          </w:p>
        </w:tc>
        <w:tc>
          <w:tcPr>
            <w:tcW w:w="1985" w:type="dxa"/>
          </w:tcPr>
          <w:p w:rsidR="00E5767A" w:rsidRPr="00C25140" w:rsidRDefault="00E5767A" w:rsidP="00C25140">
            <w:pPr>
              <w:spacing w:line="360" w:lineRule="auto"/>
              <w:rPr>
                <w:sz w:val="20"/>
                <w:szCs w:val="20"/>
              </w:rPr>
            </w:pPr>
            <w:r w:rsidRPr="00C25140">
              <w:rPr>
                <w:sz w:val="20"/>
                <w:szCs w:val="20"/>
              </w:rPr>
              <w:t>+2,6</w:t>
            </w:r>
          </w:p>
        </w:tc>
      </w:tr>
      <w:tr w:rsidR="00E5767A" w:rsidRPr="00695C21">
        <w:trPr>
          <w:cantSplit/>
        </w:trPr>
        <w:tc>
          <w:tcPr>
            <w:tcW w:w="3600" w:type="dxa"/>
          </w:tcPr>
          <w:p w:rsidR="00E5767A" w:rsidRPr="00C25140" w:rsidRDefault="00E5767A" w:rsidP="00C25140">
            <w:pPr>
              <w:spacing w:line="360" w:lineRule="auto"/>
              <w:rPr>
                <w:sz w:val="20"/>
                <w:szCs w:val="20"/>
              </w:rPr>
            </w:pPr>
            <w:r w:rsidRPr="00C25140">
              <w:rPr>
                <w:sz w:val="20"/>
                <w:szCs w:val="20"/>
              </w:rPr>
              <w:t>Итого активов</w:t>
            </w:r>
          </w:p>
        </w:tc>
        <w:tc>
          <w:tcPr>
            <w:tcW w:w="1276" w:type="dxa"/>
          </w:tcPr>
          <w:p w:rsidR="00E5767A" w:rsidRPr="00C25140" w:rsidRDefault="00E5767A" w:rsidP="00C25140">
            <w:pPr>
              <w:spacing w:line="360" w:lineRule="auto"/>
              <w:rPr>
                <w:sz w:val="20"/>
                <w:szCs w:val="20"/>
              </w:rPr>
            </w:pPr>
            <w:r w:rsidRPr="00C25140">
              <w:rPr>
                <w:sz w:val="20"/>
                <w:szCs w:val="20"/>
              </w:rPr>
              <w:t>100,0</w:t>
            </w:r>
          </w:p>
        </w:tc>
        <w:tc>
          <w:tcPr>
            <w:tcW w:w="1064" w:type="dxa"/>
          </w:tcPr>
          <w:p w:rsidR="00E5767A" w:rsidRPr="00C25140" w:rsidRDefault="00E5767A" w:rsidP="00C25140">
            <w:pPr>
              <w:spacing w:line="360" w:lineRule="auto"/>
              <w:rPr>
                <w:sz w:val="20"/>
                <w:szCs w:val="20"/>
              </w:rPr>
            </w:pPr>
            <w:r w:rsidRPr="00C25140">
              <w:rPr>
                <w:sz w:val="20"/>
                <w:szCs w:val="20"/>
              </w:rPr>
              <w:t>100,0</w:t>
            </w:r>
          </w:p>
        </w:tc>
        <w:tc>
          <w:tcPr>
            <w:tcW w:w="1134" w:type="dxa"/>
          </w:tcPr>
          <w:p w:rsidR="00E5767A" w:rsidRPr="00C25140" w:rsidRDefault="00E5767A" w:rsidP="00C25140">
            <w:pPr>
              <w:spacing w:line="360" w:lineRule="auto"/>
              <w:rPr>
                <w:sz w:val="20"/>
                <w:szCs w:val="20"/>
              </w:rPr>
            </w:pPr>
            <w:r w:rsidRPr="00C25140">
              <w:rPr>
                <w:sz w:val="20"/>
                <w:szCs w:val="20"/>
              </w:rPr>
              <w:t>100,0</w:t>
            </w:r>
          </w:p>
        </w:tc>
        <w:tc>
          <w:tcPr>
            <w:tcW w:w="1985" w:type="dxa"/>
          </w:tcPr>
          <w:p w:rsidR="00E5767A" w:rsidRPr="00C25140" w:rsidRDefault="00E5767A" w:rsidP="00C25140">
            <w:pPr>
              <w:spacing w:line="360" w:lineRule="auto"/>
              <w:rPr>
                <w:sz w:val="20"/>
                <w:szCs w:val="20"/>
              </w:rPr>
            </w:pPr>
            <w:r w:rsidRPr="00C25140">
              <w:rPr>
                <w:sz w:val="20"/>
                <w:szCs w:val="20"/>
              </w:rPr>
              <w:t>-</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Данные таблицы 8 говорят о расширении деятельности ООО «ФАЗИС», строится новый супермаркет в центре города Кропоткин. В то же время сокращение доли основных средств на 2,9 % свидетельствует о выбытии части объектов основных средств</w:t>
      </w:r>
      <w:r w:rsidR="009B5304" w:rsidRPr="00695C21">
        <w:rPr>
          <w:sz w:val="28"/>
          <w:szCs w:val="28"/>
        </w:rPr>
        <w:t xml:space="preserve"> </w:t>
      </w:r>
      <w:r w:rsidRPr="00695C21">
        <w:rPr>
          <w:sz w:val="28"/>
          <w:szCs w:val="28"/>
        </w:rPr>
        <w:t>в связи со старением.</w:t>
      </w:r>
    </w:p>
    <w:p w:rsidR="00E5767A" w:rsidRPr="00695C21" w:rsidRDefault="00E5767A" w:rsidP="00695C21">
      <w:pPr>
        <w:spacing w:line="360" w:lineRule="auto"/>
        <w:ind w:firstLine="709"/>
        <w:jc w:val="both"/>
        <w:rPr>
          <w:snapToGrid w:val="0"/>
          <w:sz w:val="28"/>
          <w:szCs w:val="28"/>
        </w:rPr>
      </w:pPr>
      <w:r w:rsidRPr="00695C21">
        <w:rPr>
          <w:sz w:val="28"/>
          <w:szCs w:val="28"/>
        </w:rPr>
        <w:t>Далее проведем анализ платежеспособности предприятия.</w:t>
      </w:r>
      <w:r w:rsidRPr="00695C21">
        <w:rPr>
          <w:snapToGrid w:val="0"/>
          <w:sz w:val="28"/>
          <w:szCs w:val="28"/>
        </w:rPr>
        <w:t xml:space="preserve"> </w:t>
      </w:r>
    </w:p>
    <w:p w:rsidR="006032AE" w:rsidRPr="00695C21" w:rsidRDefault="00E5767A" w:rsidP="00695C21">
      <w:pPr>
        <w:spacing w:line="360" w:lineRule="auto"/>
        <w:ind w:firstLine="709"/>
        <w:jc w:val="both"/>
        <w:rPr>
          <w:snapToGrid w:val="0"/>
          <w:sz w:val="28"/>
          <w:szCs w:val="28"/>
        </w:rPr>
      </w:pPr>
      <w:r w:rsidRPr="00695C21">
        <w:rPr>
          <w:snapToGrid w:val="0"/>
          <w:sz w:val="28"/>
          <w:szCs w:val="28"/>
        </w:rPr>
        <w:t>Одним из важнейших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обязательствам. Способность предприятия платить по своим краткосрочным обязательствам называется ликвидностью. Обязательства предприятия группируются по степени их срочности, а его активы по степени ликвидности (реализуемости). Исходя из этого, в практике аналитической работы различают целую систему показателей ликвидности. Рассмотрим динамику и изменения общего коэффициента ликвидности, который позволяет установить, в какой кратности текущие активы покрывают краткосрочные обязательства ООО «ФАЗИС».</w:t>
      </w:r>
    </w:p>
    <w:p w:rsidR="00E5767A" w:rsidRPr="00695C21" w:rsidRDefault="006032AE" w:rsidP="00695C21">
      <w:pPr>
        <w:spacing w:line="360" w:lineRule="auto"/>
        <w:ind w:firstLine="709"/>
        <w:jc w:val="both"/>
        <w:rPr>
          <w:sz w:val="28"/>
          <w:szCs w:val="28"/>
        </w:rPr>
      </w:pPr>
      <w:r w:rsidRPr="00695C21">
        <w:rPr>
          <w:snapToGrid w:val="0"/>
          <w:sz w:val="28"/>
          <w:szCs w:val="28"/>
        </w:rPr>
        <w:br w:type="page"/>
      </w:r>
      <w:r w:rsidR="00E5767A" w:rsidRPr="00695C21">
        <w:rPr>
          <w:sz w:val="28"/>
          <w:szCs w:val="28"/>
        </w:rPr>
        <w:t xml:space="preserve">Таблица </w:t>
      </w:r>
      <w:r w:rsidRPr="00695C21">
        <w:rPr>
          <w:sz w:val="28"/>
          <w:szCs w:val="28"/>
        </w:rPr>
        <w:t>9 -</w:t>
      </w:r>
      <w:r w:rsidR="00E5767A" w:rsidRPr="00695C21">
        <w:rPr>
          <w:sz w:val="28"/>
          <w:szCs w:val="28"/>
        </w:rPr>
        <w:t xml:space="preserve"> Показатели платежеспособности ООО «ФАЗИС»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080"/>
        <w:gridCol w:w="1080"/>
        <w:gridCol w:w="1098"/>
        <w:gridCol w:w="1422"/>
      </w:tblGrid>
      <w:tr w:rsidR="00E5767A" w:rsidRPr="00695C21">
        <w:tc>
          <w:tcPr>
            <w:tcW w:w="4320" w:type="dxa"/>
            <w:vAlign w:val="center"/>
          </w:tcPr>
          <w:p w:rsidR="00E5767A" w:rsidRPr="00C25140" w:rsidRDefault="00E5767A" w:rsidP="00C25140">
            <w:pPr>
              <w:spacing w:line="360" w:lineRule="auto"/>
              <w:jc w:val="both"/>
              <w:rPr>
                <w:sz w:val="20"/>
                <w:szCs w:val="20"/>
              </w:rPr>
            </w:pPr>
            <w:r w:rsidRPr="00C25140">
              <w:rPr>
                <w:sz w:val="20"/>
                <w:szCs w:val="20"/>
              </w:rPr>
              <w:t>Показатели</w:t>
            </w:r>
          </w:p>
        </w:tc>
        <w:tc>
          <w:tcPr>
            <w:tcW w:w="1080" w:type="dxa"/>
            <w:vAlign w:val="center"/>
          </w:tcPr>
          <w:p w:rsidR="00E5767A" w:rsidRPr="00C25140" w:rsidRDefault="00E5767A" w:rsidP="00C25140">
            <w:pPr>
              <w:spacing w:line="360" w:lineRule="auto"/>
              <w:jc w:val="both"/>
              <w:rPr>
                <w:sz w:val="20"/>
                <w:szCs w:val="20"/>
              </w:rPr>
            </w:pPr>
            <w:r w:rsidRPr="00C25140">
              <w:rPr>
                <w:sz w:val="20"/>
                <w:szCs w:val="20"/>
              </w:rPr>
              <w:t>2004 г.</w:t>
            </w:r>
          </w:p>
        </w:tc>
        <w:tc>
          <w:tcPr>
            <w:tcW w:w="1080" w:type="dxa"/>
            <w:vAlign w:val="center"/>
          </w:tcPr>
          <w:p w:rsidR="00E5767A" w:rsidRPr="00C25140" w:rsidRDefault="00E5767A" w:rsidP="00C25140">
            <w:pPr>
              <w:spacing w:line="360" w:lineRule="auto"/>
              <w:jc w:val="both"/>
              <w:rPr>
                <w:sz w:val="20"/>
                <w:szCs w:val="20"/>
              </w:rPr>
            </w:pPr>
            <w:r w:rsidRPr="00C25140">
              <w:rPr>
                <w:sz w:val="20"/>
                <w:szCs w:val="20"/>
              </w:rPr>
              <w:t>2005 г.</w:t>
            </w:r>
          </w:p>
        </w:tc>
        <w:tc>
          <w:tcPr>
            <w:tcW w:w="1098" w:type="dxa"/>
            <w:vAlign w:val="center"/>
          </w:tcPr>
          <w:p w:rsidR="00E5767A" w:rsidRPr="00C25140" w:rsidRDefault="00E5767A" w:rsidP="00C25140">
            <w:pPr>
              <w:spacing w:line="360" w:lineRule="auto"/>
              <w:jc w:val="both"/>
              <w:rPr>
                <w:sz w:val="20"/>
                <w:szCs w:val="20"/>
              </w:rPr>
            </w:pPr>
            <w:r w:rsidRPr="00C25140">
              <w:rPr>
                <w:sz w:val="20"/>
                <w:szCs w:val="20"/>
              </w:rPr>
              <w:t>2006 г.</w:t>
            </w:r>
          </w:p>
        </w:tc>
        <w:tc>
          <w:tcPr>
            <w:tcW w:w="1422" w:type="dxa"/>
            <w:vAlign w:val="center"/>
          </w:tcPr>
          <w:p w:rsidR="00E5767A" w:rsidRPr="00C25140" w:rsidRDefault="00E5767A" w:rsidP="00C25140">
            <w:pPr>
              <w:spacing w:line="360" w:lineRule="auto"/>
              <w:jc w:val="both"/>
              <w:rPr>
                <w:sz w:val="20"/>
                <w:szCs w:val="20"/>
              </w:rPr>
            </w:pPr>
            <w:r w:rsidRPr="00C25140">
              <w:rPr>
                <w:sz w:val="20"/>
                <w:szCs w:val="20"/>
              </w:rPr>
              <w:t>Изменение</w:t>
            </w:r>
            <w:r w:rsidR="009B5304" w:rsidRPr="00C25140">
              <w:rPr>
                <w:sz w:val="20"/>
                <w:szCs w:val="20"/>
              </w:rPr>
              <w:t xml:space="preserve"> </w:t>
            </w:r>
            <w:r w:rsidRPr="00C25140">
              <w:rPr>
                <w:sz w:val="20"/>
                <w:szCs w:val="20"/>
              </w:rPr>
              <w:t>2006 г. к 2004г., (+;-)</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Денежные средства, тыс. руб.</w:t>
            </w:r>
          </w:p>
        </w:tc>
        <w:tc>
          <w:tcPr>
            <w:tcW w:w="1080" w:type="dxa"/>
          </w:tcPr>
          <w:p w:rsidR="00E5767A" w:rsidRPr="00C25140" w:rsidRDefault="00E5767A" w:rsidP="00C25140">
            <w:pPr>
              <w:spacing w:line="360" w:lineRule="auto"/>
              <w:jc w:val="both"/>
              <w:rPr>
                <w:sz w:val="20"/>
                <w:szCs w:val="20"/>
              </w:rPr>
            </w:pPr>
            <w:r w:rsidRPr="00C25140">
              <w:rPr>
                <w:sz w:val="20"/>
                <w:szCs w:val="20"/>
              </w:rPr>
              <w:t>194</w:t>
            </w:r>
          </w:p>
        </w:tc>
        <w:tc>
          <w:tcPr>
            <w:tcW w:w="1080" w:type="dxa"/>
          </w:tcPr>
          <w:p w:rsidR="00E5767A" w:rsidRPr="00C25140" w:rsidRDefault="00E5767A" w:rsidP="00C25140">
            <w:pPr>
              <w:spacing w:line="360" w:lineRule="auto"/>
              <w:jc w:val="both"/>
              <w:rPr>
                <w:sz w:val="20"/>
                <w:szCs w:val="20"/>
              </w:rPr>
            </w:pPr>
            <w:r w:rsidRPr="00C25140">
              <w:rPr>
                <w:sz w:val="20"/>
                <w:szCs w:val="20"/>
              </w:rPr>
              <w:t>387</w:t>
            </w:r>
          </w:p>
        </w:tc>
        <w:tc>
          <w:tcPr>
            <w:tcW w:w="1098" w:type="dxa"/>
          </w:tcPr>
          <w:p w:rsidR="00E5767A" w:rsidRPr="00C25140" w:rsidRDefault="00E5767A" w:rsidP="00C25140">
            <w:pPr>
              <w:spacing w:line="360" w:lineRule="auto"/>
              <w:jc w:val="both"/>
              <w:rPr>
                <w:sz w:val="20"/>
                <w:szCs w:val="20"/>
              </w:rPr>
            </w:pPr>
            <w:r w:rsidRPr="00C25140">
              <w:rPr>
                <w:sz w:val="20"/>
                <w:szCs w:val="20"/>
              </w:rPr>
              <w:t>989</w:t>
            </w:r>
          </w:p>
        </w:tc>
        <w:tc>
          <w:tcPr>
            <w:tcW w:w="1422" w:type="dxa"/>
          </w:tcPr>
          <w:p w:rsidR="00E5767A" w:rsidRPr="00C25140" w:rsidRDefault="00E5767A" w:rsidP="00C25140">
            <w:pPr>
              <w:spacing w:line="360" w:lineRule="auto"/>
              <w:jc w:val="both"/>
              <w:rPr>
                <w:sz w:val="20"/>
                <w:szCs w:val="20"/>
              </w:rPr>
            </w:pPr>
            <w:r w:rsidRPr="00C25140">
              <w:rPr>
                <w:sz w:val="20"/>
                <w:szCs w:val="20"/>
              </w:rPr>
              <w:t>+795</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Дебиторская задолженность, тыс. руб.</w:t>
            </w:r>
          </w:p>
        </w:tc>
        <w:tc>
          <w:tcPr>
            <w:tcW w:w="1080" w:type="dxa"/>
          </w:tcPr>
          <w:p w:rsidR="00E5767A" w:rsidRPr="00C25140" w:rsidRDefault="00E5767A" w:rsidP="00C25140">
            <w:pPr>
              <w:spacing w:line="360" w:lineRule="auto"/>
              <w:jc w:val="both"/>
              <w:rPr>
                <w:sz w:val="20"/>
                <w:szCs w:val="20"/>
              </w:rPr>
            </w:pPr>
            <w:r w:rsidRPr="00C25140">
              <w:rPr>
                <w:sz w:val="20"/>
                <w:szCs w:val="20"/>
              </w:rPr>
              <w:t>1804</w:t>
            </w:r>
          </w:p>
        </w:tc>
        <w:tc>
          <w:tcPr>
            <w:tcW w:w="1080" w:type="dxa"/>
          </w:tcPr>
          <w:p w:rsidR="00E5767A" w:rsidRPr="00C25140" w:rsidRDefault="00E5767A" w:rsidP="00C25140">
            <w:pPr>
              <w:spacing w:line="360" w:lineRule="auto"/>
              <w:jc w:val="both"/>
              <w:rPr>
                <w:sz w:val="20"/>
                <w:szCs w:val="20"/>
              </w:rPr>
            </w:pPr>
            <w:r w:rsidRPr="00C25140">
              <w:rPr>
                <w:sz w:val="20"/>
                <w:szCs w:val="20"/>
              </w:rPr>
              <w:t>3609</w:t>
            </w:r>
          </w:p>
        </w:tc>
        <w:tc>
          <w:tcPr>
            <w:tcW w:w="1098" w:type="dxa"/>
          </w:tcPr>
          <w:p w:rsidR="00E5767A" w:rsidRPr="00C25140" w:rsidRDefault="00E5767A" w:rsidP="00C25140">
            <w:pPr>
              <w:spacing w:line="360" w:lineRule="auto"/>
              <w:jc w:val="both"/>
              <w:rPr>
                <w:sz w:val="20"/>
                <w:szCs w:val="20"/>
              </w:rPr>
            </w:pPr>
            <w:r w:rsidRPr="00C25140">
              <w:rPr>
                <w:sz w:val="20"/>
                <w:szCs w:val="20"/>
              </w:rPr>
              <w:t>4328</w:t>
            </w:r>
          </w:p>
        </w:tc>
        <w:tc>
          <w:tcPr>
            <w:tcW w:w="1422" w:type="dxa"/>
          </w:tcPr>
          <w:p w:rsidR="00E5767A" w:rsidRPr="00C25140" w:rsidRDefault="00E5767A" w:rsidP="00C25140">
            <w:pPr>
              <w:spacing w:line="360" w:lineRule="auto"/>
              <w:jc w:val="both"/>
              <w:rPr>
                <w:sz w:val="20"/>
                <w:szCs w:val="20"/>
              </w:rPr>
            </w:pPr>
            <w:r w:rsidRPr="00C25140">
              <w:rPr>
                <w:sz w:val="20"/>
                <w:szCs w:val="20"/>
              </w:rPr>
              <w:t>+2524</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Запасы, тыс. руб.</w:t>
            </w:r>
          </w:p>
        </w:tc>
        <w:tc>
          <w:tcPr>
            <w:tcW w:w="1080" w:type="dxa"/>
          </w:tcPr>
          <w:p w:rsidR="00E5767A" w:rsidRPr="00C25140" w:rsidRDefault="00E5767A" w:rsidP="00C25140">
            <w:pPr>
              <w:spacing w:line="360" w:lineRule="auto"/>
              <w:jc w:val="both"/>
              <w:rPr>
                <w:sz w:val="20"/>
                <w:szCs w:val="20"/>
              </w:rPr>
            </w:pPr>
            <w:r w:rsidRPr="00C25140">
              <w:rPr>
                <w:sz w:val="20"/>
                <w:szCs w:val="20"/>
              </w:rPr>
              <w:t>3184</w:t>
            </w:r>
          </w:p>
        </w:tc>
        <w:tc>
          <w:tcPr>
            <w:tcW w:w="1080" w:type="dxa"/>
          </w:tcPr>
          <w:p w:rsidR="00E5767A" w:rsidRPr="00C25140" w:rsidRDefault="00E5767A" w:rsidP="00C25140">
            <w:pPr>
              <w:spacing w:line="360" w:lineRule="auto"/>
              <w:jc w:val="both"/>
              <w:rPr>
                <w:sz w:val="20"/>
                <w:szCs w:val="20"/>
              </w:rPr>
            </w:pPr>
            <w:r w:rsidRPr="00C25140">
              <w:rPr>
                <w:sz w:val="20"/>
                <w:szCs w:val="20"/>
              </w:rPr>
              <w:t>6367</w:t>
            </w:r>
          </w:p>
        </w:tc>
        <w:tc>
          <w:tcPr>
            <w:tcW w:w="1098" w:type="dxa"/>
          </w:tcPr>
          <w:p w:rsidR="00E5767A" w:rsidRPr="00C25140" w:rsidRDefault="00E5767A" w:rsidP="00C25140">
            <w:pPr>
              <w:spacing w:line="360" w:lineRule="auto"/>
              <w:jc w:val="both"/>
              <w:rPr>
                <w:sz w:val="20"/>
                <w:szCs w:val="20"/>
              </w:rPr>
            </w:pPr>
            <w:r w:rsidRPr="00C25140">
              <w:rPr>
                <w:sz w:val="20"/>
                <w:szCs w:val="20"/>
              </w:rPr>
              <w:t>5983</w:t>
            </w:r>
          </w:p>
        </w:tc>
        <w:tc>
          <w:tcPr>
            <w:tcW w:w="1422" w:type="dxa"/>
          </w:tcPr>
          <w:p w:rsidR="00E5767A" w:rsidRPr="00C25140" w:rsidRDefault="00E5767A" w:rsidP="00C25140">
            <w:pPr>
              <w:spacing w:line="360" w:lineRule="auto"/>
              <w:jc w:val="both"/>
              <w:rPr>
                <w:sz w:val="20"/>
                <w:szCs w:val="20"/>
              </w:rPr>
            </w:pPr>
            <w:r w:rsidRPr="00C25140">
              <w:rPr>
                <w:sz w:val="20"/>
                <w:szCs w:val="20"/>
              </w:rPr>
              <w:t>+2799</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Расходы будущих периодов, тыс. руб.</w:t>
            </w:r>
          </w:p>
        </w:tc>
        <w:tc>
          <w:tcPr>
            <w:tcW w:w="1080" w:type="dxa"/>
          </w:tcPr>
          <w:p w:rsidR="00E5767A" w:rsidRPr="00C25140" w:rsidRDefault="00E5767A" w:rsidP="00C25140">
            <w:pPr>
              <w:spacing w:line="360" w:lineRule="auto"/>
              <w:jc w:val="both"/>
              <w:rPr>
                <w:sz w:val="20"/>
                <w:szCs w:val="20"/>
              </w:rPr>
            </w:pPr>
            <w:r w:rsidRPr="00C25140">
              <w:rPr>
                <w:sz w:val="20"/>
                <w:szCs w:val="20"/>
              </w:rPr>
              <w:t>5</w:t>
            </w:r>
          </w:p>
        </w:tc>
        <w:tc>
          <w:tcPr>
            <w:tcW w:w="1080" w:type="dxa"/>
          </w:tcPr>
          <w:p w:rsidR="00E5767A" w:rsidRPr="00C25140" w:rsidRDefault="00E5767A" w:rsidP="00C25140">
            <w:pPr>
              <w:spacing w:line="360" w:lineRule="auto"/>
              <w:jc w:val="both"/>
              <w:rPr>
                <w:sz w:val="20"/>
                <w:szCs w:val="20"/>
              </w:rPr>
            </w:pPr>
            <w:r w:rsidRPr="00C25140">
              <w:rPr>
                <w:sz w:val="20"/>
                <w:szCs w:val="20"/>
              </w:rPr>
              <w:t>9</w:t>
            </w:r>
          </w:p>
        </w:tc>
        <w:tc>
          <w:tcPr>
            <w:tcW w:w="1098" w:type="dxa"/>
          </w:tcPr>
          <w:p w:rsidR="00E5767A" w:rsidRPr="00C25140" w:rsidRDefault="00E5767A" w:rsidP="00C25140">
            <w:pPr>
              <w:spacing w:line="360" w:lineRule="auto"/>
              <w:jc w:val="both"/>
              <w:rPr>
                <w:sz w:val="20"/>
                <w:szCs w:val="20"/>
              </w:rPr>
            </w:pPr>
            <w:r w:rsidRPr="00C25140">
              <w:rPr>
                <w:sz w:val="20"/>
                <w:szCs w:val="20"/>
              </w:rPr>
              <w:t>37</w:t>
            </w:r>
          </w:p>
        </w:tc>
        <w:tc>
          <w:tcPr>
            <w:tcW w:w="1422" w:type="dxa"/>
          </w:tcPr>
          <w:p w:rsidR="00E5767A" w:rsidRPr="00C25140" w:rsidRDefault="00E5767A" w:rsidP="00C25140">
            <w:pPr>
              <w:spacing w:line="360" w:lineRule="auto"/>
              <w:jc w:val="both"/>
              <w:rPr>
                <w:sz w:val="20"/>
                <w:szCs w:val="20"/>
              </w:rPr>
            </w:pPr>
            <w:r w:rsidRPr="00C25140">
              <w:rPr>
                <w:sz w:val="20"/>
                <w:szCs w:val="20"/>
              </w:rPr>
              <w:t>+32</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Краткосрочные обязательства, тыс. руб.</w:t>
            </w:r>
          </w:p>
        </w:tc>
        <w:tc>
          <w:tcPr>
            <w:tcW w:w="1080" w:type="dxa"/>
          </w:tcPr>
          <w:p w:rsidR="00E5767A" w:rsidRPr="00C25140" w:rsidRDefault="00E5767A" w:rsidP="00C25140">
            <w:pPr>
              <w:spacing w:line="360" w:lineRule="auto"/>
              <w:jc w:val="both"/>
              <w:rPr>
                <w:sz w:val="20"/>
                <w:szCs w:val="20"/>
              </w:rPr>
            </w:pPr>
            <w:r w:rsidRPr="00C25140">
              <w:rPr>
                <w:sz w:val="20"/>
                <w:szCs w:val="20"/>
              </w:rPr>
              <w:t>3092</w:t>
            </w:r>
          </w:p>
        </w:tc>
        <w:tc>
          <w:tcPr>
            <w:tcW w:w="1080" w:type="dxa"/>
          </w:tcPr>
          <w:p w:rsidR="00E5767A" w:rsidRPr="00C25140" w:rsidRDefault="00E5767A" w:rsidP="00C25140">
            <w:pPr>
              <w:spacing w:line="360" w:lineRule="auto"/>
              <w:jc w:val="both"/>
              <w:rPr>
                <w:sz w:val="20"/>
                <w:szCs w:val="20"/>
              </w:rPr>
            </w:pPr>
            <w:r w:rsidRPr="00C25140">
              <w:rPr>
                <w:sz w:val="20"/>
                <w:szCs w:val="20"/>
              </w:rPr>
              <w:t>7030</w:t>
            </w:r>
          </w:p>
        </w:tc>
        <w:tc>
          <w:tcPr>
            <w:tcW w:w="1098" w:type="dxa"/>
          </w:tcPr>
          <w:p w:rsidR="00E5767A" w:rsidRPr="00C25140" w:rsidRDefault="00E5767A" w:rsidP="00C25140">
            <w:pPr>
              <w:spacing w:line="360" w:lineRule="auto"/>
              <w:jc w:val="both"/>
              <w:rPr>
                <w:sz w:val="20"/>
                <w:szCs w:val="20"/>
              </w:rPr>
            </w:pPr>
            <w:r w:rsidRPr="00C25140">
              <w:rPr>
                <w:sz w:val="20"/>
                <w:szCs w:val="20"/>
              </w:rPr>
              <w:t>8567</w:t>
            </w:r>
          </w:p>
        </w:tc>
        <w:tc>
          <w:tcPr>
            <w:tcW w:w="1422" w:type="dxa"/>
          </w:tcPr>
          <w:p w:rsidR="00E5767A" w:rsidRPr="00C25140" w:rsidRDefault="00E5767A" w:rsidP="00C25140">
            <w:pPr>
              <w:spacing w:line="360" w:lineRule="auto"/>
              <w:jc w:val="both"/>
              <w:rPr>
                <w:sz w:val="20"/>
                <w:szCs w:val="20"/>
              </w:rPr>
            </w:pPr>
            <w:r w:rsidRPr="00C25140">
              <w:rPr>
                <w:sz w:val="20"/>
                <w:szCs w:val="20"/>
              </w:rPr>
              <w:t>+5475</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 xml:space="preserve">Удельный вес запасов и затрат в сумме краткосрочных обязательств </w:t>
            </w:r>
          </w:p>
        </w:tc>
        <w:tc>
          <w:tcPr>
            <w:tcW w:w="1080" w:type="dxa"/>
          </w:tcPr>
          <w:p w:rsidR="00E5767A" w:rsidRPr="00C25140" w:rsidRDefault="00E5767A" w:rsidP="00C25140">
            <w:pPr>
              <w:spacing w:line="360" w:lineRule="auto"/>
              <w:jc w:val="both"/>
              <w:rPr>
                <w:sz w:val="20"/>
                <w:szCs w:val="20"/>
              </w:rPr>
            </w:pPr>
            <w:r w:rsidRPr="00C25140">
              <w:rPr>
                <w:sz w:val="20"/>
                <w:szCs w:val="20"/>
              </w:rPr>
              <w:t>1,03</w:t>
            </w:r>
          </w:p>
        </w:tc>
        <w:tc>
          <w:tcPr>
            <w:tcW w:w="1080" w:type="dxa"/>
          </w:tcPr>
          <w:p w:rsidR="00E5767A" w:rsidRPr="00C25140" w:rsidRDefault="00E5767A" w:rsidP="00C25140">
            <w:pPr>
              <w:spacing w:line="360" w:lineRule="auto"/>
              <w:jc w:val="both"/>
              <w:rPr>
                <w:sz w:val="20"/>
                <w:szCs w:val="20"/>
              </w:rPr>
            </w:pPr>
            <w:r w:rsidRPr="00C25140">
              <w:rPr>
                <w:sz w:val="20"/>
                <w:szCs w:val="20"/>
              </w:rPr>
              <w:t>0,9</w:t>
            </w:r>
          </w:p>
        </w:tc>
        <w:tc>
          <w:tcPr>
            <w:tcW w:w="1098" w:type="dxa"/>
          </w:tcPr>
          <w:p w:rsidR="00E5767A" w:rsidRPr="00C25140" w:rsidRDefault="00E5767A" w:rsidP="00C25140">
            <w:pPr>
              <w:spacing w:line="360" w:lineRule="auto"/>
              <w:jc w:val="both"/>
              <w:rPr>
                <w:sz w:val="20"/>
                <w:szCs w:val="20"/>
              </w:rPr>
            </w:pPr>
            <w:r w:rsidRPr="00C25140">
              <w:rPr>
                <w:sz w:val="20"/>
                <w:szCs w:val="20"/>
              </w:rPr>
              <w:t>0,69</w:t>
            </w:r>
          </w:p>
        </w:tc>
        <w:tc>
          <w:tcPr>
            <w:tcW w:w="1422" w:type="dxa"/>
          </w:tcPr>
          <w:p w:rsidR="00E5767A" w:rsidRPr="00C25140" w:rsidRDefault="00E5767A" w:rsidP="00C25140">
            <w:pPr>
              <w:spacing w:line="360" w:lineRule="auto"/>
              <w:jc w:val="both"/>
              <w:rPr>
                <w:sz w:val="20"/>
                <w:szCs w:val="20"/>
              </w:rPr>
            </w:pPr>
            <w:r w:rsidRPr="00C25140">
              <w:rPr>
                <w:sz w:val="20"/>
                <w:szCs w:val="20"/>
              </w:rPr>
              <w:t>-0,34</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 xml:space="preserve">Коэффициент абсолютной ликвидности </w:t>
            </w:r>
          </w:p>
        </w:tc>
        <w:tc>
          <w:tcPr>
            <w:tcW w:w="1080" w:type="dxa"/>
          </w:tcPr>
          <w:p w:rsidR="00E5767A" w:rsidRPr="00C25140" w:rsidRDefault="00E5767A" w:rsidP="00C25140">
            <w:pPr>
              <w:spacing w:line="360" w:lineRule="auto"/>
              <w:jc w:val="both"/>
              <w:rPr>
                <w:sz w:val="20"/>
                <w:szCs w:val="20"/>
              </w:rPr>
            </w:pPr>
            <w:r w:rsidRPr="00C25140">
              <w:rPr>
                <w:sz w:val="20"/>
                <w:szCs w:val="20"/>
              </w:rPr>
              <w:t>0,06</w:t>
            </w:r>
          </w:p>
        </w:tc>
        <w:tc>
          <w:tcPr>
            <w:tcW w:w="1080" w:type="dxa"/>
          </w:tcPr>
          <w:p w:rsidR="00E5767A" w:rsidRPr="00C25140" w:rsidRDefault="00E5767A" w:rsidP="00C25140">
            <w:pPr>
              <w:spacing w:line="360" w:lineRule="auto"/>
              <w:jc w:val="both"/>
              <w:rPr>
                <w:sz w:val="20"/>
                <w:szCs w:val="20"/>
              </w:rPr>
            </w:pPr>
            <w:r w:rsidRPr="00C25140">
              <w:rPr>
                <w:sz w:val="20"/>
                <w:szCs w:val="20"/>
              </w:rPr>
              <w:t>0,055</w:t>
            </w:r>
          </w:p>
        </w:tc>
        <w:tc>
          <w:tcPr>
            <w:tcW w:w="1098" w:type="dxa"/>
          </w:tcPr>
          <w:p w:rsidR="00E5767A" w:rsidRPr="00C25140" w:rsidRDefault="00E5767A" w:rsidP="00C25140">
            <w:pPr>
              <w:spacing w:line="360" w:lineRule="auto"/>
              <w:jc w:val="both"/>
              <w:rPr>
                <w:sz w:val="20"/>
                <w:szCs w:val="20"/>
              </w:rPr>
            </w:pPr>
            <w:r w:rsidRPr="00C25140">
              <w:rPr>
                <w:sz w:val="20"/>
                <w:szCs w:val="20"/>
              </w:rPr>
              <w:t>0,12</w:t>
            </w:r>
          </w:p>
        </w:tc>
        <w:tc>
          <w:tcPr>
            <w:tcW w:w="1422" w:type="dxa"/>
          </w:tcPr>
          <w:p w:rsidR="00E5767A" w:rsidRPr="00C25140" w:rsidRDefault="00E5767A" w:rsidP="00C25140">
            <w:pPr>
              <w:spacing w:line="360" w:lineRule="auto"/>
              <w:jc w:val="both"/>
              <w:rPr>
                <w:sz w:val="20"/>
                <w:szCs w:val="20"/>
              </w:rPr>
            </w:pPr>
            <w:r w:rsidRPr="00C25140">
              <w:rPr>
                <w:sz w:val="20"/>
                <w:szCs w:val="20"/>
              </w:rPr>
              <w:t>+0,06</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 xml:space="preserve">Промежуточный коэффициент ликвидности </w:t>
            </w:r>
          </w:p>
        </w:tc>
        <w:tc>
          <w:tcPr>
            <w:tcW w:w="1080" w:type="dxa"/>
          </w:tcPr>
          <w:p w:rsidR="00E5767A" w:rsidRPr="00C25140" w:rsidRDefault="00E5767A" w:rsidP="00C25140">
            <w:pPr>
              <w:spacing w:line="360" w:lineRule="auto"/>
              <w:jc w:val="both"/>
              <w:rPr>
                <w:sz w:val="20"/>
                <w:szCs w:val="20"/>
              </w:rPr>
            </w:pPr>
            <w:r w:rsidRPr="00C25140">
              <w:rPr>
                <w:sz w:val="20"/>
                <w:szCs w:val="20"/>
              </w:rPr>
              <w:t>0,65</w:t>
            </w:r>
          </w:p>
        </w:tc>
        <w:tc>
          <w:tcPr>
            <w:tcW w:w="1080" w:type="dxa"/>
          </w:tcPr>
          <w:p w:rsidR="00E5767A" w:rsidRPr="00C25140" w:rsidRDefault="00E5767A" w:rsidP="00C25140">
            <w:pPr>
              <w:spacing w:line="360" w:lineRule="auto"/>
              <w:jc w:val="both"/>
              <w:rPr>
                <w:sz w:val="20"/>
                <w:szCs w:val="20"/>
              </w:rPr>
            </w:pPr>
            <w:r w:rsidRPr="00C25140">
              <w:rPr>
                <w:sz w:val="20"/>
                <w:szCs w:val="20"/>
              </w:rPr>
              <w:t>0,57</w:t>
            </w:r>
          </w:p>
        </w:tc>
        <w:tc>
          <w:tcPr>
            <w:tcW w:w="1098" w:type="dxa"/>
          </w:tcPr>
          <w:p w:rsidR="00E5767A" w:rsidRPr="00C25140" w:rsidRDefault="00E5767A" w:rsidP="00C25140">
            <w:pPr>
              <w:spacing w:line="360" w:lineRule="auto"/>
              <w:jc w:val="both"/>
              <w:rPr>
                <w:sz w:val="20"/>
                <w:szCs w:val="20"/>
              </w:rPr>
            </w:pPr>
            <w:r w:rsidRPr="00C25140">
              <w:rPr>
                <w:sz w:val="20"/>
                <w:szCs w:val="20"/>
              </w:rPr>
              <w:t>0,62</w:t>
            </w:r>
          </w:p>
        </w:tc>
        <w:tc>
          <w:tcPr>
            <w:tcW w:w="1422" w:type="dxa"/>
          </w:tcPr>
          <w:p w:rsidR="00E5767A" w:rsidRPr="00C25140" w:rsidRDefault="00E5767A" w:rsidP="00C25140">
            <w:pPr>
              <w:spacing w:line="360" w:lineRule="auto"/>
              <w:jc w:val="both"/>
              <w:rPr>
                <w:sz w:val="20"/>
                <w:szCs w:val="20"/>
              </w:rPr>
            </w:pPr>
            <w:r w:rsidRPr="00C25140">
              <w:rPr>
                <w:sz w:val="20"/>
                <w:szCs w:val="20"/>
              </w:rPr>
              <w:t>-0,03</w:t>
            </w:r>
          </w:p>
        </w:tc>
      </w:tr>
      <w:tr w:rsidR="00E5767A" w:rsidRPr="00695C21">
        <w:tc>
          <w:tcPr>
            <w:tcW w:w="4320" w:type="dxa"/>
          </w:tcPr>
          <w:p w:rsidR="00E5767A" w:rsidRPr="00C25140" w:rsidRDefault="00E5767A" w:rsidP="00C25140">
            <w:pPr>
              <w:spacing w:line="360" w:lineRule="auto"/>
              <w:jc w:val="both"/>
              <w:rPr>
                <w:sz w:val="20"/>
                <w:szCs w:val="20"/>
              </w:rPr>
            </w:pPr>
            <w:r w:rsidRPr="00C25140">
              <w:rPr>
                <w:sz w:val="20"/>
                <w:szCs w:val="20"/>
              </w:rPr>
              <w:t xml:space="preserve">Общий коэффициент ликвидности </w:t>
            </w:r>
          </w:p>
        </w:tc>
        <w:tc>
          <w:tcPr>
            <w:tcW w:w="1080" w:type="dxa"/>
          </w:tcPr>
          <w:p w:rsidR="00E5767A" w:rsidRPr="00C25140" w:rsidRDefault="00E5767A" w:rsidP="00C25140">
            <w:pPr>
              <w:spacing w:line="360" w:lineRule="auto"/>
              <w:jc w:val="both"/>
              <w:rPr>
                <w:sz w:val="20"/>
                <w:szCs w:val="20"/>
              </w:rPr>
            </w:pPr>
            <w:r w:rsidRPr="00C25140">
              <w:rPr>
                <w:sz w:val="20"/>
                <w:szCs w:val="20"/>
              </w:rPr>
              <w:t>1,67</w:t>
            </w:r>
          </w:p>
        </w:tc>
        <w:tc>
          <w:tcPr>
            <w:tcW w:w="1080" w:type="dxa"/>
          </w:tcPr>
          <w:p w:rsidR="00E5767A" w:rsidRPr="00C25140" w:rsidRDefault="00E5767A" w:rsidP="00C25140">
            <w:pPr>
              <w:spacing w:line="360" w:lineRule="auto"/>
              <w:jc w:val="both"/>
              <w:rPr>
                <w:sz w:val="20"/>
                <w:szCs w:val="20"/>
              </w:rPr>
            </w:pPr>
            <w:r w:rsidRPr="00C25140">
              <w:rPr>
                <w:sz w:val="20"/>
                <w:szCs w:val="20"/>
              </w:rPr>
              <w:t>1,47</w:t>
            </w:r>
          </w:p>
        </w:tc>
        <w:tc>
          <w:tcPr>
            <w:tcW w:w="1098" w:type="dxa"/>
          </w:tcPr>
          <w:p w:rsidR="00E5767A" w:rsidRPr="00C25140" w:rsidRDefault="00E5767A" w:rsidP="00C25140">
            <w:pPr>
              <w:spacing w:line="360" w:lineRule="auto"/>
              <w:jc w:val="both"/>
              <w:rPr>
                <w:sz w:val="20"/>
                <w:szCs w:val="20"/>
              </w:rPr>
            </w:pPr>
            <w:r w:rsidRPr="00C25140">
              <w:rPr>
                <w:sz w:val="20"/>
                <w:szCs w:val="20"/>
              </w:rPr>
              <w:t>1,31</w:t>
            </w:r>
          </w:p>
        </w:tc>
        <w:tc>
          <w:tcPr>
            <w:tcW w:w="1422" w:type="dxa"/>
          </w:tcPr>
          <w:p w:rsidR="00E5767A" w:rsidRPr="00C25140" w:rsidRDefault="00E5767A" w:rsidP="00C25140">
            <w:pPr>
              <w:spacing w:line="360" w:lineRule="auto"/>
              <w:jc w:val="both"/>
              <w:rPr>
                <w:sz w:val="20"/>
                <w:szCs w:val="20"/>
              </w:rPr>
            </w:pPr>
            <w:r w:rsidRPr="00C25140">
              <w:rPr>
                <w:sz w:val="20"/>
                <w:szCs w:val="20"/>
              </w:rPr>
              <w:t>-0,36</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Данные таблицы 9 показывают, что общий коэффициент покрытия в 2004 году составлял 1,67, а в 2006 году – 1,31, т. е. произошло его сокращение на 0,36. Это говорит о том, что ликвидных средств у ООО «ФАЗИС» достаточно для выполнения краткосрочных обязательств, но в тенденции наблюдается их сокращение.</w:t>
      </w:r>
    </w:p>
    <w:p w:rsidR="00E5767A" w:rsidRPr="00695C21" w:rsidRDefault="00E5767A" w:rsidP="00695C21">
      <w:pPr>
        <w:spacing w:line="360" w:lineRule="auto"/>
        <w:ind w:firstLine="709"/>
        <w:jc w:val="both"/>
        <w:rPr>
          <w:sz w:val="28"/>
          <w:szCs w:val="28"/>
        </w:rPr>
      </w:pPr>
      <w:r w:rsidRPr="00695C21">
        <w:rPr>
          <w:sz w:val="28"/>
          <w:szCs w:val="28"/>
        </w:rPr>
        <w:t>Теоретическое значение промежуточного коэффициента покрытия признается достаточным на уровне 0,7-0,8. В настоящее время он составляет 0,62 и в тенденции уменьшается. Его отклонение от нормативного значения должно насторожить руководство предприятия. Необходимо разрабатывать меры по повышению платежеспособности предприятия и осуществлять их реализацию.</w:t>
      </w:r>
    </w:p>
    <w:p w:rsidR="00E5767A" w:rsidRPr="00695C21" w:rsidRDefault="00E5767A" w:rsidP="00695C21">
      <w:pPr>
        <w:spacing w:line="360" w:lineRule="auto"/>
        <w:ind w:firstLine="709"/>
        <w:jc w:val="both"/>
        <w:rPr>
          <w:sz w:val="28"/>
          <w:szCs w:val="28"/>
        </w:rPr>
      </w:pPr>
      <w:r w:rsidRPr="00695C21">
        <w:rPr>
          <w:sz w:val="28"/>
          <w:szCs w:val="28"/>
        </w:rPr>
        <w:t>Коэффициент абсолютной ликвидности очень мал. Он составил в 2006 году 0,12, что на</w:t>
      </w:r>
      <w:r w:rsidR="009B5304" w:rsidRPr="00695C21">
        <w:rPr>
          <w:sz w:val="28"/>
          <w:szCs w:val="28"/>
        </w:rPr>
        <w:t xml:space="preserve"> </w:t>
      </w:r>
      <w:r w:rsidRPr="00695C21">
        <w:rPr>
          <w:sz w:val="28"/>
          <w:szCs w:val="28"/>
        </w:rPr>
        <w:t>0,06 больше, чем в 2004 году. Этот коэффициент наиболее важен для поставщиков товарно-материальных ресурсов и для банка, кредитующего предприятие. Коэффициент говорит о том, что платежеспособность в ООО «ФАЗИС» низкая, хотя в</w:t>
      </w:r>
      <w:r w:rsidR="009B5304" w:rsidRPr="00695C21">
        <w:rPr>
          <w:sz w:val="28"/>
          <w:szCs w:val="28"/>
        </w:rPr>
        <w:t xml:space="preserve"> </w:t>
      </w:r>
      <w:r w:rsidRPr="00695C21">
        <w:rPr>
          <w:sz w:val="28"/>
          <w:szCs w:val="28"/>
        </w:rPr>
        <w:t>тенденции намечается ее увеличение.</w:t>
      </w:r>
    </w:p>
    <w:p w:rsidR="00E5767A" w:rsidRPr="00695C21" w:rsidRDefault="00E5767A" w:rsidP="00695C21">
      <w:pPr>
        <w:spacing w:line="360" w:lineRule="auto"/>
        <w:ind w:firstLine="709"/>
        <w:jc w:val="both"/>
        <w:rPr>
          <w:sz w:val="28"/>
          <w:szCs w:val="28"/>
        </w:rPr>
      </w:pPr>
      <w:r w:rsidRPr="00695C21">
        <w:rPr>
          <w:sz w:val="28"/>
          <w:szCs w:val="28"/>
        </w:rPr>
        <w:t>Таким образом, можно сделать вывод о том, что предприятие в состоянии погасить свои краткосрочные обязательства лишь, предприняв определенные усилия по продаже своих запасов в виде товаров, возврату дебиторской задолженности и мобилизации денежных средств. В тенденции наблюдается повышение ликвидных средств.</w:t>
      </w:r>
    </w:p>
    <w:p w:rsidR="00E5767A" w:rsidRPr="00695C21" w:rsidRDefault="00E5767A" w:rsidP="00695C21">
      <w:pPr>
        <w:spacing w:line="360" w:lineRule="auto"/>
        <w:ind w:firstLine="709"/>
        <w:jc w:val="both"/>
        <w:rPr>
          <w:sz w:val="28"/>
          <w:szCs w:val="28"/>
        </w:rPr>
      </w:pPr>
      <w:r w:rsidRPr="00695C21">
        <w:rPr>
          <w:sz w:val="28"/>
          <w:szCs w:val="28"/>
        </w:rPr>
        <w:t>Далее необходимо рассмотреть виды прибылей предприятия и источники ее образования.</w:t>
      </w:r>
    </w:p>
    <w:p w:rsidR="00E5767A" w:rsidRPr="00695C21" w:rsidRDefault="00E5767A" w:rsidP="00695C21">
      <w:pPr>
        <w:spacing w:line="360" w:lineRule="auto"/>
        <w:ind w:firstLine="709"/>
        <w:jc w:val="both"/>
        <w:rPr>
          <w:sz w:val="28"/>
          <w:szCs w:val="28"/>
        </w:rPr>
      </w:pPr>
      <w:r w:rsidRPr="00695C21">
        <w:rPr>
          <w:sz w:val="28"/>
          <w:szCs w:val="28"/>
        </w:rPr>
        <w:t>Из данных таблицы 10 следует, что выручка от реализации в отчетном 2006 году по отношению к базисному 2004 году возросла на 143,7 % или на 45426 тыс. руб., это принесло положительные результаты и</w:t>
      </w:r>
      <w:r w:rsidR="009B5304" w:rsidRPr="00695C21">
        <w:rPr>
          <w:sz w:val="28"/>
          <w:szCs w:val="28"/>
        </w:rPr>
        <w:t xml:space="preserve"> </w:t>
      </w:r>
      <w:r w:rsidRPr="00695C21">
        <w:rPr>
          <w:sz w:val="28"/>
          <w:szCs w:val="28"/>
        </w:rPr>
        <w:t>увеличение валовой прибыли на 166,6 % в том числе.</w:t>
      </w:r>
      <w:r w:rsidR="009B5304" w:rsidRPr="00695C21">
        <w:rPr>
          <w:sz w:val="28"/>
          <w:szCs w:val="28"/>
        </w:rPr>
        <w:t xml:space="preserve"> </w:t>
      </w:r>
      <w:r w:rsidRPr="00695C21">
        <w:rPr>
          <w:sz w:val="28"/>
          <w:szCs w:val="28"/>
        </w:rPr>
        <w:t>Еще более быстрыми темпами растет прибыль от обычной деятельности и чистая прибыль предприятия (на 226,3 % или на 2062 тыс. руб.), что положительно характеризует финансово-хозяйственную деятельность предприятия.</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10</w:t>
      </w:r>
      <w:r w:rsidR="00764344" w:rsidRPr="00695C21">
        <w:rPr>
          <w:sz w:val="28"/>
          <w:szCs w:val="28"/>
        </w:rPr>
        <w:t xml:space="preserve"> -</w:t>
      </w:r>
      <w:r w:rsidRPr="00695C21">
        <w:rPr>
          <w:sz w:val="28"/>
          <w:szCs w:val="28"/>
        </w:rPr>
        <w:t xml:space="preserve"> Виды и состав прибыли ООО «ФАЗИС», тыс. руб.</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134"/>
        <w:gridCol w:w="1134"/>
        <w:gridCol w:w="1134"/>
        <w:gridCol w:w="1458"/>
      </w:tblGrid>
      <w:tr w:rsidR="00E5767A" w:rsidRPr="00C25140">
        <w:tc>
          <w:tcPr>
            <w:tcW w:w="4140" w:type="dxa"/>
            <w:vAlign w:val="center"/>
          </w:tcPr>
          <w:p w:rsidR="00E5767A" w:rsidRPr="00C25140" w:rsidRDefault="00E5767A" w:rsidP="00C25140">
            <w:pPr>
              <w:spacing w:line="360" w:lineRule="auto"/>
              <w:jc w:val="both"/>
              <w:rPr>
                <w:sz w:val="20"/>
                <w:szCs w:val="20"/>
              </w:rPr>
            </w:pPr>
            <w:r w:rsidRPr="00C25140">
              <w:rPr>
                <w:sz w:val="20"/>
                <w:szCs w:val="20"/>
              </w:rPr>
              <w:t>Показатели</w:t>
            </w:r>
          </w:p>
        </w:tc>
        <w:tc>
          <w:tcPr>
            <w:tcW w:w="1134" w:type="dxa"/>
            <w:vAlign w:val="center"/>
          </w:tcPr>
          <w:p w:rsidR="00E5767A" w:rsidRPr="00C25140" w:rsidRDefault="00E5767A" w:rsidP="00C25140">
            <w:pPr>
              <w:spacing w:line="360" w:lineRule="auto"/>
              <w:jc w:val="both"/>
              <w:rPr>
                <w:sz w:val="20"/>
                <w:szCs w:val="20"/>
              </w:rPr>
            </w:pPr>
            <w:r w:rsidRPr="00C25140">
              <w:rPr>
                <w:sz w:val="20"/>
                <w:szCs w:val="20"/>
              </w:rPr>
              <w:t>2004 г.</w:t>
            </w:r>
          </w:p>
        </w:tc>
        <w:tc>
          <w:tcPr>
            <w:tcW w:w="1134" w:type="dxa"/>
            <w:vAlign w:val="center"/>
          </w:tcPr>
          <w:p w:rsidR="00E5767A" w:rsidRPr="00C25140" w:rsidRDefault="00E5767A" w:rsidP="00C25140">
            <w:pPr>
              <w:spacing w:line="360" w:lineRule="auto"/>
              <w:jc w:val="both"/>
              <w:rPr>
                <w:sz w:val="20"/>
                <w:szCs w:val="20"/>
              </w:rPr>
            </w:pPr>
            <w:r w:rsidRPr="00C25140">
              <w:rPr>
                <w:sz w:val="20"/>
                <w:szCs w:val="20"/>
              </w:rPr>
              <w:t>2005 г.</w:t>
            </w:r>
          </w:p>
        </w:tc>
        <w:tc>
          <w:tcPr>
            <w:tcW w:w="1134" w:type="dxa"/>
            <w:vAlign w:val="center"/>
          </w:tcPr>
          <w:p w:rsidR="00E5767A" w:rsidRPr="00C25140" w:rsidRDefault="00E5767A" w:rsidP="00C25140">
            <w:pPr>
              <w:spacing w:line="360" w:lineRule="auto"/>
              <w:jc w:val="both"/>
              <w:rPr>
                <w:sz w:val="20"/>
                <w:szCs w:val="20"/>
              </w:rPr>
            </w:pPr>
            <w:r w:rsidRPr="00C25140">
              <w:rPr>
                <w:sz w:val="20"/>
                <w:szCs w:val="20"/>
              </w:rPr>
              <w:t>2006 г.</w:t>
            </w:r>
          </w:p>
        </w:tc>
        <w:tc>
          <w:tcPr>
            <w:tcW w:w="1458" w:type="dxa"/>
            <w:vAlign w:val="center"/>
          </w:tcPr>
          <w:p w:rsidR="00E5767A" w:rsidRPr="00C25140" w:rsidRDefault="00E5767A" w:rsidP="00C25140">
            <w:pPr>
              <w:spacing w:line="360" w:lineRule="auto"/>
              <w:jc w:val="both"/>
              <w:rPr>
                <w:sz w:val="20"/>
                <w:szCs w:val="20"/>
              </w:rPr>
            </w:pPr>
            <w:r w:rsidRPr="00C25140">
              <w:rPr>
                <w:sz w:val="20"/>
                <w:szCs w:val="20"/>
              </w:rPr>
              <w:t>2006 г. в % к 2004 г.</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Выручка (нетто) от реализации продукции, товаров, услуг</w:t>
            </w:r>
          </w:p>
        </w:tc>
        <w:tc>
          <w:tcPr>
            <w:tcW w:w="1134" w:type="dxa"/>
          </w:tcPr>
          <w:p w:rsidR="00E5767A" w:rsidRPr="00C25140" w:rsidRDefault="00E5767A" w:rsidP="00C25140">
            <w:pPr>
              <w:spacing w:line="360" w:lineRule="auto"/>
              <w:jc w:val="both"/>
              <w:rPr>
                <w:sz w:val="20"/>
                <w:szCs w:val="20"/>
              </w:rPr>
            </w:pPr>
            <w:r w:rsidRPr="00C25140">
              <w:rPr>
                <w:sz w:val="20"/>
                <w:szCs w:val="20"/>
              </w:rPr>
              <w:t>31611</w:t>
            </w:r>
          </w:p>
        </w:tc>
        <w:tc>
          <w:tcPr>
            <w:tcW w:w="1134" w:type="dxa"/>
          </w:tcPr>
          <w:p w:rsidR="00E5767A" w:rsidRPr="00C25140" w:rsidRDefault="00E5767A" w:rsidP="00C25140">
            <w:pPr>
              <w:spacing w:line="360" w:lineRule="auto"/>
              <w:jc w:val="both"/>
              <w:rPr>
                <w:sz w:val="20"/>
                <w:szCs w:val="20"/>
              </w:rPr>
            </w:pPr>
            <w:r w:rsidRPr="00C25140">
              <w:rPr>
                <w:sz w:val="20"/>
                <w:szCs w:val="20"/>
              </w:rPr>
              <w:t>63223</w:t>
            </w:r>
          </w:p>
        </w:tc>
        <w:tc>
          <w:tcPr>
            <w:tcW w:w="1134" w:type="dxa"/>
          </w:tcPr>
          <w:p w:rsidR="00E5767A" w:rsidRPr="00C25140" w:rsidRDefault="00E5767A" w:rsidP="00C25140">
            <w:pPr>
              <w:spacing w:line="360" w:lineRule="auto"/>
              <w:jc w:val="both"/>
              <w:rPr>
                <w:sz w:val="20"/>
                <w:szCs w:val="20"/>
              </w:rPr>
            </w:pPr>
            <w:r w:rsidRPr="00C25140">
              <w:rPr>
                <w:sz w:val="20"/>
                <w:szCs w:val="20"/>
              </w:rPr>
              <w:t>77037</w:t>
            </w:r>
          </w:p>
        </w:tc>
        <w:tc>
          <w:tcPr>
            <w:tcW w:w="1458" w:type="dxa"/>
          </w:tcPr>
          <w:p w:rsidR="00E5767A" w:rsidRPr="00C25140" w:rsidRDefault="00E5767A" w:rsidP="00C25140">
            <w:pPr>
              <w:spacing w:line="360" w:lineRule="auto"/>
              <w:jc w:val="both"/>
              <w:rPr>
                <w:sz w:val="20"/>
                <w:szCs w:val="20"/>
              </w:rPr>
            </w:pPr>
            <w:r w:rsidRPr="00C25140">
              <w:rPr>
                <w:sz w:val="20"/>
                <w:szCs w:val="20"/>
              </w:rPr>
              <w:t>243,7</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Валовая прибыль</w:t>
            </w:r>
          </w:p>
        </w:tc>
        <w:tc>
          <w:tcPr>
            <w:tcW w:w="1134" w:type="dxa"/>
          </w:tcPr>
          <w:p w:rsidR="00E5767A" w:rsidRPr="00C25140" w:rsidRDefault="00E5767A" w:rsidP="00C25140">
            <w:pPr>
              <w:spacing w:line="360" w:lineRule="auto"/>
              <w:jc w:val="both"/>
              <w:rPr>
                <w:sz w:val="20"/>
                <w:szCs w:val="20"/>
              </w:rPr>
            </w:pPr>
            <w:r w:rsidRPr="00C25140">
              <w:rPr>
                <w:sz w:val="20"/>
                <w:szCs w:val="20"/>
              </w:rPr>
              <w:t>2407</w:t>
            </w:r>
          </w:p>
        </w:tc>
        <w:tc>
          <w:tcPr>
            <w:tcW w:w="1134" w:type="dxa"/>
          </w:tcPr>
          <w:p w:rsidR="00E5767A" w:rsidRPr="00C25140" w:rsidRDefault="00E5767A" w:rsidP="00C25140">
            <w:pPr>
              <w:spacing w:line="360" w:lineRule="auto"/>
              <w:jc w:val="both"/>
              <w:rPr>
                <w:sz w:val="20"/>
                <w:szCs w:val="20"/>
              </w:rPr>
            </w:pPr>
            <w:r w:rsidRPr="00C25140">
              <w:rPr>
                <w:sz w:val="20"/>
                <w:szCs w:val="20"/>
              </w:rPr>
              <w:t>4815</w:t>
            </w:r>
          </w:p>
        </w:tc>
        <w:tc>
          <w:tcPr>
            <w:tcW w:w="1134" w:type="dxa"/>
          </w:tcPr>
          <w:p w:rsidR="00E5767A" w:rsidRPr="00C25140" w:rsidRDefault="00E5767A" w:rsidP="00C25140">
            <w:pPr>
              <w:spacing w:line="360" w:lineRule="auto"/>
              <w:jc w:val="both"/>
              <w:rPr>
                <w:sz w:val="20"/>
                <w:szCs w:val="20"/>
              </w:rPr>
            </w:pPr>
            <w:r w:rsidRPr="00C25140">
              <w:rPr>
                <w:sz w:val="20"/>
                <w:szCs w:val="20"/>
              </w:rPr>
              <w:t>6416</w:t>
            </w:r>
          </w:p>
        </w:tc>
        <w:tc>
          <w:tcPr>
            <w:tcW w:w="1458" w:type="dxa"/>
          </w:tcPr>
          <w:p w:rsidR="00E5767A" w:rsidRPr="00C25140" w:rsidRDefault="00E5767A" w:rsidP="00C25140">
            <w:pPr>
              <w:spacing w:line="360" w:lineRule="auto"/>
              <w:jc w:val="both"/>
              <w:rPr>
                <w:sz w:val="20"/>
                <w:szCs w:val="20"/>
              </w:rPr>
            </w:pPr>
            <w:r w:rsidRPr="00C25140">
              <w:rPr>
                <w:sz w:val="20"/>
                <w:szCs w:val="20"/>
              </w:rPr>
              <w:t>266,6</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Расходы периода (коммерческие и управленческие)</w:t>
            </w:r>
          </w:p>
        </w:tc>
        <w:tc>
          <w:tcPr>
            <w:tcW w:w="1134" w:type="dxa"/>
          </w:tcPr>
          <w:p w:rsidR="00E5767A" w:rsidRPr="00C25140" w:rsidRDefault="00E5767A" w:rsidP="00C25140">
            <w:pPr>
              <w:spacing w:line="360" w:lineRule="auto"/>
              <w:jc w:val="both"/>
              <w:rPr>
                <w:sz w:val="20"/>
                <w:szCs w:val="20"/>
              </w:rPr>
            </w:pPr>
            <w:r w:rsidRPr="00C25140">
              <w:rPr>
                <w:sz w:val="20"/>
                <w:szCs w:val="20"/>
              </w:rPr>
              <w:t>456</w:t>
            </w:r>
          </w:p>
        </w:tc>
        <w:tc>
          <w:tcPr>
            <w:tcW w:w="1134" w:type="dxa"/>
          </w:tcPr>
          <w:p w:rsidR="00E5767A" w:rsidRPr="00C25140" w:rsidRDefault="00E5767A" w:rsidP="00C25140">
            <w:pPr>
              <w:spacing w:line="360" w:lineRule="auto"/>
              <w:jc w:val="both"/>
              <w:rPr>
                <w:sz w:val="20"/>
                <w:szCs w:val="20"/>
              </w:rPr>
            </w:pPr>
            <w:r w:rsidRPr="00C25140">
              <w:rPr>
                <w:sz w:val="20"/>
                <w:szCs w:val="20"/>
              </w:rPr>
              <w:t>913</w:t>
            </w:r>
          </w:p>
        </w:tc>
        <w:tc>
          <w:tcPr>
            <w:tcW w:w="1134" w:type="dxa"/>
          </w:tcPr>
          <w:p w:rsidR="00E5767A" w:rsidRPr="00C25140" w:rsidRDefault="00E5767A" w:rsidP="00C25140">
            <w:pPr>
              <w:spacing w:line="360" w:lineRule="auto"/>
              <w:jc w:val="both"/>
              <w:rPr>
                <w:sz w:val="20"/>
                <w:szCs w:val="20"/>
              </w:rPr>
            </w:pPr>
            <w:r w:rsidRPr="00C25140">
              <w:rPr>
                <w:sz w:val="20"/>
                <w:szCs w:val="20"/>
              </w:rPr>
              <w:t>1654</w:t>
            </w:r>
          </w:p>
        </w:tc>
        <w:tc>
          <w:tcPr>
            <w:tcW w:w="1458" w:type="dxa"/>
          </w:tcPr>
          <w:p w:rsidR="00E5767A" w:rsidRPr="00C25140" w:rsidRDefault="00E5767A" w:rsidP="00C25140">
            <w:pPr>
              <w:spacing w:line="360" w:lineRule="auto"/>
              <w:jc w:val="both"/>
              <w:rPr>
                <w:sz w:val="20"/>
                <w:szCs w:val="20"/>
              </w:rPr>
            </w:pPr>
            <w:r w:rsidRPr="00C25140">
              <w:rPr>
                <w:sz w:val="20"/>
                <w:szCs w:val="20"/>
              </w:rPr>
              <w:t>362,7</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Сальдо операционных результатов</w:t>
            </w:r>
          </w:p>
        </w:tc>
        <w:tc>
          <w:tcPr>
            <w:tcW w:w="1134" w:type="dxa"/>
          </w:tcPr>
          <w:p w:rsidR="00E5767A" w:rsidRPr="00C25140" w:rsidRDefault="00E5767A" w:rsidP="00C25140">
            <w:pPr>
              <w:spacing w:line="360" w:lineRule="auto"/>
              <w:jc w:val="both"/>
              <w:rPr>
                <w:sz w:val="20"/>
                <w:szCs w:val="20"/>
              </w:rPr>
            </w:pPr>
            <w:r w:rsidRPr="00C25140">
              <w:rPr>
                <w:sz w:val="20"/>
                <w:szCs w:val="20"/>
              </w:rPr>
              <w:t>49</w:t>
            </w:r>
          </w:p>
        </w:tc>
        <w:tc>
          <w:tcPr>
            <w:tcW w:w="1134" w:type="dxa"/>
          </w:tcPr>
          <w:p w:rsidR="00E5767A" w:rsidRPr="00C25140" w:rsidRDefault="00E5767A" w:rsidP="00C25140">
            <w:pPr>
              <w:spacing w:line="360" w:lineRule="auto"/>
              <w:jc w:val="both"/>
              <w:rPr>
                <w:sz w:val="20"/>
                <w:szCs w:val="20"/>
              </w:rPr>
            </w:pPr>
            <w:r w:rsidRPr="00C25140">
              <w:rPr>
                <w:sz w:val="20"/>
                <w:szCs w:val="20"/>
              </w:rPr>
              <w:t>99</w:t>
            </w:r>
          </w:p>
        </w:tc>
        <w:tc>
          <w:tcPr>
            <w:tcW w:w="1134" w:type="dxa"/>
          </w:tcPr>
          <w:p w:rsidR="00E5767A" w:rsidRPr="00C25140" w:rsidRDefault="00E5767A" w:rsidP="00C25140">
            <w:pPr>
              <w:spacing w:line="360" w:lineRule="auto"/>
              <w:jc w:val="both"/>
              <w:rPr>
                <w:sz w:val="20"/>
                <w:szCs w:val="20"/>
              </w:rPr>
            </w:pPr>
            <w:r w:rsidRPr="00C25140">
              <w:rPr>
                <w:sz w:val="20"/>
                <w:szCs w:val="20"/>
              </w:rPr>
              <w:t>-886</w:t>
            </w:r>
          </w:p>
        </w:tc>
        <w:tc>
          <w:tcPr>
            <w:tcW w:w="1458" w:type="dxa"/>
          </w:tcPr>
          <w:p w:rsidR="00E5767A" w:rsidRPr="00C25140" w:rsidRDefault="00E5767A" w:rsidP="00C25140">
            <w:pPr>
              <w:spacing w:line="360" w:lineRule="auto"/>
              <w:jc w:val="both"/>
              <w:rPr>
                <w:sz w:val="20"/>
                <w:szCs w:val="20"/>
              </w:rPr>
            </w:pPr>
            <w:r w:rsidRPr="00C25140">
              <w:rPr>
                <w:sz w:val="20"/>
                <w:szCs w:val="20"/>
              </w:rPr>
              <w:t>-</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Сальдо внереализационных результатов</w:t>
            </w:r>
          </w:p>
        </w:tc>
        <w:tc>
          <w:tcPr>
            <w:tcW w:w="1134" w:type="dxa"/>
          </w:tcPr>
          <w:p w:rsidR="00E5767A" w:rsidRPr="00C25140" w:rsidRDefault="00E5767A" w:rsidP="00C25140">
            <w:pPr>
              <w:spacing w:line="360" w:lineRule="auto"/>
              <w:jc w:val="both"/>
              <w:rPr>
                <w:sz w:val="20"/>
                <w:szCs w:val="20"/>
              </w:rPr>
            </w:pPr>
            <w:r w:rsidRPr="00C25140">
              <w:rPr>
                <w:sz w:val="20"/>
                <w:szCs w:val="20"/>
              </w:rPr>
              <w:t>-599</w:t>
            </w:r>
          </w:p>
        </w:tc>
        <w:tc>
          <w:tcPr>
            <w:tcW w:w="1134" w:type="dxa"/>
          </w:tcPr>
          <w:p w:rsidR="00E5767A" w:rsidRPr="00C25140" w:rsidRDefault="00E5767A" w:rsidP="00C25140">
            <w:pPr>
              <w:spacing w:line="360" w:lineRule="auto"/>
              <w:jc w:val="both"/>
              <w:rPr>
                <w:sz w:val="20"/>
                <w:szCs w:val="20"/>
              </w:rPr>
            </w:pPr>
            <w:r w:rsidRPr="00C25140">
              <w:rPr>
                <w:sz w:val="20"/>
                <w:szCs w:val="20"/>
              </w:rPr>
              <w:t>-1207</w:t>
            </w:r>
          </w:p>
        </w:tc>
        <w:tc>
          <w:tcPr>
            <w:tcW w:w="1134" w:type="dxa"/>
          </w:tcPr>
          <w:p w:rsidR="00E5767A" w:rsidRPr="00C25140" w:rsidRDefault="00E5767A" w:rsidP="00C25140">
            <w:pPr>
              <w:spacing w:line="360" w:lineRule="auto"/>
              <w:jc w:val="both"/>
              <w:rPr>
                <w:sz w:val="20"/>
                <w:szCs w:val="20"/>
              </w:rPr>
            </w:pPr>
            <w:r w:rsidRPr="00C25140">
              <w:rPr>
                <w:sz w:val="20"/>
                <w:szCs w:val="20"/>
              </w:rPr>
              <w:t>211</w:t>
            </w:r>
          </w:p>
        </w:tc>
        <w:tc>
          <w:tcPr>
            <w:tcW w:w="1458" w:type="dxa"/>
          </w:tcPr>
          <w:p w:rsidR="00E5767A" w:rsidRPr="00C25140" w:rsidRDefault="00E5767A" w:rsidP="00C25140">
            <w:pPr>
              <w:spacing w:line="360" w:lineRule="auto"/>
              <w:jc w:val="both"/>
              <w:rPr>
                <w:sz w:val="20"/>
                <w:szCs w:val="20"/>
              </w:rPr>
            </w:pPr>
            <w:r w:rsidRPr="00C25140">
              <w:rPr>
                <w:sz w:val="20"/>
                <w:szCs w:val="20"/>
              </w:rPr>
              <w:t>-</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Прибыль до налогообложения</w:t>
            </w:r>
          </w:p>
        </w:tc>
        <w:tc>
          <w:tcPr>
            <w:tcW w:w="1134" w:type="dxa"/>
          </w:tcPr>
          <w:p w:rsidR="00E5767A" w:rsidRPr="00C25140" w:rsidRDefault="00E5767A" w:rsidP="00C25140">
            <w:pPr>
              <w:spacing w:line="360" w:lineRule="auto"/>
              <w:jc w:val="both"/>
              <w:rPr>
                <w:sz w:val="20"/>
                <w:szCs w:val="20"/>
              </w:rPr>
            </w:pPr>
            <w:r w:rsidRPr="00C25140">
              <w:rPr>
                <w:sz w:val="20"/>
                <w:szCs w:val="20"/>
              </w:rPr>
              <w:t>1401</w:t>
            </w:r>
          </w:p>
        </w:tc>
        <w:tc>
          <w:tcPr>
            <w:tcW w:w="1134" w:type="dxa"/>
          </w:tcPr>
          <w:p w:rsidR="00E5767A" w:rsidRPr="00C25140" w:rsidRDefault="00E5767A" w:rsidP="00C25140">
            <w:pPr>
              <w:spacing w:line="360" w:lineRule="auto"/>
              <w:jc w:val="both"/>
              <w:rPr>
                <w:sz w:val="20"/>
                <w:szCs w:val="20"/>
              </w:rPr>
            </w:pPr>
            <w:r w:rsidRPr="00C25140">
              <w:rPr>
                <w:sz w:val="20"/>
                <w:szCs w:val="20"/>
              </w:rPr>
              <w:t>2794</w:t>
            </w:r>
          </w:p>
        </w:tc>
        <w:tc>
          <w:tcPr>
            <w:tcW w:w="1134" w:type="dxa"/>
          </w:tcPr>
          <w:p w:rsidR="00E5767A" w:rsidRPr="00C25140" w:rsidRDefault="00E5767A" w:rsidP="00C25140">
            <w:pPr>
              <w:spacing w:line="360" w:lineRule="auto"/>
              <w:jc w:val="both"/>
              <w:rPr>
                <w:sz w:val="20"/>
                <w:szCs w:val="20"/>
              </w:rPr>
            </w:pPr>
            <w:r w:rsidRPr="00C25140">
              <w:rPr>
                <w:sz w:val="20"/>
                <w:szCs w:val="20"/>
              </w:rPr>
              <w:t>4088</w:t>
            </w:r>
          </w:p>
        </w:tc>
        <w:tc>
          <w:tcPr>
            <w:tcW w:w="1458" w:type="dxa"/>
          </w:tcPr>
          <w:p w:rsidR="00E5767A" w:rsidRPr="00C25140" w:rsidRDefault="00E5767A" w:rsidP="00C25140">
            <w:pPr>
              <w:spacing w:line="360" w:lineRule="auto"/>
              <w:jc w:val="both"/>
              <w:rPr>
                <w:sz w:val="20"/>
                <w:szCs w:val="20"/>
              </w:rPr>
            </w:pPr>
            <w:r w:rsidRPr="00C25140">
              <w:rPr>
                <w:sz w:val="20"/>
                <w:szCs w:val="20"/>
              </w:rPr>
              <w:t>291,8</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Прибыль от обычной деятельности</w:t>
            </w:r>
          </w:p>
        </w:tc>
        <w:tc>
          <w:tcPr>
            <w:tcW w:w="1134" w:type="dxa"/>
          </w:tcPr>
          <w:p w:rsidR="00E5767A" w:rsidRPr="00C25140" w:rsidRDefault="00E5767A" w:rsidP="00C25140">
            <w:pPr>
              <w:spacing w:line="360" w:lineRule="auto"/>
              <w:jc w:val="both"/>
              <w:rPr>
                <w:sz w:val="20"/>
                <w:szCs w:val="20"/>
              </w:rPr>
            </w:pPr>
            <w:r w:rsidRPr="00C25140">
              <w:rPr>
                <w:sz w:val="20"/>
                <w:szCs w:val="20"/>
              </w:rPr>
              <w:t>911</w:t>
            </w:r>
          </w:p>
        </w:tc>
        <w:tc>
          <w:tcPr>
            <w:tcW w:w="1134" w:type="dxa"/>
          </w:tcPr>
          <w:p w:rsidR="00E5767A" w:rsidRPr="00C25140" w:rsidRDefault="00E5767A" w:rsidP="00C25140">
            <w:pPr>
              <w:spacing w:line="360" w:lineRule="auto"/>
              <w:jc w:val="both"/>
              <w:rPr>
                <w:sz w:val="20"/>
                <w:szCs w:val="20"/>
              </w:rPr>
            </w:pPr>
            <w:r w:rsidRPr="00C25140">
              <w:rPr>
                <w:sz w:val="20"/>
                <w:szCs w:val="20"/>
              </w:rPr>
              <w:t>1894</w:t>
            </w:r>
          </w:p>
        </w:tc>
        <w:tc>
          <w:tcPr>
            <w:tcW w:w="1134" w:type="dxa"/>
          </w:tcPr>
          <w:p w:rsidR="00E5767A" w:rsidRPr="00C25140" w:rsidRDefault="00E5767A" w:rsidP="00C25140">
            <w:pPr>
              <w:spacing w:line="360" w:lineRule="auto"/>
              <w:jc w:val="both"/>
              <w:rPr>
                <w:sz w:val="20"/>
                <w:szCs w:val="20"/>
              </w:rPr>
            </w:pPr>
            <w:r w:rsidRPr="00C25140">
              <w:rPr>
                <w:sz w:val="20"/>
                <w:szCs w:val="20"/>
              </w:rPr>
              <w:t>2973</w:t>
            </w:r>
          </w:p>
        </w:tc>
        <w:tc>
          <w:tcPr>
            <w:tcW w:w="1458" w:type="dxa"/>
          </w:tcPr>
          <w:p w:rsidR="00E5767A" w:rsidRPr="00C25140" w:rsidRDefault="00E5767A" w:rsidP="00C25140">
            <w:pPr>
              <w:spacing w:line="360" w:lineRule="auto"/>
              <w:jc w:val="both"/>
              <w:rPr>
                <w:sz w:val="20"/>
                <w:szCs w:val="20"/>
              </w:rPr>
            </w:pPr>
            <w:r w:rsidRPr="00C25140">
              <w:rPr>
                <w:sz w:val="20"/>
                <w:szCs w:val="20"/>
              </w:rPr>
              <w:t>326,3</w:t>
            </w:r>
          </w:p>
        </w:tc>
      </w:tr>
      <w:tr w:rsidR="00E5767A" w:rsidRPr="00C25140">
        <w:tc>
          <w:tcPr>
            <w:tcW w:w="4140" w:type="dxa"/>
          </w:tcPr>
          <w:p w:rsidR="00E5767A" w:rsidRPr="00C25140" w:rsidRDefault="00E5767A" w:rsidP="00C25140">
            <w:pPr>
              <w:spacing w:line="360" w:lineRule="auto"/>
              <w:jc w:val="both"/>
              <w:rPr>
                <w:sz w:val="20"/>
                <w:szCs w:val="20"/>
              </w:rPr>
            </w:pPr>
            <w:r w:rsidRPr="00C25140">
              <w:rPr>
                <w:sz w:val="20"/>
                <w:szCs w:val="20"/>
              </w:rPr>
              <w:t>Чистая (нераспределенная) прибыль</w:t>
            </w:r>
          </w:p>
        </w:tc>
        <w:tc>
          <w:tcPr>
            <w:tcW w:w="1134" w:type="dxa"/>
          </w:tcPr>
          <w:p w:rsidR="00E5767A" w:rsidRPr="00C25140" w:rsidRDefault="00E5767A" w:rsidP="00C25140">
            <w:pPr>
              <w:spacing w:line="360" w:lineRule="auto"/>
              <w:jc w:val="both"/>
              <w:rPr>
                <w:sz w:val="20"/>
                <w:szCs w:val="20"/>
              </w:rPr>
            </w:pPr>
            <w:r w:rsidRPr="00C25140">
              <w:rPr>
                <w:sz w:val="20"/>
                <w:szCs w:val="20"/>
              </w:rPr>
              <w:t>911</w:t>
            </w:r>
          </w:p>
        </w:tc>
        <w:tc>
          <w:tcPr>
            <w:tcW w:w="1134" w:type="dxa"/>
          </w:tcPr>
          <w:p w:rsidR="00E5767A" w:rsidRPr="00C25140" w:rsidRDefault="00E5767A" w:rsidP="00C25140">
            <w:pPr>
              <w:spacing w:line="360" w:lineRule="auto"/>
              <w:jc w:val="both"/>
              <w:rPr>
                <w:sz w:val="20"/>
                <w:szCs w:val="20"/>
              </w:rPr>
            </w:pPr>
            <w:r w:rsidRPr="00C25140">
              <w:rPr>
                <w:sz w:val="20"/>
                <w:szCs w:val="20"/>
              </w:rPr>
              <w:t>1894</w:t>
            </w:r>
          </w:p>
        </w:tc>
        <w:tc>
          <w:tcPr>
            <w:tcW w:w="1134" w:type="dxa"/>
          </w:tcPr>
          <w:p w:rsidR="00E5767A" w:rsidRPr="00C25140" w:rsidRDefault="00E5767A" w:rsidP="00C25140">
            <w:pPr>
              <w:spacing w:line="360" w:lineRule="auto"/>
              <w:jc w:val="both"/>
              <w:rPr>
                <w:sz w:val="20"/>
                <w:szCs w:val="20"/>
              </w:rPr>
            </w:pPr>
            <w:r w:rsidRPr="00C25140">
              <w:rPr>
                <w:sz w:val="20"/>
                <w:szCs w:val="20"/>
              </w:rPr>
              <w:t>2973</w:t>
            </w:r>
          </w:p>
        </w:tc>
        <w:tc>
          <w:tcPr>
            <w:tcW w:w="1458" w:type="dxa"/>
          </w:tcPr>
          <w:p w:rsidR="00E5767A" w:rsidRPr="00C25140" w:rsidRDefault="00E5767A" w:rsidP="00C25140">
            <w:pPr>
              <w:spacing w:line="360" w:lineRule="auto"/>
              <w:jc w:val="both"/>
              <w:rPr>
                <w:sz w:val="20"/>
                <w:szCs w:val="20"/>
              </w:rPr>
            </w:pPr>
            <w:r w:rsidRPr="00C25140">
              <w:rPr>
                <w:sz w:val="20"/>
                <w:szCs w:val="20"/>
              </w:rPr>
              <w:t>326,3</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Насколько рентабельно работает предприятие в области коммерческой деятельности можно увидеть, проанализировав данные таблицы 11.</w:t>
      </w:r>
    </w:p>
    <w:p w:rsidR="00E5767A" w:rsidRPr="00695C21" w:rsidRDefault="00E5767A" w:rsidP="00695C21">
      <w:pPr>
        <w:spacing w:line="360" w:lineRule="auto"/>
        <w:ind w:firstLine="709"/>
        <w:jc w:val="both"/>
        <w:rPr>
          <w:sz w:val="28"/>
          <w:szCs w:val="28"/>
        </w:rPr>
      </w:pPr>
      <w:r w:rsidRPr="00695C21">
        <w:rPr>
          <w:sz w:val="28"/>
          <w:szCs w:val="28"/>
        </w:rPr>
        <w:t>Коэффициент рентабельности продаж показывает, что на единицу реализованной продукции приходится в 2006 году 8,33 руб. прибыли в то время, как в 2004 году ее приходилось на 0,72 руб. меньше. Увеличение данного коэффициента свидетельствует о прибыльности коммерческой деятельности предприятия и ее незначительном росте в перспективе.</w:t>
      </w:r>
    </w:p>
    <w:p w:rsidR="00476DF2" w:rsidRPr="00695C21" w:rsidRDefault="00476DF2"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11</w:t>
      </w:r>
      <w:r w:rsidR="00476DF2" w:rsidRPr="00695C21">
        <w:rPr>
          <w:sz w:val="28"/>
          <w:szCs w:val="28"/>
        </w:rPr>
        <w:t xml:space="preserve"> -</w:t>
      </w:r>
      <w:r w:rsidRPr="00695C21">
        <w:rPr>
          <w:sz w:val="28"/>
          <w:szCs w:val="28"/>
        </w:rPr>
        <w:t xml:space="preserve"> Рентабельность продаж ООО «ФАЗИС»</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34"/>
        <w:gridCol w:w="1134"/>
        <w:gridCol w:w="1134"/>
        <w:gridCol w:w="1998"/>
      </w:tblGrid>
      <w:tr w:rsidR="00E5767A" w:rsidRPr="00695C21">
        <w:tc>
          <w:tcPr>
            <w:tcW w:w="3600" w:type="dxa"/>
            <w:vAlign w:val="center"/>
          </w:tcPr>
          <w:p w:rsidR="00E5767A" w:rsidRPr="00C25140" w:rsidRDefault="00E5767A" w:rsidP="00C25140">
            <w:pPr>
              <w:spacing w:line="360" w:lineRule="auto"/>
              <w:rPr>
                <w:sz w:val="20"/>
                <w:szCs w:val="20"/>
              </w:rPr>
            </w:pPr>
            <w:r w:rsidRPr="00C25140">
              <w:rPr>
                <w:sz w:val="20"/>
                <w:szCs w:val="20"/>
              </w:rPr>
              <w:t>Показатели</w:t>
            </w:r>
          </w:p>
        </w:tc>
        <w:tc>
          <w:tcPr>
            <w:tcW w:w="1134" w:type="dxa"/>
            <w:vAlign w:val="center"/>
          </w:tcPr>
          <w:p w:rsidR="00E5767A" w:rsidRPr="00C25140" w:rsidRDefault="00E5767A" w:rsidP="00C25140">
            <w:pPr>
              <w:spacing w:line="360" w:lineRule="auto"/>
              <w:rPr>
                <w:sz w:val="20"/>
                <w:szCs w:val="20"/>
              </w:rPr>
            </w:pPr>
            <w:r w:rsidRPr="00C25140">
              <w:rPr>
                <w:sz w:val="20"/>
                <w:szCs w:val="20"/>
              </w:rPr>
              <w:t>2004 г.</w:t>
            </w:r>
          </w:p>
        </w:tc>
        <w:tc>
          <w:tcPr>
            <w:tcW w:w="1134" w:type="dxa"/>
            <w:vAlign w:val="center"/>
          </w:tcPr>
          <w:p w:rsidR="00E5767A" w:rsidRPr="00C25140" w:rsidRDefault="00E5767A" w:rsidP="00C25140">
            <w:pPr>
              <w:spacing w:line="360" w:lineRule="auto"/>
              <w:rPr>
                <w:sz w:val="20"/>
                <w:szCs w:val="20"/>
              </w:rPr>
            </w:pPr>
            <w:r w:rsidRPr="00C25140">
              <w:rPr>
                <w:sz w:val="20"/>
                <w:szCs w:val="20"/>
              </w:rPr>
              <w:t>2005 г.</w:t>
            </w:r>
          </w:p>
        </w:tc>
        <w:tc>
          <w:tcPr>
            <w:tcW w:w="1134" w:type="dxa"/>
            <w:vAlign w:val="center"/>
          </w:tcPr>
          <w:p w:rsidR="00E5767A" w:rsidRPr="00C25140" w:rsidRDefault="00E5767A" w:rsidP="00C25140">
            <w:pPr>
              <w:spacing w:line="360" w:lineRule="auto"/>
              <w:rPr>
                <w:sz w:val="20"/>
                <w:szCs w:val="20"/>
              </w:rPr>
            </w:pPr>
            <w:r w:rsidRPr="00C25140">
              <w:rPr>
                <w:sz w:val="20"/>
                <w:szCs w:val="20"/>
              </w:rPr>
              <w:t>2006 г.</w:t>
            </w:r>
          </w:p>
        </w:tc>
        <w:tc>
          <w:tcPr>
            <w:tcW w:w="1998" w:type="dxa"/>
            <w:vAlign w:val="center"/>
          </w:tcPr>
          <w:p w:rsidR="00E5767A" w:rsidRPr="00C25140" w:rsidRDefault="00E5767A" w:rsidP="00C25140">
            <w:pPr>
              <w:spacing w:line="360" w:lineRule="auto"/>
              <w:rPr>
                <w:sz w:val="20"/>
                <w:szCs w:val="20"/>
              </w:rPr>
            </w:pPr>
            <w:r w:rsidRPr="00C25140">
              <w:rPr>
                <w:sz w:val="20"/>
                <w:szCs w:val="20"/>
              </w:rPr>
              <w:t xml:space="preserve">Изменение 2006 г. </w:t>
            </w:r>
            <w:r w:rsidR="00476DF2" w:rsidRPr="00C25140">
              <w:rPr>
                <w:sz w:val="20"/>
                <w:szCs w:val="20"/>
              </w:rPr>
              <w:t xml:space="preserve">К </w:t>
            </w:r>
            <w:r w:rsidRPr="00C25140">
              <w:rPr>
                <w:sz w:val="20"/>
                <w:szCs w:val="20"/>
              </w:rPr>
              <w:t>2004г., (+;-)</w:t>
            </w:r>
          </w:p>
        </w:tc>
      </w:tr>
      <w:tr w:rsidR="00E5767A" w:rsidRPr="00695C21">
        <w:trPr>
          <w:trHeight w:val="659"/>
        </w:trPr>
        <w:tc>
          <w:tcPr>
            <w:tcW w:w="3600" w:type="dxa"/>
          </w:tcPr>
          <w:p w:rsidR="00E5767A" w:rsidRPr="00C25140" w:rsidRDefault="00E5767A" w:rsidP="00C25140">
            <w:pPr>
              <w:spacing w:line="360" w:lineRule="auto"/>
              <w:rPr>
                <w:sz w:val="20"/>
                <w:szCs w:val="20"/>
              </w:rPr>
            </w:pPr>
            <w:r w:rsidRPr="00C25140">
              <w:rPr>
                <w:sz w:val="20"/>
                <w:szCs w:val="20"/>
              </w:rPr>
              <w:t>Выручка от реализации продукции, тыс. руб.</w:t>
            </w:r>
          </w:p>
        </w:tc>
        <w:tc>
          <w:tcPr>
            <w:tcW w:w="1134" w:type="dxa"/>
          </w:tcPr>
          <w:p w:rsidR="00E5767A" w:rsidRPr="00C25140" w:rsidRDefault="00E5767A" w:rsidP="00C25140">
            <w:pPr>
              <w:spacing w:line="360" w:lineRule="auto"/>
              <w:rPr>
                <w:sz w:val="20"/>
                <w:szCs w:val="20"/>
              </w:rPr>
            </w:pPr>
            <w:r w:rsidRPr="00C25140">
              <w:rPr>
                <w:sz w:val="20"/>
                <w:szCs w:val="20"/>
              </w:rPr>
              <w:t>31611</w:t>
            </w:r>
          </w:p>
        </w:tc>
        <w:tc>
          <w:tcPr>
            <w:tcW w:w="1134" w:type="dxa"/>
          </w:tcPr>
          <w:p w:rsidR="00E5767A" w:rsidRPr="00C25140" w:rsidRDefault="00E5767A" w:rsidP="00C25140">
            <w:pPr>
              <w:spacing w:line="360" w:lineRule="auto"/>
              <w:rPr>
                <w:sz w:val="20"/>
                <w:szCs w:val="20"/>
              </w:rPr>
            </w:pPr>
            <w:r w:rsidRPr="00C25140">
              <w:rPr>
                <w:sz w:val="20"/>
                <w:szCs w:val="20"/>
              </w:rPr>
              <w:t>63223</w:t>
            </w:r>
          </w:p>
        </w:tc>
        <w:tc>
          <w:tcPr>
            <w:tcW w:w="1134" w:type="dxa"/>
          </w:tcPr>
          <w:p w:rsidR="00E5767A" w:rsidRPr="00C25140" w:rsidRDefault="00E5767A" w:rsidP="00C25140">
            <w:pPr>
              <w:spacing w:line="360" w:lineRule="auto"/>
              <w:rPr>
                <w:sz w:val="20"/>
                <w:szCs w:val="20"/>
              </w:rPr>
            </w:pPr>
            <w:r w:rsidRPr="00C25140">
              <w:rPr>
                <w:sz w:val="20"/>
                <w:szCs w:val="20"/>
              </w:rPr>
              <w:t>77037</w:t>
            </w:r>
          </w:p>
        </w:tc>
        <w:tc>
          <w:tcPr>
            <w:tcW w:w="1998" w:type="dxa"/>
          </w:tcPr>
          <w:p w:rsidR="00E5767A" w:rsidRPr="00C25140" w:rsidRDefault="00E5767A" w:rsidP="00C25140">
            <w:pPr>
              <w:spacing w:line="360" w:lineRule="auto"/>
              <w:rPr>
                <w:sz w:val="20"/>
                <w:szCs w:val="20"/>
              </w:rPr>
            </w:pPr>
            <w:r w:rsidRPr="00C25140">
              <w:rPr>
                <w:sz w:val="20"/>
                <w:szCs w:val="20"/>
              </w:rPr>
              <w:t>+45426</w:t>
            </w:r>
          </w:p>
        </w:tc>
      </w:tr>
      <w:tr w:rsidR="00E5767A" w:rsidRPr="00695C21">
        <w:trPr>
          <w:trHeight w:val="690"/>
        </w:trPr>
        <w:tc>
          <w:tcPr>
            <w:tcW w:w="3600" w:type="dxa"/>
          </w:tcPr>
          <w:p w:rsidR="00E5767A" w:rsidRPr="00C25140" w:rsidRDefault="00E5767A" w:rsidP="00C25140">
            <w:pPr>
              <w:spacing w:line="360" w:lineRule="auto"/>
              <w:rPr>
                <w:sz w:val="20"/>
                <w:szCs w:val="20"/>
              </w:rPr>
            </w:pPr>
            <w:r w:rsidRPr="00C25140">
              <w:rPr>
                <w:sz w:val="20"/>
                <w:szCs w:val="20"/>
              </w:rPr>
              <w:t>Прибыль от реализации продукции, тыс. руб.</w:t>
            </w:r>
          </w:p>
        </w:tc>
        <w:tc>
          <w:tcPr>
            <w:tcW w:w="1134" w:type="dxa"/>
          </w:tcPr>
          <w:p w:rsidR="00E5767A" w:rsidRPr="00C25140" w:rsidRDefault="00E5767A" w:rsidP="00C25140">
            <w:pPr>
              <w:spacing w:line="360" w:lineRule="auto"/>
              <w:rPr>
                <w:sz w:val="20"/>
                <w:szCs w:val="20"/>
              </w:rPr>
            </w:pPr>
            <w:r w:rsidRPr="00C25140">
              <w:rPr>
                <w:sz w:val="20"/>
                <w:szCs w:val="20"/>
              </w:rPr>
              <w:t>2407</w:t>
            </w:r>
          </w:p>
        </w:tc>
        <w:tc>
          <w:tcPr>
            <w:tcW w:w="1134" w:type="dxa"/>
          </w:tcPr>
          <w:p w:rsidR="00E5767A" w:rsidRPr="00C25140" w:rsidRDefault="00E5767A" w:rsidP="00C25140">
            <w:pPr>
              <w:spacing w:line="360" w:lineRule="auto"/>
              <w:rPr>
                <w:sz w:val="20"/>
                <w:szCs w:val="20"/>
              </w:rPr>
            </w:pPr>
            <w:r w:rsidRPr="00C25140">
              <w:rPr>
                <w:sz w:val="20"/>
                <w:szCs w:val="20"/>
              </w:rPr>
              <w:t>4815</w:t>
            </w:r>
          </w:p>
        </w:tc>
        <w:tc>
          <w:tcPr>
            <w:tcW w:w="1134" w:type="dxa"/>
          </w:tcPr>
          <w:p w:rsidR="00E5767A" w:rsidRPr="00C25140" w:rsidRDefault="00E5767A" w:rsidP="00C25140">
            <w:pPr>
              <w:spacing w:line="360" w:lineRule="auto"/>
              <w:rPr>
                <w:sz w:val="20"/>
                <w:szCs w:val="20"/>
              </w:rPr>
            </w:pPr>
            <w:r w:rsidRPr="00C25140">
              <w:rPr>
                <w:sz w:val="20"/>
                <w:szCs w:val="20"/>
              </w:rPr>
              <w:t>6416</w:t>
            </w:r>
          </w:p>
        </w:tc>
        <w:tc>
          <w:tcPr>
            <w:tcW w:w="1998" w:type="dxa"/>
          </w:tcPr>
          <w:p w:rsidR="00E5767A" w:rsidRPr="00C25140" w:rsidRDefault="00E5767A" w:rsidP="00C25140">
            <w:pPr>
              <w:spacing w:line="360" w:lineRule="auto"/>
              <w:rPr>
                <w:sz w:val="20"/>
                <w:szCs w:val="20"/>
              </w:rPr>
            </w:pPr>
            <w:r w:rsidRPr="00C25140">
              <w:rPr>
                <w:sz w:val="20"/>
                <w:szCs w:val="20"/>
              </w:rPr>
              <w:t>+4009</w:t>
            </w:r>
          </w:p>
        </w:tc>
      </w:tr>
      <w:tr w:rsidR="00E5767A" w:rsidRPr="00695C21">
        <w:tc>
          <w:tcPr>
            <w:tcW w:w="3600" w:type="dxa"/>
          </w:tcPr>
          <w:p w:rsidR="00E5767A" w:rsidRPr="00C25140" w:rsidRDefault="00E5767A" w:rsidP="00C25140">
            <w:pPr>
              <w:spacing w:line="360" w:lineRule="auto"/>
              <w:rPr>
                <w:sz w:val="20"/>
                <w:szCs w:val="20"/>
              </w:rPr>
            </w:pPr>
            <w:r w:rsidRPr="00C25140">
              <w:rPr>
                <w:sz w:val="20"/>
                <w:szCs w:val="20"/>
              </w:rPr>
              <w:t>Рентабельность продаж, %</w:t>
            </w:r>
            <w:r w:rsidR="009B5304" w:rsidRPr="00C25140">
              <w:rPr>
                <w:sz w:val="20"/>
                <w:szCs w:val="20"/>
              </w:rPr>
              <w:t xml:space="preserve"> </w:t>
            </w:r>
          </w:p>
        </w:tc>
        <w:tc>
          <w:tcPr>
            <w:tcW w:w="1134" w:type="dxa"/>
          </w:tcPr>
          <w:p w:rsidR="00E5767A" w:rsidRPr="00C25140" w:rsidRDefault="00E5767A" w:rsidP="00C25140">
            <w:pPr>
              <w:spacing w:line="360" w:lineRule="auto"/>
              <w:rPr>
                <w:sz w:val="20"/>
                <w:szCs w:val="20"/>
              </w:rPr>
            </w:pPr>
            <w:r w:rsidRPr="00C25140">
              <w:rPr>
                <w:sz w:val="20"/>
                <w:szCs w:val="20"/>
              </w:rPr>
              <w:t>7,61</w:t>
            </w:r>
          </w:p>
        </w:tc>
        <w:tc>
          <w:tcPr>
            <w:tcW w:w="1134" w:type="dxa"/>
          </w:tcPr>
          <w:p w:rsidR="00E5767A" w:rsidRPr="00C25140" w:rsidRDefault="00E5767A" w:rsidP="00C25140">
            <w:pPr>
              <w:spacing w:line="360" w:lineRule="auto"/>
              <w:rPr>
                <w:sz w:val="20"/>
                <w:szCs w:val="20"/>
              </w:rPr>
            </w:pPr>
            <w:r w:rsidRPr="00C25140">
              <w:rPr>
                <w:sz w:val="20"/>
                <w:szCs w:val="20"/>
              </w:rPr>
              <w:t>7,62</w:t>
            </w:r>
          </w:p>
        </w:tc>
        <w:tc>
          <w:tcPr>
            <w:tcW w:w="1134" w:type="dxa"/>
          </w:tcPr>
          <w:p w:rsidR="00E5767A" w:rsidRPr="00C25140" w:rsidRDefault="00E5767A" w:rsidP="00C25140">
            <w:pPr>
              <w:spacing w:line="360" w:lineRule="auto"/>
              <w:rPr>
                <w:sz w:val="20"/>
                <w:szCs w:val="20"/>
              </w:rPr>
            </w:pPr>
            <w:r w:rsidRPr="00C25140">
              <w:rPr>
                <w:sz w:val="20"/>
                <w:szCs w:val="20"/>
              </w:rPr>
              <w:t>8,33</w:t>
            </w:r>
          </w:p>
        </w:tc>
        <w:tc>
          <w:tcPr>
            <w:tcW w:w="1998" w:type="dxa"/>
          </w:tcPr>
          <w:p w:rsidR="00E5767A" w:rsidRPr="00C25140" w:rsidRDefault="00E5767A" w:rsidP="00C25140">
            <w:pPr>
              <w:spacing w:line="360" w:lineRule="auto"/>
              <w:rPr>
                <w:sz w:val="20"/>
                <w:szCs w:val="20"/>
              </w:rPr>
            </w:pPr>
            <w:r w:rsidRPr="00C25140">
              <w:rPr>
                <w:sz w:val="20"/>
                <w:szCs w:val="20"/>
              </w:rPr>
              <w:t>+0,72</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Далее необходимо определить показатели, характеризующие финансовую устойчивость предприятия.</w:t>
      </w:r>
    </w:p>
    <w:p w:rsidR="00E5767A" w:rsidRPr="00695C21" w:rsidRDefault="00E5767A" w:rsidP="00695C21">
      <w:pPr>
        <w:spacing w:line="360" w:lineRule="auto"/>
        <w:ind w:firstLine="709"/>
        <w:jc w:val="both"/>
        <w:rPr>
          <w:sz w:val="28"/>
          <w:szCs w:val="28"/>
        </w:rPr>
      </w:pPr>
      <w:r w:rsidRPr="00695C21">
        <w:rPr>
          <w:sz w:val="28"/>
          <w:szCs w:val="28"/>
        </w:rPr>
        <w:t>Коэффициент независимости (автономии) показывает, что доля собственных средств в стоимости имущества предприятия составляет в 2006 году 67 %, это на 6 % меньше, чем в 2004 году. В то же время данный коэффициент показывает, что риск кредиторов сведен к минимуму, т. к. параметры коэффициента входят в пределы минимально допустимого значения.</w:t>
      </w:r>
    </w:p>
    <w:p w:rsidR="00E5767A" w:rsidRPr="00695C21" w:rsidRDefault="00E5767A" w:rsidP="00695C21">
      <w:pPr>
        <w:spacing w:line="360" w:lineRule="auto"/>
        <w:ind w:firstLine="709"/>
        <w:jc w:val="both"/>
        <w:rPr>
          <w:sz w:val="28"/>
          <w:szCs w:val="28"/>
        </w:rPr>
      </w:pPr>
      <w:r w:rsidRPr="00695C21">
        <w:rPr>
          <w:sz w:val="28"/>
          <w:szCs w:val="28"/>
        </w:rPr>
        <w:t>Коэффициент соотношения заемных и собственных средств определяет зависимость предприятия от внешних источников. Норма коэффициента – 1. Т. к.</w:t>
      </w:r>
      <w:r w:rsidR="009B5304" w:rsidRPr="00695C21">
        <w:rPr>
          <w:sz w:val="28"/>
          <w:szCs w:val="28"/>
        </w:rPr>
        <w:t xml:space="preserve"> </w:t>
      </w:r>
      <w:r w:rsidRPr="00695C21">
        <w:rPr>
          <w:sz w:val="28"/>
          <w:szCs w:val="28"/>
        </w:rPr>
        <w:t>в 2006 году коэффициент составлял 0,49, то можно говорить о том, что финансовая устойчивость предприятия не вызывает сомнения.</w:t>
      </w:r>
    </w:p>
    <w:p w:rsidR="00E5767A" w:rsidRPr="00695C21" w:rsidRDefault="00E5767A" w:rsidP="00695C21">
      <w:pPr>
        <w:spacing w:line="360" w:lineRule="auto"/>
        <w:ind w:firstLine="709"/>
        <w:jc w:val="both"/>
        <w:rPr>
          <w:sz w:val="28"/>
          <w:szCs w:val="28"/>
        </w:rPr>
      </w:pPr>
      <w:r w:rsidRPr="00695C21">
        <w:rPr>
          <w:sz w:val="28"/>
          <w:szCs w:val="28"/>
        </w:rPr>
        <w:t>В тенденции наблюдается снижение коэффициента независимости и повышение коэффициента соотношения заемных и собственных средств, что говорит о незначительном снижении финансовой устойчивости ООО «ФАЗИС». Руководству в данном случае необходимо принять ряд мер по прекращению такой негативной динамики.</w:t>
      </w:r>
    </w:p>
    <w:p w:rsidR="00E5767A" w:rsidRPr="00695C21" w:rsidRDefault="00476DF2" w:rsidP="00695C21">
      <w:pPr>
        <w:spacing w:line="360" w:lineRule="auto"/>
        <w:ind w:firstLine="709"/>
        <w:jc w:val="both"/>
        <w:rPr>
          <w:sz w:val="28"/>
          <w:szCs w:val="28"/>
        </w:rPr>
      </w:pPr>
      <w:r w:rsidRPr="00695C21">
        <w:rPr>
          <w:sz w:val="28"/>
          <w:szCs w:val="28"/>
        </w:rPr>
        <w:br w:type="page"/>
      </w:r>
      <w:r w:rsidR="00E5767A" w:rsidRPr="00695C21">
        <w:rPr>
          <w:sz w:val="28"/>
          <w:szCs w:val="28"/>
        </w:rPr>
        <w:t>Таблица 12</w:t>
      </w:r>
      <w:r w:rsidRPr="00695C21">
        <w:rPr>
          <w:sz w:val="28"/>
          <w:szCs w:val="28"/>
        </w:rPr>
        <w:t xml:space="preserve"> -</w:t>
      </w:r>
      <w:r w:rsidR="00E5767A" w:rsidRPr="00695C21">
        <w:rPr>
          <w:sz w:val="28"/>
          <w:szCs w:val="28"/>
        </w:rPr>
        <w:t xml:space="preserve"> Показатели финансовой устойчивости ООО «ФАЗИС»</w:t>
      </w:r>
    </w:p>
    <w:tbl>
      <w:tblPr>
        <w:tblW w:w="900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82"/>
        <w:gridCol w:w="1080"/>
        <w:gridCol w:w="1080"/>
        <w:gridCol w:w="1620"/>
      </w:tblGrid>
      <w:tr w:rsidR="00E5767A" w:rsidRPr="00695C21">
        <w:tc>
          <w:tcPr>
            <w:tcW w:w="4140" w:type="dxa"/>
            <w:vAlign w:val="center"/>
          </w:tcPr>
          <w:p w:rsidR="00E5767A" w:rsidRPr="00C25140" w:rsidRDefault="00E5767A" w:rsidP="00C25140">
            <w:pPr>
              <w:spacing w:line="360" w:lineRule="auto"/>
              <w:rPr>
                <w:sz w:val="20"/>
                <w:szCs w:val="20"/>
              </w:rPr>
            </w:pPr>
            <w:r w:rsidRPr="00C25140">
              <w:rPr>
                <w:sz w:val="20"/>
                <w:szCs w:val="20"/>
              </w:rPr>
              <w:t>Показатели</w:t>
            </w:r>
          </w:p>
        </w:tc>
        <w:tc>
          <w:tcPr>
            <w:tcW w:w="1082" w:type="dxa"/>
            <w:vAlign w:val="center"/>
          </w:tcPr>
          <w:p w:rsidR="00E5767A" w:rsidRPr="00C25140" w:rsidRDefault="00E5767A" w:rsidP="00C25140">
            <w:pPr>
              <w:spacing w:line="360" w:lineRule="auto"/>
              <w:rPr>
                <w:sz w:val="20"/>
                <w:szCs w:val="20"/>
              </w:rPr>
            </w:pPr>
            <w:r w:rsidRPr="00C25140">
              <w:rPr>
                <w:sz w:val="20"/>
                <w:szCs w:val="20"/>
              </w:rPr>
              <w:t>2004 г.</w:t>
            </w:r>
          </w:p>
        </w:tc>
        <w:tc>
          <w:tcPr>
            <w:tcW w:w="1080" w:type="dxa"/>
            <w:vAlign w:val="center"/>
          </w:tcPr>
          <w:p w:rsidR="00E5767A" w:rsidRPr="00C25140" w:rsidRDefault="00E5767A" w:rsidP="00C25140">
            <w:pPr>
              <w:spacing w:line="360" w:lineRule="auto"/>
              <w:rPr>
                <w:sz w:val="20"/>
                <w:szCs w:val="20"/>
              </w:rPr>
            </w:pPr>
            <w:r w:rsidRPr="00C25140">
              <w:rPr>
                <w:sz w:val="20"/>
                <w:szCs w:val="20"/>
              </w:rPr>
              <w:t>2005 г.</w:t>
            </w:r>
          </w:p>
        </w:tc>
        <w:tc>
          <w:tcPr>
            <w:tcW w:w="1080" w:type="dxa"/>
            <w:vAlign w:val="center"/>
          </w:tcPr>
          <w:p w:rsidR="00E5767A" w:rsidRPr="00C25140" w:rsidRDefault="00E5767A" w:rsidP="00C25140">
            <w:pPr>
              <w:spacing w:line="360" w:lineRule="auto"/>
              <w:rPr>
                <w:sz w:val="20"/>
                <w:szCs w:val="20"/>
              </w:rPr>
            </w:pPr>
            <w:r w:rsidRPr="00C25140">
              <w:rPr>
                <w:sz w:val="20"/>
                <w:szCs w:val="20"/>
              </w:rPr>
              <w:t>2006г.</w:t>
            </w:r>
          </w:p>
        </w:tc>
        <w:tc>
          <w:tcPr>
            <w:tcW w:w="1620" w:type="dxa"/>
            <w:vAlign w:val="center"/>
          </w:tcPr>
          <w:p w:rsidR="00E5767A" w:rsidRPr="00C25140" w:rsidRDefault="00E5767A" w:rsidP="00C25140">
            <w:pPr>
              <w:spacing w:line="360" w:lineRule="auto"/>
              <w:rPr>
                <w:sz w:val="20"/>
                <w:szCs w:val="20"/>
              </w:rPr>
            </w:pPr>
            <w:r w:rsidRPr="00C25140">
              <w:rPr>
                <w:sz w:val="20"/>
                <w:szCs w:val="20"/>
              </w:rPr>
              <w:t>Изменение 2006 г. к 2004 г., (+;-)</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1.Собственные средства, тыс. руб.</w:t>
            </w:r>
          </w:p>
        </w:tc>
        <w:tc>
          <w:tcPr>
            <w:tcW w:w="1082" w:type="dxa"/>
          </w:tcPr>
          <w:p w:rsidR="00E5767A" w:rsidRPr="00C25140" w:rsidRDefault="00E5767A" w:rsidP="00C25140">
            <w:pPr>
              <w:spacing w:line="360" w:lineRule="auto"/>
              <w:rPr>
                <w:sz w:val="20"/>
                <w:szCs w:val="20"/>
              </w:rPr>
            </w:pPr>
            <w:r w:rsidRPr="00C25140">
              <w:rPr>
                <w:sz w:val="20"/>
                <w:szCs w:val="20"/>
              </w:rPr>
              <w:t>8564</w:t>
            </w:r>
          </w:p>
        </w:tc>
        <w:tc>
          <w:tcPr>
            <w:tcW w:w="1080" w:type="dxa"/>
          </w:tcPr>
          <w:p w:rsidR="00E5767A" w:rsidRPr="00C25140" w:rsidRDefault="00E5767A" w:rsidP="00C25140">
            <w:pPr>
              <w:spacing w:line="360" w:lineRule="auto"/>
              <w:rPr>
                <w:sz w:val="20"/>
                <w:szCs w:val="20"/>
              </w:rPr>
            </w:pPr>
            <w:r w:rsidRPr="00C25140">
              <w:rPr>
                <w:sz w:val="20"/>
                <w:szCs w:val="20"/>
              </w:rPr>
              <w:t>16284</w:t>
            </w:r>
          </w:p>
        </w:tc>
        <w:tc>
          <w:tcPr>
            <w:tcW w:w="1080" w:type="dxa"/>
          </w:tcPr>
          <w:p w:rsidR="00E5767A" w:rsidRPr="00C25140" w:rsidRDefault="00E5767A" w:rsidP="00C25140">
            <w:pPr>
              <w:spacing w:line="360" w:lineRule="auto"/>
              <w:rPr>
                <w:sz w:val="20"/>
                <w:szCs w:val="20"/>
              </w:rPr>
            </w:pPr>
            <w:r w:rsidRPr="00C25140">
              <w:rPr>
                <w:sz w:val="20"/>
                <w:szCs w:val="20"/>
              </w:rPr>
              <w:t>17473</w:t>
            </w:r>
          </w:p>
        </w:tc>
        <w:tc>
          <w:tcPr>
            <w:tcW w:w="1620" w:type="dxa"/>
          </w:tcPr>
          <w:p w:rsidR="00E5767A" w:rsidRPr="00C25140" w:rsidRDefault="00E5767A" w:rsidP="00C25140">
            <w:pPr>
              <w:spacing w:line="360" w:lineRule="auto"/>
              <w:rPr>
                <w:sz w:val="20"/>
                <w:szCs w:val="20"/>
              </w:rPr>
            </w:pPr>
            <w:r w:rsidRPr="00C25140">
              <w:rPr>
                <w:sz w:val="20"/>
                <w:szCs w:val="20"/>
              </w:rPr>
              <w:t>+8909</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2.Валюта баланса, тыс. руб.</w:t>
            </w:r>
          </w:p>
        </w:tc>
        <w:tc>
          <w:tcPr>
            <w:tcW w:w="1082" w:type="dxa"/>
          </w:tcPr>
          <w:p w:rsidR="00E5767A" w:rsidRPr="00C25140" w:rsidRDefault="00E5767A" w:rsidP="00C25140">
            <w:pPr>
              <w:spacing w:line="360" w:lineRule="auto"/>
              <w:rPr>
                <w:sz w:val="20"/>
                <w:szCs w:val="20"/>
              </w:rPr>
            </w:pPr>
            <w:r w:rsidRPr="00C25140">
              <w:rPr>
                <w:sz w:val="20"/>
                <w:szCs w:val="20"/>
              </w:rPr>
              <w:t>11656</w:t>
            </w:r>
          </w:p>
        </w:tc>
        <w:tc>
          <w:tcPr>
            <w:tcW w:w="1080" w:type="dxa"/>
          </w:tcPr>
          <w:p w:rsidR="00E5767A" w:rsidRPr="00C25140" w:rsidRDefault="00E5767A" w:rsidP="00C25140">
            <w:pPr>
              <w:spacing w:line="360" w:lineRule="auto"/>
              <w:rPr>
                <w:sz w:val="20"/>
                <w:szCs w:val="20"/>
              </w:rPr>
            </w:pPr>
            <w:r w:rsidRPr="00C25140">
              <w:rPr>
                <w:sz w:val="20"/>
                <w:szCs w:val="20"/>
              </w:rPr>
              <w:t>23314</w:t>
            </w:r>
          </w:p>
        </w:tc>
        <w:tc>
          <w:tcPr>
            <w:tcW w:w="1080" w:type="dxa"/>
          </w:tcPr>
          <w:p w:rsidR="00E5767A" w:rsidRPr="00C25140" w:rsidRDefault="00E5767A" w:rsidP="00C25140">
            <w:pPr>
              <w:spacing w:line="360" w:lineRule="auto"/>
              <w:rPr>
                <w:sz w:val="20"/>
                <w:szCs w:val="20"/>
              </w:rPr>
            </w:pPr>
            <w:r w:rsidRPr="00C25140">
              <w:rPr>
                <w:sz w:val="20"/>
                <w:szCs w:val="20"/>
              </w:rPr>
              <w:t>26040</w:t>
            </w:r>
          </w:p>
        </w:tc>
        <w:tc>
          <w:tcPr>
            <w:tcW w:w="1620" w:type="dxa"/>
          </w:tcPr>
          <w:p w:rsidR="00E5767A" w:rsidRPr="00C25140" w:rsidRDefault="00E5767A" w:rsidP="00C25140">
            <w:pPr>
              <w:spacing w:line="360" w:lineRule="auto"/>
              <w:rPr>
                <w:sz w:val="20"/>
                <w:szCs w:val="20"/>
              </w:rPr>
            </w:pPr>
            <w:r w:rsidRPr="00C25140">
              <w:rPr>
                <w:sz w:val="20"/>
                <w:szCs w:val="20"/>
              </w:rPr>
              <w:t>+14384</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3.Краткосрочные пассивы, тыс. руб.</w:t>
            </w:r>
          </w:p>
        </w:tc>
        <w:tc>
          <w:tcPr>
            <w:tcW w:w="1082" w:type="dxa"/>
          </w:tcPr>
          <w:p w:rsidR="00E5767A" w:rsidRPr="00C25140" w:rsidRDefault="00E5767A" w:rsidP="00C25140">
            <w:pPr>
              <w:spacing w:line="360" w:lineRule="auto"/>
              <w:rPr>
                <w:sz w:val="20"/>
                <w:szCs w:val="20"/>
              </w:rPr>
            </w:pPr>
            <w:r w:rsidRPr="00C25140">
              <w:rPr>
                <w:sz w:val="20"/>
                <w:szCs w:val="20"/>
              </w:rPr>
              <w:t>3092</w:t>
            </w:r>
          </w:p>
        </w:tc>
        <w:tc>
          <w:tcPr>
            <w:tcW w:w="1080" w:type="dxa"/>
          </w:tcPr>
          <w:p w:rsidR="00E5767A" w:rsidRPr="00C25140" w:rsidRDefault="00E5767A" w:rsidP="00C25140">
            <w:pPr>
              <w:spacing w:line="360" w:lineRule="auto"/>
              <w:rPr>
                <w:sz w:val="20"/>
                <w:szCs w:val="20"/>
              </w:rPr>
            </w:pPr>
            <w:r w:rsidRPr="00C25140">
              <w:rPr>
                <w:sz w:val="20"/>
                <w:szCs w:val="20"/>
              </w:rPr>
              <w:t>7030</w:t>
            </w:r>
          </w:p>
        </w:tc>
        <w:tc>
          <w:tcPr>
            <w:tcW w:w="1080" w:type="dxa"/>
          </w:tcPr>
          <w:p w:rsidR="00E5767A" w:rsidRPr="00C25140" w:rsidRDefault="00E5767A" w:rsidP="00C25140">
            <w:pPr>
              <w:spacing w:line="360" w:lineRule="auto"/>
              <w:rPr>
                <w:sz w:val="20"/>
                <w:szCs w:val="20"/>
              </w:rPr>
            </w:pPr>
            <w:r w:rsidRPr="00C25140">
              <w:rPr>
                <w:sz w:val="20"/>
                <w:szCs w:val="20"/>
              </w:rPr>
              <w:t>8567</w:t>
            </w:r>
          </w:p>
        </w:tc>
        <w:tc>
          <w:tcPr>
            <w:tcW w:w="1620" w:type="dxa"/>
          </w:tcPr>
          <w:p w:rsidR="00E5767A" w:rsidRPr="00C25140" w:rsidRDefault="00E5767A" w:rsidP="00C25140">
            <w:pPr>
              <w:spacing w:line="360" w:lineRule="auto"/>
              <w:rPr>
                <w:sz w:val="20"/>
                <w:szCs w:val="20"/>
              </w:rPr>
            </w:pPr>
            <w:r w:rsidRPr="00C25140">
              <w:rPr>
                <w:sz w:val="20"/>
                <w:szCs w:val="20"/>
              </w:rPr>
              <w:t>+5475</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4.Дебиторская задолженность, тыс. руб.</w:t>
            </w:r>
          </w:p>
        </w:tc>
        <w:tc>
          <w:tcPr>
            <w:tcW w:w="1082" w:type="dxa"/>
          </w:tcPr>
          <w:p w:rsidR="00E5767A" w:rsidRPr="00C25140" w:rsidRDefault="00E5767A" w:rsidP="00C25140">
            <w:pPr>
              <w:spacing w:line="360" w:lineRule="auto"/>
              <w:rPr>
                <w:sz w:val="20"/>
                <w:szCs w:val="20"/>
              </w:rPr>
            </w:pPr>
            <w:r w:rsidRPr="00C25140">
              <w:rPr>
                <w:sz w:val="20"/>
                <w:szCs w:val="20"/>
              </w:rPr>
              <w:t>1804</w:t>
            </w:r>
          </w:p>
        </w:tc>
        <w:tc>
          <w:tcPr>
            <w:tcW w:w="1080" w:type="dxa"/>
          </w:tcPr>
          <w:p w:rsidR="00E5767A" w:rsidRPr="00C25140" w:rsidRDefault="00E5767A" w:rsidP="00C25140">
            <w:pPr>
              <w:spacing w:line="360" w:lineRule="auto"/>
              <w:rPr>
                <w:sz w:val="20"/>
                <w:szCs w:val="20"/>
              </w:rPr>
            </w:pPr>
            <w:r w:rsidRPr="00C25140">
              <w:rPr>
                <w:sz w:val="20"/>
                <w:szCs w:val="20"/>
              </w:rPr>
              <w:t>3609</w:t>
            </w:r>
          </w:p>
        </w:tc>
        <w:tc>
          <w:tcPr>
            <w:tcW w:w="1080" w:type="dxa"/>
          </w:tcPr>
          <w:p w:rsidR="00E5767A" w:rsidRPr="00C25140" w:rsidRDefault="00E5767A" w:rsidP="00C25140">
            <w:pPr>
              <w:spacing w:line="360" w:lineRule="auto"/>
              <w:rPr>
                <w:sz w:val="20"/>
                <w:szCs w:val="20"/>
              </w:rPr>
            </w:pPr>
            <w:r w:rsidRPr="00C25140">
              <w:rPr>
                <w:sz w:val="20"/>
                <w:szCs w:val="20"/>
              </w:rPr>
              <w:t>4328</w:t>
            </w:r>
          </w:p>
        </w:tc>
        <w:tc>
          <w:tcPr>
            <w:tcW w:w="1620" w:type="dxa"/>
          </w:tcPr>
          <w:p w:rsidR="00E5767A" w:rsidRPr="00C25140" w:rsidRDefault="00E5767A" w:rsidP="00C25140">
            <w:pPr>
              <w:spacing w:line="360" w:lineRule="auto"/>
              <w:rPr>
                <w:sz w:val="20"/>
                <w:szCs w:val="20"/>
              </w:rPr>
            </w:pPr>
            <w:r w:rsidRPr="00C25140">
              <w:rPr>
                <w:sz w:val="20"/>
                <w:szCs w:val="20"/>
              </w:rPr>
              <w:t>+2524</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5.Коэффициент независимости (п.1:п.2)</w:t>
            </w:r>
          </w:p>
        </w:tc>
        <w:tc>
          <w:tcPr>
            <w:tcW w:w="1082" w:type="dxa"/>
          </w:tcPr>
          <w:p w:rsidR="00E5767A" w:rsidRPr="00C25140" w:rsidRDefault="00E5767A" w:rsidP="00C25140">
            <w:pPr>
              <w:spacing w:line="360" w:lineRule="auto"/>
              <w:rPr>
                <w:sz w:val="20"/>
                <w:szCs w:val="20"/>
              </w:rPr>
            </w:pPr>
            <w:r w:rsidRPr="00C25140">
              <w:rPr>
                <w:sz w:val="20"/>
                <w:szCs w:val="20"/>
              </w:rPr>
              <w:t>0,73</w:t>
            </w:r>
          </w:p>
        </w:tc>
        <w:tc>
          <w:tcPr>
            <w:tcW w:w="1080" w:type="dxa"/>
          </w:tcPr>
          <w:p w:rsidR="00E5767A" w:rsidRPr="00C25140" w:rsidRDefault="00E5767A" w:rsidP="00C25140">
            <w:pPr>
              <w:spacing w:line="360" w:lineRule="auto"/>
              <w:rPr>
                <w:sz w:val="20"/>
                <w:szCs w:val="20"/>
              </w:rPr>
            </w:pPr>
            <w:r w:rsidRPr="00C25140">
              <w:rPr>
                <w:sz w:val="20"/>
                <w:szCs w:val="20"/>
              </w:rPr>
              <w:t>0,7</w:t>
            </w:r>
          </w:p>
        </w:tc>
        <w:tc>
          <w:tcPr>
            <w:tcW w:w="1080" w:type="dxa"/>
          </w:tcPr>
          <w:p w:rsidR="00E5767A" w:rsidRPr="00C25140" w:rsidRDefault="00E5767A" w:rsidP="00C25140">
            <w:pPr>
              <w:spacing w:line="360" w:lineRule="auto"/>
              <w:rPr>
                <w:sz w:val="20"/>
                <w:szCs w:val="20"/>
              </w:rPr>
            </w:pPr>
            <w:r w:rsidRPr="00C25140">
              <w:rPr>
                <w:sz w:val="20"/>
                <w:szCs w:val="20"/>
              </w:rPr>
              <w:t>0,67</w:t>
            </w:r>
          </w:p>
        </w:tc>
        <w:tc>
          <w:tcPr>
            <w:tcW w:w="1620" w:type="dxa"/>
          </w:tcPr>
          <w:p w:rsidR="00E5767A" w:rsidRPr="00C25140" w:rsidRDefault="00E5767A" w:rsidP="00C25140">
            <w:pPr>
              <w:spacing w:line="360" w:lineRule="auto"/>
              <w:rPr>
                <w:sz w:val="20"/>
                <w:szCs w:val="20"/>
              </w:rPr>
            </w:pPr>
            <w:r w:rsidRPr="00C25140">
              <w:rPr>
                <w:sz w:val="20"/>
                <w:szCs w:val="20"/>
              </w:rPr>
              <w:t>-0,06</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6.Коэффициент соотношения заемных и собственных средств (п.3:п.1)</w:t>
            </w:r>
          </w:p>
        </w:tc>
        <w:tc>
          <w:tcPr>
            <w:tcW w:w="1082" w:type="dxa"/>
          </w:tcPr>
          <w:p w:rsidR="00E5767A" w:rsidRPr="00C25140" w:rsidRDefault="00E5767A" w:rsidP="00C25140">
            <w:pPr>
              <w:spacing w:line="360" w:lineRule="auto"/>
              <w:rPr>
                <w:sz w:val="20"/>
                <w:szCs w:val="20"/>
              </w:rPr>
            </w:pPr>
            <w:r w:rsidRPr="00C25140">
              <w:rPr>
                <w:sz w:val="20"/>
                <w:szCs w:val="20"/>
              </w:rPr>
              <w:t>0,36</w:t>
            </w:r>
          </w:p>
        </w:tc>
        <w:tc>
          <w:tcPr>
            <w:tcW w:w="1080" w:type="dxa"/>
          </w:tcPr>
          <w:p w:rsidR="00E5767A" w:rsidRPr="00C25140" w:rsidRDefault="00E5767A" w:rsidP="00C25140">
            <w:pPr>
              <w:spacing w:line="360" w:lineRule="auto"/>
              <w:rPr>
                <w:sz w:val="20"/>
                <w:szCs w:val="20"/>
              </w:rPr>
            </w:pPr>
            <w:r w:rsidRPr="00C25140">
              <w:rPr>
                <w:sz w:val="20"/>
                <w:szCs w:val="20"/>
              </w:rPr>
              <w:t>0,43</w:t>
            </w:r>
          </w:p>
        </w:tc>
        <w:tc>
          <w:tcPr>
            <w:tcW w:w="1080" w:type="dxa"/>
          </w:tcPr>
          <w:p w:rsidR="00E5767A" w:rsidRPr="00C25140" w:rsidRDefault="00E5767A" w:rsidP="00C25140">
            <w:pPr>
              <w:spacing w:line="360" w:lineRule="auto"/>
              <w:rPr>
                <w:sz w:val="20"/>
                <w:szCs w:val="20"/>
              </w:rPr>
            </w:pPr>
            <w:r w:rsidRPr="00C25140">
              <w:rPr>
                <w:sz w:val="20"/>
                <w:szCs w:val="20"/>
              </w:rPr>
              <w:t>0,49</w:t>
            </w:r>
          </w:p>
        </w:tc>
        <w:tc>
          <w:tcPr>
            <w:tcW w:w="1620" w:type="dxa"/>
          </w:tcPr>
          <w:p w:rsidR="00E5767A" w:rsidRPr="00C25140" w:rsidRDefault="00E5767A" w:rsidP="00C25140">
            <w:pPr>
              <w:spacing w:line="360" w:lineRule="auto"/>
              <w:rPr>
                <w:sz w:val="20"/>
                <w:szCs w:val="20"/>
              </w:rPr>
            </w:pPr>
            <w:r w:rsidRPr="00C25140">
              <w:rPr>
                <w:sz w:val="20"/>
                <w:szCs w:val="20"/>
              </w:rPr>
              <w:t>+0,13</w:t>
            </w:r>
          </w:p>
        </w:tc>
      </w:tr>
      <w:tr w:rsidR="00E5767A" w:rsidRPr="00695C21">
        <w:tc>
          <w:tcPr>
            <w:tcW w:w="4140" w:type="dxa"/>
          </w:tcPr>
          <w:p w:rsidR="00E5767A" w:rsidRPr="00C25140" w:rsidRDefault="00E5767A" w:rsidP="00C25140">
            <w:pPr>
              <w:spacing w:line="360" w:lineRule="auto"/>
              <w:rPr>
                <w:sz w:val="20"/>
                <w:szCs w:val="20"/>
              </w:rPr>
            </w:pPr>
            <w:r w:rsidRPr="00C25140">
              <w:rPr>
                <w:sz w:val="20"/>
                <w:szCs w:val="20"/>
              </w:rPr>
              <w:t>7.Удельный вес дебиторской задолженности в стоимости имущества (п.4:п.2)</w:t>
            </w:r>
          </w:p>
        </w:tc>
        <w:tc>
          <w:tcPr>
            <w:tcW w:w="1082" w:type="dxa"/>
          </w:tcPr>
          <w:p w:rsidR="00E5767A" w:rsidRPr="00C25140" w:rsidRDefault="00E5767A" w:rsidP="00C25140">
            <w:pPr>
              <w:spacing w:line="360" w:lineRule="auto"/>
              <w:rPr>
                <w:sz w:val="20"/>
                <w:szCs w:val="20"/>
              </w:rPr>
            </w:pPr>
            <w:r w:rsidRPr="00C25140">
              <w:rPr>
                <w:sz w:val="20"/>
                <w:szCs w:val="20"/>
              </w:rPr>
              <w:t>0,15</w:t>
            </w:r>
          </w:p>
        </w:tc>
        <w:tc>
          <w:tcPr>
            <w:tcW w:w="1080" w:type="dxa"/>
          </w:tcPr>
          <w:p w:rsidR="00E5767A" w:rsidRPr="00C25140" w:rsidRDefault="00E5767A" w:rsidP="00C25140">
            <w:pPr>
              <w:spacing w:line="360" w:lineRule="auto"/>
              <w:rPr>
                <w:sz w:val="20"/>
                <w:szCs w:val="20"/>
              </w:rPr>
            </w:pPr>
            <w:r w:rsidRPr="00C25140">
              <w:rPr>
                <w:sz w:val="20"/>
                <w:szCs w:val="20"/>
              </w:rPr>
              <w:t>0,16</w:t>
            </w:r>
          </w:p>
        </w:tc>
        <w:tc>
          <w:tcPr>
            <w:tcW w:w="1080" w:type="dxa"/>
          </w:tcPr>
          <w:p w:rsidR="00E5767A" w:rsidRPr="00C25140" w:rsidRDefault="00E5767A" w:rsidP="00C25140">
            <w:pPr>
              <w:spacing w:line="360" w:lineRule="auto"/>
              <w:rPr>
                <w:sz w:val="20"/>
                <w:szCs w:val="20"/>
              </w:rPr>
            </w:pPr>
            <w:r w:rsidRPr="00C25140">
              <w:rPr>
                <w:sz w:val="20"/>
                <w:szCs w:val="20"/>
              </w:rPr>
              <w:t>0,16</w:t>
            </w:r>
          </w:p>
        </w:tc>
        <w:tc>
          <w:tcPr>
            <w:tcW w:w="1620" w:type="dxa"/>
          </w:tcPr>
          <w:p w:rsidR="00E5767A" w:rsidRPr="00C25140" w:rsidRDefault="00E5767A" w:rsidP="00C25140">
            <w:pPr>
              <w:spacing w:line="360" w:lineRule="auto"/>
              <w:rPr>
                <w:sz w:val="20"/>
                <w:szCs w:val="20"/>
              </w:rPr>
            </w:pPr>
            <w:r w:rsidRPr="00C25140">
              <w:rPr>
                <w:sz w:val="20"/>
                <w:szCs w:val="20"/>
              </w:rPr>
              <w:t>+0,01</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Удельный вес дебиторской задолженности в стоимости имущества предприятия мал и говорит о том, что в 2006 году дебиторская задолженность занимает 16 % в стоимости имущества. В тенденции наблюдается ее увеличение на 0,01 % по сравнению с базисным годом. Но необходимо отметить, что удельный вес дебиторской задолженности имеет значение большее, чем нормативное (10 %), поэтому следует уделить особое внимание управлению дебиторской задолженностью предприятия.</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Для улучшения хозяйственной деятельности ООО «ФАЗИС»</w:t>
      </w:r>
      <w:r w:rsidR="009B5304" w:rsidRPr="00695C21">
        <w:rPr>
          <w:snapToGrid w:val="0"/>
          <w:sz w:val="28"/>
          <w:szCs w:val="28"/>
        </w:rPr>
        <w:t xml:space="preserve"> </w:t>
      </w:r>
      <w:r w:rsidRPr="00695C21">
        <w:rPr>
          <w:snapToGrid w:val="0"/>
          <w:sz w:val="28"/>
          <w:szCs w:val="28"/>
        </w:rPr>
        <w:t>необходимо разработать следующие мероприятия:</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-увеличить поставки, расширить рынок сбыта товаров, привлечение новых крупных поставщиков, предоставляющих большие скидки на реализуемую продукцию;</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 xml:space="preserve">-расширить розничную сеть для увеличения объемов реализации с целью получения большей прибыли, для этого необходимо открывать новые не маленькие магазины, а супермаркеты с большим ассортиментом товаров. </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Предприятию также необходимо заключать договора с непосредственными производителями продукции, что позволит непрерывно осуществлять деятельность, эти функции необходимо возложить не только на отдел маркетинга, но и на финансовый отдел и на менеджера по покупкам.</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Исследуемое предприятие имеет</w:t>
      </w:r>
      <w:r w:rsidR="009B5304" w:rsidRPr="00695C21">
        <w:rPr>
          <w:snapToGrid w:val="0"/>
          <w:sz w:val="28"/>
          <w:szCs w:val="28"/>
        </w:rPr>
        <w:t xml:space="preserve"> </w:t>
      </w:r>
      <w:r w:rsidRPr="00695C21">
        <w:rPr>
          <w:snapToGrid w:val="0"/>
          <w:sz w:val="28"/>
          <w:szCs w:val="28"/>
        </w:rPr>
        <w:t>низкую ликвидность. Также высока кредиторская задолженность, в связи с чем</w:t>
      </w:r>
      <w:r w:rsidR="009B5304" w:rsidRPr="00695C21">
        <w:rPr>
          <w:snapToGrid w:val="0"/>
          <w:sz w:val="28"/>
          <w:szCs w:val="28"/>
        </w:rPr>
        <w:t xml:space="preserve"> </w:t>
      </w:r>
      <w:r w:rsidRPr="00695C21">
        <w:rPr>
          <w:snapToGrid w:val="0"/>
          <w:sz w:val="28"/>
          <w:szCs w:val="28"/>
        </w:rPr>
        <w:t>необходимо принять ряд мер, направленных на ее сокращение. Для этого необходимо главному бухгалтеру составить график поставки и оплаты товаров</w:t>
      </w:r>
      <w:r w:rsidR="009B5304" w:rsidRPr="00695C21">
        <w:rPr>
          <w:snapToGrid w:val="0"/>
          <w:sz w:val="28"/>
          <w:szCs w:val="28"/>
        </w:rPr>
        <w:t xml:space="preserve"> </w:t>
      </w:r>
      <w:r w:rsidRPr="00695C21">
        <w:rPr>
          <w:snapToGrid w:val="0"/>
          <w:sz w:val="28"/>
          <w:szCs w:val="28"/>
        </w:rPr>
        <w:t>указанием конкретных сроков.</w:t>
      </w:r>
    </w:p>
    <w:p w:rsidR="00E5767A" w:rsidRPr="00C25140" w:rsidRDefault="009C7262" w:rsidP="00695C21">
      <w:pPr>
        <w:spacing w:line="360" w:lineRule="auto"/>
        <w:ind w:firstLine="709"/>
        <w:jc w:val="both"/>
        <w:rPr>
          <w:b/>
          <w:bCs/>
          <w:sz w:val="28"/>
          <w:szCs w:val="28"/>
        </w:rPr>
      </w:pPr>
      <w:r w:rsidRPr="00695C21">
        <w:rPr>
          <w:sz w:val="28"/>
          <w:szCs w:val="28"/>
        </w:rPr>
        <w:br w:type="page"/>
      </w:r>
      <w:r w:rsidR="00E5767A" w:rsidRPr="00C25140">
        <w:rPr>
          <w:b/>
          <w:bCs/>
          <w:sz w:val="28"/>
          <w:szCs w:val="28"/>
        </w:rPr>
        <w:t>3.</w:t>
      </w:r>
      <w:r w:rsidRPr="00C25140">
        <w:rPr>
          <w:b/>
          <w:bCs/>
          <w:sz w:val="28"/>
          <w:szCs w:val="28"/>
        </w:rPr>
        <w:t xml:space="preserve"> </w:t>
      </w:r>
      <w:r w:rsidR="00E5767A" w:rsidRPr="00C25140">
        <w:rPr>
          <w:b/>
          <w:bCs/>
          <w:sz w:val="28"/>
          <w:szCs w:val="28"/>
        </w:rPr>
        <w:t>Движение основных средств</w:t>
      </w:r>
    </w:p>
    <w:p w:rsidR="009C7262" w:rsidRPr="00C25140" w:rsidRDefault="009C7262" w:rsidP="00695C21">
      <w:pPr>
        <w:spacing w:line="360" w:lineRule="auto"/>
        <w:ind w:firstLine="709"/>
        <w:jc w:val="both"/>
        <w:rPr>
          <w:b/>
          <w:bCs/>
          <w:sz w:val="28"/>
          <w:szCs w:val="28"/>
        </w:rPr>
      </w:pPr>
    </w:p>
    <w:p w:rsidR="00E5767A" w:rsidRPr="00C25140" w:rsidRDefault="00E5767A" w:rsidP="00695C21">
      <w:pPr>
        <w:spacing w:line="360" w:lineRule="auto"/>
        <w:ind w:firstLine="709"/>
        <w:jc w:val="both"/>
        <w:rPr>
          <w:b/>
          <w:bCs/>
          <w:sz w:val="28"/>
          <w:szCs w:val="28"/>
        </w:rPr>
      </w:pPr>
      <w:r w:rsidRPr="00C25140">
        <w:rPr>
          <w:b/>
          <w:bCs/>
          <w:sz w:val="28"/>
          <w:szCs w:val="28"/>
        </w:rPr>
        <w:t>3.1</w:t>
      </w:r>
      <w:r w:rsidR="009C7262" w:rsidRPr="00C25140">
        <w:rPr>
          <w:b/>
          <w:bCs/>
          <w:sz w:val="28"/>
          <w:szCs w:val="28"/>
        </w:rPr>
        <w:t xml:space="preserve"> </w:t>
      </w:r>
      <w:r w:rsidRPr="00C25140">
        <w:rPr>
          <w:b/>
          <w:bCs/>
          <w:sz w:val="28"/>
          <w:szCs w:val="28"/>
        </w:rPr>
        <w:t>Учет поступления основных средств</w:t>
      </w:r>
    </w:p>
    <w:p w:rsidR="009C7262" w:rsidRPr="00695C21" w:rsidRDefault="009C7262"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Выделяют следующие способы поступления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 приобретение за плату;</w:t>
      </w:r>
    </w:p>
    <w:p w:rsidR="00E5767A" w:rsidRPr="00695C21" w:rsidRDefault="00E5767A" w:rsidP="00695C21">
      <w:pPr>
        <w:spacing w:line="360" w:lineRule="auto"/>
        <w:ind w:firstLine="709"/>
        <w:jc w:val="both"/>
        <w:rPr>
          <w:sz w:val="28"/>
          <w:szCs w:val="28"/>
        </w:rPr>
      </w:pPr>
      <w:r w:rsidRPr="00695C21">
        <w:rPr>
          <w:sz w:val="28"/>
          <w:szCs w:val="28"/>
        </w:rPr>
        <w:t>- строительство хозяйственным или подрядным способом;</w:t>
      </w:r>
    </w:p>
    <w:p w:rsidR="00E5767A" w:rsidRPr="00695C21" w:rsidRDefault="00E5767A" w:rsidP="00695C21">
      <w:pPr>
        <w:spacing w:line="360" w:lineRule="auto"/>
        <w:ind w:firstLine="709"/>
        <w:jc w:val="both"/>
        <w:rPr>
          <w:sz w:val="28"/>
          <w:szCs w:val="28"/>
        </w:rPr>
      </w:pPr>
      <w:r w:rsidRPr="00695C21">
        <w:rPr>
          <w:sz w:val="28"/>
          <w:szCs w:val="28"/>
        </w:rPr>
        <w:t>- внесение учредителями в счет вкладов в уставный (складочный) капитал;</w:t>
      </w:r>
    </w:p>
    <w:p w:rsidR="00E5767A" w:rsidRPr="00695C21" w:rsidRDefault="00E5767A" w:rsidP="00695C21">
      <w:pPr>
        <w:spacing w:line="360" w:lineRule="auto"/>
        <w:ind w:firstLine="709"/>
        <w:jc w:val="both"/>
        <w:rPr>
          <w:sz w:val="28"/>
          <w:szCs w:val="28"/>
        </w:rPr>
      </w:pPr>
      <w:r w:rsidRPr="00695C21">
        <w:rPr>
          <w:sz w:val="28"/>
          <w:szCs w:val="28"/>
        </w:rPr>
        <w:t>- получение безвозмездно;</w:t>
      </w:r>
    </w:p>
    <w:p w:rsidR="00E5767A" w:rsidRPr="00695C21" w:rsidRDefault="00E5767A" w:rsidP="00695C21">
      <w:pPr>
        <w:spacing w:line="360" w:lineRule="auto"/>
        <w:ind w:firstLine="709"/>
        <w:jc w:val="both"/>
        <w:rPr>
          <w:sz w:val="28"/>
          <w:szCs w:val="28"/>
        </w:rPr>
      </w:pPr>
      <w:r w:rsidRPr="00695C21">
        <w:rPr>
          <w:sz w:val="28"/>
          <w:szCs w:val="28"/>
        </w:rPr>
        <w:t>-поступление на условиях аренды;</w:t>
      </w:r>
    </w:p>
    <w:p w:rsidR="00E5767A" w:rsidRPr="00695C21" w:rsidRDefault="00E5767A" w:rsidP="00695C21">
      <w:pPr>
        <w:spacing w:line="360" w:lineRule="auto"/>
        <w:ind w:firstLine="709"/>
        <w:jc w:val="both"/>
        <w:rPr>
          <w:sz w:val="28"/>
          <w:szCs w:val="28"/>
        </w:rPr>
      </w:pPr>
      <w:r w:rsidRPr="00695C21">
        <w:rPr>
          <w:sz w:val="28"/>
          <w:szCs w:val="28"/>
        </w:rPr>
        <w:t>-путем выявления как неучтенных по материалам инвентаризации;</w:t>
      </w:r>
    </w:p>
    <w:p w:rsidR="00E5767A" w:rsidRPr="00695C21" w:rsidRDefault="00E5767A" w:rsidP="00695C21">
      <w:pPr>
        <w:spacing w:line="360" w:lineRule="auto"/>
        <w:ind w:firstLine="709"/>
        <w:jc w:val="both"/>
        <w:rPr>
          <w:sz w:val="28"/>
          <w:szCs w:val="28"/>
        </w:rPr>
      </w:pPr>
      <w:r w:rsidRPr="00695C21">
        <w:rPr>
          <w:sz w:val="28"/>
          <w:szCs w:val="28"/>
        </w:rPr>
        <w:t>-путем получения в хозяйственное ведение или оперативное управление;</w:t>
      </w:r>
    </w:p>
    <w:p w:rsidR="00E5767A" w:rsidRPr="00695C21" w:rsidRDefault="00E5767A" w:rsidP="00695C21">
      <w:pPr>
        <w:spacing w:line="360" w:lineRule="auto"/>
        <w:ind w:firstLine="709"/>
        <w:jc w:val="both"/>
        <w:rPr>
          <w:sz w:val="28"/>
          <w:szCs w:val="28"/>
        </w:rPr>
      </w:pPr>
      <w:r w:rsidRPr="00695C21">
        <w:rPr>
          <w:sz w:val="28"/>
          <w:szCs w:val="28"/>
        </w:rPr>
        <w:t>-путем оприходования с целью осуществления совместной деятельности;</w:t>
      </w:r>
    </w:p>
    <w:p w:rsidR="00E5767A" w:rsidRPr="00695C21" w:rsidRDefault="00E5767A" w:rsidP="00695C21">
      <w:pPr>
        <w:spacing w:line="360" w:lineRule="auto"/>
        <w:ind w:firstLine="709"/>
        <w:jc w:val="both"/>
        <w:rPr>
          <w:sz w:val="28"/>
          <w:szCs w:val="28"/>
        </w:rPr>
      </w:pPr>
      <w:r w:rsidRPr="00695C21">
        <w:rPr>
          <w:sz w:val="28"/>
          <w:szCs w:val="28"/>
        </w:rPr>
        <w:t>-в результате передачи в доверительное управление;</w:t>
      </w:r>
    </w:p>
    <w:p w:rsidR="00E5767A" w:rsidRPr="00695C21" w:rsidRDefault="00E5767A" w:rsidP="00695C21">
      <w:pPr>
        <w:spacing w:line="360" w:lineRule="auto"/>
        <w:ind w:firstLine="709"/>
        <w:jc w:val="both"/>
        <w:rPr>
          <w:sz w:val="28"/>
          <w:szCs w:val="28"/>
        </w:rPr>
      </w:pPr>
      <w:r w:rsidRPr="00695C21">
        <w:rPr>
          <w:sz w:val="28"/>
          <w:szCs w:val="28"/>
        </w:rPr>
        <w:t>- в порядке товарообменных операций;</w:t>
      </w:r>
    </w:p>
    <w:p w:rsidR="00E5767A" w:rsidRPr="00695C21" w:rsidRDefault="00E5767A" w:rsidP="00695C21">
      <w:pPr>
        <w:spacing w:line="360" w:lineRule="auto"/>
        <w:ind w:firstLine="709"/>
        <w:jc w:val="both"/>
        <w:rPr>
          <w:sz w:val="28"/>
          <w:szCs w:val="28"/>
        </w:rPr>
      </w:pPr>
      <w:r w:rsidRPr="00695C21">
        <w:rPr>
          <w:sz w:val="28"/>
          <w:szCs w:val="28"/>
        </w:rPr>
        <w:t>- другие способы.</w:t>
      </w:r>
    </w:p>
    <w:p w:rsidR="00E5767A" w:rsidRPr="00695C21" w:rsidRDefault="00E5767A" w:rsidP="00695C21">
      <w:pPr>
        <w:spacing w:line="360" w:lineRule="auto"/>
        <w:ind w:firstLine="709"/>
        <w:jc w:val="both"/>
        <w:rPr>
          <w:sz w:val="28"/>
          <w:szCs w:val="28"/>
        </w:rPr>
      </w:pPr>
      <w:r w:rsidRPr="00695C21">
        <w:rPr>
          <w:sz w:val="28"/>
          <w:szCs w:val="28"/>
        </w:rPr>
        <w:t>Поступление основных средств (как и другие операции с основными средствами) должно оформляться соответствующими первичными документами, так как ст.9 Федерального закона от 21 ноября 1996 года № 129-ФЗ "О бухгалтерском учете" установлено, что все хозяйственные операции, проводимые организацией, должны оформляться оправдательными документами, служащими первичными учетными документами, на основании которых ведется бухгалтерский учет. Постановлением Госкомстата России от 30 октября 1997 года № 71а утверждены унифицированные формы первичной учетной документации по учету основных средств.</w:t>
      </w:r>
    </w:p>
    <w:p w:rsidR="00E5767A" w:rsidRPr="00695C21" w:rsidRDefault="00E5767A" w:rsidP="00695C21">
      <w:pPr>
        <w:spacing w:line="360" w:lineRule="auto"/>
        <w:ind w:firstLine="709"/>
        <w:jc w:val="both"/>
        <w:rPr>
          <w:sz w:val="28"/>
          <w:szCs w:val="28"/>
        </w:rPr>
      </w:pPr>
      <w:r w:rsidRPr="00695C21">
        <w:rPr>
          <w:sz w:val="28"/>
          <w:szCs w:val="28"/>
        </w:rPr>
        <w:t>Для зачисления в состав основных средств отдельных объектов, поступивших в организацию любым путем, применяется форма №ОС-1 "Акт (накладная) приемки - передачи основных средств".</w:t>
      </w:r>
    </w:p>
    <w:p w:rsidR="00E5767A" w:rsidRPr="00695C21" w:rsidRDefault="00E5767A" w:rsidP="00695C21">
      <w:pPr>
        <w:spacing w:line="360" w:lineRule="auto"/>
        <w:ind w:firstLine="709"/>
        <w:jc w:val="both"/>
        <w:rPr>
          <w:sz w:val="28"/>
          <w:szCs w:val="28"/>
        </w:rPr>
      </w:pPr>
      <w:r w:rsidRPr="00695C21">
        <w:rPr>
          <w:sz w:val="28"/>
          <w:szCs w:val="28"/>
        </w:rPr>
        <w:t>Дебетовое сальдо по счету 01 «Основные средства» показывает размер находящегося в распоряжении организации данного вида имущества, включая его наличие в запасе, на консервации и передачу другим организациям на условиях хозяйственного ведения, т. е. без передачи права собственности на него.</w:t>
      </w:r>
    </w:p>
    <w:p w:rsidR="00E5767A" w:rsidRPr="00695C21" w:rsidRDefault="00E5767A" w:rsidP="00695C21">
      <w:pPr>
        <w:spacing w:line="360" w:lineRule="auto"/>
        <w:ind w:firstLine="709"/>
        <w:jc w:val="both"/>
        <w:rPr>
          <w:sz w:val="28"/>
          <w:szCs w:val="28"/>
        </w:rPr>
      </w:pPr>
      <w:r w:rsidRPr="00695C21">
        <w:rPr>
          <w:sz w:val="28"/>
          <w:szCs w:val="28"/>
        </w:rPr>
        <w:t>Согласно п.7 Положения по бухгалтерскому учету "Учет основных средств" ПБУ 6/01, утвержденного Приказом Минфина России от 30 марта 2001 года № 26н, основные средства принимаются к бухгалтерскому учету по первоначальной стоимости. Оценка основных средств для целей бухгалтерского учета зависит от способа поступления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Затраты на приобретение конкретного объекта собираются на счете 08 «Вложения во внеоборотные активы», к которому могут быть открыты следующие субсчета:</w:t>
      </w:r>
    </w:p>
    <w:p w:rsidR="00E5767A" w:rsidRPr="00695C21" w:rsidRDefault="00E5767A" w:rsidP="00695C21">
      <w:pPr>
        <w:spacing w:line="360" w:lineRule="auto"/>
        <w:ind w:firstLine="709"/>
        <w:jc w:val="both"/>
        <w:rPr>
          <w:sz w:val="28"/>
          <w:szCs w:val="28"/>
        </w:rPr>
      </w:pPr>
      <w:r w:rsidRPr="00695C21">
        <w:rPr>
          <w:sz w:val="28"/>
          <w:szCs w:val="28"/>
        </w:rPr>
        <w:t>- 08-1 «Приобретение земельных участков»;</w:t>
      </w:r>
    </w:p>
    <w:p w:rsidR="00E5767A" w:rsidRPr="00695C21" w:rsidRDefault="00E5767A" w:rsidP="00695C21">
      <w:pPr>
        <w:spacing w:line="360" w:lineRule="auto"/>
        <w:ind w:firstLine="709"/>
        <w:jc w:val="both"/>
        <w:rPr>
          <w:sz w:val="28"/>
          <w:szCs w:val="28"/>
        </w:rPr>
      </w:pPr>
      <w:r w:rsidRPr="00695C21">
        <w:rPr>
          <w:sz w:val="28"/>
          <w:szCs w:val="28"/>
        </w:rPr>
        <w:t>- 08-2 «Приобретение объектов природопользования»;</w:t>
      </w:r>
    </w:p>
    <w:p w:rsidR="00E5767A" w:rsidRPr="00695C21" w:rsidRDefault="00E5767A" w:rsidP="00695C21">
      <w:pPr>
        <w:spacing w:line="360" w:lineRule="auto"/>
        <w:ind w:firstLine="709"/>
        <w:jc w:val="both"/>
        <w:rPr>
          <w:sz w:val="28"/>
          <w:szCs w:val="28"/>
        </w:rPr>
      </w:pPr>
      <w:r w:rsidRPr="00695C21">
        <w:rPr>
          <w:sz w:val="28"/>
          <w:szCs w:val="28"/>
        </w:rPr>
        <w:t>- 08-3 «Строительство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- 08-4 «Приобретение отдельных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- 08-5 «Приобретение нематериальных активов»;</w:t>
      </w:r>
    </w:p>
    <w:p w:rsidR="00E5767A" w:rsidRPr="00695C21" w:rsidRDefault="00E5767A" w:rsidP="00695C21">
      <w:pPr>
        <w:spacing w:line="360" w:lineRule="auto"/>
        <w:ind w:firstLine="709"/>
        <w:jc w:val="both"/>
        <w:rPr>
          <w:sz w:val="28"/>
          <w:szCs w:val="28"/>
        </w:rPr>
      </w:pPr>
      <w:r w:rsidRPr="00695C21">
        <w:rPr>
          <w:sz w:val="28"/>
          <w:szCs w:val="28"/>
        </w:rPr>
        <w:t>- 08-6 «Приобретение молодняка животных в основное стадо»;</w:t>
      </w:r>
    </w:p>
    <w:p w:rsidR="00E5767A" w:rsidRPr="00695C21" w:rsidRDefault="00E5767A" w:rsidP="00695C21">
      <w:pPr>
        <w:spacing w:line="360" w:lineRule="auto"/>
        <w:ind w:firstLine="709"/>
        <w:jc w:val="both"/>
        <w:rPr>
          <w:sz w:val="28"/>
          <w:szCs w:val="28"/>
        </w:rPr>
      </w:pPr>
      <w:r w:rsidRPr="00695C21">
        <w:rPr>
          <w:sz w:val="28"/>
          <w:szCs w:val="28"/>
        </w:rPr>
        <w:t>- 08-7 «Приобретение взрослых животных» и пр.</w:t>
      </w:r>
    </w:p>
    <w:p w:rsidR="00E5767A" w:rsidRPr="00695C21" w:rsidRDefault="00E5767A" w:rsidP="00695C21">
      <w:pPr>
        <w:spacing w:line="360" w:lineRule="auto"/>
        <w:ind w:firstLine="709"/>
        <w:jc w:val="both"/>
        <w:rPr>
          <w:sz w:val="28"/>
          <w:szCs w:val="28"/>
        </w:rPr>
      </w:pPr>
      <w:r w:rsidRPr="00695C21">
        <w:rPr>
          <w:sz w:val="28"/>
          <w:szCs w:val="28"/>
        </w:rPr>
        <w:t>Состав этих затрат образует первоначальную стоимость основных средств, в том числе бывших в эксплуатации, в сумме фактических затрат организации на приобретение, сооружение и изготовление, без учета НДС и других возмещаемых налогов.</w:t>
      </w:r>
    </w:p>
    <w:p w:rsidR="00E5767A" w:rsidRPr="00695C21" w:rsidRDefault="00E5767A" w:rsidP="00695C21">
      <w:pPr>
        <w:spacing w:line="360" w:lineRule="auto"/>
        <w:ind w:firstLine="709"/>
        <w:jc w:val="both"/>
        <w:rPr>
          <w:sz w:val="28"/>
          <w:szCs w:val="28"/>
        </w:rPr>
      </w:pPr>
      <w:r w:rsidRPr="00695C21">
        <w:rPr>
          <w:sz w:val="28"/>
          <w:szCs w:val="28"/>
        </w:rPr>
        <w:t>В учете на сумму произведенных расходов по приобретению объекта основных средств составляется бухгалтерская проводка:</w:t>
      </w:r>
    </w:p>
    <w:p w:rsidR="00E5767A" w:rsidRPr="00695C21" w:rsidRDefault="00E5767A" w:rsidP="00695C21">
      <w:pPr>
        <w:spacing w:line="360" w:lineRule="auto"/>
        <w:ind w:firstLine="709"/>
        <w:jc w:val="both"/>
        <w:rPr>
          <w:sz w:val="28"/>
          <w:szCs w:val="28"/>
        </w:rPr>
      </w:pPr>
      <w:r w:rsidRPr="00695C21">
        <w:rPr>
          <w:sz w:val="28"/>
          <w:szCs w:val="28"/>
        </w:rPr>
        <w:t>Д-т 08 «Вложения во внеоборотные активы»;</w:t>
      </w:r>
    </w:p>
    <w:p w:rsidR="00E5767A" w:rsidRPr="00695C21" w:rsidRDefault="00E5767A" w:rsidP="00695C21">
      <w:pPr>
        <w:spacing w:line="360" w:lineRule="auto"/>
        <w:ind w:firstLine="709"/>
        <w:jc w:val="both"/>
        <w:rPr>
          <w:sz w:val="28"/>
          <w:szCs w:val="28"/>
        </w:rPr>
      </w:pPr>
      <w:r w:rsidRPr="00695C21">
        <w:rPr>
          <w:sz w:val="28"/>
          <w:szCs w:val="28"/>
        </w:rPr>
        <w:t>Д-т 19 «Налог на добавленную стоимость по приобретенным ценностям», субсчет 1 «Налог на добавленную стоимость при приобретении основных средств» - К-т 60 «Расчеты с поставщиками и подрядчиками».</w:t>
      </w:r>
    </w:p>
    <w:p w:rsidR="00E5767A" w:rsidRPr="00695C21" w:rsidRDefault="00E5767A" w:rsidP="00695C21">
      <w:pPr>
        <w:spacing w:line="360" w:lineRule="auto"/>
        <w:ind w:firstLine="709"/>
        <w:jc w:val="both"/>
        <w:rPr>
          <w:sz w:val="28"/>
          <w:szCs w:val="28"/>
        </w:rPr>
      </w:pPr>
      <w:r w:rsidRPr="00695C21">
        <w:rPr>
          <w:sz w:val="28"/>
          <w:szCs w:val="28"/>
        </w:rPr>
        <w:t>В бухгалтерском учете основные средства возникают в результате бухгалтерской проводки:</w:t>
      </w:r>
    </w:p>
    <w:p w:rsidR="00E5767A" w:rsidRPr="00695C21" w:rsidRDefault="00E5767A" w:rsidP="00695C21">
      <w:pPr>
        <w:spacing w:line="360" w:lineRule="auto"/>
        <w:ind w:firstLine="709"/>
        <w:jc w:val="both"/>
        <w:rPr>
          <w:sz w:val="28"/>
          <w:szCs w:val="28"/>
        </w:rPr>
      </w:pPr>
      <w:r w:rsidRPr="00695C21">
        <w:rPr>
          <w:sz w:val="28"/>
          <w:szCs w:val="28"/>
        </w:rPr>
        <w:t>Д-т 01 "Основные средства" – К-т 08 "Вложения во внеоборотные активы".</w:t>
      </w:r>
    </w:p>
    <w:p w:rsidR="00E5767A" w:rsidRPr="00695C21" w:rsidRDefault="00E5767A" w:rsidP="00695C21">
      <w:pPr>
        <w:spacing w:line="360" w:lineRule="auto"/>
        <w:ind w:firstLine="709"/>
        <w:jc w:val="both"/>
        <w:rPr>
          <w:sz w:val="28"/>
          <w:szCs w:val="28"/>
        </w:rPr>
      </w:pPr>
      <w:r w:rsidRPr="00695C21">
        <w:rPr>
          <w:sz w:val="28"/>
          <w:szCs w:val="28"/>
        </w:rPr>
        <w:t xml:space="preserve">При этом необходимо составление первичных документов. </w:t>
      </w:r>
    </w:p>
    <w:p w:rsidR="00E5767A" w:rsidRPr="00695C21" w:rsidRDefault="00E5767A" w:rsidP="00695C21">
      <w:pPr>
        <w:spacing w:line="360" w:lineRule="auto"/>
        <w:ind w:firstLine="709"/>
        <w:jc w:val="both"/>
        <w:rPr>
          <w:sz w:val="28"/>
          <w:szCs w:val="28"/>
        </w:rPr>
      </w:pPr>
      <w:r w:rsidRPr="00695C21">
        <w:rPr>
          <w:sz w:val="28"/>
          <w:szCs w:val="28"/>
        </w:rPr>
        <w:t>Использование в качестве оснований для бухгалтерского учета операций с основными средствами документов неустановленных форм противоречит п.4 Методических указаний по учету основных средств, которым предусмотрено, что бухгалтерский учет основных средств должен обеспечивать в том числе и правильное оформление документов, и своевременное отражение в учете поступлений основных средств, их внутреннего перемещения, выбытия, для чего п.5 данных Методических указаний по учету основных средств предусмотрено, что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При этом содержится ссылка на перечень форм документов, приведенный выше. И только в случае, если в учете отражается хозяйственная операция, для которой не предусмотрена соответствующая форма в альбомах унифицированных форм первичной учетной документации, организация должна самостоятельно разрабатывать (и утверждать в приказе по учетной политике) собственные формы документов.</w:t>
      </w:r>
    </w:p>
    <w:p w:rsidR="00E5767A" w:rsidRPr="00695C21" w:rsidRDefault="00E5767A" w:rsidP="00695C21">
      <w:pPr>
        <w:spacing w:line="360" w:lineRule="auto"/>
        <w:ind w:firstLine="709"/>
        <w:jc w:val="both"/>
        <w:rPr>
          <w:sz w:val="28"/>
          <w:szCs w:val="28"/>
        </w:rPr>
      </w:pPr>
      <w:r w:rsidRPr="00695C21">
        <w:rPr>
          <w:sz w:val="28"/>
          <w:szCs w:val="28"/>
        </w:rPr>
        <w:t>Следует также напомнить, что п.13 Положения по ведению бухгалтерского учета установлено, что 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и только по документам, форма которых не предусмотрена в этих альбомах, допускается разработка организацией собственных форм документов.</w:t>
      </w:r>
    </w:p>
    <w:p w:rsidR="00E5767A" w:rsidRPr="00695C21" w:rsidRDefault="00E5767A" w:rsidP="00695C21">
      <w:pPr>
        <w:spacing w:line="360" w:lineRule="auto"/>
        <w:ind w:firstLine="709"/>
        <w:jc w:val="both"/>
        <w:rPr>
          <w:sz w:val="28"/>
          <w:szCs w:val="28"/>
        </w:rPr>
      </w:pPr>
      <w:r w:rsidRPr="00695C21">
        <w:rPr>
          <w:sz w:val="28"/>
          <w:szCs w:val="28"/>
        </w:rPr>
        <w:t>Рассмотрим отдельно каждый случай поступления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1. Приобретение основных средств за плату.</w:t>
      </w:r>
    </w:p>
    <w:p w:rsidR="00E5767A" w:rsidRPr="00695C21" w:rsidRDefault="00E5767A" w:rsidP="00695C21">
      <w:pPr>
        <w:spacing w:line="360" w:lineRule="auto"/>
        <w:ind w:firstLine="709"/>
        <w:jc w:val="both"/>
        <w:rPr>
          <w:sz w:val="28"/>
          <w:szCs w:val="28"/>
        </w:rPr>
      </w:pPr>
      <w:r w:rsidRPr="00695C21">
        <w:rPr>
          <w:sz w:val="28"/>
          <w:szCs w:val="28"/>
        </w:rPr>
        <w:t>В соответствии с п.8 ПБУ 6/01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Российской Федерации). В п.8 ПБУ 6/01 приведен перечень расходов, которые являются фактическими затратами на приобретение, сооружение и изготовление основных средств.</w:t>
      </w:r>
    </w:p>
    <w:p w:rsidR="00E5767A" w:rsidRPr="00695C21" w:rsidRDefault="00E5767A" w:rsidP="00695C21">
      <w:pPr>
        <w:spacing w:line="360" w:lineRule="auto"/>
        <w:ind w:firstLine="709"/>
        <w:jc w:val="both"/>
        <w:rPr>
          <w:sz w:val="28"/>
          <w:szCs w:val="28"/>
        </w:rPr>
      </w:pPr>
      <w:r w:rsidRPr="00695C21">
        <w:rPr>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E5767A" w:rsidRPr="00695C21" w:rsidRDefault="00E5767A" w:rsidP="00695C21">
      <w:pPr>
        <w:spacing w:line="360" w:lineRule="auto"/>
        <w:ind w:firstLine="709"/>
        <w:jc w:val="both"/>
        <w:rPr>
          <w:sz w:val="28"/>
          <w:szCs w:val="28"/>
        </w:rPr>
      </w:pPr>
      <w:r w:rsidRPr="00695C21">
        <w:rPr>
          <w:sz w:val="28"/>
          <w:szCs w:val="28"/>
        </w:rPr>
        <w:t>В первоначальную стоимость приобретенного объекта основных средств включаются начисленные до принятия объекта основных средств к бухгалтерскому учету проценты по заемным средствам, если они привлечены для приобретения этого объекта.</w:t>
      </w:r>
    </w:p>
    <w:p w:rsidR="00E5767A" w:rsidRPr="00695C21" w:rsidRDefault="00E5767A" w:rsidP="00695C21">
      <w:pPr>
        <w:spacing w:line="360" w:lineRule="auto"/>
        <w:ind w:firstLine="709"/>
        <w:jc w:val="both"/>
        <w:rPr>
          <w:sz w:val="28"/>
          <w:szCs w:val="28"/>
        </w:rPr>
      </w:pPr>
      <w:r w:rsidRPr="00695C21">
        <w:rPr>
          <w:sz w:val="28"/>
          <w:szCs w:val="28"/>
        </w:rPr>
        <w:t>Кроме того, необходимо отметить, что в п.8 ПБУ 6/01 определено, что 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случае, если оплата производится в рублях в сумме, эквивалентной сумме в иностранной валюте (условных денежных единицах).</w:t>
      </w:r>
    </w:p>
    <w:p w:rsidR="00E5767A" w:rsidRPr="00695C21" w:rsidRDefault="00E5767A" w:rsidP="00695C21">
      <w:pPr>
        <w:spacing w:line="360" w:lineRule="auto"/>
        <w:ind w:firstLine="709"/>
        <w:jc w:val="both"/>
        <w:rPr>
          <w:sz w:val="28"/>
          <w:szCs w:val="28"/>
        </w:rPr>
      </w:pPr>
      <w:r w:rsidRPr="00695C21">
        <w:rPr>
          <w:sz w:val="28"/>
          <w:szCs w:val="28"/>
        </w:rPr>
        <w:t>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ее принятия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E5767A" w:rsidRPr="00695C21" w:rsidRDefault="00E5767A" w:rsidP="00695C21">
      <w:pPr>
        <w:spacing w:line="360" w:lineRule="auto"/>
        <w:ind w:firstLine="709"/>
        <w:jc w:val="both"/>
        <w:rPr>
          <w:sz w:val="28"/>
          <w:szCs w:val="28"/>
        </w:rPr>
      </w:pPr>
      <w:r w:rsidRPr="00695C21">
        <w:rPr>
          <w:sz w:val="28"/>
          <w:szCs w:val="28"/>
        </w:rPr>
        <w:t>Таким образом, установлено, что суммовые разницы формируют первоначальную стоимость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В этом случае в бухгалтерском учете организации поступление объекта отражается проводкой:</w:t>
      </w:r>
    </w:p>
    <w:p w:rsidR="00E5767A" w:rsidRPr="00695C21" w:rsidRDefault="00E5767A" w:rsidP="00695C21">
      <w:pPr>
        <w:spacing w:line="360" w:lineRule="auto"/>
        <w:ind w:firstLine="709"/>
        <w:jc w:val="both"/>
        <w:rPr>
          <w:sz w:val="28"/>
          <w:szCs w:val="28"/>
        </w:rPr>
      </w:pPr>
      <w:r w:rsidRPr="00695C21">
        <w:rPr>
          <w:sz w:val="28"/>
          <w:szCs w:val="28"/>
        </w:rPr>
        <w:t>Д-т 08 «Вложения во внеоборотные активы» - К-т 60 «Расчеты с поставщиками и подрядчиками»- отражается задолженность покупателя за приобретенное основное средство.</w:t>
      </w:r>
    </w:p>
    <w:p w:rsidR="00E5767A" w:rsidRPr="00695C21" w:rsidRDefault="00E5767A" w:rsidP="00695C21">
      <w:pPr>
        <w:spacing w:line="360" w:lineRule="auto"/>
        <w:ind w:firstLine="709"/>
        <w:jc w:val="both"/>
        <w:rPr>
          <w:sz w:val="28"/>
          <w:szCs w:val="28"/>
        </w:rPr>
      </w:pPr>
      <w:r w:rsidRPr="00695C21">
        <w:rPr>
          <w:sz w:val="28"/>
          <w:szCs w:val="28"/>
        </w:rPr>
        <w:t>Д-т 60 «Расчеты с поставщиками и подрядчиками» - К-т 51 «Расчетные счета» -</w:t>
      </w:r>
      <w:r w:rsidR="009B5304" w:rsidRPr="00695C21">
        <w:rPr>
          <w:sz w:val="28"/>
          <w:szCs w:val="28"/>
        </w:rPr>
        <w:t xml:space="preserve"> </w:t>
      </w:r>
      <w:r w:rsidRPr="00695C21">
        <w:rPr>
          <w:sz w:val="28"/>
          <w:szCs w:val="28"/>
        </w:rPr>
        <w:t>производится оплата поставщику объекта основных средств (исходя из фактического курса);</w:t>
      </w:r>
    </w:p>
    <w:p w:rsidR="00E5767A" w:rsidRPr="00695C21" w:rsidRDefault="00E5767A" w:rsidP="00695C21">
      <w:pPr>
        <w:spacing w:line="360" w:lineRule="auto"/>
        <w:ind w:firstLine="709"/>
        <w:jc w:val="both"/>
        <w:rPr>
          <w:sz w:val="28"/>
          <w:szCs w:val="28"/>
        </w:rPr>
      </w:pPr>
      <w:r w:rsidRPr="00695C21">
        <w:rPr>
          <w:sz w:val="28"/>
          <w:szCs w:val="28"/>
        </w:rPr>
        <w:t>Д-т 08 «Вложения во внеоборотные активы»</w:t>
      </w:r>
      <w:r w:rsidR="009B5304" w:rsidRPr="00695C21">
        <w:rPr>
          <w:sz w:val="28"/>
          <w:szCs w:val="28"/>
        </w:rPr>
        <w:t xml:space="preserve"> </w:t>
      </w:r>
      <w:r w:rsidRPr="00695C21">
        <w:rPr>
          <w:sz w:val="28"/>
          <w:szCs w:val="28"/>
        </w:rPr>
        <w:t>- К-т 60 «Расчеты с поставщиками и подрядчиками»- начисляется суммовая разница по приобретенному основному средству.</w:t>
      </w:r>
    </w:p>
    <w:p w:rsidR="00E5767A" w:rsidRPr="00695C21" w:rsidRDefault="00E5767A" w:rsidP="00695C21">
      <w:pPr>
        <w:spacing w:line="360" w:lineRule="auto"/>
        <w:ind w:firstLine="709"/>
        <w:jc w:val="both"/>
        <w:rPr>
          <w:sz w:val="28"/>
          <w:szCs w:val="28"/>
        </w:rPr>
      </w:pPr>
      <w:r w:rsidRPr="00695C21">
        <w:rPr>
          <w:sz w:val="28"/>
          <w:szCs w:val="28"/>
        </w:rPr>
        <w:t>Оприходование на основании акта формы №ОС-1 объекта основных средств отражается:</w:t>
      </w:r>
    </w:p>
    <w:p w:rsidR="00E5767A" w:rsidRPr="00695C21" w:rsidRDefault="00E5767A" w:rsidP="00695C21">
      <w:pPr>
        <w:spacing w:line="360" w:lineRule="auto"/>
        <w:ind w:firstLine="709"/>
        <w:jc w:val="both"/>
        <w:rPr>
          <w:sz w:val="28"/>
          <w:szCs w:val="28"/>
        </w:rPr>
      </w:pPr>
      <w:r w:rsidRPr="00695C21">
        <w:rPr>
          <w:sz w:val="28"/>
          <w:szCs w:val="28"/>
        </w:rPr>
        <w:t>Д-т 01 «Основные средства» - К-т 08 «Вложения во внеоборотные активы»</w:t>
      </w:r>
      <w:r w:rsidR="009B5304" w:rsidRPr="00695C21">
        <w:rPr>
          <w:sz w:val="28"/>
          <w:szCs w:val="28"/>
        </w:rPr>
        <w:t xml:space="preserve"> </w:t>
      </w:r>
      <w:r w:rsidRPr="00695C21">
        <w:rPr>
          <w:sz w:val="28"/>
          <w:szCs w:val="28"/>
        </w:rPr>
        <w:t>- объект основных средств введен в эксплуатацию.</w:t>
      </w:r>
    </w:p>
    <w:p w:rsidR="00E5767A" w:rsidRPr="00695C21" w:rsidRDefault="00E5767A" w:rsidP="00695C21">
      <w:pPr>
        <w:spacing w:line="360" w:lineRule="auto"/>
        <w:ind w:firstLine="709"/>
        <w:jc w:val="both"/>
        <w:rPr>
          <w:sz w:val="28"/>
          <w:szCs w:val="28"/>
        </w:rPr>
      </w:pPr>
      <w:r w:rsidRPr="00695C21">
        <w:rPr>
          <w:sz w:val="28"/>
          <w:szCs w:val="28"/>
        </w:rPr>
        <w:t xml:space="preserve">Для обобщения информации о затратах организации в объекты, которые впоследствии будут приняты к бухгалтерскому учету в качестве основных средств, Инструкцией по применению Плана счетов бухгалтерского учета финансово - хозяйственной деятельности организаций, утвержденной Приказом Минфина России от 31 октября 2000 года № 94н, предназначен счет 08 "Вложения во внеоборотные активы", субсчет "Приобретение объектов основных средств". </w:t>
      </w:r>
    </w:p>
    <w:p w:rsidR="00E5767A" w:rsidRPr="00695C21" w:rsidRDefault="00E5767A" w:rsidP="00695C21">
      <w:pPr>
        <w:spacing w:line="360" w:lineRule="auto"/>
        <w:ind w:firstLine="709"/>
        <w:jc w:val="both"/>
        <w:rPr>
          <w:sz w:val="28"/>
          <w:szCs w:val="28"/>
        </w:rPr>
      </w:pPr>
      <w:r w:rsidRPr="00695C21">
        <w:rPr>
          <w:sz w:val="28"/>
          <w:szCs w:val="28"/>
        </w:rPr>
        <w:t>При оприходовании объекта основных средств в учете организации производится запись по дебету счета 08 в корреспонденции со счетом 60 "Расчеты с поставщиками и подрядчиками". Сформированная первоначальная стоимость объектов основных средств, принятых в эксплуатацию, списывается со счета 08 "Вложения во внеоборотные активы" в дебет счета 01 "Основные средства".</w:t>
      </w:r>
    </w:p>
    <w:p w:rsidR="00E5767A" w:rsidRPr="00695C21" w:rsidRDefault="00E5767A" w:rsidP="00695C21">
      <w:pPr>
        <w:spacing w:line="360" w:lineRule="auto"/>
        <w:ind w:firstLine="709"/>
        <w:jc w:val="both"/>
        <w:rPr>
          <w:sz w:val="28"/>
          <w:szCs w:val="28"/>
        </w:rPr>
      </w:pPr>
      <w:r w:rsidRPr="00695C21">
        <w:rPr>
          <w:sz w:val="28"/>
          <w:szCs w:val="28"/>
        </w:rPr>
        <w:t>Если к бухгалтерскому учету принимается объект основных средств, являющийся объектом недвижимости, то право собственности на него должно быть зарегистрировано в соответствии с Федеральным законом от 21 июля 1997 года № 122-ФЗ "О государственной регистрации прав на недвижимое имущество и сделок с ним", так как с момента вступления данного Закона в силу, т.е. с 31 января 1998 года, право собственности на объекты недвижимости подлежит обязательной государственной регистрации.</w:t>
      </w:r>
    </w:p>
    <w:p w:rsidR="00E5767A" w:rsidRPr="00695C21" w:rsidRDefault="00E5767A" w:rsidP="00695C21">
      <w:pPr>
        <w:spacing w:line="360" w:lineRule="auto"/>
        <w:ind w:firstLine="709"/>
        <w:jc w:val="both"/>
        <w:rPr>
          <w:sz w:val="28"/>
          <w:szCs w:val="28"/>
        </w:rPr>
      </w:pPr>
      <w:r w:rsidRPr="00695C21">
        <w:rPr>
          <w:sz w:val="28"/>
          <w:szCs w:val="28"/>
        </w:rPr>
        <w:t>Государственной регистрации подлежат права на следующие объекты недвижимости:</w:t>
      </w:r>
    </w:p>
    <w:p w:rsidR="00E5767A" w:rsidRPr="00695C21" w:rsidRDefault="00E5767A" w:rsidP="00695C21">
      <w:pPr>
        <w:spacing w:line="360" w:lineRule="auto"/>
        <w:ind w:firstLine="709"/>
        <w:jc w:val="both"/>
        <w:rPr>
          <w:sz w:val="28"/>
          <w:szCs w:val="28"/>
        </w:rPr>
      </w:pPr>
      <w:r w:rsidRPr="00695C21">
        <w:rPr>
          <w:sz w:val="28"/>
          <w:szCs w:val="28"/>
        </w:rPr>
        <w:t>- земельные участки;</w:t>
      </w:r>
    </w:p>
    <w:p w:rsidR="00E5767A" w:rsidRPr="00695C21" w:rsidRDefault="00E5767A" w:rsidP="00695C21">
      <w:pPr>
        <w:spacing w:line="360" w:lineRule="auto"/>
        <w:ind w:firstLine="709"/>
        <w:jc w:val="both"/>
        <w:rPr>
          <w:sz w:val="28"/>
          <w:szCs w:val="28"/>
        </w:rPr>
      </w:pPr>
      <w:r w:rsidRPr="00695C21">
        <w:rPr>
          <w:sz w:val="28"/>
          <w:szCs w:val="28"/>
        </w:rPr>
        <w:t>- участки недр;</w:t>
      </w:r>
    </w:p>
    <w:p w:rsidR="00E5767A" w:rsidRPr="00695C21" w:rsidRDefault="00E5767A" w:rsidP="00695C21">
      <w:pPr>
        <w:spacing w:line="360" w:lineRule="auto"/>
        <w:ind w:firstLine="709"/>
        <w:jc w:val="both"/>
        <w:rPr>
          <w:sz w:val="28"/>
          <w:szCs w:val="28"/>
        </w:rPr>
      </w:pPr>
      <w:r w:rsidRPr="00695C21">
        <w:rPr>
          <w:sz w:val="28"/>
          <w:szCs w:val="28"/>
        </w:rPr>
        <w:t>- обособленные водные объекты;</w:t>
      </w:r>
    </w:p>
    <w:p w:rsidR="00E5767A" w:rsidRPr="00695C21" w:rsidRDefault="00E5767A" w:rsidP="00695C21">
      <w:pPr>
        <w:spacing w:line="360" w:lineRule="auto"/>
        <w:ind w:firstLine="709"/>
        <w:jc w:val="both"/>
        <w:rPr>
          <w:sz w:val="28"/>
          <w:szCs w:val="28"/>
        </w:rPr>
      </w:pPr>
      <w:r w:rsidRPr="00695C21">
        <w:rPr>
          <w:sz w:val="28"/>
          <w:szCs w:val="28"/>
        </w:rPr>
        <w:t>- все объекты, связанные с землей так, что их перемещение без несоразмерного ущерба их назначению невозможно (например, любые объекты с заглубленным фундаментом: здания, сооружения, жилые и нежилые помещения, леса и многолетние насаждения, кондоминиумы, предприятия как имущественные комплексы).</w:t>
      </w:r>
    </w:p>
    <w:p w:rsidR="00E5767A" w:rsidRPr="00695C21" w:rsidRDefault="00E5767A" w:rsidP="00695C21">
      <w:pPr>
        <w:spacing w:line="360" w:lineRule="auto"/>
        <w:ind w:firstLine="709"/>
        <w:jc w:val="both"/>
        <w:rPr>
          <w:sz w:val="28"/>
          <w:szCs w:val="28"/>
        </w:rPr>
      </w:pPr>
      <w:r w:rsidRPr="00695C21">
        <w:rPr>
          <w:sz w:val="28"/>
          <w:szCs w:val="28"/>
        </w:rPr>
        <w:t>До момента государственной регистрации объектов недвижимого имущества затраты организации на приобретение основных средств подлежат отражению по дебету счета 08 "Вложения во внеоборотные активы".</w:t>
      </w:r>
    </w:p>
    <w:p w:rsidR="00E5767A" w:rsidRPr="00695C21" w:rsidRDefault="00E5767A" w:rsidP="00695C21">
      <w:pPr>
        <w:spacing w:line="360" w:lineRule="auto"/>
        <w:ind w:firstLine="709"/>
        <w:jc w:val="both"/>
        <w:rPr>
          <w:sz w:val="28"/>
          <w:szCs w:val="28"/>
        </w:rPr>
      </w:pPr>
      <w:r w:rsidRPr="00695C21">
        <w:rPr>
          <w:sz w:val="28"/>
          <w:szCs w:val="28"/>
        </w:rPr>
        <w:t>Таким образом, по дебету счета 01 "Основные средства" могут быть показаны только те объекты недвижимости (подлежащие обязательной государственной регистрации), по которым право собственности организации зарегистрировано в установленном порядке (п.40 Методических указаний по бухгалтерскому учету основных средств, утвержденных Приказом Минфина России от 20 июля 1998 года № 33н).</w:t>
      </w:r>
    </w:p>
    <w:p w:rsidR="00E5767A" w:rsidRPr="00695C21" w:rsidRDefault="00E5767A" w:rsidP="00695C21">
      <w:pPr>
        <w:spacing w:line="360" w:lineRule="auto"/>
        <w:ind w:firstLine="709"/>
        <w:jc w:val="both"/>
        <w:rPr>
          <w:sz w:val="28"/>
          <w:szCs w:val="28"/>
        </w:rPr>
      </w:pPr>
      <w:r w:rsidRPr="00695C21">
        <w:rPr>
          <w:sz w:val="28"/>
          <w:szCs w:val="28"/>
        </w:rPr>
        <w:t>2. Получение основных средств безвозмездно.</w:t>
      </w:r>
    </w:p>
    <w:p w:rsidR="00E5767A" w:rsidRPr="00695C21" w:rsidRDefault="00E5767A" w:rsidP="00695C21">
      <w:pPr>
        <w:spacing w:line="360" w:lineRule="auto"/>
        <w:ind w:firstLine="709"/>
        <w:jc w:val="both"/>
        <w:rPr>
          <w:sz w:val="28"/>
          <w:szCs w:val="28"/>
        </w:rPr>
      </w:pPr>
      <w:r w:rsidRPr="00695C21">
        <w:rPr>
          <w:sz w:val="28"/>
          <w:szCs w:val="28"/>
        </w:rPr>
        <w:t>Оценка основных средств, полученных безвозмездно, осуществляется по рыночной стоимости на дату принятия к учету (ст.11 Федерального закона от 21 ноября 1996 года № 129-ФЗ "О бухгалтерском учете", п.10 ПБУ 6/01).</w:t>
      </w:r>
    </w:p>
    <w:p w:rsidR="00E5767A" w:rsidRPr="00695C21" w:rsidRDefault="00E5767A" w:rsidP="00695C21">
      <w:pPr>
        <w:spacing w:line="360" w:lineRule="auto"/>
        <w:ind w:firstLine="709"/>
        <w:jc w:val="both"/>
        <w:rPr>
          <w:sz w:val="28"/>
          <w:szCs w:val="28"/>
        </w:rPr>
      </w:pPr>
      <w:r w:rsidRPr="00695C21">
        <w:rPr>
          <w:sz w:val="28"/>
          <w:szCs w:val="28"/>
        </w:rPr>
        <w:t>В соответствии с п.25 Методических указаний по бухгалтерскому учету основных средств при определении рыночной стоимости могут быть использованы данные о ценах на аналогичную продукцию, полученные в письменной форме от организаций - 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экспертные заключения о стоимости отдельных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Затраты по доставке объектов основных средств, полученных безвозмездно, учитываются как затраты капитального характера и относятся организациями - получателями на увеличение первоначальной стоимости объекта. Указанные расходы отражаются на счете 08 "Вложения во внеоборотные активы" в корреспонденции со счетами учета расчетов. Кроме того, в п.12 ПБУ 6/01 определено, что в первоначальную стоимость объектов, полученных безвозмездно, включаются также фактические затраты организации на приведение этих объектов в состояние, пригодное для использования.</w:t>
      </w:r>
    </w:p>
    <w:p w:rsidR="00E5767A" w:rsidRPr="00695C21" w:rsidRDefault="00E5767A" w:rsidP="00695C21">
      <w:pPr>
        <w:spacing w:line="360" w:lineRule="auto"/>
        <w:ind w:firstLine="709"/>
        <w:jc w:val="both"/>
        <w:rPr>
          <w:sz w:val="28"/>
          <w:szCs w:val="28"/>
        </w:rPr>
      </w:pPr>
      <w:r w:rsidRPr="00695C21">
        <w:rPr>
          <w:sz w:val="28"/>
          <w:szCs w:val="28"/>
        </w:rPr>
        <w:t>Таким образом, затраты на доставку и приведение в состояние, пригодное для использования, объектов основных средств, полученных безвозмездно, могут увеличивать их первоначальную стоимость в случае необходимости.</w:t>
      </w:r>
    </w:p>
    <w:p w:rsidR="00E5767A" w:rsidRPr="00695C21" w:rsidRDefault="00E5767A" w:rsidP="00695C21">
      <w:pPr>
        <w:spacing w:line="360" w:lineRule="auto"/>
        <w:ind w:firstLine="709"/>
        <w:jc w:val="both"/>
        <w:rPr>
          <w:sz w:val="28"/>
          <w:szCs w:val="28"/>
        </w:rPr>
      </w:pPr>
      <w:r w:rsidRPr="00695C21">
        <w:rPr>
          <w:sz w:val="28"/>
          <w:szCs w:val="28"/>
        </w:rPr>
        <w:t>В соответствии с п.8 Положения по бухгалтерскому учету "Доходы организации" ПБУ 9/99, утвержденного Приказом Минфина России от 6 мая 1999 года № 32н, безвозмездно полученные активы отражаются в составе внереализационных доходов.</w:t>
      </w:r>
    </w:p>
    <w:p w:rsidR="00E5767A" w:rsidRPr="00695C21" w:rsidRDefault="00E5767A" w:rsidP="00695C21">
      <w:pPr>
        <w:spacing w:line="360" w:lineRule="auto"/>
        <w:ind w:firstLine="709"/>
        <w:jc w:val="both"/>
        <w:rPr>
          <w:sz w:val="28"/>
          <w:szCs w:val="28"/>
        </w:rPr>
      </w:pPr>
      <w:r w:rsidRPr="00695C21">
        <w:rPr>
          <w:sz w:val="28"/>
          <w:szCs w:val="28"/>
        </w:rPr>
        <w:t>На основании п.47 Методических рекомендаций о порядке формирования показателей бухгалтерской отчетности организаций, утвержденных Приказом Минфина России от 28 июня 2000 года № 60н, стоимость безвозмездно полученного имущества должна первоначально учитываться в составе доходов будущих периодов, т.е. по кредиту счета 98 "Доходы будущих периодов".</w:t>
      </w:r>
    </w:p>
    <w:p w:rsidR="00E5767A" w:rsidRPr="00695C21" w:rsidRDefault="00E5767A" w:rsidP="00695C21">
      <w:pPr>
        <w:spacing w:line="360" w:lineRule="auto"/>
        <w:ind w:firstLine="709"/>
        <w:jc w:val="both"/>
        <w:rPr>
          <w:sz w:val="28"/>
          <w:szCs w:val="28"/>
        </w:rPr>
      </w:pPr>
      <w:r w:rsidRPr="00695C21">
        <w:rPr>
          <w:sz w:val="28"/>
          <w:szCs w:val="28"/>
        </w:rPr>
        <w:t>При безвозмездном поступлении объекта основных средств в бухгалтерском учете организации должны быть сделаны следующие записи:</w:t>
      </w:r>
    </w:p>
    <w:p w:rsidR="00E5767A" w:rsidRPr="00695C21" w:rsidRDefault="00E5767A" w:rsidP="00695C21">
      <w:pPr>
        <w:spacing w:line="360" w:lineRule="auto"/>
        <w:ind w:firstLine="709"/>
        <w:jc w:val="both"/>
        <w:rPr>
          <w:sz w:val="28"/>
          <w:szCs w:val="28"/>
        </w:rPr>
      </w:pPr>
      <w:r w:rsidRPr="00695C21">
        <w:rPr>
          <w:sz w:val="28"/>
          <w:szCs w:val="28"/>
        </w:rPr>
        <w:t>Д-т 08 «Вложения во внеоборотные активы» - К-т 98 «Доходы будущих периодов» / «Безвозмездные поступления» - отражается рыночная стоимость безвозмездно полученного основного средства;</w:t>
      </w:r>
    </w:p>
    <w:p w:rsidR="00E5767A" w:rsidRPr="00695C21" w:rsidRDefault="00E5767A" w:rsidP="00695C21">
      <w:pPr>
        <w:spacing w:line="360" w:lineRule="auto"/>
        <w:ind w:firstLine="709"/>
        <w:jc w:val="both"/>
        <w:rPr>
          <w:sz w:val="28"/>
          <w:szCs w:val="28"/>
        </w:rPr>
      </w:pPr>
      <w:r w:rsidRPr="00695C21">
        <w:rPr>
          <w:sz w:val="28"/>
          <w:szCs w:val="28"/>
        </w:rPr>
        <w:t>Д-т 01 «Основные средства» - К-т 08 «Вложения во внеоборотные активы» - основное средство вводится в эксплуатацию.</w:t>
      </w:r>
    </w:p>
    <w:p w:rsidR="00E5767A" w:rsidRPr="00695C21" w:rsidRDefault="00E5767A" w:rsidP="00695C21">
      <w:pPr>
        <w:spacing w:line="360" w:lineRule="auto"/>
        <w:ind w:firstLine="709"/>
        <w:jc w:val="both"/>
        <w:rPr>
          <w:sz w:val="28"/>
          <w:szCs w:val="28"/>
        </w:rPr>
      </w:pPr>
      <w:r w:rsidRPr="00695C21">
        <w:rPr>
          <w:sz w:val="28"/>
          <w:szCs w:val="28"/>
        </w:rPr>
        <w:t>По мере начисления амортизации суммы, учтенные на счете 98 "Доходы будущих периодов", списываются в кредит счета 91 "Прочие доходы и расходы" в пределах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В учете это отражается проводками:</w:t>
      </w:r>
    </w:p>
    <w:p w:rsidR="00E5767A" w:rsidRPr="00695C21" w:rsidRDefault="00E5767A" w:rsidP="00695C21">
      <w:pPr>
        <w:spacing w:line="360" w:lineRule="auto"/>
        <w:ind w:firstLine="709"/>
        <w:jc w:val="both"/>
        <w:rPr>
          <w:sz w:val="28"/>
          <w:szCs w:val="28"/>
        </w:rPr>
      </w:pPr>
      <w:r w:rsidRPr="00695C21">
        <w:rPr>
          <w:sz w:val="28"/>
          <w:szCs w:val="28"/>
        </w:rPr>
        <w:t>Д-т 20 (26, другие счета) - К-т 02 «Амортизация основных средств»</w:t>
      </w:r>
      <w:r w:rsidR="009B5304" w:rsidRPr="00695C21">
        <w:rPr>
          <w:sz w:val="28"/>
          <w:szCs w:val="28"/>
        </w:rPr>
        <w:t xml:space="preserve"> </w:t>
      </w:r>
      <w:r w:rsidRPr="00695C21">
        <w:rPr>
          <w:sz w:val="28"/>
          <w:szCs w:val="28"/>
        </w:rPr>
        <w:t>- начислена амортизация по объекту, полученному безвозмездно;</w:t>
      </w:r>
    </w:p>
    <w:p w:rsidR="00E5767A" w:rsidRPr="00695C21" w:rsidRDefault="00E5767A" w:rsidP="00695C21">
      <w:pPr>
        <w:spacing w:line="360" w:lineRule="auto"/>
        <w:ind w:firstLine="709"/>
        <w:jc w:val="both"/>
        <w:rPr>
          <w:sz w:val="28"/>
          <w:szCs w:val="28"/>
        </w:rPr>
      </w:pPr>
      <w:r w:rsidRPr="00695C21">
        <w:rPr>
          <w:sz w:val="28"/>
          <w:szCs w:val="28"/>
        </w:rPr>
        <w:t>Д-т 98 "Доходы будущих периодов" - К-т 91 "Прочие доходы и расходы" - отражена сумма внереализационного дохода в размере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3. Получение основных средств в качестве вклада в уставный капитал.</w:t>
      </w:r>
    </w:p>
    <w:p w:rsidR="00E5767A" w:rsidRPr="00695C21" w:rsidRDefault="00E5767A" w:rsidP="00695C21">
      <w:pPr>
        <w:spacing w:line="360" w:lineRule="auto"/>
        <w:ind w:firstLine="709"/>
        <w:jc w:val="both"/>
        <w:rPr>
          <w:sz w:val="28"/>
          <w:szCs w:val="28"/>
        </w:rPr>
      </w:pPr>
      <w:r w:rsidRPr="00695C21">
        <w:rPr>
          <w:sz w:val="28"/>
          <w:szCs w:val="28"/>
        </w:rPr>
        <w:t>В соответствии с п.9 ПБУ 6/01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Кроме того, в первоначальную стоимость основных средств, внесенных в счет вклада в уставный капитал, включаются также фактические затраты организации на доставку объектов и приведение их в состояние, пригодное для использования. Вместе с тем п.2 ст.15 Федерального закона от 8 февраля 1998 года № 14-ФЗ "Об обществах с ограниченной ответственностью" установлено, что денежную оценку неденежных вкладов в ООО, размер которых превышает 200 минимальных месячных размеров оплаты труда, должен производить независимый оценщик. Аналогичный порядок установлен также и для акционерных обществ ст.34 Федерального закона от 26 декабря 1995 года № 208-ФЗ "Об акционерных обществах".</w:t>
      </w:r>
    </w:p>
    <w:p w:rsidR="00E5767A" w:rsidRPr="00695C21" w:rsidRDefault="00E5767A" w:rsidP="00695C21">
      <w:pPr>
        <w:spacing w:line="360" w:lineRule="auto"/>
        <w:ind w:firstLine="709"/>
        <w:jc w:val="both"/>
        <w:rPr>
          <w:sz w:val="28"/>
          <w:szCs w:val="28"/>
        </w:rPr>
      </w:pPr>
      <w:r w:rsidRPr="00695C21">
        <w:rPr>
          <w:sz w:val="28"/>
          <w:szCs w:val="28"/>
        </w:rPr>
        <w:t>В соответствии с п.24 Методических рекомендаций по бухгалтерскому учету основных средств принятие объектов основных средств, внесенных учредителями в счет вкладов в уставный капитал, отражается в учете записью по кредиту счета 75 "Расчеты с учредителями", субсчет "Расчеты по вкладам в уставный (складочный) капитал", в корреспонденции со счетом 08 "Вложения во внеоборотные активы", субсчет "Приобретение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Основанием для принятия к учету объекта основных средств служат следующие первичные документы:</w:t>
      </w:r>
    </w:p>
    <w:p w:rsidR="00E5767A" w:rsidRPr="00695C21" w:rsidRDefault="00E5767A" w:rsidP="00695C21">
      <w:pPr>
        <w:spacing w:line="360" w:lineRule="auto"/>
        <w:ind w:firstLine="709"/>
        <w:jc w:val="both"/>
        <w:rPr>
          <w:sz w:val="28"/>
          <w:szCs w:val="28"/>
        </w:rPr>
      </w:pPr>
      <w:r w:rsidRPr="00695C21">
        <w:rPr>
          <w:sz w:val="28"/>
          <w:szCs w:val="28"/>
        </w:rPr>
        <w:t>- решение собрания учредителей о денежной оценке вкладов участников, производимых в неденежной форме;</w:t>
      </w:r>
    </w:p>
    <w:p w:rsidR="00E5767A" w:rsidRPr="00695C21" w:rsidRDefault="00E5767A" w:rsidP="00695C21">
      <w:pPr>
        <w:spacing w:line="360" w:lineRule="auto"/>
        <w:ind w:firstLine="709"/>
        <w:jc w:val="both"/>
        <w:rPr>
          <w:sz w:val="28"/>
          <w:szCs w:val="28"/>
        </w:rPr>
      </w:pPr>
      <w:r w:rsidRPr="00695C21">
        <w:rPr>
          <w:sz w:val="28"/>
          <w:szCs w:val="28"/>
        </w:rPr>
        <w:t>- акт независимого оценщика об оценке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 акт (накладная) приемки - передачи объекта основных средств по форме №ОС-1.</w:t>
      </w:r>
    </w:p>
    <w:p w:rsidR="00E5767A" w:rsidRPr="00695C21" w:rsidRDefault="00E5767A" w:rsidP="00695C21">
      <w:pPr>
        <w:spacing w:line="360" w:lineRule="auto"/>
        <w:ind w:firstLine="709"/>
        <w:jc w:val="both"/>
        <w:rPr>
          <w:sz w:val="28"/>
          <w:szCs w:val="28"/>
        </w:rPr>
      </w:pPr>
      <w:r w:rsidRPr="00695C21">
        <w:rPr>
          <w:sz w:val="28"/>
          <w:szCs w:val="28"/>
        </w:rPr>
        <w:t>Получение основных средств в счет вклада в уставный капитал в бухгалтерском учете организации отражается проводками:</w:t>
      </w:r>
    </w:p>
    <w:p w:rsidR="00E5767A" w:rsidRPr="00695C21" w:rsidRDefault="00E5767A" w:rsidP="00695C21">
      <w:pPr>
        <w:spacing w:line="360" w:lineRule="auto"/>
        <w:ind w:firstLine="709"/>
        <w:jc w:val="both"/>
        <w:rPr>
          <w:sz w:val="28"/>
          <w:szCs w:val="28"/>
        </w:rPr>
      </w:pPr>
      <w:r w:rsidRPr="00695C21">
        <w:rPr>
          <w:sz w:val="28"/>
          <w:szCs w:val="28"/>
        </w:rPr>
        <w:t>Д-т 75 "Расчеты с учредителями" / "Расчеты по вкладам в уставный (складочный) капитал"- К-т 80 - отражается задолженность учредителей по их вкладам по зарегистрированному размеру уставного капитала;</w:t>
      </w:r>
    </w:p>
    <w:p w:rsidR="00E5767A" w:rsidRPr="00695C21" w:rsidRDefault="00E5767A" w:rsidP="00695C21">
      <w:pPr>
        <w:spacing w:line="360" w:lineRule="auto"/>
        <w:ind w:firstLine="709"/>
        <w:jc w:val="both"/>
        <w:rPr>
          <w:sz w:val="28"/>
          <w:szCs w:val="28"/>
        </w:rPr>
      </w:pPr>
      <w:r w:rsidRPr="00695C21">
        <w:rPr>
          <w:sz w:val="28"/>
          <w:szCs w:val="28"/>
        </w:rPr>
        <w:t>Д-т 08 "Вложения во внеоборотные активы" / "Приобретение объектов основных средств"- К-т 75</w:t>
      </w:r>
      <w:r w:rsidR="009B5304" w:rsidRPr="00695C21">
        <w:rPr>
          <w:sz w:val="28"/>
          <w:szCs w:val="28"/>
        </w:rPr>
        <w:t xml:space="preserve"> </w:t>
      </w:r>
      <w:r w:rsidRPr="00695C21">
        <w:rPr>
          <w:sz w:val="28"/>
          <w:szCs w:val="28"/>
        </w:rPr>
        <w:t>"Расчеты с учредителями" / "Расчеты по вкладам в уставный (складочный) капитал"- погашается задолженность учредителя по взносу в уставный капитал передачей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01 - К-т 08 - объект основных средств введен в эксплуатацию.</w:t>
      </w:r>
    </w:p>
    <w:p w:rsidR="00E5767A" w:rsidRPr="00695C21" w:rsidRDefault="00E5767A" w:rsidP="00695C21">
      <w:pPr>
        <w:spacing w:line="360" w:lineRule="auto"/>
        <w:ind w:firstLine="709"/>
        <w:jc w:val="both"/>
        <w:rPr>
          <w:sz w:val="28"/>
          <w:szCs w:val="28"/>
        </w:rPr>
      </w:pPr>
      <w:r w:rsidRPr="00695C21">
        <w:rPr>
          <w:sz w:val="28"/>
          <w:szCs w:val="28"/>
        </w:rPr>
        <w:t>Для определения срока полезного использования основного средства, внесенного в качестве вклада в уставный капитал и бывшего в эксплуатации у предыдущего владельца (чаще всего в уставный капитал вносятся уже не новые основные средства), необходимо, чтобы учредитель передал всю документацию по основному средству, в том числе подтверждающую срок его фактической эксплуатации со времени приобретения (сооружения).</w:t>
      </w:r>
    </w:p>
    <w:p w:rsidR="00E5767A" w:rsidRPr="00695C21" w:rsidRDefault="00E5767A" w:rsidP="00695C21">
      <w:pPr>
        <w:spacing w:line="360" w:lineRule="auto"/>
        <w:ind w:firstLine="709"/>
        <w:jc w:val="both"/>
        <w:rPr>
          <w:sz w:val="28"/>
          <w:szCs w:val="28"/>
        </w:rPr>
      </w:pPr>
      <w:r w:rsidRPr="00695C21">
        <w:rPr>
          <w:sz w:val="28"/>
          <w:szCs w:val="28"/>
        </w:rPr>
        <w:t>4. Приобретение основных средств по договору мены.</w:t>
      </w:r>
    </w:p>
    <w:p w:rsidR="00E5767A" w:rsidRPr="00695C21" w:rsidRDefault="00E5767A" w:rsidP="00695C21">
      <w:pPr>
        <w:spacing w:line="360" w:lineRule="auto"/>
        <w:ind w:firstLine="709"/>
        <w:jc w:val="both"/>
        <w:rPr>
          <w:sz w:val="28"/>
          <w:szCs w:val="28"/>
        </w:rPr>
      </w:pPr>
      <w:r w:rsidRPr="00695C21">
        <w:rPr>
          <w:sz w:val="28"/>
          <w:szCs w:val="28"/>
        </w:rPr>
        <w:t>Приобретение основных средств в порядке товарообменных операций предусматривает бартерный обмен, т.е. получение основных производственных фондов в обмен на неденежные активы. Наиболее частой ошибкой, допускаемой бухгалтерами в учете таких операций, является то, что обмен они отражают по сбалансированной рыночной стоимости.</w:t>
      </w:r>
    </w:p>
    <w:p w:rsidR="00E5767A" w:rsidRPr="00695C21" w:rsidRDefault="00E5767A" w:rsidP="00695C21">
      <w:pPr>
        <w:spacing w:line="360" w:lineRule="auto"/>
        <w:ind w:firstLine="709"/>
        <w:jc w:val="both"/>
        <w:rPr>
          <w:sz w:val="28"/>
          <w:szCs w:val="28"/>
        </w:rPr>
      </w:pPr>
      <w:r w:rsidRPr="00695C21">
        <w:rPr>
          <w:sz w:val="28"/>
          <w:szCs w:val="28"/>
        </w:rPr>
        <w:t>Для одного участника сделки оприходование объекта по рыночной стоимости может означать прибыль, поскольку балансовая стоимость этого объекта ниже рыночной. Для другого участника получение прибыли исключено, поскольку балансовая стоимость его имущества по данной операции совпадает с рыночной стоимостью.</w:t>
      </w:r>
    </w:p>
    <w:p w:rsidR="00E5767A" w:rsidRPr="00695C21" w:rsidRDefault="00E5767A" w:rsidP="00695C21">
      <w:pPr>
        <w:spacing w:line="360" w:lineRule="auto"/>
        <w:ind w:firstLine="709"/>
        <w:jc w:val="both"/>
        <w:rPr>
          <w:sz w:val="28"/>
          <w:szCs w:val="28"/>
        </w:rPr>
      </w:pPr>
      <w:r w:rsidRPr="00695C21">
        <w:rPr>
          <w:sz w:val="28"/>
          <w:szCs w:val="28"/>
        </w:rPr>
        <w:t>С выходом ПБУ 6/01 стоимость передаваемых ценностей млм ценностей, подлежащих передаче, следует устанавливать исходя из цены, по которой в сравнимых обстоятельствах организация обычно определяет стоимость аналогичных ценностей (п. 11). Если такой вариант невозможен, то исполнение обязательств неденежными средствами определяют исходя из стоимости по которой в сравнимых обстоятельствах приобретаются аналогичные объекты.</w:t>
      </w:r>
    </w:p>
    <w:p w:rsidR="00E5767A" w:rsidRPr="00695C21" w:rsidRDefault="00E5767A" w:rsidP="00695C21">
      <w:pPr>
        <w:spacing w:line="360" w:lineRule="auto"/>
        <w:ind w:firstLine="709"/>
        <w:jc w:val="both"/>
        <w:rPr>
          <w:sz w:val="28"/>
          <w:szCs w:val="28"/>
        </w:rPr>
      </w:pPr>
      <w:r w:rsidRPr="00695C21">
        <w:rPr>
          <w:sz w:val="28"/>
          <w:szCs w:val="28"/>
        </w:rPr>
        <w:t>В связи с этим в учете делается запись:</w:t>
      </w:r>
    </w:p>
    <w:p w:rsidR="00E5767A" w:rsidRPr="00695C21" w:rsidRDefault="00E5767A" w:rsidP="00695C21">
      <w:pPr>
        <w:spacing w:line="360" w:lineRule="auto"/>
        <w:ind w:firstLine="709"/>
        <w:jc w:val="both"/>
        <w:rPr>
          <w:sz w:val="28"/>
          <w:szCs w:val="28"/>
        </w:rPr>
      </w:pPr>
      <w:r w:rsidRPr="00695C21">
        <w:rPr>
          <w:sz w:val="28"/>
          <w:szCs w:val="28"/>
        </w:rPr>
        <w:t>Д-т 08 «Вложения во внеоборотные активы» - К-т 60 «Расчеты с поставщиками и подрядчиками».</w:t>
      </w:r>
    </w:p>
    <w:p w:rsidR="00E5767A" w:rsidRPr="00695C21" w:rsidRDefault="00E5767A" w:rsidP="00695C21">
      <w:pPr>
        <w:spacing w:line="360" w:lineRule="auto"/>
        <w:ind w:firstLine="709"/>
        <w:jc w:val="both"/>
        <w:rPr>
          <w:sz w:val="28"/>
          <w:szCs w:val="28"/>
        </w:rPr>
      </w:pPr>
      <w:r w:rsidRPr="00695C21">
        <w:rPr>
          <w:sz w:val="28"/>
          <w:szCs w:val="28"/>
        </w:rPr>
        <w:t>Постановка на баланс данного имущества на основании акта (накладной) приемки-передачи основных средств (форма № ОС-1) отражается так:</w:t>
      </w:r>
    </w:p>
    <w:p w:rsidR="00E5767A" w:rsidRPr="00695C21" w:rsidRDefault="00E5767A" w:rsidP="00695C21">
      <w:pPr>
        <w:spacing w:line="360" w:lineRule="auto"/>
        <w:ind w:firstLine="709"/>
        <w:jc w:val="both"/>
        <w:rPr>
          <w:sz w:val="28"/>
          <w:szCs w:val="28"/>
        </w:rPr>
      </w:pPr>
      <w:r w:rsidRPr="00695C21">
        <w:rPr>
          <w:sz w:val="28"/>
          <w:szCs w:val="28"/>
        </w:rPr>
        <w:t>Д-т 01 «Основные средства» - К-т 08 «Вложения во внеоборотные активы».</w:t>
      </w:r>
    </w:p>
    <w:p w:rsidR="00E5767A" w:rsidRPr="00695C21" w:rsidRDefault="00E5767A" w:rsidP="00695C21">
      <w:pPr>
        <w:spacing w:line="360" w:lineRule="auto"/>
        <w:ind w:firstLine="709"/>
        <w:jc w:val="both"/>
        <w:rPr>
          <w:sz w:val="28"/>
          <w:szCs w:val="28"/>
        </w:rPr>
      </w:pPr>
      <w:r w:rsidRPr="00695C21">
        <w:rPr>
          <w:sz w:val="28"/>
          <w:szCs w:val="28"/>
        </w:rPr>
        <w:t>5. Оприходование основных средств, выявленных при инвентаризации.</w:t>
      </w:r>
    </w:p>
    <w:p w:rsidR="00E5767A" w:rsidRPr="00695C21" w:rsidRDefault="00E5767A" w:rsidP="00695C21">
      <w:pPr>
        <w:spacing w:line="360" w:lineRule="auto"/>
        <w:ind w:firstLine="709"/>
        <w:jc w:val="both"/>
        <w:rPr>
          <w:sz w:val="28"/>
          <w:szCs w:val="28"/>
        </w:rPr>
      </w:pPr>
      <w:r w:rsidRPr="00695C21">
        <w:rPr>
          <w:sz w:val="28"/>
          <w:szCs w:val="28"/>
        </w:rPr>
        <w:t>Порядок проведения инвентаризации основных средств установлен в разд.3 Методических указаний по инвентаризации имущества и финансовых обязательств, утвержденных Приказом Минфина России от 13 июня 1995 года N 49.</w:t>
      </w:r>
    </w:p>
    <w:p w:rsidR="00E5767A" w:rsidRPr="00695C21" w:rsidRDefault="00E5767A" w:rsidP="00695C21">
      <w:pPr>
        <w:spacing w:line="360" w:lineRule="auto"/>
        <w:ind w:firstLine="709"/>
        <w:jc w:val="both"/>
        <w:rPr>
          <w:sz w:val="28"/>
          <w:szCs w:val="28"/>
        </w:rPr>
      </w:pPr>
      <w:r w:rsidRPr="00695C21">
        <w:rPr>
          <w:sz w:val="28"/>
          <w:szCs w:val="28"/>
        </w:rPr>
        <w:t>Исходя из п.5.1 Методических указаний по инвентаризации имущества и финансовых обязательств выявленные при инвентаризации расхождения фактического наличия имущества с данными бухгалтерского учета регулируются в соответствии с п.18 Положения по ведению бухгалтерского учета и бухгалтерской отчетности в Российской Федерации, утвержденного Приказом Минфина России от 29 июля 1998 года N 34н, в следующем порядке:</w:t>
      </w:r>
    </w:p>
    <w:p w:rsidR="00E5767A" w:rsidRPr="00695C21" w:rsidRDefault="00E5767A" w:rsidP="00695C21">
      <w:pPr>
        <w:spacing w:line="360" w:lineRule="auto"/>
        <w:ind w:firstLine="709"/>
        <w:jc w:val="both"/>
        <w:rPr>
          <w:sz w:val="28"/>
          <w:szCs w:val="28"/>
        </w:rPr>
      </w:pPr>
      <w:r w:rsidRPr="00695C21">
        <w:rPr>
          <w:sz w:val="28"/>
          <w:szCs w:val="28"/>
        </w:rPr>
        <w:t>- основные средства, оказавшиеся в излишке, подлежат оприходованию по рыночной стоимости на дату проведения инвентаризации, и соответствующая сумма зачисляется на финансовые результаты у коммерческой организации или на увеличение доходов у некоммерческой организации;</w:t>
      </w:r>
    </w:p>
    <w:p w:rsidR="00E5767A" w:rsidRPr="00695C21" w:rsidRDefault="00E5767A" w:rsidP="00695C21">
      <w:pPr>
        <w:spacing w:line="360" w:lineRule="auto"/>
        <w:ind w:firstLine="709"/>
        <w:jc w:val="both"/>
        <w:rPr>
          <w:sz w:val="28"/>
          <w:szCs w:val="28"/>
        </w:rPr>
      </w:pPr>
      <w:r w:rsidRPr="00695C21">
        <w:rPr>
          <w:sz w:val="28"/>
          <w:szCs w:val="28"/>
        </w:rPr>
        <w:t>- недостача основных средств относится на виновных лиц. Если виновные лица не установлены или во взыскании с виновных лиц отказано судом, то убытки от недостачи основных средств и их порчи списываются на финансовые результаты у коммерческой организации или на увеличение расходов у некоммерческой организации.</w:t>
      </w:r>
    </w:p>
    <w:p w:rsidR="00E5767A" w:rsidRPr="00695C21" w:rsidRDefault="00E5767A" w:rsidP="00695C21">
      <w:pPr>
        <w:spacing w:line="360" w:lineRule="auto"/>
        <w:ind w:firstLine="709"/>
        <w:jc w:val="both"/>
        <w:rPr>
          <w:sz w:val="28"/>
          <w:szCs w:val="28"/>
        </w:rPr>
      </w:pPr>
      <w:r w:rsidRPr="00695C21">
        <w:rPr>
          <w:sz w:val="28"/>
          <w:szCs w:val="28"/>
        </w:rPr>
        <w:t>Если при инвентаризации выявлены основные средства, которые не были в эксплуатации, то организации производят их оценку по рыночной стоимости с оприходованием по дебету счета 08 "Вложения во внеоборотные активы" и кредиту счета 91 "Прочие доходы и расходы" согласно Инструкции по применению Плана счетов.</w:t>
      </w:r>
    </w:p>
    <w:p w:rsidR="00E5767A" w:rsidRPr="00695C21" w:rsidRDefault="00E5767A" w:rsidP="00695C21">
      <w:pPr>
        <w:spacing w:line="360" w:lineRule="auto"/>
        <w:ind w:firstLine="709"/>
        <w:jc w:val="both"/>
        <w:rPr>
          <w:sz w:val="28"/>
          <w:szCs w:val="28"/>
        </w:rPr>
      </w:pPr>
      <w:r w:rsidRPr="00695C21">
        <w:rPr>
          <w:sz w:val="28"/>
          <w:szCs w:val="28"/>
        </w:rPr>
        <w:t>В том случае, если основные средства, выявленные при инвентаризации, были ранее в употреблении, то необходимо их отразить в бухгалтерском учете по остаточной стоимости (с учетом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В бухгалтерском учете организации операции по оприходованию неучтенного объекта основных средств отразятся следующим образом:</w:t>
      </w:r>
    </w:p>
    <w:p w:rsidR="00E5767A" w:rsidRPr="00695C21" w:rsidRDefault="00E5767A" w:rsidP="00695C21">
      <w:pPr>
        <w:spacing w:line="360" w:lineRule="auto"/>
        <w:ind w:firstLine="709"/>
        <w:jc w:val="both"/>
        <w:rPr>
          <w:sz w:val="28"/>
          <w:szCs w:val="28"/>
        </w:rPr>
      </w:pPr>
      <w:r w:rsidRPr="00695C21">
        <w:rPr>
          <w:sz w:val="28"/>
          <w:szCs w:val="28"/>
        </w:rPr>
        <w:t>Д-т 08 / "Приобретение объектов основных средств" - К-т 91 / "Прочие доходы" - отражена стоимость выявленного при инвентаризации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91 "Прочие доходы и расходы" - К-т счета 02 «Амортизация основных средств» - отражена сумма амортизации по объекту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01 «Основные средства» - К-т 08 «Вложения во внеоборотные активы»- выявленный при инвентаризации объект основных средств вводится в эксплуатацию.</w:t>
      </w:r>
    </w:p>
    <w:p w:rsidR="00E5767A" w:rsidRPr="00695C21" w:rsidRDefault="00E5767A" w:rsidP="00695C21">
      <w:pPr>
        <w:spacing w:line="360" w:lineRule="auto"/>
        <w:ind w:firstLine="709"/>
        <w:jc w:val="both"/>
        <w:rPr>
          <w:sz w:val="28"/>
          <w:szCs w:val="28"/>
        </w:rPr>
      </w:pPr>
      <w:r w:rsidRPr="00695C21">
        <w:rPr>
          <w:sz w:val="28"/>
          <w:szCs w:val="28"/>
        </w:rPr>
        <w:t>6. Строительство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Принятие к бухгалтерскому учету объектов основных средств законченных капитальных вложений оформляется соответствующими первичными документами - актом приемки законченного строительством объекта (форма № КС-11), актом приемки законченного строительством объекта приемочной комиссией (форма № КС-14) и актом (накладной) приемки - передачи основных средств (форма № ОС-1).</w:t>
      </w:r>
    </w:p>
    <w:p w:rsidR="00E5767A" w:rsidRPr="00695C21" w:rsidRDefault="00E5767A" w:rsidP="00695C21">
      <w:pPr>
        <w:spacing w:line="360" w:lineRule="auto"/>
        <w:ind w:firstLine="709"/>
        <w:jc w:val="both"/>
        <w:rPr>
          <w:sz w:val="28"/>
          <w:szCs w:val="28"/>
        </w:rPr>
      </w:pPr>
      <w:r w:rsidRPr="00695C21">
        <w:rPr>
          <w:sz w:val="28"/>
          <w:szCs w:val="28"/>
        </w:rPr>
        <w:t>На основании п.3.1.2 Положения по бухгалтерскому учету долгосрочных инвестиций, утвержденного Письмом Минфина России от 30 декабря 1993 года № 160, порядок учета затрат по строительно-монтажным работам зависит от того, каким способом они произведены - подрядным или хозяйственным.</w:t>
      </w:r>
    </w:p>
    <w:p w:rsidR="00E5767A" w:rsidRPr="00695C21" w:rsidRDefault="00E5767A" w:rsidP="00695C21">
      <w:pPr>
        <w:spacing w:line="360" w:lineRule="auto"/>
        <w:ind w:firstLine="709"/>
        <w:jc w:val="both"/>
        <w:rPr>
          <w:sz w:val="28"/>
          <w:szCs w:val="28"/>
        </w:rPr>
      </w:pPr>
      <w:r w:rsidRPr="00695C21">
        <w:rPr>
          <w:sz w:val="28"/>
          <w:szCs w:val="28"/>
        </w:rPr>
        <w:t>Организация может осуществлять строительство объектов основных средств как хозяйственным, так и подрядным способом.</w:t>
      </w:r>
    </w:p>
    <w:p w:rsidR="00E5767A" w:rsidRPr="00695C21" w:rsidRDefault="00E5767A" w:rsidP="00695C21">
      <w:pPr>
        <w:spacing w:line="360" w:lineRule="auto"/>
        <w:ind w:firstLine="709"/>
        <w:jc w:val="both"/>
        <w:rPr>
          <w:sz w:val="28"/>
          <w:szCs w:val="28"/>
        </w:rPr>
      </w:pPr>
      <w:r w:rsidRPr="00695C21">
        <w:rPr>
          <w:sz w:val="28"/>
          <w:szCs w:val="28"/>
        </w:rPr>
        <w:t>Строительство объектов основных средств подрядным способом осуществляется на основании договора, заключенного между подрядчиком и заказчиком (гл.37 ГК РФ).</w:t>
      </w:r>
    </w:p>
    <w:p w:rsidR="00E5767A" w:rsidRPr="00695C21" w:rsidRDefault="00E5767A" w:rsidP="00695C21">
      <w:pPr>
        <w:spacing w:line="360" w:lineRule="auto"/>
        <w:ind w:firstLine="709"/>
        <w:jc w:val="both"/>
        <w:rPr>
          <w:sz w:val="28"/>
          <w:szCs w:val="28"/>
        </w:rPr>
      </w:pPr>
      <w:r w:rsidRPr="00695C21">
        <w:rPr>
          <w:sz w:val="28"/>
          <w:szCs w:val="28"/>
        </w:rPr>
        <w:t>В бухгалтерском учете при подрядном способе производства выполненные и оформленные в установленном порядке строительные работы и работы по монтажу оборудования отражаются у застройщика - заказчика на счете 08 "Вложения во внеоборотные активы", субсчет "Строительство объектов основных средств" по договорной стоимости согласно оплаченным или принятым к оплате счетам подрядных организаций.</w:t>
      </w:r>
    </w:p>
    <w:p w:rsidR="00E5767A" w:rsidRPr="00695C21" w:rsidRDefault="00E5767A" w:rsidP="00695C21">
      <w:pPr>
        <w:spacing w:line="360" w:lineRule="auto"/>
        <w:ind w:firstLine="709"/>
        <w:jc w:val="both"/>
        <w:rPr>
          <w:sz w:val="28"/>
          <w:szCs w:val="28"/>
        </w:rPr>
      </w:pPr>
      <w:r w:rsidRPr="00695C21">
        <w:rPr>
          <w:sz w:val="28"/>
          <w:szCs w:val="28"/>
        </w:rPr>
        <w:t>В соответствии с Инструкцией по применению Плана счетов на субсчете "Строительство объектов основных средств" учитываются затраты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 (независимо от того, подрядным или хозяйственным способом осуществляется это строительство).</w:t>
      </w:r>
    </w:p>
    <w:p w:rsidR="00E5767A" w:rsidRPr="00695C21" w:rsidRDefault="00E5767A" w:rsidP="00695C21">
      <w:pPr>
        <w:spacing w:line="360" w:lineRule="auto"/>
        <w:ind w:firstLine="709"/>
        <w:jc w:val="both"/>
        <w:rPr>
          <w:sz w:val="28"/>
          <w:szCs w:val="28"/>
        </w:rPr>
      </w:pPr>
      <w:r w:rsidRPr="00695C21">
        <w:rPr>
          <w:sz w:val="28"/>
          <w:szCs w:val="28"/>
        </w:rPr>
        <w:t>Сформированная первоначальная стоимость объектов основных средств, принятых в эксплуатацию и оформленных в установленном порядке, списывается со счета 08 "Вложения во внеоборотные активы" в дебет счета 01 "Основные средства".</w:t>
      </w:r>
    </w:p>
    <w:p w:rsidR="00E5767A" w:rsidRPr="00695C21" w:rsidRDefault="00E5767A" w:rsidP="00695C21">
      <w:pPr>
        <w:spacing w:line="360" w:lineRule="auto"/>
        <w:ind w:firstLine="709"/>
        <w:jc w:val="both"/>
        <w:rPr>
          <w:sz w:val="28"/>
          <w:szCs w:val="28"/>
        </w:rPr>
      </w:pPr>
    </w:p>
    <w:p w:rsidR="00E5767A" w:rsidRPr="00C25140" w:rsidRDefault="00E5767A" w:rsidP="00695C21">
      <w:pPr>
        <w:spacing w:line="360" w:lineRule="auto"/>
        <w:ind w:firstLine="709"/>
        <w:jc w:val="both"/>
        <w:rPr>
          <w:b/>
          <w:bCs/>
          <w:sz w:val="28"/>
          <w:szCs w:val="28"/>
        </w:rPr>
      </w:pPr>
      <w:r w:rsidRPr="00C25140">
        <w:rPr>
          <w:b/>
          <w:bCs/>
          <w:sz w:val="28"/>
          <w:szCs w:val="28"/>
        </w:rPr>
        <w:t>3.</w:t>
      </w:r>
      <w:r w:rsidR="00C25140">
        <w:rPr>
          <w:b/>
          <w:bCs/>
          <w:sz w:val="28"/>
          <w:szCs w:val="28"/>
        </w:rPr>
        <w:t>2</w:t>
      </w:r>
      <w:r w:rsidR="009C7262" w:rsidRPr="00C25140">
        <w:rPr>
          <w:b/>
          <w:bCs/>
          <w:sz w:val="28"/>
          <w:szCs w:val="28"/>
        </w:rPr>
        <w:t xml:space="preserve"> </w:t>
      </w:r>
      <w:r w:rsidRPr="00C25140">
        <w:rPr>
          <w:b/>
          <w:bCs/>
          <w:sz w:val="28"/>
          <w:szCs w:val="28"/>
        </w:rPr>
        <w:t>Учет выбытия основных средств</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Выбытие основных средств из организации может происходить по следующим причинам:</w:t>
      </w:r>
    </w:p>
    <w:p w:rsidR="00E5767A" w:rsidRPr="00695C21" w:rsidRDefault="00E5767A" w:rsidP="00695C21">
      <w:pPr>
        <w:spacing w:line="360" w:lineRule="auto"/>
        <w:ind w:firstLine="709"/>
        <w:jc w:val="both"/>
        <w:rPr>
          <w:sz w:val="28"/>
          <w:szCs w:val="28"/>
        </w:rPr>
      </w:pPr>
      <w:r w:rsidRPr="00695C21">
        <w:rPr>
          <w:sz w:val="28"/>
          <w:szCs w:val="28"/>
        </w:rPr>
        <w:t>-в силу непригодности к дальнейшей эксплуатации из-за физического износа;</w:t>
      </w:r>
    </w:p>
    <w:p w:rsidR="00E5767A" w:rsidRPr="00695C21" w:rsidRDefault="00E5767A" w:rsidP="00695C21">
      <w:pPr>
        <w:spacing w:line="360" w:lineRule="auto"/>
        <w:ind w:firstLine="709"/>
        <w:jc w:val="both"/>
        <w:rPr>
          <w:sz w:val="28"/>
          <w:szCs w:val="28"/>
        </w:rPr>
      </w:pPr>
      <w:r w:rsidRPr="00695C21">
        <w:rPr>
          <w:sz w:val="28"/>
          <w:szCs w:val="28"/>
        </w:rPr>
        <w:t>-из-за морального износа;</w:t>
      </w:r>
    </w:p>
    <w:p w:rsidR="00E5767A" w:rsidRPr="00695C21" w:rsidRDefault="00E5767A" w:rsidP="00695C21">
      <w:pPr>
        <w:spacing w:line="360" w:lineRule="auto"/>
        <w:ind w:firstLine="709"/>
        <w:jc w:val="both"/>
        <w:rPr>
          <w:sz w:val="28"/>
          <w:szCs w:val="28"/>
        </w:rPr>
      </w:pPr>
      <w:r w:rsidRPr="00695C21">
        <w:rPr>
          <w:sz w:val="28"/>
          <w:szCs w:val="28"/>
        </w:rPr>
        <w:t>-в качестве вклада (взноса) в уставный капитал другой организации;</w:t>
      </w:r>
    </w:p>
    <w:p w:rsidR="00E5767A" w:rsidRPr="00695C21" w:rsidRDefault="00E5767A" w:rsidP="00695C21">
      <w:pPr>
        <w:spacing w:line="360" w:lineRule="auto"/>
        <w:ind w:firstLine="709"/>
        <w:jc w:val="both"/>
        <w:rPr>
          <w:sz w:val="28"/>
          <w:szCs w:val="28"/>
        </w:rPr>
      </w:pPr>
      <w:r w:rsidRPr="00695C21">
        <w:rPr>
          <w:sz w:val="28"/>
          <w:szCs w:val="28"/>
        </w:rPr>
        <w:t>-в случае передачи на правах хозяйственного ведения или оперативного управления;</w:t>
      </w:r>
    </w:p>
    <w:p w:rsidR="00E5767A" w:rsidRPr="00695C21" w:rsidRDefault="00E5767A" w:rsidP="00695C21">
      <w:pPr>
        <w:spacing w:line="360" w:lineRule="auto"/>
        <w:ind w:firstLine="709"/>
        <w:jc w:val="both"/>
        <w:rPr>
          <w:sz w:val="28"/>
          <w:szCs w:val="28"/>
        </w:rPr>
      </w:pPr>
      <w:r w:rsidRPr="00695C21">
        <w:rPr>
          <w:sz w:val="28"/>
          <w:szCs w:val="28"/>
        </w:rPr>
        <w:t>-в результате продажи;</w:t>
      </w:r>
    </w:p>
    <w:p w:rsidR="00E5767A" w:rsidRPr="00695C21" w:rsidRDefault="00E5767A" w:rsidP="00695C21">
      <w:pPr>
        <w:spacing w:line="360" w:lineRule="auto"/>
        <w:ind w:firstLine="709"/>
        <w:jc w:val="both"/>
        <w:rPr>
          <w:sz w:val="28"/>
          <w:szCs w:val="28"/>
        </w:rPr>
      </w:pPr>
      <w:r w:rsidRPr="00695C21">
        <w:rPr>
          <w:sz w:val="28"/>
          <w:szCs w:val="28"/>
        </w:rPr>
        <w:t>-в порядке товарообменных операций;</w:t>
      </w:r>
    </w:p>
    <w:p w:rsidR="00E5767A" w:rsidRPr="00695C21" w:rsidRDefault="00E5767A" w:rsidP="00695C21">
      <w:pPr>
        <w:spacing w:line="360" w:lineRule="auto"/>
        <w:ind w:firstLine="709"/>
        <w:jc w:val="both"/>
        <w:rPr>
          <w:sz w:val="28"/>
          <w:szCs w:val="28"/>
        </w:rPr>
      </w:pPr>
      <w:r w:rsidRPr="00695C21">
        <w:rPr>
          <w:sz w:val="28"/>
          <w:szCs w:val="28"/>
        </w:rPr>
        <w:t>-при безвозмездной передаче или дарении;</w:t>
      </w:r>
    </w:p>
    <w:p w:rsidR="00E5767A" w:rsidRPr="00695C21" w:rsidRDefault="00E5767A" w:rsidP="00695C21">
      <w:pPr>
        <w:spacing w:line="360" w:lineRule="auto"/>
        <w:ind w:firstLine="709"/>
        <w:jc w:val="both"/>
        <w:rPr>
          <w:sz w:val="28"/>
          <w:szCs w:val="28"/>
        </w:rPr>
      </w:pPr>
      <w:r w:rsidRPr="00695C21">
        <w:rPr>
          <w:sz w:val="28"/>
          <w:szCs w:val="28"/>
        </w:rPr>
        <w:t>-вследствие сдачи в аренду;</w:t>
      </w:r>
    </w:p>
    <w:p w:rsidR="00E5767A" w:rsidRPr="00695C21" w:rsidRDefault="00E5767A" w:rsidP="00695C21">
      <w:pPr>
        <w:spacing w:line="360" w:lineRule="auto"/>
        <w:ind w:firstLine="709"/>
        <w:jc w:val="both"/>
        <w:rPr>
          <w:sz w:val="28"/>
          <w:szCs w:val="28"/>
        </w:rPr>
      </w:pPr>
      <w:r w:rsidRPr="00695C21">
        <w:rPr>
          <w:sz w:val="28"/>
          <w:szCs w:val="28"/>
        </w:rPr>
        <w:t>-под воздействием форс-мажорных обстоятельств (пожар, наводнение, хищение и пр.);</w:t>
      </w:r>
    </w:p>
    <w:p w:rsidR="00E5767A" w:rsidRPr="00695C21" w:rsidRDefault="00E5767A" w:rsidP="00695C21">
      <w:pPr>
        <w:spacing w:line="360" w:lineRule="auto"/>
        <w:ind w:firstLine="709"/>
        <w:jc w:val="both"/>
        <w:rPr>
          <w:sz w:val="28"/>
          <w:szCs w:val="28"/>
        </w:rPr>
      </w:pPr>
      <w:r w:rsidRPr="00695C21">
        <w:rPr>
          <w:sz w:val="28"/>
          <w:szCs w:val="28"/>
        </w:rPr>
        <w:t>-при передаче в совместную деятельность;</w:t>
      </w:r>
    </w:p>
    <w:p w:rsidR="00E5767A" w:rsidRPr="00695C21" w:rsidRDefault="00E5767A" w:rsidP="00695C21">
      <w:pPr>
        <w:spacing w:line="360" w:lineRule="auto"/>
        <w:ind w:firstLine="709"/>
        <w:jc w:val="both"/>
        <w:rPr>
          <w:sz w:val="28"/>
          <w:szCs w:val="28"/>
        </w:rPr>
      </w:pPr>
      <w:r w:rsidRPr="00695C21">
        <w:rPr>
          <w:sz w:val="28"/>
          <w:szCs w:val="28"/>
        </w:rPr>
        <w:t>-при передаче в доверительное управление;</w:t>
      </w:r>
    </w:p>
    <w:p w:rsidR="00E5767A" w:rsidRPr="00695C21" w:rsidRDefault="00E5767A" w:rsidP="00695C21">
      <w:pPr>
        <w:spacing w:line="360" w:lineRule="auto"/>
        <w:ind w:firstLine="709"/>
        <w:jc w:val="both"/>
        <w:rPr>
          <w:sz w:val="28"/>
          <w:szCs w:val="28"/>
        </w:rPr>
      </w:pPr>
      <w:r w:rsidRPr="00695C21">
        <w:rPr>
          <w:sz w:val="28"/>
          <w:szCs w:val="28"/>
        </w:rPr>
        <w:t>-прочее.</w:t>
      </w:r>
    </w:p>
    <w:p w:rsidR="00E5767A" w:rsidRPr="00695C21" w:rsidRDefault="00E5767A" w:rsidP="00695C21">
      <w:pPr>
        <w:spacing w:line="360" w:lineRule="auto"/>
        <w:ind w:firstLine="709"/>
        <w:jc w:val="both"/>
        <w:rPr>
          <w:sz w:val="28"/>
          <w:szCs w:val="28"/>
        </w:rPr>
      </w:pPr>
      <w:r w:rsidRPr="00695C21">
        <w:rPr>
          <w:sz w:val="28"/>
          <w:szCs w:val="28"/>
        </w:rPr>
        <w:t>Осуществление этих операций связано с формированием финансового результата, от которого зависит финансовое положение организации, поэтому важно правильное его исчисление</w:t>
      </w:r>
    </w:p>
    <w:p w:rsidR="00E5767A" w:rsidRPr="00695C21" w:rsidRDefault="00E5767A" w:rsidP="00695C21">
      <w:pPr>
        <w:spacing w:line="360" w:lineRule="auto"/>
        <w:ind w:firstLine="709"/>
        <w:jc w:val="both"/>
        <w:rPr>
          <w:sz w:val="28"/>
          <w:szCs w:val="28"/>
        </w:rPr>
      </w:pPr>
      <w:r w:rsidRPr="00695C21">
        <w:rPr>
          <w:sz w:val="28"/>
          <w:szCs w:val="28"/>
        </w:rPr>
        <w:t>Во всех случаях выбытия основных средств (кроме автотранспортных) специальная комиссия составляет акт на списание по форме №ОС-4 (Приложение 5), а по автотранспортным акт составляется по форме №ОС-4а (Приложение 6).</w:t>
      </w:r>
    </w:p>
    <w:p w:rsidR="00E5767A" w:rsidRPr="00695C21" w:rsidRDefault="00E5767A" w:rsidP="00695C21">
      <w:pPr>
        <w:spacing w:line="360" w:lineRule="auto"/>
        <w:ind w:firstLine="709"/>
        <w:jc w:val="both"/>
        <w:rPr>
          <w:sz w:val="28"/>
          <w:szCs w:val="28"/>
        </w:rPr>
      </w:pPr>
      <w:r w:rsidRPr="00695C21">
        <w:rPr>
          <w:sz w:val="28"/>
          <w:szCs w:val="28"/>
        </w:rPr>
        <w:t>Форма №ОС-4 "Акт на списание основных средств" применяется для оформления полного или частичного списания основных средств. Акт составляется в двух экземплярах, подписывается членами комиссии, утверждается руководителем организации или лицом, на это уполномоченным. 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материалов, металлолома и т.п.</w:t>
      </w:r>
    </w:p>
    <w:p w:rsidR="00E5767A" w:rsidRPr="00695C21" w:rsidRDefault="00E5767A" w:rsidP="00695C21">
      <w:pPr>
        <w:spacing w:line="360" w:lineRule="auto"/>
        <w:ind w:firstLine="709"/>
        <w:jc w:val="both"/>
        <w:rPr>
          <w:sz w:val="28"/>
          <w:szCs w:val="28"/>
        </w:rPr>
      </w:pPr>
      <w:r w:rsidRPr="00695C21">
        <w:rPr>
          <w:sz w:val="28"/>
          <w:szCs w:val="28"/>
        </w:rPr>
        <w:t>Форма №ОС-4а "Акт на списание автотранспортных средств" применяется для оформления списания автотранспортных средств. Акт составляется в двух экземплярах и подписывается членами комиссии, назначенной руководителем организации, утверждается руководителем организации или лицом, на это уполномоченным. Первый экземпляр с документом, подтверждающим снятие с учета в ГАИ, передается в бухгалтерию, второй - остается у лица, ответственного за сохранность автотранспортных средств, и является основанием для сдачи на склад и реализации материальных ценностей и металлолома, оставшихся в результате списания.</w:t>
      </w:r>
    </w:p>
    <w:p w:rsidR="00E5767A" w:rsidRPr="00695C21" w:rsidRDefault="00E5767A" w:rsidP="00695C21">
      <w:pPr>
        <w:spacing w:line="360" w:lineRule="auto"/>
        <w:ind w:firstLine="709"/>
        <w:jc w:val="both"/>
        <w:rPr>
          <w:sz w:val="28"/>
          <w:szCs w:val="28"/>
        </w:rPr>
      </w:pPr>
      <w:r w:rsidRPr="00695C21">
        <w:rPr>
          <w:sz w:val="28"/>
          <w:szCs w:val="28"/>
        </w:rPr>
        <w:t>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 Доходы, расходы и потери от списания объектов основных средств с бухгалтерского баланса подлежат зачислению со счета учета списания (реализации) на финансовые результаты организации.</w:t>
      </w:r>
    </w:p>
    <w:p w:rsidR="00E5767A" w:rsidRPr="00695C21" w:rsidRDefault="00E5767A" w:rsidP="00695C21">
      <w:pPr>
        <w:spacing w:line="360" w:lineRule="auto"/>
        <w:ind w:firstLine="709"/>
        <w:jc w:val="both"/>
        <w:rPr>
          <w:sz w:val="28"/>
          <w:szCs w:val="28"/>
        </w:rPr>
      </w:pPr>
      <w:r w:rsidRPr="00695C21">
        <w:rPr>
          <w:sz w:val="28"/>
          <w:szCs w:val="28"/>
        </w:rPr>
        <w:t>В синтетическом учете операции по выбытию основных средств отражаются на активно-пассивном счете 91 «Прочие доходы и расходы». На нем накапливается информация о процессе продажи и прочего выбытия основных средств. Списание стоимости выбывших объектов основных средств отражается в бухгалтерском учете развернуто:</w:t>
      </w:r>
    </w:p>
    <w:p w:rsidR="00E5767A" w:rsidRPr="00695C21" w:rsidRDefault="00E5767A" w:rsidP="00695C21">
      <w:pPr>
        <w:spacing w:line="360" w:lineRule="auto"/>
        <w:ind w:firstLine="709"/>
        <w:jc w:val="both"/>
        <w:rPr>
          <w:sz w:val="28"/>
          <w:szCs w:val="28"/>
        </w:rPr>
      </w:pPr>
      <w:r w:rsidRPr="00695C21">
        <w:rPr>
          <w:sz w:val="28"/>
          <w:szCs w:val="28"/>
        </w:rPr>
        <w:t>- по дебету счета учета списания (реализации) основных средств - первоначальная стоимость объекта, учитываемая на счете учета основных средств, и затраты, связанные с выбытием основных средств, которые предварительно аккумулируются на счете учета затрат вспомогательного производства (начисленная оплата труда и произведенные отчисления на социальное страхование работников, участвующих в операциях по выбытию основных средств, налоги и сборы, уплачиваемые из выручки при реализации основных средств и др.);</w:t>
      </w:r>
    </w:p>
    <w:p w:rsidR="00E5767A" w:rsidRPr="00695C21" w:rsidRDefault="00E5767A" w:rsidP="00695C21">
      <w:pPr>
        <w:spacing w:line="360" w:lineRule="auto"/>
        <w:ind w:firstLine="709"/>
        <w:jc w:val="both"/>
        <w:rPr>
          <w:sz w:val="28"/>
          <w:szCs w:val="28"/>
        </w:rPr>
      </w:pPr>
      <w:r w:rsidRPr="00695C21">
        <w:rPr>
          <w:sz w:val="28"/>
          <w:szCs w:val="28"/>
        </w:rPr>
        <w:t>- по кредиту указанного счета - сумма начисленных амортизационных отчислений, сумма выручки от продажи ценностей, относящихся к основным средствам.</w:t>
      </w:r>
    </w:p>
    <w:p w:rsidR="00E5767A" w:rsidRPr="00695C21" w:rsidRDefault="00E5767A" w:rsidP="00695C21">
      <w:pPr>
        <w:spacing w:line="360" w:lineRule="auto"/>
        <w:ind w:firstLine="709"/>
        <w:jc w:val="both"/>
        <w:rPr>
          <w:sz w:val="28"/>
          <w:szCs w:val="28"/>
        </w:rPr>
      </w:pPr>
      <w:r w:rsidRPr="00695C21">
        <w:rPr>
          <w:sz w:val="28"/>
          <w:szCs w:val="28"/>
        </w:rPr>
        <w:t>Во всех случаях выбытия и списания с баланса основных средств их стоимость, учтенная на счете 01 «Основные средства», списывается на счет 91 «Прочие доходы и расходы» в оценке, числящейся в балансе на дату выбытия:</w:t>
      </w:r>
    </w:p>
    <w:p w:rsidR="00E5767A" w:rsidRPr="00695C21" w:rsidRDefault="00E5767A" w:rsidP="00695C21">
      <w:pPr>
        <w:spacing w:line="360" w:lineRule="auto"/>
        <w:ind w:firstLine="709"/>
        <w:jc w:val="both"/>
        <w:rPr>
          <w:sz w:val="28"/>
          <w:szCs w:val="28"/>
        </w:rPr>
      </w:pPr>
      <w:r w:rsidRPr="00695C21">
        <w:rPr>
          <w:sz w:val="28"/>
          <w:szCs w:val="28"/>
        </w:rPr>
        <w:t>Д-т 91 «Прочие доходы и расходы» / «Прочие расходы» - К-т 01 «Основные средства» / «Выбытие основных средств».</w:t>
      </w:r>
    </w:p>
    <w:p w:rsidR="00E5767A" w:rsidRPr="00695C21" w:rsidRDefault="00E5767A" w:rsidP="00695C21">
      <w:pPr>
        <w:spacing w:line="360" w:lineRule="auto"/>
        <w:ind w:firstLine="709"/>
        <w:jc w:val="both"/>
        <w:rPr>
          <w:sz w:val="28"/>
          <w:szCs w:val="28"/>
        </w:rPr>
      </w:pPr>
      <w:r w:rsidRPr="00695C21">
        <w:rPr>
          <w:sz w:val="28"/>
          <w:szCs w:val="28"/>
        </w:rPr>
        <w:t>Одновременно списывается сумма износа за период эксплуатации, но не выше балансовой стоимости объекта:</w:t>
      </w:r>
    </w:p>
    <w:p w:rsidR="00E5767A" w:rsidRPr="00695C21" w:rsidRDefault="00E5767A" w:rsidP="00695C21">
      <w:pPr>
        <w:spacing w:line="360" w:lineRule="auto"/>
        <w:ind w:firstLine="709"/>
        <w:jc w:val="both"/>
        <w:rPr>
          <w:sz w:val="28"/>
          <w:szCs w:val="28"/>
        </w:rPr>
      </w:pPr>
      <w:r w:rsidRPr="00695C21">
        <w:rPr>
          <w:sz w:val="28"/>
          <w:szCs w:val="28"/>
        </w:rPr>
        <w:t>Д-т 02 «Амортизация основных средств» - К-т 91 «Прочие доходы и расходы» / «Выбытие основных средств».</w:t>
      </w:r>
    </w:p>
    <w:p w:rsidR="00E5767A" w:rsidRPr="00695C21" w:rsidRDefault="00E5767A" w:rsidP="00695C21">
      <w:pPr>
        <w:spacing w:line="360" w:lineRule="auto"/>
        <w:ind w:firstLine="709"/>
        <w:jc w:val="both"/>
        <w:rPr>
          <w:sz w:val="28"/>
          <w:szCs w:val="28"/>
        </w:rPr>
      </w:pPr>
      <w:r w:rsidRPr="00695C21">
        <w:rPr>
          <w:sz w:val="28"/>
          <w:szCs w:val="28"/>
        </w:rPr>
        <w:t>В дальнейшем порядок отражения выбытия на счетах бухгалтерского учета зависит от его причины.</w:t>
      </w:r>
    </w:p>
    <w:p w:rsidR="00E5767A" w:rsidRPr="00695C21" w:rsidRDefault="00E5767A" w:rsidP="00695C21">
      <w:pPr>
        <w:spacing w:line="360" w:lineRule="auto"/>
        <w:ind w:firstLine="709"/>
        <w:jc w:val="both"/>
        <w:rPr>
          <w:sz w:val="28"/>
          <w:szCs w:val="28"/>
        </w:rPr>
      </w:pPr>
      <w:r w:rsidRPr="00695C21">
        <w:rPr>
          <w:sz w:val="28"/>
          <w:szCs w:val="28"/>
        </w:rPr>
        <w:t>1. Продажа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Выбытие основных средств в результате их продажи оформляется актом (накладной) приемки - передачи основных средств (форма №ОС-1), на основании данных которого в бухгалтерии делается соответствующая запись в инвентарной карточке учета основных средств (форма №ОС-6).</w:t>
      </w:r>
    </w:p>
    <w:p w:rsidR="00E5767A" w:rsidRPr="00695C21" w:rsidRDefault="00E5767A" w:rsidP="00695C21">
      <w:pPr>
        <w:spacing w:line="360" w:lineRule="auto"/>
        <w:ind w:firstLine="709"/>
        <w:jc w:val="both"/>
        <w:rPr>
          <w:sz w:val="28"/>
          <w:szCs w:val="28"/>
        </w:rPr>
      </w:pPr>
      <w:r w:rsidRPr="00695C21">
        <w:rPr>
          <w:sz w:val="28"/>
          <w:szCs w:val="28"/>
        </w:rPr>
        <w:t>Списание основных средств с баланса вследствие их продажи отражается в усеете в соответствии с принятым вариантом учетной политики по формированию выручки от продажи продукции (работ, услуг) для целей налогообложения.</w:t>
      </w:r>
    </w:p>
    <w:p w:rsidR="00E5767A" w:rsidRPr="00695C21" w:rsidRDefault="00E5767A" w:rsidP="00695C21">
      <w:pPr>
        <w:spacing w:line="360" w:lineRule="auto"/>
        <w:ind w:firstLine="709"/>
        <w:jc w:val="both"/>
        <w:rPr>
          <w:sz w:val="28"/>
          <w:szCs w:val="28"/>
        </w:rPr>
      </w:pPr>
      <w:r w:rsidRPr="00695C21">
        <w:rPr>
          <w:sz w:val="28"/>
          <w:szCs w:val="28"/>
        </w:rPr>
        <w:t>Если предприятие формирует выручку «по отгрузке», право собственности на объект недвижимости, подлежащее государственной регистрации, возникает у покупателя с момента такой регистрации. Таким образом, дата государственной регистрации становится одновременно и датой формирования оборота по продаже недвижимости.</w:t>
      </w:r>
    </w:p>
    <w:p w:rsidR="00E5767A" w:rsidRPr="00695C21" w:rsidRDefault="00E5767A" w:rsidP="00695C21">
      <w:pPr>
        <w:spacing w:line="360" w:lineRule="auto"/>
        <w:ind w:firstLine="709"/>
        <w:jc w:val="both"/>
        <w:rPr>
          <w:sz w:val="28"/>
          <w:szCs w:val="28"/>
        </w:rPr>
      </w:pPr>
      <w:r w:rsidRPr="00695C21">
        <w:rPr>
          <w:sz w:val="28"/>
          <w:szCs w:val="28"/>
        </w:rPr>
        <w:t>Если организация определяет выручку для целей налогообложения «по оплате», то момент продажи устанавливается по дате поступления денежных средств на расчетный счет.</w:t>
      </w:r>
    </w:p>
    <w:p w:rsidR="00E5767A" w:rsidRPr="00695C21" w:rsidRDefault="00E5767A" w:rsidP="00695C21">
      <w:pPr>
        <w:spacing w:line="360" w:lineRule="auto"/>
        <w:ind w:firstLine="709"/>
        <w:jc w:val="both"/>
        <w:rPr>
          <w:sz w:val="28"/>
          <w:szCs w:val="28"/>
        </w:rPr>
      </w:pPr>
      <w:r w:rsidRPr="00695C21">
        <w:rPr>
          <w:sz w:val="28"/>
          <w:szCs w:val="28"/>
        </w:rPr>
        <w:t>В бухгалтерском учете поступления от продажи основных средств признаются в качестве операционных доходов, которые отражаются в установленном порядке на счете 91 "Прочие доходы и расходы". При этом величина поступлений от продажи основных средств в общем случае определяется исходя из цены, установленной договором между организацией и покупателем.</w:t>
      </w:r>
    </w:p>
    <w:p w:rsidR="00E5767A" w:rsidRPr="00695C21" w:rsidRDefault="00E5767A" w:rsidP="00695C21">
      <w:pPr>
        <w:spacing w:line="360" w:lineRule="auto"/>
        <w:ind w:firstLine="709"/>
        <w:jc w:val="both"/>
        <w:rPr>
          <w:sz w:val="28"/>
          <w:szCs w:val="28"/>
        </w:rPr>
      </w:pPr>
      <w:r w:rsidRPr="00695C21">
        <w:rPr>
          <w:sz w:val="28"/>
          <w:szCs w:val="28"/>
        </w:rPr>
        <w:t>Расходы организации, связанные с продажей основных средств, признаются в бухгалтерском учете в составе операционных расходов, которые отражаются по дебету счета 91.</w:t>
      </w:r>
    </w:p>
    <w:p w:rsidR="00E5767A" w:rsidRPr="00695C21" w:rsidRDefault="00E5767A" w:rsidP="00695C21">
      <w:pPr>
        <w:spacing w:line="360" w:lineRule="auto"/>
        <w:ind w:firstLine="709"/>
        <w:jc w:val="both"/>
        <w:rPr>
          <w:sz w:val="28"/>
          <w:szCs w:val="28"/>
        </w:rPr>
      </w:pPr>
      <w:r w:rsidRPr="00695C21">
        <w:rPr>
          <w:sz w:val="28"/>
          <w:szCs w:val="28"/>
        </w:rPr>
        <w:t>Таким образом, в бухгалтерском учете операции по реализации объекта основных средств отражаются следующими проводками:</w:t>
      </w:r>
    </w:p>
    <w:p w:rsidR="00E5767A" w:rsidRPr="00695C21" w:rsidRDefault="00E5767A" w:rsidP="00695C21">
      <w:pPr>
        <w:spacing w:line="360" w:lineRule="auto"/>
        <w:ind w:firstLine="709"/>
        <w:jc w:val="both"/>
        <w:rPr>
          <w:sz w:val="28"/>
          <w:szCs w:val="28"/>
        </w:rPr>
      </w:pPr>
      <w:r w:rsidRPr="00695C21">
        <w:rPr>
          <w:sz w:val="28"/>
          <w:szCs w:val="28"/>
        </w:rPr>
        <w:t>Д-т 62 - К-т 91 - отражена выручка от реализации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91 - К-т 68 (76 / "НДС") - начислен НДС со стоимости реализации;</w:t>
      </w:r>
    </w:p>
    <w:p w:rsidR="00E5767A" w:rsidRPr="00695C21" w:rsidRDefault="00E5767A" w:rsidP="00695C21">
      <w:pPr>
        <w:spacing w:line="360" w:lineRule="auto"/>
        <w:ind w:firstLine="709"/>
        <w:jc w:val="both"/>
        <w:rPr>
          <w:sz w:val="28"/>
          <w:szCs w:val="28"/>
        </w:rPr>
      </w:pPr>
      <w:r w:rsidRPr="00695C21">
        <w:rPr>
          <w:sz w:val="28"/>
          <w:szCs w:val="28"/>
        </w:rPr>
        <w:t>Д-т 01 / "Выбытие основных средств" - К-т 01 - списана первоначальная (восстановительная) стоимость реализованного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02 «Амортизация основных средств» - К-т 01 / "Выбытие основных средств" - списана сумма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Д-т 91 - К-т 01 / "Выбытие основных средств" - остаточная стоимость объекта основных средств списана в состав операционных расходов;</w:t>
      </w:r>
    </w:p>
    <w:p w:rsidR="00E5767A" w:rsidRPr="00695C21" w:rsidRDefault="00E5767A" w:rsidP="00695C21">
      <w:pPr>
        <w:spacing w:line="360" w:lineRule="auto"/>
        <w:ind w:firstLine="709"/>
        <w:jc w:val="both"/>
        <w:rPr>
          <w:sz w:val="28"/>
          <w:szCs w:val="28"/>
        </w:rPr>
      </w:pPr>
      <w:r w:rsidRPr="00695C21">
        <w:rPr>
          <w:sz w:val="28"/>
          <w:szCs w:val="28"/>
        </w:rPr>
        <w:t>Д-т 91 - К-т 23 (69, 70, другие счета) - в составе операционных расходов отражены прочие расходы, связанные с реализацией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После сопоставления оборота по дебету счету 91 «Прочие доходы и расходы», субсчет 2 «Прочие расходы» с оборотом по кредиту данного счета, субсчет 1 «Прочие доходы» выявляется сальдо этих доходов и расходов за отчетный месяц. В конце месяца заключительными оборотами оно списывается:</w:t>
      </w:r>
    </w:p>
    <w:p w:rsidR="00E5767A" w:rsidRPr="00695C21" w:rsidRDefault="00E5767A" w:rsidP="00695C21">
      <w:pPr>
        <w:spacing w:line="360" w:lineRule="auto"/>
        <w:ind w:firstLine="709"/>
        <w:jc w:val="both"/>
        <w:rPr>
          <w:sz w:val="28"/>
          <w:szCs w:val="28"/>
        </w:rPr>
      </w:pPr>
      <w:r w:rsidRPr="00695C21">
        <w:rPr>
          <w:sz w:val="28"/>
          <w:szCs w:val="28"/>
        </w:rPr>
        <w:t>1)при наличии прибыли:</w:t>
      </w:r>
    </w:p>
    <w:p w:rsidR="00E5767A" w:rsidRPr="00695C21" w:rsidRDefault="00E5767A" w:rsidP="00695C21">
      <w:pPr>
        <w:spacing w:line="360" w:lineRule="auto"/>
        <w:ind w:firstLine="709"/>
        <w:jc w:val="both"/>
        <w:rPr>
          <w:sz w:val="28"/>
          <w:szCs w:val="28"/>
        </w:rPr>
      </w:pPr>
      <w:r w:rsidRPr="00695C21">
        <w:rPr>
          <w:sz w:val="28"/>
          <w:szCs w:val="28"/>
        </w:rPr>
        <w:t>Д-т 91 «Прочие доходы и расходы» / «Сальдо прочих доходов и расходов» - К-т 99 «Прибыли и убытки»;</w:t>
      </w:r>
    </w:p>
    <w:p w:rsidR="00E5767A" w:rsidRPr="00695C21" w:rsidRDefault="00E5767A" w:rsidP="00695C21">
      <w:pPr>
        <w:spacing w:line="360" w:lineRule="auto"/>
        <w:ind w:firstLine="709"/>
        <w:jc w:val="both"/>
        <w:rPr>
          <w:sz w:val="28"/>
          <w:szCs w:val="28"/>
        </w:rPr>
      </w:pPr>
      <w:r w:rsidRPr="00695C21">
        <w:rPr>
          <w:sz w:val="28"/>
          <w:szCs w:val="28"/>
        </w:rPr>
        <w:t>2)при наличии убытка:</w:t>
      </w:r>
    </w:p>
    <w:p w:rsidR="00E5767A" w:rsidRPr="00695C21" w:rsidRDefault="00E5767A" w:rsidP="00695C21">
      <w:pPr>
        <w:spacing w:line="360" w:lineRule="auto"/>
        <w:ind w:firstLine="709"/>
        <w:jc w:val="both"/>
        <w:rPr>
          <w:sz w:val="28"/>
          <w:szCs w:val="28"/>
        </w:rPr>
      </w:pPr>
      <w:r w:rsidRPr="00695C21">
        <w:rPr>
          <w:sz w:val="28"/>
          <w:szCs w:val="28"/>
        </w:rPr>
        <w:t>К-т 99 «Прибыли и убытки» - Д-т 91 «Прочие доходы и расходы» / «Сальдо прочих доходов и расходов».</w:t>
      </w:r>
    </w:p>
    <w:p w:rsidR="00E5767A" w:rsidRPr="00695C21" w:rsidRDefault="00E5767A" w:rsidP="00695C21">
      <w:pPr>
        <w:spacing w:line="360" w:lineRule="auto"/>
        <w:ind w:firstLine="709"/>
        <w:jc w:val="both"/>
        <w:rPr>
          <w:sz w:val="28"/>
          <w:szCs w:val="28"/>
        </w:rPr>
      </w:pPr>
      <w:r w:rsidRPr="00695C21">
        <w:rPr>
          <w:sz w:val="28"/>
          <w:szCs w:val="28"/>
        </w:rPr>
        <w:t>Таким образом, на каждую отчетную дату счет 91 «Прочие доходы и расходы» сальдо не имеет.</w:t>
      </w:r>
    </w:p>
    <w:p w:rsidR="00E5767A" w:rsidRPr="00695C21" w:rsidRDefault="00E5767A" w:rsidP="00695C21">
      <w:pPr>
        <w:spacing w:line="360" w:lineRule="auto"/>
        <w:ind w:firstLine="709"/>
        <w:jc w:val="both"/>
        <w:rPr>
          <w:sz w:val="28"/>
          <w:szCs w:val="28"/>
        </w:rPr>
      </w:pPr>
      <w:r w:rsidRPr="00695C21">
        <w:rPr>
          <w:sz w:val="28"/>
          <w:szCs w:val="28"/>
        </w:rPr>
        <w:t>При реализации основных средств у организации - продавца возникает обязанность исчислить и уплатить в бюджет НДС со стоимости реализованного объекта.</w:t>
      </w:r>
    </w:p>
    <w:p w:rsidR="00E5767A" w:rsidRPr="00695C21" w:rsidRDefault="00E5767A" w:rsidP="00695C21">
      <w:pPr>
        <w:spacing w:line="360" w:lineRule="auto"/>
        <w:ind w:firstLine="709"/>
        <w:jc w:val="both"/>
        <w:rPr>
          <w:sz w:val="28"/>
          <w:szCs w:val="28"/>
        </w:rPr>
      </w:pPr>
      <w:r w:rsidRPr="00695C21">
        <w:rPr>
          <w:sz w:val="28"/>
          <w:szCs w:val="28"/>
        </w:rPr>
        <w:t>При этом обязанность по уплате НДС в бюджет возникает у организации - продавца либо в момент отгрузки объекта (если для целей исчисления НДС налоговая база определяется по отгрузке), либо в момент его оплаты покупателем (если для целей исчисления НДС налоговая база определяется продавцом по оплате).</w:t>
      </w:r>
    </w:p>
    <w:p w:rsidR="00E5767A" w:rsidRPr="00695C21" w:rsidRDefault="00E5767A" w:rsidP="00695C21">
      <w:pPr>
        <w:spacing w:line="360" w:lineRule="auto"/>
        <w:ind w:firstLine="709"/>
        <w:jc w:val="both"/>
        <w:rPr>
          <w:sz w:val="28"/>
          <w:szCs w:val="28"/>
        </w:rPr>
      </w:pPr>
      <w:r w:rsidRPr="00695C21">
        <w:rPr>
          <w:sz w:val="28"/>
          <w:szCs w:val="28"/>
        </w:rPr>
        <w:t>2. Безвозмездная передача объектов основных средств.</w:t>
      </w:r>
    </w:p>
    <w:p w:rsidR="00E5767A" w:rsidRPr="00695C21" w:rsidRDefault="00E5767A" w:rsidP="00695C21">
      <w:pPr>
        <w:spacing w:line="360" w:lineRule="auto"/>
        <w:ind w:firstLine="709"/>
        <w:jc w:val="both"/>
        <w:rPr>
          <w:sz w:val="28"/>
          <w:szCs w:val="28"/>
        </w:rPr>
      </w:pPr>
      <w:r w:rsidRPr="00695C21">
        <w:rPr>
          <w:sz w:val="28"/>
          <w:szCs w:val="28"/>
        </w:rPr>
        <w:t>Безвозмездная передача объектов основных средств, осуществляемая по договору дарения, оформляется актом (накладной) приемки - передачи основных средств (форма №ОС-1).</w:t>
      </w:r>
    </w:p>
    <w:p w:rsidR="00E5767A" w:rsidRPr="00695C21" w:rsidRDefault="00E5767A" w:rsidP="00695C21">
      <w:pPr>
        <w:spacing w:line="360" w:lineRule="auto"/>
        <w:ind w:firstLine="709"/>
        <w:jc w:val="both"/>
        <w:rPr>
          <w:sz w:val="28"/>
          <w:szCs w:val="28"/>
        </w:rPr>
      </w:pPr>
      <w:r w:rsidRPr="00695C21">
        <w:rPr>
          <w:sz w:val="28"/>
          <w:szCs w:val="28"/>
        </w:rPr>
        <w:t>На основании акта бухгалтерская служба организации производит соответствующую запись в инвентарной карточке переданного объекта и прилагает указанную карточку к акту (накладной) приемки - передачи основных средств. Об изъятии карточки на выбывший объект делается отметка в документе, открываемом по местонахождению объекта (инвентарной книге).</w:t>
      </w:r>
    </w:p>
    <w:p w:rsidR="00E5767A" w:rsidRPr="00695C21" w:rsidRDefault="00E5767A" w:rsidP="00695C21">
      <w:pPr>
        <w:spacing w:line="360" w:lineRule="auto"/>
        <w:ind w:firstLine="709"/>
        <w:jc w:val="both"/>
        <w:rPr>
          <w:sz w:val="28"/>
          <w:szCs w:val="28"/>
        </w:rPr>
      </w:pPr>
      <w:r w:rsidRPr="00695C21">
        <w:rPr>
          <w:sz w:val="28"/>
          <w:szCs w:val="28"/>
        </w:rPr>
        <w:t>Списание стоимости указанных основных средств производится на основании акта (накладной) приемки - передачи с приложением договора дарения и письменного сообщения (авизо) принимающей организации, утвержденных Приказом Минфина России от 28 июня 2000 года N 60н, о принятии к бухгалтерскому учету этого объекта или договора мены.</w:t>
      </w:r>
    </w:p>
    <w:p w:rsidR="00E5767A" w:rsidRPr="00695C21" w:rsidRDefault="00E5767A" w:rsidP="00695C21">
      <w:pPr>
        <w:spacing w:line="360" w:lineRule="auto"/>
        <w:ind w:firstLine="709"/>
        <w:jc w:val="both"/>
        <w:rPr>
          <w:sz w:val="28"/>
          <w:szCs w:val="28"/>
        </w:rPr>
      </w:pPr>
      <w:r w:rsidRPr="00695C21">
        <w:rPr>
          <w:sz w:val="28"/>
          <w:szCs w:val="28"/>
        </w:rPr>
        <w:t>При выбытии объектов основных средств по договору дарения (когда является определенным неполучение доходов или поступление активов в результате этих операций) убыток от выбытия, выявленный на счетах бухгалтерского учета, подлежит отражению как прочие внереализационные расходы.</w:t>
      </w:r>
    </w:p>
    <w:p w:rsidR="00E5767A" w:rsidRPr="00695C21" w:rsidRDefault="00E5767A" w:rsidP="00695C21">
      <w:pPr>
        <w:spacing w:line="360" w:lineRule="auto"/>
        <w:ind w:firstLine="709"/>
        <w:jc w:val="both"/>
        <w:rPr>
          <w:sz w:val="28"/>
          <w:szCs w:val="28"/>
        </w:rPr>
      </w:pPr>
      <w:r w:rsidRPr="00695C21">
        <w:rPr>
          <w:sz w:val="28"/>
          <w:szCs w:val="28"/>
        </w:rPr>
        <w:t>В бухгалтерском учете организации передача объекта основных средств на безвозмездной основе (по договору дарения) отражается следующими проводками:</w:t>
      </w:r>
    </w:p>
    <w:p w:rsidR="00E5767A" w:rsidRPr="00695C21" w:rsidRDefault="00E5767A" w:rsidP="00695C21">
      <w:pPr>
        <w:spacing w:line="360" w:lineRule="auto"/>
        <w:ind w:firstLine="709"/>
        <w:jc w:val="both"/>
        <w:rPr>
          <w:sz w:val="28"/>
          <w:szCs w:val="28"/>
        </w:rPr>
      </w:pPr>
      <w:r w:rsidRPr="00695C21">
        <w:rPr>
          <w:sz w:val="28"/>
          <w:szCs w:val="28"/>
        </w:rPr>
        <w:t>Д-т 01 / "Выбытие основных средств" - К-т 01 - списана первоначальная (восстановительная) стоимость переданного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02 - К-т 01 / "Выбытие основных средств" - списана сумма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Д-т 91 - К-т 01 / "Выбытие основных средств" - остаточная стоимость объекта основных средств списана в состав внереализационных расходов;</w:t>
      </w:r>
    </w:p>
    <w:p w:rsidR="00E5767A" w:rsidRPr="00695C21" w:rsidRDefault="00E5767A" w:rsidP="00695C21">
      <w:pPr>
        <w:spacing w:line="360" w:lineRule="auto"/>
        <w:ind w:firstLine="709"/>
        <w:jc w:val="both"/>
        <w:rPr>
          <w:sz w:val="28"/>
          <w:szCs w:val="28"/>
        </w:rPr>
      </w:pPr>
      <w:r w:rsidRPr="00695C21">
        <w:rPr>
          <w:sz w:val="28"/>
          <w:szCs w:val="28"/>
        </w:rPr>
        <w:t>Д-т 91 - К-т 23 (69, 70, другие счета) - в составе внереализационных расходов отражены прочие расходы, связанные с безвозмездной передачей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В соответствии с пп.1 п.1 ст.146 НК РФ передача права собственности на товары на безвозмездной основе признается для целей исчисления НДС реализацией этих товаров. Поэтому операции по безвозмездной передаче объектов основных средств являются объектом налогообложения по НДС.</w:t>
      </w:r>
    </w:p>
    <w:p w:rsidR="00E5767A" w:rsidRPr="00695C21" w:rsidRDefault="00E5767A" w:rsidP="00695C21">
      <w:pPr>
        <w:spacing w:line="360" w:lineRule="auto"/>
        <w:ind w:firstLine="709"/>
        <w:jc w:val="both"/>
        <w:rPr>
          <w:sz w:val="28"/>
          <w:szCs w:val="28"/>
        </w:rPr>
      </w:pPr>
      <w:r w:rsidRPr="00695C21">
        <w:rPr>
          <w:sz w:val="28"/>
          <w:szCs w:val="28"/>
        </w:rPr>
        <w:t xml:space="preserve">Ст.149 НК РФ предусмотрено освобождение от налогообложения операций по передаче товаров на безвозмездной основе, если такая передача осуществляется в рамках благотворительной деятельности в соответствии с Федеральным законом "О благотворительной деятельности и благотворительных организациях". </w:t>
      </w:r>
    </w:p>
    <w:p w:rsidR="00E5767A" w:rsidRPr="00695C21" w:rsidRDefault="00E5767A" w:rsidP="00695C21">
      <w:pPr>
        <w:spacing w:line="360" w:lineRule="auto"/>
        <w:ind w:firstLine="709"/>
        <w:jc w:val="both"/>
        <w:rPr>
          <w:sz w:val="28"/>
          <w:szCs w:val="28"/>
        </w:rPr>
      </w:pPr>
      <w:r w:rsidRPr="00695C21">
        <w:rPr>
          <w:sz w:val="28"/>
          <w:szCs w:val="28"/>
        </w:rPr>
        <w:t>3. Передача объектов основных средств инвестиционного характера.</w:t>
      </w:r>
    </w:p>
    <w:p w:rsidR="00E5767A" w:rsidRPr="00695C21" w:rsidRDefault="00E5767A" w:rsidP="00695C21">
      <w:pPr>
        <w:spacing w:line="360" w:lineRule="auto"/>
        <w:ind w:firstLine="709"/>
        <w:jc w:val="both"/>
        <w:rPr>
          <w:sz w:val="28"/>
          <w:szCs w:val="28"/>
        </w:rPr>
      </w:pPr>
      <w:r w:rsidRPr="00695C21">
        <w:rPr>
          <w:sz w:val="28"/>
          <w:szCs w:val="28"/>
        </w:rPr>
        <w:t xml:space="preserve">Рассмотрим порядок бухгалтерского и налогового учета операций, связанных с передачей объектов основных средств в качестве вклада в уставные капиталы других организаций. </w:t>
      </w:r>
    </w:p>
    <w:p w:rsidR="00E5767A" w:rsidRPr="00695C21" w:rsidRDefault="00E5767A" w:rsidP="00695C21">
      <w:pPr>
        <w:spacing w:line="360" w:lineRule="auto"/>
        <w:ind w:firstLine="709"/>
        <w:jc w:val="both"/>
        <w:rPr>
          <w:sz w:val="28"/>
          <w:szCs w:val="28"/>
        </w:rPr>
      </w:pPr>
      <w:r w:rsidRPr="00695C21">
        <w:rPr>
          <w:sz w:val="28"/>
          <w:szCs w:val="28"/>
        </w:rPr>
        <w:t>Передача объектов основных средств в качестве вклада в уставные капиталы других организаций оформляется актом (накладной) приемки - передачи основных средств (форма №ОС-1).</w:t>
      </w:r>
    </w:p>
    <w:p w:rsidR="00E5767A" w:rsidRPr="00695C21" w:rsidRDefault="00E5767A" w:rsidP="00695C21">
      <w:pPr>
        <w:spacing w:line="360" w:lineRule="auto"/>
        <w:ind w:firstLine="709"/>
        <w:jc w:val="both"/>
        <w:rPr>
          <w:sz w:val="28"/>
          <w:szCs w:val="28"/>
        </w:rPr>
      </w:pPr>
      <w:r w:rsidRPr="00695C21">
        <w:rPr>
          <w:sz w:val="28"/>
          <w:szCs w:val="28"/>
        </w:rPr>
        <w:t>В соответствии с Инструкцией по применению Плана счетов информация о наличии и движении инвестиций в уставные капиталы других организаций должна отражаться на счете 58 "Финансовые вложения".</w:t>
      </w:r>
    </w:p>
    <w:p w:rsidR="00E5767A" w:rsidRPr="00695C21" w:rsidRDefault="00E5767A" w:rsidP="00695C21">
      <w:pPr>
        <w:spacing w:line="360" w:lineRule="auto"/>
        <w:ind w:firstLine="709"/>
        <w:jc w:val="both"/>
        <w:rPr>
          <w:sz w:val="28"/>
          <w:szCs w:val="28"/>
        </w:rPr>
      </w:pPr>
      <w:r w:rsidRPr="00695C21">
        <w:rPr>
          <w:sz w:val="28"/>
          <w:szCs w:val="28"/>
        </w:rPr>
        <w:t>На сегодняшний день вопрос о порядке бухгалтерского учета операций по внесению имущества в качестве вклада в уставный капитал на нормативном уровне не урегулирован. На практике применяются два подхода.</w:t>
      </w:r>
    </w:p>
    <w:p w:rsidR="00E5767A" w:rsidRPr="00695C21" w:rsidRDefault="00E5767A" w:rsidP="00695C21">
      <w:pPr>
        <w:spacing w:line="360" w:lineRule="auto"/>
        <w:ind w:firstLine="709"/>
        <w:jc w:val="both"/>
        <w:rPr>
          <w:sz w:val="28"/>
          <w:szCs w:val="28"/>
        </w:rPr>
      </w:pPr>
      <w:r w:rsidRPr="00695C21">
        <w:rPr>
          <w:sz w:val="28"/>
          <w:szCs w:val="28"/>
        </w:rPr>
        <w:t xml:space="preserve">1)финансовые вложения должны приниматься к учету в сумме фактических затрат для инвестора (предполагает оценку вклада на счете 58 исходя из остаточной стоимости переданных основных средств с учетом расходов, связанных с такой передачей). </w:t>
      </w:r>
    </w:p>
    <w:p w:rsidR="00E5767A" w:rsidRPr="00695C21" w:rsidRDefault="00E5767A" w:rsidP="00695C21">
      <w:pPr>
        <w:spacing w:line="360" w:lineRule="auto"/>
        <w:ind w:firstLine="709"/>
        <w:jc w:val="both"/>
        <w:rPr>
          <w:sz w:val="28"/>
          <w:szCs w:val="28"/>
        </w:rPr>
      </w:pPr>
      <w:r w:rsidRPr="00695C21">
        <w:rPr>
          <w:sz w:val="28"/>
          <w:szCs w:val="28"/>
        </w:rPr>
        <w:t>При таком подходе у организации - инвестора не возникает финансового результата от передачи объектов основных средств в уставные капиталы других организаций.</w:t>
      </w:r>
    </w:p>
    <w:p w:rsidR="00E5767A" w:rsidRPr="00695C21" w:rsidRDefault="00E5767A" w:rsidP="00695C21">
      <w:pPr>
        <w:spacing w:line="360" w:lineRule="auto"/>
        <w:ind w:firstLine="709"/>
        <w:jc w:val="both"/>
        <w:rPr>
          <w:sz w:val="28"/>
          <w:szCs w:val="28"/>
        </w:rPr>
      </w:pPr>
      <w:r w:rsidRPr="00695C21">
        <w:rPr>
          <w:sz w:val="28"/>
          <w:szCs w:val="28"/>
        </w:rPr>
        <w:t>При применении данного подхода в бухгалтерском учете организации внесение вклада отражается проводками:</w:t>
      </w:r>
    </w:p>
    <w:p w:rsidR="00E5767A" w:rsidRPr="00695C21" w:rsidRDefault="00E5767A" w:rsidP="00695C21">
      <w:pPr>
        <w:spacing w:line="360" w:lineRule="auto"/>
        <w:ind w:firstLine="709"/>
        <w:jc w:val="both"/>
        <w:rPr>
          <w:sz w:val="28"/>
          <w:szCs w:val="28"/>
        </w:rPr>
      </w:pPr>
      <w:r w:rsidRPr="00695C21">
        <w:rPr>
          <w:sz w:val="28"/>
          <w:szCs w:val="28"/>
        </w:rPr>
        <w:t>Д-т 01 / "Выбытие основных средств" - К-т 01 - списана первоначальная (восстановительная) стоимость переданного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02 - К-т 01 / "Выбытие основных средств" - списана сумма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Д-т 58 «Финансовые вложения»- К-т 01 / "Выбытие основных средств" - отражена сумма вклада, равная остаточной стоимости переданного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 xml:space="preserve">2)предполагает оценку вклада исходя из стоимости вклада, согласованной сторонами. </w:t>
      </w:r>
    </w:p>
    <w:p w:rsidR="00E5767A" w:rsidRPr="00695C21" w:rsidRDefault="00E5767A" w:rsidP="00695C21">
      <w:pPr>
        <w:spacing w:line="360" w:lineRule="auto"/>
        <w:ind w:firstLine="709"/>
        <w:jc w:val="both"/>
        <w:rPr>
          <w:sz w:val="28"/>
          <w:szCs w:val="28"/>
        </w:rPr>
      </w:pPr>
      <w:r w:rsidRPr="00695C21">
        <w:rPr>
          <w:sz w:val="28"/>
          <w:szCs w:val="28"/>
        </w:rPr>
        <w:t xml:space="preserve">В этом случае в бухгалтерском учете выявляется финансовый результат от передачи объектов в виде разницы между денежной оценкой вклада и остаточной стоимостью переданных объектов (с учетом расходов, связанных с такой передачей). </w:t>
      </w:r>
    </w:p>
    <w:p w:rsidR="00E5767A" w:rsidRPr="00695C21" w:rsidRDefault="00E5767A" w:rsidP="00695C21">
      <w:pPr>
        <w:spacing w:line="360" w:lineRule="auto"/>
        <w:ind w:firstLine="709"/>
        <w:jc w:val="both"/>
        <w:rPr>
          <w:sz w:val="28"/>
          <w:szCs w:val="28"/>
        </w:rPr>
      </w:pPr>
      <w:r w:rsidRPr="00695C21">
        <w:rPr>
          <w:sz w:val="28"/>
          <w:szCs w:val="28"/>
        </w:rPr>
        <w:t>В бухгалтерском учете организации внесение основных средств в качестве вклада в уставный капитал другой организации в этом случае отражается с использованием счета 91:</w:t>
      </w:r>
    </w:p>
    <w:p w:rsidR="00E5767A" w:rsidRPr="00695C21" w:rsidRDefault="00E5767A" w:rsidP="00695C21">
      <w:pPr>
        <w:spacing w:line="360" w:lineRule="auto"/>
        <w:ind w:firstLine="709"/>
        <w:jc w:val="both"/>
        <w:rPr>
          <w:sz w:val="28"/>
          <w:szCs w:val="28"/>
        </w:rPr>
      </w:pPr>
      <w:r w:rsidRPr="00695C21">
        <w:rPr>
          <w:sz w:val="28"/>
          <w:szCs w:val="28"/>
        </w:rPr>
        <w:t>Д-т 01 / "Выбытие основных средств" - К-т 01 - списана первоначальная (восстановительная) стоимость переданного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02 - К-т 01 / "Выбытие основных средств" - списана сумма начисленной амортизации;</w:t>
      </w:r>
    </w:p>
    <w:p w:rsidR="00E5767A" w:rsidRPr="00695C21" w:rsidRDefault="00E5767A" w:rsidP="00695C21">
      <w:pPr>
        <w:spacing w:line="360" w:lineRule="auto"/>
        <w:ind w:firstLine="709"/>
        <w:jc w:val="both"/>
        <w:rPr>
          <w:sz w:val="28"/>
          <w:szCs w:val="28"/>
        </w:rPr>
      </w:pPr>
      <w:r w:rsidRPr="00695C21">
        <w:rPr>
          <w:sz w:val="28"/>
          <w:szCs w:val="28"/>
        </w:rPr>
        <w:t>Д-т 91 - К-т 01 / "Выбытие основных средств" - отражена остаточная стоимость передаваемого объекта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Д-т 58 - К-т 91 - отражена денежная оценка вклада, согласованная сторонами.</w:t>
      </w:r>
    </w:p>
    <w:p w:rsidR="00E5767A" w:rsidRPr="00695C21" w:rsidRDefault="00E5767A" w:rsidP="00695C21">
      <w:pPr>
        <w:spacing w:line="360" w:lineRule="auto"/>
        <w:ind w:firstLine="709"/>
        <w:jc w:val="both"/>
        <w:rPr>
          <w:sz w:val="28"/>
          <w:szCs w:val="28"/>
        </w:rPr>
      </w:pPr>
      <w:r w:rsidRPr="00695C21">
        <w:rPr>
          <w:sz w:val="28"/>
          <w:szCs w:val="28"/>
        </w:rPr>
        <w:t>На счете 91 выявляется финансовый результат (прибыль или убыток), который в бухгалтерском учете отражается в составе операционных доходов (расходов) как доходы (расходы), связанные с участием в уставных капиталах других организаций.</w:t>
      </w:r>
    </w:p>
    <w:p w:rsidR="00E5767A" w:rsidRPr="00695C21" w:rsidRDefault="00E5767A" w:rsidP="00695C21">
      <w:pPr>
        <w:spacing w:line="360" w:lineRule="auto"/>
        <w:ind w:firstLine="709"/>
        <w:jc w:val="both"/>
        <w:rPr>
          <w:sz w:val="28"/>
          <w:szCs w:val="28"/>
        </w:rPr>
      </w:pPr>
      <w:r w:rsidRPr="00695C21">
        <w:rPr>
          <w:sz w:val="28"/>
          <w:szCs w:val="28"/>
        </w:rPr>
        <w:t>Организация, на наш взгляд, может выбрать любой из предложенных выше двух вариантов, закрепив его в своей учетной политике для целей бухгалтерского учета.</w:t>
      </w:r>
    </w:p>
    <w:p w:rsidR="00E5767A" w:rsidRPr="00695C21" w:rsidRDefault="00E5767A" w:rsidP="00695C21">
      <w:pPr>
        <w:spacing w:line="360" w:lineRule="auto"/>
        <w:ind w:firstLine="709"/>
        <w:jc w:val="both"/>
        <w:rPr>
          <w:sz w:val="28"/>
          <w:szCs w:val="28"/>
        </w:rPr>
      </w:pPr>
      <w:r w:rsidRPr="00695C21">
        <w:rPr>
          <w:sz w:val="28"/>
          <w:szCs w:val="28"/>
        </w:rPr>
        <w:t>В соответствии с пп.4 п.3 ст.39 НК РФ передача имущества, если такая передача носит инвестиционный характер, в том числе передача имущества в качестве вклада в уставный (складочный) капитал хозяйственных обществ или товариществ, для целей налогообложения реализацией не признается.</w:t>
      </w:r>
    </w:p>
    <w:p w:rsidR="00E5767A" w:rsidRPr="00695C21" w:rsidRDefault="00E5767A" w:rsidP="00695C21">
      <w:pPr>
        <w:spacing w:line="360" w:lineRule="auto"/>
        <w:ind w:firstLine="709"/>
        <w:jc w:val="both"/>
        <w:rPr>
          <w:sz w:val="28"/>
          <w:szCs w:val="28"/>
        </w:rPr>
      </w:pPr>
      <w:r w:rsidRPr="00695C21">
        <w:rPr>
          <w:sz w:val="28"/>
          <w:szCs w:val="28"/>
        </w:rPr>
        <w:t>В этой связи передача объектов основных средств в качестве вклада в уставные капиталы других организаций не признается объектом обложения по НДС (пп.1 п.2 ст.146 НК РФ).</w:t>
      </w:r>
    </w:p>
    <w:p w:rsidR="00E5767A" w:rsidRPr="00695C21" w:rsidRDefault="00E5767A" w:rsidP="00695C21">
      <w:pPr>
        <w:spacing w:line="360" w:lineRule="auto"/>
        <w:ind w:firstLine="709"/>
        <w:jc w:val="both"/>
        <w:rPr>
          <w:sz w:val="28"/>
          <w:szCs w:val="28"/>
        </w:rPr>
      </w:pPr>
      <w:r w:rsidRPr="00695C21">
        <w:rPr>
          <w:sz w:val="28"/>
          <w:szCs w:val="28"/>
        </w:rPr>
        <w:t>4. Списание основных средств в случае морального и (или) физического износа.</w:t>
      </w:r>
    </w:p>
    <w:p w:rsidR="00E5767A" w:rsidRPr="00695C21" w:rsidRDefault="00E5767A" w:rsidP="00695C21">
      <w:pPr>
        <w:spacing w:line="360" w:lineRule="auto"/>
        <w:ind w:firstLine="709"/>
        <w:jc w:val="both"/>
        <w:rPr>
          <w:sz w:val="28"/>
          <w:szCs w:val="28"/>
        </w:rPr>
      </w:pPr>
      <w:r w:rsidRPr="00695C21">
        <w:rPr>
          <w:sz w:val="28"/>
          <w:szCs w:val="28"/>
        </w:rPr>
        <w:t>Порядок списания с баланса объектов основных средств по причине морального и (или) физического износа регулируется п.п.94 - 97 Методических указаний по бухгалтерскому учету основных средств.</w:t>
      </w:r>
    </w:p>
    <w:p w:rsidR="00E5767A" w:rsidRPr="00695C21" w:rsidRDefault="00E5767A" w:rsidP="00695C21">
      <w:pPr>
        <w:spacing w:line="360" w:lineRule="auto"/>
        <w:ind w:firstLine="709"/>
        <w:jc w:val="both"/>
        <w:rPr>
          <w:sz w:val="28"/>
          <w:szCs w:val="28"/>
        </w:rPr>
      </w:pPr>
      <w:r w:rsidRPr="00695C21">
        <w:rPr>
          <w:sz w:val="28"/>
          <w:szCs w:val="28"/>
        </w:rPr>
        <w:t>Для определения целесообразности и непригодности объектов основных средств к дальнейшему использованию, невозможности или неэффективности его восстановления, а также для оформления документации на списание указанных объектов в организации (если наличие основных средств является существенным) приказом руководителя может быть создана постоянно действующая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 Для участия в работе комиссии могут приглашаться представители соответствующих инспекций.</w:t>
      </w:r>
    </w:p>
    <w:p w:rsidR="00E5767A" w:rsidRPr="00695C21" w:rsidRDefault="00E5767A" w:rsidP="00695C21">
      <w:pPr>
        <w:spacing w:line="360" w:lineRule="auto"/>
        <w:ind w:firstLine="709"/>
        <w:jc w:val="both"/>
        <w:rPr>
          <w:sz w:val="28"/>
          <w:szCs w:val="28"/>
        </w:rPr>
      </w:pPr>
      <w:r w:rsidRPr="00695C21">
        <w:rPr>
          <w:sz w:val="28"/>
          <w:szCs w:val="28"/>
        </w:rPr>
        <w:t>В компетенцию комиссии входит:</w:t>
      </w:r>
    </w:p>
    <w:p w:rsidR="00E5767A" w:rsidRPr="00695C21" w:rsidRDefault="00E5767A" w:rsidP="00695C21">
      <w:pPr>
        <w:spacing w:line="360" w:lineRule="auto"/>
        <w:ind w:firstLine="709"/>
        <w:jc w:val="both"/>
        <w:rPr>
          <w:sz w:val="28"/>
          <w:szCs w:val="28"/>
        </w:rPr>
      </w:pPr>
      <w:r w:rsidRPr="00695C21">
        <w:rPr>
          <w:sz w:val="28"/>
          <w:szCs w:val="28"/>
        </w:rPr>
        <w:t>- 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E5767A" w:rsidRPr="00695C21" w:rsidRDefault="00E5767A" w:rsidP="00695C21">
      <w:pPr>
        <w:spacing w:line="360" w:lineRule="auto"/>
        <w:ind w:firstLine="709"/>
        <w:jc w:val="both"/>
        <w:rPr>
          <w:sz w:val="28"/>
          <w:szCs w:val="28"/>
        </w:rPr>
      </w:pPr>
      <w:r w:rsidRPr="00695C21">
        <w:rPr>
          <w:sz w:val="28"/>
          <w:szCs w:val="28"/>
        </w:rPr>
        <w:t>- установление причин списания объекта (физический и моральный износ, реконструкция, нарушение условий эксплуатации, аварии, стихийные бедствия и иные чрезвычайные ситуации, длительное неиспользование объекта для производства продукции, выполнения работ, оказания услуг либо для управленческих нужд);</w:t>
      </w:r>
    </w:p>
    <w:p w:rsidR="00E5767A" w:rsidRPr="00695C21" w:rsidRDefault="00E5767A" w:rsidP="00695C21">
      <w:pPr>
        <w:spacing w:line="360" w:lineRule="auto"/>
        <w:ind w:firstLine="709"/>
        <w:jc w:val="both"/>
        <w:rPr>
          <w:sz w:val="28"/>
          <w:szCs w:val="28"/>
        </w:rPr>
      </w:pPr>
      <w:r w:rsidRPr="00695C21">
        <w:rPr>
          <w:sz w:val="28"/>
          <w:szCs w:val="28"/>
        </w:rPr>
        <w:t>- выявление лиц, по вине которых произошло преждевременное выбытие объектов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E5767A" w:rsidRPr="00695C21" w:rsidRDefault="00E5767A" w:rsidP="00695C21">
      <w:pPr>
        <w:spacing w:line="360" w:lineRule="auto"/>
        <w:ind w:firstLine="709"/>
        <w:jc w:val="both"/>
        <w:rPr>
          <w:sz w:val="28"/>
          <w:szCs w:val="28"/>
        </w:rPr>
      </w:pPr>
      <w:r w:rsidRPr="00695C21">
        <w:rPr>
          <w:sz w:val="28"/>
          <w:szCs w:val="28"/>
        </w:rPr>
        <w:t>- установление возможности использования отдельных узлов, деталей, материалов списываемого объекта и их оценка исходя из цен возможного использования;</w:t>
      </w:r>
    </w:p>
    <w:p w:rsidR="00E5767A" w:rsidRPr="00695C21" w:rsidRDefault="00E5767A" w:rsidP="00695C21">
      <w:pPr>
        <w:spacing w:line="360" w:lineRule="auto"/>
        <w:ind w:firstLine="709"/>
        <w:jc w:val="both"/>
        <w:rPr>
          <w:sz w:val="28"/>
          <w:szCs w:val="28"/>
        </w:rPr>
      </w:pPr>
      <w:r w:rsidRPr="00695C21">
        <w:rPr>
          <w:sz w:val="28"/>
          <w:szCs w:val="28"/>
        </w:rPr>
        <w:t>- осуществление контроля за изъятием из списываемых объектов основных средств цветных и драгоценных металлов, определение их количества, веса;</w:t>
      </w:r>
    </w:p>
    <w:p w:rsidR="00E5767A" w:rsidRPr="00695C21" w:rsidRDefault="00E5767A" w:rsidP="00695C21">
      <w:pPr>
        <w:spacing w:line="360" w:lineRule="auto"/>
        <w:ind w:firstLine="709"/>
        <w:jc w:val="both"/>
        <w:rPr>
          <w:sz w:val="28"/>
          <w:szCs w:val="28"/>
        </w:rPr>
      </w:pPr>
      <w:r w:rsidRPr="00695C21">
        <w:rPr>
          <w:sz w:val="28"/>
          <w:szCs w:val="28"/>
        </w:rPr>
        <w:t>- составление акта на списание основных средств (форма №ОС-4), акта на списание автотранспортных средств (форма №ОС-4а) (с приложением актов об авариях, причинах, вызвавших аварию, если они имели место).</w:t>
      </w:r>
    </w:p>
    <w:p w:rsidR="00E5767A" w:rsidRPr="00C25140" w:rsidRDefault="00B66359" w:rsidP="00695C21">
      <w:pPr>
        <w:spacing w:line="360" w:lineRule="auto"/>
        <w:ind w:firstLine="709"/>
        <w:jc w:val="both"/>
        <w:rPr>
          <w:b/>
          <w:bCs/>
          <w:sz w:val="28"/>
          <w:szCs w:val="28"/>
        </w:rPr>
      </w:pPr>
      <w:r w:rsidRPr="00695C21">
        <w:rPr>
          <w:sz w:val="28"/>
          <w:szCs w:val="28"/>
        </w:rPr>
        <w:br w:type="page"/>
      </w:r>
      <w:r w:rsidR="00E5767A" w:rsidRPr="00C25140">
        <w:rPr>
          <w:b/>
          <w:bCs/>
          <w:sz w:val="28"/>
          <w:szCs w:val="28"/>
        </w:rPr>
        <w:t>4.</w:t>
      </w:r>
      <w:r w:rsidRPr="00C25140">
        <w:rPr>
          <w:b/>
          <w:bCs/>
          <w:sz w:val="28"/>
          <w:szCs w:val="28"/>
        </w:rPr>
        <w:t xml:space="preserve"> </w:t>
      </w:r>
      <w:r w:rsidR="00E5767A" w:rsidRPr="00C25140">
        <w:rPr>
          <w:b/>
          <w:bCs/>
          <w:sz w:val="28"/>
          <w:szCs w:val="28"/>
        </w:rPr>
        <w:t>Анализ состояния и эффективности использования основных средств ООО «Фазис»</w:t>
      </w:r>
    </w:p>
    <w:p w:rsidR="00B66359" w:rsidRPr="00695C21" w:rsidRDefault="00B66359"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Курс на рыночную экономку, на ускорение интенсификации общественно производства, повышение его экономической эффективности</w:t>
      </w:r>
      <w:r w:rsidR="009B5304" w:rsidRPr="00695C21">
        <w:rPr>
          <w:sz w:val="28"/>
          <w:szCs w:val="28"/>
        </w:rPr>
        <w:t xml:space="preserve"> </w:t>
      </w:r>
      <w:r w:rsidRPr="00695C21">
        <w:rPr>
          <w:sz w:val="28"/>
          <w:szCs w:val="28"/>
        </w:rPr>
        <w:t>и качества продукции требует полной мобилизации всех имеющихся резервов. Выявить и практически использовать имеющиеся резервы можно с помощью тщательного экономического анализа.</w:t>
      </w:r>
    </w:p>
    <w:p w:rsidR="00E5767A" w:rsidRPr="00695C21" w:rsidRDefault="00E5767A" w:rsidP="00695C21">
      <w:pPr>
        <w:spacing w:line="360" w:lineRule="auto"/>
        <w:ind w:firstLine="709"/>
        <w:jc w:val="both"/>
        <w:rPr>
          <w:sz w:val="28"/>
          <w:szCs w:val="28"/>
        </w:rPr>
      </w:pPr>
      <w:r w:rsidRPr="00695C21">
        <w:rPr>
          <w:sz w:val="28"/>
          <w:szCs w:val="28"/>
        </w:rPr>
        <w:t>Основные средства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организаций. Состояние и использование основных средств - один из важнейших аспектов аналитической работы, т. к. именно они являются материальным воплощением научно-технического прогресса - главного фактора повышения эффективности любого производства.</w:t>
      </w:r>
    </w:p>
    <w:p w:rsidR="00E5767A" w:rsidRPr="00695C21" w:rsidRDefault="00E5767A" w:rsidP="00695C21">
      <w:pPr>
        <w:spacing w:line="360" w:lineRule="auto"/>
        <w:ind w:firstLine="709"/>
        <w:jc w:val="both"/>
        <w:rPr>
          <w:sz w:val="28"/>
          <w:szCs w:val="28"/>
        </w:rPr>
      </w:pPr>
      <w:r w:rsidRPr="00695C21">
        <w:rPr>
          <w:sz w:val="28"/>
          <w:szCs w:val="28"/>
        </w:rPr>
        <w:t>Более полное и рациональное использование основных средств организации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себестоимости, экономии капитальных вложений.</w:t>
      </w:r>
    </w:p>
    <w:p w:rsidR="00E5767A" w:rsidRPr="00695C21" w:rsidRDefault="00E5767A" w:rsidP="00695C21">
      <w:pPr>
        <w:spacing w:line="360" w:lineRule="auto"/>
        <w:ind w:firstLine="709"/>
        <w:jc w:val="both"/>
        <w:rPr>
          <w:sz w:val="28"/>
          <w:szCs w:val="28"/>
        </w:rPr>
      </w:pPr>
      <w:r w:rsidRPr="00695C21">
        <w:rPr>
          <w:sz w:val="28"/>
          <w:szCs w:val="28"/>
        </w:rPr>
        <w:t>Задачами анализа состояния и эффективности использования основных средств организации являются: установление обеспеченности организации и ее структурных подразделений основными средствами, соответствие величины, состава и технического уровня организации потребности в основных средствах, выяснение выполнения плана их роста, обновление и выбытие; изучение технического состояния основных средств и особенно наиболее активной их части - машин и оборудования; определение степени использования основных средств и факторов, на нее влияющих; установление полноты применения парка оборудования и его комплектности; выяснение эффективности использования оборудования во времени и по мощности; определение влияния использования основных средств на объем продукции и другие экономические показатели работы организации; выявление резервов роста фондоотдачи, увеличение объема продукции за счет улучшения использования основных средств.</w:t>
      </w:r>
    </w:p>
    <w:p w:rsidR="00E5767A" w:rsidRPr="00695C21" w:rsidRDefault="00E5767A" w:rsidP="00695C21">
      <w:pPr>
        <w:spacing w:line="360" w:lineRule="auto"/>
        <w:ind w:firstLine="709"/>
        <w:jc w:val="both"/>
        <w:rPr>
          <w:sz w:val="28"/>
          <w:szCs w:val="28"/>
        </w:rPr>
      </w:pPr>
      <w:r w:rsidRPr="00695C21">
        <w:rPr>
          <w:sz w:val="28"/>
          <w:szCs w:val="28"/>
        </w:rPr>
        <w:t>Динамику основных средств обычно выражают через их среднегодовую стоимость по данным на начало каждого месяца. Это показатель необходим при анализе фондов, т. к. среднегодовая их величина может значительно отклоняться от данных на начало и конец года вследствие того, что он в отличие от показателей на начало и конец года испытывает сильное влияние сроков ввода в эксплуатацию основных средств.</w:t>
      </w:r>
    </w:p>
    <w:p w:rsidR="00B66359" w:rsidRPr="00695C21" w:rsidRDefault="00B66359" w:rsidP="00695C21">
      <w:pPr>
        <w:spacing w:line="360" w:lineRule="auto"/>
        <w:ind w:firstLine="709"/>
        <w:jc w:val="both"/>
        <w:rPr>
          <w:sz w:val="28"/>
          <w:szCs w:val="28"/>
        </w:rPr>
      </w:pPr>
    </w:p>
    <w:p w:rsidR="00E5767A" w:rsidRPr="00695C21" w:rsidRDefault="009D3442" w:rsidP="00695C21">
      <w:pPr>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44.25pt">
            <v:imagedata r:id="rId7" o:title=""/>
          </v:shape>
        </w:pict>
      </w:r>
      <w:r w:rsidR="00E5767A" w:rsidRPr="00695C21">
        <w:rPr>
          <w:sz w:val="28"/>
          <w:szCs w:val="28"/>
        </w:rPr>
        <w:t>,</w:t>
      </w:r>
    </w:p>
    <w:p w:rsidR="00B66359" w:rsidRPr="00695C21" w:rsidRDefault="00B66359"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где Х - балансовая стоимость основных средств на начало периода.</w:t>
      </w:r>
    </w:p>
    <w:p w:rsidR="00E5767A" w:rsidRPr="00695C21" w:rsidRDefault="00E5767A" w:rsidP="00695C21">
      <w:pPr>
        <w:spacing w:line="360" w:lineRule="auto"/>
        <w:ind w:firstLine="709"/>
        <w:jc w:val="both"/>
        <w:rPr>
          <w:sz w:val="28"/>
          <w:szCs w:val="28"/>
        </w:rPr>
      </w:pPr>
      <w:r w:rsidRPr="00695C21">
        <w:rPr>
          <w:sz w:val="28"/>
          <w:szCs w:val="28"/>
        </w:rPr>
        <w:t>Поскольку в ООО «ФАЗИС» движение основных средств невелико при анализе были использованы данные на начало и конец года.</w:t>
      </w:r>
    </w:p>
    <w:p w:rsidR="00E5767A" w:rsidRPr="00695C21" w:rsidRDefault="00E5767A" w:rsidP="00695C21">
      <w:pPr>
        <w:spacing w:line="360" w:lineRule="auto"/>
        <w:ind w:firstLine="709"/>
        <w:jc w:val="both"/>
        <w:rPr>
          <w:sz w:val="28"/>
          <w:szCs w:val="28"/>
        </w:rPr>
      </w:pPr>
      <w:r w:rsidRPr="00695C21">
        <w:rPr>
          <w:sz w:val="28"/>
          <w:szCs w:val="28"/>
        </w:rPr>
        <w:t>Рассмотрим структуру</w:t>
      </w:r>
      <w:r w:rsidR="009B5304" w:rsidRPr="00695C21">
        <w:rPr>
          <w:sz w:val="28"/>
          <w:szCs w:val="28"/>
        </w:rPr>
        <w:t xml:space="preserve"> </w:t>
      </w:r>
      <w:r w:rsidRPr="00695C21">
        <w:rPr>
          <w:sz w:val="28"/>
          <w:szCs w:val="28"/>
        </w:rPr>
        <w:t>основных фондов предприятия.</w:t>
      </w:r>
    </w:p>
    <w:p w:rsidR="00E5767A" w:rsidRPr="00695C21" w:rsidRDefault="00E5767A" w:rsidP="00695C21">
      <w:pPr>
        <w:spacing w:line="360" w:lineRule="auto"/>
        <w:ind w:firstLine="709"/>
        <w:jc w:val="both"/>
        <w:rPr>
          <w:sz w:val="28"/>
          <w:szCs w:val="28"/>
        </w:rPr>
      </w:pPr>
      <w:r w:rsidRPr="00695C21">
        <w:rPr>
          <w:sz w:val="28"/>
          <w:szCs w:val="28"/>
        </w:rPr>
        <w:t>Структура основных средств выражает процентное отношение стоимости отдельных видов или групп основных фондов к общей их стоимости. Она зависит как от экономических факторов, так и от специализации производства. Данные таблицы 13 показывают,</w:t>
      </w:r>
      <w:r w:rsidR="009B5304" w:rsidRPr="00695C21">
        <w:rPr>
          <w:sz w:val="28"/>
          <w:szCs w:val="28"/>
        </w:rPr>
        <w:t xml:space="preserve"> </w:t>
      </w:r>
      <w:r w:rsidRPr="00695C21">
        <w:rPr>
          <w:sz w:val="28"/>
          <w:szCs w:val="28"/>
        </w:rPr>
        <w:t>что в структуре основных средств ООО «ФАЗИС»</w:t>
      </w:r>
      <w:r w:rsidR="009B5304" w:rsidRPr="00695C21">
        <w:rPr>
          <w:sz w:val="28"/>
          <w:szCs w:val="28"/>
        </w:rPr>
        <w:t xml:space="preserve"> </w:t>
      </w:r>
      <w:r w:rsidRPr="00695C21">
        <w:rPr>
          <w:sz w:val="28"/>
          <w:szCs w:val="28"/>
        </w:rPr>
        <w:t>основную долю составляют в 2003 году машины и оборудование (45,9 %), наименьшую – 0,8 % - производственный и хозяйственный инвентарь. Отрицательным явлением является уменьшающаяся обеспеченность фирмы транспортными средствами, это сказывается на работе организации, а</w:t>
      </w:r>
      <w:r w:rsidR="009B5304" w:rsidRPr="00695C21">
        <w:rPr>
          <w:sz w:val="28"/>
          <w:szCs w:val="28"/>
        </w:rPr>
        <w:t xml:space="preserve"> </w:t>
      </w:r>
      <w:r w:rsidRPr="00695C21">
        <w:rPr>
          <w:sz w:val="28"/>
          <w:szCs w:val="28"/>
        </w:rPr>
        <w:t>в частности на своевременности доставки продукции.</w:t>
      </w:r>
    </w:p>
    <w:p w:rsidR="00E5767A" w:rsidRPr="00695C21" w:rsidRDefault="00DE5443" w:rsidP="00695C21">
      <w:pPr>
        <w:spacing w:line="360" w:lineRule="auto"/>
        <w:ind w:firstLine="709"/>
        <w:jc w:val="both"/>
        <w:rPr>
          <w:sz w:val="28"/>
          <w:szCs w:val="28"/>
        </w:rPr>
      </w:pPr>
      <w:r w:rsidRPr="00695C21">
        <w:rPr>
          <w:sz w:val="28"/>
          <w:szCs w:val="28"/>
        </w:rPr>
        <w:br w:type="page"/>
      </w:r>
      <w:r w:rsidR="00E5767A" w:rsidRPr="00695C21">
        <w:rPr>
          <w:sz w:val="28"/>
          <w:szCs w:val="28"/>
        </w:rPr>
        <w:t>Таблица 13</w:t>
      </w:r>
      <w:r w:rsidRPr="00695C21">
        <w:rPr>
          <w:sz w:val="28"/>
          <w:szCs w:val="28"/>
        </w:rPr>
        <w:t xml:space="preserve"> -</w:t>
      </w:r>
      <w:r w:rsidR="00E5767A" w:rsidRPr="00695C21">
        <w:rPr>
          <w:sz w:val="28"/>
          <w:szCs w:val="28"/>
        </w:rPr>
        <w:t xml:space="preserve"> Состав и структура основных фондов ООО «ФАЗИС»</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900"/>
        <w:gridCol w:w="900"/>
        <w:gridCol w:w="900"/>
        <w:gridCol w:w="1080"/>
        <w:gridCol w:w="900"/>
        <w:gridCol w:w="1080"/>
        <w:gridCol w:w="900"/>
      </w:tblGrid>
      <w:tr w:rsidR="00E5767A" w:rsidRPr="00695C21">
        <w:trPr>
          <w:cantSplit/>
          <w:trHeight w:val="180"/>
        </w:trPr>
        <w:tc>
          <w:tcPr>
            <w:tcW w:w="1620" w:type="dxa"/>
            <w:vMerge w:val="restart"/>
            <w:vAlign w:val="center"/>
          </w:tcPr>
          <w:p w:rsidR="00E5767A" w:rsidRPr="00C25140" w:rsidRDefault="00E5767A" w:rsidP="00C25140">
            <w:pPr>
              <w:spacing w:line="360" w:lineRule="auto"/>
              <w:rPr>
                <w:sz w:val="20"/>
                <w:szCs w:val="20"/>
              </w:rPr>
            </w:pPr>
            <w:r w:rsidRPr="00C25140">
              <w:rPr>
                <w:sz w:val="20"/>
                <w:szCs w:val="20"/>
              </w:rPr>
              <w:t>Виды фондов</w:t>
            </w:r>
          </w:p>
        </w:tc>
        <w:tc>
          <w:tcPr>
            <w:tcW w:w="1620" w:type="dxa"/>
            <w:gridSpan w:val="2"/>
            <w:vAlign w:val="center"/>
          </w:tcPr>
          <w:p w:rsidR="00E5767A" w:rsidRPr="00C25140" w:rsidRDefault="00E5767A" w:rsidP="00C25140">
            <w:pPr>
              <w:spacing w:line="360" w:lineRule="auto"/>
              <w:rPr>
                <w:sz w:val="20"/>
                <w:szCs w:val="20"/>
              </w:rPr>
            </w:pPr>
            <w:r w:rsidRPr="00C25140">
              <w:rPr>
                <w:sz w:val="20"/>
                <w:szCs w:val="20"/>
              </w:rPr>
              <w:t>2004 г.</w:t>
            </w:r>
          </w:p>
        </w:tc>
        <w:tc>
          <w:tcPr>
            <w:tcW w:w="1800" w:type="dxa"/>
            <w:gridSpan w:val="2"/>
            <w:vAlign w:val="center"/>
          </w:tcPr>
          <w:p w:rsidR="00E5767A" w:rsidRPr="00C25140" w:rsidRDefault="00E5767A" w:rsidP="00C25140">
            <w:pPr>
              <w:spacing w:line="360" w:lineRule="auto"/>
              <w:rPr>
                <w:sz w:val="20"/>
                <w:szCs w:val="20"/>
              </w:rPr>
            </w:pPr>
            <w:r w:rsidRPr="00C25140">
              <w:rPr>
                <w:sz w:val="20"/>
                <w:szCs w:val="20"/>
              </w:rPr>
              <w:t>2005 г.</w:t>
            </w:r>
          </w:p>
        </w:tc>
        <w:tc>
          <w:tcPr>
            <w:tcW w:w="1980" w:type="dxa"/>
            <w:gridSpan w:val="2"/>
            <w:vAlign w:val="center"/>
          </w:tcPr>
          <w:p w:rsidR="00E5767A" w:rsidRPr="00C25140" w:rsidRDefault="00E5767A" w:rsidP="00C25140">
            <w:pPr>
              <w:spacing w:line="360" w:lineRule="auto"/>
              <w:rPr>
                <w:sz w:val="20"/>
                <w:szCs w:val="20"/>
              </w:rPr>
            </w:pPr>
            <w:r w:rsidRPr="00C25140">
              <w:rPr>
                <w:sz w:val="20"/>
                <w:szCs w:val="20"/>
              </w:rPr>
              <w:t>2006 г.</w:t>
            </w:r>
          </w:p>
        </w:tc>
        <w:tc>
          <w:tcPr>
            <w:tcW w:w="1980" w:type="dxa"/>
            <w:gridSpan w:val="2"/>
            <w:vAlign w:val="center"/>
          </w:tcPr>
          <w:p w:rsidR="00E5767A" w:rsidRPr="00C25140" w:rsidRDefault="00E5767A" w:rsidP="00C25140">
            <w:pPr>
              <w:spacing w:line="360" w:lineRule="auto"/>
              <w:rPr>
                <w:sz w:val="20"/>
                <w:szCs w:val="20"/>
              </w:rPr>
            </w:pPr>
            <w:r w:rsidRPr="00C25140">
              <w:rPr>
                <w:sz w:val="20"/>
                <w:szCs w:val="20"/>
              </w:rPr>
              <w:t>Изменение 2006 г. к 2004 г., (+;-)</w:t>
            </w:r>
          </w:p>
        </w:tc>
      </w:tr>
      <w:tr w:rsidR="00E5767A" w:rsidRPr="00695C21">
        <w:trPr>
          <w:cantSplit/>
          <w:trHeight w:val="135"/>
        </w:trPr>
        <w:tc>
          <w:tcPr>
            <w:tcW w:w="1620" w:type="dxa"/>
            <w:vMerge/>
            <w:vAlign w:val="center"/>
          </w:tcPr>
          <w:p w:rsidR="00E5767A" w:rsidRPr="00C25140" w:rsidRDefault="00E5767A" w:rsidP="00C25140">
            <w:pPr>
              <w:spacing w:line="360" w:lineRule="auto"/>
              <w:rPr>
                <w:sz w:val="20"/>
                <w:szCs w:val="20"/>
              </w:rPr>
            </w:pPr>
          </w:p>
        </w:tc>
        <w:tc>
          <w:tcPr>
            <w:tcW w:w="720"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900"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900"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900"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1080"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900" w:type="dxa"/>
            <w:vAlign w:val="center"/>
          </w:tcPr>
          <w:p w:rsidR="00E5767A" w:rsidRPr="00C25140" w:rsidRDefault="00E5767A" w:rsidP="00C25140">
            <w:pPr>
              <w:spacing w:line="360" w:lineRule="auto"/>
              <w:rPr>
                <w:sz w:val="20"/>
                <w:szCs w:val="20"/>
              </w:rPr>
            </w:pPr>
            <w:r w:rsidRPr="00C25140">
              <w:rPr>
                <w:sz w:val="20"/>
                <w:szCs w:val="20"/>
              </w:rPr>
              <w:t>уд. вес, %</w:t>
            </w:r>
          </w:p>
        </w:tc>
        <w:tc>
          <w:tcPr>
            <w:tcW w:w="1080" w:type="dxa"/>
            <w:vAlign w:val="center"/>
          </w:tcPr>
          <w:p w:rsidR="00E5767A" w:rsidRPr="00C25140" w:rsidRDefault="00E5767A" w:rsidP="00C25140">
            <w:pPr>
              <w:spacing w:line="360" w:lineRule="auto"/>
              <w:rPr>
                <w:sz w:val="20"/>
                <w:szCs w:val="20"/>
              </w:rPr>
            </w:pPr>
            <w:r w:rsidRPr="00C25140">
              <w:rPr>
                <w:sz w:val="20"/>
                <w:szCs w:val="20"/>
              </w:rPr>
              <w:t>тыс. руб.</w:t>
            </w:r>
          </w:p>
        </w:tc>
        <w:tc>
          <w:tcPr>
            <w:tcW w:w="900" w:type="dxa"/>
            <w:vAlign w:val="center"/>
          </w:tcPr>
          <w:p w:rsidR="00E5767A" w:rsidRPr="00C25140" w:rsidRDefault="00E5767A" w:rsidP="00C25140">
            <w:pPr>
              <w:spacing w:line="360" w:lineRule="auto"/>
              <w:rPr>
                <w:sz w:val="20"/>
                <w:szCs w:val="20"/>
              </w:rPr>
            </w:pPr>
            <w:r w:rsidRPr="00C25140">
              <w:rPr>
                <w:sz w:val="20"/>
                <w:szCs w:val="20"/>
              </w:rPr>
              <w:t>%</w:t>
            </w:r>
          </w:p>
        </w:tc>
      </w:tr>
      <w:tr w:rsidR="00E5767A" w:rsidRPr="00695C21">
        <w:tc>
          <w:tcPr>
            <w:tcW w:w="1620" w:type="dxa"/>
          </w:tcPr>
          <w:p w:rsidR="00E5767A" w:rsidRPr="00C25140" w:rsidRDefault="00E5767A" w:rsidP="00C25140">
            <w:pPr>
              <w:spacing w:line="360" w:lineRule="auto"/>
              <w:rPr>
                <w:sz w:val="20"/>
                <w:szCs w:val="20"/>
              </w:rPr>
            </w:pPr>
            <w:r w:rsidRPr="00C25140">
              <w:rPr>
                <w:sz w:val="20"/>
                <w:szCs w:val="20"/>
              </w:rPr>
              <w:t>Здания</w:t>
            </w:r>
          </w:p>
        </w:tc>
        <w:tc>
          <w:tcPr>
            <w:tcW w:w="720" w:type="dxa"/>
          </w:tcPr>
          <w:p w:rsidR="00E5767A" w:rsidRPr="00C25140" w:rsidRDefault="00E5767A" w:rsidP="00C25140">
            <w:pPr>
              <w:spacing w:line="360" w:lineRule="auto"/>
              <w:rPr>
                <w:sz w:val="20"/>
                <w:szCs w:val="20"/>
              </w:rPr>
            </w:pPr>
            <w:r w:rsidRPr="00C25140">
              <w:rPr>
                <w:sz w:val="20"/>
                <w:szCs w:val="20"/>
              </w:rPr>
              <w:t>2118</w:t>
            </w:r>
          </w:p>
        </w:tc>
        <w:tc>
          <w:tcPr>
            <w:tcW w:w="900" w:type="dxa"/>
          </w:tcPr>
          <w:p w:rsidR="00E5767A" w:rsidRPr="00C25140" w:rsidRDefault="00E5767A" w:rsidP="00C25140">
            <w:pPr>
              <w:spacing w:line="360" w:lineRule="auto"/>
              <w:rPr>
                <w:sz w:val="20"/>
                <w:szCs w:val="20"/>
              </w:rPr>
            </w:pPr>
            <w:r w:rsidRPr="00C25140">
              <w:rPr>
                <w:sz w:val="20"/>
                <w:szCs w:val="20"/>
              </w:rPr>
              <w:t>36,7</w:t>
            </w:r>
          </w:p>
        </w:tc>
        <w:tc>
          <w:tcPr>
            <w:tcW w:w="900" w:type="dxa"/>
          </w:tcPr>
          <w:p w:rsidR="00E5767A" w:rsidRPr="00C25140" w:rsidRDefault="00E5767A" w:rsidP="00C25140">
            <w:pPr>
              <w:spacing w:line="360" w:lineRule="auto"/>
              <w:rPr>
                <w:sz w:val="20"/>
                <w:szCs w:val="20"/>
              </w:rPr>
            </w:pPr>
            <w:r w:rsidRPr="00C25140">
              <w:rPr>
                <w:sz w:val="20"/>
                <w:szCs w:val="20"/>
              </w:rPr>
              <w:t>4005</w:t>
            </w:r>
          </w:p>
        </w:tc>
        <w:tc>
          <w:tcPr>
            <w:tcW w:w="900" w:type="dxa"/>
          </w:tcPr>
          <w:p w:rsidR="00E5767A" w:rsidRPr="00C25140" w:rsidRDefault="00E5767A" w:rsidP="00C25140">
            <w:pPr>
              <w:spacing w:line="360" w:lineRule="auto"/>
              <w:rPr>
                <w:sz w:val="20"/>
                <w:szCs w:val="20"/>
              </w:rPr>
            </w:pPr>
            <w:r w:rsidRPr="00C25140">
              <w:rPr>
                <w:sz w:val="20"/>
                <w:szCs w:val="20"/>
              </w:rPr>
              <w:t>34,7</w:t>
            </w:r>
          </w:p>
        </w:tc>
        <w:tc>
          <w:tcPr>
            <w:tcW w:w="1080" w:type="dxa"/>
          </w:tcPr>
          <w:p w:rsidR="00E5767A" w:rsidRPr="00C25140" w:rsidRDefault="00E5767A" w:rsidP="00C25140">
            <w:pPr>
              <w:spacing w:line="360" w:lineRule="auto"/>
              <w:rPr>
                <w:sz w:val="20"/>
                <w:szCs w:val="20"/>
              </w:rPr>
            </w:pPr>
            <w:r w:rsidRPr="00C25140">
              <w:rPr>
                <w:sz w:val="20"/>
                <w:szCs w:val="20"/>
              </w:rPr>
              <w:t>4234</w:t>
            </w:r>
          </w:p>
        </w:tc>
        <w:tc>
          <w:tcPr>
            <w:tcW w:w="900" w:type="dxa"/>
          </w:tcPr>
          <w:p w:rsidR="00E5767A" w:rsidRPr="00C25140" w:rsidRDefault="00E5767A" w:rsidP="00C25140">
            <w:pPr>
              <w:spacing w:line="360" w:lineRule="auto"/>
              <w:rPr>
                <w:sz w:val="20"/>
                <w:szCs w:val="20"/>
              </w:rPr>
            </w:pPr>
            <w:r w:rsidRPr="00C25140">
              <w:rPr>
                <w:sz w:val="20"/>
                <w:szCs w:val="20"/>
              </w:rPr>
              <w:t>34,9</w:t>
            </w:r>
          </w:p>
        </w:tc>
        <w:tc>
          <w:tcPr>
            <w:tcW w:w="1080" w:type="dxa"/>
          </w:tcPr>
          <w:p w:rsidR="00E5767A" w:rsidRPr="00C25140" w:rsidRDefault="00E5767A" w:rsidP="00C25140">
            <w:pPr>
              <w:spacing w:line="360" w:lineRule="auto"/>
              <w:rPr>
                <w:sz w:val="20"/>
                <w:szCs w:val="20"/>
              </w:rPr>
            </w:pPr>
            <w:r w:rsidRPr="00C25140">
              <w:rPr>
                <w:sz w:val="20"/>
                <w:szCs w:val="20"/>
              </w:rPr>
              <w:t>+2116</w:t>
            </w:r>
          </w:p>
        </w:tc>
        <w:tc>
          <w:tcPr>
            <w:tcW w:w="900" w:type="dxa"/>
          </w:tcPr>
          <w:p w:rsidR="00E5767A" w:rsidRPr="00C25140" w:rsidRDefault="00E5767A" w:rsidP="00C25140">
            <w:pPr>
              <w:spacing w:line="360" w:lineRule="auto"/>
              <w:rPr>
                <w:sz w:val="20"/>
                <w:szCs w:val="20"/>
              </w:rPr>
            </w:pPr>
            <w:r w:rsidRPr="00C25140">
              <w:rPr>
                <w:sz w:val="20"/>
                <w:szCs w:val="20"/>
              </w:rPr>
              <w:t>+99,9</w:t>
            </w:r>
          </w:p>
        </w:tc>
      </w:tr>
      <w:tr w:rsidR="00E5767A" w:rsidRPr="00695C21">
        <w:tc>
          <w:tcPr>
            <w:tcW w:w="1620" w:type="dxa"/>
          </w:tcPr>
          <w:p w:rsidR="00E5767A" w:rsidRPr="00C25140" w:rsidRDefault="00E5767A" w:rsidP="00C25140">
            <w:pPr>
              <w:spacing w:line="360" w:lineRule="auto"/>
              <w:rPr>
                <w:sz w:val="20"/>
                <w:szCs w:val="20"/>
              </w:rPr>
            </w:pPr>
            <w:r w:rsidRPr="00C25140">
              <w:rPr>
                <w:sz w:val="20"/>
                <w:szCs w:val="20"/>
              </w:rPr>
              <w:t>Сооружения</w:t>
            </w:r>
          </w:p>
        </w:tc>
        <w:tc>
          <w:tcPr>
            <w:tcW w:w="720" w:type="dxa"/>
          </w:tcPr>
          <w:p w:rsidR="00E5767A" w:rsidRPr="00C25140" w:rsidRDefault="00E5767A" w:rsidP="00C25140">
            <w:pPr>
              <w:spacing w:line="360" w:lineRule="auto"/>
              <w:rPr>
                <w:sz w:val="20"/>
                <w:szCs w:val="20"/>
              </w:rPr>
            </w:pPr>
            <w:r w:rsidRPr="00C25140">
              <w:rPr>
                <w:sz w:val="20"/>
                <w:szCs w:val="20"/>
              </w:rPr>
              <w:t>571</w:t>
            </w:r>
          </w:p>
        </w:tc>
        <w:tc>
          <w:tcPr>
            <w:tcW w:w="900" w:type="dxa"/>
          </w:tcPr>
          <w:p w:rsidR="00E5767A" w:rsidRPr="00C25140" w:rsidRDefault="00E5767A" w:rsidP="00C25140">
            <w:pPr>
              <w:spacing w:line="360" w:lineRule="auto"/>
              <w:rPr>
                <w:sz w:val="20"/>
                <w:szCs w:val="20"/>
              </w:rPr>
            </w:pPr>
            <w:r w:rsidRPr="00C25140">
              <w:rPr>
                <w:sz w:val="20"/>
                <w:szCs w:val="20"/>
              </w:rPr>
              <w:t>9,9</w:t>
            </w:r>
          </w:p>
        </w:tc>
        <w:tc>
          <w:tcPr>
            <w:tcW w:w="900" w:type="dxa"/>
          </w:tcPr>
          <w:p w:rsidR="00E5767A" w:rsidRPr="00C25140" w:rsidRDefault="00E5767A" w:rsidP="00C25140">
            <w:pPr>
              <w:spacing w:line="360" w:lineRule="auto"/>
              <w:rPr>
                <w:sz w:val="20"/>
                <w:szCs w:val="20"/>
              </w:rPr>
            </w:pPr>
            <w:r w:rsidRPr="00C25140">
              <w:rPr>
                <w:sz w:val="20"/>
                <w:szCs w:val="20"/>
              </w:rPr>
              <w:t>1258</w:t>
            </w:r>
          </w:p>
        </w:tc>
        <w:tc>
          <w:tcPr>
            <w:tcW w:w="900" w:type="dxa"/>
          </w:tcPr>
          <w:p w:rsidR="00E5767A" w:rsidRPr="00C25140" w:rsidRDefault="00E5767A" w:rsidP="00C25140">
            <w:pPr>
              <w:spacing w:line="360" w:lineRule="auto"/>
              <w:rPr>
                <w:sz w:val="20"/>
                <w:szCs w:val="20"/>
              </w:rPr>
            </w:pPr>
            <w:r w:rsidRPr="00C25140">
              <w:rPr>
                <w:sz w:val="20"/>
                <w:szCs w:val="20"/>
              </w:rPr>
              <w:t>10,9</w:t>
            </w:r>
          </w:p>
        </w:tc>
        <w:tc>
          <w:tcPr>
            <w:tcW w:w="1080" w:type="dxa"/>
          </w:tcPr>
          <w:p w:rsidR="00E5767A" w:rsidRPr="00C25140" w:rsidRDefault="00E5767A" w:rsidP="00C25140">
            <w:pPr>
              <w:spacing w:line="360" w:lineRule="auto"/>
              <w:rPr>
                <w:sz w:val="20"/>
                <w:szCs w:val="20"/>
              </w:rPr>
            </w:pPr>
            <w:r w:rsidRPr="00C25140">
              <w:rPr>
                <w:sz w:val="20"/>
                <w:szCs w:val="20"/>
              </w:rPr>
              <w:t>1189</w:t>
            </w:r>
          </w:p>
        </w:tc>
        <w:tc>
          <w:tcPr>
            <w:tcW w:w="900" w:type="dxa"/>
          </w:tcPr>
          <w:p w:rsidR="00E5767A" w:rsidRPr="00C25140" w:rsidRDefault="00E5767A" w:rsidP="00C25140">
            <w:pPr>
              <w:spacing w:line="360" w:lineRule="auto"/>
              <w:rPr>
                <w:sz w:val="20"/>
                <w:szCs w:val="20"/>
              </w:rPr>
            </w:pPr>
            <w:r w:rsidRPr="00C25140">
              <w:rPr>
                <w:sz w:val="20"/>
                <w:szCs w:val="20"/>
              </w:rPr>
              <w:t>9,8</w:t>
            </w:r>
          </w:p>
        </w:tc>
        <w:tc>
          <w:tcPr>
            <w:tcW w:w="1080" w:type="dxa"/>
          </w:tcPr>
          <w:p w:rsidR="00E5767A" w:rsidRPr="00C25140" w:rsidRDefault="00E5767A" w:rsidP="00C25140">
            <w:pPr>
              <w:spacing w:line="360" w:lineRule="auto"/>
              <w:rPr>
                <w:sz w:val="20"/>
                <w:szCs w:val="20"/>
              </w:rPr>
            </w:pPr>
            <w:r w:rsidRPr="00C25140">
              <w:rPr>
                <w:sz w:val="20"/>
                <w:szCs w:val="20"/>
              </w:rPr>
              <w:t>+618</w:t>
            </w:r>
          </w:p>
        </w:tc>
        <w:tc>
          <w:tcPr>
            <w:tcW w:w="900" w:type="dxa"/>
          </w:tcPr>
          <w:p w:rsidR="00E5767A" w:rsidRPr="00C25140" w:rsidRDefault="00E5767A" w:rsidP="00C25140">
            <w:pPr>
              <w:spacing w:line="360" w:lineRule="auto"/>
              <w:rPr>
                <w:sz w:val="20"/>
                <w:szCs w:val="20"/>
              </w:rPr>
            </w:pPr>
            <w:r w:rsidRPr="00C25140">
              <w:rPr>
                <w:sz w:val="20"/>
                <w:szCs w:val="20"/>
              </w:rPr>
              <w:t>+108,2</w:t>
            </w:r>
          </w:p>
        </w:tc>
      </w:tr>
      <w:tr w:rsidR="00E5767A" w:rsidRPr="00695C21">
        <w:tc>
          <w:tcPr>
            <w:tcW w:w="1620" w:type="dxa"/>
          </w:tcPr>
          <w:p w:rsidR="00E5767A" w:rsidRPr="00C25140" w:rsidRDefault="00DE5443" w:rsidP="00C25140">
            <w:pPr>
              <w:spacing w:line="360" w:lineRule="auto"/>
              <w:rPr>
                <w:sz w:val="20"/>
                <w:szCs w:val="20"/>
              </w:rPr>
            </w:pPr>
            <w:r w:rsidRPr="00C25140">
              <w:rPr>
                <w:sz w:val="20"/>
                <w:szCs w:val="20"/>
              </w:rPr>
              <w:t>Машины и оборудова</w:t>
            </w:r>
            <w:r w:rsidR="00E5767A" w:rsidRPr="00C25140">
              <w:rPr>
                <w:sz w:val="20"/>
                <w:szCs w:val="20"/>
              </w:rPr>
              <w:t>ние</w:t>
            </w:r>
          </w:p>
        </w:tc>
        <w:tc>
          <w:tcPr>
            <w:tcW w:w="720" w:type="dxa"/>
            <w:vAlign w:val="bottom"/>
          </w:tcPr>
          <w:p w:rsidR="00E5767A" w:rsidRPr="00C25140" w:rsidRDefault="00E5767A" w:rsidP="00C25140">
            <w:pPr>
              <w:spacing w:line="360" w:lineRule="auto"/>
              <w:rPr>
                <w:sz w:val="20"/>
                <w:szCs w:val="20"/>
              </w:rPr>
            </w:pPr>
            <w:r w:rsidRPr="00C25140">
              <w:rPr>
                <w:sz w:val="20"/>
                <w:szCs w:val="20"/>
              </w:rPr>
              <w:t>2493</w:t>
            </w:r>
          </w:p>
        </w:tc>
        <w:tc>
          <w:tcPr>
            <w:tcW w:w="900" w:type="dxa"/>
            <w:vAlign w:val="bottom"/>
          </w:tcPr>
          <w:p w:rsidR="00E5767A" w:rsidRPr="00C25140" w:rsidRDefault="00E5767A" w:rsidP="00C25140">
            <w:pPr>
              <w:spacing w:line="360" w:lineRule="auto"/>
              <w:rPr>
                <w:sz w:val="20"/>
                <w:szCs w:val="20"/>
              </w:rPr>
            </w:pPr>
            <w:r w:rsidRPr="00C25140">
              <w:rPr>
                <w:sz w:val="20"/>
                <w:szCs w:val="20"/>
              </w:rPr>
              <w:t>43,2</w:t>
            </w:r>
          </w:p>
        </w:tc>
        <w:tc>
          <w:tcPr>
            <w:tcW w:w="900" w:type="dxa"/>
            <w:vAlign w:val="bottom"/>
          </w:tcPr>
          <w:p w:rsidR="00E5767A" w:rsidRPr="00C25140" w:rsidRDefault="00E5767A" w:rsidP="00C25140">
            <w:pPr>
              <w:spacing w:line="360" w:lineRule="auto"/>
              <w:rPr>
                <w:sz w:val="20"/>
                <w:szCs w:val="20"/>
              </w:rPr>
            </w:pPr>
            <w:r w:rsidRPr="00C25140">
              <w:rPr>
                <w:sz w:val="20"/>
                <w:szCs w:val="20"/>
              </w:rPr>
              <w:t>5055</w:t>
            </w:r>
          </w:p>
        </w:tc>
        <w:tc>
          <w:tcPr>
            <w:tcW w:w="900" w:type="dxa"/>
            <w:vAlign w:val="bottom"/>
          </w:tcPr>
          <w:p w:rsidR="00E5767A" w:rsidRPr="00C25140" w:rsidRDefault="00E5767A" w:rsidP="00C25140">
            <w:pPr>
              <w:spacing w:line="360" w:lineRule="auto"/>
              <w:rPr>
                <w:sz w:val="20"/>
                <w:szCs w:val="20"/>
              </w:rPr>
            </w:pPr>
            <w:r w:rsidRPr="00C25140">
              <w:rPr>
                <w:sz w:val="20"/>
                <w:szCs w:val="20"/>
              </w:rPr>
              <w:t>43,8</w:t>
            </w:r>
          </w:p>
        </w:tc>
        <w:tc>
          <w:tcPr>
            <w:tcW w:w="1080" w:type="dxa"/>
            <w:vAlign w:val="bottom"/>
          </w:tcPr>
          <w:p w:rsidR="00E5767A" w:rsidRPr="00C25140" w:rsidRDefault="00E5767A" w:rsidP="00C25140">
            <w:pPr>
              <w:spacing w:line="360" w:lineRule="auto"/>
              <w:rPr>
                <w:sz w:val="20"/>
                <w:szCs w:val="20"/>
              </w:rPr>
            </w:pPr>
            <w:r w:rsidRPr="00C25140">
              <w:rPr>
                <w:sz w:val="20"/>
                <w:szCs w:val="20"/>
              </w:rPr>
              <w:t>5568</w:t>
            </w:r>
          </w:p>
        </w:tc>
        <w:tc>
          <w:tcPr>
            <w:tcW w:w="900" w:type="dxa"/>
            <w:vAlign w:val="bottom"/>
          </w:tcPr>
          <w:p w:rsidR="00E5767A" w:rsidRPr="00C25140" w:rsidRDefault="00E5767A" w:rsidP="00C25140">
            <w:pPr>
              <w:spacing w:line="360" w:lineRule="auto"/>
              <w:rPr>
                <w:sz w:val="20"/>
                <w:szCs w:val="20"/>
              </w:rPr>
            </w:pPr>
            <w:r w:rsidRPr="00C25140">
              <w:rPr>
                <w:sz w:val="20"/>
                <w:szCs w:val="20"/>
              </w:rPr>
              <w:t>45,9</w:t>
            </w:r>
          </w:p>
        </w:tc>
        <w:tc>
          <w:tcPr>
            <w:tcW w:w="1080" w:type="dxa"/>
            <w:vAlign w:val="bottom"/>
          </w:tcPr>
          <w:p w:rsidR="00E5767A" w:rsidRPr="00C25140" w:rsidRDefault="00E5767A" w:rsidP="00C25140">
            <w:pPr>
              <w:spacing w:line="360" w:lineRule="auto"/>
              <w:rPr>
                <w:sz w:val="20"/>
                <w:szCs w:val="20"/>
              </w:rPr>
            </w:pPr>
            <w:r w:rsidRPr="00C25140">
              <w:rPr>
                <w:sz w:val="20"/>
                <w:szCs w:val="20"/>
              </w:rPr>
              <w:t>+3075</w:t>
            </w:r>
          </w:p>
        </w:tc>
        <w:tc>
          <w:tcPr>
            <w:tcW w:w="900" w:type="dxa"/>
            <w:vAlign w:val="bottom"/>
          </w:tcPr>
          <w:p w:rsidR="00E5767A" w:rsidRPr="00C25140" w:rsidRDefault="00E5767A" w:rsidP="00C25140">
            <w:pPr>
              <w:spacing w:line="360" w:lineRule="auto"/>
              <w:rPr>
                <w:sz w:val="20"/>
                <w:szCs w:val="20"/>
              </w:rPr>
            </w:pPr>
            <w:r w:rsidRPr="00C25140">
              <w:rPr>
                <w:sz w:val="20"/>
                <w:szCs w:val="20"/>
              </w:rPr>
              <w:t>+123,3</w:t>
            </w:r>
          </w:p>
        </w:tc>
      </w:tr>
      <w:tr w:rsidR="00E5767A" w:rsidRPr="00695C21">
        <w:tc>
          <w:tcPr>
            <w:tcW w:w="1620" w:type="dxa"/>
          </w:tcPr>
          <w:p w:rsidR="00E5767A" w:rsidRPr="00C25140" w:rsidRDefault="00DE5443" w:rsidP="00C25140">
            <w:pPr>
              <w:spacing w:line="360" w:lineRule="auto"/>
              <w:rPr>
                <w:sz w:val="20"/>
                <w:szCs w:val="20"/>
              </w:rPr>
            </w:pPr>
            <w:r w:rsidRPr="00C25140">
              <w:rPr>
                <w:sz w:val="20"/>
                <w:szCs w:val="20"/>
              </w:rPr>
              <w:t>Транспорт</w:t>
            </w:r>
            <w:r w:rsidR="00E5767A" w:rsidRPr="00C25140">
              <w:rPr>
                <w:sz w:val="20"/>
                <w:szCs w:val="20"/>
              </w:rPr>
              <w:t>ные средства</w:t>
            </w:r>
          </w:p>
        </w:tc>
        <w:tc>
          <w:tcPr>
            <w:tcW w:w="720" w:type="dxa"/>
            <w:vAlign w:val="bottom"/>
          </w:tcPr>
          <w:p w:rsidR="00E5767A" w:rsidRPr="00C25140" w:rsidRDefault="00E5767A" w:rsidP="00C25140">
            <w:pPr>
              <w:spacing w:line="360" w:lineRule="auto"/>
              <w:rPr>
                <w:sz w:val="20"/>
                <w:szCs w:val="20"/>
              </w:rPr>
            </w:pPr>
            <w:r w:rsidRPr="00C25140">
              <w:rPr>
                <w:sz w:val="20"/>
                <w:szCs w:val="20"/>
              </w:rPr>
              <w:t>554</w:t>
            </w:r>
          </w:p>
        </w:tc>
        <w:tc>
          <w:tcPr>
            <w:tcW w:w="900" w:type="dxa"/>
            <w:vAlign w:val="bottom"/>
          </w:tcPr>
          <w:p w:rsidR="00E5767A" w:rsidRPr="00C25140" w:rsidRDefault="00E5767A" w:rsidP="00C25140">
            <w:pPr>
              <w:spacing w:line="360" w:lineRule="auto"/>
              <w:rPr>
                <w:sz w:val="20"/>
                <w:szCs w:val="20"/>
              </w:rPr>
            </w:pPr>
            <w:r w:rsidRPr="00C25140">
              <w:rPr>
                <w:sz w:val="20"/>
                <w:szCs w:val="20"/>
              </w:rPr>
              <w:t>9,6</w:t>
            </w:r>
          </w:p>
        </w:tc>
        <w:tc>
          <w:tcPr>
            <w:tcW w:w="900" w:type="dxa"/>
            <w:vAlign w:val="bottom"/>
          </w:tcPr>
          <w:p w:rsidR="00E5767A" w:rsidRPr="00C25140" w:rsidRDefault="00E5767A" w:rsidP="00C25140">
            <w:pPr>
              <w:spacing w:line="360" w:lineRule="auto"/>
              <w:rPr>
                <w:sz w:val="20"/>
                <w:szCs w:val="20"/>
              </w:rPr>
            </w:pPr>
            <w:r w:rsidRPr="00C25140">
              <w:rPr>
                <w:sz w:val="20"/>
                <w:szCs w:val="20"/>
              </w:rPr>
              <w:t>1131</w:t>
            </w:r>
          </w:p>
        </w:tc>
        <w:tc>
          <w:tcPr>
            <w:tcW w:w="900" w:type="dxa"/>
            <w:vAlign w:val="bottom"/>
          </w:tcPr>
          <w:p w:rsidR="00E5767A" w:rsidRPr="00C25140" w:rsidRDefault="00E5767A" w:rsidP="00C25140">
            <w:pPr>
              <w:spacing w:line="360" w:lineRule="auto"/>
              <w:rPr>
                <w:sz w:val="20"/>
                <w:szCs w:val="20"/>
              </w:rPr>
            </w:pPr>
            <w:r w:rsidRPr="00C25140">
              <w:rPr>
                <w:sz w:val="20"/>
                <w:szCs w:val="20"/>
              </w:rPr>
              <w:t>9,8</w:t>
            </w:r>
          </w:p>
        </w:tc>
        <w:tc>
          <w:tcPr>
            <w:tcW w:w="1080" w:type="dxa"/>
            <w:vAlign w:val="bottom"/>
          </w:tcPr>
          <w:p w:rsidR="00E5767A" w:rsidRPr="00C25140" w:rsidRDefault="00E5767A" w:rsidP="00C25140">
            <w:pPr>
              <w:spacing w:line="360" w:lineRule="auto"/>
              <w:rPr>
                <w:sz w:val="20"/>
                <w:szCs w:val="20"/>
              </w:rPr>
            </w:pPr>
            <w:r w:rsidRPr="00C25140">
              <w:rPr>
                <w:sz w:val="20"/>
                <w:szCs w:val="20"/>
              </w:rPr>
              <w:t>1043</w:t>
            </w:r>
          </w:p>
        </w:tc>
        <w:tc>
          <w:tcPr>
            <w:tcW w:w="900" w:type="dxa"/>
            <w:vAlign w:val="bottom"/>
          </w:tcPr>
          <w:p w:rsidR="00E5767A" w:rsidRPr="00C25140" w:rsidRDefault="00E5767A" w:rsidP="00C25140">
            <w:pPr>
              <w:spacing w:line="360" w:lineRule="auto"/>
              <w:rPr>
                <w:sz w:val="20"/>
                <w:szCs w:val="20"/>
              </w:rPr>
            </w:pPr>
            <w:r w:rsidRPr="00C25140">
              <w:rPr>
                <w:sz w:val="20"/>
                <w:szCs w:val="20"/>
              </w:rPr>
              <w:t>8,6</w:t>
            </w:r>
          </w:p>
        </w:tc>
        <w:tc>
          <w:tcPr>
            <w:tcW w:w="1080" w:type="dxa"/>
            <w:vAlign w:val="bottom"/>
          </w:tcPr>
          <w:p w:rsidR="00E5767A" w:rsidRPr="00C25140" w:rsidRDefault="00E5767A" w:rsidP="00C25140">
            <w:pPr>
              <w:spacing w:line="360" w:lineRule="auto"/>
              <w:rPr>
                <w:sz w:val="20"/>
                <w:szCs w:val="20"/>
              </w:rPr>
            </w:pPr>
            <w:r w:rsidRPr="00C25140">
              <w:rPr>
                <w:sz w:val="20"/>
                <w:szCs w:val="20"/>
              </w:rPr>
              <w:t>+489</w:t>
            </w:r>
          </w:p>
        </w:tc>
        <w:tc>
          <w:tcPr>
            <w:tcW w:w="900" w:type="dxa"/>
            <w:vAlign w:val="bottom"/>
          </w:tcPr>
          <w:p w:rsidR="00E5767A" w:rsidRPr="00C25140" w:rsidRDefault="00E5767A" w:rsidP="00C25140">
            <w:pPr>
              <w:spacing w:line="360" w:lineRule="auto"/>
              <w:rPr>
                <w:sz w:val="20"/>
                <w:szCs w:val="20"/>
              </w:rPr>
            </w:pPr>
            <w:r w:rsidRPr="00C25140">
              <w:rPr>
                <w:sz w:val="20"/>
                <w:szCs w:val="20"/>
              </w:rPr>
              <w:t>+88,3</w:t>
            </w:r>
          </w:p>
        </w:tc>
      </w:tr>
      <w:tr w:rsidR="00E5767A" w:rsidRPr="00695C21">
        <w:tc>
          <w:tcPr>
            <w:tcW w:w="1620" w:type="dxa"/>
          </w:tcPr>
          <w:p w:rsidR="00E5767A" w:rsidRPr="00C25140" w:rsidRDefault="00E5767A" w:rsidP="00C25140">
            <w:pPr>
              <w:spacing w:line="360" w:lineRule="auto"/>
              <w:rPr>
                <w:sz w:val="20"/>
                <w:szCs w:val="20"/>
              </w:rPr>
            </w:pPr>
            <w:r w:rsidRPr="00C25140">
              <w:rPr>
                <w:sz w:val="20"/>
                <w:szCs w:val="20"/>
              </w:rPr>
              <w:t>Инвентарь</w:t>
            </w:r>
          </w:p>
        </w:tc>
        <w:tc>
          <w:tcPr>
            <w:tcW w:w="720" w:type="dxa"/>
            <w:vAlign w:val="bottom"/>
          </w:tcPr>
          <w:p w:rsidR="00E5767A" w:rsidRPr="00C25140" w:rsidRDefault="00E5767A" w:rsidP="00C25140">
            <w:pPr>
              <w:spacing w:line="360" w:lineRule="auto"/>
              <w:rPr>
                <w:sz w:val="20"/>
                <w:szCs w:val="20"/>
              </w:rPr>
            </w:pPr>
            <w:r w:rsidRPr="00C25140">
              <w:rPr>
                <w:sz w:val="20"/>
                <w:szCs w:val="20"/>
              </w:rPr>
              <w:t>34</w:t>
            </w:r>
          </w:p>
        </w:tc>
        <w:tc>
          <w:tcPr>
            <w:tcW w:w="900" w:type="dxa"/>
            <w:vAlign w:val="bottom"/>
          </w:tcPr>
          <w:p w:rsidR="00E5767A" w:rsidRPr="00C25140" w:rsidRDefault="00E5767A" w:rsidP="00C25140">
            <w:pPr>
              <w:spacing w:line="360" w:lineRule="auto"/>
              <w:rPr>
                <w:sz w:val="20"/>
                <w:szCs w:val="20"/>
              </w:rPr>
            </w:pPr>
            <w:r w:rsidRPr="00C25140">
              <w:rPr>
                <w:sz w:val="20"/>
                <w:szCs w:val="20"/>
              </w:rPr>
              <w:t>0,6</w:t>
            </w:r>
          </w:p>
        </w:tc>
        <w:tc>
          <w:tcPr>
            <w:tcW w:w="900" w:type="dxa"/>
            <w:vAlign w:val="bottom"/>
          </w:tcPr>
          <w:p w:rsidR="00E5767A" w:rsidRPr="00C25140" w:rsidRDefault="00E5767A" w:rsidP="00C25140">
            <w:pPr>
              <w:spacing w:line="360" w:lineRule="auto"/>
              <w:rPr>
                <w:sz w:val="20"/>
                <w:szCs w:val="20"/>
              </w:rPr>
            </w:pPr>
            <w:r w:rsidRPr="00C25140">
              <w:rPr>
                <w:sz w:val="20"/>
                <w:szCs w:val="20"/>
              </w:rPr>
              <w:t>92</w:t>
            </w:r>
          </w:p>
        </w:tc>
        <w:tc>
          <w:tcPr>
            <w:tcW w:w="900" w:type="dxa"/>
            <w:vAlign w:val="bottom"/>
          </w:tcPr>
          <w:p w:rsidR="00E5767A" w:rsidRPr="00C25140" w:rsidRDefault="00E5767A" w:rsidP="00C25140">
            <w:pPr>
              <w:spacing w:line="360" w:lineRule="auto"/>
              <w:rPr>
                <w:sz w:val="20"/>
                <w:szCs w:val="20"/>
              </w:rPr>
            </w:pPr>
            <w:r w:rsidRPr="00C25140">
              <w:rPr>
                <w:sz w:val="20"/>
                <w:szCs w:val="20"/>
              </w:rPr>
              <w:t>0,8</w:t>
            </w:r>
          </w:p>
        </w:tc>
        <w:tc>
          <w:tcPr>
            <w:tcW w:w="1080" w:type="dxa"/>
            <w:vAlign w:val="bottom"/>
          </w:tcPr>
          <w:p w:rsidR="00E5767A" w:rsidRPr="00C25140" w:rsidRDefault="00E5767A" w:rsidP="00C25140">
            <w:pPr>
              <w:spacing w:line="360" w:lineRule="auto"/>
              <w:rPr>
                <w:sz w:val="20"/>
                <w:szCs w:val="20"/>
              </w:rPr>
            </w:pPr>
            <w:r w:rsidRPr="00C25140">
              <w:rPr>
                <w:sz w:val="20"/>
                <w:szCs w:val="20"/>
              </w:rPr>
              <w:t>97</w:t>
            </w:r>
          </w:p>
        </w:tc>
        <w:tc>
          <w:tcPr>
            <w:tcW w:w="900" w:type="dxa"/>
            <w:vAlign w:val="bottom"/>
          </w:tcPr>
          <w:p w:rsidR="00E5767A" w:rsidRPr="00C25140" w:rsidRDefault="00E5767A" w:rsidP="00C25140">
            <w:pPr>
              <w:spacing w:line="360" w:lineRule="auto"/>
              <w:rPr>
                <w:sz w:val="20"/>
                <w:szCs w:val="20"/>
              </w:rPr>
            </w:pPr>
            <w:r w:rsidRPr="00C25140">
              <w:rPr>
                <w:sz w:val="20"/>
                <w:szCs w:val="20"/>
              </w:rPr>
              <w:t>0,8</w:t>
            </w:r>
          </w:p>
        </w:tc>
        <w:tc>
          <w:tcPr>
            <w:tcW w:w="1080" w:type="dxa"/>
            <w:vAlign w:val="bottom"/>
          </w:tcPr>
          <w:p w:rsidR="00E5767A" w:rsidRPr="00C25140" w:rsidRDefault="00E5767A" w:rsidP="00C25140">
            <w:pPr>
              <w:spacing w:line="360" w:lineRule="auto"/>
              <w:rPr>
                <w:sz w:val="20"/>
                <w:szCs w:val="20"/>
              </w:rPr>
            </w:pPr>
            <w:r w:rsidRPr="00C25140">
              <w:rPr>
                <w:sz w:val="20"/>
                <w:szCs w:val="20"/>
              </w:rPr>
              <w:t>+63</w:t>
            </w:r>
          </w:p>
        </w:tc>
        <w:tc>
          <w:tcPr>
            <w:tcW w:w="900" w:type="dxa"/>
            <w:vAlign w:val="bottom"/>
          </w:tcPr>
          <w:p w:rsidR="00E5767A" w:rsidRPr="00C25140" w:rsidRDefault="00E5767A" w:rsidP="00C25140">
            <w:pPr>
              <w:spacing w:line="360" w:lineRule="auto"/>
              <w:rPr>
                <w:sz w:val="20"/>
                <w:szCs w:val="20"/>
              </w:rPr>
            </w:pPr>
            <w:r w:rsidRPr="00C25140">
              <w:rPr>
                <w:sz w:val="20"/>
                <w:szCs w:val="20"/>
              </w:rPr>
              <w:t>+185,3</w:t>
            </w:r>
          </w:p>
        </w:tc>
      </w:tr>
      <w:tr w:rsidR="00E5767A" w:rsidRPr="00695C21">
        <w:tc>
          <w:tcPr>
            <w:tcW w:w="1620" w:type="dxa"/>
          </w:tcPr>
          <w:p w:rsidR="00E5767A" w:rsidRPr="00C25140" w:rsidRDefault="00E5767A" w:rsidP="00C25140">
            <w:pPr>
              <w:spacing w:line="360" w:lineRule="auto"/>
              <w:rPr>
                <w:sz w:val="20"/>
                <w:szCs w:val="20"/>
              </w:rPr>
            </w:pPr>
            <w:r w:rsidRPr="00C25140">
              <w:rPr>
                <w:sz w:val="20"/>
                <w:szCs w:val="20"/>
              </w:rPr>
              <w:t>Всего</w:t>
            </w:r>
          </w:p>
        </w:tc>
        <w:tc>
          <w:tcPr>
            <w:tcW w:w="720" w:type="dxa"/>
          </w:tcPr>
          <w:p w:rsidR="00E5767A" w:rsidRPr="00C25140" w:rsidRDefault="00E5767A" w:rsidP="00C25140">
            <w:pPr>
              <w:spacing w:line="360" w:lineRule="auto"/>
              <w:rPr>
                <w:sz w:val="20"/>
                <w:szCs w:val="20"/>
              </w:rPr>
            </w:pPr>
            <w:r w:rsidRPr="00C25140">
              <w:rPr>
                <w:sz w:val="20"/>
                <w:szCs w:val="20"/>
              </w:rPr>
              <w:t>5770</w:t>
            </w:r>
          </w:p>
        </w:tc>
        <w:tc>
          <w:tcPr>
            <w:tcW w:w="900" w:type="dxa"/>
          </w:tcPr>
          <w:p w:rsidR="00E5767A" w:rsidRPr="00C25140" w:rsidRDefault="00E5767A" w:rsidP="00C25140">
            <w:pPr>
              <w:spacing w:line="360" w:lineRule="auto"/>
              <w:rPr>
                <w:sz w:val="20"/>
                <w:szCs w:val="20"/>
              </w:rPr>
            </w:pPr>
            <w:r w:rsidRPr="00C25140">
              <w:rPr>
                <w:sz w:val="20"/>
                <w:szCs w:val="20"/>
              </w:rPr>
              <w:t>100,0</w:t>
            </w:r>
          </w:p>
        </w:tc>
        <w:tc>
          <w:tcPr>
            <w:tcW w:w="900" w:type="dxa"/>
          </w:tcPr>
          <w:p w:rsidR="00E5767A" w:rsidRPr="00C25140" w:rsidRDefault="00E5767A" w:rsidP="00C25140">
            <w:pPr>
              <w:spacing w:line="360" w:lineRule="auto"/>
              <w:rPr>
                <w:sz w:val="20"/>
                <w:szCs w:val="20"/>
              </w:rPr>
            </w:pPr>
            <w:r w:rsidRPr="00C25140">
              <w:rPr>
                <w:sz w:val="20"/>
                <w:szCs w:val="20"/>
              </w:rPr>
              <w:t>11541</w:t>
            </w:r>
          </w:p>
        </w:tc>
        <w:tc>
          <w:tcPr>
            <w:tcW w:w="900" w:type="dxa"/>
          </w:tcPr>
          <w:p w:rsidR="00E5767A" w:rsidRPr="00C25140" w:rsidRDefault="00E5767A" w:rsidP="00C25140">
            <w:pPr>
              <w:spacing w:line="360" w:lineRule="auto"/>
              <w:rPr>
                <w:sz w:val="20"/>
                <w:szCs w:val="20"/>
              </w:rPr>
            </w:pPr>
            <w:r w:rsidRPr="00C25140">
              <w:rPr>
                <w:sz w:val="20"/>
                <w:szCs w:val="20"/>
              </w:rPr>
              <w:t>100,0</w:t>
            </w:r>
          </w:p>
        </w:tc>
        <w:tc>
          <w:tcPr>
            <w:tcW w:w="1080" w:type="dxa"/>
          </w:tcPr>
          <w:p w:rsidR="00E5767A" w:rsidRPr="00C25140" w:rsidRDefault="00E5767A" w:rsidP="00C25140">
            <w:pPr>
              <w:spacing w:line="360" w:lineRule="auto"/>
              <w:rPr>
                <w:sz w:val="20"/>
                <w:szCs w:val="20"/>
              </w:rPr>
            </w:pPr>
            <w:r w:rsidRPr="00C25140">
              <w:rPr>
                <w:sz w:val="20"/>
                <w:szCs w:val="20"/>
              </w:rPr>
              <w:t>12131</w:t>
            </w:r>
          </w:p>
        </w:tc>
        <w:tc>
          <w:tcPr>
            <w:tcW w:w="900" w:type="dxa"/>
          </w:tcPr>
          <w:p w:rsidR="00E5767A" w:rsidRPr="00C25140" w:rsidRDefault="00E5767A" w:rsidP="00C25140">
            <w:pPr>
              <w:spacing w:line="360" w:lineRule="auto"/>
              <w:rPr>
                <w:sz w:val="20"/>
                <w:szCs w:val="20"/>
              </w:rPr>
            </w:pPr>
            <w:r w:rsidRPr="00C25140">
              <w:rPr>
                <w:sz w:val="20"/>
                <w:szCs w:val="20"/>
              </w:rPr>
              <w:t>100,0</w:t>
            </w:r>
          </w:p>
        </w:tc>
        <w:tc>
          <w:tcPr>
            <w:tcW w:w="1080" w:type="dxa"/>
          </w:tcPr>
          <w:p w:rsidR="00E5767A" w:rsidRPr="00C25140" w:rsidRDefault="00E5767A" w:rsidP="00C25140">
            <w:pPr>
              <w:spacing w:line="360" w:lineRule="auto"/>
              <w:rPr>
                <w:sz w:val="20"/>
                <w:szCs w:val="20"/>
              </w:rPr>
            </w:pPr>
            <w:r w:rsidRPr="00C25140">
              <w:rPr>
                <w:sz w:val="20"/>
                <w:szCs w:val="20"/>
              </w:rPr>
              <w:t>+6361</w:t>
            </w:r>
          </w:p>
        </w:tc>
        <w:tc>
          <w:tcPr>
            <w:tcW w:w="900" w:type="dxa"/>
          </w:tcPr>
          <w:p w:rsidR="00E5767A" w:rsidRPr="00C25140" w:rsidRDefault="00E5767A" w:rsidP="00C25140">
            <w:pPr>
              <w:spacing w:line="360" w:lineRule="auto"/>
              <w:rPr>
                <w:sz w:val="20"/>
                <w:szCs w:val="20"/>
              </w:rPr>
            </w:pPr>
            <w:r w:rsidRPr="00C25140">
              <w:rPr>
                <w:sz w:val="20"/>
                <w:szCs w:val="20"/>
              </w:rPr>
              <w:t>-</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Необходимо также рассмотреть структуру основных фондов с точки зрения их участия в производственном процессе, т. е. определить какие виды основных фондов относятся к активным и непосредственно принимают участие в производственном процессе, а какие к пассивным, которые создают необходимые условия для производственного процесса.</w:t>
      </w:r>
    </w:p>
    <w:p w:rsidR="00E5767A" w:rsidRPr="00695C21" w:rsidRDefault="00E5767A" w:rsidP="00695C21">
      <w:pPr>
        <w:spacing w:line="360" w:lineRule="auto"/>
        <w:ind w:firstLine="709"/>
        <w:jc w:val="both"/>
        <w:rPr>
          <w:sz w:val="28"/>
          <w:szCs w:val="28"/>
        </w:rPr>
      </w:pPr>
      <w:r w:rsidRPr="00695C21">
        <w:rPr>
          <w:sz w:val="28"/>
          <w:szCs w:val="28"/>
        </w:rPr>
        <w:t>Данные таблицы показывают, что в ООО «ФАЗИС» на протяжении анализируемого периода с 2004 года по 2006 год преобладала активная часть основных средств. Ее удельный вес в общей стоимости основных средств предприятия составил в 2006 году 55,3 %. Но также высок и удельный вес пассивной части основных средств, ходя в 2006 году наблюдается его сокращение по сравнению с базисным годом на 1,9 %. Данное соотношение характерно для предприятия с торговой специализацией. В качестве пассивной части предприятие использует производственные здания, сооружения, к которым относятся помещения магазинов и складов. В качестве активной части, в основном, используются машины и оборудование, транспортные средства и производственный и хозяйственный инвентарь.</w:t>
      </w:r>
    </w:p>
    <w:p w:rsidR="00E5767A" w:rsidRPr="00695C21" w:rsidRDefault="00DE5443" w:rsidP="00695C21">
      <w:pPr>
        <w:spacing w:line="360" w:lineRule="auto"/>
        <w:ind w:firstLine="709"/>
        <w:jc w:val="both"/>
        <w:rPr>
          <w:sz w:val="28"/>
          <w:szCs w:val="28"/>
        </w:rPr>
      </w:pPr>
      <w:r w:rsidRPr="00695C21">
        <w:rPr>
          <w:sz w:val="28"/>
          <w:szCs w:val="28"/>
        </w:rPr>
        <w:br w:type="page"/>
      </w:r>
      <w:r w:rsidR="00E5767A" w:rsidRPr="00695C21">
        <w:rPr>
          <w:sz w:val="28"/>
          <w:szCs w:val="28"/>
        </w:rPr>
        <w:t>Таблица 14</w:t>
      </w:r>
      <w:r w:rsidRPr="00695C21">
        <w:rPr>
          <w:sz w:val="28"/>
          <w:szCs w:val="28"/>
        </w:rPr>
        <w:t xml:space="preserve"> -</w:t>
      </w:r>
      <w:r w:rsidR="00E5767A" w:rsidRPr="00695C21">
        <w:rPr>
          <w:sz w:val="28"/>
          <w:szCs w:val="28"/>
        </w:rPr>
        <w:t xml:space="preserve"> Структура основных фондов ООО «ФАЗИС»</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900"/>
        <w:gridCol w:w="900"/>
        <w:gridCol w:w="900"/>
        <w:gridCol w:w="1080"/>
        <w:gridCol w:w="900"/>
        <w:gridCol w:w="1080"/>
        <w:gridCol w:w="900"/>
      </w:tblGrid>
      <w:tr w:rsidR="00E5767A" w:rsidRPr="00695C21">
        <w:trPr>
          <w:trHeight w:val="280"/>
        </w:trPr>
        <w:tc>
          <w:tcPr>
            <w:tcW w:w="1440" w:type="dxa"/>
            <w:vMerge w:val="restart"/>
          </w:tcPr>
          <w:p w:rsidR="00E5767A" w:rsidRPr="0031181C" w:rsidRDefault="00E5767A" w:rsidP="0031181C">
            <w:pPr>
              <w:spacing w:line="360" w:lineRule="auto"/>
              <w:rPr>
                <w:sz w:val="20"/>
                <w:szCs w:val="20"/>
              </w:rPr>
            </w:pPr>
            <w:r w:rsidRPr="0031181C">
              <w:rPr>
                <w:sz w:val="20"/>
                <w:szCs w:val="20"/>
              </w:rPr>
              <w:t>Показатели</w:t>
            </w:r>
          </w:p>
        </w:tc>
        <w:tc>
          <w:tcPr>
            <w:tcW w:w="1800" w:type="dxa"/>
            <w:gridSpan w:val="2"/>
          </w:tcPr>
          <w:p w:rsidR="00E5767A" w:rsidRPr="0031181C" w:rsidRDefault="00E5767A" w:rsidP="0031181C">
            <w:pPr>
              <w:spacing w:line="360" w:lineRule="auto"/>
              <w:rPr>
                <w:sz w:val="20"/>
                <w:szCs w:val="20"/>
              </w:rPr>
            </w:pPr>
            <w:r w:rsidRPr="0031181C">
              <w:rPr>
                <w:sz w:val="20"/>
                <w:szCs w:val="20"/>
              </w:rPr>
              <w:t>2004 г.</w:t>
            </w:r>
          </w:p>
        </w:tc>
        <w:tc>
          <w:tcPr>
            <w:tcW w:w="1800" w:type="dxa"/>
            <w:gridSpan w:val="2"/>
          </w:tcPr>
          <w:p w:rsidR="00E5767A" w:rsidRPr="0031181C" w:rsidRDefault="00E5767A" w:rsidP="0031181C">
            <w:pPr>
              <w:spacing w:line="360" w:lineRule="auto"/>
              <w:rPr>
                <w:sz w:val="20"/>
                <w:szCs w:val="20"/>
              </w:rPr>
            </w:pPr>
            <w:r w:rsidRPr="0031181C">
              <w:rPr>
                <w:sz w:val="20"/>
                <w:szCs w:val="20"/>
              </w:rPr>
              <w:t>2005 г.</w:t>
            </w:r>
          </w:p>
        </w:tc>
        <w:tc>
          <w:tcPr>
            <w:tcW w:w="1980" w:type="dxa"/>
            <w:gridSpan w:val="2"/>
          </w:tcPr>
          <w:p w:rsidR="00E5767A" w:rsidRPr="0031181C" w:rsidRDefault="00E5767A" w:rsidP="0031181C">
            <w:pPr>
              <w:spacing w:line="360" w:lineRule="auto"/>
              <w:rPr>
                <w:sz w:val="20"/>
                <w:szCs w:val="20"/>
              </w:rPr>
            </w:pPr>
            <w:r w:rsidRPr="0031181C">
              <w:rPr>
                <w:sz w:val="20"/>
                <w:szCs w:val="20"/>
              </w:rPr>
              <w:t>2006 г.</w:t>
            </w:r>
          </w:p>
        </w:tc>
        <w:tc>
          <w:tcPr>
            <w:tcW w:w="1980" w:type="dxa"/>
            <w:gridSpan w:val="2"/>
          </w:tcPr>
          <w:p w:rsidR="00E5767A" w:rsidRPr="0031181C" w:rsidRDefault="00E5767A" w:rsidP="0031181C">
            <w:pPr>
              <w:spacing w:line="360" w:lineRule="auto"/>
              <w:rPr>
                <w:sz w:val="20"/>
                <w:szCs w:val="20"/>
              </w:rPr>
            </w:pPr>
            <w:r w:rsidRPr="0031181C">
              <w:rPr>
                <w:sz w:val="20"/>
                <w:szCs w:val="20"/>
              </w:rPr>
              <w:t>Изменение 2006 г. к 2004 г., (+;-)</w:t>
            </w:r>
          </w:p>
        </w:tc>
      </w:tr>
      <w:tr w:rsidR="00E5767A" w:rsidRPr="00695C21">
        <w:trPr>
          <w:trHeight w:val="320"/>
        </w:trPr>
        <w:tc>
          <w:tcPr>
            <w:tcW w:w="1440" w:type="dxa"/>
            <w:vMerge/>
          </w:tcPr>
          <w:p w:rsidR="00E5767A" w:rsidRPr="0031181C" w:rsidRDefault="00E5767A" w:rsidP="0031181C">
            <w:pPr>
              <w:spacing w:line="360" w:lineRule="auto"/>
              <w:rPr>
                <w:sz w:val="20"/>
                <w:szCs w:val="20"/>
              </w:rPr>
            </w:pPr>
          </w:p>
        </w:tc>
        <w:tc>
          <w:tcPr>
            <w:tcW w:w="900" w:type="dxa"/>
          </w:tcPr>
          <w:p w:rsidR="00E5767A" w:rsidRPr="0031181C" w:rsidRDefault="00E5767A" w:rsidP="0031181C">
            <w:pPr>
              <w:spacing w:line="360" w:lineRule="auto"/>
              <w:rPr>
                <w:sz w:val="20"/>
                <w:szCs w:val="20"/>
              </w:rPr>
            </w:pPr>
            <w:r w:rsidRPr="0031181C">
              <w:rPr>
                <w:sz w:val="20"/>
                <w:szCs w:val="20"/>
              </w:rPr>
              <w:t>тыс. руб.</w:t>
            </w:r>
          </w:p>
        </w:tc>
        <w:tc>
          <w:tcPr>
            <w:tcW w:w="900" w:type="dxa"/>
          </w:tcPr>
          <w:p w:rsidR="00E5767A" w:rsidRPr="0031181C" w:rsidRDefault="00E5767A" w:rsidP="0031181C">
            <w:pPr>
              <w:spacing w:line="360" w:lineRule="auto"/>
              <w:rPr>
                <w:sz w:val="20"/>
                <w:szCs w:val="20"/>
              </w:rPr>
            </w:pPr>
            <w:r w:rsidRPr="0031181C">
              <w:rPr>
                <w:sz w:val="20"/>
                <w:szCs w:val="20"/>
              </w:rPr>
              <w:t>уд. вес, %</w:t>
            </w:r>
          </w:p>
        </w:tc>
        <w:tc>
          <w:tcPr>
            <w:tcW w:w="900" w:type="dxa"/>
          </w:tcPr>
          <w:p w:rsidR="00E5767A" w:rsidRPr="0031181C" w:rsidRDefault="00E5767A" w:rsidP="0031181C">
            <w:pPr>
              <w:spacing w:line="360" w:lineRule="auto"/>
              <w:rPr>
                <w:sz w:val="20"/>
                <w:szCs w:val="20"/>
              </w:rPr>
            </w:pPr>
            <w:r w:rsidRPr="0031181C">
              <w:rPr>
                <w:sz w:val="20"/>
                <w:szCs w:val="20"/>
              </w:rPr>
              <w:t>тыс. руб.</w:t>
            </w:r>
          </w:p>
        </w:tc>
        <w:tc>
          <w:tcPr>
            <w:tcW w:w="900" w:type="dxa"/>
          </w:tcPr>
          <w:p w:rsidR="00E5767A" w:rsidRPr="0031181C" w:rsidRDefault="00E5767A" w:rsidP="0031181C">
            <w:pPr>
              <w:spacing w:line="360" w:lineRule="auto"/>
              <w:rPr>
                <w:sz w:val="20"/>
                <w:szCs w:val="20"/>
              </w:rPr>
            </w:pPr>
            <w:r w:rsidRPr="0031181C">
              <w:rPr>
                <w:sz w:val="20"/>
                <w:szCs w:val="20"/>
              </w:rPr>
              <w:t>уд. вес, %</w:t>
            </w:r>
          </w:p>
        </w:tc>
        <w:tc>
          <w:tcPr>
            <w:tcW w:w="1080" w:type="dxa"/>
          </w:tcPr>
          <w:p w:rsidR="00E5767A" w:rsidRPr="0031181C" w:rsidRDefault="00E5767A" w:rsidP="0031181C">
            <w:pPr>
              <w:spacing w:line="360" w:lineRule="auto"/>
              <w:rPr>
                <w:sz w:val="20"/>
                <w:szCs w:val="20"/>
              </w:rPr>
            </w:pPr>
            <w:r w:rsidRPr="0031181C">
              <w:rPr>
                <w:sz w:val="20"/>
                <w:szCs w:val="20"/>
              </w:rPr>
              <w:t>тыс. руб.</w:t>
            </w:r>
          </w:p>
        </w:tc>
        <w:tc>
          <w:tcPr>
            <w:tcW w:w="900" w:type="dxa"/>
          </w:tcPr>
          <w:p w:rsidR="00E5767A" w:rsidRPr="0031181C" w:rsidRDefault="00E5767A" w:rsidP="0031181C">
            <w:pPr>
              <w:spacing w:line="360" w:lineRule="auto"/>
              <w:rPr>
                <w:sz w:val="20"/>
                <w:szCs w:val="20"/>
              </w:rPr>
            </w:pPr>
            <w:r w:rsidRPr="0031181C">
              <w:rPr>
                <w:sz w:val="20"/>
                <w:szCs w:val="20"/>
              </w:rPr>
              <w:t>уд. вес, %</w:t>
            </w:r>
          </w:p>
        </w:tc>
        <w:tc>
          <w:tcPr>
            <w:tcW w:w="1080" w:type="dxa"/>
          </w:tcPr>
          <w:p w:rsidR="00E5767A" w:rsidRPr="0031181C" w:rsidRDefault="00E5767A" w:rsidP="0031181C">
            <w:pPr>
              <w:spacing w:line="360" w:lineRule="auto"/>
              <w:rPr>
                <w:sz w:val="20"/>
                <w:szCs w:val="20"/>
              </w:rPr>
            </w:pPr>
            <w:r w:rsidRPr="0031181C">
              <w:rPr>
                <w:sz w:val="20"/>
                <w:szCs w:val="20"/>
              </w:rPr>
              <w:t>тыс. руб.</w:t>
            </w:r>
          </w:p>
        </w:tc>
        <w:tc>
          <w:tcPr>
            <w:tcW w:w="900" w:type="dxa"/>
          </w:tcPr>
          <w:p w:rsidR="00E5767A" w:rsidRPr="0031181C" w:rsidRDefault="00E5767A" w:rsidP="0031181C">
            <w:pPr>
              <w:spacing w:line="360" w:lineRule="auto"/>
              <w:rPr>
                <w:sz w:val="20"/>
                <w:szCs w:val="20"/>
              </w:rPr>
            </w:pPr>
            <w:r w:rsidRPr="0031181C">
              <w:rPr>
                <w:sz w:val="20"/>
                <w:szCs w:val="20"/>
              </w:rPr>
              <w:t>%</w:t>
            </w:r>
          </w:p>
        </w:tc>
      </w:tr>
      <w:tr w:rsidR="00E5767A" w:rsidRPr="00695C21">
        <w:tc>
          <w:tcPr>
            <w:tcW w:w="1440" w:type="dxa"/>
          </w:tcPr>
          <w:p w:rsidR="00E5767A" w:rsidRPr="0031181C" w:rsidRDefault="00E5767A" w:rsidP="0031181C">
            <w:pPr>
              <w:spacing w:line="360" w:lineRule="auto"/>
              <w:rPr>
                <w:sz w:val="20"/>
                <w:szCs w:val="20"/>
              </w:rPr>
            </w:pPr>
            <w:r w:rsidRPr="0031181C">
              <w:rPr>
                <w:sz w:val="20"/>
                <w:szCs w:val="20"/>
              </w:rPr>
              <w:t>Основные средства - всего</w:t>
            </w:r>
          </w:p>
        </w:tc>
        <w:tc>
          <w:tcPr>
            <w:tcW w:w="900" w:type="dxa"/>
          </w:tcPr>
          <w:p w:rsidR="00E5767A" w:rsidRPr="0031181C" w:rsidRDefault="00E5767A" w:rsidP="0031181C">
            <w:pPr>
              <w:spacing w:line="360" w:lineRule="auto"/>
              <w:rPr>
                <w:sz w:val="20"/>
                <w:szCs w:val="20"/>
              </w:rPr>
            </w:pPr>
            <w:r w:rsidRPr="0031181C">
              <w:rPr>
                <w:sz w:val="20"/>
                <w:szCs w:val="20"/>
              </w:rPr>
              <w:t>5770</w:t>
            </w:r>
          </w:p>
        </w:tc>
        <w:tc>
          <w:tcPr>
            <w:tcW w:w="900" w:type="dxa"/>
          </w:tcPr>
          <w:p w:rsidR="00E5767A" w:rsidRPr="0031181C" w:rsidRDefault="00E5767A" w:rsidP="0031181C">
            <w:pPr>
              <w:spacing w:line="360" w:lineRule="auto"/>
              <w:rPr>
                <w:sz w:val="20"/>
                <w:szCs w:val="20"/>
              </w:rPr>
            </w:pPr>
            <w:r w:rsidRPr="0031181C">
              <w:rPr>
                <w:sz w:val="20"/>
                <w:szCs w:val="20"/>
              </w:rPr>
              <w:t>100,0</w:t>
            </w:r>
          </w:p>
        </w:tc>
        <w:tc>
          <w:tcPr>
            <w:tcW w:w="900" w:type="dxa"/>
          </w:tcPr>
          <w:p w:rsidR="00E5767A" w:rsidRPr="0031181C" w:rsidRDefault="00E5767A" w:rsidP="0031181C">
            <w:pPr>
              <w:spacing w:line="360" w:lineRule="auto"/>
              <w:rPr>
                <w:sz w:val="20"/>
                <w:szCs w:val="20"/>
              </w:rPr>
            </w:pPr>
            <w:r w:rsidRPr="0031181C">
              <w:rPr>
                <w:sz w:val="20"/>
                <w:szCs w:val="20"/>
              </w:rPr>
              <w:t>11541</w:t>
            </w:r>
          </w:p>
        </w:tc>
        <w:tc>
          <w:tcPr>
            <w:tcW w:w="900" w:type="dxa"/>
          </w:tcPr>
          <w:p w:rsidR="00E5767A" w:rsidRPr="0031181C" w:rsidRDefault="00E5767A" w:rsidP="0031181C">
            <w:pPr>
              <w:spacing w:line="360" w:lineRule="auto"/>
              <w:rPr>
                <w:sz w:val="20"/>
                <w:szCs w:val="20"/>
              </w:rPr>
            </w:pPr>
            <w:r w:rsidRPr="0031181C">
              <w:rPr>
                <w:sz w:val="20"/>
                <w:szCs w:val="20"/>
              </w:rPr>
              <w:t>100,0</w:t>
            </w:r>
          </w:p>
        </w:tc>
        <w:tc>
          <w:tcPr>
            <w:tcW w:w="1080" w:type="dxa"/>
          </w:tcPr>
          <w:p w:rsidR="00E5767A" w:rsidRPr="0031181C" w:rsidRDefault="00E5767A" w:rsidP="0031181C">
            <w:pPr>
              <w:spacing w:line="360" w:lineRule="auto"/>
              <w:rPr>
                <w:sz w:val="20"/>
                <w:szCs w:val="20"/>
              </w:rPr>
            </w:pPr>
            <w:r w:rsidRPr="0031181C">
              <w:rPr>
                <w:sz w:val="20"/>
                <w:szCs w:val="20"/>
              </w:rPr>
              <w:t>12131</w:t>
            </w:r>
          </w:p>
        </w:tc>
        <w:tc>
          <w:tcPr>
            <w:tcW w:w="900" w:type="dxa"/>
          </w:tcPr>
          <w:p w:rsidR="00E5767A" w:rsidRPr="0031181C" w:rsidRDefault="00E5767A" w:rsidP="0031181C">
            <w:pPr>
              <w:spacing w:line="360" w:lineRule="auto"/>
              <w:rPr>
                <w:sz w:val="20"/>
                <w:szCs w:val="20"/>
              </w:rPr>
            </w:pPr>
            <w:r w:rsidRPr="0031181C">
              <w:rPr>
                <w:sz w:val="20"/>
                <w:szCs w:val="20"/>
              </w:rPr>
              <w:t>100,0</w:t>
            </w:r>
          </w:p>
        </w:tc>
        <w:tc>
          <w:tcPr>
            <w:tcW w:w="1080" w:type="dxa"/>
          </w:tcPr>
          <w:p w:rsidR="00E5767A" w:rsidRPr="0031181C" w:rsidRDefault="00E5767A" w:rsidP="0031181C">
            <w:pPr>
              <w:spacing w:line="360" w:lineRule="auto"/>
              <w:rPr>
                <w:sz w:val="20"/>
                <w:szCs w:val="20"/>
              </w:rPr>
            </w:pPr>
            <w:r w:rsidRPr="0031181C">
              <w:rPr>
                <w:sz w:val="20"/>
                <w:szCs w:val="20"/>
              </w:rPr>
              <w:t>+6361</w:t>
            </w:r>
          </w:p>
        </w:tc>
        <w:tc>
          <w:tcPr>
            <w:tcW w:w="900" w:type="dxa"/>
          </w:tcPr>
          <w:p w:rsidR="00E5767A" w:rsidRPr="0031181C" w:rsidRDefault="00E5767A" w:rsidP="0031181C">
            <w:pPr>
              <w:spacing w:line="360" w:lineRule="auto"/>
              <w:rPr>
                <w:sz w:val="20"/>
                <w:szCs w:val="20"/>
              </w:rPr>
            </w:pPr>
            <w:r w:rsidRPr="0031181C">
              <w:rPr>
                <w:sz w:val="20"/>
                <w:szCs w:val="20"/>
              </w:rPr>
              <w:t>+110,2</w:t>
            </w:r>
          </w:p>
        </w:tc>
      </w:tr>
      <w:tr w:rsidR="00E5767A" w:rsidRPr="00695C21">
        <w:tc>
          <w:tcPr>
            <w:tcW w:w="1440" w:type="dxa"/>
          </w:tcPr>
          <w:p w:rsidR="00E5767A" w:rsidRPr="0031181C" w:rsidRDefault="00E5767A" w:rsidP="0031181C">
            <w:pPr>
              <w:spacing w:line="360" w:lineRule="auto"/>
              <w:rPr>
                <w:sz w:val="20"/>
                <w:szCs w:val="20"/>
              </w:rPr>
            </w:pPr>
            <w:r w:rsidRPr="0031181C">
              <w:rPr>
                <w:sz w:val="20"/>
                <w:szCs w:val="20"/>
              </w:rPr>
              <w:t>в том числе:</w:t>
            </w:r>
          </w:p>
          <w:p w:rsidR="00E5767A" w:rsidRPr="0031181C" w:rsidRDefault="00E5767A" w:rsidP="0031181C">
            <w:pPr>
              <w:spacing w:line="360" w:lineRule="auto"/>
              <w:rPr>
                <w:sz w:val="20"/>
                <w:szCs w:val="20"/>
              </w:rPr>
            </w:pPr>
            <w:r w:rsidRPr="0031181C">
              <w:rPr>
                <w:sz w:val="20"/>
                <w:szCs w:val="20"/>
              </w:rPr>
              <w:t>-активная часть</w:t>
            </w:r>
          </w:p>
        </w:tc>
        <w:tc>
          <w:tcPr>
            <w:tcW w:w="900" w:type="dxa"/>
          </w:tcPr>
          <w:p w:rsidR="00E5767A" w:rsidRPr="0031181C" w:rsidRDefault="00E5767A" w:rsidP="0031181C">
            <w:pPr>
              <w:spacing w:line="360" w:lineRule="auto"/>
              <w:rPr>
                <w:sz w:val="20"/>
                <w:szCs w:val="20"/>
              </w:rPr>
            </w:pPr>
            <w:r w:rsidRPr="0031181C">
              <w:rPr>
                <w:sz w:val="20"/>
                <w:szCs w:val="20"/>
              </w:rPr>
              <w:t>3081</w:t>
            </w:r>
          </w:p>
        </w:tc>
        <w:tc>
          <w:tcPr>
            <w:tcW w:w="900" w:type="dxa"/>
          </w:tcPr>
          <w:p w:rsidR="00E5767A" w:rsidRPr="0031181C" w:rsidRDefault="00E5767A" w:rsidP="0031181C">
            <w:pPr>
              <w:spacing w:line="360" w:lineRule="auto"/>
              <w:rPr>
                <w:sz w:val="20"/>
                <w:szCs w:val="20"/>
              </w:rPr>
            </w:pPr>
            <w:r w:rsidRPr="0031181C">
              <w:rPr>
                <w:sz w:val="20"/>
                <w:szCs w:val="20"/>
              </w:rPr>
              <w:t>53,4</w:t>
            </w:r>
          </w:p>
        </w:tc>
        <w:tc>
          <w:tcPr>
            <w:tcW w:w="900" w:type="dxa"/>
          </w:tcPr>
          <w:p w:rsidR="00E5767A" w:rsidRPr="0031181C" w:rsidRDefault="00E5767A" w:rsidP="0031181C">
            <w:pPr>
              <w:spacing w:line="360" w:lineRule="auto"/>
              <w:rPr>
                <w:sz w:val="20"/>
                <w:szCs w:val="20"/>
              </w:rPr>
            </w:pPr>
            <w:r w:rsidRPr="0031181C">
              <w:rPr>
                <w:sz w:val="20"/>
                <w:szCs w:val="20"/>
              </w:rPr>
              <w:t>6278</w:t>
            </w:r>
          </w:p>
        </w:tc>
        <w:tc>
          <w:tcPr>
            <w:tcW w:w="900" w:type="dxa"/>
          </w:tcPr>
          <w:p w:rsidR="00E5767A" w:rsidRPr="0031181C" w:rsidRDefault="00E5767A" w:rsidP="0031181C">
            <w:pPr>
              <w:spacing w:line="360" w:lineRule="auto"/>
              <w:rPr>
                <w:sz w:val="20"/>
                <w:szCs w:val="20"/>
              </w:rPr>
            </w:pPr>
            <w:r w:rsidRPr="0031181C">
              <w:rPr>
                <w:sz w:val="20"/>
                <w:szCs w:val="20"/>
              </w:rPr>
              <w:t>54,4</w:t>
            </w:r>
          </w:p>
        </w:tc>
        <w:tc>
          <w:tcPr>
            <w:tcW w:w="1080" w:type="dxa"/>
          </w:tcPr>
          <w:p w:rsidR="00E5767A" w:rsidRPr="0031181C" w:rsidRDefault="00E5767A" w:rsidP="0031181C">
            <w:pPr>
              <w:spacing w:line="360" w:lineRule="auto"/>
              <w:rPr>
                <w:sz w:val="20"/>
                <w:szCs w:val="20"/>
              </w:rPr>
            </w:pPr>
            <w:r w:rsidRPr="0031181C">
              <w:rPr>
                <w:sz w:val="20"/>
                <w:szCs w:val="20"/>
              </w:rPr>
              <w:t>6708</w:t>
            </w:r>
          </w:p>
        </w:tc>
        <w:tc>
          <w:tcPr>
            <w:tcW w:w="900" w:type="dxa"/>
          </w:tcPr>
          <w:p w:rsidR="00E5767A" w:rsidRPr="0031181C" w:rsidRDefault="00E5767A" w:rsidP="0031181C">
            <w:pPr>
              <w:spacing w:line="360" w:lineRule="auto"/>
              <w:rPr>
                <w:sz w:val="20"/>
                <w:szCs w:val="20"/>
              </w:rPr>
            </w:pPr>
            <w:r w:rsidRPr="0031181C">
              <w:rPr>
                <w:sz w:val="20"/>
                <w:szCs w:val="20"/>
              </w:rPr>
              <w:t>55,3</w:t>
            </w:r>
          </w:p>
        </w:tc>
        <w:tc>
          <w:tcPr>
            <w:tcW w:w="1080" w:type="dxa"/>
          </w:tcPr>
          <w:p w:rsidR="00E5767A" w:rsidRPr="0031181C" w:rsidRDefault="00E5767A" w:rsidP="0031181C">
            <w:pPr>
              <w:spacing w:line="360" w:lineRule="auto"/>
              <w:rPr>
                <w:sz w:val="20"/>
                <w:szCs w:val="20"/>
              </w:rPr>
            </w:pPr>
            <w:r w:rsidRPr="0031181C">
              <w:rPr>
                <w:sz w:val="20"/>
                <w:szCs w:val="20"/>
              </w:rPr>
              <w:t>+3627</w:t>
            </w:r>
          </w:p>
        </w:tc>
        <w:tc>
          <w:tcPr>
            <w:tcW w:w="900" w:type="dxa"/>
          </w:tcPr>
          <w:p w:rsidR="00E5767A" w:rsidRPr="0031181C" w:rsidRDefault="00E5767A" w:rsidP="0031181C">
            <w:pPr>
              <w:spacing w:line="360" w:lineRule="auto"/>
              <w:rPr>
                <w:sz w:val="20"/>
                <w:szCs w:val="20"/>
              </w:rPr>
            </w:pPr>
            <w:r w:rsidRPr="0031181C">
              <w:rPr>
                <w:sz w:val="20"/>
                <w:szCs w:val="20"/>
              </w:rPr>
              <w:t>+117,7</w:t>
            </w:r>
          </w:p>
        </w:tc>
      </w:tr>
      <w:tr w:rsidR="00E5767A" w:rsidRPr="00695C21">
        <w:tc>
          <w:tcPr>
            <w:tcW w:w="1440" w:type="dxa"/>
          </w:tcPr>
          <w:p w:rsidR="00E5767A" w:rsidRPr="0031181C" w:rsidRDefault="00E5767A" w:rsidP="0031181C">
            <w:pPr>
              <w:spacing w:line="360" w:lineRule="auto"/>
              <w:rPr>
                <w:sz w:val="20"/>
                <w:szCs w:val="20"/>
              </w:rPr>
            </w:pPr>
            <w:r w:rsidRPr="0031181C">
              <w:rPr>
                <w:sz w:val="20"/>
                <w:szCs w:val="20"/>
              </w:rPr>
              <w:t>-пассивная часть</w:t>
            </w:r>
          </w:p>
        </w:tc>
        <w:tc>
          <w:tcPr>
            <w:tcW w:w="900" w:type="dxa"/>
          </w:tcPr>
          <w:p w:rsidR="00E5767A" w:rsidRPr="0031181C" w:rsidRDefault="00E5767A" w:rsidP="0031181C">
            <w:pPr>
              <w:spacing w:line="360" w:lineRule="auto"/>
              <w:rPr>
                <w:sz w:val="20"/>
                <w:szCs w:val="20"/>
              </w:rPr>
            </w:pPr>
            <w:r w:rsidRPr="0031181C">
              <w:rPr>
                <w:sz w:val="20"/>
                <w:szCs w:val="20"/>
              </w:rPr>
              <w:t>2689</w:t>
            </w:r>
          </w:p>
        </w:tc>
        <w:tc>
          <w:tcPr>
            <w:tcW w:w="900" w:type="dxa"/>
          </w:tcPr>
          <w:p w:rsidR="00E5767A" w:rsidRPr="0031181C" w:rsidRDefault="00E5767A" w:rsidP="0031181C">
            <w:pPr>
              <w:spacing w:line="360" w:lineRule="auto"/>
              <w:rPr>
                <w:sz w:val="20"/>
                <w:szCs w:val="20"/>
              </w:rPr>
            </w:pPr>
            <w:r w:rsidRPr="0031181C">
              <w:rPr>
                <w:sz w:val="20"/>
                <w:szCs w:val="20"/>
              </w:rPr>
              <w:t>46,6</w:t>
            </w:r>
          </w:p>
        </w:tc>
        <w:tc>
          <w:tcPr>
            <w:tcW w:w="900" w:type="dxa"/>
          </w:tcPr>
          <w:p w:rsidR="00E5767A" w:rsidRPr="0031181C" w:rsidRDefault="00E5767A" w:rsidP="0031181C">
            <w:pPr>
              <w:spacing w:line="360" w:lineRule="auto"/>
              <w:rPr>
                <w:sz w:val="20"/>
                <w:szCs w:val="20"/>
              </w:rPr>
            </w:pPr>
            <w:r w:rsidRPr="0031181C">
              <w:rPr>
                <w:sz w:val="20"/>
                <w:szCs w:val="20"/>
              </w:rPr>
              <w:t>5263</w:t>
            </w:r>
          </w:p>
        </w:tc>
        <w:tc>
          <w:tcPr>
            <w:tcW w:w="900" w:type="dxa"/>
          </w:tcPr>
          <w:p w:rsidR="00E5767A" w:rsidRPr="0031181C" w:rsidRDefault="00E5767A" w:rsidP="0031181C">
            <w:pPr>
              <w:spacing w:line="360" w:lineRule="auto"/>
              <w:rPr>
                <w:sz w:val="20"/>
                <w:szCs w:val="20"/>
              </w:rPr>
            </w:pPr>
            <w:r w:rsidRPr="0031181C">
              <w:rPr>
                <w:sz w:val="20"/>
                <w:szCs w:val="20"/>
              </w:rPr>
              <w:t>45,6</w:t>
            </w:r>
          </w:p>
        </w:tc>
        <w:tc>
          <w:tcPr>
            <w:tcW w:w="1080" w:type="dxa"/>
          </w:tcPr>
          <w:p w:rsidR="00E5767A" w:rsidRPr="0031181C" w:rsidRDefault="00E5767A" w:rsidP="0031181C">
            <w:pPr>
              <w:spacing w:line="360" w:lineRule="auto"/>
              <w:rPr>
                <w:sz w:val="20"/>
                <w:szCs w:val="20"/>
              </w:rPr>
            </w:pPr>
            <w:r w:rsidRPr="0031181C">
              <w:rPr>
                <w:sz w:val="20"/>
                <w:szCs w:val="20"/>
              </w:rPr>
              <w:t>5423</w:t>
            </w:r>
          </w:p>
        </w:tc>
        <w:tc>
          <w:tcPr>
            <w:tcW w:w="900" w:type="dxa"/>
          </w:tcPr>
          <w:p w:rsidR="00E5767A" w:rsidRPr="0031181C" w:rsidRDefault="00E5767A" w:rsidP="0031181C">
            <w:pPr>
              <w:spacing w:line="360" w:lineRule="auto"/>
              <w:rPr>
                <w:sz w:val="20"/>
                <w:szCs w:val="20"/>
              </w:rPr>
            </w:pPr>
            <w:r w:rsidRPr="0031181C">
              <w:rPr>
                <w:sz w:val="20"/>
                <w:szCs w:val="20"/>
              </w:rPr>
              <w:t>44,7</w:t>
            </w:r>
          </w:p>
        </w:tc>
        <w:tc>
          <w:tcPr>
            <w:tcW w:w="1080" w:type="dxa"/>
          </w:tcPr>
          <w:p w:rsidR="00E5767A" w:rsidRPr="0031181C" w:rsidRDefault="00E5767A" w:rsidP="0031181C">
            <w:pPr>
              <w:spacing w:line="360" w:lineRule="auto"/>
              <w:rPr>
                <w:sz w:val="20"/>
                <w:szCs w:val="20"/>
              </w:rPr>
            </w:pPr>
            <w:r w:rsidRPr="0031181C">
              <w:rPr>
                <w:sz w:val="20"/>
                <w:szCs w:val="20"/>
              </w:rPr>
              <w:t>+2734</w:t>
            </w:r>
          </w:p>
        </w:tc>
        <w:tc>
          <w:tcPr>
            <w:tcW w:w="900" w:type="dxa"/>
          </w:tcPr>
          <w:p w:rsidR="00E5767A" w:rsidRPr="0031181C" w:rsidRDefault="00E5767A" w:rsidP="0031181C">
            <w:pPr>
              <w:spacing w:line="360" w:lineRule="auto"/>
              <w:rPr>
                <w:sz w:val="20"/>
                <w:szCs w:val="20"/>
              </w:rPr>
            </w:pPr>
            <w:r w:rsidRPr="0031181C">
              <w:rPr>
                <w:sz w:val="20"/>
                <w:szCs w:val="20"/>
              </w:rPr>
              <w:t>+101,7</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Эффективность работы предприятия</w:t>
      </w:r>
      <w:r w:rsidR="009B5304" w:rsidRPr="00695C21">
        <w:rPr>
          <w:sz w:val="28"/>
          <w:szCs w:val="28"/>
        </w:rPr>
        <w:t xml:space="preserve"> </w:t>
      </w:r>
      <w:r w:rsidRPr="00695C21">
        <w:rPr>
          <w:sz w:val="28"/>
          <w:szCs w:val="28"/>
        </w:rPr>
        <w:t>во многом</w:t>
      </w:r>
      <w:r w:rsidR="009B5304" w:rsidRPr="00695C21">
        <w:rPr>
          <w:sz w:val="28"/>
          <w:szCs w:val="28"/>
        </w:rPr>
        <w:t xml:space="preserve"> </w:t>
      </w:r>
      <w:r w:rsidRPr="00695C21">
        <w:rPr>
          <w:sz w:val="28"/>
          <w:szCs w:val="28"/>
        </w:rPr>
        <w:t>зависит от обеспеченности фирмы основными средствами. Высокая эффективность производства достигается при оптимальной обеспеченности предприятий основными производственными фондами.</w:t>
      </w:r>
    </w:p>
    <w:p w:rsidR="00E5767A" w:rsidRPr="00695C21" w:rsidRDefault="00E5767A" w:rsidP="00695C21">
      <w:pPr>
        <w:spacing w:line="360" w:lineRule="auto"/>
        <w:ind w:firstLine="709"/>
        <w:jc w:val="both"/>
        <w:rPr>
          <w:sz w:val="28"/>
          <w:szCs w:val="28"/>
        </w:rPr>
      </w:pPr>
      <w:r w:rsidRPr="00695C21">
        <w:rPr>
          <w:sz w:val="28"/>
          <w:szCs w:val="28"/>
        </w:rPr>
        <w:t>Сравнительная оценка уровня обеспеченности предприятий основными производственными фондами производится с помощью таких показателей, как</w:t>
      </w:r>
      <w:r w:rsidR="009B5304" w:rsidRPr="00695C21">
        <w:rPr>
          <w:sz w:val="28"/>
          <w:szCs w:val="28"/>
        </w:rPr>
        <w:t xml:space="preserve"> </w:t>
      </w:r>
      <w:r w:rsidRPr="00695C21">
        <w:rPr>
          <w:sz w:val="28"/>
          <w:szCs w:val="28"/>
        </w:rPr>
        <w:t>фондовооруженность, фондоотдача и фондорентабельность.</w:t>
      </w:r>
    </w:p>
    <w:p w:rsidR="00E5767A" w:rsidRPr="00695C21" w:rsidRDefault="00E5767A" w:rsidP="00695C21">
      <w:pPr>
        <w:spacing w:line="360" w:lineRule="auto"/>
        <w:ind w:firstLine="709"/>
        <w:jc w:val="both"/>
        <w:rPr>
          <w:sz w:val="28"/>
          <w:szCs w:val="28"/>
        </w:rPr>
      </w:pPr>
      <w:r w:rsidRPr="00695C21">
        <w:rPr>
          <w:sz w:val="28"/>
          <w:szCs w:val="28"/>
        </w:rPr>
        <w:t>Фондовооруженность труда определяется отношением среднегодовой стоимости основных фондов в расчете на одного работника.</w:t>
      </w:r>
    </w:p>
    <w:p w:rsidR="00E5767A" w:rsidRPr="00695C21" w:rsidRDefault="00E5767A" w:rsidP="00695C21">
      <w:pPr>
        <w:spacing w:line="360" w:lineRule="auto"/>
        <w:ind w:firstLine="709"/>
        <w:jc w:val="both"/>
        <w:rPr>
          <w:sz w:val="28"/>
          <w:szCs w:val="28"/>
        </w:rPr>
      </w:pPr>
      <w:r w:rsidRPr="00695C21">
        <w:rPr>
          <w:sz w:val="28"/>
          <w:szCs w:val="28"/>
        </w:rPr>
        <w:t>Фондоотдача показывает, сколько продукции в денежном выражении получено на единицу стоимости основных фондов предприятия.</w:t>
      </w:r>
    </w:p>
    <w:p w:rsidR="00E5767A" w:rsidRPr="00695C21" w:rsidRDefault="00E5767A" w:rsidP="00695C21">
      <w:pPr>
        <w:spacing w:line="360" w:lineRule="auto"/>
        <w:ind w:firstLine="709"/>
        <w:jc w:val="both"/>
        <w:rPr>
          <w:sz w:val="28"/>
          <w:szCs w:val="28"/>
        </w:rPr>
      </w:pPr>
      <w:r w:rsidRPr="00695C21">
        <w:rPr>
          <w:sz w:val="28"/>
          <w:szCs w:val="28"/>
        </w:rPr>
        <w:t>Фондорентабельность рассчитывается как процентное отношение прибыли от реализации продукции к среднегодовой стоимости основных средств.</w:t>
      </w:r>
    </w:p>
    <w:p w:rsidR="00E5767A" w:rsidRPr="00695C21" w:rsidRDefault="00E5767A" w:rsidP="00695C21">
      <w:pPr>
        <w:spacing w:line="360" w:lineRule="auto"/>
        <w:ind w:firstLine="709"/>
        <w:jc w:val="both"/>
        <w:rPr>
          <w:sz w:val="28"/>
          <w:szCs w:val="28"/>
        </w:rPr>
      </w:pPr>
      <w:r w:rsidRPr="00695C21">
        <w:rPr>
          <w:sz w:val="28"/>
          <w:szCs w:val="28"/>
        </w:rPr>
        <w:t>Определим данные показатели для исследуемого предприятия.</w:t>
      </w:r>
    </w:p>
    <w:p w:rsidR="00E5767A" w:rsidRPr="00695C21" w:rsidRDefault="00E5767A" w:rsidP="00695C21">
      <w:pPr>
        <w:spacing w:line="360" w:lineRule="auto"/>
        <w:ind w:firstLine="709"/>
        <w:jc w:val="both"/>
        <w:rPr>
          <w:sz w:val="28"/>
          <w:szCs w:val="28"/>
        </w:rPr>
      </w:pPr>
      <w:r w:rsidRPr="00695C21">
        <w:rPr>
          <w:sz w:val="28"/>
          <w:szCs w:val="28"/>
        </w:rPr>
        <w:t>Из данных таблицы 15 видно, что за анализируемый период выросла фондовооруженность на 25,78 тыс. руб./чел. Ее увеличение еще не свидетельствует об эффективности использования основных средств предприятия, но показывает уровень обеспеченности каждого работника предприятия основными средствами, который в 2006 году довольно высок и в тенденции намечается его увеличение за счет расширения деятельности предприятия, закупки новых основных средств.</w:t>
      </w:r>
    </w:p>
    <w:p w:rsidR="00E5767A" w:rsidRPr="00695C21" w:rsidRDefault="00E5767A" w:rsidP="00695C21">
      <w:pPr>
        <w:spacing w:line="360" w:lineRule="auto"/>
        <w:ind w:firstLine="709"/>
        <w:jc w:val="both"/>
        <w:rPr>
          <w:sz w:val="28"/>
          <w:szCs w:val="28"/>
        </w:rPr>
      </w:pPr>
      <w:r w:rsidRPr="00695C21">
        <w:rPr>
          <w:sz w:val="28"/>
          <w:szCs w:val="28"/>
        </w:rPr>
        <w:t>Фондоотдача в 2006 году в ООО «ФАЗИС» составила 6,35, т. е. отдача от каждого рубля, затраченного на основные производственные фонды, составила 6,35 руб. Увеличение фондоотдачи на 0,87 говорит о повышении эффективности использования основных средств предприятия. Сравнив показатели фондорентабельности можно определить экономическую эффективность использования основных производственных фондов. Фондорентабельность повысилась на 0,09 с 0,16 в 2004 году до 0,25 в 2006 году, что также свидетельствует о повышении</w:t>
      </w:r>
      <w:r w:rsidR="009B5304" w:rsidRPr="00695C21">
        <w:rPr>
          <w:sz w:val="28"/>
          <w:szCs w:val="28"/>
        </w:rPr>
        <w:t xml:space="preserve"> </w:t>
      </w:r>
      <w:r w:rsidRPr="00695C21">
        <w:rPr>
          <w:sz w:val="28"/>
          <w:szCs w:val="28"/>
        </w:rPr>
        <w:t>эффективности использования основных средств.</w:t>
      </w:r>
    </w:p>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Таблица 15</w:t>
      </w:r>
      <w:r w:rsidR="00792166" w:rsidRPr="00695C21">
        <w:rPr>
          <w:sz w:val="28"/>
          <w:szCs w:val="28"/>
        </w:rPr>
        <w:t xml:space="preserve"> -</w:t>
      </w:r>
      <w:r w:rsidRPr="00695C21">
        <w:rPr>
          <w:sz w:val="28"/>
          <w:szCs w:val="28"/>
        </w:rPr>
        <w:t xml:space="preserve"> Обеспеченность основными фондами и эффективность их использования ООО «ФАЗИС»</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1134"/>
        <w:gridCol w:w="1134"/>
        <w:gridCol w:w="1275"/>
        <w:gridCol w:w="1809"/>
      </w:tblGrid>
      <w:tr w:rsidR="00E5767A" w:rsidRPr="00695C21">
        <w:tc>
          <w:tcPr>
            <w:tcW w:w="3648" w:type="dxa"/>
            <w:vAlign w:val="center"/>
          </w:tcPr>
          <w:p w:rsidR="00E5767A" w:rsidRPr="0031181C" w:rsidRDefault="00E5767A" w:rsidP="0031181C">
            <w:pPr>
              <w:spacing w:line="360" w:lineRule="auto"/>
              <w:rPr>
                <w:sz w:val="20"/>
                <w:szCs w:val="20"/>
              </w:rPr>
            </w:pPr>
            <w:r w:rsidRPr="0031181C">
              <w:rPr>
                <w:sz w:val="20"/>
                <w:szCs w:val="20"/>
              </w:rPr>
              <w:t>Показатели</w:t>
            </w:r>
          </w:p>
        </w:tc>
        <w:tc>
          <w:tcPr>
            <w:tcW w:w="1134" w:type="dxa"/>
            <w:vAlign w:val="center"/>
          </w:tcPr>
          <w:p w:rsidR="00E5767A" w:rsidRPr="0031181C" w:rsidRDefault="00E5767A" w:rsidP="0031181C">
            <w:pPr>
              <w:spacing w:line="360" w:lineRule="auto"/>
              <w:rPr>
                <w:sz w:val="20"/>
                <w:szCs w:val="20"/>
              </w:rPr>
            </w:pPr>
            <w:r w:rsidRPr="0031181C">
              <w:rPr>
                <w:sz w:val="20"/>
                <w:szCs w:val="20"/>
              </w:rPr>
              <w:t>2004 г.</w:t>
            </w:r>
          </w:p>
        </w:tc>
        <w:tc>
          <w:tcPr>
            <w:tcW w:w="1134" w:type="dxa"/>
            <w:vAlign w:val="center"/>
          </w:tcPr>
          <w:p w:rsidR="00E5767A" w:rsidRPr="0031181C" w:rsidRDefault="00E5767A" w:rsidP="0031181C">
            <w:pPr>
              <w:spacing w:line="360" w:lineRule="auto"/>
              <w:rPr>
                <w:sz w:val="20"/>
                <w:szCs w:val="20"/>
              </w:rPr>
            </w:pPr>
            <w:r w:rsidRPr="0031181C">
              <w:rPr>
                <w:sz w:val="20"/>
                <w:szCs w:val="20"/>
              </w:rPr>
              <w:t>2005г.</w:t>
            </w:r>
          </w:p>
        </w:tc>
        <w:tc>
          <w:tcPr>
            <w:tcW w:w="1275" w:type="dxa"/>
            <w:vAlign w:val="center"/>
          </w:tcPr>
          <w:p w:rsidR="00E5767A" w:rsidRPr="0031181C" w:rsidRDefault="00E5767A" w:rsidP="0031181C">
            <w:pPr>
              <w:spacing w:line="360" w:lineRule="auto"/>
              <w:rPr>
                <w:sz w:val="20"/>
                <w:szCs w:val="20"/>
              </w:rPr>
            </w:pPr>
            <w:r w:rsidRPr="0031181C">
              <w:rPr>
                <w:sz w:val="20"/>
                <w:szCs w:val="20"/>
              </w:rPr>
              <w:t>2006 г.</w:t>
            </w:r>
          </w:p>
        </w:tc>
        <w:tc>
          <w:tcPr>
            <w:tcW w:w="1809" w:type="dxa"/>
            <w:vAlign w:val="center"/>
          </w:tcPr>
          <w:p w:rsidR="00E5767A" w:rsidRPr="0031181C" w:rsidRDefault="00E5767A" w:rsidP="0031181C">
            <w:pPr>
              <w:spacing w:line="360" w:lineRule="auto"/>
              <w:rPr>
                <w:sz w:val="20"/>
                <w:szCs w:val="20"/>
              </w:rPr>
            </w:pPr>
            <w:r w:rsidRPr="0031181C">
              <w:rPr>
                <w:sz w:val="20"/>
                <w:szCs w:val="20"/>
              </w:rPr>
              <w:t>Изменение 2006 г. к 2004 г., (+;-)</w:t>
            </w:r>
          </w:p>
        </w:tc>
      </w:tr>
      <w:tr w:rsidR="00E5767A" w:rsidRPr="00695C21">
        <w:tc>
          <w:tcPr>
            <w:tcW w:w="3648" w:type="dxa"/>
          </w:tcPr>
          <w:p w:rsidR="00E5767A" w:rsidRPr="0031181C" w:rsidRDefault="00E5767A" w:rsidP="0031181C">
            <w:pPr>
              <w:spacing w:line="360" w:lineRule="auto"/>
              <w:rPr>
                <w:sz w:val="20"/>
                <w:szCs w:val="20"/>
              </w:rPr>
            </w:pPr>
            <w:r w:rsidRPr="0031181C">
              <w:rPr>
                <w:sz w:val="20"/>
                <w:szCs w:val="20"/>
              </w:rPr>
              <w:t>1.Годовой объем реализации продукции, тыс. руб.</w:t>
            </w:r>
          </w:p>
        </w:tc>
        <w:tc>
          <w:tcPr>
            <w:tcW w:w="1134" w:type="dxa"/>
          </w:tcPr>
          <w:p w:rsidR="00E5767A" w:rsidRPr="0031181C" w:rsidRDefault="00E5767A" w:rsidP="0031181C">
            <w:pPr>
              <w:spacing w:line="360" w:lineRule="auto"/>
              <w:rPr>
                <w:sz w:val="20"/>
                <w:szCs w:val="20"/>
              </w:rPr>
            </w:pPr>
            <w:r w:rsidRPr="0031181C">
              <w:rPr>
                <w:sz w:val="20"/>
                <w:szCs w:val="20"/>
              </w:rPr>
              <w:t>31611</w:t>
            </w:r>
          </w:p>
        </w:tc>
        <w:tc>
          <w:tcPr>
            <w:tcW w:w="1134" w:type="dxa"/>
          </w:tcPr>
          <w:p w:rsidR="00E5767A" w:rsidRPr="0031181C" w:rsidRDefault="00E5767A" w:rsidP="0031181C">
            <w:pPr>
              <w:spacing w:line="360" w:lineRule="auto"/>
              <w:rPr>
                <w:sz w:val="20"/>
                <w:szCs w:val="20"/>
              </w:rPr>
            </w:pPr>
            <w:r w:rsidRPr="0031181C">
              <w:rPr>
                <w:sz w:val="20"/>
                <w:szCs w:val="20"/>
              </w:rPr>
              <w:t>63223</w:t>
            </w:r>
          </w:p>
        </w:tc>
        <w:tc>
          <w:tcPr>
            <w:tcW w:w="1275" w:type="dxa"/>
          </w:tcPr>
          <w:p w:rsidR="00E5767A" w:rsidRPr="0031181C" w:rsidRDefault="00E5767A" w:rsidP="0031181C">
            <w:pPr>
              <w:spacing w:line="360" w:lineRule="auto"/>
              <w:rPr>
                <w:sz w:val="20"/>
                <w:szCs w:val="20"/>
              </w:rPr>
            </w:pPr>
            <w:r w:rsidRPr="0031181C">
              <w:rPr>
                <w:sz w:val="20"/>
                <w:szCs w:val="20"/>
              </w:rPr>
              <w:t>77037</w:t>
            </w:r>
          </w:p>
        </w:tc>
        <w:tc>
          <w:tcPr>
            <w:tcW w:w="1809" w:type="dxa"/>
          </w:tcPr>
          <w:p w:rsidR="00E5767A" w:rsidRPr="0031181C" w:rsidRDefault="00E5767A" w:rsidP="0031181C">
            <w:pPr>
              <w:spacing w:line="360" w:lineRule="auto"/>
              <w:rPr>
                <w:sz w:val="20"/>
                <w:szCs w:val="20"/>
              </w:rPr>
            </w:pPr>
            <w:r w:rsidRPr="0031181C">
              <w:rPr>
                <w:sz w:val="20"/>
                <w:szCs w:val="20"/>
              </w:rPr>
              <w:t>+45426</w:t>
            </w:r>
          </w:p>
        </w:tc>
      </w:tr>
      <w:tr w:rsidR="00E5767A" w:rsidRPr="00695C21">
        <w:tc>
          <w:tcPr>
            <w:tcW w:w="3648" w:type="dxa"/>
          </w:tcPr>
          <w:p w:rsidR="00E5767A" w:rsidRPr="0031181C" w:rsidRDefault="00E5767A" w:rsidP="0031181C">
            <w:pPr>
              <w:spacing w:line="360" w:lineRule="auto"/>
              <w:rPr>
                <w:sz w:val="20"/>
                <w:szCs w:val="20"/>
              </w:rPr>
            </w:pPr>
            <w:r w:rsidRPr="0031181C">
              <w:rPr>
                <w:sz w:val="20"/>
                <w:szCs w:val="20"/>
              </w:rPr>
              <w:t>2.Среднегодовая стоимость основных производственных фондов, тыс. руб.</w:t>
            </w:r>
          </w:p>
        </w:tc>
        <w:tc>
          <w:tcPr>
            <w:tcW w:w="1134" w:type="dxa"/>
          </w:tcPr>
          <w:p w:rsidR="00E5767A" w:rsidRPr="0031181C" w:rsidRDefault="00E5767A" w:rsidP="0031181C">
            <w:pPr>
              <w:spacing w:line="360" w:lineRule="auto"/>
              <w:rPr>
                <w:sz w:val="20"/>
                <w:szCs w:val="20"/>
              </w:rPr>
            </w:pPr>
            <w:r w:rsidRPr="0031181C">
              <w:rPr>
                <w:sz w:val="20"/>
                <w:szCs w:val="20"/>
              </w:rPr>
              <w:t>5770</w:t>
            </w:r>
          </w:p>
        </w:tc>
        <w:tc>
          <w:tcPr>
            <w:tcW w:w="1134" w:type="dxa"/>
          </w:tcPr>
          <w:p w:rsidR="00E5767A" w:rsidRPr="0031181C" w:rsidRDefault="00E5767A" w:rsidP="0031181C">
            <w:pPr>
              <w:spacing w:line="360" w:lineRule="auto"/>
              <w:rPr>
                <w:sz w:val="20"/>
                <w:szCs w:val="20"/>
              </w:rPr>
            </w:pPr>
            <w:r w:rsidRPr="0031181C">
              <w:rPr>
                <w:sz w:val="20"/>
                <w:szCs w:val="20"/>
              </w:rPr>
              <w:t>11541</w:t>
            </w:r>
          </w:p>
        </w:tc>
        <w:tc>
          <w:tcPr>
            <w:tcW w:w="1275" w:type="dxa"/>
          </w:tcPr>
          <w:p w:rsidR="00E5767A" w:rsidRPr="0031181C" w:rsidRDefault="00E5767A" w:rsidP="0031181C">
            <w:pPr>
              <w:spacing w:line="360" w:lineRule="auto"/>
              <w:rPr>
                <w:sz w:val="20"/>
                <w:szCs w:val="20"/>
              </w:rPr>
            </w:pPr>
            <w:r w:rsidRPr="0031181C">
              <w:rPr>
                <w:sz w:val="20"/>
                <w:szCs w:val="20"/>
              </w:rPr>
              <w:t>12131</w:t>
            </w:r>
          </w:p>
        </w:tc>
        <w:tc>
          <w:tcPr>
            <w:tcW w:w="1809" w:type="dxa"/>
          </w:tcPr>
          <w:p w:rsidR="00E5767A" w:rsidRPr="0031181C" w:rsidRDefault="00E5767A" w:rsidP="0031181C">
            <w:pPr>
              <w:spacing w:line="360" w:lineRule="auto"/>
              <w:rPr>
                <w:sz w:val="20"/>
                <w:szCs w:val="20"/>
              </w:rPr>
            </w:pPr>
            <w:r w:rsidRPr="0031181C">
              <w:rPr>
                <w:sz w:val="20"/>
                <w:szCs w:val="20"/>
              </w:rPr>
              <w:t>+6361</w:t>
            </w:r>
          </w:p>
        </w:tc>
      </w:tr>
      <w:tr w:rsidR="00E5767A" w:rsidRPr="00695C21">
        <w:tc>
          <w:tcPr>
            <w:tcW w:w="3648" w:type="dxa"/>
          </w:tcPr>
          <w:p w:rsidR="00E5767A" w:rsidRPr="0031181C" w:rsidRDefault="00E5767A" w:rsidP="0031181C">
            <w:pPr>
              <w:spacing w:line="360" w:lineRule="auto"/>
              <w:rPr>
                <w:sz w:val="20"/>
                <w:szCs w:val="20"/>
              </w:rPr>
            </w:pPr>
            <w:r w:rsidRPr="0031181C">
              <w:rPr>
                <w:sz w:val="20"/>
                <w:szCs w:val="20"/>
              </w:rPr>
              <w:t>3.Балансовая прибыль предприятия, тыс. руб.</w:t>
            </w:r>
          </w:p>
        </w:tc>
        <w:tc>
          <w:tcPr>
            <w:tcW w:w="1134" w:type="dxa"/>
          </w:tcPr>
          <w:p w:rsidR="00E5767A" w:rsidRPr="0031181C" w:rsidRDefault="00E5767A" w:rsidP="0031181C">
            <w:pPr>
              <w:spacing w:line="360" w:lineRule="auto"/>
              <w:rPr>
                <w:sz w:val="20"/>
                <w:szCs w:val="20"/>
              </w:rPr>
            </w:pPr>
            <w:r w:rsidRPr="0031181C">
              <w:rPr>
                <w:sz w:val="20"/>
                <w:szCs w:val="20"/>
              </w:rPr>
              <w:t>911</w:t>
            </w:r>
          </w:p>
        </w:tc>
        <w:tc>
          <w:tcPr>
            <w:tcW w:w="1134" w:type="dxa"/>
          </w:tcPr>
          <w:p w:rsidR="00E5767A" w:rsidRPr="0031181C" w:rsidRDefault="00E5767A" w:rsidP="0031181C">
            <w:pPr>
              <w:spacing w:line="360" w:lineRule="auto"/>
              <w:rPr>
                <w:sz w:val="20"/>
                <w:szCs w:val="20"/>
              </w:rPr>
            </w:pPr>
            <w:r w:rsidRPr="0031181C">
              <w:rPr>
                <w:sz w:val="20"/>
                <w:szCs w:val="20"/>
              </w:rPr>
              <w:t>1894</w:t>
            </w:r>
          </w:p>
        </w:tc>
        <w:tc>
          <w:tcPr>
            <w:tcW w:w="1275" w:type="dxa"/>
          </w:tcPr>
          <w:p w:rsidR="00E5767A" w:rsidRPr="0031181C" w:rsidRDefault="00E5767A" w:rsidP="0031181C">
            <w:pPr>
              <w:spacing w:line="360" w:lineRule="auto"/>
              <w:rPr>
                <w:sz w:val="20"/>
                <w:szCs w:val="20"/>
              </w:rPr>
            </w:pPr>
            <w:r w:rsidRPr="0031181C">
              <w:rPr>
                <w:sz w:val="20"/>
                <w:szCs w:val="20"/>
              </w:rPr>
              <w:t>2973</w:t>
            </w:r>
          </w:p>
        </w:tc>
        <w:tc>
          <w:tcPr>
            <w:tcW w:w="1809" w:type="dxa"/>
          </w:tcPr>
          <w:p w:rsidR="00E5767A" w:rsidRPr="0031181C" w:rsidRDefault="00E5767A" w:rsidP="0031181C">
            <w:pPr>
              <w:spacing w:line="360" w:lineRule="auto"/>
              <w:rPr>
                <w:sz w:val="20"/>
                <w:szCs w:val="20"/>
              </w:rPr>
            </w:pPr>
            <w:r w:rsidRPr="0031181C">
              <w:rPr>
                <w:sz w:val="20"/>
                <w:szCs w:val="20"/>
              </w:rPr>
              <w:t>+2062</w:t>
            </w:r>
          </w:p>
        </w:tc>
      </w:tr>
      <w:tr w:rsidR="00E5767A" w:rsidRPr="00695C21">
        <w:tc>
          <w:tcPr>
            <w:tcW w:w="3648" w:type="dxa"/>
          </w:tcPr>
          <w:p w:rsidR="00E5767A" w:rsidRPr="0031181C" w:rsidRDefault="00E5767A" w:rsidP="0031181C">
            <w:pPr>
              <w:spacing w:line="360" w:lineRule="auto"/>
              <w:rPr>
                <w:sz w:val="20"/>
                <w:szCs w:val="20"/>
              </w:rPr>
            </w:pPr>
            <w:r w:rsidRPr="0031181C">
              <w:rPr>
                <w:sz w:val="20"/>
                <w:szCs w:val="20"/>
              </w:rPr>
              <w:t>4.Фондовооруженность, тыс. руб./чел. (п.2:п.4)</w:t>
            </w:r>
          </w:p>
        </w:tc>
        <w:tc>
          <w:tcPr>
            <w:tcW w:w="1134" w:type="dxa"/>
          </w:tcPr>
          <w:p w:rsidR="00E5767A" w:rsidRPr="0031181C" w:rsidRDefault="00E5767A" w:rsidP="0031181C">
            <w:pPr>
              <w:spacing w:line="360" w:lineRule="auto"/>
              <w:rPr>
                <w:sz w:val="20"/>
                <w:szCs w:val="20"/>
              </w:rPr>
            </w:pPr>
            <w:r w:rsidRPr="0031181C">
              <w:rPr>
                <w:sz w:val="20"/>
                <w:szCs w:val="20"/>
              </w:rPr>
              <w:t>22,36</w:t>
            </w:r>
          </w:p>
        </w:tc>
        <w:tc>
          <w:tcPr>
            <w:tcW w:w="1134" w:type="dxa"/>
          </w:tcPr>
          <w:p w:rsidR="00E5767A" w:rsidRPr="0031181C" w:rsidRDefault="00E5767A" w:rsidP="0031181C">
            <w:pPr>
              <w:spacing w:line="360" w:lineRule="auto"/>
              <w:rPr>
                <w:sz w:val="20"/>
                <w:szCs w:val="20"/>
              </w:rPr>
            </w:pPr>
            <w:r w:rsidRPr="0031181C">
              <w:rPr>
                <w:sz w:val="20"/>
                <w:szCs w:val="20"/>
              </w:rPr>
              <w:t>46,72</w:t>
            </w:r>
          </w:p>
        </w:tc>
        <w:tc>
          <w:tcPr>
            <w:tcW w:w="1275" w:type="dxa"/>
          </w:tcPr>
          <w:p w:rsidR="00E5767A" w:rsidRPr="0031181C" w:rsidRDefault="00E5767A" w:rsidP="0031181C">
            <w:pPr>
              <w:spacing w:line="360" w:lineRule="auto"/>
              <w:rPr>
                <w:sz w:val="20"/>
                <w:szCs w:val="20"/>
              </w:rPr>
            </w:pPr>
            <w:r w:rsidRPr="0031181C">
              <w:rPr>
                <w:sz w:val="20"/>
                <w:szCs w:val="20"/>
              </w:rPr>
              <w:t>48,14</w:t>
            </w:r>
          </w:p>
        </w:tc>
        <w:tc>
          <w:tcPr>
            <w:tcW w:w="1809" w:type="dxa"/>
          </w:tcPr>
          <w:p w:rsidR="00E5767A" w:rsidRPr="0031181C" w:rsidRDefault="00E5767A" w:rsidP="0031181C">
            <w:pPr>
              <w:spacing w:line="360" w:lineRule="auto"/>
              <w:rPr>
                <w:sz w:val="20"/>
                <w:szCs w:val="20"/>
              </w:rPr>
            </w:pPr>
            <w:r w:rsidRPr="0031181C">
              <w:rPr>
                <w:sz w:val="20"/>
                <w:szCs w:val="20"/>
              </w:rPr>
              <w:t>+25,78</w:t>
            </w:r>
          </w:p>
        </w:tc>
      </w:tr>
      <w:tr w:rsidR="00E5767A" w:rsidRPr="00695C21">
        <w:tc>
          <w:tcPr>
            <w:tcW w:w="3648" w:type="dxa"/>
          </w:tcPr>
          <w:p w:rsidR="00E5767A" w:rsidRPr="0031181C" w:rsidRDefault="00E5767A" w:rsidP="0031181C">
            <w:pPr>
              <w:spacing w:line="360" w:lineRule="auto"/>
              <w:rPr>
                <w:sz w:val="20"/>
                <w:szCs w:val="20"/>
              </w:rPr>
            </w:pPr>
            <w:r w:rsidRPr="0031181C">
              <w:rPr>
                <w:sz w:val="20"/>
                <w:szCs w:val="20"/>
              </w:rPr>
              <w:t>5.Фондоотдача (п.1:п.2)</w:t>
            </w:r>
          </w:p>
        </w:tc>
        <w:tc>
          <w:tcPr>
            <w:tcW w:w="1134" w:type="dxa"/>
          </w:tcPr>
          <w:p w:rsidR="00E5767A" w:rsidRPr="0031181C" w:rsidRDefault="00E5767A" w:rsidP="0031181C">
            <w:pPr>
              <w:spacing w:line="360" w:lineRule="auto"/>
              <w:rPr>
                <w:sz w:val="20"/>
                <w:szCs w:val="20"/>
              </w:rPr>
            </w:pPr>
            <w:r w:rsidRPr="0031181C">
              <w:rPr>
                <w:sz w:val="20"/>
                <w:szCs w:val="20"/>
              </w:rPr>
              <w:t>5,48</w:t>
            </w:r>
          </w:p>
        </w:tc>
        <w:tc>
          <w:tcPr>
            <w:tcW w:w="1134" w:type="dxa"/>
          </w:tcPr>
          <w:p w:rsidR="00E5767A" w:rsidRPr="0031181C" w:rsidRDefault="00E5767A" w:rsidP="0031181C">
            <w:pPr>
              <w:spacing w:line="360" w:lineRule="auto"/>
              <w:rPr>
                <w:sz w:val="20"/>
                <w:szCs w:val="20"/>
              </w:rPr>
            </w:pPr>
            <w:r w:rsidRPr="0031181C">
              <w:rPr>
                <w:sz w:val="20"/>
                <w:szCs w:val="20"/>
              </w:rPr>
              <w:t>5,4</w:t>
            </w:r>
          </w:p>
        </w:tc>
        <w:tc>
          <w:tcPr>
            <w:tcW w:w="1275" w:type="dxa"/>
          </w:tcPr>
          <w:p w:rsidR="00E5767A" w:rsidRPr="0031181C" w:rsidRDefault="00E5767A" w:rsidP="0031181C">
            <w:pPr>
              <w:spacing w:line="360" w:lineRule="auto"/>
              <w:rPr>
                <w:sz w:val="20"/>
                <w:szCs w:val="20"/>
              </w:rPr>
            </w:pPr>
            <w:r w:rsidRPr="0031181C">
              <w:rPr>
                <w:sz w:val="20"/>
                <w:szCs w:val="20"/>
              </w:rPr>
              <w:t>6,35</w:t>
            </w:r>
          </w:p>
        </w:tc>
        <w:tc>
          <w:tcPr>
            <w:tcW w:w="1809" w:type="dxa"/>
          </w:tcPr>
          <w:p w:rsidR="00E5767A" w:rsidRPr="0031181C" w:rsidRDefault="00E5767A" w:rsidP="0031181C">
            <w:pPr>
              <w:spacing w:line="360" w:lineRule="auto"/>
              <w:rPr>
                <w:sz w:val="20"/>
                <w:szCs w:val="20"/>
              </w:rPr>
            </w:pPr>
            <w:r w:rsidRPr="0031181C">
              <w:rPr>
                <w:sz w:val="20"/>
                <w:szCs w:val="20"/>
              </w:rPr>
              <w:t>+0,87</w:t>
            </w:r>
          </w:p>
        </w:tc>
      </w:tr>
      <w:tr w:rsidR="00E5767A" w:rsidRPr="00695C21">
        <w:tc>
          <w:tcPr>
            <w:tcW w:w="3648" w:type="dxa"/>
          </w:tcPr>
          <w:p w:rsidR="00E5767A" w:rsidRPr="0031181C" w:rsidRDefault="00E5767A" w:rsidP="0031181C">
            <w:pPr>
              <w:spacing w:line="360" w:lineRule="auto"/>
              <w:rPr>
                <w:sz w:val="20"/>
                <w:szCs w:val="20"/>
              </w:rPr>
            </w:pPr>
            <w:r w:rsidRPr="0031181C">
              <w:rPr>
                <w:sz w:val="20"/>
                <w:szCs w:val="20"/>
              </w:rPr>
              <w:t>6.Фондорентабельность (п.3:п.2)</w:t>
            </w:r>
          </w:p>
        </w:tc>
        <w:tc>
          <w:tcPr>
            <w:tcW w:w="1134" w:type="dxa"/>
          </w:tcPr>
          <w:p w:rsidR="00E5767A" w:rsidRPr="0031181C" w:rsidRDefault="00E5767A" w:rsidP="0031181C">
            <w:pPr>
              <w:spacing w:line="360" w:lineRule="auto"/>
              <w:rPr>
                <w:sz w:val="20"/>
                <w:szCs w:val="20"/>
              </w:rPr>
            </w:pPr>
            <w:r w:rsidRPr="0031181C">
              <w:rPr>
                <w:sz w:val="20"/>
                <w:szCs w:val="20"/>
              </w:rPr>
              <w:t>0,16</w:t>
            </w:r>
          </w:p>
        </w:tc>
        <w:tc>
          <w:tcPr>
            <w:tcW w:w="1134" w:type="dxa"/>
          </w:tcPr>
          <w:p w:rsidR="00E5767A" w:rsidRPr="0031181C" w:rsidRDefault="00E5767A" w:rsidP="0031181C">
            <w:pPr>
              <w:spacing w:line="360" w:lineRule="auto"/>
              <w:rPr>
                <w:sz w:val="20"/>
                <w:szCs w:val="20"/>
              </w:rPr>
            </w:pPr>
            <w:r w:rsidRPr="0031181C">
              <w:rPr>
                <w:sz w:val="20"/>
                <w:szCs w:val="20"/>
              </w:rPr>
              <w:t>0,2</w:t>
            </w:r>
          </w:p>
        </w:tc>
        <w:tc>
          <w:tcPr>
            <w:tcW w:w="1275" w:type="dxa"/>
          </w:tcPr>
          <w:p w:rsidR="00E5767A" w:rsidRPr="0031181C" w:rsidRDefault="00E5767A" w:rsidP="0031181C">
            <w:pPr>
              <w:spacing w:line="360" w:lineRule="auto"/>
              <w:rPr>
                <w:sz w:val="20"/>
                <w:szCs w:val="20"/>
              </w:rPr>
            </w:pPr>
            <w:r w:rsidRPr="0031181C">
              <w:rPr>
                <w:sz w:val="20"/>
                <w:szCs w:val="20"/>
              </w:rPr>
              <w:t>0,25</w:t>
            </w:r>
          </w:p>
        </w:tc>
        <w:tc>
          <w:tcPr>
            <w:tcW w:w="1809" w:type="dxa"/>
          </w:tcPr>
          <w:p w:rsidR="00E5767A" w:rsidRPr="0031181C" w:rsidRDefault="00E5767A" w:rsidP="0031181C">
            <w:pPr>
              <w:spacing w:line="360" w:lineRule="auto"/>
              <w:rPr>
                <w:sz w:val="20"/>
                <w:szCs w:val="20"/>
              </w:rPr>
            </w:pPr>
            <w:r w:rsidRPr="0031181C">
              <w:rPr>
                <w:sz w:val="20"/>
                <w:szCs w:val="20"/>
              </w:rPr>
              <w:t>+0,09</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Проанализированные показатели свидетельствуют об эффективной деятельности предприятия в области использования основных средств.</w:t>
      </w:r>
    </w:p>
    <w:p w:rsidR="00E5767A" w:rsidRPr="00695C21" w:rsidRDefault="00E5767A" w:rsidP="00695C21">
      <w:pPr>
        <w:spacing w:line="360" w:lineRule="auto"/>
        <w:ind w:firstLine="709"/>
        <w:jc w:val="both"/>
        <w:rPr>
          <w:sz w:val="28"/>
          <w:szCs w:val="28"/>
        </w:rPr>
      </w:pPr>
      <w:r w:rsidRPr="00695C21">
        <w:rPr>
          <w:sz w:val="28"/>
          <w:szCs w:val="28"/>
        </w:rPr>
        <w:t>К показателям состояния основных средств относятся:</w:t>
      </w:r>
    </w:p>
    <w:p w:rsidR="00E5767A" w:rsidRPr="00695C21" w:rsidRDefault="00E5767A" w:rsidP="00695C21">
      <w:pPr>
        <w:spacing w:line="360" w:lineRule="auto"/>
        <w:ind w:firstLine="709"/>
        <w:jc w:val="both"/>
        <w:rPr>
          <w:sz w:val="28"/>
          <w:szCs w:val="28"/>
        </w:rPr>
      </w:pPr>
      <w:r w:rsidRPr="00695C21">
        <w:rPr>
          <w:sz w:val="28"/>
          <w:szCs w:val="28"/>
        </w:rPr>
        <w:t>- коэффициент прироста;</w:t>
      </w:r>
    </w:p>
    <w:p w:rsidR="00E5767A" w:rsidRPr="00695C21" w:rsidRDefault="00E5767A" w:rsidP="00695C21">
      <w:pPr>
        <w:spacing w:line="360" w:lineRule="auto"/>
        <w:ind w:firstLine="709"/>
        <w:jc w:val="both"/>
        <w:rPr>
          <w:sz w:val="28"/>
          <w:szCs w:val="28"/>
        </w:rPr>
      </w:pPr>
      <w:r w:rsidRPr="00695C21">
        <w:rPr>
          <w:sz w:val="28"/>
          <w:szCs w:val="28"/>
        </w:rPr>
        <w:t>- коэффициент обновления;</w:t>
      </w:r>
    </w:p>
    <w:p w:rsidR="00E5767A" w:rsidRPr="00695C21" w:rsidRDefault="00E5767A" w:rsidP="00695C21">
      <w:pPr>
        <w:spacing w:line="360" w:lineRule="auto"/>
        <w:ind w:firstLine="709"/>
        <w:jc w:val="both"/>
        <w:rPr>
          <w:sz w:val="28"/>
          <w:szCs w:val="28"/>
        </w:rPr>
      </w:pPr>
      <w:r w:rsidRPr="00695C21">
        <w:rPr>
          <w:sz w:val="28"/>
          <w:szCs w:val="28"/>
        </w:rPr>
        <w:t>- коэффициент выбытия.</w:t>
      </w:r>
    </w:p>
    <w:p w:rsidR="00E5767A" w:rsidRPr="00695C21" w:rsidRDefault="00E5767A" w:rsidP="00695C21">
      <w:pPr>
        <w:spacing w:line="360" w:lineRule="auto"/>
        <w:ind w:firstLine="709"/>
        <w:jc w:val="both"/>
        <w:rPr>
          <w:sz w:val="28"/>
          <w:szCs w:val="28"/>
        </w:rPr>
      </w:pPr>
      <w:r w:rsidRPr="00695C21">
        <w:rPr>
          <w:sz w:val="28"/>
          <w:szCs w:val="28"/>
        </w:rPr>
        <w:t>Исчисляют также коэффициент износа основных средств - это показатель, который характеризует среднюю изношенность средств труда, и в связи с этим он определяется как отношение суммы амортизационных отчислений по объектам основных средств к первоначальной (восстановительной) стоимости этих основных средств.</w:t>
      </w:r>
    </w:p>
    <w:p w:rsidR="00E5767A" w:rsidRPr="00695C21" w:rsidRDefault="00E5767A" w:rsidP="00695C21">
      <w:pPr>
        <w:spacing w:line="360" w:lineRule="auto"/>
        <w:ind w:firstLine="709"/>
        <w:jc w:val="both"/>
        <w:rPr>
          <w:sz w:val="28"/>
          <w:szCs w:val="28"/>
        </w:rPr>
      </w:pPr>
      <w:r w:rsidRPr="00695C21">
        <w:rPr>
          <w:sz w:val="28"/>
          <w:szCs w:val="28"/>
        </w:rPr>
        <w:t>Коэффициент годности основных средств, характеризующий их состояние на определенную дату, исчисляется как отношение остаточной стоимости основных средств к их первоначальной стоимости, то есть коэффициент годности, по своей сути, - это величина, обратная величине коэффициента износа основных средств.</w:t>
      </w:r>
    </w:p>
    <w:p w:rsidR="00E5767A" w:rsidRPr="00695C21" w:rsidRDefault="00E5767A" w:rsidP="00695C21">
      <w:pPr>
        <w:spacing w:line="360" w:lineRule="auto"/>
        <w:ind w:firstLine="709"/>
        <w:jc w:val="both"/>
        <w:rPr>
          <w:sz w:val="28"/>
          <w:szCs w:val="28"/>
        </w:rPr>
      </w:pPr>
      <w:r w:rsidRPr="00695C21">
        <w:rPr>
          <w:sz w:val="28"/>
          <w:szCs w:val="28"/>
        </w:rPr>
        <w:t>Коэффициент выбытия основных фондов характеризуется отношением стоимости выбывших основных фондов за определенный период времени к стоимости основных фондов на начало того же периода.</w:t>
      </w:r>
    </w:p>
    <w:p w:rsidR="00E5767A" w:rsidRPr="00695C21" w:rsidRDefault="00E5767A" w:rsidP="00695C21">
      <w:pPr>
        <w:spacing w:line="360" w:lineRule="auto"/>
        <w:ind w:firstLine="709"/>
        <w:jc w:val="both"/>
        <w:rPr>
          <w:sz w:val="28"/>
          <w:szCs w:val="28"/>
        </w:rPr>
      </w:pPr>
      <w:r w:rsidRPr="00695C21">
        <w:rPr>
          <w:sz w:val="28"/>
          <w:szCs w:val="28"/>
        </w:rPr>
        <w:t>Коэффициент обновления основных средств - это показатель, отражающий долю введенных в действие в данном периоде новых основных средств в общей их стоимости на конец рассматриваемого периода с учетом того, что все введенные основные средства используются организацией, т. е. он характеризуется отношением стоимости вновь введенных основных фондов за определенный период к стоимости основных фондов на конец того же периода.</w:t>
      </w:r>
    </w:p>
    <w:p w:rsidR="00E5767A" w:rsidRPr="00695C21" w:rsidRDefault="00E5767A" w:rsidP="00695C21">
      <w:pPr>
        <w:spacing w:line="360" w:lineRule="auto"/>
        <w:ind w:firstLine="709"/>
        <w:jc w:val="both"/>
        <w:rPr>
          <w:sz w:val="28"/>
          <w:szCs w:val="28"/>
        </w:rPr>
      </w:pPr>
      <w:r w:rsidRPr="00695C21">
        <w:rPr>
          <w:sz w:val="28"/>
          <w:szCs w:val="28"/>
        </w:rPr>
        <w:t>Моральный износ основных средств отражает показатель снижения первоначальной (восстановительной) стоимости действующих основных средств вследствие того, что при аналогичных затратах выпускаются новые и более совершенные средства труда или с наименьшими затратами.</w:t>
      </w:r>
    </w:p>
    <w:p w:rsidR="00E5767A" w:rsidRPr="00695C21" w:rsidRDefault="00E5767A" w:rsidP="00695C21">
      <w:pPr>
        <w:spacing w:line="360" w:lineRule="auto"/>
        <w:ind w:firstLine="709"/>
        <w:jc w:val="both"/>
        <w:rPr>
          <w:sz w:val="28"/>
          <w:szCs w:val="28"/>
        </w:rPr>
      </w:pPr>
      <w:r w:rsidRPr="00695C21">
        <w:rPr>
          <w:sz w:val="28"/>
          <w:szCs w:val="28"/>
        </w:rPr>
        <w:t>Рассчитаем данные коэффициенты для исследуемого предприятия, используя таблицу 16.</w:t>
      </w:r>
    </w:p>
    <w:p w:rsidR="00E5767A" w:rsidRPr="00695C21" w:rsidRDefault="00E5767A" w:rsidP="00695C21">
      <w:pPr>
        <w:spacing w:line="360" w:lineRule="auto"/>
        <w:ind w:firstLine="709"/>
        <w:jc w:val="both"/>
        <w:rPr>
          <w:sz w:val="28"/>
          <w:szCs w:val="28"/>
        </w:rPr>
      </w:pPr>
      <w:r w:rsidRPr="00695C21">
        <w:rPr>
          <w:sz w:val="28"/>
          <w:szCs w:val="28"/>
        </w:rPr>
        <w:t>Анализ данных таблицы 16 показывает, что наибольший прирост основных средств был получен ООО «ФАЗИС» в 2005 году. Данный прирост приходится на период расширения деятельности предприятия и увеличение объемов торговли. В то же время коэффициенты выбытия основных фондов показывают, что еще велико выбытие основных средств, которое связано с заменой устаревшего оборудования. Так, в 2004 году данный коэффициент составлял 0,01, а к 2006 году он стал составлять 0,03, большое количество основных средств выбыло в 2006 году, так как были открыты два супермаркета и установлено все новое оборудование.</w:t>
      </w:r>
    </w:p>
    <w:p w:rsidR="00792166" w:rsidRPr="00695C21" w:rsidRDefault="00792166" w:rsidP="00695C21">
      <w:pPr>
        <w:spacing w:line="360" w:lineRule="auto"/>
        <w:ind w:firstLine="709"/>
        <w:jc w:val="both"/>
        <w:rPr>
          <w:sz w:val="28"/>
          <w:szCs w:val="28"/>
        </w:rPr>
      </w:pPr>
    </w:p>
    <w:p w:rsidR="00E5767A" w:rsidRPr="00695C21" w:rsidRDefault="00792166" w:rsidP="00695C21">
      <w:pPr>
        <w:spacing w:line="360" w:lineRule="auto"/>
        <w:ind w:firstLine="709"/>
        <w:jc w:val="both"/>
        <w:rPr>
          <w:sz w:val="28"/>
          <w:szCs w:val="28"/>
        </w:rPr>
      </w:pPr>
      <w:r w:rsidRPr="00695C21">
        <w:rPr>
          <w:sz w:val="28"/>
          <w:szCs w:val="28"/>
        </w:rPr>
        <w:t>Т</w:t>
      </w:r>
      <w:r w:rsidR="00E5767A" w:rsidRPr="00695C21">
        <w:rPr>
          <w:sz w:val="28"/>
          <w:szCs w:val="28"/>
        </w:rPr>
        <w:t>аблица 16</w:t>
      </w:r>
      <w:r w:rsidRPr="00695C21">
        <w:rPr>
          <w:sz w:val="28"/>
          <w:szCs w:val="28"/>
        </w:rPr>
        <w:t xml:space="preserve"> -</w:t>
      </w:r>
      <w:r w:rsidR="00E5767A" w:rsidRPr="00695C21">
        <w:rPr>
          <w:sz w:val="28"/>
          <w:szCs w:val="28"/>
        </w:rPr>
        <w:t xml:space="preserve"> Движение основных фондов ООО «ФАЗИС»</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134"/>
        <w:gridCol w:w="1134"/>
        <w:gridCol w:w="1275"/>
        <w:gridCol w:w="2037"/>
      </w:tblGrid>
      <w:tr w:rsidR="00E5767A" w:rsidRPr="00695C21">
        <w:tc>
          <w:tcPr>
            <w:tcW w:w="3420" w:type="dxa"/>
            <w:vAlign w:val="center"/>
          </w:tcPr>
          <w:p w:rsidR="00E5767A" w:rsidRPr="0031181C" w:rsidRDefault="00E5767A" w:rsidP="0031181C">
            <w:pPr>
              <w:spacing w:line="360" w:lineRule="auto"/>
              <w:rPr>
                <w:sz w:val="20"/>
                <w:szCs w:val="20"/>
              </w:rPr>
            </w:pPr>
            <w:r w:rsidRPr="0031181C">
              <w:rPr>
                <w:sz w:val="20"/>
                <w:szCs w:val="20"/>
              </w:rPr>
              <w:t>Показатели</w:t>
            </w:r>
          </w:p>
        </w:tc>
        <w:tc>
          <w:tcPr>
            <w:tcW w:w="1134" w:type="dxa"/>
            <w:vAlign w:val="center"/>
          </w:tcPr>
          <w:p w:rsidR="00E5767A" w:rsidRPr="0031181C" w:rsidRDefault="00E5767A" w:rsidP="0031181C">
            <w:pPr>
              <w:spacing w:line="360" w:lineRule="auto"/>
              <w:rPr>
                <w:sz w:val="20"/>
                <w:szCs w:val="20"/>
              </w:rPr>
            </w:pPr>
            <w:r w:rsidRPr="0031181C">
              <w:rPr>
                <w:sz w:val="20"/>
                <w:szCs w:val="20"/>
              </w:rPr>
              <w:t>2004 г.</w:t>
            </w:r>
          </w:p>
        </w:tc>
        <w:tc>
          <w:tcPr>
            <w:tcW w:w="1134" w:type="dxa"/>
            <w:vAlign w:val="center"/>
          </w:tcPr>
          <w:p w:rsidR="00E5767A" w:rsidRPr="0031181C" w:rsidRDefault="00E5767A" w:rsidP="0031181C">
            <w:pPr>
              <w:spacing w:line="360" w:lineRule="auto"/>
              <w:rPr>
                <w:sz w:val="20"/>
                <w:szCs w:val="20"/>
              </w:rPr>
            </w:pPr>
            <w:r w:rsidRPr="0031181C">
              <w:rPr>
                <w:sz w:val="20"/>
                <w:szCs w:val="20"/>
              </w:rPr>
              <w:t>2005 г.</w:t>
            </w:r>
          </w:p>
        </w:tc>
        <w:tc>
          <w:tcPr>
            <w:tcW w:w="1275" w:type="dxa"/>
            <w:vAlign w:val="center"/>
          </w:tcPr>
          <w:p w:rsidR="00E5767A" w:rsidRPr="0031181C" w:rsidRDefault="00E5767A" w:rsidP="0031181C">
            <w:pPr>
              <w:spacing w:line="360" w:lineRule="auto"/>
              <w:rPr>
                <w:sz w:val="20"/>
                <w:szCs w:val="20"/>
              </w:rPr>
            </w:pPr>
            <w:r w:rsidRPr="0031181C">
              <w:rPr>
                <w:sz w:val="20"/>
                <w:szCs w:val="20"/>
              </w:rPr>
              <w:t>2006 г.</w:t>
            </w:r>
          </w:p>
        </w:tc>
        <w:tc>
          <w:tcPr>
            <w:tcW w:w="2037" w:type="dxa"/>
            <w:vAlign w:val="center"/>
          </w:tcPr>
          <w:p w:rsidR="00E5767A" w:rsidRPr="0031181C" w:rsidRDefault="00E5767A" w:rsidP="0031181C">
            <w:pPr>
              <w:spacing w:line="360" w:lineRule="auto"/>
              <w:rPr>
                <w:sz w:val="20"/>
                <w:szCs w:val="20"/>
              </w:rPr>
            </w:pPr>
            <w:r w:rsidRPr="0031181C">
              <w:rPr>
                <w:sz w:val="20"/>
                <w:szCs w:val="20"/>
              </w:rPr>
              <w:t>Изменение 2006 г. к 2004 г., (+;-)</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Стоимость основных фондов на начало периода, тыс. руб.</w:t>
            </w:r>
          </w:p>
        </w:tc>
        <w:tc>
          <w:tcPr>
            <w:tcW w:w="1134" w:type="dxa"/>
            <w:vAlign w:val="bottom"/>
          </w:tcPr>
          <w:p w:rsidR="00E5767A" w:rsidRPr="0031181C" w:rsidRDefault="00E5767A" w:rsidP="0031181C">
            <w:pPr>
              <w:spacing w:line="360" w:lineRule="auto"/>
              <w:rPr>
                <w:sz w:val="20"/>
                <w:szCs w:val="20"/>
              </w:rPr>
            </w:pPr>
            <w:r w:rsidRPr="0031181C">
              <w:rPr>
                <w:sz w:val="20"/>
                <w:szCs w:val="20"/>
              </w:rPr>
              <w:t>5842</w:t>
            </w:r>
          </w:p>
        </w:tc>
        <w:tc>
          <w:tcPr>
            <w:tcW w:w="1134" w:type="dxa"/>
            <w:vAlign w:val="bottom"/>
          </w:tcPr>
          <w:p w:rsidR="00E5767A" w:rsidRPr="0031181C" w:rsidRDefault="00E5767A" w:rsidP="0031181C">
            <w:pPr>
              <w:spacing w:line="360" w:lineRule="auto"/>
              <w:rPr>
                <w:sz w:val="20"/>
                <w:szCs w:val="20"/>
              </w:rPr>
            </w:pPr>
            <w:r w:rsidRPr="0031181C">
              <w:rPr>
                <w:sz w:val="20"/>
                <w:szCs w:val="20"/>
              </w:rPr>
              <w:t>5770</w:t>
            </w:r>
          </w:p>
        </w:tc>
        <w:tc>
          <w:tcPr>
            <w:tcW w:w="1275" w:type="dxa"/>
            <w:vAlign w:val="bottom"/>
          </w:tcPr>
          <w:p w:rsidR="00E5767A" w:rsidRPr="0031181C" w:rsidRDefault="00E5767A" w:rsidP="0031181C">
            <w:pPr>
              <w:spacing w:line="360" w:lineRule="auto"/>
              <w:rPr>
                <w:sz w:val="20"/>
                <w:szCs w:val="20"/>
              </w:rPr>
            </w:pPr>
            <w:r w:rsidRPr="0031181C">
              <w:rPr>
                <w:sz w:val="20"/>
                <w:szCs w:val="20"/>
              </w:rPr>
              <w:t>11541</w:t>
            </w:r>
          </w:p>
        </w:tc>
        <w:tc>
          <w:tcPr>
            <w:tcW w:w="2037" w:type="dxa"/>
            <w:vAlign w:val="bottom"/>
          </w:tcPr>
          <w:p w:rsidR="00E5767A" w:rsidRPr="0031181C" w:rsidRDefault="00E5767A" w:rsidP="0031181C">
            <w:pPr>
              <w:spacing w:line="360" w:lineRule="auto"/>
              <w:rPr>
                <w:sz w:val="20"/>
                <w:szCs w:val="20"/>
              </w:rPr>
            </w:pPr>
            <w:r w:rsidRPr="0031181C">
              <w:rPr>
                <w:sz w:val="20"/>
                <w:szCs w:val="20"/>
              </w:rPr>
              <w:t>+7311</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Стоимость вновь введенных основных фондов, тыс. руб.</w:t>
            </w:r>
          </w:p>
        </w:tc>
        <w:tc>
          <w:tcPr>
            <w:tcW w:w="1134" w:type="dxa"/>
            <w:vAlign w:val="bottom"/>
          </w:tcPr>
          <w:p w:rsidR="00E5767A" w:rsidRPr="0031181C" w:rsidRDefault="00E5767A" w:rsidP="0031181C">
            <w:pPr>
              <w:spacing w:line="360" w:lineRule="auto"/>
              <w:rPr>
                <w:sz w:val="20"/>
                <w:szCs w:val="20"/>
              </w:rPr>
            </w:pPr>
            <w:r w:rsidRPr="0031181C">
              <w:rPr>
                <w:sz w:val="20"/>
                <w:szCs w:val="20"/>
              </w:rPr>
              <w:t>-</w:t>
            </w:r>
          </w:p>
        </w:tc>
        <w:tc>
          <w:tcPr>
            <w:tcW w:w="1134" w:type="dxa"/>
            <w:vAlign w:val="bottom"/>
          </w:tcPr>
          <w:p w:rsidR="00E5767A" w:rsidRPr="0031181C" w:rsidRDefault="00E5767A" w:rsidP="0031181C">
            <w:pPr>
              <w:spacing w:line="360" w:lineRule="auto"/>
              <w:rPr>
                <w:sz w:val="20"/>
                <w:szCs w:val="20"/>
              </w:rPr>
            </w:pPr>
            <w:r w:rsidRPr="0031181C">
              <w:rPr>
                <w:sz w:val="20"/>
                <w:szCs w:val="20"/>
              </w:rPr>
              <w:t>8320</w:t>
            </w:r>
          </w:p>
        </w:tc>
        <w:tc>
          <w:tcPr>
            <w:tcW w:w="1275" w:type="dxa"/>
            <w:vAlign w:val="bottom"/>
          </w:tcPr>
          <w:p w:rsidR="00E5767A" w:rsidRPr="0031181C" w:rsidRDefault="00E5767A" w:rsidP="0031181C">
            <w:pPr>
              <w:spacing w:line="360" w:lineRule="auto"/>
              <w:rPr>
                <w:sz w:val="20"/>
                <w:szCs w:val="20"/>
              </w:rPr>
            </w:pPr>
            <w:r w:rsidRPr="0031181C">
              <w:rPr>
                <w:sz w:val="20"/>
                <w:szCs w:val="20"/>
              </w:rPr>
              <w:t>990</w:t>
            </w:r>
          </w:p>
        </w:tc>
        <w:tc>
          <w:tcPr>
            <w:tcW w:w="2037" w:type="dxa"/>
            <w:vAlign w:val="bottom"/>
          </w:tcPr>
          <w:p w:rsidR="00E5767A" w:rsidRPr="0031181C" w:rsidRDefault="00E5767A" w:rsidP="0031181C">
            <w:pPr>
              <w:spacing w:line="360" w:lineRule="auto"/>
              <w:rPr>
                <w:sz w:val="20"/>
                <w:szCs w:val="20"/>
              </w:rPr>
            </w:pPr>
            <w:r w:rsidRPr="0031181C">
              <w:rPr>
                <w:sz w:val="20"/>
                <w:szCs w:val="20"/>
              </w:rPr>
              <w:t>+990</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Стоимость выбывших основных фондов, тыс. руб.</w:t>
            </w:r>
          </w:p>
        </w:tc>
        <w:tc>
          <w:tcPr>
            <w:tcW w:w="1134" w:type="dxa"/>
            <w:vAlign w:val="bottom"/>
          </w:tcPr>
          <w:p w:rsidR="00E5767A" w:rsidRPr="0031181C" w:rsidRDefault="00E5767A" w:rsidP="0031181C">
            <w:pPr>
              <w:spacing w:line="360" w:lineRule="auto"/>
              <w:rPr>
                <w:sz w:val="20"/>
                <w:szCs w:val="20"/>
              </w:rPr>
            </w:pPr>
            <w:r w:rsidRPr="0031181C">
              <w:rPr>
                <w:sz w:val="20"/>
                <w:szCs w:val="20"/>
              </w:rPr>
              <w:t>72</w:t>
            </w:r>
          </w:p>
        </w:tc>
        <w:tc>
          <w:tcPr>
            <w:tcW w:w="1134" w:type="dxa"/>
            <w:vAlign w:val="bottom"/>
          </w:tcPr>
          <w:p w:rsidR="00E5767A" w:rsidRPr="0031181C" w:rsidRDefault="00E5767A" w:rsidP="0031181C">
            <w:pPr>
              <w:spacing w:line="360" w:lineRule="auto"/>
              <w:rPr>
                <w:sz w:val="20"/>
                <w:szCs w:val="20"/>
              </w:rPr>
            </w:pPr>
            <w:r w:rsidRPr="0031181C">
              <w:rPr>
                <w:sz w:val="20"/>
                <w:szCs w:val="20"/>
              </w:rPr>
              <w:t>2549</w:t>
            </w:r>
          </w:p>
        </w:tc>
        <w:tc>
          <w:tcPr>
            <w:tcW w:w="1275" w:type="dxa"/>
            <w:vAlign w:val="bottom"/>
          </w:tcPr>
          <w:p w:rsidR="00E5767A" w:rsidRPr="0031181C" w:rsidRDefault="00E5767A" w:rsidP="0031181C">
            <w:pPr>
              <w:spacing w:line="360" w:lineRule="auto"/>
              <w:rPr>
                <w:sz w:val="20"/>
                <w:szCs w:val="20"/>
              </w:rPr>
            </w:pPr>
            <w:r w:rsidRPr="0031181C">
              <w:rPr>
                <w:sz w:val="20"/>
                <w:szCs w:val="20"/>
              </w:rPr>
              <w:t>400</w:t>
            </w:r>
          </w:p>
        </w:tc>
        <w:tc>
          <w:tcPr>
            <w:tcW w:w="2037" w:type="dxa"/>
            <w:vAlign w:val="bottom"/>
          </w:tcPr>
          <w:p w:rsidR="00E5767A" w:rsidRPr="0031181C" w:rsidRDefault="00E5767A" w:rsidP="0031181C">
            <w:pPr>
              <w:spacing w:line="360" w:lineRule="auto"/>
              <w:rPr>
                <w:sz w:val="20"/>
                <w:szCs w:val="20"/>
              </w:rPr>
            </w:pPr>
            <w:r w:rsidRPr="0031181C">
              <w:rPr>
                <w:sz w:val="20"/>
                <w:szCs w:val="20"/>
              </w:rPr>
              <w:t>+328</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Стоимость основных фондов на конец периода, тыс. руб.</w:t>
            </w:r>
          </w:p>
        </w:tc>
        <w:tc>
          <w:tcPr>
            <w:tcW w:w="1134" w:type="dxa"/>
            <w:vAlign w:val="bottom"/>
          </w:tcPr>
          <w:p w:rsidR="00E5767A" w:rsidRPr="0031181C" w:rsidRDefault="00E5767A" w:rsidP="0031181C">
            <w:pPr>
              <w:spacing w:line="360" w:lineRule="auto"/>
              <w:rPr>
                <w:sz w:val="20"/>
                <w:szCs w:val="20"/>
              </w:rPr>
            </w:pPr>
            <w:r w:rsidRPr="0031181C">
              <w:rPr>
                <w:sz w:val="20"/>
                <w:szCs w:val="20"/>
              </w:rPr>
              <w:t>5770</w:t>
            </w:r>
          </w:p>
        </w:tc>
        <w:tc>
          <w:tcPr>
            <w:tcW w:w="1134" w:type="dxa"/>
            <w:vAlign w:val="bottom"/>
          </w:tcPr>
          <w:p w:rsidR="00E5767A" w:rsidRPr="0031181C" w:rsidRDefault="00E5767A" w:rsidP="0031181C">
            <w:pPr>
              <w:spacing w:line="360" w:lineRule="auto"/>
              <w:rPr>
                <w:sz w:val="20"/>
                <w:szCs w:val="20"/>
              </w:rPr>
            </w:pPr>
            <w:r w:rsidRPr="0031181C">
              <w:rPr>
                <w:sz w:val="20"/>
                <w:szCs w:val="20"/>
              </w:rPr>
              <w:t>11541</w:t>
            </w:r>
          </w:p>
        </w:tc>
        <w:tc>
          <w:tcPr>
            <w:tcW w:w="1275" w:type="dxa"/>
            <w:vAlign w:val="bottom"/>
          </w:tcPr>
          <w:p w:rsidR="00E5767A" w:rsidRPr="0031181C" w:rsidRDefault="00E5767A" w:rsidP="0031181C">
            <w:pPr>
              <w:spacing w:line="360" w:lineRule="auto"/>
              <w:rPr>
                <w:sz w:val="20"/>
                <w:szCs w:val="20"/>
              </w:rPr>
            </w:pPr>
            <w:r w:rsidRPr="0031181C">
              <w:rPr>
                <w:sz w:val="20"/>
                <w:szCs w:val="20"/>
              </w:rPr>
              <w:t>12131</w:t>
            </w:r>
          </w:p>
        </w:tc>
        <w:tc>
          <w:tcPr>
            <w:tcW w:w="2037" w:type="dxa"/>
            <w:vAlign w:val="bottom"/>
          </w:tcPr>
          <w:p w:rsidR="00E5767A" w:rsidRPr="0031181C" w:rsidRDefault="00E5767A" w:rsidP="0031181C">
            <w:pPr>
              <w:spacing w:line="360" w:lineRule="auto"/>
              <w:rPr>
                <w:sz w:val="20"/>
                <w:szCs w:val="20"/>
              </w:rPr>
            </w:pPr>
            <w:r w:rsidRPr="0031181C">
              <w:rPr>
                <w:sz w:val="20"/>
                <w:szCs w:val="20"/>
              </w:rPr>
              <w:t>+6361</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Коэффициент обновления основных фондов</w:t>
            </w:r>
          </w:p>
        </w:tc>
        <w:tc>
          <w:tcPr>
            <w:tcW w:w="1134" w:type="dxa"/>
            <w:vAlign w:val="bottom"/>
          </w:tcPr>
          <w:p w:rsidR="00E5767A" w:rsidRPr="0031181C" w:rsidRDefault="00E5767A" w:rsidP="0031181C">
            <w:pPr>
              <w:spacing w:line="360" w:lineRule="auto"/>
              <w:rPr>
                <w:sz w:val="20"/>
                <w:szCs w:val="20"/>
              </w:rPr>
            </w:pPr>
            <w:r w:rsidRPr="0031181C">
              <w:rPr>
                <w:sz w:val="20"/>
                <w:szCs w:val="20"/>
              </w:rPr>
              <w:t>-</w:t>
            </w:r>
          </w:p>
        </w:tc>
        <w:tc>
          <w:tcPr>
            <w:tcW w:w="1134" w:type="dxa"/>
            <w:vAlign w:val="bottom"/>
          </w:tcPr>
          <w:p w:rsidR="00E5767A" w:rsidRPr="0031181C" w:rsidRDefault="00E5767A" w:rsidP="0031181C">
            <w:pPr>
              <w:spacing w:line="360" w:lineRule="auto"/>
              <w:rPr>
                <w:sz w:val="20"/>
                <w:szCs w:val="20"/>
              </w:rPr>
            </w:pPr>
            <w:r w:rsidRPr="0031181C">
              <w:rPr>
                <w:sz w:val="20"/>
                <w:szCs w:val="20"/>
              </w:rPr>
              <w:t>0,72</w:t>
            </w:r>
          </w:p>
        </w:tc>
        <w:tc>
          <w:tcPr>
            <w:tcW w:w="1275" w:type="dxa"/>
            <w:vAlign w:val="bottom"/>
          </w:tcPr>
          <w:p w:rsidR="00E5767A" w:rsidRPr="0031181C" w:rsidRDefault="00E5767A" w:rsidP="0031181C">
            <w:pPr>
              <w:spacing w:line="360" w:lineRule="auto"/>
              <w:rPr>
                <w:sz w:val="20"/>
                <w:szCs w:val="20"/>
              </w:rPr>
            </w:pPr>
            <w:r w:rsidRPr="0031181C">
              <w:rPr>
                <w:sz w:val="20"/>
                <w:szCs w:val="20"/>
              </w:rPr>
              <w:t>0,08</w:t>
            </w:r>
          </w:p>
        </w:tc>
        <w:tc>
          <w:tcPr>
            <w:tcW w:w="2037" w:type="dxa"/>
            <w:vAlign w:val="bottom"/>
          </w:tcPr>
          <w:p w:rsidR="00E5767A" w:rsidRPr="0031181C" w:rsidRDefault="00E5767A" w:rsidP="0031181C">
            <w:pPr>
              <w:spacing w:line="360" w:lineRule="auto"/>
              <w:rPr>
                <w:sz w:val="20"/>
                <w:szCs w:val="20"/>
              </w:rPr>
            </w:pPr>
            <w:r w:rsidRPr="0031181C">
              <w:rPr>
                <w:sz w:val="20"/>
                <w:szCs w:val="20"/>
              </w:rPr>
              <w:t>+0,08</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Коэффициент выбытия основных фондов</w:t>
            </w:r>
          </w:p>
        </w:tc>
        <w:tc>
          <w:tcPr>
            <w:tcW w:w="1134" w:type="dxa"/>
            <w:vAlign w:val="bottom"/>
          </w:tcPr>
          <w:p w:rsidR="00E5767A" w:rsidRPr="0031181C" w:rsidRDefault="00E5767A" w:rsidP="0031181C">
            <w:pPr>
              <w:spacing w:line="360" w:lineRule="auto"/>
              <w:rPr>
                <w:sz w:val="20"/>
                <w:szCs w:val="20"/>
              </w:rPr>
            </w:pPr>
            <w:r w:rsidRPr="0031181C">
              <w:rPr>
                <w:sz w:val="20"/>
                <w:szCs w:val="20"/>
              </w:rPr>
              <w:t>0,01</w:t>
            </w:r>
          </w:p>
        </w:tc>
        <w:tc>
          <w:tcPr>
            <w:tcW w:w="1134" w:type="dxa"/>
            <w:vAlign w:val="bottom"/>
          </w:tcPr>
          <w:p w:rsidR="00E5767A" w:rsidRPr="0031181C" w:rsidRDefault="00E5767A" w:rsidP="0031181C">
            <w:pPr>
              <w:spacing w:line="360" w:lineRule="auto"/>
              <w:rPr>
                <w:sz w:val="20"/>
                <w:szCs w:val="20"/>
              </w:rPr>
            </w:pPr>
            <w:r w:rsidRPr="0031181C">
              <w:rPr>
                <w:sz w:val="20"/>
                <w:szCs w:val="20"/>
              </w:rPr>
              <w:t>0,44</w:t>
            </w:r>
          </w:p>
        </w:tc>
        <w:tc>
          <w:tcPr>
            <w:tcW w:w="1275" w:type="dxa"/>
            <w:vAlign w:val="bottom"/>
          </w:tcPr>
          <w:p w:rsidR="00E5767A" w:rsidRPr="0031181C" w:rsidRDefault="00E5767A" w:rsidP="0031181C">
            <w:pPr>
              <w:spacing w:line="360" w:lineRule="auto"/>
              <w:rPr>
                <w:sz w:val="20"/>
                <w:szCs w:val="20"/>
              </w:rPr>
            </w:pPr>
            <w:r w:rsidRPr="0031181C">
              <w:rPr>
                <w:sz w:val="20"/>
                <w:szCs w:val="20"/>
              </w:rPr>
              <w:t>0,03</w:t>
            </w:r>
          </w:p>
        </w:tc>
        <w:tc>
          <w:tcPr>
            <w:tcW w:w="2037" w:type="dxa"/>
            <w:vAlign w:val="bottom"/>
          </w:tcPr>
          <w:p w:rsidR="00E5767A" w:rsidRPr="0031181C" w:rsidRDefault="00E5767A" w:rsidP="0031181C">
            <w:pPr>
              <w:spacing w:line="360" w:lineRule="auto"/>
              <w:rPr>
                <w:sz w:val="20"/>
                <w:szCs w:val="20"/>
              </w:rPr>
            </w:pPr>
            <w:r w:rsidRPr="0031181C">
              <w:rPr>
                <w:sz w:val="20"/>
                <w:szCs w:val="20"/>
              </w:rPr>
              <w:t>+0,02</w:t>
            </w:r>
          </w:p>
        </w:tc>
      </w:tr>
      <w:tr w:rsidR="00E5767A" w:rsidRPr="00695C21">
        <w:tc>
          <w:tcPr>
            <w:tcW w:w="3420" w:type="dxa"/>
          </w:tcPr>
          <w:p w:rsidR="00E5767A" w:rsidRPr="0031181C" w:rsidRDefault="00E5767A" w:rsidP="0031181C">
            <w:pPr>
              <w:spacing w:line="360" w:lineRule="auto"/>
              <w:rPr>
                <w:sz w:val="20"/>
                <w:szCs w:val="20"/>
              </w:rPr>
            </w:pPr>
            <w:r w:rsidRPr="0031181C">
              <w:rPr>
                <w:sz w:val="20"/>
                <w:szCs w:val="20"/>
              </w:rPr>
              <w:t>Коэффициент прироста основных фондов</w:t>
            </w:r>
          </w:p>
        </w:tc>
        <w:tc>
          <w:tcPr>
            <w:tcW w:w="1134" w:type="dxa"/>
            <w:vAlign w:val="bottom"/>
          </w:tcPr>
          <w:p w:rsidR="00E5767A" w:rsidRPr="0031181C" w:rsidRDefault="00E5767A" w:rsidP="0031181C">
            <w:pPr>
              <w:spacing w:line="360" w:lineRule="auto"/>
              <w:rPr>
                <w:sz w:val="20"/>
                <w:szCs w:val="20"/>
              </w:rPr>
            </w:pPr>
            <w:r w:rsidRPr="0031181C">
              <w:rPr>
                <w:sz w:val="20"/>
                <w:szCs w:val="20"/>
              </w:rPr>
              <w:t>-0,01</w:t>
            </w:r>
          </w:p>
        </w:tc>
        <w:tc>
          <w:tcPr>
            <w:tcW w:w="1134" w:type="dxa"/>
            <w:vAlign w:val="bottom"/>
          </w:tcPr>
          <w:p w:rsidR="00E5767A" w:rsidRPr="0031181C" w:rsidRDefault="00E5767A" w:rsidP="0031181C">
            <w:pPr>
              <w:spacing w:line="360" w:lineRule="auto"/>
              <w:rPr>
                <w:sz w:val="20"/>
                <w:szCs w:val="20"/>
              </w:rPr>
            </w:pPr>
            <w:r w:rsidRPr="0031181C">
              <w:rPr>
                <w:sz w:val="20"/>
                <w:szCs w:val="20"/>
              </w:rPr>
              <w:t>0,5</w:t>
            </w:r>
          </w:p>
        </w:tc>
        <w:tc>
          <w:tcPr>
            <w:tcW w:w="1275" w:type="dxa"/>
            <w:vAlign w:val="bottom"/>
          </w:tcPr>
          <w:p w:rsidR="00E5767A" w:rsidRPr="0031181C" w:rsidRDefault="00E5767A" w:rsidP="0031181C">
            <w:pPr>
              <w:spacing w:line="360" w:lineRule="auto"/>
              <w:rPr>
                <w:sz w:val="20"/>
                <w:szCs w:val="20"/>
              </w:rPr>
            </w:pPr>
            <w:r w:rsidRPr="0031181C">
              <w:rPr>
                <w:sz w:val="20"/>
                <w:szCs w:val="20"/>
              </w:rPr>
              <w:t>0,05</w:t>
            </w:r>
          </w:p>
        </w:tc>
        <w:tc>
          <w:tcPr>
            <w:tcW w:w="2037" w:type="dxa"/>
            <w:vAlign w:val="bottom"/>
          </w:tcPr>
          <w:p w:rsidR="00E5767A" w:rsidRPr="0031181C" w:rsidRDefault="00E5767A" w:rsidP="0031181C">
            <w:pPr>
              <w:spacing w:line="360" w:lineRule="auto"/>
              <w:rPr>
                <w:sz w:val="20"/>
                <w:szCs w:val="20"/>
              </w:rPr>
            </w:pPr>
            <w:r w:rsidRPr="0031181C">
              <w:rPr>
                <w:sz w:val="20"/>
                <w:szCs w:val="20"/>
              </w:rPr>
              <w:t>+0,06</w:t>
            </w:r>
          </w:p>
        </w:tc>
      </w:tr>
    </w:tbl>
    <w:p w:rsidR="00E5767A" w:rsidRPr="00695C21" w:rsidRDefault="00E5767A" w:rsidP="00695C21">
      <w:pPr>
        <w:spacing w:line="360" w:lineRule="auto"/>
        <w:ind w:firstLine="709"/>
        <w:jc w:val="both"/>
        <w:rPr>
          <w:sz w:val="28"/>
          <w:szCs w:val="28"/>
        </w:rPr>
      </w:pPr>
    </w:p>
    <w:p w:rsidR="00E5767A" w:rsidRPr="00695C21" w:rsidRDefault="00E5767A" w:rsidP="00695C21">
      <w:pPr>
        <w:spacing w:line="360" w:lineRule="auto"/>
        <w:ind w:firstLine="709"/>
        <w:jc w:val="both"/>
        <w:rPr>
          <w:sz w:val="28"/>
          <w:szCs w:val="28"/>
        </w:rPr>
      </w:pPr>
      <w:r w:rsidRPr="00695C21">
        <w:rPr>
          <w:sz w:val="28"/>
          <w:szCs w:val="28"/>
        </w:rPr>
        <w:t>В целом можно сделать вывод о том, что несмотря на выбытие основных производственных фондов предприятия, продолжается их прирост, т. е. поступает новое оборудование, транспорт, покупаются новые торговые площади. Данные инвестиции в соответствии с бизнес-планом предприятия должны принести ему доход в будущем.</w:t>
      </w:r>
    </w:p>
    <w:p w:rsidR="00E5767A" w:rsidRPr="00695C21" w:rsidRDefault="00E5767A" w:rsidP="00695C21">
      <w:pPr>
        <w:spacing w:line="360" w:lineRule="auto"/>
        <w:ind w:firstLine="709"/>
        <w:jc w:val="both"/>
        <w:rPr>
          <w:sz w:val="28"/>
          <w:szCs w:val="28"/>
        </w:rPr>
      </w:pPr>
      <w:r w:rsidRPr="00695C21">
        <w:rPr>
          <w:sz w:val="28"/>
          <w:szCs w:val="28"/>
        </w:rPr>
        <w:t>Для полного анализа основных фондов предприятия следует</w:t>
      </w:r>
      <w:r w:rsidR="009B5304" w:rsidRPr="00695C21">
        <w:rPr>
          <w:sz w:val="28"/>
          <w:szCs w:val="28"/>
        </w:rPr>
        <w:t xml:space="preserve"> </w:t>
      </w:r>
      <w:r w:rsidRPr="00695C21">
        <w:rPr>
          <w:sz w:val="28"/>
          <w:szCs w:val="28"/>
        </w:rPr>
        <w:t>произвести анализ их</w:t>
      </w:r>
      <w:r w:rsidR="009B5304" w:rsidRPr="00695C21">
        <w:rPr>
          <w:sz w:val="28"/>
          <w:szCs w:val="28"/>
        </w:rPr>
        <w:t xml:space="preserve"> </w:t>
      </w:r>
      <w:r w:rsidRPr="00695C21">
        <w:rPr>
          <w:sz w:val="28"/>
          <w:szCs w:val="28"/>
        </w:rPr>
        <w:t>физического состояния. Оценка основных фондов по первоначальной и восстановительной стоимости может быть полной или остаточной. Полная стоимость основных фондов определяется</w:t>
      </w:r>
      <w:r w:rsidR="009B5304" w:rsidRPr="00695C21">
        <w:rPr>
          <w:sz w:val="28"/>
          <w:szCs w:val="28"/>
        </w:rPr>
        <w:t xml:space="preserve"> </w:t>
      </w:r>
      <w:r w:rsidRPr="00695C21">
        <w:rPr>
          <w:sz w:val="28"/>
          <w:szCs w:val="28"/>
        </w:rPr>
        <w:t>без учета доли их стоимости, которая перенесена на продукцию, изготовленную посредством этих фондов, остаточная стоимость - с учетом ее. Моральный износ основных фондов, соответственно характеру причин, его вызывающих, имеет две формы.</w:t>
      </w:r>
    </w:p>
    <w:p w:rsidR="00E5767A" w:rsidRPr="00695C21" w:rsidRDefault="00E5767A" w:rsidP="00695C21">
      <w:pPr>
        <w:spacing w:line="360" w:lineRule="auto"/>
        <w:ind w:firstLine="709"/>
        <w:jc w:val="both"/>
        <w:rPr>
          <w:sz w:val="28"/>
          <w:szCs w:val="28"/>
        </w:rPr>
      </w:pPr>
      <w:r w:rsidRPr="00695C21">
        <w:rPr>
          <w:sz w:val="28"/>
          <w:szCs w:val="28"/>
        </w:rPr>
        <w:t>Первая - износ, определяемый снижением стоимости данных основных фондов вследствие сокращения затрат общественно необходимого труда на их создание в связи с ростом производительности труда в отраслях, производящих эти основные фонды.</w:t>
      </w:r>
    </w:p>
    <w:p w:rsidR="00E5767A" w:rsidRPr="00695C21" w:rsidRDefault="00E5767A" w:rsidP="00695C21">
      <w:pPr>
        <w:spacing w:line="360" w:lineRule="auto"/>
        <w:ind w:firstLine="709"/>
        <w:jc w:val="both"/>
        <w:rPr>
          <w:sz w:val="28"/>
          <w:szCs w:val="28"/>
        </w:rPr>
      </w:pPr>
      <w:r w:rsidRPr="00695C21">
        <w:rPr>
          <w:sz w:val="28"/>
          <w:szCs w:val="28"/>
        </w:rPr>
        <w:t>Вторая - износ основных фондов вследствие создания новых более производительных и совершенных машин и оборудования (моральный износ).</w:t>
      </w:r>
    </w:p>
    <w:p w:rsidR="00E5767A" w:rsidRPr="00695C21" w:rsidRDefault="00E5767A" w:rsidP="00695C21">
      <w:pPr>
        <w:spacing w:line="360" w:lineRule="auto"/>
        <w:ind w:firstLine="709"/>
        <w:jc w:val="both"/>
        <w:rPr>
          <w:sz w:val="28"/>
          <w:szCs w:val="28"/>
        </w:rPr>
      </w:pPr>
      <w:r w:rsidRPr="00695C21">
        <w:rPr>
          <w:sz w:val="28"/>
          <w:szCs w:val="28"/>
        </w:rPr>
        <w:t xml:space="preserve">Физический износ основных фондов – это утрата ими первоначальной потребительской стоимости, ввиду чего они постепенно приходят в негодность и требуют замены новыми средствами труда того же рода. Так, здания и сооружения подвергаются постепенному старению, машины и оборудование - материальному износу в результате их производственного использования, коррозии металла и т.д. Установление степени физического износа необходимо для определения реальной остаточной стоимости, правильного планирования замены старых машин и оборудования новым. </w:t>
      </w:r>
    </w:p>
    <w:p w:rsidR="00E5767A" w:rsidRPr="0031181C" w:rsidRDefault="00E5767A" w:rsidP="00695C21">
      <w:pPr>
        <w:spacing w:line="360" w:lineRule="auto"/>
        <w:ind w:firstLine="709"/>
        <w:jc w:val="both"/>
        <w:rPr>
          <w:b/>
          <w:bCs/>
          <w:snapToGrid w:val="0"/>
          <w:sz w:val="28"/>
          <w:szCs w:val="28"/>
        </w:rPr>
      </w:pPr>
      <w:r w:rsidRPr="00695C21">
        <w:rPr>
          <w:snapToGrid w:val="0"/>
          <w:sz w:val="28"/>
          <w:szCs w:val="28"/>
        </w:rPr>
        <w:br w:type="page"/>
      </w:r>
      <w:r w:rsidRPr="0031181C">
        <w:rPr>
          <w:b/>
          <w:bCs/>
          <w:snapToGrid w:val="0"/>
          <w:sz w:val="28"/>
          <w:szCs w:val="28"/>
        </w:rPr>
        <w:t>Выводы и предложения</w:t>
      </w:r>
    </w:p>
    <w:p w:rsidR="006626F0" w:rsidRPr="00695C21" w:rsidRDefault="006626F0" w:rsidP="00695C21">
      <w:pPr>
        <w:spacing w:line="360" w:lineRule="auto"/>
        <w:ind w:firstLine="709"/>
        <w:jc w:val="both"/>
        <w:rPr>
          <w:snapToGrid w:val="0"/>
          <w:sz w:val="28"/>
          <w:szCs w:val="28"/>
        </w:rPr>
      </w:pPr>
    </w:p>
    <w:p w:rsidR="00E5767A" w:rsidRPr="00695C21" w:rsidRDefault="00E5767A" w:rsidP="00695C21">
      <w:pPr>
        <w:spacing w:line="360" w:lineRule="auto"/>
        <w:ind w:firstLine="709"/>
        <w:jc w:val="both"/>
        <w:rPr>
          <w:snapToGrid w:val="0"/>
          <w:sz w:val="28"/>
          <w:szCs w:val="28"/>
        </w:rPr>
      </w:pPr>
      <w:r w:rsidRPr="00695C21">
        <w:rPr>
          <w:snapToGrid w:val="0"/>
          <w:sz w:val="28"/>
          <w:szCs w:val="28"/>
        </w:rPr>
        <w:t>ООО «ФАЗИС» - среднее предприятие, основными видами деятельности которого является оптово-розничная торговля продуктами питания.</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Основными поставщиками продукции предприятия</w:t>
      </w:r>
      <w:r w:rsidR="009B5304" w:rsidRPr="00695C21">
        <w:rPr>
          <w:snapToGrid w:val="0"/>
          <w:sz w:val="28"/>
          <w:szCs w:val="28"/>
        </w:rPr>
        <w:t xml:space="preserve"> </w:t>
      </w:r>
      <w:r w:rsidRPr="00695C21">
        <w:rPr>
          <w:snapToGrid w:val="0"/>
          <w:sz w:val="28"/>
          <w:szCs w:val="28"/>
        </w:rPr>
        <w:t>являются посредники. Наибольший удельный вес в выручке предприятия занимает</w:t>
      </w:r>
      <w:r w:rsidR="009B5304" w:rsidRPr="00695C21">
        <w:rPr>
          <w:snapToGrid w:val="0"/>
          <w:sz w:val="28"/>
          <w:szCs w:val="28"/>
        </w:rPr>
        <w:t xml:space="preserve"> </w:t>
      </w:r>
      <w:r w:rsidRPr="00695C21">
        <w:rPr>
          <w:snapToGrid w:val="0"/>
          <w:sz w:val="28"/>
          <w:szCs w:val="28"/>
        </w:rPr>
        <w:t>розничная торговля – 87,1 %</w:t>
      </w:r>
      <w:r w:rsidR="009B5304" w:rsidRPr="00695C21">
        <w:rPr>
          <w:snapToGrid w:val="0"/>
          <w:sz w:val="28"/>
          <w:szCs w:val="28"/>
        </w:rPr>
        <w:t xml:space="preserve"> </w:t>
      </w:r>
      <w:r w:rsidRPr="00695C21">
        <w:rPr>
          <w:snapToGrid w:val="0"/>
          <w:sz w:val="28"/>
          <w:szCs w:val="28"/>
        </w:rPr>
        <w:t xml:space="preserve">в 2006 году. </w:t>
      </w:r>
    </w:p>
    <w:p w:rsidR="00E5767A" w:rsidRPr="00695C21" w:rsidRDefault="00E5767A" w:rsidP="00695C21">
      <w:pPr>
        <w:spacing w:line="360" w:lineRule="auto"/>
        <w:ind w:firstLine="709"/>
        <w:jc w:val="both"/>
        <w:rPr>
          <w:sz w:val="28"/>
          <w:szCs w:val="28"/>
        </w:rPr>
      </w:pPr>
      <w:r w:rsidRPr="00695C21">
        <w:rPr>
          <w:sz w:val="28"/>
          <w:szCs w:val="28"/>
        </w:rPr>
        <w:t xml:space="preserve">В структуре оборотных средств ООО «ФАЗИС» наибольший удельный вес занимают запасы, что связано со спецификой деятельности предприятия. В динамике наблюдается снижение его с 59 % в 2004 году до 47 % в 2006 году. Положительным моментом в деятельности предприятия следует считать увеличение доли денежных средств в структуре оборотных средств на 4 %, отрицательным – увеличение дебиторской задолженности на 139,9 % и высокую ее долю в структуре оборотных средств (34 % в 2006 году). </w:t>
      </w:r>
    </w:p>
    <w:p w:rsidR="00E5767A" w:rsidRPr="00695C21" w:rsidRDefault="00E5767A" w:rsidP="00695C21">
      <w:pPr>
        <w:spacing w:line="360" w:lineRule="auto"/>
        <w:ind w:firstLine="709"/>
        <w:jc w:val="both"/>
        <w:rPr>
          <w:sz w:val="28"/>
          <w:szCs w:val="28"/>
        </w:rPr>
      </w:pPr>
      <w:r w:rsidRPr="00695C21">
        <w:rPr>
          <w:sz w:val="28"/>
          <w:szCs w:val="28"/>
        </w:rPr>
        <w:t xml:space="preserve">За три анализируемые года собственные оборотные средства предприятия возросли на 1907 тыс. руб. (с 2354 тыс. руб. в 2004 году до 4261 тыс. руб. в 2006 году), что обусловлено увеличением нераспределенной прибыли хозяйства на 2924 тыс. руб. Увеличение суммы собственных оборотных средств свидетельствует о том, что предприятие не только сохранило имеющиеся средства, но и накопило дополнительную их сумму. </w:t>
      </w:r>
    </w:p>
    <w:p w:rsidR="00E5767A" w:rsidRPr="00695C21" w:rsidRDefault="00E5767A" w:rsidP="00695C21">
      <w:pPr>
        <w:spacing w:line="360" w:lineRule="auto"/>
        <w:ind w:firstLine="709"/>
        <w:jc w:val="both"/>
        <w:rPr>
          <w:sz w:val="28"/>
          <w:szCs w:val="28"/>
        </w:rPr>
      </w:pPr>
      <w:r w:rsidRPr="00695C21">
        <w:rPr>
          <w:sz w:val="28"/>
          <w:szCs w:val="28"/>
        </w:rPr>
        <w:t xml:space="preserve">В 2006 году более половины финансовых источников занимают собственные источники предприятия – 67,1 %. В тенденции произошло сокращение собственных источников в структуре всех источников средств предприятия на 6,4 %. На 1,2 % в структуре источников средств предприятия увеличилась доля краткосрочных займов и кредитов за анализируемый период, что также связано с расширением деятельности предприятия. </w:t>
      </w:r>
    </w:p>
    <w:p w:rsidR="00E5767A" w:rsidRPr="00695C21" w:rsidRDefault="00E5767A" w:rsidP="00695C21">
      <w:pPr>
        <w:spacing w:line="360" w:lineRule="auto"/>
        <w:ind w:firstLine="709"/>
        <w:jc w:val="both"/>
        <w:rPr>
          <w:sz w:val="28"/>
          <w:szCs w:val="28"/>
        </w:rPr>
      </w:pPr>
      <w:r w:rsidRPr="00695C21">
        <w:rPr>
          <w:sz w:val="28"/>
          <w:szCs w:val="28"/>
        </w:rPr>
        <w:t>Значение общего коэффициента покрытия на предприятии в норме, а промежуточный коэффициент покрытия ниже нормы (0,62) и в тенденции уменьшается. Коэффициент абсолютной ликвидности очень мал. Он составил в 2006 году 0,12. Этот коэффициент наиболее важен для поставщиков товарно-материальных ресурсов и для банка, кредитующего предприятие. Коэффициент говорит о том, что платежеспособность в ООО «ФАЗИС» низкая.</w:t>
      </w:r>
    </w:p>
    <w:p w:rsidR="00E5767A" w:rsidRPr="00695C21" w:rsidRDefault="00E5767A" w:rsidP="00695C21">
      <w:pPr>
        <w:spacing w:line="360" w:lineRule="auto"/>
        <w:ind w:firstLine="709"/>
        <w:jc w:val="both"/>
        <w:rPr>
          <w:sz w:val="28"/>
          <w:szCs w:val="28"/>
        </w:rPr>
      </w:pPr>
      <w:r w:rsidRPr="00695C21">
        <w:rPr>
          <w:sz w:val="28"/>
          <w:szCs w:val="28"/>
        </w:rPr>
        <w:t>Коэффициент рентабельности продаж показывает, что на единицу реализованной продукции приходится в 2006 году 8,33 руб. прибыли в то время, как в 2004 году ее приходилось на 0,72 руб. меньше. Увеличение данного коэффициента свидетельствует о прибыльности коммерческой деятельности предприятия и ее незначительном росте в перспективе.</w:t>
      </w:r>
    </w:p>
    <w:p w:rsidR="00E5767A" w:rsidRPr="00695C21" w:rsidRDefault="00E5767A" w:rsidP="00695C21">
      <w:pPr>
        <w:spacing w:line="360" w:lineRule="auto"/>
        <w:ind w:firstLine="709"/>
        <w:jc w:val="both"/>
        <w:rPr>
          <w:sz w:val="28"/>
          <w:szCs w:val="28"/>
        </w:rPr>
      </w:pPr>
      <w:r w:rsidRPr="00695C21">
        <w:rPr>
          <w:sz w:val="28"/>
          <w:szCs w:val="28"/>
        </w:rPr>
        <w:t>Показатели деловой активности предприятия свидетельствуют о повышении эффективности использования оборотных средств.</w:t>
      </w:r>
    </w:p>
    <w:p w:rsidR="00E5767A" w:rsidRPr="00695C21" w:rsidRDefault="00E5767A" w:rsidP="00695C21">
      <w:pPr>
        <w:spacing w:line="360" w:lineRule="auto"/>
        <w:ind w:firstLine="709"/>
        <w:jc w:val="both"/>
        <w:rPr>
          <w:sz w:val="28"/>
          <w:szCs w:val="28"/>
        </w:rPr>
      </w:pPr>
      <w:r w:rsidRPr="00695C21">
        <w:rPr>
          <w:sz w:val="28"/>
          <w:szCs w:val="28"/>
        </w:rPr>
        <w:t>Финансовая устойчивость ООО «ФАЗИС» в целом</w:t>
      </w:r>
      <w:r w:rsidR="009B5304" w:rsidRPr="00695C21">
        <w:rPr>
          <w:sz w:val="28"/>
          <w:szCs w:val="28"/>
        </w:rPr>
        <w:t xml:space="preserve"> </w:t>
      </w:r>
      <w:r w:rsidRPr="00695C21">
        <w:rPr>
          <w:sz w:val="28"/>
          <w:szCs w:val="28"/>
        </w:rPr>
        <w:t>не вызывает сомнения.</w:t>
      </w:r>
    </w:p>
    <w:p w:rsidR="00E5767A" w:rsidRPr="00695C21" w:rsidRDefault="00E5767A" w:rsidP="00695C21">
      <w:pPr>
        <w:spacing w:line="360" w:lineRule="auto"/>
        <w:ind w:firstLine="709"/>
        <w:jc w:val="both"/>
        <w:rPr>
          <w:sz w:val="28"/>
          <w:szCs w:val="28"/>
        </w:rPr>
      </w:pPr>
      <w:r w:rsidRPr="00695C21">
        <w:rPr>
          <w:sz w:val="28"/>
          <w:szCs w:val="28"/>
        </w:rPr>
        <w:t>В структуре основных средств большую долю составляют в 2006 году машины и оборудование (45,9 %), наименьшую – 0,8 % - производственный и</w:t>
      </w:r>
    </w:p>
    <w:p w:rsidR="00E5767A" w:rsidRPr="00695C21" w:rsidRDefault="00E5767A" w:rsidP="00695C21">
      <w:pPr>
        <w:spacing w:line="360" w:lineRule="auto"/>
        <w:ind w:firstLine="709"/>
        <w:jc w:val="both"/>
        <w:rPr>
          <w:sz w:val="28"/>
          <w:szCs w:val="28"/>
        </w:rPr>
      </w:pPr>
      <w:r w:rsidRPr="00695C21">
        <w:rPr>
          <w:sz w:val="28"/>
          <w:szCs w:val="28"/>
        </w:rPr>
        <w:t xml:space="preserve">хозяйственный инвентарь. </w:t>
      </w:r>
    </w:p>
    <w:p w:rsidR="00E5767A" w:rsidRPr="00695C21" w:rsidRDefault="00E5767A" w:rsidP="00695C21">
      <w:pPr>
        <w:spacing w:line="360" w:lineRule="auto"/>
        <w:ind w:firstLine="709"/>
        <w:jc w:val="both"/>
        <w:rPr>
          <w:sz w:val="28"/>
          <w:szCs w:val="28"/>
        </w:rPr>
      </w:pPr>
      <w:r w:rsidRPr="00695C21">
        <w:rPr>
          <w:sz w:val="28"/>
          <w:szCs w:val="28"/>
        </w:rPr>
        <w:t>За анализируемый период выросла фондовооруженность на 25,78 тыс. руб./чел. Отдача от каждого рубля, затраченного на основные производственные фонды, в 2006 году составила 6,35 руб. Увеличение фондоотдачи на 0,87 и фондорентабельности на 0,09 свидетельствует о повышении</w:t>
      </w:r>
      <w:r w:rsidR="009B5304" w:rsidRPr="00695C21">
        <w:rPr>
          <w:sz w:val="28"/>
          <w:szCs w:val="28"/>
        </w:rPr>
        <w:t xml:space="preserve"> </w:t>
      </w:r>
      <w:r w:rsidRPr="00695C21">
        <w:rPr>
          <w:sz w:val="28"/>
          <w:szCs w:val="28"/>
        </w:rPr>
        <w:t>эффективности использования основных средств в ООО «ФАЗИС».</w:t>
      </w:r>
    </w:p>
    <w:p w:rsidR="00E5767A" w:rsidRPr="00695C21" w:rsidRDefault="00E5767A" w:rsidP="00695C21">
      <w:pPr>
        <w:spacing w:line="360" w:lineRule="auto"/>
        <w:ind w:firstLine="709"/>
        <w:jc w:val="both"/>
        <w:rPr>
          <w:sz w:val="28"/>
          <w:szCs w:val="28"/>
        </w:rPr>
      </w:pPr>
      <w:r w:rsidRPr="00695C21">
        <w:rPr>
          <w:sz w:val="28"/>
          <w:szCs w:val="28"/>
        </w:rPr>
        <w:t>Наибольший прирост основных средств был получен предприятием в 2004 году в связи с</w:t>
      </w:r>
      <w:r w:rsidR="009B5304" w:rsidRPr="00695C21">
        <w:rPr>
          <w:sz w:val="28"/>
          <w:szCs w:val="28"/>
        </w:rPr>
        <w:t xml:space="preserve"> </w:t>
      </w:r>
      <w:r w:rsidRPr="00695C21">
        <w:rPr>
          <w:sz w:val="28"/>
          <w:szCs w:val="28"/>
        </w:rPr>
        <w:t xml:space="preserve">расширением деятельности предприятия и увеличением объемов торговли. В ООО «ФАЗИС» на протяжении анализируемого периода с 2004 года по 2006 год преобладала активная часть основных средств. Ее удельный вес в общей стоимости основных средств предприятия составил в 2006 году 55,3 %. Но также высок и удельный вес пассивной части основных средств, ходя в 2006 году наблюдается его сокращение по сравнению с базисным годом на 1,9 %. Данное соотношение характерно для предприятия с торговой специализацией. </w:t>
      </w:r>
    </w:p>
    <w:p w:rsidR="00E5767A" w:rsidRPr="00695C21" w:rsidRDefault="00E5767A" w:rsidP="00695C21">
      <w:pPr>
        <w:spacing w:line="360" w:lineRule="auto"/>
        <w:ind w:firstLine="709"/>
        <w:jc w:val="both"/>
        <w:rPr>
          <w:sz w:val="28"/>
          <w:szCs w:val="28"/>
        </w:rPr>
      </w:pPr>
      <w:r w:rsidRPr="00695C21">
        <w:rPr>
          <w:sz w:val="28"/>
          <w:szCs w:val="28"/>
        </w:rPr>
        <w:t xml:space="preserve">В области совершенствования материально-технической базы на предприятии необходима планомерная и жесткая программная политика по поддержанию, реконструкции существующих основных фондов и замене старых. </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Для предприятия более целесообразно использовать лизинг, а не кредиты. Он позволит приобрести новые основные средства, необходимые для расширения предприятия. При этом рассматривать надо несколько каналов поступления средств для закупки основных фондов (специализированные поставщики, банки). Одновременно необходимо произвести инвентаризацию основных средств, определить степень изношенности оборудования и выявить ненужные средства, которые необходимо либо продать, что принесет предприятию дополнительную прибыль, либо сдать в аренду или лизинг.</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Предприятие имеет</w:t>
      </w:r>
      <w:r w:rsidR="009B5304" w:rsidRPr="00695C21">
        <w:rPr>
          <w:snapToGrid w:val="0"/>
          <w:sz w:val="28"/>
          <w:szCs w:val="28"/>
        </w:rPr>
        <w:t xml:space="preserve"> </w:t>
      </w:r>
      <w:r w:rsidRPr="00695C21">
        <w:rPr>
          <w:snapToGrid w:val="0"/>
          <w:sz w:val="28"/>
          <w:szCs w:val="28"/>
        </w:rPr>
        <w:t>низкую ликвидность, в то же время</w:t>
      </w:r>
      <w:r w:rsidR="009B5304" w:rsidRPr="00695C21">
        <w:rPr>
          <w:snapToGrid w:val="0"/>
          <w:sz w:val="28"/>
          <w:szCs w:val="28"/>
        </w:rPr>
        <w:t xml:space="preserve"> </w:t>
      </w:r>
      <w:r w:rsidRPr="00695C21">
        <w:rPr>
          <w:snapToGrid w:val="0"/>
          <w:sz w:val="28"/>
          <w:szCs w:val="28"/>
        </w:rPr>
        <w:t>высока кредиторская задолженность, что говорит о нарушении кассовой дисциплины. В связи с этим необходимо предпринять ряд мер, направленных на сокращение кредиторской задолженности. Для этого необходимо главному бухгалтеру составить график платежей предприятия. При этом особое внимание нужно уделить управлению дебиторской задолженности на предприятии.</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При анализе бухгалтерского учета на предприятии было выявлено, что оно осуществляет учет по журналам-ордерам.</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По основным средствам на предприятии организован инвентарный учет, который ведется на основании специфичных первичных документов.</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 xml:space="preserve">Синтетический учет наличия и движения основных средств ведется на активном инвентарном счете 01 «Основные средства». </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Существуют различные способы поступления объектов основных средств и их выбытия, по каждому из которых в дипломной работе был рассмотрен учет, но в ООО «ФАЗИС» основные средства поступали в результате их покупки, а выбывали – в результате продажи.</w:t>
      </w:r>
    </w:p>
    <w:p w:rsidR="00E5767A" w:rsidRPr="00695C21" w:rsidRDefault="00E5767A" w:rsidP="00695C21">
      <w:pPr>
        <w:spacing w:line="360" w:lineRule="auto"/>
        <w:ind w:firstLine="709"/>
        <w:jc w:val="both"/>
        <w:rPr>
          <w:sz w:val="28"/>
          <w:szCs w:val="28"/>
        </w:rPr>
      </w:pPr>
      <w:r w:rsidRPr="00695C21">
        <w:rPr>
          <w:sz w:val="28"/>
          <w:szCs w:val="28"/>
        </w:rPr>
        <w:t xml:space="preserve">Синтетический учет операций по выбытию основных средств отражается на активно-пассивном счете 91 «Прочие доходы и расходы». </w:t>
      </w:r>
    </w:p>
    <w:p w:rsidR="00E5767A" w:rsidRPr="00695C21" w:rsidRDefault="00E5767A" w:rsidP="00695C21">
      <w:pPr>
        <w:spacing w:line="360" w:lineRule="auto"/>
        <w:ind w:firstLine="709"/>
        <w:jc w:val="both"/>
        <w:rPr>
          <w:sz w:val="28"/>
          <w:szCs w:val="28"/>
        </w:rPr>
      </w:pPr>
      <w:r w:rsidRPr="00695C21">
        <w:rPr>
          <w:sz w:val="28"/>
          <w:szCs w:val="28"/>
        </w:rPr>
        <w:t>Особое внимание при осуществлении учета основных средств следует уделять исчислению НДС. Существуют также отличия в бухгалтерском и налоговом учете основных средств. Основным отличием правил налогового учета от бухгалтерского является то, что при отнесении приобретаемого имущества в состав амортизируемых основных средств для целей налогообложения предприятие должно исходить не только из срока полезного использования его (более 12 месяцев), но и принимать во внимание первоначальную стоимость приобретения объекта.</w:t>
      </w:r>
    </w:p>
    <w:p w:rsidR="00E5767A" w:rsidRPr="00695C21" w:rsidRDefault="00E5767A" w:rsidP="00695C21">
      <w:pPr>
        <w:spacing w:line="360" w:lineRule="auto"/>
        <w:ind w:firstLine="709"/>
        <w:jc w:val="both"/>
        <w:rPr>
          <w:sz w:val="28"/>
          <w:szCs w:val="28"/>
        </w:rPr>
      </w:pPr>
      <w:r w:rsidRPr="00695C21">
        <w:rPr>
          <w:sz w:val="28"/>
          <w:szCs w:val="28"/>
        </w:rPr>
        <w:t>На предприятии ООО «ФАЗИС» применяется линейный способ начисления амортизации основных средств, срок полезного использования объекта основных средств определяется</w:t>
      </w:r>
      <w:r w:rsidR="009B5304" w:rsidRPr="00695C21">
        <w:rPr>
          <w:sz w:val="28"/>
          <w:szCs w:val="28"/>
        </w:rPr>
        <w:t xml:space="preserve"> </w:t>
      </w:r>
      <w:r w:rsidRPr="00695C21">
        <w:rPr>
          <w:sz w:val="28"/>
          <w:szCs w:val="28"/>
        </w:rPr>
        <w:t xml:space="preserve">при принятии объекта к бухгалтерскому учету. </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Предприятие по результатам трех исследуемых лет платит большие налоги</w:t>
      </w:r>
      <w:r w:rsidR="009B5304" w:rsidRPr="00695C21">
        <w:rPr>
          <w:snapToGrid w:val="0"/>
          <w:sz w:val="28"/>
          <w:szCs w:val="28"/>
        </w:rPr>
        <w:t xml:space="preserve"> </w:t>
      </w:r>
      <w:r w:rsidRPr="00695C21">
        <w:rPr>
          <w:snapToGrid w:val="0"/>
          <w:sz w:val="28"/>
          <w:szCs w:val="28"/>
        </w:rPr>
        <w:t>в бюджет, поэтому необходимо искать пути для минимизации</w:t>
      </w:r>
      <w:r w:rsidR="009B5304" w:rsidRPr="00695C21">
        <w:rPr>
          <w:snapToGrid w:val="0"/>
          <w:sz w:val="28"/>
          <w:szCs w:val="28"/>
        </w:rPr>
        <w:t xml:space="preserve"> </w:t>
      </w:r>
      <w:r w:rsidRPr="00695C21">
        <w:rPr>
          <w:snapToGrid w:val="0"/>
          <w:sz w:val="28"/>
          <w:szCs w:val="28"/>
        </w:rPr>
        <w:t>налогообложения.</w:t>
      </w:r>
    </w:p>
    <w:p w:rsidR="000B14CE" w:rsidRPr="00695C21" w:rsidRDefault="00E5767A" w:rsidP="00695C21">
      <w:pPr>
        <w:spacing w:line="360" w:lineRule="auto"/>
        <w:ind w:firstLine="709"/>
        <w:jc w:val="both"/>
        <w:rPr>
          <w:snapToGrid w:val="0"/>
          <w:sz w:val="28"/>
          <w:szCs w:val="28"/>
        </w:rPr>
      </w:pPr>
      <w:r w:rsidRPr="00695C21">
        <w:rPr>
          <w:snapToGrid w:val="0"/>
          <w:sz w:val="28"/>
          <w:szCs w:val="28"/>
        </w:rPr>
        <w:t>Для уменьшения налога на прибыль я бы посоветовала создавать каждый год резерв</w:t>
      </w:r>
      <w:r w:rsidR="009B5304" w:rsidRPr="00695C21">
        <w:rPr>
          <w:snapToGrid w:val="0"/>
          <w:sz w:val="28"/>
          <w:szCs w:val="28"/>
        </w:rPr>
        <w:t xml:space="preserve"> </w:t>
      </w:r>
      <w:r w:rsidRPr="00695C21">
        <w:rPr>
          <w:snapToGrid w:val="0"/>
          <w:sz w:val="28"/>
          <w:szCs w:val="28"/>
        </w:rPr>
        <w:t>на ремонт основных средств, который уменьшает платежи по налогу на прибыль и тем самы</w:t>
      </w:r>
      <w:r w:rsidR="000B14CE" w:rsidRPr="00695C21">
        <w:rPr>
          <w:snapToGrid w:val="0"/>
          <w:sz w:val="28"/>
          <w:szCs w:val="28"/>
        </w:rPr>
        <w:t>м сохраняет оборотные средства.</w:t>
      </w:r>
    </w:p>
    <w:p w:rsidR="00E5767A" w:rsidRPr="00695C21" w:rsidRDefault="00E5767A" w:rsidP="00695C21">
      <w:pPr>
        <w:spacing w:line="360" w:lineRule="auto"/>
        <w:ind w:firstLine="709"/>
        <w:jc w:val="both"/>
        <w:rPr>
          <w:snapToGrid w:val="0"/>
          <w:sz w:val="28"/>
          <w:szCs w:val="28"/>
        </w:rPr>
      </w:pPr>
      <w:r w:rsidRPr="00695C21">
        <w:rPr>
          <w:snapToGrid w:val="0"/>
          <w:sz w:val="28"/>
          <w:szCs w:val="28"/>
        </w:rPr>
        <w:t>Для уменьшения налога на имущество я бы посоветовала применять метод ускоренной амортизации основных фондов, что в свою очередь повлияло бы не только на остаточную стоимость основных средств, с которой уплачивается налог на имущество, но и увеличило затратную часть, тем самым уменьшило бы налогооблагаемую базу по налогу на прибыль. К минимизации налога на имущество может привести также и переоценка основных средств.</w:t>
      </w:r>
    </w:p>
    <w:p w:rsidR="00E5767A" w:rsidRPr="0031181C" w:rsidRDefault="006626F0" w:rsidP="00695C21">
      <w:pPr>
        <w:spacing w:line="360" w:lineRule="auto"/>
        <w:ind w:firstLine="709"/>
        <w:jc w:val="both"/>
        <w:rPr>
          <w:b/>
          <w:bCs/>
          <w:sz w:val="28"/>
          <w:szCs w:val="28"/>
        </w:rPr>
      </w:pPr>
      <w:r w:rsidRPr="00695C21">
        <w:rPr>
          <w:sz w:val="28"/>
          <w:szCs w:val="28"/>
        </w:rPr>
        <w:br w:type="page"/>
      </w:r>
      <w:r w:rsidR="00E5767A" w:rsidRPr="0031181C">
        <w:rPr>
          <w:b/>
          <w:bCs/>
          <w:sz w:val="28"/>
          <w:szCs w:val="28"/>
        </w:rPr>
        <w:t>Список использованной литературы</w:t>
      </w:r>
    </w:p>
    <w:p w:rsidR="006626F0" w:rsidRPr="00695C21" w:rsidRDefault="006626F0" w:rsidP="00695C21">
      <w:pPr>
        <w:spacing w:line="360" w:lineRule="auto"/>
        <w:ind w:firstLine="709"/>
        <w:jc w:val="both"/>
        <w:rPr>
          <w:sz w:val="28"/>
          <w:szCs w:val="28"/>
        </w:rPr>
      </w:pP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Гражданский кодекс Российской Федерации. Часть 1 и 2. –М.: ИНФРА-М, НОРМА, 1996.</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Налоговый кодекс Российской Федерации (части 1 и 2). – Официальный текст. – М.: «Издательство ЭЛИТ-2000», 2003. – 392 с.</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Приказ Минфина РФ от 13.10.2003 № 91н «Об утверждении методических указаний по бухгалтерскому учету основных средств».</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Адамов Н. Бухгалтерский учет оборудования к установке // Финансовая газета. - № 4. – 2004.</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Астахов В.</w:t>
      </w:r>
      <w:r w:rsidR="00E5767A" w:rsidRPr="00695C21">
        <w:rPr>
          <w:sz w:val="28"/>
          <w:szCs w:val="28"/>
        </w:rPr>
        <w:t>П. Бухгалтерский учет и налогообложение основных средств: Учебно-практическое пособие. – 2-е изд., перераб. и доп. – М.: ФБК-ПРЕСС, 2006. – 192 с.</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Балабанов И.</w:t>
      </w:r>
      <w:r w:rsidR="00E5767A" w:rsidRPr="00695C21">
        <w:rPr>
          <w:sz w:val="28"/>
          <w:szCs w:val="28"/>
        </w:rPr>
        <w:t>Т. Сборник задач по финансам и финансовому менеджменту: Учебное пособие. – 2-е изд., доп. – М.: Финансы и статистика, 2005. – 96 с.</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Волошин Д.</w:t>
      </w:r>
      <w:r w:rsidR="00E5767A" w:rsidRPr="00695C21">
        <w:rPr>
          <w:sz w:val="28"/>
          <w:szCs w:val="28"/>
        </w:rPr>
        <w:t>А. «Входной» НДС по основным средствам – сложные вопросы // Главбух. - № 22. – 2003.</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Воронцов Л.</w:t>
      </w:r>
      <w:r w:rsidR="00E5767A" w:rsidRPr="00695C21">
        <w:rPr>
          <w:sz w:val="28"/>
          <w:szCs w:val="28"/>
        </w:rPr>
        <w:t>Д. Как сделать равными «бухгалтерскую» и «налоговую» стоимость основных средств // Главбух. - № 18. – 2003.</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Внеоборотные активы: Учет. Оценка. Инвентаризация</w:t>
      </w:r>
      <w:r w:rsidR="00D94C4E" w:rsidRPr="00695C21">
        <w:rPr>
          <w:sz w:val="28"/>
          <w:szCs w:val="28"/>
        </w:rPr>
        <w:t>. Налогообложение / Под ред. С.</w:t>
      </w:r>
      <w:r w:rsidRPr="00695C21">
        <w:rPr>
          <w:sz w:val="28"/>
          <w:szCs w:val="28"/>
        </w:rPr>
        <w:t>Р. Ахчуриной. – М.: ИД ФБК-ПРЕСС, 2005. – 184 с.</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 xml:space="preserve">Гиляровская Л.Т., Соболев А.В. Комплексный подход к анализу и оценке финансового положения организации // Аудитор. - № 4. – 2006. - С.47-54. </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Дегтярев С. Продажа недвижимости // Финансовая газета. - № 48. – 2005.</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 xml:space="preserve">Ефимова О.В. Финансовый анализ. – 4 изд., перераб. и доп. – М.: Бухгалтерский учет, 2006. </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Зайцев Н.</w:t>
      </w:r>
      <w:r w:rsidR="00E5767A" w:rsidRPr="00695C21">
        <w:rPr>
          <w:sz w:val="28"/>
          <w:szCs w:val="28"/>
        </w:rPr>
        <w:t>Л. Экономика организации: Учебник. – Изд. 2-е, перер. и доп. /</w:t>
      </w:r>
      <w:r w:rsidR="009B5304" w:rsidRPr="00695C21">
        <w:rPr>
          <w:sz w:val="28"/>
          <w:szCs w:val="28"/>
        </w:rPr>
        <w:t xml:space="preserve"> </w:t>
      </w:r>
      <w:r w:rsidR="00E5767A" w:rsidRPr="00695C21">
        <w:rPr>
          <w:sz w:val="28"/>
          <w:szCs w:val="28"/>
        </w:rPr>
        <w:t>Зайцев Н.Л. – М.: Экзамен, 2003. – 624 с.</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Ковалев В.</w:t>
      </w:r>
      <w:r w:rsidR="00E5767A" w:rsidRPr="00695C21">
        <w:rPr>
          <w:sz w:val="28"/>
          <w:szCs w:val="28"/>
        </w:rPr>
        <w:t>В. Сборник задач по финансовому анализу: Учеб. пособ. – М.: Финансы и статистика, 2005.</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Коробецкая И.П. Новые формы «первички» по учету основных средств // Российский налоговый курьер. - № 6. –2004. – С.67-72.</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Крутякова Т.</w:t>
      </w:r>
      <w:r w:rsidR="00E5767A" w:rsidRPr="00695C21">
        <w:rPr>
          <w:sz w:val="28"/>
          <w:szCs w:val="28"/>
        </w:rPr>
        <w:t>Л. Выбытие основных средств // Налоговые известия Московского региона. - № 4. – 2005.</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Крылов Э.И., Журавкова И.</w:t>
      </w:r>
      <w:r w:rsidR="00E5767A" w:rsidRPr="00695C21">
        <w:rPr>
          <w:sz w:val="28"/>
          <w:szCs w:val="28"/>
        </w:rPr>
        <w:t xml:space="preserve">В. Анализ эффективности инвестиционной и инновацонной деятельности предприятия: </w:t>
      </w:r>
      <w:r w:rsidRPr="00695C21">
        <w:rPr>
          <w:sz w:val="28"/>
          <w:szCs w:val="28"/>
        </w:rPr>
        <w:t>Учеб. пособ. / Э. И. Крылов, И.</w:t>
      </w:r>
      <w:r w:rsidR="00E5767A" w:rsidRPr="00695C21">
        <w:rPr>
          <w:sz w:val="28"/>
          <w:szCs w:val="28"/>
        </w:rPr>
        <w:t>В. Журавкова. – М.: Финансы и статистика, 2005. – 384 с.</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Любуши</w:t>
      </w:r>
      <w:r w:rsidR="00D94C4E" w:rsidRPr="00695C21">
        <w:rPr>
          <w:sz w:val="28"/>
          <w:szCs w:val="28"/>
        </w:rPr>
        <w:t>н Н.П., Лещева В.Б., Дьякова В.</w:t>
      </w:r>
      <w:r w:rsidRPr="00695C21">
        <w:rPr>
          <w:sz w:val="28"/>
          <w:szCs w:val="28"/>
        </w:rPr>
        <w:t>Г. Анализ хозяйственной деятельности предприятия. – Учебное пособие для Вузов. – М.: ЮНИТИ – ДАНА, 2006.</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Макарьев И.</w:t>
      </w:r>
      <w:r w:rsidR="00E5767A" w:rsidRPr="00695C21">
        <w:rPr>
          <w:sz w:val="28"/>
          <w:szCs w:val="28"/>
        </w:rPr>
        <w:t>Н. Проверка правильности использования основных средств // Налоговый вестник. - № 3. – 2005. – С.12-15.</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Макарьева В.</w:t>
      </w:r>
      <w:r w:rsidR="00E5767A" w:rsidRPr="00695C21">
        <w:rPr>
          <w:sz w:val="28"/>
          <w:szCs w:val="28"/>
        </w:rPr>
        <w:t xml:space="preserve">И. Операции с основными средствами: новое в бухгалтерском и налоговом учете // Налоговый вестник. - № 10. – 2006. </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Малафеева М.</w:t>
      </w:r>
      <w:r w:rsidR="00E5767A" w:rsidRPr="00695C21">
        <w:rPr>
          <w:sz w:val="28"/>
          <w:szCs w:val="28"/>
        </w:rPr>
        <w:t>В. Методология оценки эффективности лизинговых операций // Финансы и кредит. - № 3 (117). – 2006. – С. 48-61.</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Медведев Р.</w:t>
      </w:r>
      <w:r w:rsidR="00E5767A" w:rsidRPr="00695C21">
        <w:rPr>
          <w:sz w:val="28"/>
          <w:szCs w:val="28"/>
        </w:rPr>
        <w:t>И. Учет основных средств // Налоговый ве</w:t>
      </w:r>
      <w:r w:rsidR="0031181C">
        <w:rPr>
          <w:sz w:val="28"/>
          <w:szCs w:val="28"/>
        </w:rPr>
        <w:t>стник. – 2005. - № 8. – С.14-22.</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Новикова Т.</w:t>
      </w:r>
      <w:r w:rsidR="00E5767A" w:rsidRPr="00695C21">
        <w:rPr>
          <w:sz w:val="28"/>
          <w:szCs w:val="28"/>
        </w:rPr>
        <w:t>А. Особенности налогового учета основных средств // Финансы. - № 1. – 2007.</w:t>
      </w:r>
    </w:p>
    <w:p w:rsidR="00E5767A" w:rsidRPr="00695C21" w:rsidRDefault="00D94C4E"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Палий В.Ф., Палий В.</w:t>
      </w:r>
      <w:r w:rsidR="00E5767A" w:rsidRPr="00695C21">
        <w:rPr>
          <w:sz w:val="28"/>
          <w:szCs w:val="28"/>
        </w:rPr>
        <w:t xml:space="preserve">В. Финансовый учет: Учеб. пособ. – 2-е изд., перераб. и дополн. – М.: ИД ФБК-ПРЕСС, 2007.- 672 с. </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Панченко Т. Отражение выбытия имущества // Финансовая газета. - № 2. – 2004.</w:t>
      </w:r>
    </w:p>
    <w:p w:rsidR="00E5767A" w:rsidRPr="00695C21" w:rsidRDefault="00E5767A" w:rsidP="0031181C">
      <w:pPr>
        <w:numPr>
          <w:ilvl w:val="0"/>
          <w:numId w:val="8"/>
        </w:numPr>
        <w:tabs>
          <w:tab w:val="clear" w:pos="1429"/>
          <w:tab w:val="num" w:pos="0"/>
          <w:tab w:val="left" w:pos="540"/>
        </w:tabs>
        <w:spacing w:line="360" w:lineRule="auto"/>
        <w:ind w:left="0" w:firstLine="0"/>
        <w:jc w:val="both"/>
        <w:rPr>
          <w:sz w:val="28"/>
          <w:szCs w:val="28"/>
        </w:rPr>
      </w:pPr>
      <w:r w:rsidRPr="00695C21">
        <w:rPr>
          <w:sz w:val="28"/>
          <w:szCs w:val="28"/>
        </w:rPr>
        <w:t>Русак Н.А., Русак В.А. Финансовый анализ субъекта хозяйствования. – Минск: Высш. шк., 2006.</w:t>
      </w:r>
      <w:bookmarkStart w:id="0" w:name="_GoBack"/>
      <w:bookmarkEnd w:id="0"/>
    </w:p>
    <w:sectPr w:rsidR="00E5767A" w:rsidRPr="00695C21" w:rsidSect="005574D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92" w:rsidRDefault="00A77592">
      <w:r>
        <w:separator/>
      </w:r>
    </w:p>
  </w:endnote>
  <w:endnote w:type="continuationSeparator" w:id="0">
    <w:p w:rsidR="00A77592" w:rsidRDefault="00A7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92" w:rsidRDefault="00A77592">
      <w:r>
        <w:separator/>
      </w:r>
    </w:p>
  </w:footnote>
  <w:footnote w:type="continuationSeparator" w:id="0">
    <w:p w:rsidR="00A77592" w:rsidRDefault="00A77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122832"/>
    <w:lvl w:ilvl="0">
      <w:numFmt w:val="decimal"/>
      <w:lvlText w:val="*"/>
      <w:lvlJc w:val="left"/>
    </w:lvl>
  </w:abstractNum>
  <w:abstractNum w:abstractNumId="1">
    <w:nsid w:val="27633E4A"/>
    <w:multiLevelType w:val="singleLevel"/>
    <w:tmpl w:val="AEE06BC0"/>
    <w:lvl w:ilvl="0">
      <w:start w:val="3"/>
      <w:numFmt w:val="bullet"/>
      <w:lvlText w:val="-"/>
      <w:lvlJc w:val="left"/>
      <w:pPr>
        <w:tabs>
          <w:tab w:val="num" w:pos="927"/>
        </w:tabs>
        <w:ind w:left="927" w:hanging="360"/>
      </w:pPr>
    </w:lvl>
  </w:abstractNum>
  <w:abstractNum w:abstractNumId="2">
    <w:nsid w:val="378D55D5"/>
    <w:multiLevelType w:val="multilevel"/>
    <w:tmpl w:val="5CC442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AB1578D"/>
    <w:multiLevelType w:val="singleLevel"/>
    <w:tmpl w:val="E436A696"/>
    <w:lvl w:ilvl="0">
      <w:start w:val="2"/>
      <w:numFmt w:val="bullet"/>
      <w:lvlText w:val="-"/>
      <w:lvlJc w:val="left"/>
      <w:pPr>
        <w:tabs>
          <w:tab w:val="num" w:pos="1211"/>
        </w:tabs>
        <w:ind w:left="1211" w:hanging="360"/>
      </w:pPr>
      <w:rPr>
        <w:rFonts w:hint="default"/>
      </w:rPr>
    </w:lvl>
  </w:abstractNum>
  <w:abstractNum w:abstractNumId="4">
    <w:nsid w:val="4BF00BF2"/>
    <w:multiLevelType w:val="hybridMultilevel"/>
    <w:tmpl w:val="DA881B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0"/>
    <w:lvlOverride w:ilvl="0">
      <w:lvl w:ilvl="0">
        <w:numFmt w:val="bullet"/>
        <w:lvlText w:val=""/>
        <w:legacy w:legacy="1" w:legacySpace="0" w:legacyIndent="283"/>
        <w:lvlJc w:val="left"/>
        <w:pPr>
          <w:ind w:left="1003" w:hanging="283"/>
        </w:pPr>
        <w:rPr>
          <w:rFonts w:ascii="Symbol" w:hAnsi="Symbol" w:cs="Symbol" w:hint="default"/>
          <w:sz w:val="28"/>
          <w:szCs w:val="28"/>
        </w:rPr>
      </w:lvl>
    </w:lvlOverride>
  </w:num>
  <w:num w:numId="3">
    <w:abstractNumId w:val="0"/>
    <w:lvlOverride w:ilvl="0">
      <w:lvl w:ilvl="0">
        <w:numFmt w:val="bullet"/>
        <w:lvlText w:val=""/>
        <w:legacy w:legacy="1" w:legacySpace="0" w:legacyIndent="283"/>
        <w:lvlJc w:val="left"/>
        <w:pPr>
          <w:ind w:left="1003" w:hanging="283"/>
        </w:pPr>
        <w:rPr>
          <w:rFonts w:ascii="Symbol" w:hAnsi="Symbol" w:cs="Symbol" w:hint="default"/>
          <w:sz w:val="28"/>
          <w:szCs w:val="28"/>
        </w:rPr>
      </w:lvl>
    </w:lvlOverride>
  </w:num>
  <w:num w:numId="4">
    <w:abstractNumId w:val="1"/>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67A"/>
    <w:rsid w:val="000B14CE"/>
    <w:rsid w:val="000F128D"/>
    <w:rsid w:val="00182594"/>
    <w:rsid w:val="0031181C"/>
    <w:rsid w:val="00334771"/>
    <w:rsid w:val="00365DBD"/>
    <w:rsid w:val="003A40BC"/>
    <w:rsid w:val="003F28B1"/>
    <w:rsid w:val="00476DF2"/>
    <w:rsid w:val="004F032C"/>
    <w:rsid w:val="005406A0"/>
    <w:rsid w:val="005574D0"/>
    <w:rsid w:val="005C2EAD"/>
    <w:rsid w:val="005E5CF9"/>
    <w:rsid w:val="006032AE"/>
    <w:rsid w:val="00614021"/>
    <w:rsid w:val="006626F0"/>
    <w:rsid w:val="00695C21"/>
    <w:rsid w:val="006A0400"/>
    <w:rsid w:val="006C48D7"/>
    <w:rsid w:val="00710D7E"/>
    <w:rsid w:val="007627F9"/>
    <w:rsid w:val="00764344"/>
    <w:rsid w:val="00792166"/>
    <w:rsid w:val="008745DD"/>
    <w:rsid w:val="008A3668"/>
    <w:rsid w:val="008C76A6"/>
    <w:rsid w:val="00904808"/>
    <w:rsid w:val="009517C3"/>
    <w:rsid w:val="009B5304"/>
    <w:rsid w:val="009C01A4"/>
    <w:rsid w:val="009C7262"/>
    <w:rsid w:val="009D3442"/>
    <w:rsid w:val="009D7955"/>
    <w:rsid w:val="00A77592"/>
    <w:rsid w:val="00B3352C"/>
    <w:rsid w:val="00B66359"/>
    <w:rsid w:val="00C25140"/>
    <w:rsid w:val="00C42038"/>
    <w:rsid w:val="00D94C4E"/>
    <w:rsid w:val="00DE5443"/>
    <w:rsid w:val="00E5767A"/>
    <w:rsid w:val="00F0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E0178B-4ADC-438A-9808-3CBA3028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7A"/>
    <w:rPr>
      <w:rFonts w:ascii="Times New Roman" w:eastAsia="Times New Roman" w:hAnsi="Times New Roman"/>
      <w:sz w:val="24"/>
      <w:szCs w:val="24"/>
    </w:rPr>
  </w:style>
  <w:style w:type="paragraph" w:styleId="1">
    <w:name w:val="heading 1"/>
    <w:basedOn w:val="a"/>
    <w:next w:val="a"/>
    <w:link w:val="10"/>
    <w:uiPriority w:val="99"/>
    <w:qFormat/>
    <w:rsid w:val="00E5767A"/>
    <w:pPr>
      <w:keepNext/>
      <w:outlineLvl w:val="0"/>
    </w:pPr>
    <w:rPr>
      <w:b/>
      <w:bCs/>
      <w:sz w:val="28"/>
      <w:szCs w:val="28"/>
    </w:rPr>
  </w:style>
  <w:style w:type="paragraph" w:styleId="2">
    <w:name w:val="heading 2"/>
    <w:basedOn w:val="a"/>
    <w:next w:val="a"/>
    <w:link w:val="20"/>
    <w:uiPriority w:val="99"/>
    <w:qFormat/>
    <w:rsid w:val="00E5767A"/>
    <w:pPr>
      <w:keepNext/>
      <w:shd w:val="clear" w:color="auto" w:fill="FFFFFF"/>
      <w:snapToGrid w:val="0"/>
      <w:spacing w:line="480" w:lineRule="auto"/>
      <w:ind w:firstLine="567"/>
      <w:jc w:val="right"/>
      <w:outlineLvl w:val="1"/>
    </w:pPr>
    <w:rPr>
      <w:color w:val="000000"/>
      <w:sz w:val="28"/>
      <w:szCs w:val="28"/>
    </w:rPr>
  </w:style>
  <w:style w:type="paragraph" w:styleId="3">
    <w:name w:val="heading 3"/>
    <w:basedOn w:val="a"/>
    <w:next w:val="a"/>
    <w:link w:val="30"/>
    <w:uiPriority w:val="99"/>
    <w:qFormat/>
    <w:rsid w:val="00E5767A"/>
    <w:pPr>
      <w:keepNext/>
      <w:spacing w:line="360" w:lineRule="auto"/>
      <w:ind w:firstLine="567"/>
      <w:outlineLvl w:val="2"/>
    </w:pPr>
    <w:rPr>
      <w:color w:val="000000"/>
      <w:sz w:val="28"/>
      <w:szCs w:val="28"/>
    </w:rPr>
  </w:style>
  <w:style w:type="paragraph" w:styleId="5">
    <w:name w:val="heading 5"/>
    <w:basedOn w:val="a"/>
    <w:next w:val="a"/>
    <w:link w:val="50"/>
    <w:uiPriority w:val="99"/>
    <w:qFormat/>
    <w:rsid w:val="00E5767A"/>
    <w:pPr>
      <w:keepNext/>
      <w:snapToGrid w:val="0"/>
      <w:spacing w:line="480" w:lineRule="auto"/>
      <w:jc w:val="center"/>
      <w:outlineLvl w:val="4"/>
    </w:pPr>
    <w:rPr>
      <w:color w:val="000000"/>
      <w:sz w:val="28"/>
      <w:szCs w:val="28"/>
    </w:rPr>
  </w:style>
  <w:style w:type="paragraph" w:styleId="6">
    <w:name w:val="heading 6"/>
    <w:basedOn w:val="a"/>
    <w:next w:val="a"/>
    <w:link w:val="60"/>
    <w:uiPriority w:val="99"/>
    <w:qFormat/>
    <w:rsid w:val="00E5767A"/>
    <w:pPr>
      <w:keepNext/>
      <w:shd w:val="clear" w:color="auto" w:fill="FFFFFF"/>
      <w:snapToGrid w:val="0"/>
      <w:spacing w:line="360" w:lineRule="auto"/>
      <w:ind w:firstLine="567"/>
      <w:jc w:val="center"/>
      <w:outlineLvl w:val="5"/>
    </w:pPr>
    <w:rPr>
      <w:b/>
      <w:bCs/>
      <w:sz w:val="28"/>
      <w:szCs w:val="28"/>
    </w:rPr>
  </w:style>
  <w:style w:type="paragraph" w:styleId="8">
    <w:name w:val="heading 8"/>
    <w:basedOn w:val="a"/>
    <w:next w:val="a"/>
    <w:link w:val="80"/>
    <w:uiPriority w:val="99"/>
    <w:qFormat/>
    <w:rsid w:val="00E5767A"/>
    <w:pPr>
      <w:keepNext/>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5767A"/>
    <w:rPr>
      <w:rFonts w:ascii="Times New Roman" w:eastAsia="Times New Roman" w:hAnsi="Times New Roman" w:cs="Times New Roman"/>
      <w:color w:val="000000"/>
      <w:sz w:val="20"/>
      <w:szCs w:val="20"/>
      <w:shd w:val="clear" w:color="auto" w:fill="FFFFFF"/>
      <w:lang w:val="x-none" w:eastAsia="ru-RU"/>
    </w:rPr>
  </w:style>
  <w:style w:type="character" w:customStyle="1" w:styleId="30">
    <w:name w:val="Заголовок 3 Знак"/>
    <w:link w:val="3"/>
    <w:uiPriority w:val="99"/>
    <w:locked/>
    <w:rsid w:val="00E5767A"/>
    <w:rPr>
      <w:rFonts w:ascii="Times New Roman" w:eastAsia="Times New Roman" w:hAnsi="Times New Roman" w:cs="Times New Roman"/>
      <w:color w:val="000000"/>
      <w:sz w:val="20"/>
      <w:szCs w:val="20"/>
      <w:lang w:val="x-none" w:eastAsia="ru-RU"/>
    </w:rPr>
  </w:style>
  <w:style w:type="character" w:customStyle="1" w:styleId="50">
    <w:name w:val="Заголовок 5 Знак"/>
    <w:link w:val="5"/>
    <w:uiPriority w:val="99"/>
    <w:locked/>
    <w:rsid w:val="00E5767A"/>
    <w:rPr>
      <w:rFonts w:ascii="Times New Roman" w:eastAsia="Times New Roman" w:hAnsi="Times New Roman" w:cs="Times New Roman"/>
      <w:color w:val="000000"/>
      <w:sz w:val="20"/>
      <w:szCs w:val="20"/>
      <w:lang w:val="x-none" w:eastAsia="ru-RU"/>
    </w:rPr>
  </w:style>
  <w:style w:type="character" w:customStyle="1" w:styleId="60">
    <w:name w:val="Заголовок 6 Знак"/>
    <w:link w:val="6"/>
    <w:uiPriority w:val="99"/>
    <w:locked/>
    <w:rsid w:val="00E5767A"/>
    <w:rPr>
      <w:rFonts w:ascii="Times New Roman" w:eastAsia="Times New Roman" w:hAnsi="Times New Roman" w:cs="Times New Roman"/>
      <w:b/>
      <w:bCs/>
      <w:sz w:val="20"/>
      <w:szCs w:val="20"/>
      <w:shd w:val="clear" w:color="auto" w:fill="FFFFFF"/>
      <w:lang w:val="x-none" w:eastAsia="ru-RU"/>
    </w:rPr>
  </w:style>
  <w:style w:type="character" w:customStyle="1" w:styleId="80">
    <w:name w:val="Заголовок 8 Знак"/>
    <w:link w:val="8"/>
    <w:uiPriority w:val="99"/>
    <w:locked/>
    <w:rsid w:val="00E5767A"/>
    <w:rPr>
      <w:rFonts w:ascii="Times New Roman" w:eastAsia="Times New Roman" w:hAnsi="Times New Roman" w:cs="Times New Roman"/>
      <w:sz w:val="20"/>
      <w:szCs w:val="20"/>
      <w:lang w:val="x-none" w:eastAsia="ru-RU"/>
    </w:rPr>
  </w:style>
  <w:style w:type="table" w:styleId="a3">
    <w:name w:val="Table Grid"/>
    <w:basedOn w:val="a1"/>
    <w:uiPriority w:val="99"/>
    <w:rsid w:val="00E5767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locked/>
    <w:rsid w:val="00E5767A"/>
    <w:rPr>
      <w:rFonts w:ascii="Times New Roman" w:eastAsia="Times New Roman" w:hAnsi="Times New Roman" w:cs="Times New Roman"/>
      <w:b/>
      <w:bCs/>
      <w:sz w:val="20"/>
      <w:szCs w:val="20"/>
      <w:lang w:val="x-none" w:eastAsia="ru-RU"/>
    </w:rPr>
  </w:style>
  <w:style w:type="paragraph" w:customStyle="1" w:styleId="ConsNonformat">
    <w:name w:val="ConsNonformat"/>
    <w:uiPriority w:val="99"/>
    <w:rsid w:val="00E5767A"/>
    <w:pPr>
      <w:widowControl w:val="0"/>
      <w:autoSpaceDE w:val="0"/>
      <w:autoSpaceDN w:val="0"/>
      <w:adjustRightInd w:val="0"/>
    </w:pPr>
    <w:rPr>
      <w:rFonts w:ascii="Courier New" w:eastAsia="Times New Roman" w:hAnsi="Courier New" w:cs="Courier New"/>
    </w:rPr>
  </w:style>
  <w:style w:type="paragraph" w:customStyle="1" w:styleId="ConsNormal">
    <w:name w:val="ConsNormal"/>
    <w:uiPriority w:val="99"/>
    <w:rsid w:val="00E5767A"/>
    <w:pPr>
      <w:widowControl w:val="0"/>
      <w:autoSpaceDE w:val="0"/>
      <w:autoSpaceDN w:val="0"/>
      <w:adjustRightInd w:val="0"/>
      <w:ind w:firstLine="720"/>
    </w:pPr>
    <w:rPr>
      <w:rFonts w:ascii="Arial" w:eastAsia="Times New Roman" w:hAnsi="Arial" w:cs="Arial"/>
    </w:rPr>
  </w:style>
  <w:style w:type="paragraph" w:styleId="a4">
    <w:name w:val="Plain Text"/>
    <w:basedOn w:val="a"/>
    <w:link w:val="a5"/>
    <w:uiPriority w:val="99"/>
    <w:rsid w:val="00E5767A"/>
    <w:rPr>
      <w:rFonts w:ascii="Courier New" w:hAnsi="Courier New" w:cs="Courier New"/>
      <w:sz w:val="20"/>
      <w:szCs w:val="20"/>
    </w:rPr>
  </w:style>
  <w:style w:type="paragraph" w:styleId="31">
    <w:name w:val="Body Text 3"/>
    <w:basedOn w:val="a"/>
    <w:link w:val="32"/>
    <w:uiPriority w:val="99"/>
    <w:rsid w:val="00E5767A"/>
    <w:pPr>
      <w:shd w:val="clear" w:color="auto" w:fill="FFFFFF"/>
      <w:spacing w:line="360" w:lineRule="auto"/>
      <w:ind w:firstLine="540"/>
      <w:jc w:val="both"/>
    </w:pPr>
    <w:rPr>
      <w:color w:val="000000"/>
      <w:sz w:val="28"/>
      <w:szCs w:val="28"/>
    </w:rPr>
  </w:style>
  <w:style w:type="character" w:customStyle="1" w:styleId="a5">
    <w:name w:val="Текст Знак"/>
    <w:link w:val="a4"/>
    <w:uiPriority w:val="99"/>
    <w:locked/>
    <w:rsid w:val="00E5767A"/>
    <w:rPr>
      <w:rFonts w:ascii="Courier New" w:eastAsia="Times New Roman" w:hAnsi="Courier New" w:cs="Courier New"/>
      <w:sz w:val="20"/>
      <w:szCs w:val="20"/>
      <w:lang w:val="x-none" w:eastAsia="ru-RU"/>
    </w:rPr>
  </w:style>
  <w:style w:type="paragraph" w:styleId="a6">
    <w:name w:val="Body Text Indent"/>
    <w:basedOn w:val="a"/>
    <w:link w:val="a7"/>
    <w:uiPriority w:val="99"/>
    <w:rsid w:val="00E5767A"/>
    <w:pPr>
      <w:spacing w:after="120"/>
      <w:ind w:left="283"/>
    </w:pPr>
  </w:style>
  <w:style w:type="character" w:customStyle="1" w:styleId="32">
    <w:name w:val="Основний текст 3 Знак"/>
    <w:link w:val="31"/>
    <w:uiPriority w:val="99"/>
    <w:locked/>
    <w:rsid w:val="00E5767A"/>
    <w:rPr>
      <w:rFonts w:ascii="Times New Roman" w:eastAsia="Times New Roman" w:hAnsi="Times New Roman" w:cs="Times New Roman"/>
      <w:snapToGrid w:val="0"/>
      <w:color w:val="000000"/>
      <w:sz w:val="20"/>
      <w:szCs w:val="20"/>
      <w:shd w:val="clear" w:color="auto" w:fill="FFFFFF"/>
      <w:lang w:val="x-none" w:eastAsia="ru-RU"/>
    </w:rPr>
  </w:style>
  <w:style w:type="paragraph" w:styleId="21">
    <w:name w:val="Body Text 2"/>
    <w:basedOn w:val="a"/>
    <w:link w:val="22"/>
    <w:uiPriority w:val="99"/>
    <w:rsid w:val="00E5767A"/>
    <w:pPr>
      <w:spacing w:after="120" w:line="480" w:lineRule="auto"/>
    </w:pPr>
  </w:style>
  <w:style w:type="character" w:customStyle="1" w:styleId="a7">
    <w:name w:val="Основний текст з відступом Знак"/>
    <w:link w:val="a6"/>
    <w:uiPriority w:val="99"/>
    <w:locked/>
    <w:rsid w:val="00E5767A"/>
    <w:rPr>
      <w:rFonts w:ascii="Times New Roman" w:eastAsia="Times New Roman" w:hAnsi="Times New Roman" w:cs="Times New Roman"/>
      <w:sz w:val="24"/>
      <w:szCs w:val="24"/>
      <w:lang w:val="x-none" w:eastAsia="ru-RU"/>
    </w:rPr>
  </w:style>
  <w:style w:type="paragraph" w:styleId="23">
    <w:name w:val="Body Text Indent 2"/>
    <w:basedOn w:val="a"/>
    <w:link w:val="24"/>
    <w:uiPriority w:val="99"/>
    <w:rsid w:val="00E5767A"/>
    <w:pPr>
      <w:spacing w:after="120" w:line="480" w:lineRule="auto"/>
      <w:ind w:left="283"/>
    </w:pPr>
  </w:style>
  <w:style w:type="character" w:customStyle="1" w:styleId="22">
    <w:name w:val="Основний текст 2 Знак"/>
    <w:link w:val="21"/>
    <w:uiPriority w:val="99"/>
    <w:locked/>
    <w:rsid w:val="00E5767A"/>
    <w:rPr>
      <w:rFonts w:ascii="Times New Roman" w:eastAsia="Times New Roman" w:hAnsi="Times New Roman" w:cs="Times New Roman"/>
      <w:sz w:val="24"/>
      <w:szCs w:val="24"/>
      <w:lang w:val="x-none" w:eastAsia="ru-RU"/>
    </w:rPr>
  </w:style>
  <w:style w:type="paragraph" w:styleId="33">
    <w:name w:val="Body Text Indent 3"/>
    <w:basedOn w:val="a"/>
    <w:link w:val="34"/>
    <w:uiPriority w:val="99"/>
    <w:rsid w:val="00E5767A"/>
    <w:pPr>
      <w:spacing w:after="120"/>
      <w:ind w:left="283"/>
    </w:pPr>
    <w:rPr>
      <w:sz w:val="16"/>
      <w:szCs w:val="16"/>
    </w:rPr>
  </w:style>
  <w:style w:type="character" w:customStyle="1" w:styleId="24">
    <w:name w:val="Основний текст з відступом 2 Знак"/>
    <w:link w:val="23"/>
    <w:uiPriority w:val="99"/>
    <w:locked/>
    <w:rsid w:val="00E5767A"/>
    <w:rPr>
      <w:rFonts w:ascii="Times New Roman" w:eastAsia="Times New Roman" w:hAnsi="Times New Roman" w:cs="Times New Roman"/>
      <w:sz w:val="24"/>
      <w:szCs w:val="24"/>
      <w:lang w:val="x-none" w:eastAsia="ru-RU"/>
    </w:rPr>
  </w:style>
  <w:style w:type="paragraph" w:styleId="a8">
    <w:name w:val="footer"/>
    <w:basedOn w:val="a"/>
    <w:link w:val="a9"/>
    <w:uiPriority w:val="99"/>
    <w:rsid w:val="00E5767A"/>
    <w:pPr>
      <w:tabs>
        <w:tab w:val="center" w:pos="4153"/>
        <w:tab w:val="right" w:pos="8306"/>
      </w:tabs>
    </w:pPr>
    <w:rPr>
      <w:sz w:val="20"/>
      <w:szCs w:val="20"/>
    </w:rPr>
  </w:style>
  <w:style w:type="character" w:customStyle="1" w:styleId="34">
    <w:name w:val="Основний текст з відступом 3 Знак"/>
    <w:link w:val="33"/>
    <w:uiPriority w:val="99"/>
    <w:locked/>
    <w:rsid w:val="00E5767A"/>
    <w:rPr>
      <w:rFonts w:ascii="Times New Roman" w:eastAsia="Times New Roman" w:hAnsi="Times New Roman" w:cs="Times New Roman"/>
      <w:sz w:val="16"/>
      <w:szCs w:val="16"/>
      <w:lang w:val="x-none" w:eastAsia="ru-RU"/>
    </w:rPr>
  </w:style>
  <w:style w:type="paragraph" w:styleId="aa">
    <w:name w:val="Title"/>
    <w:basedOn w:val="a"/>
    <w:link w:val="ab"/>
    <w:uiPriority w:val="99"/>
    <w:qFormat/>
    <w:rsid w:val="00E5767A"/>
    <w:pPr>
      <w:jc w:val="center"/>
    </w:pPr>
    <w:rPr>
      <w:b/>
      <w:bCs/>
      <w:sz w:val="28"/>
      <w:szCs w:val="28"/>
    </w:rPr>
  </w:style>
  <w:style w:type="character" w:customStyle="1" w:styleId="a9">
    <w:name w:val="Нижній колонтитул Знак"/>
    <w:link w:val="a8"/>
    <w:uiPriority w:val="99"/>
    <w:locked/>
    <w:rsid w:val="00E5767A"/>
    <w:rPr>
      <w:rFonts w:ascii="Times New Roman" w:eastAsia="Times New Roman" w:hAnsi="Times New Roman" w:cs="Times New Roman"/>
      <w:sz w:val="20"/>
      <w:szCs w:val="20"/>
      <w:lang w:val="x-none" w:eastAsia="ru-RU"/>
    </w:rPr>
  </w:style>
  <w:style w:type="paragraph" w:styleId="ac">
    <w:name w:val="Body Text"/>
    <w:basedOn w:val="a"/>
    <w:link w:val="ad"/>
    <w:uiPriority w:val="99"/>
    <w:rsid w:val="00E5767A"/>
    <w:pPr>
      <w:jc w:val="both"/>
    </w:pPr>
    <w:rPr>
      <w:sz w:val="28"/>
      <w:szCs w:val="28"/>
    </w:rPr>
  </w:style>
  <w:style w:type="character" w:customStyle="1" w:styleId="ab">
    <w:name w:val="Назва Знак"/>
    <w:link w:val="aa"/>
    <w:uiPriority w:val="99"/>
    <w:locked/>
    <w:rsid w:val="00E5767A"/>
    <w:rPr>
      <w:rFonts w:ascii="Times New Roman" w:eastAsia="Times New Roman" w:hAnsi="Times New Roman" w:cs="Times New Roman"/>
      <w:b/>
      <w:bCs/>
      <w:sz w:val="20"/>
      <w:szCs w:val="20"/>
      <w:lang w:val="x-none" w:eastAsia="ru-RU"/>
    </w:rPr>
  </w:style>
  <w:style w:type="character" w:styleId="ae">
    <w:name w:val="page number"/>
    <w:uiPriority w:val="99"/>
    <w:rsid w:val="00E5767A"/>
  </w:style>
  <w:style w:type="character" w:customStyle="1" w:styleId="ad">
    <w:name w:val="Основний текст Знак"/>
    <w:link w:val="ac"/>
    <w:uiPriority w:val="99"/>
    <w:locked/>
    <w:rsid w:val="00E5767A"/>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13528</Words>
  <Characters>77110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Ep</Company>
  <LinksUpToDate>false</LinksUpToDate>
  <CharactersWithSpaces>90458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Елена</dc:creator>
  <cp:keywords/>
  <dc:description/>
  <cp:lastModifiedBy>Irina</cp:lastModifiedBy>
  <cp:revision>2</cp:revision>
  <dcterms:created xsi:type="dcterms:W3CDTF">2014-09-30T06:11:00Z</dcterms:created>
  <dcterms:modified xsi:type="dcterms:W3CDTF">2014-09-30T06:11:00Z</dcterms:modified>
</cp:coreProperties>
</file>