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2F" w:rsidRDefault="00A5322F" w:rsidP="00A5322F"/>
    <w:p w:rsidR="00A5322F" w:rsidRDefault="00A5322F" w:rsidP="00A5322F">
      <w:pPr>
        <w:widowControl w:val="0"/>
        <w:pBdr>
          <w:top w:val="single" w:sz="6" w:space="0" w:color="auto"/>
          <w:left w:val="single" w:sz="6" w:space="4" w:color="auto"/>
          <w:bottom w:val="single" w:sz="6" w:space="1" w:color="auto"/>
          <w:right w:val="single" w:sz="6" w:space="4" w:color="auto"/>
        </w:pBdr>
        <w:shd w:val="pct12" w:color="auto" w:fill="auto"/>
        <w:jc w:val="center"/>
        <w:rPr>
          <w:b/>
          <w:shadow/>
          <w:sz w:val="28"/>
          <w:szCs w:val="28"/>
        </w:rPr>
      </w:pPr>
      <w:r w:rsidRPr="00C5050E">
        <w:rPr>
          <w:b/>
          <w:shadow/>
          <w:sz w:val="28"/>
          <w:szCs w:val="28"/>
        </w:rPr>
        <w:t>ФЕДЕРАЛЬНОЕ АГЕНТСТВО ПО ОБРАЗОВАНИЮ РФ</w:t>
      </w:r>
    </w:p>
    <w:p w:rsidR="00A5322F" w:rsidRPr="00C5050E" w:rsidRDefault="00A5322F" w:rsidP="00A5322F">
      <w:pPr>
        <w:widowControl w:val="0"/>
        <w:pBdr>
          <w:top w:val="single" w:sz="6" w:space="0" w:color="auto"/>
          <w:left w:val="single" w:sz="6" w:space="4" w:color="auto"/>
          <w:bottom w:val="single" w:sz="6" w:space="1" w:color="auto"/>
          <w:right w:val="single" w:sz="6" w:space="4" w:color="auto"/>
        </w:pBdr>
        <w:shd w:val="pct12" w:color="auto" w:fill="auto"/>
        <w:jc w:val="center"/>
        <w:rPr>
          <w:b/>
          <w:shadow/>
          <w:sz w:val="28"/>
          <w:szCs w:val="28"/>
        </w:rPr>
      </w:pPr>
      <w:r w:rsidRPr="00C5050E">
        <w:rPr>
          <w:b/>
          <w:shadow/>
          <w:sz w:val="28"/>
          <w:szCs w:val="28"/>
        </w:rPr>
        <w:t xml:space="preserve"> РОСТОВСКИЙ ГОСУДАРСТВЕННЫЙ ЭКОНОМИЧЕСКИЙ УНИВЕРСИТЕТ «РИНХ»</w:t>
      </w:r>
    </w:p>
    <w:p w:rsidR="00A5322F" w:rsidRDefault="00A5322F" w:rsidP="00A5322F">
      <w:pPr>
        <w:widowControl w:val="0"/>
        <w:spacing w:line="360" w:lineRule="auto"/>
        <w:rPr>
          <w:b/>
          <w:sz w:val="32"/>
        </w:rPr>
      </w:pPr>
    </w:p>
    <w:p w:rsidR="00A5322F" w:rsidRDefault="00A5322F" w:rsidP="00A5322F">
      <w:pPr>
        <w:widowControl w:val="0"/>
        <w:spacing w:line="360" w:lineRule="auto"/>
        <w:jc w:val="center"/>
        <w:rPr>
          <w:b/>
          <w:sz w:val="32"/>
          <w:szCs w:val="32"/>
        </w:rPr>
      </w:pPr>
    </w:p>
    <w:p w:rsidR="00A5322F" w:rsidRPr="00A66F38" w:rsidRDefault="00A5322F" w:rsidP="00A5322F">
      <w:pPr>
        <w:widowControl w:val="0"/>
        <w:spacing w:line="360" w:lineRule="auto"/>
        <w:jc w:val="center"/>
        <w:rPr>
          <w:b/>
          <w:sz w:val="32"/>
          <w:szCs w:val="32"/>
        </w:rPr>
      </w:pPr>
      <w:r w:rsidRPr="00A66F38">
        <w:rPr>
          <w:b/>
          <w:sz w:val="32"/>
          <w:szCs w:val="32"/>
        </w:rPr>
        <w:t>Кафедра «Финансы»</w:t>
      </w:r>
    </w:p>
    <w:p w:rsidR="00A5322F" w:rsidRDefault="00A5322F" w:rsidP="00A5322F">
      <w:pPr>
        <w:widowControl w:val="0"/>
        <w:spacing w:line="360" w:lineRule="auto"/>
        <w:rPr>
          <w:b/>
          <w:sz w:val="32"/>
        </w:rPr>
      </w:pPr>
    </w:p>
    <w:p w:rsidR="00A5322F" w:rsidRDefault="00A5322F" w:rsidP="00A5322F"/>
    <w:p w:rsidR="00A5322F" w:rsidRDefault="00A5322F" w:rsidP="00A5322F"/>
    <w:p w:rsidR="00A5322F" w:rsidRDefault="00A5322F" w:rsidP="00A5322F"/>
    <w:p w:rsidR="00A5322F" w:rsidRDefault="00A5322F" w:rsidP="00A5322F"/>
    <w:p w:rsidR="00A5322F" w:rsidRPr="00045D05" w:rsidRDefault="00A5322F" w:rsidP="00A5322F"/>
    <w:p w:rsidR="00A5322F" w:rsidRDefault="00A5322F" w:rsidP="00A5322F">
      <w:pPr>
        <w:rPr>
          <w:sz w:val="40"/>
        </w:rPr>
      </w:pPr>
    </w:p>
    <w:p w:rsidR="00A5322F" w:rsidRPr="00045D05" w:rsidRDefault="00A5322F" w:rsidP="00A5322F">
      <w:pPr>
        <w:pStyle w:val="7"/>
        <w:jc w:val="center"/>
        <w:rPr>
          <w:sz w:val="52"/>
          <w:szCs w:val="52"/>
        </w:rPr>
      </w:pPr>
      <w:r>
        <w:rPr>
          <w:sz w:val="52"/>
          <w:szCs w:val="52"/>
        </w:rPr>
        <w:t>ДОХОДЫ БЮДЖЕТА</w:t>
      </w:r>
    </w:p>
    <w:p w:rsidR="00A5322F" w:rsidRDefault="00A5322F" w:rsidP="00A5322F"/>
    <w:p w:rsidR="00A5322F" w:rsidRPr="00045D05" w:rsidRDefault="00A5322F" w:rsidP="00A5322F"/>
    <w:p w:rsidR="00A5322F" w:rsidRDefault="00A5322F" w:rsidP="00A5322F">
      <w:pPr>
        <w:pStyle w:val="1"/>
        <w:rPr>
          <w:b/>
          <w:i/>
          <w:szCs w:val="28"/>
          <w:lang w:val="ru-RU"/>
        </w:rPr>
      </w:pPr>
    </w:p>
    <w:p w:rsidR="00A5322F" w:rsidRDefault="00A5322F" w:rsidP="00A5322F">
      <w:pPr>
        <w:jc w:val="center"/>
        <w:rPr>
          <w:b/>
          <w:sz w:val="28"/>
          <w:szCs w:val="28"/>
        </w:rPr>
      </w:pPr>
      <w:r>
        <w:rPr>
          <w:b/>
          <w:sz w:val="28"/>
          <w:szCs w:val="28"/>
        </w:rPr>
        <w:t>Методические указания для студентов заочной формы обучения Финансового факультета</w:t>
      </w:r>
    </w:p>
    <w:p w:rsidR="00A5322F" w:rsidRDefault="00A5322F" w:rsidP="00A5322F">
      <w:pPr>
        <w:jc w:val="center"/>
        <w:rPr>
          <w:b/>
          <w:sz w:val="28"/>
          <w:szCs w:val="28"/>
        </w:rPr>
      </w:pPr>
    </w:p>
    <w:p w:rsidR="00A5322F" w:rsidRDefault="00A5322F" w:rsidP="00A5322F">
      <w:pPr>
        <w:jc w:val="center"/>
        <w:rPr>
          <w:b/>
          <w:sz w:val="28"/>
          <w:szCs w:val="28"/>
        </w:rPr>
      </w:pPr>
    </w:p>
    <w:p w:rsidR="00A5322F" w:rsidRDefault="00A5322F" w:rsidP="00A5322F">
      <w:pPr>
        <w:jc w:val="center"/>
        <w:rPr>
          <w:b/>
          <w:sz w:val="28"/>
          <w:szCs w:val="28"/>
        </w:rPr>
      </w:pPr>
    </w:p>
    <w:p w:rsidR="00A5322F" w:rsidRPr="00C5050E" w:rsidRDefault="00A5322F" w:rsidP="00A5322F">
      <w:pPr>
        <w:jc w:val="center"/>
        <w:rPr>
          <w:b/>
          <w:sz w:val="28"/>
          <w:szCs w:val="28"/>
        </w:rPr>
      </w:pPr>
    </w:p>
    <w:p w:rsidR="00A5322F" w:rsidRDefault="00A5322F" w:rsidP="00A5322F">
      <w:pPr>
        <w:spacing w:line="360" w:lineRule="auto"/>
        <w:rPr>
          <w:sz w:val="32"/>
        </w:rPr>
      </w:pPr>
    </w:p>
    <w:p w:rsidR="00A5322F" w:rsidRDefault="00A5322F" w:rsidP="00A5322F">
      <w:pPr>
        <w:spacing w:line="360" w:lineRule="auto"/>
        <w:rPr>
          <w:sz w:val="32"/>
        </w:rPr>
      </w:pPr>
    </w:p>
    <w:p w:rsidR="00A5322F" w:rsidRDefault="00A5322F" w:rsidP="00A5322F">
      <w:pPr>
        <w:spacing w:line="360" w:lineRule="auto"/>
        <w:rPr>
          <w:sz w:val="32"/>
        </w:rPr>
      </w:pPr>
    </w:p>
    <w:p w:rsidR="00A5322F" w:rsidRDefault="00A5322F" w:rsidP="00A5322F">
      <w:pPr>
        <w:spacing w:line="360" w:lineRule="auto"/>
        <w:rPr>
          <w:sz w:val="32"/>
        </w:rPr>
      </w:pPr>
    </w:p>
    <w:p w:rsidR="00A5322F" w:rsidRDefault="00A5322F" w:rsidP="00A5322F">
      <w:pPr>
        <w:spacing w:line="360" w:lineRule="auto"/>
        <w:rPr>
          <w:sz w:val="32"/>
        </w:rPr>
      </w:pPr>
    </w:p>
    <w:p w:rsidR="00A5322F" w:rsidRDefault="00A5322F" w:rsidP="00A5322F">
      <w:pPr>
        <w:spacing w:line="360" w:lineRule="auto"/>
        <w:rPr>
          <w:sz w:val="32"/>
        </w:rPr>
      </w:pPr>
    </w:p>
    <w:p w:rsidR="00A5322F" w:rsidRDefault="00A5322F" w:rsidP="00A5322F">
      <w:pPr>
        <w:spacing w:line="360" w:lineRule="auto"/>
        <w:rPr>
          <w:sz w:val="32"/>
        </w:rPr>
      </w:pPr>
    </w:p>
    <w:p w:rsidR="00A5322F" w:rsidRDefault="00A5322F" w:rsidP="00A5322F">
      <w:pPr>
        <w:spacing w:line="360" w:lineRule="auto"/>
        <w:rPr>
          <w:sz w:val="32"/>
        </w:rPr>
      </w:pPr>
    </w:p>
    <w:p w:rsidR="00A5322F" w:rsidRPr="00C5050E" w:rsidRDefault="00A5322F" w:rsidP="00A5322F">
      <w:pPr>
        <w:pStyle w:val="1"/>
        <w:widowControl/>
        <w:pBdr>
          <w:top w:val="single" w:sz="6" w:space="1" w:color="auto"/>
          <w:left w:val="single" w:sz="6" w:space="4" w:color="auto"/>
          <w:bottom w:val="single" w:sz="6" w:space="1" w:color="auto"/>
          <w:right w:val="single" w:sz="6" w:space="4" w:color="auto"/>
        </w:pBdr>
        <w:shd w:val="pct12" w:color="auto" w:fill="auto"/>
        <w:rPr>
          <w:b/>
          <w:szCs w:val="28"/>
          <w:lang w:val="ru-RU"/>
        </w:rPr>
      </w:pPr>
      <w:r>
        <w:rPr>
          <w:b/>
          <w:sz w:val="32"/>
          <w:lang w:val="ru-RU"/>
        </w:rPr>
        <w:t xml:space="preserve"> </w:t>
      </w:r>
      <w:r w:rsidRPr="00C5050E">
        <w:rPr>
          <w:b/>
          <w:szCs w:val="28"/>
          <w:lang w:val="ru-RU"/>
        </w:rPr>
        <w:t>Ростов-на-Дону</w:t>
      </w:r>
    </w:p>
    <w:p w:rsidR="00A5322F" w:rsidRPr="00C5050E" w:rsidRDefault="00A5322F" w:rsidP="00A5322F">
      <w:pPr>
        <w:pStyle w:val="1"/>
        <w:widowControl/>
        <w:pBdr>
          <w:top w:val="single" w:sz="6" w:space="1" w:color="auto"/>
          <w:left w:val="single" w:sz="6" w:space="4" w:color="auto"/>
          <w:bottom w:val="single" w:sz="6" w:space="1" w:color="auto"/>
          <w:right w:val="single" w:sz="6" w:space="4" w:color="auto"/>
        </w:pBdr>
        <w:shd w:val="pct12" w:color="auto" w:fill="auto"/>
        <w:rPr>
          <w:b/>
          <w:szCs w:val="28"/>
          <w:lang w:val="ru-RU"/>
        </w:rPr>
      </w:pPr>
      <w:r w:rsidRPr="00C5050E">
        <w:rPr>
          <w:b/>
          <w:szCs w:val="28"/>
          <w:lang w:val="ru-RU"/>
        </w:rPr>
        <w:t>200</w:t>
      </w:r>
      <w:r>
        <w:rPr>
          <w:b/>
          <w:szCs w:val="28"/>
          <w:lang w:val="ru-RU"/>
        </w:rPr>
        <w:t>8</w:t>
      </w:r>
    </w:p>
    <w:p w:rsidR="00A5322F" w:rsidRDefault="00A5322F" w:rsidP="00A5322F">
      <w:pPr>
        <w:spacing w:line="360" w:lineRule="auto"/>
        <w:jc w:val="center"/>
        <w:rPr>
          <w:b/>
          <w:sz w:val="28"/>
          <w:szCs w:val="28"/>
        </w:rPr>
      </w:pPr>
    </w:p>
    <w:p w:rsidR="00A5322F" w:rsidRDefault="00A5322F" w:rsidP="00A5322F">
      <w:pPr>
        <w:spacing w:line="360" w:lineRule="auto"/>
        <w:ind w:firstLine="900"/>
        <w:jc w:val="center"/>
        <w:rPr>
          <w:sz w:val="28"/>
          <w:szCs w:val="28"/>
        </w:rPr>
      </w:pPr>
    </w:p>
    <w:p w:rsidR="00A5322F" w:rsidRDefault="00A5322F" w:rsidP="00A5322F">
      <w:pPr>
        <w:spacing w:line="360" w:lineRule="auto"/>
        <w:ind w:firstLine="900"/>
        <w:jc w:val="center"/>
        <w:rPr>
          <w:sz w:val="28"/>
          <w:szCs w:val="28"/>
        </w:rPr>
      </w:pPr>
      <w:r>
        <w:rPr>
          <w:sz w:val="28"/>
          <w:szCs w:val="28"/>
        </w:rPr>
        <w:t>Печатается по решению кафедры «Финансы»</w:t>
      </w:r>
    </w:p>
    <w:p w:rsidR="00A5322F" w:rsidRPr="0050517C" w:rsidRDefault="00A5322F" w:rsidP="00A5322F">
      <w:pPr>
        <w:spacing w:line="360" w:lineRule="auto"/>
        <w:ind w:firstLine="900"/>
        <w:jc w:val="center"/>
        <w:rPr>
          <w:b/>
          <w:sz w:val="28"/>
          <w:szCs w:val="28"/>
        </w:rPr>
      </w:pPr>
    </w:p>
    <w:p w:rsidR="00A5322F" w:rsidRDefault="0050517C" w:rsidP="0050517C">
      <w:pPr>
        <w:spacing w:line="360" w:lineRule="auto"/>
        <w:rPr>
          <w:sz w:val="28"/>
          <w:szCs w:val="28"/>
        </w:rPr>
      </w:pPr>
      <w:r w:rsidRPr="0050517C">
        <w:rPr>
          <w:b/>
          <w:sz w:val="28"/>
          <w:szCs w:val="28"/>
        </w:rPr>
        <w:t>Авторы-составители</w:t>
      </w:r>
      <w:r>
        <w:rPr>
          <w:sz w:val="28"/>
          <w:szCs w:val="28"/>
        </w:rPr>
        <w:t xml:space="preserve"> Рукина С.Н., Поролло Е.В.</w:t>
      </w:r>
    </w:p>
    <w:p w:rsidR="00A5322F" w:rsidRDefault="00A5322F" w:rsidP="00A5322F">
      <w:pPr>
        <w:spacing w:line="360" w:lineRule="auto"/>
        <w:ind w:firstLine="900"/>
        <w:jc w:val="center"/>
        <w:rPr>
          <w:sz w:val="28"/>
          <w:szCs w:val="28"/>
        </w:rPr>
      </w:pPr>
    </w:p>
    <w:p w:rsidR="00A5322F" w:rsidRDefault="00A5322F" w:rsidP="00A5322F">
      <w:pPr>
        <w:spacing w:line="360" w:lineRule="auto"/>
        <w:ind w:firstLine="900"/>
        <w:jc w:val="center"/>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jc w:val="both"/>
        <w:rPr>
          <w:sz w:val="28"/>
          <w:szCs w:val="28"/>
        </w:rPr>
      </w:pPr>
      <w:r>
        <w:rPr>
          <w:sz w:val="28"/>
          <w:szCs w:val="28"/>
        </w:rPr>
        <w:t>Методические указания предназначены для оказания помощи студентам финансового факультета специализации «Государственные и муниципальные финансы» в подготовке к экзамену.</w:t>
      </w:r>
    </w:p>
    <w:p w:rsidR="00A5322F" w:rsidRDefault="00A5322F" w:rsidP="00A5322F">
      <w:pPr>
        <w:spacing w:line="360" w:lineRule="auto"/>
        <w:ind w:firstLine="900"/>
        <w:jc w:val="both"/>
        <w:rPr>
          <w:sz w:val="28"/>
          <w:szCs w:val="28"/>
        </w:rPr>
      </w:pPr>
      <w:r>
        <w:rPr>
          <w:sz w:val="28"/>
          <w:szCs w:val="28"/>
        </w:rPr>
        <w:t>Методические указания включают в себя введение, программу курса,  методические указания по выполнению контрольной работы, примерный перечень вопросов для подготовки к экзамену и  список литературы</w:t>
      </w:r>
    </w:p>
    <w:p w:rsidR="00A5322F" w:rsidRDefault="00A5322F" w:rsidP="00A5322F">
      <w:pPr>
        <w:spacing w:line="360" w:lineRule="auto"/>
        <w:ind w:firstLine="900"/>
        <w:jc w:val="both"/>
        <w:rPr>
          <w:sz w:val="28"/>
          <w:szCs w:val="28"/>
        </w:rPr>
      </w:pPr>
      <w:r>
        <w:rPr>
          <w:sz w:val="28"/>
          <w:szCs w:val="28"/>
        </w:rPr>
        <w:t>Методические указания и индивидуальные домашние задания составлены в соответствии с программой курса «Доходы бюджета».</w:t>
      </w: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50517C" w:rsidRDefault="0050517C"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rPr>
          <w:sz w:val="28"/>
          <w:szCs w:val="28"/>
        </w:rPr>
      </w:pPr>
    </w:p>
    <w:p w:rsidR="00A5322F" w:rsidRDefault="00A5322F" w:rsidP="00A5322F">
      <w:pPr>
        <w:spacing w:line="360" w:lineRule="auto"/>
        <w:ind w:firstLine="900"/>
        <w:jc w:val="right"/>
        <w:rPr>
          <w:sz w:val="28"/>
          <w:szCs w:val="28"/>
        </w:rPr>
      </w:pPr>
    </w:p>
    <w:p w:rsidR="00A5322F" w:rsidRDefault="00A5322F" w:rsidP="00A5322F">
      <w:pPr>
        <w:spacing w:line="360" w:lineRule="auto"/>
        <w:ind w:firstLine="900"/>
        <w:jc w:val="center"/>
        <w:rPr>
          <w:sz w:val="28"/>
          <w:szCs w:val="28"/>
        </w:rPr>
      </w:pPr>
      <w:r>
        <w:rPr>
          <w:sz w:val="28"/>
          <w:szCs w:val="28"/>
        </w:rPr>
        <w:t xml:space="preserve">                                                         ©-Ростовский государственный </w:t>
      </w:r>
    </w:p>
    <w:p w:rsidR="00A5322F" w:rsidRDefault="00A5322F" w:rsidP="00A5322F">
      <w:pPr>
        <w:spacing w:line="360" w:lineRule="auto"/>
        <w:ind w:firstLine="900"/>
        <w:jc w:val="right"/>
        <w:rPr>
          <w:sz w:val="28"/>
          <w:szCs w:val="28"/>
        </w:rPr>
      </w:pPr>
      <w:r>
        <w:rPr>
          <w:sz w:val="28"/>
          <w:szCs w:val="28"/>
        </w:rPr>
        <w:t>экономический университет, 2008</w:t>
      </w:r>
    </w:p>
    <w:p w:rsidR="00684BCE" w:rsidRPr="00D1672A" w:rsidRDefault="00D1672A" w:rsidP="00D1672A">
      <w:pPr>
        <w:spacing w:line="360" w:lineRule="auto"/>
        <w:ind w:firstLine="900"/>
        <w:jc w:val="center"/>
        <w:rPr>
          <w:b/>
        </w:rPr>
      </w:pPr>
      <w:r w:rsidRPr="00D1672A">
        <w:rPr>
          <w:b/>
        </w:rPr>
        <w:t>ВВЕДЕНИЕ</w:t>
      </w:r>
    </w:p>
    <w:p w:rsidR="00D1672A" w:rsidRPr="0050517C" w:rsidRDefault="00D1672A" w:rsidP="00D1672A">
      <w:pPr>
        <w:ind w:firstLine="720"/>
        <w:jc w:val="both"/>
      </w:pPr>
      <w:r w:rsidRPr="0050517C">
        <w:t>Курс “Доходы бюджета” занимает важное место в подготовке специалистов для органов финансовой системы. При изучении данного курса:</w:t>
      </w:r>
    </w:p>
    <w:p w:rsidR="00D1672A" w:rsidRPr="0050517C" w:rsidRDefault="00D1672A" w:rsidP="00D1672A">
      <w:pPr>
        <w:ind w:firstLine="720"/>
        <w:jc w:val="both"/>
      </w:pPr>
      <w:r w:rsidRPr="0050517C">
        <w:t>- раскрываются содержание доходов государства и доходов бюджета, их необходимость, классификации, в т.ч. бюджетная классификация доходов;</w:t>
      </w:r>
    </w:p>
    <w:p w:rsidR="00D1672A" w:rsidRPr="0050517C" w:rsidRDefault="00D1672A" w:rsidP="00D1672A">
      <w:pPr>
        <w:tabs>
          <w:tab w:val="left" w:pos="1381"/>
        </w:tabs>
        <w:ind w:firstLine="709"/>
        <w:jc w:val="both"/>
      </w:pPr>
      <w:r w:rsidRPr="0050517C">
        <w:t>-</w:t>
      </w:r>
      <w:r w:rsidRPr="0050517C">
        <w:tab/>
        <w:t>осуществляется знакомство с фискальной политикой государства на этапе реформ, ее стратегическими и текущими направлениями, механизмами реализации;</w:t>
      </w:r>
    </w:p>
    <w:p w:rsidR="00D1672A" w:rsidRPr="0050517C" w:rsidRDefault="00D1672A" w:rsidP="00D1672A">
      <w:pPr>
        <w:tabs>
          <w:tab w:val="left" w:pos="1381"/>
        </w:tabs>
        <w:ind w:firstLine="709"/>
        <w:jc w:val="both"/>
      </w:pPr>
      <w:r w:rsidRPr="0050517C">
        <w:t>-</w:t>
      </w:r>
      <w:r w:rsidRPr="0050517C">
        <w:tab/>
        <w:t>изучаются законодательные и методические материалы, связанные с функционированием современной системы доходов бюджета, модели налоговых и неналоговых доходов, формы межбюджетных трансфертов;</w:t>
      </w:r>
    </w:p>
    <w:p w:rsidR="00D1672A" w:rsidRPr="0050517C" w:rsidRDefault="00D1672A" w:rsidP="00D1672A">
      <w:pPr>
        <w:tabs>
          <w:tab w:val="left" w:pos="1381"/>
        </w:tabs>
        <w:ind w:firstLine="709"/>
        <w:jc w:val="both"/>
      </w:pPr>
      <w:r w:rsidRPr="0050517C">
        <w:t>-     формируются практические навыки расчета налоговых и неналоговых платежей, подлежащих перечислению в бюджет, заполнения налоговых деклараций;</w:t>
      </w:r>
    </w:p>
    <w:p w:rsidR="00D1672A" w:rsidRPr="0050517C" w:rsidRDefault="00D1672A" w:rsidP="00D1672A">
      <w:pPr>
        <w:tabs>
          <w:tab w:val="left" w:pos="1381"/>
        </w:tabs>
        <w:ind w:firstLine="709"/>
        <w:jc w:val="both"/>
      </w:pPr>
      <w:r w:rsidRPr="0050517C">
        <w:t>-</w:t>
      </w:r>
      <w:r w:rsidRPr="0050517C">
        <w:tab/>
        <w:t>можно овладеть методами контроля и прогнозирования поступлений доходов в бюджеты бюджетной системы РФ;</w:t>
      </w:r>
    </w:p>
    <w:p w:rsidR="00D1672A" w:rsidRPr="0050517C" w:rsidRDefault="00D1672A" w:rsidP="00D1672A">
      <w:pPr>
        <w:pStyle w:val="BodyTextIndent21"/>
        <w:ind w:firstLine="709"/>
        <w:rPr>
          <w:bCs/>
          <w:iCs/>
          <w:sz w:val="24"/>
          <w:szCs w:val="24"/>
        </w:rPr>
      </w:pPr>
      <w:r w:rsidRPr="0050517C">
        <w:rPr>
          <w:bCs/>
          <w:iCs/>
          <w:sz w:val="24"/>
          <w:szCs w:val="24"/>
        </w:rPr>
        <w:t>Задачи учебной дисциплины:</w:t>
      </w:r>
    </w:p>
    <w:p w:rsidR="00D1672A" w:rsidRPr="0050517C" w:rsidRDefault="00D1672A" w:rsidP="00D1672A">
      <w:pPr>
        <w:pStyle w:val="BodyTextIndent21"/>
        <w:ind w:firstLine="709"/>
        <w:rPr>
          <w:sz w:val="24"/>
          <w:szCs w:val="24"/>
        </w:rPr>
      </w:pPr>
      <w:r w:rsidRPr="0050517C">
        <w:rPr>
          <w:sz w:val="24"/>
          <w:szCs w:val="24"/>
        </w:rPr>
        <w:t>- подготовить специалистов, знающих бюджетное и налоговое законодательство, умеющих его применять на практике;</w:t>
      </w:r>
    </w:p>
    <w:p w:rsidR="00D1672A" w:rsidRPr="0050517C" w:rsidRDefault="00D1672A" w:rsidP="00D1672A">
      <w:pPr>
        <w:pStyle w:val="BodyTextIndent21"/>
        <w:ind w:firstLine="709"/>
        <w:rPr>
          <w:sz w:val="24"/>
          <w:szCs w:val="24"/>
        </w:rPr>
      </w:pPr>
      <w:r w:rsidRPr="0050517C">
        <w:rPr>
          <w:sz w:val="24"/>
          <w:szCs w:val="24"/>
        </w:rPr>
        <w:t>- научить студентов разбираться в современных тенденциях фискальной политики;</w:t>
      </w:r>
    </w:p>
    <w:p w:rsidR="00D1672A" w:rsidRPr="0050517C" w:rsidRDefault="00D1672A" w:rsidP="00D1672A">
      <w:pPr>
        <w:pStyle w:val="BodyTextIndent21"/>
        <w:ind w:firstLine="709"/>
        <w:rPr>
          <w:sz w:val="24"/>
          <w:szCs w:val="24"/>
        </w:rPr>
      </w:pPr>
      <w:r w:rsidRPr="0050517C">
        <w:rPr>
          <w:sz w:val="24"/>
          <w:szCs w:val="24"/>
        </w:rPr>
        <w:t>- привить навыки анализа практического материала и выработки предложений по совершенствованию доходной базы бюджета;</w:t>
      </w:r>
    </w:p>
    <w:p w:rsidR="00D1672A" w:rsidRPr="0050517C" w:rsidRDefault="00D1672A" w:rsidP="00D1672A">
      <w:pPr>
        <w:pStyle w:val="BodyTextIndent21"/>
        <w:ind w:firstLine="709"/>
        <w:rPr>
          <w:sz w:val="24"/>
          <w:szCs w:val="24"/>
        </w:rPr>
      </w:pPr>
      <w:r w:rsidRPr="0050517C">
        <w:rPr>
          <w:sz w:val="24"/>
          <w:szCs w:val="24"/>
        </w:rPr>
        <w:t xml:space="preserve">- овладеть контрольно-экономической работой фискальных органов по мобилизации доходов в бюджет; </w:t>
      </w:r>
    </w:p>
    <w:p w:rsidR="00D1672A" w:rsidRPr="0050517C" w:rsidRDefault="00D1672A" w:rsidP="00D1672A">
      <w:pPr>
        <w:pStyle w:val="BodyTextIndent21"/>
        <w:ind w:firstLine="709"/>
        <w:rPr>
          <w:sz w:val="24"/>
          <w:szCs w:val="24"/>
        </w:rPr>
      </w:pPr>
      <w:r w:rsidRPr="0050517C">
        <w:rPr>
          <w:sz w:val="24"/>
          <w:szCs w:val="24"/>
        </w:rPr>
        <w:t>- принимать решения по управлению бюджетными доходами бюджетной системы РФ.</w:t>
      </w:r>
    </w:p>
    <w:p w:rsidR="00D1672A" w:rsidRPr="0050517C" w:rsidRDefault="00D1672A" w:rsidP="00D1672A">
      <w:pPr>
        <w:spacing w:line="360" w:lineRule="auto"/>
        <w:ind w:firstLine="900"/>
        <w:jc w:val="center"/>
      </w:pPr>
    </w:p>
    <w:p w:rsidR="0050517C" w:rsidRPr="0050517C" w:rsidRDefault="00D1672A" w:rsidP="0050517C">
      <w:pPr>
        <w:pStyle w:val="a5"/>
        <w:jc w:val="center"/>
        <w:rPr>
          <w:b/>
          <w:sz w:val="24"/>
        </w:rPr>
      </w:pPr>
      <w:r w:rsidRPr="0050517C">
        <w:rPr>
          <w:b/>
          <w:sz w:val="24"/>
        </w:rPr>
        <w:t>ПРОГРАММА КУРСА</w:t>
      </w:r>
      <w:r w:rsidR="0050517C" w:rsidRPr="0050517C">
        <w:rPr>
          <w:b/>
          <w:sz w:val="24"/>
        </w:rPr>
        <w:t xml:space="preserve"> </w:t>
      </w:r>
    </w:p>
    <w:p w:rsidR="0050517C" w:rsidRPr="0050517C" w:rsidRDefault="0050517C" w:rsidP="0050517C">
      <w:pPr>
        <w:pStyle w:val="a5"/>
        <w:jc w:val="center"/>
        <w:rPr>
          <w:b/>
          <w:iCs/>
          <w:sz w:val="24"/>
        </w:rPr>
      </w:pPr>
      <w:r w:rsidRPr="0050517C">
        <w:rPr>
          <w:b/>
          <w:sz w:val="24"/>
        </w:rPr>
        <w:t>ТЕМА 1.</w:t>
      </w:r>
      <w:r w:rsidRPr="0050517C">
        <w:rPr>
          <w:b/>
          <w:iCs/>
          <w:sz w:val="24"/>
        </w:rPr>
        <w:t xml:space="preserve"> ДОХОДЫ БЮДЖЕТА КАК ЭКОНОМИЧЕСКАЯ КАТЕГОРИЯ</w:t>
      </w:r>
    </w:p>
    <w:p w:rsidR="0050517C" w:rsidRPr="0050517C" w:rsidRDefault="0050517C" w:rsidP="0050517C">
      <w:pPr>
        <w:spacing w:line="216" w:lineRule="auto"/>
        <w:ind w:firstLine="459"/>
        <w:jc w:val="both"/>
      </w:pPr>
      <w:r w:rsidRPr="0050517C">
        <w:t>Необходимость доходов государства, их состав. Доходы бюджета: сущность, функции, роль. Дискуссионные вопросы. Основные формы доходов бюджета, их изменение, современные тенденции.</w:t>
      </w:r>
    </w:p>
    <w:p w:rsidR="0050517C" w:rsidRPr="0050517C" w:rsidRDefault="0050517C" w:rsidP="0050517C">
      <w:pPr>
        <w:spacing w:line="216" w:lineRule="auto"/>
        <w:ind w:firstLine="459"/>
        <w:jc w:val="both"/>
      </w:pPr>
      <w:r w:rsidRPr="0050517C">
        <w:t>Доходы бюджета как финансовая основа регулирования государством экономического и социального развития.</w:t>
      </w:r>
    </w:p>
    <w:p w:rsidR="0050517C" w:rsidRPr="0050517C" w:rsidRDefault="0050517C" w:rsidP="0050517C">
      <w:pPr>
        <w:pStyle w:val="a5"/>
        <w:rPr>
          <w:sz w:val="24"/>
        </w:rPr>
      </w:pPr>
      <w:r w:rsidRPr="0050517C">
        <w:rPr>
          <w:sz w:val="24"/>
        </w:rPr>
        <w:t>Классификации доходов бюджета, их значение. Собственные налоговые и неналоговые доходы бюджетов бюджетной системы РФ. Бюджетная классификация доходов бюджетов бюджетной системы РФ, КБК доходов бюджета РФ. Администраторы доходов бюджета. Принципы и методы мобилизации доходов бюджета. Проблемы распределения доходных источников по уровням бюджетной системы. Бюджетный кодекс РФ. Реформа местного самоуправления. Концепция реформирования бюджетного процесса в РФ в 2004-2006гг., концепция повышения эффективности межбюджетных отношений и качества управления государственными и муниципальными финансами в РФ в 2006-2008 годах., 2009-2011 годах.</w:t>
      </w:r>
    </w:p>
    <w:p w:rsidR="0050517C" w:rsidRPr="0050517C" w:rsidRDefault="0050517C" w:rsidP="0050517C">
      <w:pPr>
        <w:pStyle w:val="a5"/>
        <w:jc w:val="center"/>
        <w:rPr>
          <w:b/>
          <w:sz w:val="24"/>
        </w:rPr>
      </w:pPr>
    </w:p>
    <w:p w:rsidR="0050517C" w:rsidRPr="0050517C" w:rsidRDefault="0050517C" w:rsidP="0050517C">
      <w:pPr>
        <w:pStyle w:val="a5"/>
        <w:jc w:val="center"/>
        <w:rPr>
          <w:b/>
          <w:iCs/>
          <w:sz w:val="24"/>
        </w:rPr>
      </w:pPr>
      <w:r w:rsidRPr="0050517C">
        <w:rPr>
          <w:b/>
          <w:sz w:val="24"/>
        </w:rPr>
        <w:t xml:space="preserve">ТЕМА 2. </w:t>
      </w:r>
      <w:r w:rsidRPr="0050517C">
        <w:rPr>
          <w:b/>
          <w:iCs/>
          <w:sz w:val="24"/>
        </w:rPr>
        <w:t>ФИСКАЛЬНАЯ ПОЛИТИКА РОССИЙСКОГО ГОСУДАРСТВА И ФИСКАЛЬНЫЙ МЕХАНИЗМ</w:t>
      </w:r>
    </w:p>
    <w:p w:rsidR="0050517C" w:rsidRPr="0050517C" w:rsidRDefault="0050517C" w:rsidP="0050517C">
      <w:pPr>
        <w:tabs>
          <w:tab w:val="left" w:pos="0"/>
        </w:tabs>
        <w:spacing w:line="216" w:lineRule="auto"/>
        <w:ind w:firstLine="459"/>
        <w:jc w:val="both"/>
      </w:pPr>
      <w:r w:rsidRPr="0050517C">
        <w:t xml:space="preserve">Понятие финансовой политики государства. Фискальная политика как часть финансовой политики, цели, основные направления на среднесрочный период. Пути реформирования доходной базы государства. Бюджетная стратегия РФ до </w:t>
      </w:r>
      <w:smartTag w:uri="urn:schemas-microsoft-com:office:smarttags" w:element="metricconverter">
        <w:smartTagPr>
          <w:attr w:name="ProductID" w:val="2023 г"/>
        </w:smartTagPr>
        <w:r w:rsidRPr="0050517C">
          <w:t>2023 г</w:t>
        </w:r>
      </w:smartTag>
      <w:r w:rsidRPr="0050517C">
        <w:t>. Налоговый кодекс РФ. Налоговая реформа, этапы, результаты. Изменение роли неналоговых доходов в бюджетах бюджетной системы РФ. Совершенствование межбюджетных отношений в свете Концепции повышения эффективности межбюджетных отношений и качества управления государственными и муниципальными финансами в РФ в 2006-2008 годах, 2009-2011 годах. Особенности фискальной политики в условиях развивающейся экономики. Бюджетные послания Президента РФ. Фискальный федерализм, принципы, проблемы реализации в условиях реформы федеративных отношений.</w:t>
      </w:r>
    </w:p>
    <w:p w:rsidR="0050517C" w:rsidRPr="0050517C" w:rsidRDefault="0050517C" w:rsidP="0050517C">
      <w:pPr>
        <w:pStyle w:val="a5"/>
        <w:rPr>
          <w:sz w:val="24"/>
        </w:rPr>
      </w:pPr>
      <w:r w:rsidRPr="0050517C">
        <w:rPr>
          <w:sz w:val="24"/>
        </w:rPr>
        <w:t>Понятие фискального механизма, его составные части. Роль фискального механизма в реализации бюджетно-налоговой политики, регулировании  социально-экономических процессов. Эффективность фискального механизма, его критерии.</w:t>
      </w:r>
    </w:p>
    <w:p w:rsidR="0050517C" w:rsidRDefault="0050517C" w:rsidP="0050517C">
      <w:pPr>
        <w:pStyle w:val="a5"/>
        <w:jc w:val="center"/>
        <w:rPr>
          <w:b/>
          <w:sz w:val="24"/>
        </w:rPr>
      </w:pP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3. ПРАВОВЫЕ И ОРГАНИЗАЦИОННЫЕ ОСНОВЫ  МОБИЛИЗАЦИИ ДОХОДОВ В БЮДЖЕТ</w:t>
      </w:r>
    </w:p>
    <w:p w:rsidR="0050517C" w:rsidRPr="0050517C" w:rsidRDefault="0050517C" w:rsidP="0050517C">
      <w:pPr>
        <w:pStyle w:val="a5"/>
        <w:ind w:firstLine="236"/>
        <w:rPr>
          <w:sz w:val="24"/>
        </w:rPr>
      </w:pPr>
      <w:r w:rsidRPr="0050517C">
        <w:rPr>
          <w:sz w:val="24"/>
        </w:rPr>
        <w:t>Законодательные основы мобилизации доходов в бюджеты разного уровня. Компетенции законодательных органов при формировании доходной базы бюджета. Значение нормативных актов субъектов РФ и органов местного самоуправления по вопросам формирования доходов бюджетов. Акты договорного права. Акты судебной практики. Понятие и принципы разграничения доходных (налоговых и неналоговых) полномочий между уровнями государственной власти. Характеристика методов распределения доходов: распределение на постоянной законодательной основе отдельных видов доходов по уровням управления; квотирование ставки и контингента налогов; надбавки к налогам. Особенности распределения неналоговых доходов. Комплексная реформа федеративных отношений.</w:t>
      </w:r>
    </w:p>
    <w:p w:rsidR="0050517C" w:rsidRPr="0050517C" w:rsidRDefault="0050517C" w:rsidP="0050517C">
      <w:pPr>
        <w:tabs>
          <w:tab w:val="left" w:pos="-250"/>
        </w:tabs>
        <w:spacing w:line="216" w:lineRule="auto"/>
        <w:ind w:right="34" w:firstLine="567"/>
        <w:jc w:val="both"/>
      </w:pPr>
      <w:r w:rsidRPr="0050517C">
        <w:t>Основы формирования доходной базы федерального бюджета, тенденции изменения на среднесрочную перспективу. Нефтегазовые и ненефтегазовые доходы федерального бюджета. Нефтегазовый трансферт.</w:t>
      </w:r>
    </w:p>
    <w:p w:rsidR="0050517C" w:rsidRPr="0050517C" w:rsidRDefault="0050517C" w:rsidP="0050517C">
      <w:pPr>
        <w:tabs>
          <w:tab w:val="left" w:pos="-250"/>
        </w:tabs>
        <w:spacing w:line="216" w:lineRule="auto"/>
        <w:ind w:right="34" w:firstLine="567"/>
        <w:jc w:val="both"/>
      </w:pPr>
      <w:r w:rsidRPr="0050517C">
        <w:t>Принципы мобилизации доходов в бюджеты субъектов РФ. Анализ состава и структуры доходов бюджета субъекта РФ. Проблемы укрепления его доходной базы. Показатели качества управления бюджетными доходами</w:t>
      </w:r>
    </w:p>
    <w:p w:rsidR="0050517C" w:rsidRPr="0050517C" w:rsidRDefault="0050517C" w:rsidP="0050517C">
      <w:pPr>
        <w:pStyle w:val="a5"/>
        <w:rPr>
          <w:sz w:val="24"/>
        </w:rPr>
      </w:pPr>
      <w:r w:rsidRPr="0050517C">
        <w:rPr>
          <w:sz w:val="24"/>
        </w:rPr>
        <w:t>Особенности механизма формирования доходов муниципальных  бюджетов в РФ. Структура доходов, тенденции изменения. Показатели и проблемы устойчивости доходной базы бюджетов муниципальных образований.</w:t>
      </w:r>
    </w:p>
    <w:p w:rsidR="0050517C" w:rsidRPr="0050517C" w:rsidRDefault="0050517C" w:rsidP="0050517C">
      <w:pPr>
        <w:pStyle w:val="a5"/>
        <w:ind w:firstLine="236"/>
        <w:rPr>
          <w:sz w:val="24"/>
        </w:rPr>
      </w:pPr>
      <w:r w:rsidRPr="0050517C">
        <w:rPr>
          <w:sz w:val="24"/>
        </w:rPr>
        <w:t xml:space="preserve"> Задачи, функции, права органов, обеспечивающих мобилизацию доходов в бюджеты разного уровня, проблемы их взаимодействия. Административная реформа. Администраторы доходов бюджета. Главные администраторы доходов бюджета. Модернизация налоговых органов. Бюджетный кодекс РФ. Таможенный кодекс РФ. Налоговый кодекс РФ. Проблемы взаимодействия администраторов доходов в процессе мобилизации доходов в бюджетную систему РФ. Показатели результативности деятельности фискальных органов.</w:t>
      </w: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4. РЕФОРМИРОВАНИЕ КОСВЕННОГО НАЛОГООБЛОЖЕНИЯ</w:t>
      </w:r>
    </w:p>
    <w:p w:rsidR="0050517C" w:rsidRPr="0050517C" w:rsidRDefault="0050517C" w:rsidP="0050517C">
      <w:pPr>
        <w:pStyle w:val="a5"/>
        <w:rPr>
          <w:sz w:val="24"/>
        </w:rPr>
      </w:pPr>
      <w:r w:rsidRPr="0050517C">
        <w:rPr>
          <w:sz w:val="24"/>
        </w:rPr>
        <w:t xml:space="preserve">Состав косвенных налогов: НДС, акцизы, таможенные пошлины. Фискальное и экономическое значение косвенных налогов, их модели, проблемы исчисления и уплаты, направления совершенствования с учетом международного опыта. </w:t>
      </w: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5. ДОХОДЫ БЮДЖЕТА ОТ ВНЕШНЕЭКОНОМИЧЕСКОЙ ДЕЯТЕЛЬНОСТИ</w:t>
      </w:r>
    </w:p>
    <w:p w:rsidR="0050517C" w:rsidRPr="0050517C" w:rsidRDefault="0050517C" w:rsidP="0050517C">
      <w:pPr>
        <w:pStyle w:val="a5"/>
        <w:ind w:firstLine="416"/>
        <w:rPr>
          <w:sz w:val="24"/>
        </w:rPr>
      </w:pPr>
      <w:r w:rsidRPr="0050517C">
        <w:rPr>
          <w:sz w:val="24"/>
        </w:rPr>
        <w:t xml:space="preserve">Налоговые и неналоговые доходы федерального бюджета от ВЭД. Влияние внешнеторговой политики государства. Методы и инструменты государственного регулирования ВЭД. Таможенный кодекс РФ. ВТО Таможенные платежи. Таможенные пошлины, понятие, классификация. Таможенная стоимость. НДС, акцизы. Контроль таможенных органов за поступлением таможенных платежей. Взаимодействие таможенных и налоговых органов. Направления увеличения доходов бюджета от внешней торговли. Таможенные сборы, их состав, порядок уплаты. Проценты по государственным кредитам. </w:t>
      </w:r>
    </w:p>
    <w:p w:rsidR="0050517C" w:rsidRPr="0050517C" w:rsidRDefault="0050517C" w:rsidP="0050517C">
      <w:pPr>
        <w:pStyle w:val="a5"/>
        <w:jc w:val="center"/>
        <w:rPr>
          <w:b/>
          <w:sz w:val="24"/>
        </w:rPr>
      </w:pPr>
    </w:p>
    <w:p w:rsidR="0050517C" w:rsidRPr="0050517C" w:rsidRDefault="0050517C" w:rsidP="0050517C">
      <w:pPr>
        <w:pStyle w:val="a5"/>
        <w:jc w:val="center"/>
        <w:rPr>
          <w:b/>
          <w:caps/>
          <w:sz w:val="24"/>
        </w:rPr>
      </w:pPr>
      <w:r w:rsidRPr="0050517C">
        <w:rPr>
          <w:b/>
          <w:sz w:val="24"/>
        </w:rPr>
        <w:t xml:space="preserve">ТЕМА 6. </w:t>
      </w:r>
      <w:r w:rsidRPr="0050517C">
        <w:rPr>
          <w:b/>
          <w:caps/>
          <w:sz w:val="24"/>
        </w:rPr>
        <w:t>Платежи за пользование природными ресурсами</w:t>
      </w:r>
    </w:p>
    <w:p w:rsidR="0050517C" w:rsidRPr="0050517C" w:rsidRDefault="0050517C" w:rsidP="0050517C">
      <w:pPr>
        <w:spacing w:line="216" w:lineRule="auto"/>
        <w:ind w:firstLine="416"/>
        <w:jc w:val="both"/>
      </w:pPr>
      <w:r w:rsidRPr="0050517C">
        <w:t xml:space="preserve">Назначение и виды платежей за пользование природными ресурсами, особенности. Классификация платежей. Правовая база: Налоговый кодекс РФ, Водный кодекс РФ с 1 января </w:t>
      </w:r>
      <w:smartTag w:uri="urn:schemas-microsoft-com:office:smarttags" w:element="metricconverter">
        <w:smartTagPr>
          <w:attr w:name="ProductID" w:val="2007 г"/>
        </w:smartTagPr>
        <w:r w:rsidRPr="0050517C">
          <w:t>2007 г</w:t>
        </w:r>
      </w:smartTag>
      <w:r w:rsidRPr="0050517C">
        <w:t xml:space="preserve">., Лесной кодекс РФ с 1 января </w:t>
      </w:r>
      <w:smartTag w:uri="urn:schemas-microsoft-com:office:smarttags" w:element="metricconverter">
        <w:smartTagPr>
          <w:attr w:name="ProductID" w:val="2007 г"/>
        </w:smartTagPr>
        <w:r w:rsidRPr="0050517C">
          <w:t>2007 г</w:t>
        </w:r>
      </w:smartTag>
      <w:r w:rsidRPr="0050517C">
        <w:t xml:space="preserve">.  </w:t>
      </w:r>
    </w:p>
    <w:p w:rsidR="0050517C" w:rsidRPr="0050517C" w:rsidRDefault="0050517C" w:rsidP="0050517C">
      <w:pPr>
        <w:pStyle w:val="a5"/>
        <w:ind w:firstLine="416"/>
        <w:rPr>
          <w:sz w:val="24"/>
        </w:rPr>
      </w:pPr>
      <w:r w:rsidRPr="0050517C">
        <w:rPr>
          <w:sz w:val="24"/>
        </w:rPr>
        <w:t>Формы платы за землю (земельный налог, арендная плата).  Налог на добычу полезных ископаемых. Платежи за пользование недрами. Платежи за водные ресурсы (водный налог). Сборы за пользование объектами животного мира и за пользование объектами водных биологических ресурсов. Платежи за использование лесов. Плата за загрязнение окружающей среды. Плательщики, объекты обложения, налогооблагаемая база, льготы, ставки, порядок и сроки уплаты. Особенности распределения платежей за пользование природными ресурсами между уровнями бюджетной системы. Реформирование ресурсных платежей, усиление рентного составляющей Налоговое стимулирование природопользования.</w:t>
      </w:r>
    </w:p>
    <w:p w:rsidR="0050517C" w:rsidRPr="0050517C" w:rsidRDefault="0050517C" w:rsidP="0050517C">
      <w:pPr>
        <w:pStyle w:val="a5"/>
        <w:jc w:val="center"/>
        <w:rPr>
          <w:b/>
          <w:sz w:val="24"/>
        </w:rPr>
      </w:pPr>
    </w:p>
    <w:p w:rsidR="0050517C" w:rsidRPr="0050517C" w:rsidRDefault="0050517C" w:rsidP="0050517C">
      <w:pPr>
        <w:pStyle w:val="a5"/>
        <w:jc w:val="center"/>
        <w:rPr>
          <w:b/>
          <w:caps/>
          <w:sz w:val="24"/>
        </w:rPr>
      </w:pPr>
      <w:r w:rsidRPr="0050517C">
        <w:rPr>
          <w:b/>
          <w:sz w:val="24"/>
        </w:rPr>
        <w:t xml:space="preserve">ТЕМА 7. </w:t>
      </w:r>
      <w:r w:rsidRPr="0050517C">
        <w:rPr>
          <w:b/>
          <w:caps/>
          <w:sz w:val="24"/>
        </w:rPr>
        <w:t>НАЛОГООБЛОЖЕНИЕ ПРИБЫЛИ И ДОХОДОВ ОРГАНИЗАЦИЙ</w:t>
      </w:r>
    </w:p>
    <w:p w:rsidR="0050517C" w:rsidRPr="0050517C" w:rsidRDefault="0050517C" w:rsidP="0050517C">
      <w:pPr>
        <w:pStyle w:val="a5"/>
        <w:rPr>
          <w:sz w:val="24"/>
        </w:rPr>
      </w:pPr>
      <w:r w:rsidRPr="0050517C">
        <w:rPr>
          <w:iCs/>
          <w:sz w:val="24"/>
        </w:rPr>
        <w:t xml:space="preserve">Фискальное и экономическое значение налога на прибыль организаций. Обязательные элементы, механизмы уплаты. Проблемы применения главы 25 Налогового кодекса РФ. Особенности налогообложения прибыли организаций различных отраслей. Особенности налогообложения доходов организаций в современных условиях. Проблемы устранения двойного налогообложения субъектов хозяйствования. Налоговый учет. Направления совершенствования в условиях налоговой реформы. </w:t>
      </w:r>
    </w:p>
    <w:p w:rsidR="0050517C" w:rsidRPr="0050517C" w:rsidRDefault="0050517C" w:rsidP="0050517C">
      <w:pPr>
        <w:pStyle w:val="a5"/>
        <w:jc w:val="center"/>
        <w:rPr>
          <w:b/>
          <w:sz w:val="24"/>
        </w:rPr>
      </w:pPr>
    </w:p>
    <w:p w:rsidR="0050517C" w:rsidRPr="0050517C" w:rsidRDefault="0050517C" w:rsidP="0050517C">
      <w:pPr>
        <w:pStyle w:val="a5"/>
        <w:jc w:val="center"/>
        <w:rPr>
          <w:b/>
          <w:iCs/>
          <w:caps/>
          <w:sz w:val="24"/>
        </w:rPr>
      </w:pPr>
      <w:r w:rsidRPr="0050517C">
        <w:rPr>
          <w:b/>
          <w:sz w:val="24"/>
        </w:rPr>
        <w:t xml:space="preserve">ТЕМА 8. </w:t>
      </w:r>
      <w:r w:rsidRPr="0050517C">
        <w:rPr>
          <w:b/>
          <w:iCs/>
          <w:caps/>
          <w:sz w:val="24"/>
        </w:rPr>
        <w:t>Налогообложение имущества организаций</w:t>
      </w:r>
    </w:p>
    <w:p w:rsidR="0050517C" w:rsidRPr="0050517C" w:rsidRDefault="0050517C" w:rsidP="0050517C">
      <w:pPr>
        <w:spacing w:line="216" w:lineRule="auto"/>
        <w:jc w:val="both"/>
      </w:pPr>
      <w:r w:rsidRPr="0050517C">
        <w:t xml:space="preserve">Состав налогов на имущество. Налоговые полномочия субъектов РФ. Роль в консолидированном бюджете субъекта РФ. Налог на имущество организаций. Плательщики, объекты, налоговая база, ставки, льготы, порядок исчисления и уплаты. </w:t>
      </w:r>
    </w:p>
    <w:p w:rsidR="0050517C" w:rsidRPr="0050517C" w:rsidRDefault="0050517C" w:rsidP="0050517C">
      <w:pPr>
        <w:pStyle w:val="a5"/>
        <w:rPr>
          <w:sz w:val="24"/>
        </w:rPr>
      </w:pPr>
      <w:r w:rsidRPr="0050517C">
        <w:rPr>
          <w:sz w:val="24"/>
        </w:rPr>
        <w:t xml:space="preserve">Транспортный налог: плательщики, объект, налоговая база, ставки, льготы, порядок исчисления и уплаты, налоговые полномочия субъекта РФ, фискальное значение. Налог на игорный бизнес. Плательщики, объект, налоговая база, ставки, порядок исчисления и уплаты. </w:t>
      </w:r>
      <w:r w:rsidRPr="0050517C">
        <w:rPr>
          <w:iCs/>
          <w:sz w:val="24"/>
        </w:rPr>
        <w:t xml:space="preserve">Направления совершенствования. </w:t>
      </w:r>
    </w:p>
    <w:p w:rsid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9. НАЛОГИ НА ДОХОДЫ И ИМУЩЕСТВО ФИЗИЧЕСКИХ ЛИЦ</w:t>
      </w:r>
    </w:p>
    <w:p w:rsidR="0050517C" w:rsidRPr="0050517C" w:rsidRDefault="0050517C" w:rsidP="0050517C">
      <w:pPr>
        <w:spacing w:line="216" w:lineRule="auto"/>
        <w:ind w:firstLine="459"/>
        <w:jc w:val="both"/>
      </w:pPr>
      <w:r w:rsidRPr="0050517C">
        <w:t>Налог на доходы  физических лиц, его роль и место в доходах бюджета и расходах россиян.</w:t>
      </w:r>
    </w:p>
    <w:p w:rsidR="0050517C" w:rsidRPr="0050517C" w:rsidRDefault="0050517C" w:rsidP="0050517C">
      <w:pPr>
        <w:spacing w:line="216" w:lineRule="auto"/>
        <w:ind w:firstLine="459"/>
        <w:jc w:val="both"/>
      </w:pPr>
      <w:r w:rsidRPr="0050517C">
        <w:t>Категории плательщиков налога. Объект обложения. Стандартные налоговые вычеты. Социальные налоговые вычеты. Имущественные налоговые вычеты. Профессиональные налоговые вычеты. Налоговая база. Направление совершенствования с учетом зарубежного опыта.</w:t>
      </w:r>
    </w:p>
    <w:p w:rsidR="0050517C" w:rsidRPr="0050517C" w:rsidRDefault="0050517C" w:rsidP="0050517C">
      <w:pPr>
        <w:spacing w:line="216" w:lineRule="auto"/>
        <w:ind w:firstLine="459"/>
        <w:jc w:val="both"/>
      </w:pPr>
      <w:r w:rsidRPr="0050517C">
        <w:t>Необлагаемые доходы. Налоговые ставки. Порядок исчисления и уплаты. Особенности обложения доходов отдельных категорий плательщиков налога. Декларирование доходов. Порядок заполнения и подачи декларации. Ответственность налогоплательщиков. Ответственность налоговых агентов.</w:t>
      </w:r>
    </w:p>
    <w:p w:rsidR="0050517C" w:rsidRPr="0050517C" w:rsidRDefault="0050517C" w:rsidP="0050517C">
      <w:pPr>
        <w:pStyle w:val="a5"/>
        <w:ind w:firstLine="416"/>
        <w:rPr>
          <w:sz w:val="24"/>
        </w:rPr>
      </w:pPr>
      <w:r w:rsidRPr="0050517C">
        <w:rPr>
          <w:sz w:val="24"/>
        </w:rPr>
        <w:t>Имущественные налоги с физических лиц. Налог на имущество физических лиц. Транспортный налог. Земельный налог. Налогообложение недвижимости, тенденции развития.</w:t>
      </w:r>
    </w:p>
    <w:p w:rsidR="0050517C" w:rsidRPr="0050517C" w:rsidRDefault="0050517C" w:rsidP="0050517C">
      <w:pPr>
        <w:pStyle w:val="a5"/>
        <w:jc w:val="center"/>
        <w:rPr>
          <w:b/>
          <w:sz w:val="24"/>
        </w:rPr>
      </w:pPr>
    </w:p>
    <w:p w:rsidR="0050517C" w:rsidRPr="0050517C" w:rsidRDefault="0050517C" w:rsidP="0050517C">
      <w:pPr>
        <w:pStyle w:val="a5"/>
        <w:jc w:val="center"/>
        <w:rPr>
          <w:b/>
          <w:iCs/>
          <w:caps/>
          <w:sz w:val="24"/>
        </w:rPr>
      </w:pPr>
      <w:r w:rsidRPr="0050517C">
        <w:rPr>
          <w:b/>
          <w:sz w:val="24"/>
        </w:rPr>
        <w:t xml:space="preserve">ТЕМА 10. </w:t>
      </w:r>
      <w:r w:rsidRPr="0050517C">
        <w:rPr>
          <w:b/>
          <w:iCs/>
          <w:caps/>
          <w:sz w:val="24"/>
        </w:rPr>
        <w:t>Специальные налоговые режимы</w:t>
      </w:r>
    </w:p>
    <w:p w:rsidR="0050517C" w:rsidRPr="0050517C" w:rsidRDefault="0050517C" w:rsidP="0050517C">
      <w:pPr>
        <w:spacing w:line="216" w:lineRule="auto"/>
        <w:ind w:firstLine="601"/>
        <w:jc w:val="both"/>
      </w:pPr>
      <w:r w:rsidRPr="0050517C">
        <w:t xml:space="preserve">Понятие специального налогового режима, виды, значения для социально-экономического развития государства. Фискальное значение в доходах консолидированного бюджета РФ. Единый сельскохозяйственный налог. Порядок и условия перехода на уплату ЕСХН. Налогоплательщики, объект обложения, налоговая база, ставки. Порядок  исчисления и уплаты налога. Налоговая декларация. </w:t>
      </w:r>
    </w:p>
    <w:p w:rsidR="0050517C" w:rsidRPr="0050517C" w:rsidRDefault="0050517C" w:rsidP="0050517C">
      <w:pPr>
        <w:spacing w:line="216" w:lineRule="auto"/>
        <w:ind w:firstLine="601"/>
        <w:jc w:val="both"/>
      </w:pPr>
      <w:r w:rsidRPr="0050517C">
        <w:t xml:space="preserve">Упрощенная система налогообложения. Особенности ее применение до 2003г. Переход на упрощенную систему налогообложения организациями и индивидуальными предпринимателями,  критерии, налогоплательщики, объекты налога, обоснование выбора объекта, налоговая база, ставки, минимальный налог, порядок исчисления и уплаты. Налоговая декларация, налоговый учет. Патентное налогообложение. </w:t>
      </w:r>
    </w:p>
    <w:p w:rsidR="0050517C" w:rsidRPr="0050517C" w:rsidRDefault="0050517C" w:rsidP="0050517C">
      <w:pPr>
        <w:pStyle w:val="a5"/>
        <w:widowControl w:val="0"/>
        <w:spacing w:line="216" w:lineRule="auto"/>
        <w:ind w:firstLine="601"/>
        <w:rPr>
          <w:sz w:val="24"/>
        </w:rPr>
      </w:pPr>
      <w:r w:rsidRPr="0050517C">
        <w:rPr>
          <w:sz w:val="24"/>
        </w:rPr>
        <w:t>Система налогообложения в виде единого налога на вмененный доход для отдельных видов деятельности. Преимущества и недостатки системы, действовавшей до 2003г. Характеристика  обязательных элементов ЕНВД. Налоговые полномочия представительных органов муниципальных образований. Корректирующие коэффициенты.</w:t>
      </w:r>
    </w:p>
    <w:p w:rsidR="0050517C" w:rsidRPr="0050517C" w:rsidRDefault="0050517C" w:rsidP="0050517C">
      <w:pPr>
        <w:pStyle w:val="a5"/>
        <w:rPr>
          <w:sz w:val="24"/>
        </w:rPr>
      </w:pPr>
      <w:r w:rsidRPr="0050517C">
        <w:rPr>
          <w:sz w:val="24"/>
        </w:rPr>
        <w:t>Система налогообложения при выполнении соглашения о разделе продукции. Порядок перехода на специальный режим. Налогоплательщики, плательщики сборов, уполномоченные представители налогоплательщиков и плательщиков сборов. Особенности определения налоговой базы, исчисления и уплаты налога на добычу полезных ископаемых, налога на прибыль организаций, НДС при выполнении соглашений. Фискальное значение специальных налоговых режимов, направление совершенствования.</w:t>
      </w: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11. ГОСУДАРСТВЕННАЯ ПОШЛИНА</w:t>
      </w:r>
    </w:p>
    <w:p w:rsidR="0050517C" w:rsidRPr="0050517C" w:rsidRDefault="0050517C" w:rsidP="0050517C">
      <w:pPr>
        <w:pStyle w:val="a5"/>
        <w:rPr>
          <w:sz w:val="24"/>
        </w:rPr>
      </w:pPr>
      <w:r w:rsidRPr="0050517C">
        <w:rPr>
          <w:iCs/>
          <w:sz w:val="24"/>
        </w:rPr>
        <w:t xml:space="preserve">Понятие пошлины. Объекты взимания государственной пошлины, их классификация. Критерии дифференциации ставки государственной пошлины. Порядок уплаты в бюджеты бюджетной системы РФ. </w:t>
      </w:r>
    </w:p>
    <w:p w:rsidR="0050517C" w:rsidRPr="0050517C" w:rsidRDefault="0050517C" w:rsidP="0050517C">
      <w:pPr>
        <w:pStyle w:val="a5"/>
        <w:jc w:val="center"/>
        <w:rPr>
          <w:b/>
          <w:sz w:val="24"/>
        </w:rPr>
      </w:pPr>
    </w:p>
    <w:p w:rsidR="0050517C" w:rsidRPr="0050517C" w:rsidRDefault="0050517C" w:rsidP="0050517C">
      <w:pPr>
        <w:pStyle w:val="a5"/>
        <w:jc w:val="center"/>
        <w:rPr>
          <w:b/>
          <w:bCs/>
          <w:sz w:val="24"/>
        </w:rPr>
      </w:pPr>
      <w:r w:rsidRPr="0050517C">
        <w:rPr>
          <w:b/>
          <w:sz w:val="24"/>
        </w:rPr>
        <w:t xml:space="preserve">ТЕМА </w:t>
      </w:r>
      <w:r w:rsidRPr="0050517C">
        <w:rPr>
          <w:b/>
          <w:bCs/>
          <w:sz w:val="24"/>
        </w:rPr>
        <w:t>12. НАЛОГООБЛОЖЕНИЕ ХОЗЯЙСТВЕННЫХ ОПЕРАЦИЙ</w:t>
      </w:r>
    </w:p>
    <w:p w:rsidR="0050517C" w:rsidRPr="0050517C" w:rsidRDefault="0050517C" w:rsidP="0050517C">
      <w:pPr>
        <w:pStyle w:val="a5"/>
        <w:rPr>
          <w:bCs/>
          <w:sz w:val="24"/>
        </w:rPr>
      </w:pPr>
      <w:r w:rsidRPr="0050517C">
        <w:rPr>
          <w:bCs/>
          <w:sz w:val="24"/>
        </w:rPr>
        <w:t xml:space="preserve">Значение договора в практике налогообложения, участники договора – основы возникновения налоговых обязательств. Особенности налогообложения операций, осуществляемых юридическими лицами по договорам купли-продажи. Налоговый контроль за уровнем применяемых цен. Налогообложение товарообменных операций. Особенности налогообложения арендных операций. Налогообложение участников подряда. Особенности налогообложения в ОЭЗ. Особенности налогообложения НИОКР. </w:t>
      </w: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13. ОБЩАЯ ХАРАКТЕРИСТИКА НЕНАЛОГОВЫХ ДОХОДОВ БЮДЖЕТА</w:t>
      </w:r>
    </w:p>
    <w:p w:rsidR="0050517C" w:rsidRPr="0050517C" w:rsidRDefault="0050517C" w:rsidP="0050517C">
      <w:pPr>
        <w:spacing w:line="216" w:lineRule="auto"/>
        <w:ind w:firstLine="459"/>
        <w:jc w:val="both"/>
      </w:pPr>
      <w:r w:rsidRPr="0050517C">
        <w:t>Состав, структура, фискальное и экономическое значение, изменение роли неналоговых доходов бюджета в условиях рыночных реформ.</w:t>
      </w:r>
    </w:p>
    <w:p w:rsidR="0050517C" w:rsidRPr="0050517C" w:rsidRDefault="0050517C" w:rsidP="0050517C">
      <w:pPr>
        <w:pStyle w:val="a5"/>
        <w:rPr>
          <w:sz w:val="24"/>
        </w:rPr>
      </w:pPr>
      <w:r w:rsidRPr="0050517C">
        <w:rPr>
          <w:sz w:val="24"/>
        </w:rPr>
        <w:t xml:space="preserve">Анализ тенденций поступления неналоговых доходов в бюджетную систему России. </w:t>
      </w:r>
    </w:p>
    <w:p w:rsidR="0050517C" w:rsidRPr="0050517C" w:rsidRDefault="0050517C" w:rsidP="0050517C">
      <w:pPr>
        <w:pStyle w:val="a5"/>
        <w:jc w:val="center"/>
        <w:rPr>
          <w:b/>
          <w:sz w:val="24"/>
        </w:rPr>
      </w:pPr>
    </w:p>
    <w:p w:rsidR="0050517C" w:rsidRPr="0050517C" w:rsidRDefault="0050517C" w:rsidP="0050517C">
      <w:pPr>
        <w:pStyle w:val="a5"/>
        <w:jc w:val="center"/>
        <w:rPr>
          <w:b/>
          <w:iCs/>
          <w:sz w:val="24"/>
        </w:rPr>
      </w:pPr>
      <w:r w:rsidRPr="0050517C">
        <w:rPr>
          <w:b/>
          <w:sz w:val="24"/>
        </w:rPr>
        <w:t xml:space="preserve">ТЕМА 14. </w:t>
      </w:r>
      <w:r w:rsidRPr="0050517C">
        <w:rPr>
          <w:b/>
          <w:iCs/>
          <w:sz w:val="24"/>
        </w:rPr>
        <w:t>ДОХОДЫ БЮДЖЕТА ОТ ИСПОЛЬЗОВАНИЯ ГОСУДАРСТВЕННОЙ И МУНИЦИПАЛЬНОЙ  СОБСТВЕННОСТИ.</w:t>
      </w:r>
    </w:p>
    <w:p w:rsidR="0050517C" w:rsidRPr="0050517C" w:rsidRDefault="0050517C" w:rsidP="0050517C">
      <w:pPr>
        <w:tabs>
          <w:tab w:val="left" w:pos="0"/>
        </w:tabs>
        <w:spacing w:line="216" w:lineRule="auto"/>
        <w:ind w:firstLine="459"/>
        <w:jc w:val="both"/>
      </w:pPr>
      <w:r w:rsidRPr="0050517C">
        <w:t>Состав и структура доходов от использования имущества, находящегося в государственной  и муниципальной собственности. Поступления от деятельности предприятий, находящихся в собственности РФ, субъектов РФ, муниципальных образований, распределение между бюджетами различных уровней. Дивиденды по акциям. Порядок перечисления доходов, принадлежащих государству. Механизм реализации пакетов акций, принадлежащих государству. Доходы от сдачи имущества, находящегося в государственной или муниципальной собственности в аренду. Факторы и резервы роста доходов бюджета от использования и продажи имущества, наводящегося в государственной и муниципальной собственности. Программы приватизации. Концепции управления государственной и муниципальной собственностью. Доходы от размещения средств бюджета. Доходы от размещения временно свободных средств государственных внебюджетных фондов.</w:t>
      </w: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15. АДМИНИСТРАТИВНЫЕ ПЛАТЕЖИ И ДЕНЕЖНЫЕ ВЗЫСКАНИЯ ЗА НАРУШЕНИЕ ЗАКОНОДАТЕЛЬСТВА.</w:t>
      </w:r>
    </w:p>
    <w:p w:rsidR="0050517C" w:rsidRPr="0050517C" w:rsidRDefault="0050517C" w:rsidP="0050517C">
      <w:pPr>
        <w:pStyle w:val="a5"/>
        <w:rPr>
          <w:b/>
          <w:sz w:val="24"/>
        </w:rPr>
      </w:pPr>
      <w:r w:rsidRPr="0050517C">
        <w:rPr>
          <w:sz w:val="24"/>
        </w:rPr>
        <w:t xml:space="preserve">Административные платежи, штрафные, иные сумы принудительного изъятия. Характеристика административных платежей, взимаемых государственными организациями. Состав штрафных санкций. Штрафы, предусмотренные Налоговым кодексом РФ, Бюджетным кодексом РФ, Кодексом РФ об административных правонарушениях. Прочие неналоговые доходы. Порядок зачисления в бюджет бюджетной системы РФ штрафов и иных сумм принудительного изъятия. </w:t>
      </w: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16. ДОХОДЫ БЮДЖЕТА ОТ ОКАЗАНИЯ ПЛАТНЫХ УСЛУГ И КОМПЕНСАЦИИ ЗАТРАТ ГОСУДАРСТВУ</w:t>
      </w:r>
    </w:p>
    <w:p w:rsidR="0050517C" w:rsidRPr="0050517C" w:rsidRDefault="0050517C" w:rsidP="0050517C">
      <w:pPr>
        <w:spacing w:line="216" w:lineRule="auto"/>
        <w:ind w:firstLine="459"/>
        <w:jc w:val="both"/>
      </w:pPr>
      <w:r w:rsidRPr="0050517C">
        <w:t>Общая характеристика  доходов бюджета от оказываемых услуг бюджетными учреждениями. Консульские сборы, доходы от оказания информационно-консультационных услуг, патентные пошлины</w:t>
      </w:r>
    </w:p>
    <w:p w:rsidR="0050517C" w:rsidRPr="0050517C" w:rsidRDefault="0050517C" w:rsidP="0050517C">
      <w:pPr>
        <w:spacing w:line="216" w:lineRule="auto"/>
        <w:ind w:firstLine="459"/>
        <w:jc w:val="both"/>
      </w:pPr>
      <w:r w:rsidRPr="0050517C">
        <w:t>Необходимость лицензирования отдельных видов деятельности. Размер и порядок уплаты лицензионных платежей (сборов) по отдельным видам платежей. Направление совершенствования в условиях реформ.</w:t>
      </w:r>
    </w:p>
    <w:p w:rsidR="0050517C" w:rsidRPr="0050517C" w:rsidRDefault="0050517C" w:rsidP="0050517C">
      <w:pPr>
        <w:pStyle w:val="a5"/>
        <w:jc w:val="center"/>
        <w:rPr>
          <w:b/>
          <w:sz w:val="24"/>
        </w:rPr>
      </w:pPr>
    </w:p>
    <w:p w:rsidR="0050517C" w:rsidRPr="0050517C" w:rsidRDefault="0050517C" w:rsidP="0050517C">
      <w:pPr>
        <w:pStyle w:val="a5"/>
        <w:jc w:val="center"/>
        <w:rPr>
          <w:b/>
          <w:caps/>
          <w:sz w:val="24"/>
        </w:rPr>
      </w:pPr>
      <w:r w:rsidRPr="0050517C">
        <w:rPr>
          <w:b/>
          <w:sz w:val="24"/>
        </w:rPr>
        <w:t xml:space="preserve">ТЕМА 17. </w:t>
      </w:r>
      <w:r w:rsidRPr="0050517C">
        <w:rPr>
          <w:b/>
          <w:caps/>
          <w:sz w:val="24"/>
        </w:rPr>
        <w:t>Безвозмездные пОСТУПЛЕНИЯ и прочие доходы бюджета</w:t>
      </w:r>
    </w:p>
    <w:p w:rsidR="0050517C" w:rsidRPr="0050517C" w:rsidRDefault="0050517C" w:rsidP="0050517C">
      <w:pPr>
        <w:pStyle w:val="a5"/>
        <w:rPr>
          <w:sz w:val="24"/>
        </w:rPr>
      </w:pPr>
      <w:r w:rsidRPr="0050517C">
        <w:rPr>
          <w:sz w:val="24"/>
        </w:rPr>
        <w:t xml:space="preserve">Безвозмездные поступления: необходимость, виды, значение в формировании доходов бюджетов бюджетной системы РФ. Межбюджетные трансферты, их формы, методика предоставления. Формы межбюджетных трансфертов, предоставляемых из федерального бюджета. Федеральный фонд финансовой поддержки субъектов РФ. Федеральный фонд компенсаций. Федеральный фонд софинансирования расходов. Федеральный фонд регионального развития. Федеральный фонд реформирования региональных и муниципальных финансов. Формы межбюджетных трансфертов, предоставляемых из бюджетов субъектов РФ. Концепция повышения эффективности межбюджетных отношений и качества управления государственными и муниципальными финансами в РФ в 2006-2008 годах, 2009-2011 годах. Прочие безвозмездные перечисления. </w:t>
      </w:r>
    </w:p>
    <w:p w:rsidR="0050517C" w:rsidRPr="0050517C" w:rsidRDefault="0050517C" w:rsidP="0050517C">
      <w:pPr>
        <w:pStyle w:val="a5"/>
        <w:jc w:val="center"/>
        <w:rPr>
          <w:b/>
          <w:sz w:val="24"/>
        </w:rPr>
      </w:pPr>
    </w:p>
    <w:p w:rsidR="0050517C" w:rsidRPr="0050517C" w:rsidRDefault="0050517C" w:rsidP="0050517C">
      <w:pPr>
        <w:pStyle w:val="a5"/>
        <w:jc w:val="center"/>
        <w:rPr>
          <w:b/>
          <w:sz w:val="24"/>
        </w:rPr>
      </w:pPr>
      <w:r w:rsidRPr="0050517C">
        <w:rPr>
          <w:b/>
          <w:sz w:val="24"/>
        </w:rPr>
        <w:t>ТЕМА 18. ТЕНДЕНЦИИ ИЗМЕНЕНИЯ ДОХОДЫ БЮДЖЕТА В УСЛОВИЯХ ГЛОБАЛЗАЦИИ</w:t>
      </w:r>
    </w:p>
    <w:p w:rsidR="00D1672A" w:rsidRPr="0050517C" w:rsidRDefault="0050517C" w:rsidP="0050517C">
      <w:pPr>
        <w:ind w:firstLine="900"/>
        <w:jc w:val="both"/>
        <w:rPr>
          <w:b/>
        </w:rPr>
      </w:pPr>
      <w:r w:rsidRPr="0050517C">
        <w:t>Финансовая глобализация. Трансформация финансовых отношений и финансовых институтов. Гармонизация налоговых систем ЕС. Тенденции изменения  бюджетной налоговой и таможенной политики. Мировой налоговый кодекс.</w:t>
      </w:r>
    </w:p>
    <w:p w:rsidR="00D1672A" w:rsidRDefault="00D1672A" w:rsidP="00D1672A">
      <w:pPr>
        <w:spacing w:line="360" w:lineRule="auto"/>
        <w:ind w:firstLine="900"/>
        <w:jc w:val="center"/>
        <w:rPr>
          <w:b/>
        </w:rPr>
      </w:pPr>
    </w:p>
    <w:p w:rsidR="00B52FBA" w:rsidRDefault="00B52FBA" w:rsidP="00D1672A">
      <w:pPr>
        <w:spacing w:line="360" w:lineRule="auto"/>
        <w:ind w:firstLine="900"/>
        <w:jc w:val="center"/>
        <w:rPr>
          <w:b/>
        </w:rPr>
      </w:pPr>
      <w:r>
        <w:rPr>
          <w:b/>
        </w:rPr>
        <w:t>МЕТОДИЧЕСКИЕ УКАЗАНИЯ ДЛЯ ВЫПОЛНЕНИЯ КОНТРОЛЬНОЙ РАБОТЫ</w:t>
      </w:r>
    </w:p>
    <w:p w:rsidR="00B52FBA" w:rsidRPr="0028382B" w:rsidRDefault="00B52FBA" w:rsidP="00B52FBA">
      <w:pPr>
        <w:ind w:firstLine="567"/>
        <w:jc w:val="both"/>
      </w:pPr>
      <w:r w:rsidRPr="0028382B">
        <w:t>Методические указания предназначены для оказания помощи студентам финансового факультета специализации “Государственные и муниципальные финансы”  в подготовке к зачетам, экзаменам, выполнении индивидуального домашнего задания, курсовой работы.</w:t>
      </w:r>
    </w:p>
    <w:p w:rsidR="00B52FBA" w:rsidRPr="0028382B" w:rsidRDefault="00B52FBA" w:rsidP="00B52FBA">
      <w:pPr>
        <w:ind w:firstLine="567"/>
        <w:jc w:val="both"/>
      </w:pPr>
      <w:r w:rsidRPr="0028382B">
        <w:t>Методические указания состоят из введения, вариантов индивидуальных домашних заданий, списка литературы, контрольных вопросов по курсу.</w:t>
      </w:r>
    </w:p>
    <w:p w:rsidR="00B52FBA" w:rsidRPr="0028382B" w:rsidRDefault="00B52FBA" w:rsidP="00B52FBA">
      <w:pPr>
        <w:ind w:firstLine="567"/>
        <w:jc w:val="both"/>
      </w:pPr>
      <w:r w:rsidRPr="0028382B">
        <w:t>Методические указания и индивидуальные домашние задания составлены в соответствии с программой курса “Доходы бюджета”.</w:t>
      </w:r>
    </w:p>
    <w:p w:rsidR="00B52FBA" w:rsidRPr="0028382B" w:rsidRDefault="00B52FBA" w:rsidP="00B52FBA">
      <w:pPr>
        <w:ind w:firstLine="567"/>
        <w:jc w:val="both"/>
      </w:pPr>
      <w:r w:rsidRPr="0028382B">
        <w:t>В соответствии с учебным планом студент выполняет индивидуальное домашнее задание. Цель работы - привить навыки самостоятельного изучения учебной дисциплины “Доходы бюджета”, научить студентов убедительно аргументировать свою точку зрения; ясно представлять задачи фискальной политики государства и механизмы ее реализации.</w:t>
      </w:r>
    </w:p>
    <w:p w:rsidR="00B52FBA" w:rsidRPr="0028382B" w:rsidRDefault="00B52FBA" w:rsidP="00B52FBA">
      <w:pPr>
        <w:ind w:firstLine="567"/>
        <w:jc w:val="both"/>
      </w:pPr>
      <w:r w:rsidRPr="0028382B">
        <w:t>Выполнение индивидуального домашнего задания помогает студенту собирать и обрабатывать статистический и практический материал, последовательно излагать свои мысли, критически анализировать опубликованные по теме научно-практические пособия, монографии, статьи, сообщения и другие работы.</w:t>
      </w:r>
    </w:p>
    <w:p w:rsidR="00B52FBA" w:rsidRPr="0028382B" w:rsidRDefault="00B52FBA" w:rsidP="00B52FBA">
      <w:pPr>
        <w:ind w:firstLine="567"/>
        <w:jc w:val="both"/>
      </w:pPr>
      <w:r w:rsidRPr="0028382B">
        <w:t>Для выполнения домашнего задания необходимо:</w:t>
      </w:r>
    </w:p>
    <w:p w:rsidR="00B52FBA" w:rsidRPr="0028382B" w:rsidRDefault="00B52FBA" w:rsidP="00B52FBA">
      <w:pPr>
        <w:ind w:firstLine="567"/>
        <w:jc w:val="both"/>
      </w:pPr>
      <w:r w:rsidRPr="0028382B">
        <w:t>а) понять требования, предъявляемые кафедрой;</w:t>
      </w:r>
    </w:p>
    <w:p w:rsidR="00B52FBA" w:rsidRPr="0028382B" w:rsidRDefault="00B52FBA" w:rsidP="00B52FBA">
      <w:pPr>
        <w:ind w:firstLine="567"/>
        <w:jc w:val="both"/>
      </w:pPr>
      <w:r w:rsidRPr="0028382B">
        <w:t>б) изучить законодательную, учебную, научную, периодическую литературу по теме;</w:t>
      </w:r>
    </w:p>
    <w:p w:rsidR="00B52FBA" w:rsidRPr="0028382B" w:rsidRDefault="00B52FBA" w:rsidP="00B52FBA">
      <w:pPr>
        <w:ind w:firstLine="567"/>
        <w:jc w:val="both"/>
      </w:pPr>
      <w:r w:rsidRPr="0028382B">
        <w:t>в) подобрать статистический и практический материал;</w:t>
      </w:r>
    </w:p>
    <w:p w:rsidR="00B52FBA" w:rsidRPr="0028382B" w:rsidRDefault="00B52FBA" w:rsidP="00B52FBA">
      <w:pPr>
        <w:ind w:firstLine="567"/>
        <w:jc w:val="both"/>
      </w:pPr>
      <w:r w:rsidRPr="0028382B">
        <w:t>г) оформить список литературы.</w:t>
      </w:r>
    </w:p>
    <w:p w:rsidR="00B52FBA" w:rsidRPr="0028382B" w:rsidRDefault="00B52FBA" w:rsidP="00B52FBA">
      <w:pPr>
        <w:ind w:firstLine="567"/>
        <w:jc w:val="both"/>
      </w:pPr>
      <w:r w:rsidRPr="0028382B">
        <w:t>Каждое задание содержит 4-5 вопросов. Ответ на них должен быть конкретным и четким в объеме до 3-4 страниц,  формата А4.</w:t>
      </w:r>
    </w:p>
    <w:p w:rsidR="00B52FBA" w:rsidRPr="0028382B" w:rsidRDefault="00B52FBA" w:rsidP="00B52FBA">
      <w:pPr>
        <w:ind w:firstLine="567"/>
        <w:jc w:val="both"/>
      </w:pPr>
      <w:r w:rsidRPr="0028382B">
        <w:t>В конце методических указаний приводится литература, которую нужно использовать при подготовке домашнего задания. Особенность задания - наличие вопросов требующих самостоятельного изучения и изложения мнения по дискуссионным вопросам совершенствования доходных источников бюджетов различных уровней. Постановка вопросов требует глубокого освоения теоретических основ курса, проблемных аспектов и практического материала. Ответы не должны дублировать текст ученика или иного источника. Работа должна, прежде всего, показать понимание студентом сути вопроса. Только при этих условиях работа зачитывается преподавателем кафедры. Если ответы на два и более вопросов не соответствуют этим требованиям, домашнее задание возвращается студенту на доработку без зачета. Небрежно оформленная работа кафедрой не принимается. Работа должна быть пронумерована. Сокращения слов не допускается.</w:t>
      </w:r>
    </w:p>
    <w:p w:rsidR="00B52FBA" w:rsidRPr="0028382B" w:rsidRDefault="00B52FBA" w:rsidP="00B52FBA">
      <w:pPr>
        <w:ind w:firstLine="567"/>
        <w:jc w:val="both"/>
      </w:pPr>
      <w:r w:rsidRPr="0028382B">
        <w:t>Домашнее задание студенты выполняют, исходя из следующего распределения тем:</w:t>
      </w:r>
    </w:p>
    <w:p w:rsidR="00B52FBA" w:rsidRPr="0028382B" w:rsidRDefault="00B52FBA" w:rsidP="00B52FBA">
      <w:pPr>
        <w:ind w:firstLine="567"/>
        <w:jc w:val="both"/>
      </w:pPr>
    </w:p>
    <w:tbl>
      <w:tblPr>
        <w:tblW w:w="0" w:type="auto"/>
        <w:tblLook w:val="0000" w:firstRow="0" w:lastRow="0" w:firstColumn="0" w:lastColumn="0" w:noHBand="0" w:noVBand="0"/>
      </w:tblPr>
      <w:tblGrid>
        <w:gridCol w:w="3652"/>
        <w:gridCol w:w="619"/>
        <w:gridCol w:w="619"/>
        <w:gridCol w:w="619"/>
        <w:gridCol w:w="619"/>
        <w:gridCol w:w="619"/>
        <w:gridCol w:w="619"/>
        <w:gridCol w:w="619"/>
        <w:gridCol w:w="619"/>
        <w:gridCol w:w="619"/>
        <w:gridCol w:w="619"/>
      </w:tblGrid>
      <w:tr w:rsidR="00B52FBA" w:rsidRPr="0028382B">
        <w:tc>
          <w:tcPr>
            <w:tcW w:w="3652" w:type="dxa"/>
            <w:tcBorders>
              <w:top w:val="nil"/>
              <w:left w:val="nil"/>
              <w:bottom w:val="nil"/>
              <w:right w:val="nil"/>
            </w:tcBorders>
          </w:tcPr>
          <w:p w:rsidR="00B52FBA" w:rsidRPr="0028382B" w:rsidRDefault="00B52FBA" w:rsidP="009F278D">
            <w:pPr>
              <w:jc w:val="center"/>
            </w:pPr>
            <w:r w:rsidRPr="0028382B">
              <w:t>№ шифра зачетной книжки</w:t>
            </w:r>
          </w:p>
        </w:tc>
        <w:tc>
          <w:tcPr>
            <w:tcW w:w="619" w:type="dxa"/>
            <w:tcBorders>
              <w:top w:val="nil"/>
              <w:left w:val="nil"/>
              <w:bottom w:val="nil"/>
              <w:right w:val="nil"/>
            </w:tcBorders>
          </w:tcPr>
          <w:p w:rsidR="00B52FBA" w:rsidRPr="0028382B" w:rsidRDefault="00B52FBA" w:rsidP="009F278D">
            <w:pPr>
              <w:jc w:val="center"/>
            </w:pPr>
            <w:r w:rsidRPr="0028382B">
              <w:t>1</w:t>
            </w:r>
          </w:p>
        </w:tc>
        <w:tc>
          <w:tcPr>
            <w:tcW w:w="619" w:type="dxa"/>
            <w:tcBorders>
              <w:top w:val="nil"/>
              <w:left w:val="nil"/>
              <w:bottom w:val="nil"/>
              <w:right w:val="nil"/>
            </w:tcBorders>
          </w:tcPr>
          <w:p w:rsidR="00B52FBA" w:rsidRPr="0028382B" w:rsidRDefault="00B52FBA" w:rsidP="009F278D">
            <w:pPr>
              <w:jc w:val="center"/>
            </w:pPr>
            <w:r w:rsidRPr="0028382B">
              <w:t>2</w:t>
            </w:r>
          </w:p>
        </w:tc>
        <w:tc>
          <w:tcPr>
            <w:tcW w:w="619" w:type="dxa"/>
            <w:tcBorders>
              <w:top w:val="nil"/>
              <w:left w:val="nil"/>
              <w:bottom w:val="nil"/>
              <w:right w:val="nil"/>
            </w:tcBorders>
          </w:tcPr>
          <w:p w:rsidR="00B52FBA" w:rsidRPr="0028382B" w:rsidRDefault="00B52FBA" w:rsidP="009F278D">
            <w:pPr>
              <w:jc w:val="center"/>
            </w:pPr>
            <w:r w:rsidRPr="0028382B">
              <w:t>3</w:t>
            </w:r>
          </w:p>
        </w:tc>
        <w:tc>
          <w:tcPr>
            <w:tcW w:w="619" w:type="dxa"/>
            <w:tcBorders>
              <w:top w:val="nil"/>
              <w:left w:val="nil"/>
              <w:bottom w:val="nil"/>
              <w:right w:val="nil"/>
            </w:tcBorders>
          </w:tcPr>
          <w:p w:rsidR="00B52FBA" w:rsidRPr="0028382B" w:rsidRDefault="00B52FBA" w:rsidP="009F278D">
            <w:pPr>
              <w:jc w:val="center"/>
            </w:pPr>
            <w:r w:rsidRPr="0028382B">
              <w:t>4</w:t>
            </w:r>
          </w:p>
        </w:tc>
        <w:tc>
          <w:tcPr>
            <w:tcW w:w="619" w:type="dxa"/>
            <w:tcBorders>
              <w:top w:val="nil"/>
              <w:left w:val="nil"/>
              <w:bottom w:val="nil"/>
              <w:right w:val="nil"/>
            </w:tcBorders>
          </w:tcPr>
          <w:p w:rsidR="00B52FBA" w:rsidRPr="0028382B" w:rsidRDefault="00B52FBA" w:rsidP="009F278D">
            <w:pPr>
              <w:jc w:val="center"/>
            </w:pPr>
            <w:r w:rsidRPr="0028382B">
              <w:t>5</w:t>
            </w:r>
          </w:p>
        </w:tc>
        <w:tc>
          <w:tcPr>
            <w:tcW w:w="619" w:type="dxa"/>
            <w:tcBorders>
              <w:top w:val="nil"/>
              <w:left w:val="nil"/>
              <w:bottom w:val="nil"/>
              <w:right w:val="nil"/>
            </w:tcBorders>
          </w:tcPr>
          <w:p w:rsidR="00B52FBA" w:rsidRPr="0028382B" w:rsidRDefault="00B52FBA" w:rsidP="009F278D">
            <w:pPr>
              <w:jc w:val="center"/>
            </w:pPr>
            <w:r w:rsidRPr="0028382B">
              <w:t>6</w:t>
            </w:r>
          </w:p>
        </w:tc>
        <w:tc>
          <w:tcPr>
            <w:tcW w:w="619" w:type="dxa"/>
            <w:tcBorders>
              <w:top w:val="nil"/>
              <w:left w:val="nil"/>
              <w:bottom w:val="nil"/>
              <w:right w:val="nil"/>
            </w:tcBorders>
          </w:tcPr>
          <w:p w:rsidR="00B52FBA" w:rsidRPr="0028382B" w:rsidRDefault="00B52FBA" w:rsidP="009F278D">
            <w:pPr>
              <w:jc w:val="center"/>
            </w:pPr>
            <w:r w:rsidRPr="0028382B">
              <w:t>7</w:t>
            </w:r>
          </w:p>
        </w:tc>
        <w:tc>
          <w:tcPr>
            <w:tcW w:w="619" w:type="dxa"/>
            <w:tcBorders>
              <w:top w:val="nil"/>
              <w:left w:val="nil"/>
              <w:bottom w:val="nil"/>
              <w:right w:val="nil"/>
            </w:tcBorders>
          </w:tcPr>
          <w:p w:rsidR="00B52FBA" w:rsidRPr="0028382B" w:rsidRDefault="00B52FBA" w:rsidP="009F278D">
            <w:pPr>
              <w:jc w:val="center"/>
            </w:pPr>
            <w:r w:rsidRPr="0028382B">
              <w:t>8</w:t>
            </w:r>
          </w:p>
        </w:tc>
        <w:tc>
          <w:tcPr>
            <w:tcW w:w="619" w:type="dxa"/>
            <w:tcBorders>
              <w:top w:val="nil"/>
              <w:left w:val="nil"/>
              <w:bottom w:val="nil"/>
              <w:right w:val="nil"/>
            </w:tcBorders>
          </w:tcPr>
          <w:p w:rsidR="00B52FBA" w:rsidRPr="0028382B" w:rsidRDefault="00B52FBA" w:rsidP="009F278D">
            <w:pPr>
              <w:jc w:val="center"/>
            </w:pPr>
            <w:r w:rsidRPr="0028382B">
              <w:t>9</w:t>
            </w:r>
          </w:p>
        </w:tc>
        <w:tc>
          <w:tcPr>
            <w:tcW w:w="619" w:type="dxa"/>
            <w:tcBorders>
              <w:top w:val="nil"/>
              <w:left w:val="nil"/>
              <w:bottom w:val="nil"/>
              <w:right w:val="nil"/>
            </w:tcBorders>
          </w:tcPr>
          <w:p w:rsidR="00B52FBA" w:rsidRPr="0028382B" w:rsidRDefault="00B52FBA" w:rsidP="009F278D">
            <w:pPr>
              <w:jc w:val="center"/>
            </w:pPr>
            <w:r w:rsidRPr="0028382B">
              <w:t>0</w:t>
            </w:r>
          </w:p>
        </w:tc>
      </w:tr>
      <w:tr w:rsidR="00B52FBA" w:rsidRPr="0028382B">
        <w:tc>
          <w:tcPr>
            <w:tcW w:w="3652" w:type="dxa"/>
            <w:tcBorders>
              <w:top w:val="nil"/>
              <w:left w:val="nil"/>
              <w:bottom w:val="nil"/>
              <w:right w:val="nil"/>
            </w:tcBorders>
          </w:tcPr>
          <w:p w:rsidR="00B52FBA" w:rsidRPr="0028382B" w:rsidRDefault="00B52FBA" w:rsidP="009F278D">
            <w:pPr>
              <w:jc w:val="center"/>
            </w:pPr>
            <w:r w:rsidRPr="0028382B">
              <w:t>№ темы</w:t>
            </w:r>
          </w:p>
        </w:tc>
        <w:tc>
          <w:tcPr>
            <w:tcW w:w="619" w:type="dxa"/>
            <w:tcBorders>
              <w:top w:val="nil"/>
              <w:left w:val="nil"/>
              <w:bottom w:val="nil"/>
              <w:right w:val="nil"/>
            </w:tcBorders>
          </w:tcPr>
          <w:p w:rsidR="00B52FBA" w:rsidRPr="0028382B" w:rsidRDefault="00B52FBA" w:rsidP="009F278D">
            <w:pPr>
              <w:jc w:val="center"/>
            </w:pPr>
            <w:r w:rsidRPr="0028382B">
              <w:t>1</w:t>
            </w:r>
          </w:p>
        </w:tc>
        <w:tc>
          <w:tcPr>
            <w:tcW w:w="619" w:type="dxa"/>
            <w:tcBorders>
              <w:top w:val="nil"/>
              <w:left w:val="nil"/>
              <w:bottom w:val="nil"/>
              <w:right w:val="nil"/>
            </w:tcBorders>
          </w:tcPr>
          <w:p w:rsidR="00B52FBA" w:rsidRPr="0028382B" w:rsidRDefault="00B52FBA" w:rsidP="009F278D">
            <w:pPr>
              <w:jc w:val="center"/>
            </w:pPr>
            <w:r w:rsidRPr="0028382B">
              <w:t>2</w:t>
            </w:r>
          </w:p>
        </w:tc>
        <w:tc>
          <w:tcPr>
            <w:tcW w:w="619" w:type="dxa"/>
            <w:tcBorders>
              <w:top w:val="nil"/>
              <w:left w:val="nil"/>
              <w:bottom w:val="nil"/>
              <w:right w:val="nil"/>
            </w:tcBorders>
          </w:tcPr>
          <w:p w:rsidR="00B52FBA" w:rsidRPr="0028382B" w:rsidRDefault="00B52FBA" w:rsidP="009F278D">
            <w:pPr>
              <w:jc w:val="center"/>
            </w:pPr>
            <w:r w:rsidRPr="0028382B">
              <w:t>3</w:t>
            </w:r>
          </w:p>
        </w:tc>
        <w:tc>
          <w:tcPr>
            <w:tcW w:w="619" w:type="dxa"/>
            <w:tcBorders>
              <w:top w:val="nil"/>
              <w:left w:val="nil"/>
              <w:bottom w:val="nil"/>
              <w:right w:val="nil"/>
            </w:tcBorders>
          </w:tcPr>
          <w:p w:rsidR="00B52FBA" w:rsidRPr="0028382B" w:rsidRDefault="00B52FBA" w:rsidP="009F278D">
            <w:pPr>
              <w:jc w:val="center"/>
            </w:pPr>
            <w:r w:rsidRPr="0028382B">
              <w:t>4</w:t>
            </w:r>
          </w:p>
        </w:tc>
        <w:tc>
          <w:tcPr>
            <w:tcW w:w="619" w:type="dxa"/>
            <w:tcBorders>
              <w:top w:val="nil"/>
              <w:left w:val="nil"/>
              <w:bottom w:val="nil"/>
              <w:right w:val="nil"/>
            </w:tcBorders>
          </w:tcPr>
          <w:p w:rsidR="00B52FBA" w:rsidRPr="0028382B" w:rsidRDefault="00B52FBA" w:rsidP="009F278D">
            <w:pPr>
              <w:jc w:val="center"/>
            </w:pPr>
            <w:r w:rsidRPr="0028382B">
              <w:t>5</w:t>
            </w:r>
          </w:p>
        </w:tc>
        <w:tc>
          <w:tcPr>
            <w:tcW w:w="619" w:type="dxa"/>
            <w:tcBorders>
              <w:top w:val="nil"/>
              <w:left w:val="nil"/>
              <w:bottom w:val="nil"/>
              <w:right w:val="nil"/>
            </w:tcBorders>
          </w:tcPr>
          <w:p w:rsidR="00B52FBA" w:rsidRPr="0028382B" w:rsidRDefault="00B52FBA" w:rsidP="009F278D">
            <w:pPr>
              <w:jc w:val="center"/>
            </w:pPr>
            <w:r w:rsidRPr="0028382B">
              <w:t>6</w:t>
            </w:r>
          </w:p>
        </w:tc>
        <w:tc>
          <w:tcPr>
            <w:tcW w:w="619" w:type="dxa"/>
            <w:tcBorders>
              <w:top w:val="nil"/>
              <w:left w:val="nil"/>
              <w:bottom w:val="nil"/>
              <w:right w:val="nil"/>
            </w:tcBorders>
          </w:tcPr>
          <w:p w:rsidR="00B52FBA" w:rsidRPr="0028382B" w:rsidRDefault="00B52FBA" w:rsidP="009F278D">
            <w:pPr>
              <w:jc w:val="center"/>
            </w:pPr>
            <w:r w:rsidRPr="0028382B">
              <w:t>7</w:t>
            </w:r>
          </w:p>
        </w:tc>
        <w:tc>
          <w:tcPr>
            <w:tcW w:w="619" w:type="dxa"/>
            <w:tcBorders>
              <w:top w:val="nil"/>
              <w:left w:val="nil"/>
              <w:bottom w:val="nil"/>
              <w:right w:val="nil"/>
            </w:tcBorders>
          </w:tcPr>
          <w:p w:rsidR="00B52FBA" w:rsidRPr="0028382B" w:rsidRDefault="00B52FBA" w:rsidP="009F278D">
            <w:pPr>
              <w:jc w:val="center"/>
            </w:pPr>
            <w:r w:rsidRPr="0028382B">
              <w:t>8</w:t>
            </w:r>
          </w:p>
        </w:tc>
        <w:tc>
          <w:tcPr>
            <w:tcW w:w="619" w:type="dxa"/>
            <w:tcBorders>
              <w:top w:val="nil"/>
              <w:left w:val="nil"/>
              <w:bottom w:val="nil"/>
              <w:right w:val="nil"/>
            </w:tcBorders>
          </w:tcPr>
          <w:p w:rsidR="00B52FBA" w:rsidRPr="0028382B" w:rsidRDefault="00B52FBA" w:rsidP="009F278D">
            <w:pPr>
              <w:jc w:val="center"/>
            </w:pPr>
            <w:r w:rsidRPr="0028382B">
              <w:t>9</w:t>
            </w:r>
          </w:p>
        </w:tc>
        <w:tc>
          <w:tcPr>
            <w:tcW w:w="619" w:type="dxa"/>
            <w:tcBorders>
              <w:top w:val="nil"/>
              <w:left w:val="nil"/>
              <w:bottom w:val="nil"/>
              <w:right w:val="nil"/>
            </w:tcBorders>
          </w:tcPr>
          <w:p w:rsidR="00B52FBA" w:rsidRPr="0028382B" w:rsidRDefault="00B52FBA" w:rsidP="009F278D">
            <w:pPr>
              <w:jc w:val="center"/>
            </w:pPr>
            <w:r w:rsidRPr="0028382B">
              <w:t>10</w:t>
            </w:r>
          </w:p>
        </w:tc>
      </w:tr>
    </w:tbl>
    <w:p w:rsidR="0050517C" w:rsidRDefault="0050517C" w:rsidP="00B52FBA">
      <w:pPr>
        <w:ind w:firstLine="567"/>
        <w:jc w:val="center"/>
      </w:pPr>
    </w:p>
    <w:p w:rsidR="00B52FBA" w:rsidRPr="0028382B" w:rsidRDefault="00B52FBA" w:rsidP="00B52FBA">
      <w:pPr>
        <w:ind w:firstLine="567"/>
        <w:jc w:val="center"/>
      </w:pPr>
      <w:r w:rsidRPr="0028382B">
        <w:t>ТЕМА 1. ЭКОНОМИЧЕСКОЕ СОДЕРЖАНИЕ И СОЦИАЛЬНО-ЭКОНОМИЧЕСКОЕ ЗНАЧЕНИЕ ДОХОДОВ БЮДЖЕТА</w:t>
      </w:r>
    </w:p>
    <w:p w:rsidR="00B52FBA" w:rsidRPr="0028382B" w:rsidRDefault="00B52FBA" w:rsidP="00B52FBA">
      <w:pPr>
        <w:ind w:firstLine="567"/>
        <w:jc w:val="center"/>
      </w:pPr>
    </w:p>
    <w:p w:rsidR="00B52FBA" w:rsidRPr="0028382B" w:rsidRDefault="00B52FBA" w:rsidP="00B52FBA">
      <w:pPr>
        <w:widowControl w:val="0"/>
        <w:numPr>
          <w:ilvl w:val="0"/>
          <w:numId w:val="11"/>
        </w:numPr>
        <w:autoSpaceDE w:val="0"/>
        <w:autoSpaceDN w:val="0"/>
        <w:jc w:val="both"/>
      </w:pPr>
      <w:r w:rsidRPr="0028382B">
        <w:t>Доходы бюджета как финансовая категория.</w:t>
      </w:r>
    </w:p>
    <w:p w:rsidR="00B52FBA" w:rsidRPr="0028382B" w:rsidRDefault="00B52FBA" w:rsidP="00B52FBA">
      <w:pPr>
        <w:widowControl w:val="0"/>
        <w:numPr>
          <w:ilvl w:val="0"/>
          <w:numId w:val="11"/>
        </w:numPr>
        <w:autoSpaceDE w:val="0"/>
        <w:autoSpaceDN w:val="0"/>
        <w:jc w:val="both"/>
      </w:pPr>
      <w:r w:rsidRPr="0028382B">
        <w:t>Эволюция форм доходов бюджета в России.</w:t>
      </w:r>
    </w:p>
    <w:p w:rsidR="00B52FBA" w:rsidRPr="0028382B" w:rsidRDefault="00B52FBA" w:rsidP="00B52FBA">
      <w:pPr>
        <w:widowControl w:val="0"/>
        <w:numPr>
          <w:ilvl w:val="0"/>
          <w:numId w:val="11"/>
        </w:numPr>
        <w:autoSpaceDE w:val="0"/>
        <w:autoSpaceDN w:val="0"/>
        <w:jc w:val="both"/>
      </w:pPr>
      <w:r w:rsidRPr="0028382B">
        <w:t>Современные тенденции развития системы доходов бюджета.</w:t>
      </w:r>
    </w:p>
    <w:p w:rsidR="00B52FBA" w:rsidRPr="0028382B" w:rsidRDefault="00B52FBA" w:rsidP="00B52FBA">
      <w:pPr>
        <w:widowControl w:val="0"/>
        <w:numPr>
          <w:ilvl w:val="0"/>
          <w:numId w:val="11"/>
        </w:numPr>
        <w:autoSpaceDE w:val="0"/>
        <w:autoSpaceDN w:val="0"/>
        <w:jc w:val="both"/>
      </w:pPr>
      <w:r w:rsidRPr="0028382B">
        <w:t>Классификации доходов бюджета и их значение.</w:t>
      </w:r>
    </w:p>
    <w:p w:rsidR="00B52FBA" w:rsidRPr="0028382B" w:rsidRDefault="00B52FBA" w:rsidP="00B52FBA">
      <w:pPr>
        <w:widowControl w:val="0"/>
        <w:numPr>
          <w:ilvl w:val="0"/>
          <w:numId w:val="11"/>
        </w:numPr>
        <w:autoSpaceDE w:val="0"/>
        <w:autoSpaceDN w:val="0"/>
        <w:jc w:val="both"/>
      </w:pPr>
      <w:r w:rsidRPr="0028382B">
        <w:t>Доходы бюджета как финансовая основа государственного регулирования экономики и реализации социальных программ.</w:t>
      </w:r>
    </w:p>
    <w:p w:rsidR="00B52FBA" w:rsidRPr="0028382B" w:rsidRDefault="00B52FBA" w:rsidP="00B52FBA">
      <w:pPr>
        <w:jc w:val="center"/>
      </w:pPr>
    </w:p>
    <w:p w:rsidR="00B52FBA" w:rsidRPr="0028382B" w:rsidRDefault="00B52FBA" w:rsidP="00B52FBA">
      <w:pPr>
        <w:jc w:val="center"/>
      </w:pPr>
      <w:r w:rsidRPr="0028382B">
        <w:t>ТЕМА 2. ФИСКАЛЬНАЯ ПОЛИТИКА ГОСУДАРСТВА</w:t>
      </w:r>
    </w:p>
    <w:p w:rsidR="00B52FBA" w:rsidRPr="0028382B" w:rsidRDefault="00B52FBA" w:rsidP="00B52FBA">
      <w:pPr>
        <w:jc w:val="center"/>
      </w:pPr>
      <w:r w:rsidRPr="0028382B">
        <w:t xml:space="preserve"> И МЕХАНИЗМ ЕЕ РЕАЛИЗАЦИИ</w:t>
      </w:r>
    </w:p>
    <w:p w:rsidR="00B52FBA" w:rsidRPr="0028382B" w:rsidRDefault="00B52FBA" w:rsidP="00B52FBA">
      <w:pPr>
        <w:jc w:val="center"/>
      </w:pPr>
    </w:p>
    <w:p w:rsidR="00B52FBA" w:rsidRPr="0028382B" w:rsidRDefault="00B52FBA" w:rsidP="00B52FBA">
      <w:pPr>
        <w:widowControl w:val="0"/>
        <w:numPr>
          <w:ilvl w:val="0"/>
          <w:numId w:val="10"/>
        </w:numPr>
        <w:autoSpaceDE w:val="0"/>
        <w:autoSpaceDN w:val="0"/>
        <w:jc w:val="both"/>
      </w:pPr>
      <w:r w:rsidRPr="0028382B">
        <w:t>Фискальная политика как составная часть финансовой политики государства.</w:t>
      </w:r>
    </w:p>
    <w:p w:rsidR="00B52FBA" w:rsidRPr="0028382B" w:rsidRDefault="00B52FBA" w:rsidP="00B52FBA">
      <w:pPr>
        <w:widowControl w:val="0"/>
        <w:numPr>
          <w:ilvl w:val="0"/>
          <w:numId w:val="10"/>
        </w:numPr>
        <w:autoSpaceDE w:val="0"/>
        <w:autoSpaceDN w:val="0"/>
        <w:jc w:val="both"/>
      </w:pPr>
      <w:r w:rsidRPr="0028382B">
        <w:t>Цель и задачи фискальной политики государства на современном этапе рыночных реформ.</w:t>
      </w:r>
    </w:p>
    <w:p w:rsidR="00B52FBA" w:rsidRPr="0028382B" w:rsidRDefault="00B52FBA" w:rsidP="00B52FBA">
      <w:pPr>
        <w:widowControl w:val="0"/>
        <w:numPr>
          <w:ilvl w:val="0"/>
          <w:numId w:val="10"/>
        </w:numPr>
        <w:autoSpaceDE w:val="0"/>
        <w:autoSpaceDN w:val="0"/>
        <w:jc w:val="both"/>
      </w:pPr>
      <w:r w:rsidRPr="0028382B">
        <w:t>Понятие и составные части фискального механизма.</w:t>
      </w:r>
    </w:p>
    <w:p w:rsidR="00B52FBA" w:rsidRPr="0028382B" w:rsidRDefault="00B52FBA" w:rsidP="00B52FBA">
      <w:pPr>
        <w:widowControl w:val="0"/>
        <w:numPr>
          <w:ilvl w:val="0"/>
          <w:numId w:val="10"/>
        </w:numPr>
        <w:autoSpaceDE w:val="0"/>
        <w:autoSpaceDN w:val="0"/>
        <w:jc w:val="both"/>
      </w:pPr>
      <w:r w:rsidRPr="0028382B">
        <w:t>Эффективность фискального механизма, ее критерии.</w:t>
      </w:r>
    </w:p>
    <w:p w:rsidR="00B52FBA" w:rsidRPr="0028382B" w:rsidRDefault="00B52FBA" w:rsidP="00B52FBA">
      <w:pPr>
        <w:jc w:val="both"/>
      </w:pPr>
    </w:p>
    <w:p w:rsidR="00B52FBA" w:rsidRPr="0028382B" w:rsidRDefault="00B52FBA" w:rsidP="00B52FBA">
      <w:pPr>
        <w:jc w:val="center"/>
      </w:pPr>
      <w:r w:rsidRPr="0028382B">
        <w:t>ТЕМА 3. ОСОБЕННОСТИ ФОРМИРОВАНИЯ ДОХОДОВ БЮДЖЕТОВ РАЗЛИЧНЫХ УРОВНЕЙ.</w:t>
      </w:r>
    </w:p>
    <w:p w:rsidR="00B52FBA" w:rsidRPr="0028382B" w:rsidRDefault="00B52FBA" w:rsidP="00B52FBA">
      <w:pPr>
        <w:jc w:val="both"/>
      </w:pPr>
    </w:p>
    <w:p w:rsidR="00B52FBA" w:rsidRPr="0028382B" w:rsidRDefault="00B52FBA" w:rsidP="00B52FBA">
      <w:pPr>
        <w:widowControl w:val="0"/>
        <w:numPr>
          <w:ilvl w:val="0"/>
          <w:numId w:val="9"/>
        </w:numPr>
        <w:autoSpaceDE w:val="0"/>
        <w:autoSpaceDN w:val="0"/>
        <w:jc w:val="both"/>
      </w:pPr>
      <w:r w:rsidRPr="0028382B">
        <w:t>Принципы формирования доходов бюджета в Бюджетном кодексе РФ, их содержание.</w:t>
      </w:r>
    </w:p>
    <w:p w:rsidR="00B52FBA" w:rsidRPr="0028382B" w:rsidRDefault="00B52FBA" w:rsidP="00B52FBA">
      <w:pPr>
        <w:widowControl w:val="0"/>
        <w:numPr>
          <w:ilvl w:val="0"/>
          <w:numId w:val="9"/>
        </w:numPr>
        <w:autoSpaceDE w:val="0"/>
        <w:autoSpaceDN w:val="0"/>
        <w:jc w:val="both"/>
      </w:pPr>
      <w:r w:rsidRPr="0028382B">
        <w:t>Состав и структура доходов федерального бюджета РФ.</w:t>
      </w:r>
    </w:p>
    <w:p w:rsidR="00B52FBA" w:rsidRPr="0028382B" w:rsidRDefault="00B52FBA" w:rsidP="00B52FBA">
      <w:pPr>
        <w:widowControl w:val="0"/>
        <w:numPr>
          <w:ilvl w:val="0"/>
          <w:numId w:val="9"/>
        </w:numPr>
        <w:autoSpaceDE w:val="0"/>
        <w:autoSpaceDN w:val="0"/>
        <w:jc w:val="both"/>
      </w:pPr>
      <w:r w:rsidRPr="0028382B">
        <w:t>Основы мобилизации доходов в бюджеты субъектов РФ.</w:t>
      </w:r>
    </w:p>
    <w:p w:rsidR="00B52FBA" w:rsidRPr="0028382B" w:rsidRDefault="00B52FBA" w:rsidP="00B52FBA">
      <w:pPr>
        <w:widowControl w:val="0"/>
        <w:numPr>
          <w:ilvl w:val="0"/>
          <w:numId w:val="9"/>
        </w:numPr>
        <w:autoSpaceDE w:val="0"/>
        <w:autoSpaceDN w:val="0"/>
        <w:jc w:val="both"/>
      </w:pPr>
      <w:r w:rsidRPr="0028382B">
        <w:t>Особенности механизма формирования доходов местных бюджетов.</w:t>
      </w:r>
    </w:p>
    <w:p w:rsidR="00B52FBA" w:rsidRPr="0028382B" w:rsidRDefault="00B52FBA" w:rsidP="00B52FBA">
      <w:pPr>
        <w:widowControl w:val="0"/>
        <w:numPr>
          <w:ilvl w:val="0"/>
          <w:numId w:val="9"/>
        </w:numPr>
        <w:autoSpaceDE w:val="0"/>
        <w:autoSpaceDN w:val="0"/>
        <w:jc w:val="both"/>
      </w:pPr>
      <w:r w:rsidRPr="0028382B">
        <w:t>Проблемы разграничения  и распределения доходных источников в условиях комплексной реформы федеративных отношений.</w:t>
      </w:r>
    </w:p>
    <w:p w:rsidR="00B52FBA" w:rsidRPr="0028382B" w:rsidRDefault="00B52FBA" w:rsidP="00B52FBA">
      <w:pPr>
        <w:jc w:val="both"/>
      </w:pPr>
    </w:p>
    <w:p w:rsidR="00B52FBA" w:rsidRPr="0028382B" w:rsidRDefault="00B52FBA" w:rsidP="00B52FBA">
      <w:pPr>
        <w:jc w:val="center"/>
      </w:pPr>
      <w:r w:rsidRPr="0028382B">
        <w:t xml:space="preserve">ТЕМА 4. ОРГАНИЗАЦИОННЫЕ ОСНОВЫ МОБИЛИЗАЦИИ ДОХОДОВ В БЮДЖЕТ. </w:t>
      </w:r>
    </w:p>
    <w:p w:rsidR="00B52FBA" w:rsidRPr="0028382B" w:rsidRDefault="00B52FBA" w:rsidP="00B52FBA">
      <w:pPr>
        <w:widowControl w:val="0"/>
        <w:numPr>
          <w:ilvl w:val="0"/>
          <w:numId w:val="8"/>
        </w:numPr>
        <w:autoSpaceDE w:val="0"/>
        <w:autoSpaceDN w:val="0"/>
        <w:jc w:val="both"/>
      </w:pPr>
      <w:r w:rsidRPr="0028382B">
        <w:t>Содержание административной реформы и ее влияние на структуру фискальных органов.</w:t>
      </w:r>
    </w:p>
    <w:p w:rsidR="00B52FBA" w:rsidRPr="0028382B" w:rsidRDefault="00B52FBA" w:rsidP="00B52FBA">
      <w:pPr>
        <w:widowControl w:val="0"/>
        <w:numPr>
          <w:ilvl w:val="0"/>
          <w:numId w:val="8"/>
        </w:numPr>
        <w:autoSpaceDE w:val="0"/>
        <w:autoSpaceDN w:val="0"/>
        <w:jc w:val="both"/>
      </w:pPr>
      <w:r w:rsidRPr="0028382B">
        <w:t>Задачи и функции органов, обеспечивающих мобилизацию доходов в бюджет.</w:t>
      </w:r>
    </w:p>
    <w:p w:rsidR="00B52FBA" w:rsidRPr="0028382B" w:rsidRDefault="00B52FBA" w:rsidP="00B52FBA">
      <w:pPr>
        <w:widowControl w:val="0"/>
        <w:numPr>
          <w:ilvl w:val="0"/>
          <w:numId w:val="8"/>
        </w:numPr>
        <w:autoSpaceDE w:val="0"/>
        <w:autoSpaceDN w:val="0"/>
        <w:jc w:val="both"/>
      </w:pPr>
      <w:r w:rsidRPr="0028382B">
        <w:t>Проблемы взаимодействия фискальных органов в процессе формирования доходной базы бюджета.</w:t>
      </w:r>
    </w:p>
    <w:p w:rsidR="00B52FBA" w:rsidRPr="0028382B" w:rsidRDefault="00B52FBA" w:rsidP="00B52FBA">
      <w:pPr>
        <w:widowControl w:val="0"/>
        <w:numPr>
          <w:ilvl w:val="0"/>
          <w:numId w:val="8"/>
        </w:numPr>
        <w:autoSpaceDE w:val="0"/>
        <w:autoSpaceDN w:val="0"/>
        <w:jc w:val="both"/>
      </w:pPr>
      <w:r w:rsidRPr="0028382B">
        <w:t>Зарубежный опыт организации поступлений бюджетных доходов.</w:t>
      </w:r>
    </w:p>
    <w:p w:rsidR="00B52FBA" w:rsidRPr="0028382B" w:rsidRDefault="00B52FBA" w:rsidP="00B52FBA">
      <w:pPr>
        <w:jc w:val="both"/>
      </w:pPr>
    </w:p>
    <w:p w:rsidR="00B52FBA" w:rsidRPr="0028382B" w:rsidRDefault="00B52FBA" w:rsidP="00B52FBA">
      <w:pPr>
        <w:jc w:val="center"/>
      </w:pPr>
      <w:r w:rsidRPr="0028382B">
        <w:t>ТЕМА 5. НАЛОГОВАЯ РЕФОРМА И ПУТИ ОСУЩЕСТВЛЕНИЯ.</w:t>
      </w:r>
    </w:p>
    <w:p w:rsidR="00B52FBA" w:rsidRPr="0028382B" w:rsidRDefault="00B52FBA" w:rsidP="00B52FBA">
      <w:pPr>
        <w:widowControl w:val="0"/>
        <w:numPr>
          <w:ilvl w:val="0"/>
          <w:numId w:val="7"/>
        </w:numPr>
        <w:autoSpaceDE w:val="0"/>
        <w:autoSpaceDN w:val="0"/>
        <w:jc w:val="both"/>
      </w:pPr>
      <w:r w:rsidRPr="0028382B">
        <w:t>Необходимость реформирования налоговой системы России в начале ХХ</w:t>
      </w:r>
      <w:r w:rsidRPr="0028382B">
        <w:rPr>
          <w:lang w:val="en-US"/>
        </w:rPr>
        <w:t>I</w:t>
      </w:r>
      <w:r w:rsidRPr="0028382B">
        <w:t xml:space="preserve"> века.</w:t>
      </w:r>
    </w:p>
    <w:p w:rsidR="00B52FBA" w:rsidRPr="0028382B" w:rsidRDefault="00B52FBA" w:rsidP="00B52FBA">
      <w:pPr>
        <w:widowControl w:val="0"/>
        <w:numPr>
          <w:ilvl w:val="0"/>
          <w:numId w:val="7"/>
        </w:numPr>
        <w:autoSpaceDE w:val="0"/>
        <w:autoSpaceDN w:val="0"/>
        <w:jc w:val="both"/>
      </w:pPr>
      <w:r w:rsidRPr="0028382B">
        <w:t>Задачи и этапы налоговой реформы.</w:t>
      </w:r>
    </w:p>
    <w:p w:rsidR="00B52FBA" w:rsidRPr="0028382B" w:rsidRDefault="00B52FBA" w:rsidP="00B52FBA">
      <w:pPr>
        <w:widowControl w:val="0"/>
        <w:numPr>
          <w:ilvl w:val="0"/>
          <w:numId w:val="7"/>
        </w:numPr>
        <w:autoSpaceDE w:val="0"/>
        <w:autoSpaceDN w:val="0"/>
        <w:jc w:val="both"/>
      </w:pPr>
      <w:r w:rsidRPr="0028382B">
        <w:t xml:space="preserve">Характеристика Налогового кодекса РФ, частей </w:t>
      </w:r>
      <w:r w:rsidRPr="0028382B">
        <w:rPr>
          <w:lang w:val="en-US"/>
        </w:rPr>
        <w:t>I</w:t>
      </w:r>
      <w:r w:rsidRPr="0028382B">
        <w:t xml:space="preserve"> и </w:t>
      </w:r>
      <w:r w:rsidRPr="0028382B">
        <w:rPr>
          <w:lang w:val="en-US"/>
        </w:rPr>
        <w:t>II</w:t>
      </w:r>
      <w:r w:rsidRPr="0028382B">
        <w:t>.</w:t>
      </w:r>
    </w:p>
    <w:p w:rsidR="00B52FBA" w:rsidRPr="0028382B" w:rsidRDefault="00B52FBA" w:rsidP="00B52FBA">
      <w:pPr>
        <w:widowControl w:val="0"/>
        <w:numPr>
          <w:ilvl w:val="0"/>
          <w:numId w:val="7"/>
        </w:numPr>
        <w:autoSpaceDE w:val="0"/>
        <w:autoSpaceDN w:val="0"/>
        <w:jc w:val="both"/>
      </w:pPr>
      <w:r w:rsidRPr="0028382B">
        <w:t>Принципиальные изменения, внесенные в налоговое законодательство по сравнению с действовавшим.</w:t>
      </w:r>
    </w:p>
    <w:p w:rsidR="00B52FBA" w:rsidRPr="0028382B" w:rsidRDefault="00B52FBA" w:rsidP="00B52FBA">
      <w:pPr>
        <w:jc w:val="both"/>
      </w:pPr>
    </w:p>
    <w:p w:rsidR="00B52FBA" w:rsidRPr="0028382B" w:rsidRDefault="00B52FBA" w:rsidP="00B52FBA">
      <w:pPr>
        <w:jc w:val="center"/>
      </w:pPr>
      <w:r w:rsidRPr="0028382B">
        <w:t>ТЕМА 6. ПРЯМЫЕ НАЛОГИ</w:t>
      </w:r>
    </w:p>
    <w:p w:rsidR="00B52FBA" w:rsidRPr="0028382B" w:rsidRDefault="00B52FBA" w:rsidP="00B52FBA">
      <w:pPr>
        <w:widowControl w:val="0"/>
        <w:numPr>
          <w:ilvl w:val="0"/>
          <w:numId w:val="6"/>
        </w:numPr>
        <w:autoSpaceDE w:val="0"/>
        <w:autoSpaceDN w:val="0"/>
        <w:jc w:val="both"/>
      </w:pPr>
      <w:r w:rsidRPr="0028382B">
        <w:t>Фискальное и экономическое значение прямых налогов.</w:t>
      </w:r>
    </w:p>
    <w:p w:rsidR="00B52FBA" w:rsidRPr="0028382B" w:rsidRDefault="00B52FBA" w:rsidP="00B52FBA">
      <w:pPr>
        <w:widowControl w:val="0"/>
        <w:numPr>
          <w:ilvl w:val="0"/>
          <w:numId w:val="6"/>
        </w:numPr>
        <w:autoSpaceDE w:val="0"/>
        <w:autoSpaceDN w:val="0"/>
        <w:jc w:val="both"/>
      </w:pPr>
      <w:r w:rsidRPr="0028382B">
        <w:t>Классификация прямых налогов.</w:t>
      </w:r>
    </w:p>
    <w:p w:rsidR="00B52FBA" w:rsidRPr="0028382B" w:rsidRDefault="00B52FBA" w:rsidP="00B52FBA">
      <w:pPr>
        <w:widowControl w:val="0"/>
        <w:numPr>
          <w:ilvl w:val="0"/>
          <w:numId w:val="6"/>
        </w:numPr>
        <w:autoSpaceDE w:val="0"/>
        <w:autoSpaceDN w:val="0"/>
        <w:jc w:val="both"/>
      </w:pPr>
      <w:r w:rsidRPr="0028382B">
        <w:t>Элементы основных прямых налогов.</w:t>
      </w:r>
    </w:p>
    <w:p w:rsidR="00B52FBA" w:rsidRPr="0028382B" w:rsidRDefault="00B52FBA" w:rsidP="00B52FBA">
      <w:pPr>
        <w:widowControl w:val="0"/>
        <w:numPr>
          <w:ilvl w:val="0"/>
          <w:numId w:val="6"/>
        </w:numPr>
        <w:autoSpaceDE w:val="0"/>
        <w:autoSpaceDN w:val="0"/>
        <w:jc w:val="both"/>
      </w:pPr>
      <w:r w:rsidRPr="0028382B">
        <w:t>Пути совершенствования прямого налогообложения.</w:t>
      </w:r>
    </w:p>
    <w:p w:rsidR="00B52FBA" w:rsidRPr="0028382B" w:rsidRDefault="00B52FBA" w:rsidP="00B52FBA">
      <w:pPr>
        <w:widowControl w:val="0"/>
        <w:numPr>
          <w:ilvl w:val="0"/>
          <w:numId w:val="6"/>
        </w:numPr>
        <w:autoSpaceDE w:val="0"/>
        <w:autoSpaceDN w:val="0"/>
        <w:jc w:val="both"/>
      </w:pPr>
      <w:r w:rsidRPr="0028382B">
        <w:t>Анализ зарубежного опыта обложения доходов и имущества физических и юридических лиц.</w:t>
      </w:r>
    </w:p>
    <w:p w:rsidR="0050517C" w:rsidRDefault="0050517C" w:rsidP="00B52FBA">
      <w:pPr>
        <w:jc w:val="center"/>
      </w:pPr>
    </w:p>
    <w:p w:rsidR="00B52FBA" w:rsidRPr="0028382B" w:rsidRDefault="00B52FBA" w:rsidP="00B52FBA">
      <w:pPr>
        <w:jc w:val="center"/>
      </w:pPr>
      <w:r w:rsidRPr="0028382B">
        <w:t>ТЕМА 7. КОСВЕННЫЕ НАЛОГИ</w:t>
      </w:r>
    </w:p>
    <w:p w:rsidR="00B52FBA" w:rsidRPr="0028382B" w:rsidRDefault="00B52FBA" w:rsidP="00B52FBA">
      <w:pPr>
        <w:widowControl w:val="0"/>
        <w:numPr>
          <w:ilvl w:val="0"/>
          <w:numId w:val="5"/>
        </w:numPr>
        <w:autoSpaceDE w:val="0"/>
        <w:autoSpaceDN w:val="0"/>
        <w:jc w:val="both"/>
      </w:pPr>
      <w:r w:rsidRPr="0028382B">
        <w:t>Роль косвенных налогов в системе доходов бюджетов разного уровня.</w:t>
      </w:r>
    </w:p>
    <w:p w:rsidR="00B52FBA" w:rsidRPr="0028382B" w:rsidRDefault="00B52FBA" w:rsidP="00B52FBA">
      <w:pPr>
        <w:widowControl w:val="0"/>
        <w:numPr>
          <w:ilvl w:val="0"/>
          <w:numId w:val="5"/>
        </w:numPr>
        <w:autoSpaceDE w:val="0"/>
        <w:autoSpaceDN w:val="0"/>
        <w:jc w:val="both"/>
      </w:pPr>
      <w:r w:rsidRPr="0028382B">
        <w:t>Характеристика основных косвенных налогов.</w:t>
      </w:r>
    </w:p>
    <w:p w:rsidR="00B52FBA" w:rsidRPr="0028382B" w:rsidRDefault="00B52FBA" w:rsidP="00B52FBA">
      <w:pPr>
        <w:widowControl w:val="0"/>
        <w:numPr>
          <w:ilvl w:val="0"/>
          <w:numId w:val="5"/>
        </w:numPr>
        <w:autoSpaceDE w:val="0"/>
        <w:autoSpaceDN w:val="0"/>
        <w:jc w:val="both"/>
      </w:pPr>
      <w:r w:rsidRPr="0028382B">
        <w:t>Недостатки действующего механизма косвенного налогообложения.</w:t>
      </w:r>
    </w:p>
    <w:p w:rsidR="00B52FBA" w:rsidRPr="0028382B" w:rsidRDefault="00B52FBA" w:rsidP="00B52FBA">
      <w:pPr>
        <w:widowControl w:val="0"/>
        <w:numPr>
          <w:ilvl w:val="0"/>
          <w:numId w:val="5"/>
        </w:numPr>
        <w:autoSpaceDE w:val="0"/>
        <w:autoSpaceDN w:val="0"/>
        <w:jc w:val="both"/>
      </w:pPr>
      <w:r w:rsidRPr="0028382B">
        <w:t>Пути совершенствования косвенных налогов.</w:t>
      </w:r>
    </w:p>
    <w:p w:rsidR="00B52FBA" w:rsidRPr="0028382B" w:rsidRDefault="00B52FBA" w:rsidP="00B52FBA">
      <w:pPr>
        <w:jc w:val="both"/>
      </w:pPr>
    </w:p>
    <w:p w:rsidR="00B52FBA" w:rsidRPr="0028382B" w:rsidRDefault="00B52FBA" w:rsidP="00B52FBA">
      <w:pPr>
        <w:jc w:val="center"/>
      </w:pPr>
      <w:r w:rsidRPr="0028382B">
        <w:t>ТЕМА 8. ОБЩАЯ ХАРАКТЕРИСТИКА НЕНАЛОГОВЫХ ДОХОДОВ БЮДЖЕТА</w:t>
      </w:r>
    </w:p>
    <w:p w:rsidR="00B52FBA" w:rsidRPr="0028382B" w:rsidRDefault="00B52FBA" w:rsidP="00B52FBA">
      <w:pPr>
        <w:widowControl w:val="0"/>
        <w:numPr>
          <w:ilvl w:val="0"/>
          <w:numId w:val="4"/>
        </w:numPr>
        <w:autoSpaceDE w:val="0"/>
        <w:autoSpaceDN w:val="0"/>
        <w:jc w:val="both"/>
      </w:pPr>
      <w:r w:rsidRPr="0028382B">
        <w:t>Значение неналоговых доходов бюджета, их состав и структура.</w:t>
      </w:r>
    </w:p>
    <w:p w:rsidR="00B52FBA" w:rsidRPr="0028382B" w:rsidRDefault="00B52FBA" w:rsidP="00B52FBA">
      <w:pPr>
        <w:widowControl w:val="0"/>
        <w:numPr>
          <w:ilvl w:val="0"/>
          <w:numId w:val="4"/>
        </w:numPr>
        <w:autoSpaceDE w:val="0"/>
        <w:autoSpaceDN w:val="0"/>
        <w:jc w:val="both"/>
      </w:pPr>
      <w:r w:rsidRPr="0028382B">
        <w:t>Анализ тенденций поступления неналоговых доходов в бюджеты разного уровня. Резервы их роста</w:t>
      </w:r>
    </w:p>
    <w:p w:rsidR="00B52FBA" w:rsidRPr="0028382B" w:rsidRDefault="00B52FBA" w:rsidP="00B52FBA">
      <w:pPr>
        <w:widowControl w:val="0"/>
        <w:numPr>
          <w:ilvl w:val="0"/>
          <w:numId w:val="4"/>
        </w:numPr>
        <w:autoSpaceDE w:val="0"/>
        <w:autoSpaceDN w:val="0"/>
        <w:jc w:val="both"/>
      </w:pPr>
      <w:r w:rsidRPr="0028382B">
        <w:t>Зарубежный опыт взимания неналоговых платежей.</w:t>
      </w:r>
    </w:p>
    <w:p w:rsidR="00B52FBA" w:rsidRPr="0028382B" w:rsidRDefault="00B52FBA" w:rsidP="00B52FBA">
      <w:pPr>
        <w:widowControl w:val="0"/>
        <w:numPr>
          <w:ilvl w:val="0"/>
          <w:numId w:val="4"/>
        </w:numPr>
        <w:autoSpaceDE w:val="0"/>
        <w:autoSpaceDN w:val="0"/>
        <w:jc w:val="both"/>
      </w:pPr>
      <w:r w:rsidRPr="0028382B">
        <w:t>Направления совершенствования взимания неналоговых доходов бюджета.</w:t>
      </w:r>
    </w:p>
    <w:p w:rsidR="00B52FBA" w:rsidRDefault="00B52FBA" w:rsidP="00B52FBA">
      <w:pPr>
        <w:jc w:val="both"/>
      </w:pPr>
    </w:p>
    <w:p w:rsidR="00B52FBA" w:rsidRPr="0028382B" w:rsidRDefault="00B52FBA" w:rsidP="00B52FBA">
      <w:pPr>
        <w:jc w:val="both"/>
      </w:pPr>
    </w:p>
    <w:p w:rsidR="00B52FBA" w:rsidRPr="0028382B" w:rsidRDefault="00B52FBA" w:rsidP="00B52FBA">
      <w:pPr>
        <w:jc w:val="center"/>
      </w:pPr>
      <w:r w:rsidRPr="0028382B">
        <w:t>ТЕМА 9. ДОХОДЫ БЮДЖЕТА ОТ ОКАЗАНИЯ УСЛУГ  БЮДЖЕТНЫМИ УЧРЕЖДЕНИЯМИ.</w:t>
      </w:r>
    </w:p>
    <w:p w:rsidR="00B52FBA" w:rsidRPr="0028382B" w:rsidRDefault="00B52FBA" w:rsidP="00B52FBA">
      <w:pPr>
        <w:widowControl w:val="0"/>
        <w:numPr>
          <w:ilvl w:val="0"/>
          <w:numId w:val="3"/>
        </w:numPr>
        <w:autoSpaceDE w:val="0"/>
        <w:autoSpaceDN w:val="0"/>
        <w:jc w:val="both"/>
      </w:pPr>
      <w:r w:rsidRPr="0028382B">
        <w:t>Общая характеристика налоговых и неналоговых доходов от оказания услуг бюджетными учреждениями.</w:t>
      </w:r>
    </w:p>
    <w:p w:rsidR="00B52FBA" w:rsidRPr="0028382B" w:rsidRDefault="00B52FBA" w:rsidP="00B52FBA">
      <w:pPr>
        <w:widowControl w:val="0"/>
        <w:numPr>
          <w:ilvl w:val="0"/>
          <w:numId w:val="3"/>
        </w:numPr>
        <w:autoSpaceDE w:val="0"/>
        <w:autoSpaceDN w:val="0"/>
        <w:jc w:val="both"/>
      </w:pPr>
      <w:r w:rsidRPr="0028382B">
        <w:t>Понятие пошлины. Порядок исчисления и уплаты государственной пошлины.</w:t>
      </w:r>
    </w:p>
    <w:p w:rsidR="00B52FBA" w:rsidRPr="0028382B" w:rsidRDefault="00B52FBA" w:rsidP="00B52FBA">
      <w:pPr>
        <w:widowControl w:val="0"/>
        <w:numPr>
          <w:ilvl w:val="0"/>
          <w:numId w:val="3"/>
        </w:numPr>
        <w:autoSpaceDE w:val="0"/>
        <w:autoSpaceDN w:val="0"/>
        <w:jc w:val="both"/>
      </w:pPr>
      <w:r w:rsidRPr="0028382B">
        <w:t>Порядок лицензирования отдельных видов деятельности. Механизм уплаты лицензионных платежей.</w:t>
      </w:r>
    </w:p>
    <w:p w:rsidR="00B52FBA" w:rsidRPr="0028382B" w:rsidRDefault="00B52FBA" w:rsidP="00B52FBA">
      <w:pPr>
        <w:widowControl w:val="0"/>
        <w:numPr>
          <w:ilvl w:val="0"/>
          <w:numId w:val="3"/>
        </w:numPr>
        <w:autoSpaceDE w:val="0"/>
        <w:autoSpaceDN w:val="0"/>
        <w:jc w:val="both"/>
      </w:pPr>
      <w:r w:rsidRPr="0028382B">
        <w:t>Порядок взимания консульских сборов, платежей за информационно-консультационные услуги.</w:t>
      </w:r>
    </w:p>
    <w:p w:rsidR="00B52FBA" w:rsidRPr="0028382B" w:rsidRDefault="00B52FBA" w:rsidP="00B52FBA">
      <w:pPr>
        <w:jc w:val="both"/>
      </w:pPr>
    </w:p>
    <w:p w:rsidR="00B52FBA" w:rsidRPr="0028382B" w:rsidRDefault="00B52FBA" w:rsidP="00B52FBA">
      <w:pPr>
        <w:jc w:val="center"/>
      </w:pPr>
      <w:r w:rsidRPr="0028382B">
        <w:t>ТЕМА 10. ДОХОДЫ ОТ ИСПОЛЬЗОВАНИЯ ГОСУДАРСТВЕННОЙ СОБСТВЕННОСТИ И ВНЕШНЕЭКОНОМИЧЕСКОЙ ДЕЯТЕЛЬНОСТИ</w:t>
      </w:r>
    </w:p>
    <w:p w:rsidR="00B52FBA" w:rsidRPr="0028382B" w:rsidRDefault="00B52FBA" w:rsidP="00B52FBA">
      <w:pPr>
        <w:widowControl w:val="0"/>
        <w:numPr>
          <w:ilvl w:val="0"/>
          <w:numId w:val="2"/>
        </w:numPr>
        <w:autoSpaceDE w:val="0"/>
        <w:autoSpaceDN w:val="0"/>
        <w:jc w:val="both"/>
      </w:pPr>
      <w:r w:rsidRPr="0028382B">
        <w:t xml:space="preserve">Состав и структура доходов от использования и продажи имущества, находящегося в государственной и муниципальной собственности. </w:t>
      </w:r>
    </w:p>
    <w:p w:rsidR="00B52FBA" w:rsidRPr="0028382B" w:rsidRDefault="00B52FBA" w:rsidP="00B52FBA">
      <w:pPr>
        <w:widowControl w:val="0"/>
        <w:numPr>
          <w:ilvl w:val="0"/>
          <w:numId w:val="2"/>
        </w:numPr>
        <w:autoSpaceDE w:val="0"/>
        <w:autoSpaceDN w:val="0"/>
        <w:jc w:val="both"/>
      </w:pPr>
      <w:r w:rsidRPr="0028382B">
        <w:t>Пути повышения эффективности управления государственной и муниципальной собственностью.</w:t>
      </w:r>
    </w:p>
    <w:p w:rsidR="00B52FBA" w:rsidRPr="0028382B" w:rsidRDefault="00B52FBA" w:rsidP="00B52FBA">
      <w:pPr>
        <w:widowControl w:val="0"/>
        <w:numPr>
          <w:ilvl w:val="0"/>
          <w:numId w:val="2"/>
        </w:numPr>
        <w:autoSpaceDE w:val="0"/>
        <w:autoSpaceDN w:val="0"/>
        <w:jc w:val="both"/>
      </w:pPr>
      <w:r w:rsidRPr="0028382B">
        <w:t>Анализ динамики доходов федерального бюджета от внешнеэкономической деятельности.</w:t>
      </w:r>
    </w:p>
    <w:p w:rsidR="00B52FBA" w:rsidRPr="0028382B" w:rsidRDefault="00B52FBA" w:rsidP="00B52FBA">
      <w:pPr>
        <w:widowControl w:val="0"/>
        <w:numPr>
          <w:ilvl w:val="0"/>
          <w:numId w:val="2"/>
        </w:numPr>
        <w:autoSpaceDE w:val="0"/>
        <w:autoSpaceDN w:val="0"/>
        <w:jc w:val="both"/>
      </w:pPr>
      <w:r w:rsidRPr="0028382B">
        <w:t>Состав таможенных платежей, методика расчета.</w:t>
      </w:r>
    </w:p>
    <w:p w:rsidR="00B52FBA" w:rsidRDefault="00B52FBA" w:rsidP="00D1672A">
      <w:pPr>
        <w:spacing w:line="360" w:lineRule="auto"/>
        <w:ind w:firstLine="900"/>
        <w:jc w:val="center"/>
        <w:rPr>
          <w:b/>
        </w:rPr>
      </w:pPr>
    </w:p>
    <w:p w:rsidR="0050517C" w:rsidRDefault="0050517C" w:rsidP="00D1672A">
      <w:pPr>
        <w:spacing w:line="360" w:lineRule="auto"/>
        <w:ind w:firstLine="900"/>
        <w:jc w:val="center"/>
        <w:rPr>
          <w:b/>
        </w:rPr>
      </w:pPr>
    </w:p>
    <w:p w:rsidR="0050517C" w:rsidRDefault="0050517C" w:rsidP="00D1672A">
      <w:pPr>
        <w:spacing w:line="360" w:lineRule="auto"/>
        <w:ind w:firstLine="900"/>
        <w:jc w:val="center"/>
        <w:rPr>
          <w:b/>
        </w:rPr>
      </w:pPr>
    </w:p>
    <w:p w:rsidR="008566E9" w:rsidRDefault="008566E9" w:rsidP="00D1672A">
      <w:pPr>
        <w:spacing w:line="360" w:lineRule="auto"/>
        <w:ind w:firstLine="900"/>
        <w:jc w:val="center"/>
        <w:rPr>
          <w:b/>
        </w:rPr>
      </w:pPr>
      <w:r>
        <w:rPr>
          <w:b/>
        </w:rPr>
        <w:t>ЛИТЕРАТУРА</w:t>
      </w:r>
    </w:p>
    <w:p w:rsidR="008566E9" w:rsidRPr="0028382B" w:rsidRDefault="008566E9" w:rsidP="008566E9">
      <w:pPr>
        <w:widowControl w:val="0"/>
        <w:numPr>
          <w:ilvl w:val="0"/>
          <w:numId w:val="1"/>
        </w:numPr>
        <w:autoSpaceDE w:val="0"/>
        <w:autoSpaceDN w:val="0"/>
        <w:jc w:val="both"/>
      </w:pPr>
      <w:r w:rsidRPr="0028382B">
        <w:t>Конституция РФ.-М.; 1993.</w:t>
      </w:r>
    </w:p>
    <w:p w:rsidR="008566E9" w:rsidRPr="0028382B" w:rsidRDefault="008566E9" w:rsidP="008566E9">
      <w:pPr>
        <w:widowControl w:val="0"/>
        <w:numPr>
          <w:ilvl w:val="0"/>
          <w:numId w:val="1"/>
        </w:numPr>
        <w:autoSpaceDE w:val="0"/>
        <w:autoSpaceDN w:val="0"/>
        <w:jc w:val="both"/>
      </w:pPr>
      <w:r w:rsidRPr="0028382B">
        <w:t xml:space="preserve">Федеральный закон “Налоговый кодекс РФ. Часть </w:t>
      </w:r>
      <w:r w:rsidRPr="0028382B">
        <w:rPr>
          <w:lang w:val="en-US"/>
        </w:rPr>
        <w:t>I</w:t>
      </w:r>
      <w:r w:rsidRPr="0028382B">
        <w:t>”, от 31.07.1998г. с изм. и доп.</w:t>
      </w:r>
    </w:p>
    <w:p w:rsidR="008566E9" w:rsidRPr="0028382B" w:rsidRDefault="008566E9" w:rsidP="008566E9">
      <w:pPr>
        <w:widowControl w:val="0"/>
        <w:numPr>
          <w:ilvl w:val="0"/>
          <w:numId w:val="1"/>
        </w:numPr>
        <w:autoSpaceDE w:val="0"/>
        <w:autoSpaceDN w:val="0"/>
        <w:jc w:val="both"/>
      </w:pPr>
      <w:r w:rsidRPr="0028382B">
        <w:t xml:space="preserve">Федеральный закон “Бюджетный кодекс РФ” от 31.07.1998 с изм. и доп. </w:t>
      </w:r>
    </w:p>
    <w:p w:rsidR="008566E9" w:rsidRPr="0028382B" w:rsidRDefault="008566E9" w:rsidP="008566E9">
      <w:pPr>
        <w:widowControl w:val="0"/>
        <w:numPr>
          <w:ilvl w:val="0"/>
          <w:numId w:val="1"/>
        </w:numPr>
        <w:autoSpaceDE w:val="0"/>
        <w:autoSpaceDN w:val="0"/>
        <w:jc w:val="both"/>
      </w:pPr>
      <w:r w:rsidRPr="0028382B">
        <w:t xml:space="preserve">Федеральный закон “Налоговый кодекс РФ. Часть </w:t>
      </w:r>
      <w:r w:rsidRPr="0028382B">
        <w:rPr>
          <w:lang w:val="en-US"/>
        </w:rPr>
        <w:t>II</w:t>
      </w:r>
      <w:r w:rsidRPr="0028382B">
        <w:t>” от 5.08.2000 г. с изм и доп.</w:t>
      </w:r>
    </w:p>
    <w:p w:rsidR="008566E9" w:rsidRPr="0028382B" w:rsidRDefault="008566E9" w:rsidP="008566E9">
      <w:pPr>
        <w:widowControl w:val="0"/>
        <w:numPr>
          <w:ilvl w:val="0"/>
          <w:numId w:val="1"/>
        </w:numPr>
        <w:autoSpaceDE w:val="0"/>
        <w:autoSpaceDN w:val="0"/>
        <w:jc w:val="both"/>
      </w:pPr>
      <w:r w:rsidRPr="0028382B">
        <w:t>Федеральный закон “Таможенный кодекс РФ» от 28.05.2003г. с изм и доп..</w:t>
      </w:r>
    </w:p>
    <w:p w:rsidR="008566E9" w:rsidRPr="0028382B" w:rsidRDefault="008566E9" w:rsidP="008566E9">
      <w:pPr>
        <w:widowControl w:val="0"/>
        <w:numPr>
          <w:ilvl w:val="0"/>
          <w:numId w:val="1"/>
        </w:numPr>
        <w:autoSpaceDE w:val="0"/>
        <w:autoSpaceDN w:val="0"/>
        <w:jc w:val="both"/>
      </w:pPr>
      <w:r w:rsidRPr="0028382B">
        <w:t>Закон РФ “О налогах на имущество физических лиц” от 9.12.1991 г. с изм. и доп.</w:t>
      </w:r>
    </w:p>
    <w:p w:rsidR="008566E9" w:rsidRPr="0028382B" w:rsidRDefault="008566E9" w:rsidP="008566E9">
      <w:pPr>
        <w:widowControl w:val="0"/>
        <w:numPr>
          <w:ilvl w:val="0"/>
          <w:numId w:val="1"/>
        </w:numPr>
        <w:autoSpaceDE w:val="0"/>
        <w:autoSpaceDN w:val="0"/>
        <w:jc w:val="both"/>
      </w:pPr>
      <w:r w:rsidRPr="0028382B">
        <w:t>Федеральный закон “Об особенностях эмиссии и обращения государственных и муниципальных ценных бумаг” от 17.07.1998. с изм и доп.</w:t>
      </w:r>
    </w:p>
    <w:p w:rsidR="008566E9" w:rsidRPr="0028382B" w:rsidRDefault="008566E9" w:rsidP="008566E9">
      <w:pPr>
        <w:widowControl w:val="0"/>
        <w:numPr>
          <w:ilvl w:val="0"/>
          <w:numId w:val="1"/>
        </w:numPr>
        <w:autoSpaceDE w:val="0"/>
        <w:autoSpaceDN w:val="0"/>
        <w:jc w:val="both"/>
      </w:pPr>
      <w:r w:rsidRPr="0028382B">
        <w:t xml:space="preserve">Федеральный закон о федеральном бюджете  на текущий финансовый год и </w:t>
      </w:r>
      <w:r>
        <w:t>плановый</w:t>
      </w:r>
      <w:r w:rsidRPr="0028382B">
        <w:t xml:space="preserve"> период.</w:t>
      </w:r>
    </w:p>
    <w:p w:rsidR="008566E9" w:rsidRPr="0028382B" w:rsidRDefault="008566E9" w:rsidP="008566E9">
      <w:pPr>
        <w:widowControl w:val="0"/>
        <w:numPr>
          <w:ilvl w:val="0"/>
          <w:numId w:val="1"/>
        </w:numPr>
        <w:autoSpaceDE w:val="0"/>
        <w:autoSpaceDN w:val="0"/>
        <w:jc w:val="both"/>
      </w:pPr>
      <w:r w:rsidRPr="0028382B">
        <w:t xml:space="preserve">Федеральный закон « Об общих принципах организации законодательных (представительных) и исполнительных органов государственной власти субъектов РФ» от 6 октября </w:t>
      </w:r>
      <w:smartTag w:uri="urn:schemas-microsoft-com:office:smarttags" w:element="metricconverter">
        <w:smartTagPr>
          <w:attr w:name="ProductID" w:val="1999 г"/>
        </w:smartTagPr>
        <w:r w:rsidRPr="0028382B">
          <w:t>1999 г</w:t>
        </w:r>
      </w:smartTag>
      <w:r w:rsidRPr="0028382B">
        <w:t>. с изм. и доп.</w:t>
      </w:r>
    </w:p>
    <w:p w:rsidR="008566E9" w:rsidRPr="0028382B" w:rsidRDefault="008566E9" w:rsidP="008566E9">
      <w:pPr>
        <w:widowControl w:val="0"/>
        <w:numPr>
          <w:ilvl w:val="0"/>
          <w:numId w:val="1"/>
        </w:numPr>
        <w:autoSpaceDE w:val="0"/>
        <w:autoSpaceDN w:val="0"/>
        <w:jc w:val="both"/>
      </w:pPr>
      <w:r w:rsidRPr="0028382B">
        <w:t>Федеральный закон “О лицензировании отдельных видов деятельности” от 8.09.2001 г. с изм. и доп.</w:t>
      </w:r>
    </w:p>
    <w:p w:rsidR="008566E9" w:rsidRPr="0028382B" w:rsidRDefault="008566E9" w:rsidP="008566E9">
      <w:pPr>
        <w:widowControl w:val="0"/>
        <w:numPr>
          <w:ilvl w:val="0"/>
          <w:numId w:val="1"/>
        </w:numPr>
        <w:autoSpaceDE w:val="0"/>
        <w:autoSpaceDN w:val="0"/>
        <w:jc w:val="both"/>
      </w:pPr>
      <w:r w:rsidRPr="0028382B">
        <w:t xml:space="preserve">Федеральный закон «Об общих принципах организации местного самоуправления в РФ» от 6 октября </w:t>
      </w:r>
      <w:smartTag w:uri="urn:schemas-microsoft-com:office:smarttags" w:element="metricconverter">
        <w:smartTagPr>
          <w:attr w:name="ProductID" w:val="2003 г"/>
        </w:smartTagPr>
        <w:r w:rsidRPr="0028382B">
          <w:t>2003 г</w:t>
        </w:r>
      </w:smartTag>
      <w:r w:rsidRPr="0028382B">
        <w:t>. с изм. и доп</w:t>
      </w:r>
    </w:p>
    <w:p w:rsidR="008566E9" w:rsidRPr="0028382B" w:rsidRDefault="008566E9" w:rsidP="008566E9">
      <w:pPr>
        <w:widowControl w:val="0"/>
        <w:numPr>
          <w:ilvl w:val="0"/>
          <w:numId w:val="1"/>
        </w:numPr>
        <w:autoSpaceDE w:val="0"/>
        <w:autoSpaceDN w:val="0"/>
        <w:jc w:val="both"/>
      </w:pPr>
      <w:r w:rsidRPr="0028382B">
        <w:t>Бюджетное послание Президента РФ Федеральному собранию «О бюджетной политике на 2007г. и среднесрочную перспективу» // Финансы. 2006. № 6.</w:t>
      </w:r>
    </w:p>
    <w:p w:rsidR="008566E9" w:rsidRPr="0028382B" w:rsidRDefault="008566E9" w:rsidP="008566E9">
      <w:pPr>
        <w:widowControl w:val="0"/>
        <w:numPr>
          <w:ilvl w:val="0"/>
          <w:numId w:val="1"/>
        </w:numPr>
        <w:autoSpaceDE w:val="0"/>
        <w:autoSpaceDN w:val="0"/>
        <w:jc w:val="both"/>
      </w:pPr>
      <w:r w:rsidRPr="0028382B">
        <w:t>Бюджетное послание Президента РФ Федеральному собранию «О бюджетной политике на 2008- 2010 гг.  // Финансы. 2007. № 3.</w:t>
      </w:r>
    </w:p>
    <w:p w:rsidR="008566E9" w:rsidRPr="0028382B" w:rsidRDefault="008566E9" w:rsidP="008566E9">
      <w:pPr>
        <w:widowControl w:val="0"/>
        <w:numPr>
          <w:ilvl w:val="0"/>
          <w:numId w:val="1"/>
        </w:numPr>
        <w:autoSpaceDE w:val="0"/>
        <w:autoSpaceDN w:val="0"/>
        <w:jc w:val="both"/>
      </w:pPr>
      <w:r>
        <w:t>Бюджетное послание Президента РФ Федеральному собранию РФ «О бюджетной политике на 2009-2011 гг.»</w:t>
      </w:r>
    </w:p>
    <w:p w:rsidR="008566E9" w:rsidRPr="0028382B" w:rsidRDefault="008566E9" w:rsidP="008566E9">
      <w:pPr>
        <w:widowControl w:val="0"/>
        <w:numPr>
          <w:ilvl w:val="0"/>
          <w:numId w:val="1"/>
        </w:numPr>
        <w:autoSpaceDE w:val="0"/>
        <w:autoSpaceDN w:val="0"/>
        <w:jc w:val="both"/>
      </w:pPr>
      <w:r w:rsidRPr="0028382B">
        <w:t>Постановление Правительства РФ «Концепция реформирования бюджетного процесса в РФ в 2004-2008 гг от 22.05.2004г.</w:t>
      </w:r>
    </w:p>
    <w:p w:rsidR="008566E9" w:rsidRPr="0028382B" w:rsidRDefault="008566E9" w:rsidP="008566E9">
      <w:pPr>
        <w:widowControl w:val="0"/>
        <w:numPr>
          <w:ilvl w:val="0"/>
          <w:numId w:val="1"/>
        </w:numPr>
        <w:autoSpaceDE w:val="0"/>
        <w:autoSpaceDN w:val="0"/>
        <w:jc w:val="both"/>
      </w:pPr>
      <w:r w:rsidRPr="0028382B">
        <w:t xml:space="preserve">Постановление Правительства РФ «Положение о Федеральной службе по финансовому мониторингу» от 23 июня </w:t>
      </w:r>
      <w:smartTag w:uri="urn:schemas-microsoft-com:office:smarttags" w:element="metricconverter">
        <w:smartTagPr>
          <w:attr w:name="ProductID" w:val="2004 г"/>
        </w:smartTagPr>
        <w:r w:rsidRPr="0028382B">
          <w:t>2004 г</w:t>
        </w:r>
      </w:smartTag>
      <w:r w:rsidRPr="0028382B">
        <w:t>. с изм. и доп</w:t>
      </w:r>
    </w:p>
    <w:p w:rsidR="008566E9" w:rsidRPr="0028382B" w:rsidRDefault="008566E9" w:rsidP="008566E9">
      <w:pPr>
        <w:widowControl w:val="0"/>
        <w:numPr>
          <w:ilvl w:val="0"/>
          <w:numId w:val="1"/>
        </w:numPr>
        <w:autoSpaceDE w:val="0"/>
        <w:autoSpaceDN w:val="0"/>
        <w:jc w:val="both"/>
      </w:pPr>
      <w:r w:rsidRPr="0028382B">
        <w:t>Постановление Правительства РФ «Положение о Федеральной службе финансово-бюджетного надзора» от 15 июня 2004г. с изм. и доп</w:t>
      </w:r>
    </w:p>
    <w:p w:rsidR="008566E9" w:rsidRPr="0028382B" w:rsidRDefault="008566E9" w:rsidP="008566E9">
      <w:pPr>
        <w:widowControl w:val="0"/>
        <w:numPr>
          <w:ilvl w:val="0"/>
          <w:numId w:val="1"/>
        </w:numPr>
        <w:autoSpaceDE w:val="0"/>
        <w:autoSpaceDN w:val="0"/>
        <w:jc w:val="both"/>
      </w:pPr>
      <w:r w:rsidRPr="0028382B">
        <w:t>Постановление Правительства РФ «Положение о Министерстве финансов РФ» от 30 июня 2004г. с изм. и доп.</w:t>
      </w:r>
    </w:p>
    <w:p w:rsidR="008566E9" w:rsidRPr="0028382B" w:rsidRDefault="008566E9" w:rsidP="008566E9">
      <w:pPr>
        <w:widowControl w:val="0"/>
        <w:numPr>
          <w:ilvl w:val="0"/>
          <w:numId w:val="1"/>
        </w:numPr>
        <w:autoSpaceDE w:val="0"/>
        <w:autoSpaceDN w:val="0"/>
        <w:jc w:val="both"/>
      </w:pPr>
      <w:r w:rsidRPr="0028382B">
        <w:t xml:space="preserve">Постановление Правительства РФ «Концепция повышения эффективности межбюджетных отношений и качества управления государственными и муниципальными финансами в 2006-2008 гг.» от 3 апреля </w:t>
      </w:r>
      <w:smartTag w:uri="urn:schemas-microsoft-com:office:smarttags" w:element="metricconverter">
        <w:smartTagPr>
          <w:attr w:name="ProductID" w:val="2006 г"/>
        </w:smartTagPr>
        <w:r w:rsidRPr="0028382B">
          <w:t>2006 г</w:t>
        </w:r>
      </w:smartTag>
      <w:r w:rsidRPr="0028382B">
        <w:t>.</w:t>
      </w:r>
    </w:p>
    <w:p w:rsidR="008566E9" w:rsidRPr="0028382B" w:rsidRDefault="008566E9" w:rsidP="008566E9">
      <w:pPr>
        <w:widowControl w:val="0"/>
        <w:numPr>
          <w:ilvl w:val="0"/>
          <w:numId w:val="1"/>
        </w:numPr>
        <w:autoSpaceDE w:val="0"/>
        <w:autoSpaceDN w:val="0"/>
        <w:jc w:val="both"/>
      </w:pPr>
      <w:r w:rsidRPr="0028382B">
        <w:t>Приказ Министерства финансов РФ «Об утверждении Указаний о порядке применения бюджетной классификации РФ» от 24 августа 2007г. (с учетом внесения изменений).</w:t>
      </w:r>
    </w:p>
    <w:p w:rsidR="008566E9" w:rsidRPr="0028382B" w:rsidRDefault="008566E9" w:rsidP="008566E9">
      <w:pPr>
        <w:widowControl w:val="0"/>
        <w:numPr>
          <w:ilvl w:val="0"/>
          <w:numId w:val="1"/>
        </w:numPr>
        <w:autoSpaceDE w:val="0"/>
        <w:autoSpaceDN w:val="0"/>
        <w:jc w:val="both"/>
      </w:pPr>
      <w:r w:rsidRPr="0028382B">
        <w:t>Богославцева Л.В., Денисова И.П., Рукина С.Н. Бюджетная система РФ: учебное пособие. – Ростов-на-Дону, РГЭУ «РИНХ», 2007.</w:t>
      </w:r>
    </w:p>
    <w:p w:rsidR="008566E9" w:rsidRPr="0028382B" w:rsidRDefault="008566E9" w:rsidP="008566E9">
      <w:pPr>
        <w:widowControl w:val="0"/>
        <w:numPr>
          <w:ilvl w:val="0"/>
          <w:numId w:val="1"/>
        </w:numPr>
        <w:autoSpaceDE w:val="0"/>
        <w:autoSpaceDN w:val="0"/>
        <w:jc w:val="both"/>
      </w:pPr>
      <w:r w:rsidRPr="0028382B">
        <w:t>Бюджетная система России: учебник для ВУЗов/Под ред. Г.Б. Поляка, 2-е изд. доп. перераб. – М.:ИНФРА-М, 2007 – 50 с.</w:t>
      </w:r>
    </w:p>
    <w:p w:rsidR="008566E9" w:rsidRPr="0028382B" w:rsidRDefault="008566E9" w:rsidP="008566E9">
      <w:pPr>
        <w:widowControl w:val="0"/>
        <w:numPr>
          <w:ilvl w:val="0"/>
          <w:numId w:val="1"/>
        </w:numPr>
        <w:autoSpaceDE w:val="0"/>
        <w:autoSpaceDN w:val="0"/>
        <w:jc w:val="both"/>
      </w:pPr>
      <w:r w:rsidRPr="0028382B">
        <w:t>Бюджетная система: Учебник для ВУЗов/Под ред. М.В. Романовского, О.В. Врублевской. – М.: Юрайт, 2003.-838 с.</w:t>
      </w:r>
    </w:p>
    <w:p w:rsidR="008566E9" w:rsidRPr="0028382B" w:rsidRDefault="008566E9" w:rsidP="008566E9">
      <w:pPr>
        <w:widowControl w:val="0"/>
        <w:numPr>
          <w:ilvl w:val="0"/>
          <w:numId w:val="1"/>
        </w:numPr>
        <w:autoSpaceDE w:val="0"/>
        <w:autoSpaceDN w:val="0"/>
        <w:jc w:val="both"/>
      </w:pPr>
      <w:r w:rsidRPr="0028382B">
        <w:t>Вовченко Н.Г., Кочмола К.В. Финансовые системы зарубежных государств.- учебное пособие. - Ростов н/Д , 2005.</w:t>
      </w:r>
    </w:p>
    <w:p w:rsidR="008566E9" w:rsidRPr="0028382B" w:rsidRDefault="008566E9" w:rsidP="008566E9">
      <w:pPr>
        <w:widowControl w:val="0"/>
        <w:numPr>
          <w:ilvl w:val="0"/>
          <w:numId w:val="1"/>
        </w:numPr>
        <w:autoSpaceDE w:val="0"/>
        <w:autoSpaceDN w:val="0"/>
        <w:jc w:val="both"/>
      </w:pPr>
      <w:r w:rsidRPr="0028382B">
        <w:t>Государственные и муниципальные финансы: учебник /Под ред. С.И. Лушина,В.А. Слепова – М.: Экономист, 2006.-763 с.</w:t>
      </w:r>
    </w:p>
    <w:p w:rsidR="008566E9" w:rsidRPr="0028382B" w:rsidRDefault="008566E9" w:rsidP="008566E9">
      <w:pPr>
        <w:widowControl w:val="0"/>
        <w:numPr>
          <w:ilvl w:val="0"/>
          <w:numId w:val="1"/>
        </w:numPr>
        <w:autoSpaceDE w:val="0"/>
        <w:autoSpaceDN w:val="0"/>
        <w:jc w:val="both"/>
      </w:pPr>
      <w:r w:rsidRPr="0028382B">
        <w:t>Евстигнеев Е.Н. Налоги и налогообложение: учебное пособие, 3-е изд. – СПб: Питер, 2006.</w:t>
      </w:r>
    </w:p>
    <w:p w:rsidR="008566E9" w:rsidRPr="0028382B" w:rsidRDefault="008566E9" w:rsidP="008566E9">
      <w:pPr>
        <w:widowControl w:val="0"/>
        <w:numPr>
          <w:ilvl w:val="0"/>
          <w:numId w:val="1"/>
        </w:numPr>
        <w:autoSpaceDE w:val="0"/>
        <w:autoSpaceDN w:val="0"/>
        <w:jc w:val="both"/>
      </w:pPr>
      <w:r w:rsidRPr="0028382B">
        <w:t>Крутякова Ю.А. Государственные и муниципальные финансы: учебное пособие. – М.: Приор, 2005.</w:t>
      </w:r>
    </w:p>
    <w:p w:rsidR="008566E9" w:rsidRPr="0028382B" w:rsidRDefault="008566E9" w:rsidP="008566E9">
      <w:pPr>
        <w:widowControl w:val="0"/>
        <w:numPr>
          <w:ilvl w:val="0"/>
          <w:numId w:val="1"/>
        </w:numPr>
        <w:autoSpaceDE w:val="0"/>
        <w:autoSpaceDN w:val="0"/>
        <w:jc w:val="both"/>
      </w:pPr>
      <w:r w:rsidRPr="0028382B">
        <w:t>Налоги и налогообложение: Учебник, 6-е издание /Под ред. Романовского М.В., Врублевской О.В. – М.: Юрайт, 2007.</w:t>
      </w:r>
    </w:p>
    <w:p w:rsidR="008566E9" w:rsidRPr="0028382B" w:rsidRDefault="008566E9" w:rsidP="008566E9">
      <w:pPr>
        <w:widowControl w:val="0"/>
        <w:numPr>
          <w:ilvl w:val="0"/>
          <w:numId w:val="1"/>
        </w:numPr>
        <w:autoSpaceDE w:val="0"/>
        <w:autoSpaceDN w:val="0"/>
        <w:jc w:val="both"/>
      </w:pPr>
      <w:r w:rsidRPr="0028382B">
        <w:t>Пансков В.Г. Налоги и налогообложение в РФ: Учебник. – 6-е изд. доп. и перераб.-М.: МЦФЭР, 2006.</w:t>
      </w:r>
    </w:p>
    <w:p w:rsidR="008566E9" w:rsidRPr="0028382B" w:rsidRDefault="008566E9" w:rsidP="008566E9">
      <w:pPr>
        <w:widowControl w:val="0"/>
        <w:numPr>
          <w:ilvl w:val="0"/>
          <w:numId w:val="1"/>
        </w:numPr>
        <w:autoSpaceDE w:val="0"/>
        <w:autoSpaceDN w:val="0"/>
        <w:jc w:val="both"/>
      </w:pPr>
      <w:r w:rsidRPr="0028382B">
        <w:t>Парыгина В.А., Браун К, Масгрейв Дж., Тедеев А.А. Налоги и налогообложение в России: учебник – М.: Эксмо, 2006.-640 с.</w:t>
      </w:r>
    </w:p>
    <w:p w:rsidR="008566E9" w:rsidRPr="0028382B" w:rsidRDefault="008566E9" w:rsidP="008566E9">
      <w:pPr>
        <w:widowControl w:val="0"/>
        <w:numPr>
          <w:ilvl w:val="0"/>
          <w:numId w:val="1"/>
        </w:numPr>
        <w:autoSpaceDE w:val="0"/>
        <w:autoSpaceDN w:val="0"/>
        <w:jc w:val="both"/>
      </w:pPr>
      <w:r w:rsidRPr="0028382B">
        <w:t>Перов А.В., Толкушин А.В. Налоги и налогообложение: учебное пособие, 6- издание доп. и перераб. – М.: Юрайт. – М, 2007.</w:t>
      </w:r>
    </w:p>
    <w:p w:rsidR="008566E9" w:rsidRPr="0028382B" w:rsidRDefault="008566E9" w:rsidP="008566E9">
      <w:pPr>
        <w:widowControl w:val="0"/>
        <w:numPr>
          <w:ilvl w:val="0"/>
          <w:numId w:val="1"/>
        </w:numPr>
        <w:autoSpaceDE w:val="0"/>
        <w:autoSpaceDN w:val="0"/>
        <w:jc w:val="both"/>
      </w:pPr>
      <w:r w:rsidRPr="0028382B">
        <w:t>Романова Т.Ф., Иванова О.Б., Рукина С.Н., Богославцева Л.В. Формирование финансового баланса и управление финансовыми потоками территории. – Ростов-на-Дону, 2003 – 189 с.</w:t>
      </w:r>
    </w:p>
    <w:p w:rsidR="008566E9" w:rsidRPr="0028382B" w:rsidRDefault="008566E9" w:rsidP="008566E9">
      <w:pPr>
        <w:widowControl w:val="0"/>
        <w:numPr>
          <w:ilvl w:val="0"/>
          <w:numId w:val="1"/>
        </w:numPr>
        <w:autoSpaceDE w:val="0"/>
        <w:autoSpaceDN w:val="0"/>
        <w:jc w:val="both"/>
      </w:pPr>
      <w:r w:rsidRPr="0028382B">
        <w:t>Современный толковый налоговый словарь /Под ред. А.Э. Сердюкова. – М.:Налог-Инфо, 2006. – 480 с.</w:t>
      </w:r>
    </w:p>
    <w:p w:rsidR="008566E9" w:rsidRPr="0028382B" w:rsidRDefault="008566E9" w:rsidP="008566E9">
      <w:pPr>
        <w:widowControl w:val="0"/>
        <w:numPr>
          <w:ilvl w:val="0"/>
          <w:numId w:val="1"/>
        </w:numPr>
        <w:autoSpaceDE w:val="0"/>
        <w:autoSpaceDN w:val="0"/>
        <w:jc w:val="both"/>
      </w:pPr>
      <w:r w:rsidRPr="0028382B">
        <w:t>Стратегия управления финансами в регионе: научное издание/ Под ред. Н.Г. Сычева, К.И. Таксира –М.: Финансы, 2005.</w:t>
      </w:r>
    </w:p>
    <w:p w:rsidR="008566E9" w:rsidRDefault="008566E9" w:rsidP="008566E9">
      <w:pPr>
        <w:widowControl w:val="0"/>
        <w:numPr>
          <w:ilvl w:val="0"/>
          <w:numId w:val="1"/>
        </w:numPr>
        <w:autoSpaceDE w:val="0"/>
        <w:autoSpaceDN w:val="0"/>
        <w:jc w:val="both"/>
      </w:pPr>
      <w:r w:rsidRPr="0028382B">
        <w:t>Управление финансами территорий, ориентированное на результат: научное издание /Под ред. К.И. Таксира. – М.:Финансы, 2006.</w:t>
      </w:r>
    </w:p>
    <w:p w:rsidR="008566E9" w:rsidRDefault="008566E9" w:rsidP="008566E9">
      <w:pPr>
        <w:widowControl w:val="0"/>
        <w:numPr>
          <w:ilvl w:val="0"/>
          <w:numId w:val="1"/>
        </w:numPr>
        <w:autoSpaceDE w:val="0"/>
        <w:autoSpaceDN w:val="0"/>
        <w:jc w:val="both"/>
      </w:pPr>
      <w:r w:rsidRPr="0028382B">
        <w:t>Статьи, опубликованные в журналах “Финансы”, “Деньги и кредит”, «Финансы и кредит», “Рынок ценных бумаг” “Российский экономический журнал”, “Вопросы экономики”, “Бухгалтерский учет”, еженедельнике “Экономика и жизнь”, газете “Финансовая газета”.</w:t>
      </w:r>
    </w:p>
    <w:p w:rsidR="008566E9" w:rsidRDefault="008566E9" w:rsidP="00D1672A">
      <w:pPr>
        <w:spacing w:line="360" w:lineRule="auto"/>
        <w:ind w:firstLine="900"/>
        <w:jc w:val="center"/>
        <w:rPr>
          <w:b/>
        </w:rPr>
      </w:pPr>
    </w:p>
    <w:p w:rsidR="008566E9" w:rsidRDefault="008566E9" w:rsidP="00D1672A">
      <w:pPr>
        <w:spacing w:line="360" w:lineRule="auto"/>
        <w:ind w:firstLine="900"/>
        <w:jc w:val="center"/>
        <w:rPr>
          <w:b/>
        </w:rPr>
      </w:pPr>
      <w:r>
        <w:rPr>
          <w:b/>
        </w:rPr>
        <w:t>ПЕРЕЧЕНЬ ВОПРОСОВ ДЛЯ ПОДГОТОВКИ К ЭКЗАМЕНУ</w:t>
      </w:r>
    </w:p>
    <w:p w:rsidR="008566E9" w:rsidRPr="002A6497" w:rsidRDefault="008566E9" w:rsidP="008566E9">
      <w:pPr>
        <w:numPr>
          <w:ilvl w:val="0"/>
          <w:numId w:val="12"/>
        </w:numPr>
        <w:tabs>
          <w:tab w:val="left" w:pos="360"/>
        </w:tabs>
        <w:autoSpaceDE w:val="0"/>
        <w:autoSpaceDN w:val="0"/>
        <w:ind w:left="0" w:firstLine="0"/>
        <w:jc w:val="both"/>
      </w:pPr>
      <w:bookmarkStart w:id="0" w:name="OLE_LINK1"/>
      <w:bookmarkStart w:id="1" w:name="OLE_LINK2"/>
      <w:r w:rsidRPr="002A6497">
        <w:t>Доходы бюджета как экономическая категория.</w:t>
      </w:r>
    </w:p>
    <w:p w:rsidR="008566E9" w:rsidRPr="002A6497" w:rsidRDefault="008566E9" w:rsidP="008566E9">
      <w:pPr>
        <w:numPr>
          <w:ilvl w:val="0"/>
          <w:numId w:val="12"/>
        </w:numPr>
        <w:tabs>
          <w:tab w:val="left" w:pos="360"/>
        </w:tabs>
        <w:autoSpaceDE w:val="0"/>
        <w:autoSpaceDN w:val="0"/>
        <w:ind w:left="0" w:firstLine="0"/>
        <w:jc w:val="both"/>
      </w:pPr>
      <w:r w:rsidRPr="002A6497">
        <w:t>Классификация доходов бюджета, их практическое значение.</w:t>
      </w:r>
    </w:p>
    <w:p w:rsidR="008566E9" w:rsidRPr="002A6497" w:rsidRDefault="008566E9" w:rsidP="008566E9">
      <w:pPr>
        <w:numPr>
          <w:ilvl w:val="0"/>
          <w:numId w:val="12"/>
        </w:numPr>
        <w:tabs>
          <w:tab w:val="left" w:pos="360"/>
        </w:tabs>
        <w:autoSpaceDE w:val="0"/>
        <w:autoSpaceDN w:val="0"/>
        <w:ind w:left="0" w:firstLine="0"/>
        <w:jc w:val="both"/>
      </w:pPr>
      <w:r w:rsidRPr="002A6497">
        <w:t>Развитие форм бюджетных доходов. Анализ альтернативных концепций.</w:t>
      </w:r>
    </w:p>
    <w:p w:rsidR="008566E9" w:rsidRPr="002A6497" w:rsidRDefault="008566E9" w:rsidP="008566E9">
      <w:pPr>
        <w:numPr>
          <w:ilvl w:val="0"/>
          <w:numId w:val="13"/>
        </w:numPr>
        <w:tabs>
          <w:tab w:val="left" w:pos="360"/>
        </w:tabs>
        <w:autoSpaceDE w:val="0"/>
        <w:autoSpaceDN w:val="0"/>
        <w:ind w:left="0" w:firstLine="0"/>
        <w:jc w:val="both"/>
      </w:pPr>
      <w:r w:rsidRPr="002A6497">
        <w:t>Современная фискальная политика государства.</w:t>
      </w:r>
    </w:p>
    <w:p w:rsidR="008566E9" w:rsidRPr="002A6497" w:rsidRDefault="008566E9" w:rsidP="008566E9">
      <w:pPr>
        <w:numPr>
          <w:ilvl w:val="0"/>
          <w:numId w:val="13"/>
        </w:numPr>
        <w:tabs>
          <w:tab w:val="left" w:pos="360"/>
        </w:tabs>
        <w:autoSpaceDE w:val="0"/>
        <w:autoSpaceDN w:val="0"/>
        <w:ind w:left="0" w:firstLine="0"/>
        <w:jc w:val="both"/>
      </w:pPr>
      <w:r w:rsidRPr="002A6497">
        <w:t>Налогообложение имущества физических лиц. Перспективы введения налога на недвижимость.</w:t>
      </w:r>
    </w:p>
    <w:p w:rsidR="008566E9" w:rsidRPr="002A6497" w:rsidRDefault="008566E9" w:rsidP="008566E9">
      <w:pPr>
        <w:numPr>
          <w:ilvl w:val="0"/>
          <w:numId w:val="13"/>
        </w:numPr>
        <w:tabs>
          <w:tab w:val="left" w:pos="360"/>
        </w:tabs>
        <w:autoSpaceDE w:val="0"/>
        <w:autoSpaceDN w:val="0"/>
        <w:ind w:left="0" w:firstLine="0"/>
        <w:jc w:val="both"/>
      </w:pPr>
      <w:r w:rsidRPr="002A6497">
        <w:t>Состав и порядок взимания таможенных платежей.</w:t>
      </w:r>
    </w:p>
    <w:p w:rsidR="008566E9" w:rsidRPr="002A6497" w:rsidRDefault="008566E9" w:rsidP="008566E9">
      <w:pPr>
        <w:numPr>
          <w:ilvl w:val="0"/>
          <w:numId w:val="13"/>
        </w:numPr>
        <w:tabs>
          <w:tab w:val="left" w:pos="360"/>
        </w:tabs>
        <w:autoSpaceDE w:val="0"/>
        <w:autoSpaceDN w:val="0"/>
        <w:ind w:left="0" w:firstLine="0"/>
        <w:jc w:val="both"/>
      </w:pPr>
      <w:r w:rsidRPr="002A6497">
        <w:t>Взаимодействие фискальных органов по исполнению доходов базы бюджета и изысканию дополнительных доходных источников  в бюджет.</w:t>
      </w:r>
    </w:p>
    <w:p w:rsidR="008566E9" w:rsidRPr="002A6497" w:rsidRDefault="008566E9" w:rsidP="008566E9">
      <w:pPr>
        <w:numPr>
          <w:ilvl w:val="0"/>
          <w:numId w:val="13"/>
        </w:numPr>
        <w:tabs>
          <w:tab w:val="left" w:pos="360"/>
        </w:tabs>
        <w:autoSpaceDE w:val="0"/>
        <w:autoSpaceDN w:val="0"/>
        <w:ind w:left="0" w:firstLine="0"/>
        <w:jc w:val="both"/>
      </w:pPr>
      <w:r w:rsidRPr="002A6497">
        <w:t>Порядок исчисления и уплаты НДС. Назначение  счетов-фактур. Налоговое освобождение.</w:t>
      </w:r>
    </w:p>
    <w:p w:rsidR="008566E9" w:rsidRPr="002A6497" w:rsidRDefault="008566E9" w:rsidP="008566E9">
      <w:pPr>
        <w:numPr>
          <w:ilvl w:val="0"/>
          <w:numId w:val="13"/>
        </w:numPr>
        <w:tabs>
          <w:tab w:val="left" w:pos="360"/>
        </w:tabs>
        <w:autoSpaceDE w:val="0"/>
        <w:autoSpaceDN w:val="0"/>
        <w:ind w:left="0" w:firstLine="0"/>
        <w:jc w:val="both"/>
      </w:pPr>
      <w:r w:rsidRPr="002A6497">
        <w:t>Концепции реформирования доходов бюджетов бюджетной системы России.</w:t>
      </w:r>
    </w:p>
    <w:p w:rsidR="008566E9" w:rsidRPr="002A6497" w:rsidRDefault="008566E9" w:rsidP="008566E9">
      <w:pPr>
        <w:numPr>
          <w:ilvl w:val="0"/>
          <w:numId w:val="13"/>
        </w:numPr>
        <w:tabs>
          <w:tab w:val="left" w:pos="360"/>
        </w:tabs>
        <w:autoSpaceDE w:val="0"/>
        <w:autoSpaceDN w:val="0"/>
        <w:ind w:left="0" w:firstLine="0"/>
        <w:jc w:val="both"/>
      </w:pPr>
      <w:r w:rsidRPr="002A6497">
        <w:t>Экономическое содержание платежей за пользование природными ресурсами, их виды и роль в доходах бюджетов разных уровней.</w:t>
      </w:r>
    </w:p>
    <w:p w:rsidR="008566E9" w:rsidRPr="002A6497" w:rsidRDefault="008566E9" w:rsidP="008566E9">
      <w:pPr>
        <w:numPr>
          <w:ilvl w:val="0"/>
          <w:numId w:val="13"/>
        </w:numPr>
        <w:tabs>
          <w:tab w:val="left" w:pos="360"/>
        </w:tabs>
        <w:autoSpaceDE w:val="0"/>
        <w:autoSpaceDN w:val="0"/>
        <w:ind w:left="0" w:firstLine="0"/>
        <w:jc w:val="both"/>
      </w:pPr>
      <w:r w:rsidRPr="002A6497">
        <w:t>Налогообложение доходов граждан от предпринимательской деятельности. Проблемы и перспективы.</w:t>
      </w:r>
    </w:p>
    <w:p w:rsidR="008566E9" w:rsidRPr="002A6497" w:rsidRDefault="008566E9" w:rsidP="008566E9">
      <w:pPr>
        <w:numPr>
          <w:ilvl w:val="0"/>
          <w:numId w:val="13"/>
        </w:numPr>
        <w:tabs>
          <w:tab w:val="left" w:pos="360"/>
        </w:tabs>
        <w:autoSpaceDE w:val="0"/>
        <w:autoSpaceDN w:val="0"/>
        <w:ind w:left="0" w:firstLine="0"/>
        <w:jc w:val="both"/>
      </w:pPr>
      <w:r w:rsidRPr="002A6497">
        <w:t>Налог на добычу полезных ископаемых в налоговой системе России, усиление рентной составляющей.</w:t>
      </w:r>
    </w:p>
    <w:p w:rsidR="008566E9" w:rsidRPr="002A6497" w:rsidRDefault="008566E9" w:rsidP="008566E9">
      <w:pPr>
        <w:numPr>
          <w:ilvl w:val="0"/>
          <w:numId w:val="13"/>
        </w:numPr>
        <w:tabs>
          <w:tab w:val="left" w:pos="360"/>
        </w:tabs>
        <w:autoSpaceDE w:val="0"/>
        <w:autoSpaceDN w:val="0"/>
        <w:ind w:left="0" w:firstLine="0"/>
        <w:jc w:val="both"/>
      </w:pPr>
      <w:r w:rsidRPr="002A6497">
        <w:t>Платежи за использование лесных ресурсов: состав, плательщики, объект обложения, ставки, сроки уплаты.</w:t>
      </w:r>
    </w:p>
    <w:p w:rsidR="008566E9" w:rsidRPr="002A6497" w:rsidRDefault="008566E9" w:rsidP="008566E9">
      <w:pPr>
        <w:numPr>
          <w:ilvl w:val="0"/>
          <w:numId w:val="13"/>
        </w:numPr>
        <w:tabs>
          <w:tab w:val="left" w:pos="360"/>
        </w:tabs>
        <w:autoSpaceDE w:val="0"/>
        <w:autoSpaceDN w:val="0"/>
        <w:ind w:left="0" w:firstLine="0"/>
        <w:jc w:val="both"/>
      </w:pPr>
      <w:r w:rsidRPr="002A6497">
        <w:t>Платежи за загрязнение окружающей природной среды.</w:t>
      </w:r>
    </w:p>
    <w:p w:rsidR="008566E9" w:rsidRPr="002A6497" w:rsidRDefault="008566E9" w:rsidP="008566E9">
      <w:pPr>
        <w:numPr>
          <w:ilvl w:val="0"/>
          <w:numId w:val="13"/>
        </w:numPr>
        <w:tabs>
          <w:tab w:val="left" w:pos="360"/>
        </w:tabs>
        <w:autoSpaceDE w:val="0"/>
        <w:autoSpaceDN w:val="0"/>
        <w:ind w:left="0" w:firstLine="0"/>
        <w:jc w:val="both"/>
      </w:pPr>
      <w:r w:rsidRPr="002A6497">
        <w:t>Правовая база мобилизации доходов в бюджет.</w:t>
      </w:r>
    </w:p>
    <w:p w:rsidR="008566E9" w:rsidRPr="002A6497" w:rsidRDefault="008566E9" w:rsidP="008566E9">
      <w:pPr>
        <w:numPr>
          <w:ilvl w:val="0"/>
          <w:numId w:val="13"/>
        </w:numPr>
        <w:tabs>
          <w:tab w:val="left" w:pos="360"/>
        </w:tabs>
        <w:autoSpaceDE w:val="0"/>
        <w:autoSpaceDN w:val="0"/>
        <w:ind w:left="0" w:firstLine="0"/>
        <w:jc w:val="both"/>
      </w:pPr>
      <w:r w:rsidRPr="002A6497">
        <w:t>Порядок исчисления и уплаты налога на доходы, полученных гражданами  от выполнения договоров гражданско-правового характера.</w:t>
      </w:r>
    </w:p>
    <w:p w:rsidR="008566E9" w:rsidRPr="002A6497" w:rsidRDefault="008566E9" w:rsidP="008566E9">
      <w:pPr>
        <w:numPr>
          <w:ilvl w:val="0"/>
          <w:numId w:val="13"/>
        </w:numPr>
        <w:tabs>
          <w:tab w:val="left" w:pos="360"/>
        </w:tabs>
        <w:autoSpaceDE w:val="0"/>
        <w:autoSpaceDN w:val="0"/>
        <w:ind w:left="0" w:firstLine="0"/>
        <w:jc w:val="both"/>
      </w:pPr>
      <w:r w:rsidRPr="002A6497">
        <w:t>Декларирование доходов. Ответственность налогоплательщиков.</w:t>
      </w:r>
    </w:p>
    <w:p w:rsidR="008566E9" w:rsidRPr="002A6497" w:rsidRDefault="008566E9" w:rsidP="008566E9">
      <w:pPr>
        <w:numPr>
          <w:ilvl w:val="0"/>
          <w:numId w:val="13"/>
        </w:numPr>
        <w:tabs>
          <w:tab w:val="left" w:pos="360"/>
        </w:tabs>
        <w:autoSpaceDE w:val="0"/>
        <w:autoSpaceDN w:val="0"/>
        <w:ind w:left="0" w:firstLine="0"/>
        <w:jc w:val="both"/>
      </w:pPr>
      <w:r w:rsidRPr="002A6497">
        <w:t>Доходы бюджета от внешнеэкономической деятельности, влияние на них глобализации.</w:t>
      </w:r>
    </w:p>
    <w:p w:rsidR="008566E9" w:rsidRPr="002A6497" w:rsidRDefault="008566E9" w:rsidP="008566E9">
      <w:pPr>
        <w:numPr>
          <w:ilvl w:val="0"/>
          <w:numId w:val="13"/>
        </w:numPr>
        <w:tabs>
          <w:tab w:val="left" w:pos="360"/>
        </w:tabs>
        <w:autoSpaceDE w:val="0"/>
        <w:autoSpaceDN w:val="0"/>
        <w:ind w:left="0" w:firstLine="0"/>
        <w:jc w:val="both"/>
      </w:pPr>
      <w:r w:rsidRPr="002A6497">
        <w:t>Налогообложение прибыли и доходов иностранных юридических лиц.</w:t>
      </w:r>
    </w:p>
    <w:p w:rsidR="008566E9" w:rsidRPr="002A6497" w:rsidRDefault="008566E9" w:rsidP="008566E9">
      <w:pPr>
        <w:numPr>
          <w:ilvl w:val="0"/>
          <w:numId w:val="13"/>
        </w:numPr>
        <w:tabs>
          <w:tab w:val="left" w:pos="360"/>
        </w:tabs>
        <w:autoSpaceDE w:val="0"/>
        <w:autoSpaceDN w:val="0"/>
        <w:ind w:left="0" w:firstLine="0"/>
        <w:jc w:val="both"/>
      </w:pPr>
      <w:r w:rsidRPr="002A6497">
        <w:t xml:space="preserve">Фискальный механизм, составные части, показатели эффективности.  </w:t>
      </w:r>
    </w:p>
    <w:p w:rsidR="008566E9" w:rsidRPr="002A6497" w:rsidRDefault="008566E9" w:rsidP="008566E9">
      <w:pPr>
        <w:numPr>
          <w:ilvl w:val="0"/>
          <w:numId w:val="13"/>
        </w:numPr>
        <w:tabs>
          <w:tab w:val="left" w:pos="360"/>
        </w:tabs>
        <w:autoSpaceDE w:val="0"/>
        <w:autoSpaceDN w:val="0"/>
        <w:ind w:left="0" w:firstLine="0"/>
        <w:jc w:val="both"/>
      </w:pPr>
      <w:r w:rsidRPr="002A6497">
        <w:t xml:space="preserve">Налоги как основной источник доходов бюджета. </w:t>
      </w:r>
    </w:p>
    <w:p w:rsidR="008566E9" w:rsidRPr="002A6497" w:rsidRDefault="008566E9" w:rsidP="008566E9">
      <w:pPr>
        <w:numPr>
          <w:ilvl w:val="0"/>
          <w:numId w:val="13"/>
        </w:numPr>
        <w:tabs>
          <w:tab w:val="left" w:pos="360"/>
        </w:tabs>
        <w:autoSpaceDE w:val="0"/>
        <w:autoSpaceDN w:val="0"/>
        <w:ind w:left="0" w:firstLine="0"/>
        <w:jc w:val="both"/>
      </w:pPr>
      <w:r w:rsidRPr="002A6497">
        <w:t>Пути повышения собираемости  налоговых платежей.</w:t>
      </w:r>
    </w:p>
    <w:p w:rsidR="008566E9" w:rsidRPr="002A6497" w:rsidRDefault="008566E9" w:rsidP="008566E9">
      <w:pPr>
        <w:numPr>
          <w:ilvl w:val="0"/>
          <w:numId w:val="13"/>
        </w:numPr>
        <w:tabs>
          <w:tab w:val="left" w:pos="360"/>
        </w:tabs>
        <w:autoSpaceDE w:val="0"/>
        <w:autoSpaceDN w:val="0"/>
        <w:ind w:left="0" w:firstLine="0"/>
        <w:jc w:val="both"/>
      </w:pPr>
      <w:r w:rsidRPr="002A6497">
        <w:t>Задачи, функции, структура фискальных  органов. Административная реформа.</w:t>
      </w:r>
    </w:p>
    <w:p w:rsidR="008566E9" w:rsidRPr="002A6497" w:rsidRDefault="008566E9" w:rsidP="008566E9">
      <w:pPr>
        <w:numPr>
          <w:ilvl w:val="0"/>
          <w:numId w:val="13"/>
        </w:numPr>
        <w:tabs>
          <w:tab w:val="left" w:pos="360"/>
        </w:tabs>
        <w:autoSpaceDE w:val="0"/>
        <w:autoSpaceDN w:val="0"/>
        <w:ind w:left="0" w:firstLine="0"/>
        <w:jc w:val="both"/>
      </w:pPr>
      <w:r w:rsidRPr="002A6497">
        <w:t>Доходы федерального бюджета, тенденции изменения. Нефтегазовые и ненефтегазовые доходы.</w:t>
      </w:r>
    </w:p>
    <w:p w:rsidR="008566E9" w:rsidRPr="002A6497" w:rsidRDefault="008566E9" w:rsidP="008566E9">
      <w:pPr>
        <w:numPr>
          <w:ilvl w:val="0"/>
          <w:numId w:val="13"/>
        </w:numPr>
        <w:tabs>
          <w:tab w:val="left" w:pos="360"/>
        </w:tabs>
        <w:autoSpaceDE w:val="0"/>
        <w:autoSpaceDN w:val="0"/>
        <w:ind w:left="0" w:firstLine="0"/>
        <w:jc w:val="both"/>
      </w:pPr>
      <w:r w:rsidRPr="002A6497">
        <w:t>Специальные налоговые режимы.</w:t>
      </w:r>
    </w:p>
    <w:p w:rsidR="008566E9" w:rsidRPr="002A6497" w:rsidRDefault="008566E9" w:rsidP="008566E9">
      <w:pPr>
        <w:numPr>
          <w:ilvl w:val="0"/>
          <w:numId w:val="13"/>
        </w:numPr>
        <w:tabs>
          <w:tab w:val="left" w:pos="360"/>
        </w:tabs>
        <w:autoSpaceDE w:val="0"/>
        <w:autoSpaceDN w:val="0"/>
        <w:ind w:left="0" w:firstLine="0"/>
        <w:jc w:val="both"/>
      </w:pPr>
      <w:r w:rsidRPr="002A6497">
        <w:t>Экономическая сущность налогов, их функции и роль в рыночной экономике.</w:t>
      </w:r>
    </w:p>
    <w:p w:rsidR="008566E9" w:rsidRPr="002A6497" w:rsidRDefault="008566E9" w:rsidP="008566E9">
      <w:pPr>
        <w:numPr>
          <w:ilvl w:val="0"/>
          <w:numId w:val="13"/>
        </w:numPr>
        <w:tabs>
          <w:tab w:val="left" w:pos="360"/>
        </w:tabs>
        <w:autoSpaceDE w:val="0"/>
        <w:autoSpaceDN w:val="0"/>
        <w:ind w:left="0" w:firstLine="0"/>
        <w:jc w:val="both"/>
      </w:pPr>
      <w:r w:rsidRPr="002A6497">
        <w:t>Содержание налоговой политики, ее задачи на современном этапе.</w:t>
      </w:r>
    </w:p>
    <w:p w:rsidR="008566E9" w:rsidRPr="002A6497" w:rsidRDefault="008566E9" w:rsidP="008566E9">
      <w:pPr>
        <w:numPr>
          <w:ilvl w:val="0"/>
          <w:numId w:val="13"/>
        </w:numPr>
        <w:tabs>
          <w:tab w:val="left" w:pos="360"/>
        </w:tabs>
        <w:autoSpaceDE w:val="0"/>
        <w:autoSpaceDN w:val="0"/>
        <w:ind w:left="0" w:firstLine="0"/>
        <w:jc w:val="both"/>
      </w:pPr>
      <w:r w:rsidRPr="002A6497">
        <w:t>Налогообложение имущества организаций</w:t>
      </w:r>
    </w:p>
    <w:p w:rsidR="008566E9" w:rsidRPr="002A6497" w:rsidRDefault="008566E9" w:rsidP="008566E9">
      <w:pPr>
        <w:numPr>
          <w:ilvl w:val="0"/>
          <w:numId w:val="13"/>
        </w:numPr>
        <w:tabs>
          <w:tab w:val="left" w:pos="360"/>
        </w:tabs>
        <w:autoSpaceDE w:val="0"/>
        <w:autoSpaceDN w:val="0"/>
        <w:ind w:left="0" w:firstLine="0"/>
        <w:jc w:val="both"/>
      </w:pPr>
      <w:r w:rsidRPr="002A6497">
        <w:t>Платежи за пользование водными объектами. Водный налог.</w:t>
      </w:r>
    </w:p>
    <w:p w:rsidR="008566E9" w:rsidRPr="002A6497" w:rsidRDefault="008566E9" w:rsidP="008566E9">
      <w:pPr>
        <w:numPr>
          <w:ilvl w:val="0"/>
          <w:numId w:val="13"/>
        </w:numPr>
        <w:tabs>
          <w:tab w:val="left" w:pos="360"/>
        </w:tabs>
        <w:autoSpaceDE w:val="0"/>
        <w:autoSpaceDN w:val="0"/>
        <w:ind w:left="0" w:firstLine="0"/>
        <w:jc w:val="both"/>
      </w:pPr>
      <w:r w:rsidRPr="002A6497">
        <w:t>Транспортный налог.</w:t>
      </w:r>
    </w:p>
    <w:p w:rsidR="008566E9" w:rsidRPr="002A6497" w:rsidRDefault="008566E9" w:rsidP="008566E9">
      <w:pPr>
        <w:numPr>
          <w:ilvl w:val="0"/>
          <w:numId w:val="13"/>
        </w:numPr>
        <w:tabs>
          <w:tab w:val="left" w:pos="360"/>
        </w:tabs>
        <w:autoSpaceDE w:val="0"/>
        <w:autoSpaceDN w:val="0"/>
        <w:ind w:left="0" w:firstLine="0"/>
        <w:jc w:val="both"/>
      </w:pPr>
      <w:r w:rsidRPr="002A6497">
        <w:t>Налогообложение прибыли хозяйствующих субъектов.</w:t>
      </w:r>
    </w:p>
    <w:p w:rsidR="008566E9" w:rsidRPr="002A6497" w:rsidRDefault="008566E9" w:rsidP="008566E9">
      <w:pPr>
        <w:numPr>
          <w:ilvl w:val="0"/>
          <w:numId w:val="13"/>
        </w:numPr>
        <w:tabs>
          <w:tab w:val="left" w:pos="360"/>
        </w:tabs>
        <w:autoSpaceDE w:val="0"/>
        <w:autoSpaceDN w:val="0"/>
        <w:ind w:left="0" w:firstLine="0"/>
        <w:jc w:val="both"/>
      </w:pPr>
      <w:r w:rsidRPr="002A6497">
        <w:t xml:space="preserve">Налоги на доходы юридических лиц. </w:t>
      </w:r>
    </w:p>
    <w:p w:rsidR="008566E9" w:rsidRPr="002A6497" w:rsidRDefault="008566E9" w:rsidP="008566E9">
      <w:pPr>
        <w:numPr>
          <w:ilvl w:val="0"/>
          <w:numId w:val="13"/>
        </w:numPr>
        <w:tabs>
          <w:tab w:val="left" w:pos="360"/>
        </w:tabs>
        <w:autoSpaceDE w:val="0"/>
        <w:autoSpaceDN w:val="0"/>
        <w:ind w:left="0" w:firstLine="0"/>
        <w:jc w:val="both"/>
      </w:pPr>
      <w:r w:rsidRPr="002A6497">
        <w:t xml:space="preserve">Состав прямых налогов, пути их реформирования. </w:t>
      </w:r>
    </w:p>
    <w:p w:rsidR="008566E9" w:rsidRPr="002A6497" w:rsidRDefault="008566E9" w:rsidP="008566E9">
      <w:pPr>
        <w:numPr>
          <w:ilvl w:val="0"/>
          <w:numId w:val="13"/>
        </w:numPr>
        <w:tabs>
          <w:tab w:val="left" w:pos="360"/>
        </w:tabs>
        <w:autoSpaceDE w:val="0"/>
        <w:autoSpaceDN w:val="0"/>
        <w:ind w:left="0" w:firstLine="0"/>
        <w:jc w:val="both"/>
      </w:pPr>
      <w:r w:rsidRPr="002A6497">
        <w:t xml:space="preserve">Фискальное и экономическое значение косвенных налогов. </w:t>
      </w:r>
    </w:p>
    <w:p w:rsidR="008566E9" w:rsidRPr="002A6497" w:rsidRDefault="008566E9" w:rsidP="008566E9">
      <w:pPr>
        <w:numPr>
          <w:ilvl w:val="0"/>
          <w:numId w:val="13"/>
        </w:numPr>
        <w:tabs>
          <w:tab w:val="left" w:pos="360"/>
        </w:tabs>
        <w:autoSpaceDE w:val="0"/>
        <w:autoSpaceDN w:val="0"/>
        <w:ind w:left="0" w:firstLine="0"/>
        <w:jc w:val="both"/>
      </w:pPr>
      <w:r w:rsidRPr="002A6497">
        <w:t>Способы уплаты в бюджет налога на прибыль предприятий.</w:t>
      </w:r>
    </w:p>
    <w:p w:rsidR="008566E9" w:rsidRPr="002A6497" w:rsidRDefault="008566E9" w:rsidP="008566E9">
      <w:pPr>
        <w:numPr>
          <w:ilvl w:val="0"/>
          <w:numId w:val="13"/>
        </w:numPr>
        <w:tabs>
          <w:tab w:val="left" w:pos="360"/>
        </w:tabs>
        <w:autoSpaceDE w:val="0"/>
        <w:autoSpaceDN w:val="0"/>
        <w:ind w:left="0" w:firstLine="0"/>
        <w:jc w:val="both"/>
      </w:pPr>
      <w:r w:rsidRPr="002A6497">
        <w:t>Упрощенная система налогообложения субъектов малого предпринимательства.</w:t>
      </w:r>
    </w:p>
    <w:p w:rsidR="008566E9" w:rsidRPr="002A6497" w:rsidRDefault="008566E9" w:rsidP="008566E9">
      <w:pPr>
        <w:numPr>
          <w:ilvl w:val="0"/>
          <w:numId w:val="13"/>
        </w:numPr>
        <w:tabs>
          <w:tab w:val="left" w:pos="360"/>
        </w:tabs>
        <w:autoSpaceDE w:val="0"/>
        <w:autoSpaceDN w:val="0"/>
        <w:ind w:left="0" w:firstLine="0"/>
        <w:jc w:val="both"/>
      </w:pPr>
      <w:r w:rsidRPr="002A6497">
        <w:t>Патентное налогообложение.</w:t>
      </w:r>
    </w:p>
    <w:p w:rsidR="008566E9" w:rsidRPr="002A6497" w:rsidRDefault="008566E9" w:rsidP="008566E9">
      <w:pPr>
        <w:numPr>
          <w:ilvl w:val="0"/>
          <w:numId w:val="13"/>
        </w:numPr>
        <w:tabs>
          <w:tab w:val="left" w:pos="360"/>
        </w:tabs>
        <w:autoSpaceDE w:val="0"/>
        <w:autoSpaceDN w:val="0"/>
        <w:ind w:left="0" w:firstLine="0"/>
        <w:jc w:val="both"/>
      </w:pPr>
      <w:r w:rsidRPr="002A6497">
        <w:t>Модель единого налога на вмененный доход для определенных видов деятельности. Региональные и местные особенности.</w:t>
      </w:r>
    </w:p>
    <w:p w:rsidR="008566E9" w:rsidRPr="002A6497" w:rsidRDefault="008566E9" w:rsidP="008566E9">
      <w:pPr>
        <w:numPr>
          <w:ilvl w:val="0"/>
          <w:numId w:val="13"/>
        </w:numPr>
        <w:tabs>
          <w:tab w:val="left" w:pos="360"/>
        </w:tabs>
        <w:autoSpaceDE w:val="0"/>
        <w:autoSpaceDN w:val="0"/>
        <w:ind w:left="0" w:firstLine="0"/>
        <w:jc w:val="both"/>
      </w:pPr>
      <w:r w:rsidRPr="002A6497">
        <w:t>Единый сельскохозяйственный налог.</w:t>
      </w:r>
    </w:p>
    <w:p w:rsidR="008566E9" w:rsidRPr="002A6497" w:rsidRDefault="008566E9" w:rsidP="008566E9">
      <w:pPr>
        <w:numPr>
          <w:ilvl w:val="0"/>
          <w:numId w:val="13"/>
        </w:numPr>
        <w:tabs>
          <w:tab w:val="left" w:pos="360"/>
        </w:tabs>
        <w:autoSpaceDE w:val="0"/>
        <w:autoSpaceDN w:val="0"/>
        <w:ind w:left="0" w:firstLine="0"/>
        <w:jc w:val="both"/>
      </w:pPr>
      <w:r w:rsidRPr="002A6497">
        <w:t>Государственная пошлина, порядок исчисления и уплаты.</w:t>
      </w:r>
    </w:p>
    <w:p w:rsidR="008566E9" w:rsidRPr="002A6497" w:rsidRDefault="008566E9" w:rsidP="008566E9">
      <w:pPr>
        <w:numPr>
          <w:ilvl w:val="0"/>
          <w:numId w:val="13"/>
        </w:numPr>
        <w:tabs>
          <w:tab w:val="left" w:pos="360"/>
        </w:tabs>
        <w:autoSpaceDE w:val="0"/>
        <w:autoSpaceDN w:val="0"/>
        <w:ind w:left="0" w:firstLine="0"/>
        <w:jc w:val="both"/>
      </w:pPr>
      <w:r w:rsidRPr="002A6497">
        <w:t>Безвоздмезные поступления как доходы бюджета</w:t>
      </w:r>
    </w:p>
    <w:p w:rsidR="008566E9" w:rsidRPr="002A6497" w:rsidRDefault="008566E9" w:rsidP="008566E9">
      <w:pPr>
        <w:numPr>
          <w:ilvl w:val="0"/>
          <w:numId w:val="13"/>
        </w:numPr>
        <w:tabs>
          <w:tab w:val="left" w:pos="360"/>
        </w:tabs>
        <w:autoSpaceDE w:val="0"/>
        <w:autoSpaceDN w:val="0"/>
        <w:ind w:left="0" w:firstLine="0"/>
        <w:jc w:val="both"/>
      </w:pPr>
      <w:r w:rsidRPr="002A6497">
        <w:t xml:space="preserve">Факторы роста региональных и местных налогов. </w:t>
      </w:r>
    </w:p>
    <w:p w:rsidR="008566E9" w:rsidRPr="002A6497" w:rsidRDefault="008566E9" w:rsidP="008566E9">
      <w:pPr>
        <w:numPr>
          <w:ilvl w:val="0"/>
          <w:numId w:val="13"/>
        </w:numPr>
        <w:tabs>
          <w:tab w:val="left" w:pos="360"/>
        </w:tabs>
        <w:autoSpaceDE w:val="0"/>
        <w:autoSpaceDN w:val="0"/>
        <w:ind w:left="0" w:firstLine="0"/>
        <w:jc w:val="both"/>
      </w:pPr>
      <w:r w:rsidRPr="002A6497">
        <w:t>Администраторы доходов бюджетов.</w:t>
      </w:r>
    </w:p>
    <w:p w:rsidR="008566E9" w:rsidRPr="002A6497" w:rsidRDefault="008566E9" w:rsidP="008566E9">
      <w:pPr>
        <w:numPr>
          <w:ilvl w:val="0"/>
          <w:numId w:val="13"/>
        </w:numPr>
        <w:tabs>
          <w:tab w:val="left" w:pos="360"/>
        </w:tabs>
        <w:autoSpaceDE w:val="0"/>
        <w:autoSpaceDN w:val="0"/>
        <w:ind w:left="0" w:firstLine="0"/>
        <w:jc w:val="both"/>
      </w:pPr>
      <w:r w:rsidRPr="002A6497">
        <w:t xml:space="preserve">Права, обязанности, ответственность налоговых органов. </w:t>
      </w:r>
    </w:p>
    <w:p w:rsidR="008566E9" w:rsidRPr="002A6497" w:rsidRDefault="008566E9" w:rsidP="008566E9">
      <w:pPr>
        <w:numPr>
          <w:ilvl w:val="0"/>
          <w:numId w:val="13"/>
        </w:numPr>
        <w:tabs>
          <w:tab w:val="left" w:pos="360"/>
        </w:tabs>
        <w:autoSpaceDE w:val="0"/>
        <w:autoSpaceDN w:val="0"/>
        <w:ind w:left="0" w:firstLine="0"/>
        <w:jc w:val="both"/>
      </w:pPr>
      <w:r w:rsidRPr="002A6497">
        <w:t>Права, обязанности, ответственность налогоплательщиков.</w:t>
      </w:r>
    </w:p>
    <w:p w:rsidR="008566E9" w:rsidRPr="002A6497" w:rsidRDefault="008566E9" w:rsidP="008566E9">
      <w:pPr>
        <w:numPr>
          <w:ilvl w:val="0"/>
          <w:numId w:val="13"/>
        </w:numPr>
        <w:tabs>
          <w:tab w:val="left" w:pos="360"/>
        </w:tabs>
        <w:autoSpaceDE w:val="0"/>
        <w:autoSpaceDN w:val="0"/>
        <w:ind w:left="0" w:firstLine="0"/>
        <w:jc w:val="both"/>
      </w:pPr>
      <w:r w:rsidRPr="002A6497">
        <w:t xml:space="preserve">Налогообложение имуществафизических лиц, его недостатки и пути совершенствования. </w:t>
      </w:r>
    </w:p>
    <w:p w:rsidR="008566E9" w:rsidRPr="002A6497" w:rsidRDefault="008566E9" w:rsidP="008566E9">
      <w:pPr>
        <w:numPr>
          <w:ilvl w:val="0"/>
          <w:numId w:val="13"/>
        </w:numPr>
        <w:tabs>
          <w:tab w:val="left" w:pos="360"/>
        </w:tabs>
        <w:autoSpaceDE w:val="0"/>
        <w:autoSpaceDN w:val="0"/>
        <w:ind w:left="0" w:firstLine="0"/>
        <w:jc w:val="both"/>
      </w:pPr>
      <w:r w:rsidRPr="002A6497">
        <w:t>Формы межбюджетных трансфертов территориям, методика определения.</w:t>
      </w:r>
    </w:p>
    <w:p w:rsidR="008566E9" w:rsidRPr="002A6497" w:rsidRDefault="008566E9" w:rsidP="008566E9">
      <w:pPr>
        <w:numPr>
          <w:ilvl w:val="0"/>
          <w:numId w:val="13"/>
        </w:numPr>
        <w:tabs>
          <w:tab w:val="left" w:pos="360"/>
        </w:tabs>
        <w:autoSpaceDE w:val="0"/>
        <w:autoSpaceDN w:val="0"/>
        <w:ind w:left="0" w:firstLine="0"/>
        <w:jc w:val="both"/>
      </w:pPr>
      <w:r w:rsidRPr="002A6497">
        <w:t>Налоговые платежи за пользование природными ресурсами, усиление их стимулирующей функции.</w:t>
      </w:r>
    </w:p>
    <w:p w:rsidR="008566E9" w:rsidRPr="002A6497" w:rsidRDefault="008566E9" w:rsidP="008566E9">
      <w:pPr>
        <w:numPr>
          <w:ilvl w:val="0"/>
          <w:numId w:val="13"/>
        </w:numPr>
        <w:tabs>
          <w:tab w:val="left" w:pos="360"/>
        </w:tabs>
        <w:autoSpaceDE w:val="0"/>
        <w:autoSpaceDN w:val="0"/>
        <w:ind w:left="0" w:firstLine="0"/>
        <w:jc w:val="both"/>
      </w:pPr>
      <w:r w:rsidRPr="002A6497">
        <w:t>Резервы роста неналоговых доходов.</w:t>
      </w:r>
    </w:p>
    <w:p w:rsidR="008566E9" w:rsidRPr="002A6497" w:rsidRDefault="008566E9" w:rsidP="008566E9">
      <w:pPr>
        <w:numPr>
          <w:ilvl w:val="0"/>
          <w:numId w:val="13"/>
        </w:numPr>
        <w:tabs>
          <w:tab w:val="left" w:pos="360"/>
        </w:tabs>
        <w:autoSpaceDE w:val="0"/>
        <w:autoSpaceDN w:val="0"/>
        <w:ind w:left="0" w:firstLine="0"/>
        <w:jc w:val="both"/>
      </w:pPr>
      <w:r w:rsidRPr="002A6497">
        <w:t>Порядок исчисления и взимания акцизов.</w:t>
      </w:r>
    </w:p>
    <w:p w:rsidR="008566E9" w:rsidRPr="002A6497" w:rsidRDefault="008566E9" w:rsidP="008566E9">
      <w:pPr>
        <w:numPr>
          <w:ilvl w:val="0"/>
          <w:numId w:val="13"/>
        </w:numPr>
        <w:tabs>
          <w:tab w:val="left" w:pos="360"/>
        </w:tabs>
        <w:autoSpaceDE w:val="0"/>
        <w:autoSpaceDN w:val="0"/>
        <w:ind w:left="0" w:firstLine="0"/>
        <w:jc w:val="both"/>
      </w:pPr>
      <w:r w:rsidRPr="002A6497">
        <w:t>Доходы бюджета от использования имущества, находящемся в  государственной и муниципальной собственности, тенденции изменения, направление эффективного использования.</w:t>
      </w:r>
    </w:p>
    <w:p w:rsidR="008566E9" w:rsidRPr="002A6497" w:rsidRDefault="008566E9" w:rsidP="008566E9">
      <w:pPr>
        <w:numPr>
          <w:ilvl w:val="0"/>
          <w:numId w:val="13"/>
        </w:numPr>
        <w:tabs>
          <w:tab w:val="left" w:pos="360"/>
        </w:tabs>
        <w:autoSpaceDE w:val="0"/>
        <w:autoSpaceDN w:val="0"/>
        <w:ind w:left="0" w:firstLine="0"/>
        <w:jc w:val="both"/>
      </w:pPr>
      <w:r w:rsidRPr="002A6497">
        <w:t>Доходы бюджета от предпринимательской и иной приносящей доход деятельности.</w:t>
      </w:r>
    </w:p>
    <w:p w:rsidR="008566E9" w:rsidRPr="002A6497" w:rsidRDefault="008566E9" w:rsidP="008566E9">
      <w:pPr>
        <w:numPr>
          <w:ilvl w:val="0"/>
          <w:numId w:val="13"/>
        </w:numPr>
        <w:tabs>
          <w:tab w:val="left" w:pos="360"/>
        </w:tabs>
        <w:autoSpaceDE w:val="0"/>
        <w:autoSpaceDN w:val="0"/>
        <w:ind w:left="0" w:firstLine="0"/>
        <w:jc w:val="both"/>
      </w:pPr>
      <w:r w:rsidRPr="002A6497">
        <w:t>Тенденции изменения доходов бюджета в условиях финансовой глобализации.</w:t>
      </w:r>
    </w:p>
    <w:p w:rsidR="008566E9" w:rsidRDefault="008566E9" w:rsidP="008566E9">
      <w:pPr>
        <w:tabs>
          <w:tab w:val="left" w:pos="360"/>
        </w:tabs>
        <w:spacing w:line="360" w:lineRule="auto"/>
        <w:jc w:val="both"/>
        <w:rPr>
          <w:iCs/>
          <w:sz w:val="28"/>
          <w:szCs w:val="28"/>
        </w:rPr>
      </w:pPr>
      <w:bookmarkStart w:id="2" w:name="_GoBack"/>
      <w:bookmarkEnd w:id="0"/>
      <w:bookmarkEnd w:id="1"/>
      <w:bookmarkEnd w:id="2"/>
    </w:p>
    <w:sectPr w:rsidR="008566E9" w:rsidSect="00E1332F">
      <w:headerReference w:type="even" r:id="rId7"/>
      <w:headerReference w:type="default" r:id="rId8"/>
      <w:pgSz w:w="11906" w:h="16838"/>
      <w:pgMar w:top="1134" w:right="386" w:bottom="540" w:left="5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27" w:rsidRDefault="007A3927">
      <w:r>
        <w:separator/>
      </w:r>
    </w:p>
  </w:endnote>
  <w:endnote w:type="continuationSeparator" w:id="0">
    <w:p w:rsidR="007A3927" w:rsidRDefault="007A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27" w:rsidRDefault="007A3927">
      <w:r>
        <w:separator/>
      </w:r>
    </w:p>
  </w:footnote>
  <w:footnote w:type="continuationSeparator" w:id="0">
    <w:p w:rsidR="007A3927" w:rsidRDefault="007A3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6E9" w:rsidRDefault="008566E9" w:rsidP="00CE71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566E9" w:rsidRDefault="008566E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6E9" w:rsidRDefault="008566E9" w:rsidP="00CE71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0517C">
      <w:rPr>
        <w:rStyle w:val="a4"/>
        <w:noProof/>
      </w:rPr>
      <w:t>11</w:t>
    </w:r>
    <w:r>
      <w:rPr>
        <w:rStyle w:val="a4"/>
      </w:rPr>
      <w:fldChar w:fldCharType="end"/>
    </w:r>
  </w:p>
  <w:p w:rsidR="008566E9" w:rsidRDefault="008566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F6D"/>
    <w:multiLevelType w:val="singleLevel"/>
    <w:tmpl w:val="0419000F"/>
    <w:lvl w:ilvl="0">
      <w:start w:val="1"/>
      <w:numFmt w:val="decimal"/>
      <w:lvlText w:val="%1."/>
      <w:lvlJc w:val="left"/>
      <w:pPr>
        <w:tabs>
          <w:tab w:val="num" w:pos="360"/>
        </w:tabs>
        <w:ind w:left="360" w:hanging="360"/>
      </w:pPr>
    </w:lvl>
  </w:abstractNum>
  <w:abstractNum w:abstractNumId="1">
    <w:nsid w:val="16723900"/>
    <w:multiLevelType w:val="singleLevel"/>
    <w:tmpl w:val="0419000F"/>
    <w:lvl w:ilvl="0">
      <w:start w:val="1"/>
      <w:numFmt w:val="decimal"/>
      <w:lvlText w:val="%1."/>
      <w:lvlJc w:val="left"/>
      <w:pPr>
        <w:tabs>
          <w:tab w:val="num" w:pos="360"/>
        </w:tabs>
        <w:ind w:left="360" w:hanging="360"/>
      </w:pPr>
    </w:lvl>
  </w:abstractNum>
  <w:abstractNum w:abstractNumId="2">
    <w:nsid w:val="169D350A"/>
    <w:multiLevelType w:val="singleLevel"/>
    <w:tmpl w:val="0419000F"/>
    <w:lvl w:ilvl="0">
      <w:start w:val="1"/>
      <w:numFmt w:val="decimal"/>
      <w:lvlText w:val="%1."/>
      <w:lvlJc w:val="left"/>
      <w:pPr>
        <w:tabs>
          <w:tab w:val="num" w:pos="360"/>
        </w:tabs>
        <w:ind w:left="360" w:hanging="360"/>
      </w:pPr>
    </w:lvl>
  </w:abstractNum>
  <w:abstractNum w:abstractNumId="3">
    <w:nsid w:val="24C013AE"/>
    <w:multiLevelType w:val="singleLevel"/>
    <w:tmpl w:val="0419000F"/>
    <w:lvl w:ilvl="0">
      <w:start w:val="1"/>
      <w:numFmt w:val="decimal"/>
      <w:lvlText w:val="%1."/>
      <w:lvlJc w:val="left"/>
      <w:pPr>
        <w:tabs>
          <w:tab w:val="num" w:pos="360"/>
        </w:tabs>
        <w:ind w:left="360" w:hanging="360"/>
      </w:pPr>
    </w:lvl>
  </w:abstractNum>
  <w:abstractNum w:abstractNumId="4">
    <w:nsid w:val="329374C4"/>
    <w:multiLevelType w:val="singleLevel"/>
    <w:tmpl w:val="0419000F"/>
    <w:lvl w:ilvl="0">
      <w:start w:val="1"/>
      <w:numFmt w:val="decimal"/>
      <w:lvlText w:val="%1."/>
      <w:lvlJc w:val="left"/>
      <w:pPr>
        <w:tabs>
          <w:tab w:val="num" w:pos="360"/>
        </w:tabs>
        <w:ind w:left="360" w:hanging="360"/>
      </w:pPr>
    </w:lvl>
  </w:abstractNum>
  <w:abstractNum w:abstractNumId="5">
    <w:nsid w:val="3D1B78A7"/>
    <w:multiLevelType w:val="singleLevel"/>
    <w:tmpl w:val="D27ECDB0"/>
    <w:lvl w:ilvl="0">
      <w:start w:val="1"/>
      <w:numFmt w:val="decimal"/>
      <w:lvlText w:val="%1."/>
      <w:legacy w:legacy="1" w:legacySpace="0" w:legacyIndent="360"/>
      <w:lvlJc w:val="left"/>
      <w:pPr>
        <w:ind w:left="927" w:hanging="360"/>
      </w:pPr>
    </w:lvl>
  </w:abstractNum>
  <w:abstractNum w:abstractNumId="6">
    <w:nsid w:val="50510B6B"/>
    <w:multiLevelType w:val="singleLevel"/>
    <w:tmpl w:val="0419000F"/>
    <w:lvl w:ilvl="0">
      <w:start w:val="1"/>
      <w:numFmt w:val="decimal"/>
      <w:lvlText w:val="%1."/>
      <w:lvlJc w:val="left"/>
      <w:pPr>
        <w:tabs>
          <w:tab w:val="num" w:pos="360"/>
        </w:tabs>
        <w:ind w:left="360" w:hanging="360"/>
      </w:pPr>
    </w:lvl>
  </w:abstractNum>
  <w:abstractNum w:abstractNumId="7">
    <w:nsid w:val="5B366DB5"/>
    <w:multiLevelType w:val="singleLevel"/>
    <w:tmpl w:val="0419000F"/>
    <w:lvl w:ilvl="0">
      <w:start w:val="1"/>
      <w:numFmt w:val="decimal"/>
      <w:lvlText w:val="%1."/>
      <w:lvlJc w:val="left"/>
      <w:pPr>
        <w:tabs>
          <w:tab w:val="num" w:pos="360"/>
        </w:tabs>
        <w:ind w:left="360" w:hanging="360"/>
      </w:pPr>
    </w:lvl>
  </w:abstractNum>
  <w:abstractNum w:abstractNumId="8">
    <w:nsid w:val="647F2DAA"/>
    <w:multiLevelType w:val="singleLevel"/>
    <w:tmpl w:val="0419000F"/>
    <w:lvl w:ilvl="0">
      <w:start w:val="1"/>
      <w:numFmt w:val="decimal"/>
      <w:lvlText w:val="%1."/>
      <w:lvlJc w:val="left"/>
      <w:pPr>
        <w:tabs>
          <w:tab w:val="num" w:pos="360"/>
        </w:tabs>
        <w:ind w:left="360" w:hanging="360"/>
      </w:pPr>
    </w:lvl>
  </w:abstractNum>
  <w:abstractNum w:abstractNumId="9">
    <w:nsid w:val="73B6700C"/>
    <w:multiLevelType w:val="singleLevel"/>
    <w:tmpl w:val="0419000F"/>
    <w:lvl w:ilvl="0">
      <w:start w:val="1"/>
      <w:numFmt w:val="decimal"/>
      <w:lvlText w:val="%1."/>
      <w:lvlJc w:val="left"/>
      <w:pPr>
        <w:tabs>
          <w:tab w:val="num" w:pos="360"/>
        </w:tabs>
        <w:ind w:left="360" w:hanging="360"/>
      </w:pPr>
    </w:lvl>
  </w:abstractNum>
  <w:abstractNum w:abstractNumId="10">
    <w:nsid w:val="7B596BA8"/>
    <w:multiLevelType w:val="singleLevel"/>
    <w:tmpl w:val="0419000F"/>
    <w:lvl w:ilvl="0">
      <w:start w:val="1"/>
      <w:numFmt w:val="decimal"/>
      <w:lvlText w:val="%1."/>
      <w:lvlJc w:val="left"/>
      <w:pPr>
        <w:tabs>
          <w:tab w:val="num" w:pos="360"/>
        </w:tabs>
        <w:ind w:left="360" w:hanging="360"/>
      </w:pPr>
    </w:lvl>
  </w:abstractNum>
  <w:abstractNum w:abstractNumId="11">
    <w:nsid w:val="7DAD35AE"/>
    <w:multiLevelType w:val="singleLevel"/>
    <w:tmpl w:val="0419000F"/>
    <w:lvl w:ilvl="0">
      <w:start w:val="1"/>
      <w:numFmt w:val="decimal"/>
      <w:lvlText w:val="%1."/>
      <w:lvlJc w:val="left"/>
      <w:pPr>
        <w:tabs>
          <w:tab w:val="num" w:pos="360"/>
        </w:tabs>
        <w:ind w:left="360" w:hanging="360"/>
      </w:pPr>
    </w:lvl>
  </w:abstractNum>
  <w:num w:numId="1">
    <w:abstractNumId w:val="11"/>
  </w:num>
  <w:num w:numId="2">
    <w:abstractNumId w:val="1"/>
  </w:num>
  <w:num w:numId="3">
    <w:abstractNumId w:val="9"/>
  </w:num>
  <w:num w:numId="4">
    <w:abstractNumId w:val="7"/>
  </w:num>
  <w:num w:numId="5">
    <w:abstractNumId w:val="10"/>
  </w:num>
  <w:num w:numId="6">
    <w:abstractNumId w:val="8"/>
  </w:num>
  <w:num w:numId="7">
    <w:abstractNumId w:val="2"/>
  </w:num>
  <w:num w:numId="8">
    <w:abstractNumId w:val="0"/>
  </w:num>
  <w:num w:numId="9">
    <w:abstractNumId w:val="3"/>
  </w:num>
  <w:num w:numId="10">
    <w:abstractNumId w:val="4"/>
  </w:num>
  <w:num w:numId="11">
    <w:abstractNumId w:val="6"/>
  </w:num>
  <w:num w:numId="12">
    <w:abstractNumId w:val="5"/>
  </w:num>
  <w:num w:numId="13">
    <w:abstractNumId w:val="5"/>
    <w:lvlOverride w:ilvl="0">
      <w:lvl w:ilvl="0">
        <w:start w:val="2"/>
        <w:numFmt w:val="decimal"/>
        <w:lvlText w:val="%1."/>
        <w:legacy w:legacy="1" w:legacySpace="0" w:legacyIndent="360"/>
        <w:lvlJc w:val="left"/>
        <w:pPr>
          <w:ind w:left="927" w:hanging="360"/>
        </w:pPr>
      </w:lvl>
    </w:lvlOverride>
  </w:num>
  <w:num w:numId="14">
    <w:abstractNumId w:val="5"/>
    <w:lvlOverride w:ilvl="0">
      <w:lvl w:ilvl="0">
        <w:start w:val="3"/>
        <w:numFmt w:val="decimal"/>
        <w:lvlText w:val="%1."/>
        <w:legacy w:legacy="1" w:legacySpace="0" w:legacyIndent="360"/>
        <w:lvlJc w:val="left"/>
        <w:pPr>
          <w:ind w:left="927" w:hanging="360"/>
        </w:pPr>
      </w:lvl>
    </w:lvlOverride>
  </w:num>
  <w:num w:numId="15">
    <w:abstractNumId w:val="5"/>
    <w:lvlOverride w:ilvl="0">
      <w:lvl w:ilvl="0">
        <w:start w:val="4"/>
        <w:numFmt w:val="decimal"/>
        <w:lvlText w:val="%1."/>
        <w:legacy w:legacy="1" w:legacySpace="0" w:legacyIndent="360"/>
        <w:lvlJc w:val="left"/>
        <w:pPr>
          <w:ind w:left="927" w:hanging="360"/>
        </w:pPr>
      </w:lvl>
    </w:lvlOverride>
  </w:num>
  <w:num w:numId="16">
    <w:abstractNumId w:val="5"/>
    <w:lvlOverride w:ilvl="0">
      <w:lvl w:ilvl="0">
        <w:start w:val="5"/>
        <w:numFmt w:val="decimal"/>
        <w:lvlText w:val="%1."/>
        <w:legacy w:legacy="1" w:legacySpace="0" w:legacyIndent="360"/>
        <w:lvlJc w:val="left"/>
        <w:pPr>
          <w:ind w:left="927" w:hanging="360"/>
        </w:pPr>
      </w:lvl>
    </w:lvlOverride>
  </w:num>
  <w:num w:numId="17">
    <w:abstractNumId w:val="5"/>
    <w:lvlOverride w:ilvl="0">
      <w:lvl w:ilvl="0">
        <w:start w:val="6"/>
        <w:numFmt w:val="decimal"/>
        <w:lvlText w:val="%1."/>
        <w:legacy w:legacy="1" w:legacySpace="0" w:legacyIndent="360"/>
        <w:lvlJc w:val="left"/>
        <w:pPr>
          <w:ind w:left="927" w:hanging="360"/>
        </w:pPr>
      </w:lvl>
    </w:lvlOverride>
  </w:num>
  <w:num w:numId="18">
    <w:abstractNumId w:val="5"/>
    <w:lvlOverride w:ilvl="0">
      <w:lvl w:ilvl="0">
        <w:start w:val="7"/>
        <w:numFmt w:val="decimal"/>
        <w:lvlText w:val="%1."/>
        <w:legacy w:legacy="1" w:legacySpace="0" w:legacyIndent="360"/>
        <w:lvlJc w:val="left"/>
        <w:pPr>
          <w:ind w:left="927" w:hanging="360"/>
        </w:pPr>
      </w:lvl>
    </w:lvlOverride>
  </w:num>
  <w:num w:numId="19">
    <w:abstractNumId w:val="5"/>
    <w:lvlOverride w:ilvl="0">
      <w:lvl w:ilvl="0">
        <w:start w:val="8"/>
        <w:numFmt w:val="decimal"/>
        <w:lvlText w:val="%1."/>
        <w:legacy w:legacy="1" w:legacySpace="0" w:legacyIndent="360"/>
        <w:lvlJc w:val="left"/>
        <w:pPr>
          <w:ind w:left="927" w:hanging="360"/>
        </w:pPr>
      </w:lvl>
    </w:lvlOverride>
  </w:num>
  <w:num w:numId="20">
    <w:abstractNumId w:val="5"/>
    <w:lvlOverride w:ilvl="0">
      <w:lvl w:ilvl="0">
        <w:start w:val="9"/>
        <w:numFmt w:val="decimal"/>
        <w:lvlText w:val="%1."/>
        <w:legacy w:legacy="1" w:legacySpace="0" w:legacyIndent="360"/>
        <w:lvlJc w:val="left"/>
        <w:pPr>
          <w:ind w:left="927" w:hanging="360"/>
        </w:pPr>
      </w:lvl>
    </w:lvlOverride>
  </w:num>
  <w:num w:numId="21">
    <w:abstractNumId w:val="5"/>
    <w:lvlOverride w:ilvl="0">
      <w:lvl w:ilvl="0">
        <w:start w:val="10"/>
        <w:numFmt w:val="decimal"/>
        <w:lvlText w:val="%1."/>
        <w:legacy w:legacy="1" w:legacySpace="0" w:legacyIndent="360"/>
        <w:lvlJc w:val="left"/>
        <w:pPr>
          <w:ind w:left="927" w:hanging="360"/>
        </w:pPr>
      </w:lvl>
    </w:lvlOverride>
  </w:num>
  <w:num w:numId="22">
    <w:abstractNumId w:val="5"/>
    <w:lvlOverride w:ilvl="0">
      <w:lvl w:ilvl="0">
        <w:start w:val="11"/>
        <w:numFmt w:val="decimal"/>
        <w:lvlText w:val="%1."/>
        <w:legacy w:legacy="1" w:legacySpace="0" w:legacyIndent="360"/>
        <w:lvlJc w:val="left"/>
        <w:pPr>
          <w:ind w:left="927" w:hanging="360"/>
        </w:pPr>
      </w:lvl>
    </w:lvlOverride>
  </w:num>
  <w:num w:numId="23">
    <w:abstractNumId w:val="5"/>
    <w:lvlOverride w:ilvl="0">
      <w:lvl w:ilvl="0">
        <w:start w:val="12"/>
        <w:numFmt w:val="decimal"/>
        <w:lvlText w:val="%1."/>
        <w:legacy w:legacy="1" w:legacySpace="0" w:legacyIndent="360"/>
        <w:lvlJc w:val="left"/>
        <w:pPr>
          <w:ind w:left="927" w:hanging="360"/>
        </w:pPr>
      </w:lvl>
    </w:lvlOverride>
  </w:num>
  <w:num w:numId="24">
    <w:abstractNumId w:val="5"/>
    <w:lvlOverride w:ilvl="0">
      <w:lvl w:ilvl="0">
        <w:start w:val="13"/>
        <w:numFmt w:val="decimal"/>
        <w:lvlText w:val="%1."/>
        <w:legacy w:legacy="1" w:legacySpace="0" w:legacyIndent="360"/>
        <w:lvlJc w:val="left"/>
        <w:pPr>
          <w:ind w:left="927" w:hanging="360"/>
        </w:pPr>
      </w:lvl>
    </w:lvlOverride>
  </w:num>
  <w:num w:numId="25">
    <w:abstractNumId w:val="5"/>
    <w:lvlOverride w:ilvl="0">
      <w:lvl w:ilvl="0">
        <w:start w:val="14"/>
        <w:numFmt w:val="decimal"/>
        <w:lvlText w:val="%1."/>
        <w:legacy w:legacy="1" w:legacySpace="0" w:legacyIndent="360"/>
        <w:lvlJc w:val="left"/>
        <w:pPr>
          <w:ind w:left="927" w:hanging="360"/>
        </w:pPr>
      </w:lvl>
    </w:lvlOverride>
  </w:num>
  <w:num w:numId="26">
    <w:abstractNumId w:val="5"/>
    <w:lvlOverride w:ilvl="0">
      <w:lvl w:ilvl="0">
        <w:start w:val="15"/>
        <w:numFmt w:val="decimal"/>
        <w:lvlText w:val="%1."/>
        <w:legacy w:legacy="1" w:legacySpace="0" w:legacyIndent="360"/>
        <w:lvlJc w:val="left"/>
        <w:pPr>
          <w:ind w:left="927" w:hanging="360"/>
        </w:pPr>
      </w:lvl>
    </w:lvlOverride>
  </w:num>
  <w:num w:numId="27">
    <w:abstractNumId w:val="5"/>
    <w:lvlOverride w:ilvl="0">
      <w:lvl w:ilvl="0">
        <w:start w:val="18"/>
        <w:numFmt w:val="decimal"/>
        <w:lvlText w:val="%1."/>
        <w:legacy w:legacy="1" w:legacySpace="0" w:legacyIndent="360"/>
        <w:lvlJc w:val="left"/>
        <w:pPr>
          <w:ind w:left="927" w:hanging="360"/>
        </w:pPr>
      </w:lvl>
    </w:lvlOverride>
  </w:num>
  <w:num w:numId="28">
    <w:abstractNumId w:val="5"/>
    <w:lvlOverride w:ilvl="0">
      <w:lvl w:ilvl="0">
        <w:start w:val="19"/>
        <w:numFmt w:val="decimal"/>
        <w:lvlText w:val="%1."/>
        <w:legacy w:legacy="1" w:legacySpace="0" w:legacyIndent="360"/>
        <w:lvlJc w:val="left"/>
        <w:pPr>
          <w:ind w:left="927" w:hanging="360"/>
        </w:pPr>
      </w:lvl>
    </w:lvlOverride>
  </w:num>
  <w:num w:numId="29">
    <w:abstractNumId w:val="5"/>
    <w:lvlOverride w:ilvl="0">
      <w:lvl w:ilvl="0">
        <w:start w:val="20"/>
        <w:numFmt w:val="decimal"/>
        <w:lvlText w:val="%1."/>
        <w:legacy w:legacy="1" w:legacySpace="0" w:legacyIndent="360"/>
        <w:lvlJc w:val="left"/>
        <w:pPr>
          <w:ind w:left="927" w:hanging="360"/>
        </w:pPr>
      </w:lvl>
    </w:lvlOverride>
  </w:num>
  <w:num w:numId="30">
    <w:abstractNumId w:val="5"/>
    <w:lvlOverride w:ilvl="0">
      <w:lvl w:ilvl="0">
        <w:start w:val="23"/>
        <w:numFmt w:val="decimal"/>
        <w:lvlText w:val="%1."/>
        <w:legacy w:legacy="1" w:legacySpace="0" w:legacyIndent="360"/>
        <w:lvlJc w:val="left"/>
        <w:pPr>
          <w:ind w:left="927" w:hanging="360"/>
        </w:pPr>
      </w:lvl>
    </w:lvlOverride>
  </w:num>
  <w:num w:numId="31">
    <w:abstractNumId w:val="5"/>
    <w:lvlOverride w:ilvl="0">
      <w:lvl w:ilvl="0">
        <w:start w:val="24"/>
        <w:numFmt w:val="decimal"/>
        <w:lvlText w:val="%1."/>
        <w:legacy w:legacy="1" w:legacySpace="0" w:legacyIndent="360"/>
        <w:lvlJc w:val="left"/>
        <w:pPr>
          <w:ind w:left="927" w:hanging="360"/>
        </w:pPr>
      </w:lvl>
    </w:lvlOverride>
  </w:num>
  <w:num w:numId="32">
    <w:abstractNumId w:val="5"/>
    <w:lvlOverride w:ilvl="0">
      <w:lvl w:ilvl="0">
        <w:start w:val="26"/>
        <w:numFmt w:val="decimal"/>
        <w:lvlText w:val="%1."/>
        <w:legacy w:legacy="1" w:legacySpace="0" w:legacyIndent="360"/>
        <w:lvlJc w:val="left"/>
        <w:pPr>
          <w:ind w:left="927" w:hanging="360"/>
        </w:pPr>
      </w:lvl>
    </w:lvlOverride>
  </w:num>
  <w:num w:numId="33">
    <w:abstractNumId w:val="5"/>
    <w:lvlOverride w:ilvl="0">
      <w:lvl w:ilvl="0">
        <w:start w:val="27"/>
        <w:numFmt w:val="decimal"/>
        <w:lvlText w:val="%1."/>
        <w:legacy w:legacy="1" w:legacySpace="0" w:legacyIndent="360"/>
        <w:lvlJc w:val="left"/>
        <w:pPr>
          <w:ind w:left="927" w:hanging="360"/>
        </w:pPr>
      </w:lvl>
    </w:lvlOverride>
  </w:num>
  <w:num w:numId="34">
    <w:abstractNumId w:val="5"/>
    <w:lvlOverride w:ilvl="0">
      <w:lvl w:ilvl="0">
        <w:start w:val="28"/>
        <w:numFmt w:val="decimal"/>
        <w:lvlText w:val="%1."/>
        <w:legacy w:legacy="1" w:legacySpace="0" w:legacyIndent="360"/>
        <w:lvlJc w:val="left"/>
        <w:pPr>
          <w:ind w:left="927" w:hanging="360"/>
        </w:pPr>
      </w:lvl>
    </w:lvlOverride>
  </w:num>
  <w:num w:numId="35">
    <w:abstractNumId w:val="5"/>
    <w:lvlOverride w:ilvl="0">
      <w:lvl w:ilvl="0">
        <w:start w:val="29"/>
        <w:numFmt w:val="decimal"/>
        <w:lvlText w:val="%1."/>
        <w:legacy w:legacy="1" w:legacySpace="0" w:legacyIndent="360"/>
        <w:lvlJc w:val="left"/>
        <w:pPr>
          <w:ind w:left="927" w:hanging="360"/>
        </w:pPr>
      </w:lvl>
    </w:lvlOverride>
  </w:num>
  <w:num w:numId="36">
    <w:abstractNumId w:val="5"/>
    <w:lvlOverride w:ilvl="0">
      <w:lvl w:ilvl="0">
        <w:start w:val="30"/>
        <w:numFmt w:val="decimal"/>
        <w:lvlText w:val="%1."/>
        <w:legacy w:legacy="1" w:legacySpace="0" w:legacyIndent="360"/>
        <w:lvlJc w:val="left"/>
        <w:pPr>
          <w:ind w:left="927" w:hanging="360"/>
        </w:pPr>
      </w:lvl>
    </w:lvlOverride>
  </w:num>
  <w:num w:numId="37">
    <w:abstractNumId w:val="5"/>
    <w:lvlOverride w:ilvl="0">
      <w:lvl w:ilvl="0">
        <w:start w:val="31"/>
        <w:numFmt w:val="decimal"/>
        <w:lvlText w:val="%1."/>
        <w:legacy w:legacy="1" w:legacySpace="0" w:legacyIndent="360"/>
        <w:lvlJc w:val="left"/>
        <w:pPr>
          <w:ind w:left="927" w:hanging="360"/>
        </w:pPr>
      </w:lvl>
    </w:lvlOverride>
  </w:num>
  <w:num w:numId="38">
    <w:abstractNumId w:val="5"/>
    <w:lvlOverride w:ilvl="0">
      <w:lvl w:ilvl="0">
        <w:start w:val="32"/>
        <w:numFmt w:val="decimal"/>
        <w:lvlText w:val="%1."/>
        <w:legacy w:legacy="1" w:legacySpace="0" w:legacyIndent="360"/>
        <w:lvlJc w:val="left"/>
        <w:pPr>
          <w:ind w:left="927" w:hanging="360"/>
        </w:pPr>
      </w:lvl>
    </w:lvlOverride>
  </w:num>
  <w:num w:numId="39">
    <w:abstractNumId w:val="5"/>
    <w:lvlOverride w:ilvl="0">
      <w:lvl w:ilvl="0">
        <w:start w:val="34"/>
        <w:numFmt w:val="decimal"/>
        <w:lvlText w:val="%1."/>
        <w:legacy w:legacy="1" w:legacySpace="0" w:legacyIndent="360"/>
        <w:lvlJc w:val="left"/>
        <w:pPr>
          <w:ind w:left="927" w:hanging="360"/>
        </w:pPr>
      </w:lvl>
    </w:lvlOverride>
  </w:num>
  <w:num w:numId="40">
    <w:abstractNumId w:val="5"/>
    <w:lvlOverride w:ilvl="0">
      <w:lvl w:ilvl="0">
        <w:start w:val="35"/>
        <w:numFmt w:val="decimal"/>
        <w:lvlText w:val="%1."/>
        <w:legacy w:legacy="1" w:legacySpace="0" w:legacyIndent="360"/>
        <w:lvlJc w:val="left"/>
        <w:pPr>
          <w:ind w:left="927" w:hanging="360"/>
        </w:pPr>
      </w:lvl>
    </w:lvlOverride>
  </w:num>
  <w:num w:numId="41">
    <w:abstractNumId w:val="5"/>
    <w:lvlOverride w:ilvl="0">
      <w:lvl w:ilvl="0">
        <w:start w:val="36"/>
        <w:numFmt w:val="decimal"/>
        <w:lvlText w:val="%1."/>
        <w:legacy w:legacy="1" w:legacySpace="0" w:legacyIndent="360"/>
        <w:lvlJc w:val="left"/>
        <w:pPr>
          <w:ind w:left="927" w:hanging="360"/>
        </w:pPr>
      </w:lvl>
    </w:lvlOverride>
  </w:num>
  <w:num w:numId="42">
    <w:abstractNumId w:val="5"/>
    <w:lvlOverride w:ilvl="0">
      <w:lvl w:ilvl="0">
        <w:start w:val="37"/>
        <w:numFmt w:val="decimal"/>
        <w:lvlText w:val="%1."/>
        <w:legacy w:legacy="1" w:legacySpace="0" w:legacyIndent="360"/>
        <w:lvlJc w:val="left"/>
        <w:pPr>
          <w:ind w:left="927" w:hanging="360"/>
        </w:pPr>
      </w:lvl>
    </w:lvlOverride>
  </w:num>
  <w:num w:numId="43">
    <w:abstractNumId w:val="5"/>
    <w:lvlOverride w:ilvl="0">
      <w:lvl w:ilvl="0">
        <w:start w:val="40"/>
        <w:numFmt w:val="decimal"/>
        <w:lvlText w:val="%1."/>
        <w:legacy w:legacy="1" w:legacySpace="0" w:legacyIndent="360"/>
        <w:lvlJc w:val="left"/>
        <w:pPr>
          <w:ind w:left="927" w:hanging="360"/>
        </w:pPr>
      </w:lvl>
    </w:lvlOverride>
  </w:num>
  <w:num w:numId="44">
    <w:abstractNumId w:val="5"/>
    <w:lvlOverride w:ilvl="0">
      <w:lvl w:ilvl="0">
        <w:start w:val="41"/>
        <w:numFmt w:val="decimal"/>
        <w:lvlText w:val="%1."/>
        <w:legacy w:legacy="1" w:legacySpace="0" w:legacyIndent="360"/>
        <w:lvlJc w:val="left"/>
        <w:pPr>
          <w:ind w:left="927" w:hanging="360"/>
        </w:pPr>
      </w:lvl>
    </w:lvlOverride>
  </w:num>
  <w:num w:numId="45">
    <w:abstractNumId w:val="5"/>
    <w:lvlOverride w:ilvl="0">
      <w:lvl w:ilvl="0">
        <w:start w:val="42"/>
        <w:numFmt w:val="decimal"/>
        <w:lvlText w:val="%1."/>
        <w:legacy w:legacy="1" w:legacySpace="0" w:legacyIndent="360"/>
        <w:lvlJc w:val="left"/>
        <w:pPr>
          <w:ind w:left="927" w:hanging="360"/>
        </w:pPr>
      </w:lvl>
    </w:lvlOverride>
  </w:num>
  <w:num w:numId="46">
    <w:abstractNumId w:val="5"/>
    <w:lvlOverride w:ilvl="0">
      <w:lvl w:ilvl="0">
        <w:start w:val="45"/>
        <w:numFmt w:val="decimal"/>
        <w:lvlText w:val="%1."/>
        <w:legacy w:legacy="1" w:legacySpace="0" w:legacyIndent="360"/>
        <w:lvlJc w:val="left"/>
        <w:pPr>
          <w:ind w:left="927" w:hanging="360"/>
        </w:pPr>
      </w:lvl>
    </w:lvlOverride>
  </w:num>
  <w:num w:numId="47">
    <w:abstractNumId w:val="5"/>
    <w:lvlOverride w:ilvl="0">
      <w:lvl w:ilvl="0">
        <w:start w:val="46"/>
        <w:numFmt w:val="decimal"/>
        <w:lvlText w:val="%1."/>
        <w:legacy w:legacy="1" w:legacySpace="0" w:legacyIndent="360"/>
        <w:lvlJc w:val="left"/>
        <w:pPr>
          <w:ind w:left="927" w:hanging="360"/>
        </w:pPr>
      </w:lvl>
    </w:lvlOverride>
  </w:num>
  <w:num w:numId="48">
    <w:abstractNumId w:val="5"/>
    <w:lvlOverride w:ilvl="0">
      <w:lvl w:ilvl="0">
        <w:start w:val="47"/>
        <w:numFmt w:val="decimal"/>
        <w:lvlText w:val="%1."/>
        <w:legacy w:legacy="1" w:legacySpace="0" w:legacyIndent="360"/>
        <w:lvlJc w:val="left"/>
        <w:pPr>
          <w:ind w:left="927" w:hanging="360"/>
        </w:pPr>
      </w:lvl>
    </w:lvlOverride>
  </w:num>
  <w:num w:numId="49">
    <w:abstractNumId w:val="5"/>
    <w:lvlOverride w:ilvl="0">
      <w:lvl w:ilvl="0">
        <w:start w:val="48"/>
        <w:numFmt w:val="decimal"/>
        <w:lvlText w:val="%1."/>
        <w:legacy w:legacy="1" w:legacySpace="0" w:legacyIndent="360"/>
        <w:lvlJc w:val="left"/>
        <w:pPr>
          <w:ind w:left="927" w:hanging="360"/>
        </w:pPr>
      </w:lvl>
    </w:lvlOverride>
  </w:num>
  <w:num w:numId="50">
    <w:abstractNumId w:val="5"/>
    <w:lvlOverride w:ilvl="0">
      <w:lvl w:ilvl="0">
        <w:start w:val="49"/>
        <w:numFmt w:val="decimal"/>
        <w:lvlText w:val="%1."/>
        <w:legacy w:legacy="1" w:legacySpace="0" w:legacyIndent="360"/>
        <w:lvlJc w:val="left"/>
        <w:pPr>
          <w:ind w:left="927"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E09"/>
    <w:rsid w:val="000747C0"/>
    <w:rsid w:val="000751B4"/>
    <w:rsid w:val="000E6689"/>
    <w:rsid w:val="0018787F"/>
    <w:rsid w:val="00210B61"/>
    <w:rsid w:val="0021643D"/>
    <w:rsid w:val="004B20D5"/>
    <w:rsid w:val="004B63A7"/>
    <w:rsid w:val="004D34D5"/>
    <w:rsid w:val="004F7368"/>
    <w:rsid w:val="0050517C"/>
    <w:rsid w:val="00535085"/>
    <w:rsid w:val="00552E09"/>
    <w:rsid w:val="005D424C"/>
    <w:rsid w:val="005E7032"/>
    <w:rsid w:val="006414D2"/>
    <w:rsid w:val="00684BCE"/>
    <w:rsid w:val="007555AC"/>
    <w:rsid w:val="007A3927"/>
    <w:rsid w:val="007E11BC"/>
    <w:rsid w:val="008018B8"/>
    <w:rsid w:val="00847572"/>
    <w:rsid w:val="008566E9"/>
    <w:rsid w:val="00913E16"/>
    <w:rsid w:val="0091696C"/>
    <w:rsid w:val="009451E1"/>
    <w:rsid w:val="009A36A1"/>
    <w:rsid w:val="009F278D"/>
    <w:rsid w:val="00A44D60"/>
    <w:rsid w:val="00A5322F"/>
    <w:rsid w:val="00A5342B"/>
    <w:rsid w:val="00A65E23"/>
    <w:rsid w:val="00A841DB"/>
    <w:rsid w:val="00B52FBA"/>
    <w:rsid w:val="00B927AE"/>
    <w:rsid w:val="00C639E9"/>
    <w:rsid w:val="00CA1729"/>
    <w:rsid w:val="00CE71C1"/>
    <w:rsid w:val="00D1672A"/>
    <w:rsid w:val="00D441E8"/>
    <w:rsid w:val="00D53A0D"/>
    <w:rsid w:val="00E1332F"/>
    <w:rsid w:val="00E142DB"/>
    <w:rsid w:val="00EA0716"/>
    <w:rsid w:val="00EB0E96"/>
    <w:rsid w:val="00F00B38"/>
    <w:rsid w:val="00FA5F8F"/>
    <w:rsid w:val="00FC5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1060694-6CA3-47E5-B99B-7959BF1C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6689"/>
    <w:pPr>
      <w:tabs>
        <w:tab w:val="center" w:pos="4677"/>
        <w:tab w:val="right" w:pos="9355"/>
      </w:tabs>
    </w:pPr>
  </w:style>
  <w:style w:type="character" w:styleId="a4">
    <w:name w:val="page number"/>
    <w:basedOn w:val="a0"/>
    <w:rsid w:val="000E6689"/>
  </w:style>
  <w:style w:type="paragraph" w:customStyle="1" w:styleId="1">
    <w:name w:val="заголовок 1"/>
    <w:basedOn w:val="a"/>
    <w:next w:val="a"/>
    <w:rsid w:val="00A5322F"/>
    <w:pPr>
      <w:keepNext/>
      <w:widowControl w:val="0"/>
      <w:overflowPunct w:val="0"/>
      <w:autoSpaceDE w:val="0"/>
      <w:autoSpaceDN w:val="0"/>
      <w:adjustRightInd w:val="0"/>
      <w:spacing w:line="360" w:lineRule="auto"/>
      <w:jc w:val="center"/>
      <w:textAlignment w:val="baseline"/>
    </w:pPr>
    <w:rPr>
      <w:sz w:val="28"/>
      <w:szCs w:val="20"/>
      <w:lang w:val="en-US"/>
    </w:rPr>
  </w:style>
  <w:style w:type="paragraph" w:customStyle="1" w:styleId="7">
    <w:name w:val="заголовок 7"/>
    <w:basedOn w:val="a"/>
    <w:next w:val="a"/>
    <w:rsid w:val="00A5322F"/>
    <w:pPr>
      <w:keepNext/>
      <w:overflowPunct w:val="0"/>
      <w:autoSpaceDE w:val="0"/>
      <w:autoSpaceDN w:val="0"/>
      <w:adjustRightInd w:val="0"/>
      <w:textAlignment w:val="baseline"/>
    </w:pPr>
    <w:rPr>
      <w:b/>
      <w:sz w:val="40"/>
      <w:szCs w:val="20"/>
    </w:rPr>
  </w:style>
  <w:style w:type="paragraph" w:customStyle="1" w:styleId="CharChar">
    <w:name w:val="Char Знак Знак Char Знак Знак Знак Знак Знак Знак Знак Знак Знак Знак Знак Знак Знак Знак Знак Знак"/>
    <w:basedOn w:val="a"/>
    <w:rsid w:val="00A5322F"/>
    <w:rPr>
      <w:rFonts w:ascii="Verdana" w:hAnsi="Verdana" w:cs="Verdana"/>
      <w:sz w:val="20"/>
      <w:szCs w:val="20"/>
      <w:lang w:val="en-US" w:eastAsia="en-US"/>
    </w:rPr>
  </w:style>
  <w:style w:type="paragraph" w:customStyle="1" w:styleId="BodyTextIndent21">
    <w:name w:val="Body Text Indent 21"/>
    <w:basedOn w:val="a"/>
    <w:rsid w:val="00D1672A"/>
    <w:pPr>
      <w:autoSpaceDE w:val="0"/>
      <w:autoSpaceDN w:val="0"/>
      <w:ind w:firstLine="567"/>
      <w:jc w:val="both"/>
    </w:pPr>
    <w:rPr>
      <w:sz w:val="28"/>
      <w:szCs w:val="28"/>
    </w:rPr>
  </w:style>
  <w:style w:type="paragraph" w:styleId="a5">
    <w:name w:val="Body Text"/>
    <w:basedOn w:val="a"/>
    <w:rsid w:val="00D1672A"/>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4364</Words>
  <Characters>24876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МИНИСТРЕРСТВО ОБРАЗОВАНИЯ И НАУКИ РОССИЙСКОЙ ФЕДЕРАЦИИ</vt:lpstr>
    </vt:vector>
  </TitlesOfParts>
  <Company>RSEU</Company>
  <LinksUpToDate>false</LinksUpToDate>
  <CharactersWithSpaces>29182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МИНИСТРЕРСТВО ОБРАЗОВАНИЯ И НАУКИ РОССИЙСКОЙ ФЕДЕРАЦИИ</dc:title>
  <dc:subject/>
  <dc:creator>Students</dc:creator>
  <cp:keywords/>
  <dc:description/>
  <cp:lastModifiedBy>Irina</cp:lastModifiedBy>
  <cp:revision>2</cp:revision>
  <cp:lastPrinted>2008-03-04T12:52:00Z</cp:lastPrinted>
  <dcterms:created xsi:type="dcterms:W3CDTF">2014-08-02T13:12:00Z</dcterms:created>
  <dcterms:modified xsi:type="dcterms:W3CDTF">2014-08-02T13:12:00Z</dcterms:modified>
</cp:coreProperties>
</file>