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83" w:rsidRDefault="007C2883" w:rsidP="0005793B">
      <w:pPr>
        <w:spacing w:line="360" w:lineRule="auto"/>
        <w:jc w:val="center"/>
        <w:rPr>
          <w:rFonts w:ascii="Arial" w:hAnsi="Arial" w:cs="Arial"/>
          <w:b/>
          <w:sz w:val="24"/>
          <w:szCs w:val="24"/>
        </w:rPr>
      </w:pPr>
    </w:p>
    <w:p w:rsidR="009669E2" w:rsidRPr="0092474E" w:rsidRDefault="009669E2" w:rsidP="0005793B">
      <w:pPr>
        <w:spacing w:line="360" w:lineRule="auto"/>
        <w:jc w:val="center"/>
        <w:rPr>
          <w:rFonts w:ascii="Arial" w:hAnsi="Arial" w:cs="Arial"/>
          <w:b/>
          <w:sz w:val="24"/>
          <w:szCs w:val="24"/>
        </w:rPr>
      </w:pPr>
      <w:r w:rsidRPr="0092474E">
        <w:rPr>
          <w:rFonts w:ascii="Arial" w:hAnsi="Arial" w:cs="Arial"/>
          <w:b/>
          <w:sz w:val="24"/>
          <w:szCs w:val="24"/>
        </w:rPr>
        <w:t>ОГЛАВЛЕНИЕ</w:t>
      </w:r>
    </w:p>
    <w:p w:rsidR="009669E2" w:rsidRPr="0092474E" w:rsidRDefault="009669E2" w:rsidP="0005793B">
      <w:pPr>
        <w:spacing w:line="360" w:lineRule="auto"/>
        <w:jc w:val="center"/>
        <w:rPr>
          <w:rFonts w:ascii="Arial" w:hAnsi="Arial" w:cs="Arial"/>
          <w:b/>
          <w:sz w:val="24"/>
          <w:szCs w:val="24"/>
        </w:rPr>
      </w:pPr>
    </w:p>
    <w:p w:rsidR="009669E2" w:rsidRPr="0092474E" w:rsidRDefault="009669E2" w:rsidP="00587699">
      <w:pPr>
        <w:spacing w:line="360" w:lineRule="auto"/>
        <w:jc w:val="both"/>
        <w:rPr>
          <w:rFonts w:ascii="Arial" w:hAnsi="Arial" w:cs="Arial"/>
          <w:sz w:val="24"/>
          <w:szCs w:val="24"/>
        </w:rPr>
      </w:pPr>
      <w:r w:rsidRPr="0092474E">
        <w:rPr>
          <w:rFonts w:ascii="Arial" w:hAnsi="Arial" w:cs="Arial"/>
          <w:sz w:val="24"/>
          <w:szCs w:val="24"/>
        </w:rPr>
        <w:t>ВВЕДЕНИЕ……………………………………………………………………………</w:t>
      </w:r>
      <w:r>
        <w:rPr>
          <w:rFonts w:ascii="Arial" w:hAnsi="Arial" w:cs="Arial"/>
          <w:sz w:val="24"/>
          <w:szCs w:val="24"/>
        </w:rPr>
        <w:t>…….2-3</w:t>
      </w:r>
    </w:p>
    <w:p w:rsidR="009669E2" w:rsidRPr="0092474E" w:rsidRDefault="009669E2" w:rsidP="00587699">
      <w:pPr>
        <w:spacing w:line="360" w:lineRule="auto"/>
        <w:jc w:val="both"/>
        <w:rPr>
          <w:rFonts w:ascii="Arial" w:hAnsi="Arial" w:cs="Arial"/>
          <w:sz w:val="24"/>
          <w:szCs w:val="24"/>
        </w:rPr>
      </w:pPr>
      <w:r>
        <w:rPr>
          <w:rFonts w:ascii="Arial" w:hAnsi="Arial" w:cs="Arial"/>
          <w:sz w:val="24"/>
          <w:szCs w:val="24"/>
        </w:rPr>
        <w:t>1.</w:t>
      </w:r>
      <w:r w:rsidRPr="0092474E">
        <w:rPr>
          <w:rFonts w:ascii="Arial" w:hAnsi="Arial" w:cs="Arial"/>
          <w:sz w:val="24"/>
          <w:szCs w:val="24"/>
        </w:rPr>
        <w:t>ЭКОНОМИЧЕСКАЯ СУЩНОСТЬ БУХГАЛТЕРСКОЙ ФИНАНСОВОЙ ОТЧЕТНОСТИ…………………………………………………………………..</w:t>
      </w:r>
      <w:r>
        <w:rPr>
          <w:rFonts w:ascii="Arial" w:hAnsi="Arial" w:cs="Arial"/>
          <w:sz w:val="24"/>
          <w:szCs w:val="24"/>
        </w:rPr>
        <w:t>……………..4</w:t>
      </w:r>
    </w:p>
    <w:p w:rsidR="009669E2" w:rsidRPr="0092474E" w:rsidRDefault="009669E2" w:rsidP="0005793B">
      <w:pPr>
        <w:numPr>
          <w:ilvl w:val="1"/>
          <w:numId w:val="1"/>
        </w:numPr>
        <w:tabs>
          <w:tab w:val="num" w:pos="0"/>
        </w:tabs>
        <w:spacing w:line="360" w:lineRule="auto"/>
        <w:ind w:left="0" w:firstLine="720"/>
        <w:jc w:val="both"/>
        <w:rPr>
          <w:rFonts w:ascii="Arial" w:hAnsi="Arial" w:cs="Arial"/>
          <w:sz w:val="24"/>
          <w:szCs w:val="24"/>
        </w:rPr>
      </w:pPr>
      <w:r w:rsidRPr="0092474E">
        <w:rPr>
          <w:rFonts w:ascii="Arial" w:hAnsi="Arial" w:cs="Arial"/>
          <w:sz w:val="24"/>
          <w:szCs w:val="24"/>
        </w:rPr>
        <w:t>Отчетность, её роль и значение……………………………………..</w:t>
      </w:r>
      <w:r>
        <w:rPr>
          <w:rFonts w:ascii="Arial" w:hAnsi="Arial" w:cs="Arial"/>
          <w:sz w:val="24"/>
          <w:szCs w:val="24"/>
        </w:rPr>
        <w:t>…..4-7</w:t>
      </w:r>
    </w:p>
    <w:p w:rsidR="009669E2" w:rsidRPr="0092474E" w:rsidRDefault="009669E2" w:rsidP="0005793B">
      <w:pPr>
        <w:numPr>
          <w:ilvl w:val="1"/>
          <w:numId w:val="1"/>
        </w:numPr>
        <w:tabs>
          <w:tab w:val="num" w:pos="0"/>
        </w:tabs>
        <w:spacing w:line="360" w:lineRule="auto"/>
        <w:ind w:left="0" w:firstLine="720"/>
        <w:jc w:val="both"/>
        <w:rPr>
          <w:rFonts w:ascii="Arial" w:hAnsi="Arial" w:cs="Arial"/>
          <w:sz w:val="24"/>
          <w:szCs w:val="24"/>
        </w:rPr>
      </w:pPr>
      <w:r w:rsidRPr="0092474E">
        <w:rPr>
          <w:rFonts w:ascii="Arial" w:hAnsi="Arial" w:cs="Arial"/>
          <w:sz w:val="24"/>
          <w:szCs w:val="24"/>
        </w:rPr>
        <w:t>Требования к информации, формируемой бухгалтерскую финансовую отчетность…………………………………………………………………….</w:t>
      </w:r>
      <w:r>
        <w:rPr>
          <w:rFonts w:ascii="Arial" w:hAnsi="Arial" w:cs="Arial"/>
          <w:sz w:val="24"/>
          <w:szCs w:val="24"/>
        </w:rPr>
        <w:t>……………8-10</w:t>
      </w:r>
    </w:p>
    <w:p w:rsidR="009669E2" w:rsidRPr="0092474E" w:rsidRDefault="009669E2" w:rsidP="00587699">
      <w:pPr>
        <w:spacing w:line="360" w:lineRule="auto"/>
        <w:jc w:val="both"/>
        <w:rPr>
          <w:rFonts w:ascii="Arial" w:hAnsi="Arial" w:cs="Arial"/>
          <w:sz w:val="24"/>
          <w:szCs w:val="24"/>
        </w:rPr>
      </w:pPr>
      <w:r>
        <w:rPr>
          <w:rFonts w:ascii="Arial" w:hAnsi="Arial" w:cs="Arial"/>
          <w:sz w:val="24"/>
          <w:szCs w:val="24"/>
        </w:rPr>
        <w:t>2.РЕГУЛИРОВАНИЕ БУХГАЛТЕРСКОЙ ФИНАНСОВОЙ ОТЧЕТНОСТИ ……………………………………………………………………</w:t>
      </w:r>
      <w:r w:rsidRPr="0092474E">
        <w:rPr>
          <w:rFonts w:ascii="Arial" w:hAnsi="Arial" w:cs="Arial"/>
          <w:sz w:val="24"/>
          <w:szCs w:val="24"/>
        </w:rPr>
        <w:t>……………………………..1</w:t>
      </w:r>
      <w:r>
        <w:rPr>
          <w:rFonts w:ascii="Arial" w:hAnsi="Arial" w:cs="Arial"/>
          <w:sz w:val="24"/>
          <w:szCs w:val="24"/>
        </w:rPr>
        <w:t>1</w:t>
      </w:r>
    </w:p>
    <w:p w:rsidR="009669E2" w:rsidRPr="0092474E" w:rsidRDefault="009669E2" w:rsidP="00A66C4E">
      <w:pPr>
        <w:spacing w:line="360" w:lineRule="auto"/>
        <w:ind w:firstLine="720"/>
        <w:jc w:val="both"/>
        <w:rPr>
          <w:rFonts w:ascii="Arial" w:hAnsi="Arial" w:cs="Arial"/>
          <w:sz w:val="24"/>
          <w:szCs w:val="24"/>
        </w:rPr>
      </w:pPr>
      <w:r w:rsidRPr="0092474E">
        <w:rPr>
          <w:rFonts w:ascii="Arial" w:hAnsi="Arial" w:cs="Arial"/>
          <w:sz w:val="24"/>
          <w:szCs w:val="24"/>
        </w:rPr>
        <w:t>2.1. Организация нормативной базы…………………………………………….1</w:t>
      </w:r>
      <w:r>
        <w:rPr>
          <w:rFonts w:ascii="Arial" w:hAnsi="Arial" w:cs="Arial"/>
          <w:sz w:val="24"/>
          <w:szCs w:val="24"/>
        </w:rPr>
        <w:t>1</w:t>
      </w:r>
    </w:p>
    <w:p w:rsidR="009669E2"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2.4. Основные различия нормативной базы России от зарубежной…</w:t>
      </w:r>
      <w:r>
        <w:rPr>
          <w:rFonts w:ascii="Arial" w:hAnsi="Arial" w:cs="Arial"/>
          <w:sz w:val="24"/>
          <w:szCs w:val="24"/>
        </w:rPr>
        <w:t>…11-13</w:t>
      </w:r>
    </w:p>
    <w:p w:rsidR="009669E2" w:rsidRPr="0092474E" w:rsidRDefault="009669E2" w:rsidP="00587699">
      <w:pPr>
        <w:spacing w:line="360" w:lineRule="auto"/>
        <w:jc w:val="both"/>
        <w:rPr>
          <w:rFonts w:ascii="Arial" w:hAnsi="Arial" w:cs="Arial"/>
          <w:sz w:val="24"/>
          <w:szCs w:val="24"/>
        </w:rPr>
      </w:pPr>
      <w:r w:rsidRPr="0092474E">
        <w:rPr>
          <w:rFonts w:ascii="Arial" w:hAnsi="Arial" w:cs="Arial"/>
          <w:sz w:val="24"/>
          <w:szCs w:val="24"/>
        </w:rPr>
        <w:t>ЗАКЛЮЧЕНИЕ………………………………………………………………………</w:t>
      </w:r>
      <w:r>
        <w:rPr>
          <w:rFonts w:ascii="Arial" w:hAnsi="Arial" w:cs="Arial"/>
          <w:sz w:val="24"/>
          <w:szCs w:val="24"/>
        </w:rPr>
        <w:t>……14-15</w:t>
      </w:r>
    </w:p>
    <w:p w:rsidR="009669E2" w:rsidRPr="0092474E" w:rsidRDefault="009669E2" w:rsidP="00587699">
      <w:pPr>
        <w:spacing w:line="360" w:lineRule="auto"/>
        <w:jc w:val="both"/>
        <w:rPr>
          <w:rFonts w:ascii="Arial" w:hAnsi="Arial" w:cs="Arial"/>
          <w:sz w:val="24"/>
          <w:szCs w:val="24"/>
        </w:rPr>
      </w:pPr>
      <w:r w:rsidRPr="0092474E">
        <w:rPr>
          <w:rFonts w:ascii="Arial" w:hAnsi="Arial" w:cs="Arial"/>
          <w:sz w:val="24"/>
          <w:szCs w:val="24"/>
        </w:rPr>
        <w:t>СПИСОК ИСПОЛЬЗОВАННОЙ ЛИТЕРАТУРЫ………………………………</w:t>
      </w:r>
      <w:r>
        <w:rPr>
          <w:rFonts w:ascii="Arial" w:hAnsi="Arial" w:cs="Arial"/>
          <w:sz w:val="24"/>
          <w:szCs w:val="24"/>
        </w:rPr>
        <w:t>…………16</w:t>
      </w: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r>
        <w:rPr>
          <w:rFonts w:ascii="Arial" w:hAnsi="Arial" w:cs="Arial"/>
          <w:sz w:val="24"/>
          <w:szCs w:val="24"/>
        </w:rPr>
        <w:br/>
      </w:r>
    </w:p>
    <w:p w:rsidR="009669E2" w:rsidRDefault="009669E2" w:rsidP="0005793B">
      <w:pPr>
        <w:spacing w:line="360" w:lineRule="auto"/>
        <w:ind w:firstLine="720"/>
        <w:jc w:val="both"/>
        <w:rPr>
          <w:rFonts w:ascii="Arial" w:hAnsi="Arial" w:cs="Arial"/>
          <w:sz w:val="24"/>
          <w:szCs w:val="24"/>
        </w:rPr>
      </w:pPr>
    </w:p>
    <w:p w:rsidR="009669E2" w:rsidRDefault="009669E2" w:rsidP="0005793B">
      <w:pPr>
        <w:spacing w:line="360" w:lineRule="auto"/>
        <w:ind w:firstLine="720"/>
        <w:jc w:val="both"/>
        <w:rPr>
          <w:rFonts w:ascii="Arial" w:hAnsi="Arial" w:cs="Arial"/>
          <w:sz w:val="24"/>
          <w:szCs w:val="24"/>
        </w:rPr>
      </w:pPr>
    </w:p>
    <w:p w:rsidR="009669E2" w:rsidRDefault="009669E2" w:rsidP="0005793B">
      <w:pPr>
        <w:spacing w:line="360" w:lineRule="auto"/>
        <w:ind w:firstLine="720"/>
        <w:jc w:val="both"/>
        <w:rPr>
          <w:rFonts w:ascii="Arial" w:hAnsi="Arial" w:cs="Arial"/>
          <w:sz w:val="24"/>
          <w:szCs w:val="24"/>
        </w:rPr>
      </w:pPr>
    </w:p>
    <w:p w:rsidR="009669E2" w:rsidRDefault="009669E2" w:rsidP="0005793B">
      <w:pPr>
        <w:spacing w:line="360" w:lineRule="auto"/>
        <w:ind w:firstLine="720"/>
        <w:jc w:val="both"/>
        <w:rPr>
          <w:rFonts w:ascii="Arial" w:hAnsi="Arial" w:cs="Arial"/>
          <w:sz w:val="24"/>
          <w:szCs w:val="24"/>
        </w:rPr>
      </w:pPr>
    </w:p>
    <w:p w:rsidR="009669E2" w:rsidRDefault="009669E2" w:rsidP="0005793B">
      <w:pPr>
        <w:spacing w:line="360" w:lineRule="auto"/>
        <w:ind w:firstLine="720"/>
        <w:jc w:val="both"/>
        <w:rPr>
          <w:rFonts w:ascii="Arial" w:hAnsi="Arial" w:cs="Arial"/>
          <w:sz w:val="24"/>
          <w:szCs w:val="24"/>
        </w:rPr>
      </w:pPr>
    </w:p>
    <w:p w:rsidR="009669E2" w:rsidRDefault="009669E2" w:rsidP="0005793B">
      <w:pPr>
        <w:spacing w:line="360" w:lineRule="auto"/>
        <w:ind w:firstLine="720"/>
        <w:jc w:val="both"/>
        <w:rPr>
          <w:rFonts w:ascii="Arial" w:hAnsi="Arial" w:cs="Arial"/>
          <w:sz w:val="24"/>
          <w:szCs w:val="24"/>
        </w:rPr>
      </w:pPr>
    </w:p>
    <w:p w:rsidR="009669E2"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center"/>
        <w:rPr>
          <w:rFonts w:ascii="Arial" w:hAnsi="Arial" w:cs="Arial"/>
          <w:b/>
          <w:sz w:val="24"/>
          <w:szCs w:val="24"/>
        </w:rPr>
      </w:pPr>
      <w:r w:rsidRPr="0092474E">
        <w:rPr>
          <w:rFonts w:ascii="Arial" w:hAnsi="Arial" w:cs="Arial"/>
          <w:b/>
          <w:sz w:val="24"/>
          <w:szCs w:val="24"/>
        </w:rPr>
        <w:t>ВВЕДЕНИЕ</w:t>
      </w:r>
    </w:p>
    <w:p w:rsidR="009669E2" w:rsidRPr="0092474E" w:rsidRDefault="009669E2" w:rsidP="0005793B">
      <w:pPr>
        <w:spacing w:line="360" w:lineRule="auto"/>
        <w:ind w:firstLine="720"/>
        <w:jc w:val="center"/>
        <w:rPr>
          <w:rFonts w:ascii="Arial" w:hAnsi="Arial" w:cs="Arial"/>
          <w:b/>
          <w:sz w:val="24"/>
          <w:szCs w:val="24"/>
        </w:rPr>
      </w:pP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На процесс формирования и становления системы нормативного регулирования бухгалтерского учета в переходной экономики Российский Федерации влияют, как минимум, следующие объективные факторы:</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 во-первых, рыночная среда по определению характеризуется большим многообразием хозяйственной жизни, чем административная экономика, а значит, обуславливает демократизацию экономической и общественной жизни, что в системе регулирования бухгалтерской деятельности проявляется в их либерализации, то есть в некоторой предоставленной профессиональной свободе;</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 во-вторых, переходная экономика характеризуется, в том числе и незрелостью экономических отношений в стране, отсутствием массового цивилизованного пользования бухгалтерской отчетности и потребителя финансовой информации.</w:t>
      </w:r>
    </w:p>
    <w:p w:rsidR="009669E2" w:rsidRPr="0092474E" w:rsidRDefault="009669E2" w:rsidP="0005793B">
      <w:pPr>
        <w:spacing w:line="360" w:lineRule="auto"/>
        <w:ind w:firstLine="540"/>
        <w:jc w:val="both"/>
        <w:rPr>
          <w:rFonts w:ascii="Arial" w:hAnsi="Arial" w:cs="Arial"/>
          <w:sz w:val="24"/>
          <w:szCs w:val="24"/>
        </w:rPr>
      </w:pPr>
      <w:r w:rsidRPr="0092474E">
        <w:rPr>
          <w:rFonts w:ascii="Arial" w:hAnsi="Arial" w:cs="Arial"/>
          <w:sz w:val="24"/>
          <w:szCs w:val="24"/>
        </w:rPr>
        <w:t>Те же трудности и сложности, которые влияют на формирование бухгалтерского законодательства, характерны и для формирования системы налогового права.</w:t>
      </w:r>
    </w:p>
    <w:p w:rsidR="009669E2" w:rsidRPr="0092474E" w:rsidRDefault="009669E2" w:rsidP="0005793B">
      <w:pPr>
        <w:widowControl w:val="0"/>
        <w:spacing w:line="360" w:lineRule="auto"/>
        <w:ind w:firstLine="720"/>
        <w:jc w:val="both"/>
        <w:rPr>
          <w:rFonts w:ascii="Arial" w:hAnsi="Arial" w:cs="Arial"/>
          <w:sz w:val="24"/>
          <w:szCs w:val="24"/>
        </w:rPr>
      </w:pPr>
      <w:r w:rsidRPr="0092474E">
        <w:rPr>
          <w:rFonts w:ascii="Arial" w:hAnsi="Arial" w:cs="Arial"/>
          <w:sz w:val="24"/>
          <w:szCs w:val="24"/>
        </w:rPr>
        <w:t>В ходе своей деятельности любое предприятие (в лице его руководителей)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9669E2" w:rsidRPr="0092474E" w:rsidRDefault="009669E2" w:rsidP="0005793B">
      <w:pPr>
        <w:widowControl w:val="0"/>
        <w:spacing w:line="360" w:lineRule="auto"/>
        <w:ind w:firstLine="720"/>
        <w:jc w:val="both"/>
        <w:rPr>
          <w:rFonts w:ascii="Arial" w:hAnsi="Arial" w:cs="Arial"/>
          <w:sz w:val="24"/>
          <w:szCs w:val="24"/>
        </w:rPr>
      </w:pPr>
      <w:r w:rsidRPr="0092474E">
        <w:rPr>
          <w:rFonts w:ascii="Arial" w:hAnsi="Arial" w:cs="Arial"/>
          <w:sz w:val="24"/>
          <w:szCs w:val="24"/>
        </w:rPr>
        <w:t>Информация о</w:t>
      </w:r>
      <w:r>
        <w:rPr>
          <w:rFonts w:ascii="Arial" w:hAnsi="Arial" w:cs="Arial"/>
          <w:sz w:val="24"/>
          <w:szCs w:val="24"/>
        </w:rPr>
        <w:t xml:space="preserve"> хозяйственных операциях, произ</w:t>
      </w:r>
      <w:r w:rsidRPr="0092474E">
        <w:rPr>
          <w:rFonts w:ascii="Arial" w:hAnsi="Arial" w:cs="Arial"/>
          <w:sz w:val="24"/>
          <w:szCs w:val="24"/>
        </w:rPr>
        <w:t>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отчетность. Такая пр</w:t>
      </w:r>
      <w:r>
        <w:rPr>
          <w:rFonts w:ascii="Arial" w:hAnsi="Arial" w:cs="Arial"/>
          <w:sz w:val="24"/>
          <w:szCs w:val="24"/>
        </w:rPr>
        <w:t>оцедура обобщения учетной инфор</w:t>
      </w:r>
      <w:r w:rsidRPr="0092474E">
        <w:rPr>
          <w:rFonts w:ascii="Arial" w:hAnsi="Arial" w:cs="Arial"/>
          <w:sz w:val="24"/>
          <w:szCs w:val="24"/>
        </w:rPr>
        <w:t>мации необходима в первую очередь самому предприятию и связана с необходимостью ут</w:t>
      </w:r>
      <w:r>
        <w:rPr>
          <w:rFonts w:ascii="Arial" w:hAnsi="Arial" w:cs="Arial"/>
          <w:sz w:val="24"/>
          <w:szCs w:val="24"/>
        </w:rPr>
        <w:t>очнения, а в ряде случаев и кор</w:t>
      </w:r>
      <w:r w:rsidRPr="0092474E">
        <w:rPr>
          <w:rFonts w:ascii="Arial" w:hAnsi="Arial" w:cs="Arial"/>
          <w:sz w:val="24"/>
          <w:szCs w:val="24"/>
        </w:rPr>
        <w:t>ректировки дальнейшего курса финансово-хозяйственной де</w:t>
      </w:r>
      <w:r w:rsidRPr="0092474E">
        <w:rPr>
          <w:rFonts w:ascii="Arial" w:hAnsi="Arial" w:cs="Arial"/>
          <w:sz w:val="24"/>
          <w:szCs w:val="24"/>
        </w:rPr>
        <w:softHyphen/>
        <w:t>ятельности конкретного предприятия.</w:t>
      </w:r>
    </w:p>
    <w:p w:rsidR="009669E2" w:rsidRPr="0092474E" w:rsidRDefault="009669E2" w:rsidP="0005793B">
      <w:pPr>
        <w:widowControl w:val="0"/>
        <w:spacing w:line="360" w:lineRule="auto"/>
        <w:ind w:firstLine="720"/>
        <w:jc w:val="both"/>
        <w:rPr>
          <w:rFonts w:ascii="Arial" w:hAnsi="Arial" w:cs="Arial"/>
          <w:sz w:val="24"/>
          <w:szCs w:val="24"/>
        </w:rPr>
      </w:pPr>
      <w:r w:rsidRPr="0092474E">
        <w:rPr>
          <w:rFonts w:ascii="Arial" w:hAnsi="Arial" w:cs="Arial"/>
          <w:sz w:val="24"/>
          <w:szCs w:val="24"/>
        </w:rPr>
        <w:t>Поэтому бухгалтерская отчетность должна выявлять любые факты, содержание которых может оказать влияние на оценку пользователями информации о состоянии собственности, финансовой ситуации, прибылей и убытков.</w:t>
      </w:r>
    </w:p>
    <w:p w:rsidR="009669E2" w:rsidRPr="0092474E" w:rsidRDefault="009669E2" w:rsidP="0005793B">
      <w:pPr>
        <w:pStyle w:val="21"/>
        <w:spacing w:line="360" w:lineRule="auto"/>
        <w:rPr>
          <w:rFonts w:ascii="Arial" w:hAnsi="Arial" w:cs="Arial"/>
          <w:szCs w:val="24"/>
        </w:rPr>
      </w:pPr>
      <w:r w:rsidRPr="0092474E">
        <w:rPr>
          <w:rFonts w:ascii="Arial" w:hAnsi="Arial" w:cs="Arial"/>
          <w:szCs w:val="24"/>
        </w:rPr>
        <w:t>Пользователями такой информации являются руководители, учредители, участники и собственники имущества предприятия.</w:t>
      </w:r>
    </w:p>
    <w:p w:rsidR="009669E2" w:rsidRPr="0092474E" w:rsidRDefault="009669E2" w:rsidP="0005793B">
      <w:pPr>
        <w:widowControl w:val="0"/>
        <w:spacing w:line="360" w:lineRule="auto"/>
        <w:ind w:firstLine="720"/>
        <w:jc w:val="both"/>
        <w:rPr>
          <w:rFonts w:ascii="Arial" w:hAnsi="Arial" w:cs="Arial"/>
          <w:sz w:val="24"/>
          <w:szCs w:val="24"/>
        </w:rPr>
      </w:pPr>
      <w:r w:rsidRPr="0092474E">
        <w:rPr>
          <w:rFonts w:ascii="Arial" w:hAnsi="Arial" w:cs="Arial"/>
          <w:sz w:val="24"/>
          <w:szCs w:val="24"/>
        </w:rPr>
        <w:t>Содержание отчетности о деятельности предприятия, имущественном положении и степени финансовой устойчивости представляет интерес для потенциальных инвесторов, заинтересованных во вложении капитала.</w:t>
      </w:r>
    </w:p>
    <w:p w:rsidR="009669E2" w:rsidRPr="0092474E" w:rsidRDefault="009669E2" w:rsidP="0005793B">
      <w:pPr>
        <w:widowControl w:val="0"/>
        <w:spacing w:line="360" w:lineRule="auto"/>
        <w:ind w:firstLine="720"/>
        <w:jc w:val="both"/>
        <w:rPr>
          <w:rFonts w:ascii="Arial" w:hAnsi="Arial" w:cs="Arial"/>
          <w:sz w:val="24"/>
          <w:szCs w:val="24"/>
        </w:rPr>
      </w:pPr>
      <w:r w:rsidRPr="0092474E">
        <w:rPr>
          <w:rFonts w:ascii="Arial" w:hAnsi="Arial" w:cs="Arial"/>
          <w:sz w:val="24"/>
          <w:szCs w:val="24"/>
        </w:rPr>
        <w:t>В данной работе нами будет дано понятие бухгалтерской отчетности, рассмотрены основные нормативные документы по данному вопросу, выделены содержание отчетности и требования, предъявляемые к ней. Целью данной работы является изучение нормативного регулирования бухгалтерской финансовой отчетности.</w:t>
      </w:r>
    </w:p>
    <w:p w:rsidR="009669E2" w:rsidRPr="0092474E" w:rsidRDefault="009669E2" w:rsidP="00EB32DD">
      <w:pPr>
        <w:pStyle w:val="2"/>
        <w:spacing w:before="0" w:after="0" w:line="360" w:lineRule="auto"/>
        <w:ind w:firstLine="284"/>
        <w:jc w:val="both"/>
        <w:rPr>
          <w:rFonts w:cs="Arial"/>
          <w:b w:val="0"/>
          <w:i w:val="0"/>
          <w:sz w:val="24"/>
          <w:szCs w:val="24"/>
        </w:rPr>
      </w:pPr>
      <w:bookmarkStart w:id="0" w:name="_Toc131461559"/>
      <w:r>
        <w:rPr>
          <w:rFonts w:cs="Arial"/>
          <w:b w:val="0"/>
          <w:i w:val="0"/>
          <w:sz w:val="24"/>
          <w:szCs w:val="24"/>
        </w:rPr>
        <w:t>Объектом исследования в данной</w:t>
      </w:r>
      <w:r w:rsidRPr="0092474E">
        <w:rPr>
          <w:rFonts w:cs="Arial"/>
          <w:b w:val="0"/>
          <w:i w:val="0"/>
          <w:sz w:val="24"/>
          <w:szCs w:val="24"/>
        </w:rPr>
        <w:t xml:space="preserve"> работе выступает  нормативная база бухгалтерской финансовой отчетности России.</w:t>
      </w:r>
      <w:bookmarkEnd w:id="0"/>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rPr>
          <w:rFonts w:ascii="Arial" w:hAnsi="Arial" w:cs="Arial"/>
          <w:sz w:val="24"/>
          <w:szCs w:val="24"/>
        </w:rPr>
      </w:pPr>
    </w:p>
    <w:p w:rsidR="009669E2" w:rsidRPr="0092474E" w:rsidRDefault="009669E2" w:rsidP="0005793B">
      <w:pPr>
        <w:spacing w:line="360" w:lineRule="auto"/>
        <w:ind w:firstLine="540"/>
        <w:jc w:val="both"/>
        <w:rPr>
          <w:rFonts w:ascii="Arial" w:hAnsi="Arial" w:cs="Arial"/>
          <w:sz w:val="24"/>
          <w:szCs w:val="24"/>
        </w:rPr>
      </w:pPr>
    </w:p>
    <w:p w:rsidR="009669E2" w:rsidRPr="0092474E" w:rsidRDefault="009669E2" w:rsidP="0005793B">
      <w:pPr>
        <w:spacing w:line="360" w:lineRule="auto"/>
        <w:ind w:firstLine="720"/>
        <w:jc w:val="center"/>
        <w:rPr>
          <w:rFonts w:ascii="Arial" w:hAnsi="Arial" w:cs="Arial"/>
          <w:b/>
          <w:sz w:val="24"/>
          <w:szCs w:val="24"/>
        </w:rPr>
      </w:pPr>
    </w:p>
    <w:p w:rsidR="009669E2" w:rsidRPr="0092474E" w:rsidRDefault="009669E2" w:rsidP="0005793B">
      <w:pPr>
        <w:spacing w:line="360" w:lineRule="auto"/>
        <w:ind w:firstLine="720"/>
        <w:jc w:val="center"/>
        <w:rPr>
          <w:rFonts w:ascii="Arial" w:hAnsi="Arial" w:cs="Arial"/>
          <w:b/>
          <w:sz w:val="24"/>
          <w:szCs w:val="24"/>
        </w:rPr>
      </w:pPr>
      <w:r w:rsidRPr="0092474E">
        <w:rPr>
          <w:rFonts w:ascii="Arial" w:hAnsi="Arial" w:cs="Arial"/>
          <w:b/>
          <w:sz w:val="24"/>
          <w:szCs w:val="24"/>
        </w:rPr>
        <w:t xml:space="preserve"> 1. ЭКОНОМИЧЕСКАЯ СУЩНОСТЬ БУХГАЛТЕРСКОЙ ФИНАНСОВОЙ ОТЧЕТНОСТИ</w:t>
      </w:r>
    </w:p>
    <w:p w:rsidR="009669E2" w:rsidRPr="0092474E" w:rsidRDefault="009669E2" w:rsidP="0005793B">
      <w:pPr>
        <w:numPr>
          <w:ilvl w:val="1"/>
          <w:numId w:val="3"/>
        </w:numPr>
        <w:spacing w:line="360" w:lineRule="auto"/>
        <w:jc w:val="center"/>
        <w:rPr>
          <w:rFonts w:ascii="Arial" w:hAnsi="Arial" w:cs="Arial"/>
          <w:sz w:val="24"/>
          <w:szCs w:val="24"/>
        </w:rPr>
      </w:pPr>
      <w:r w:rsidRPr="0092474E">
        <w:rPr>
          <w:rFonts w:ascii="Arial" w:hAnsi="Arial" w:cs="Arial"/>
          <w:sz w:val="24"/>
          <w:szCs w:val="24"/>
        </w:rPr>
        <w:t>Отчетность, её роль и значение</w:t>
      </w:r>
    </w:p>
    <w:p w:rsidR="009669E2" w:rsidRPr="0092474E" w:rsidRDefault="009669E2" w:rsidP="0005793B">
      <w:pPr>
        <w:spacing w:line="360" w:lineRule="auto"/>
        <w:ind w:left="720"/>
        <w:rPr>
          <w:rFonts w:ascii="Arial" w:hAnsi="Arial" w:cs="Arial"/>
          <w:sz w:val="24"/>
          <w:szCs w:val="24"/>
        </w:rPr>
      </w:pP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Бухгалтерская финансовая отчетность представляет собой систему показателей, характеризующих результаты хозяйственной деятельности организации за отчетный период, полученный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 что обуславливает органическое единство формирующихся в ней показателей с первичной документацией и учетными регистрами.</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Данные отчетности используются внешними пользователями для оценки и эффективности деятельности предприятия,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Для уверенности в правильности показателей бухгалтерской отчетности и для того чтобы исключить претензии работников налоговых органов, которые могут возникнуть в процессе проверки деятельности предприятия за отчетный год, необходимо учитывать основные требования, предъявляемые к составлению бухгалтерских отчетов.</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Бухгалтерская отчетность должна быть доступной для понимания, поэтому на практике построение бухгалтерской отчетности базируется на следующих принципах периодичности отчетности - отчеты должны подготавливаться периодически, через равные промежутки времени;</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полноты обхвата бухгалтерской информацией предполагает, что отчетность содержит максимум того, что необходимо знать заинтересованным лицам для оценки финансового положения, а также необходимые комментарии для однозначного толкования данных бухгалтерской отчетности;</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консерватизма или осмотрительности означает, что в случае наличия альтернативных оценок или неясности оценок специалист принимает наименее оптимистичную;</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ясности - информация, содержащаяся в отчетах, должна быть изложена на таком уровне, чтобы ее мог воспринять читатель со средним уровнем понимания проблемы бизнеса;</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существенности – отчеты должны содержать информацию, существенную для принятия решений и ориентированную на пользователя;</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надежности – поставляемая информация должна быть полной и достоверной;</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сравнимость – предполагает возможность сопоставления данных о деятельности организации за разные периоды;</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открытости информации – информация, содержащаяся в отчетах, должна быть доступной для заинтересованных пользователей.</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Качественными признаками отчетной информации являются:</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уместность;</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достоверность.</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Отчетная информация считается уместной, если она способна повлиять на стоимостную оценку или на решение, принимаемое в настоящее время или на будущее.</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На уместность информации, представленной в бухгалтерской отчетности, оказывают влияние следующие основные факторы: своевременность, значимость и ценность для прогнозирования и сверки результатов.</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Достоверность является важнейшим признаком качества учетной информации, гарантирующим ее пользователям на только объективное описание и приемлемое отражение тех событий, которые она должна представлять, но и отсутствие существенных ошибок и отклонений.</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На достоверность информации, представляемой в бухгалтерской отчетности, оказывают влияние следующие основные факторы:</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правдивость представляемых данных;</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преобладание содержания над формой;</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нейтральность;</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осмотрительность;</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возможность проверки;</w:t>
      </w:r>
    </w:p>
    <w:p w:rsidR="009669E2" w:rsidRPr="0092474E" w:rsidRDefault="009669E2" w:rsidP="0005793B">
      <w:pPr>
        <w:pStyle w:val="a6"/>
        <w:numPr>
          <w:ilvl w:val="0"/>
          <w:numId w:val="4"/>
        </w:numPr>
        <w:spacing w:line="360" w:lineRule="auto"/>
        <w:ind w:left="0" w:firstLine="426"/>
        <w:rPr>
          <w:rFonts w:ascii="Arial" w:hAnsi="Arial" w:cs="Arial"/>
          <w:sz w:val="24"/>
          <w:szCs w:val="24"/>
        </w:rPr>
      </w:pPr>
      <w:r w:rsidRPr="0092474E">
        <w:rPr>
          <w:rFonts w:ascii="Arial" w:hAnsi="Arial" w:cs="Arial"/>
          <w:sz w:val="24"/>
          <w:szCs w:val="24"/>
        </w:rPr>
        <w:t>сопоставимость.</w:t>
      </w:r>
    </w:p>
    <w:p w:rsidR="009669E2" w:rsidRPr="0092474E" w:rsidRDefault="009669E2" w:rsidP="0005793B">
      <w:pPr>
        <w:pStyle w:val="a4"/>
        <w:spacing w:after="0" w:line="360" w:lineRule="auto"/>
        <w:ind w:firstLine="720"/>
        <w:jc w:val="both"/>
        <w:rPr>
          <w:rFonts w:ascii="Arial" w:hAnsi="Arial" w:cs="Arial"/>
          <w:sz w:val="24"/>
          <w:szCs w:val="24"/>
        </w:rPr>
      </w:pPr>
      <w:r w:rsidRPr="0092474E">
        <w:rPr>
          <w:rFonts w:ascii="Arial" w:hAnsi="Arial" w:cs="Arial"/>
          <w:sz w:val="24"/>
          <w:szCs w:val="24"/>
        </w:rPr>
        <w:t>Система приводимых в бухгалтерской отчетности показателей имеет цель показать пользователям достоверную и полную информацию об имущественном и финансовом положении организации, об его изменениях, а также финансовых результатах ее хозяйственной деятельности.</w:t>
      </w:r>
    </w:p>
    <w:p w:rsidR="009669E2" w:rsidRPr="0092474E" w:rsidRDefault="009669E2" w:rsidP="0005793B">
      <w:pPr>
        <w:pStyle w:val="a4"/>
        <w:spacing w:after="0" w:line="360" w:lineRule="auto"/>
        <w:ind w:firstLine="720"/>
        <w:jc w:val="both"/>
        <w:rPr>
          <w:rFonts w:ascii="Arial" w:hAnsi="Arial" w:cs="Arial"/>
          <w:sz w:val="24"/>
          <w:szCs w:val="24"/>
        </w:rPr>
      </w:pPr>
      <w:r w:rsidRPr="0092474E">
        <w:rPr>
          <w:rFonts w:ascii="Arial" w:hAnsi="Arial" w:cs="Arial"/>
          <w:sz w:val="24"/>
          <w:szCs w:val="24"/>
        </w:rPr>
        <w:t>Пользователями бухгалтерской отчетности являются юридические и физические лица, заинтересованные в информации об организации.</w:t>
      </w:r>
    </w:p>
    <w:p w:rsidR="009669E2" w:rsidRPr="0092474E" w:rsidRDefault="009669E2" w:rsidP="0005793B">
      <w:pPr>
        <w:pStyle w:val="a4"/>
        <w:spacing w:after="0" w:line="360" w:lineRule="auto"/>
        <w:ind w:firstLine="720"/>
        <w:jc w:val="both"/>
        <w:rPr>
          <w:rFonts w:ascii="Arial" w:hAnsi="Arial" w:cs="Arial"/>
          <w:sz w:val="24"/>
          <w:szCs w:val="24"/>
        </w:rPr>
      </w:pPr>
      <w:r w:rsidRPr="0092474E">
        <w:rPr>
          <w:rFonts w:ascii="Arial" w:hAnsi="Arial" w:cs="Arial"/>
          <w:sz w:val="24"/>
          <w:szCs w:val="24"/>
        </w:rPr>
        <w:t>Согласно международным стандартам бухгалтерского учета все пользователи бухгалтерской отчетности объединяются в три группы. К первой группе относятся лица, непосредственно занимающиеся бизнесом в данной организации – учредители организации или собственники ее имущества, руководители и служащие.</w:t>
      </w:r>
    </w:p>
    <w:p w:rsidR="009669E2" w:rsidRPr="0092474E" w:rsidRDefault="009669E2" w:rsidP="0005793B">
      <w:pPr>
        <w:pStyle w:val="a4"/>
        <w:spacing w:after="0" w:line="360" w:lineRule="auto"/>
        <w:ind w:firstLine="720"/>
        <w:jc w:val="both"/>
        <w:rPr>
          <w:rFonts w:ascii="Arial" w:hAnsi="Arial" w:cs="Arial"/>
          <w:sz w:val="24"/>
          <w:szCs w:val="24"/>
        </w:rPr>
      </w:pPr>
      <w:r w:rsidRPr="0092474E">
        <w:rPr>
          <w:rFonts w:ascii="Arial" w:hAnsi="Arial" w:cs="Arial"/>
          <w:sz w:val="24"/>
          <w:szCs w:val="24"/>
        </w:rPr>
        <w:t>Вторую группу пользователей бухгалтерской отчетности составляют лица, не работающие в данной организации, но имеющие финансовый интерес, - фактические и потенциальные инвесторы, кредиторы, поставщики, клиенты и др.</w:t>
      </w:r>
    </w:p>
    <w:p w:rsidR="009669E2" w:rsidRPr="0092474E" w:rsidRDefault="009669E2" w:rsidP="0005793B">
      <w:pPr>
        <w:pStyle w:val="a4"/>
        <w:spacing w:after="0" w:line="360" w:lineRule="auto"/>
        <w:ind w:firstLine="720"/>
        <w:jc w:val="both"/>
        <w:rPr>
          <w:rFonts w:ascii="Arial" w:hAnsi="Arial" w:cs="Arial"/>
          <w:sz w:val="24"/>
          <w:szCs w:val="24"/>
        </w:rPr>
      </w:pPr>
      <w:r w:rsidRPr="0092474E">
        <w:rPr>
          <w:rFonts w:ascii="Arial" w:hAnsi="Arial" w:cs="Arial"/>
          <w:sz w:val="24"/>
          <w:szCs w:val="24"/>
        </w:rPr>
        <w:t>К третьей группе лиц, имеющих косвенный финансовый интерес к данному бизнесу, относятся самые различные пользователи бухгалтерской отчетности: налоговые службы; фондовые биржи; органы, осуществляющие планирование, а также контроль за ценами, экспортом и импортом; другие пользователи (профсоюзы, общественные организации).</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В связи с большим разнообразием применяемой отчетности ее  изучение целесообразно строить на основе разносторонней классификации. Бухгалтерскую отчетность классифицируют по следующим основным признакам: по видам: периодичности составления; объему сведений (степени обобщения отчетных данных); по назначению. По видам отчетность делится на бухгалтерскую, статистическую и оперативную.</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Бухгалтерская финансовая отчетность содержит сведения об имуществе, обязательствах и финансовых результатах по стоимостным показателям и составляется на основании данных бухгалтерского учета.</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Статистическая отчетность составляется по данным статистического, бухгалтерского и оперативного учета и отражает сведения по отдельным показателям хозяйственной деятельности организации как в натуральном, так и в стоимостном выражении.</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неделю, декаду, половину месяца. Сведения, содержащиеся в оперативной отчетности, используются для оперативного контроля и управлении процессами снабжения, производства и реализации продукции.</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По периодичности составления различают внутригодовую и годовую отчетность. Внутригодовая отчетность включает отчетность за день, пятидневку, декаду, половину месяца, месяц, квартал и полугодие. Внутригодовую статистическую отчетность обычно называют текущей статистической отчетностью, а внутригодовую бухгалтерскую – периодической бухгалтерской отчетностью. Годовая отчетность – это отчеты за год.</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По степени обобщения отчетных данных различают отчеты первичные, составляемые организациями, и сводные, обобщающие отчетность нескольких организаций соответствующей отрасли или региона. Разновидностью сводной отчетности является консолидированная отчетность, обобщающая отчет дочерних предприятий в рамках материнской компании.</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По назначению бухгалтерскую отчетность подразделяют на внешнюю и внутреннюю. Внешняя бухгалтерская отчетность (кроме бюджетных организаций) является открытой для заинтересованных пользователей (инвесторов, банков, кредиторов, покупателей и др.). В отдельных случаях законодательством Российской Федерации предусмотрена публикация годовой бухгалтерской отчетности. В ее состав включается аудиторское заключение, подтверждающие ее достоверность.</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Внутренняя отчетность разрабатывается соответствующими министерствами и ведомствами для собственных целей и утверждается по согласованию с Министерством финансов Российской Федерации. Она не полежит публикации и не представляется внешним пользователям.</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Таким образом, бухгалтерская отчетность – это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 вместе с тем она состоят из образующих единое целое взаимосвязанных отчетных форм и пояснений к ним, соответствует основным требованиям и стандартам и для более широкого понимания имеет свою классификацию.</w:t>
      </w: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numPr>
          <w:ilvl w:val="1"/>
          <w:numId w:val="3"/>
        </w:numPr>
        <w:spacing w:line="360" w:lineRule="auto"/>
        <w:jc w:val="center"/>
        <w:rPr>
          <w:rFonts w:ascii="Arial" w:hAnsi="Arial" w:cs="Arial"/>
          <w:sz w:val="24"/>
          <w:szCs w:val="24"/>
        </w:rPr>
      </w:pPr>
      <w:r w:rsidRPr="0092474E">
        <w:rPr>
          <w:rFonts w:ascii="Arial" w:hAnsi="Arial" w:cs="Arial"/>
          <w:sz w:val="24"/>
          <w:szCs w:val="24"/>
        </w:rPr>
        <w:t>Требования к информации, формируемой бухгалтерскую финансовую отчетность</w:t>
      </w:r>
    </w:p>
    <w:p w:rsidR="009669E2" w:rsidRPr="0092474E" w:rsidRDefault="009669E2" w:rsidP="0005793B">
      <w:pPr>
        <w:spacing w:line="360" w:lineRule="auto"/>
        <w:ind w:left="720"/>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В соответствии с ПБУ 4/99 бухгалтерская отчетность организаций должна отвечать следующим основным требованиям: достоверности, целостности, последовательности, сопоставимости, отчетного периода и оформления.</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i/>
          <w:sz w:val="24"/>
          <w:szCs w:val="24"/>
        </w:rPr>
        <w:t>Требование достоверности</w:t>
      </w:r>
      <w:r w:rsidRPr="0092474E">
        <w:rPr>
          <w:rFonts w:ascii="Arial" w:hAnsi="Arial" w:cs="Arial"/>
          <w:sz w:val="24"/>
          <w:szCs w:val="24"/>
        </w:rPr>
        <w:t xml:space="preserve"> означает, что бухгалтерская отчетность должна давать достоверное и полное представление об имущественном и финансовом положении организации, а также финансовых результатах ее хозяйственной деятельности. Достоверной считается бухгалтерская отчетность, сформированная и составленная исходя из правил, установленных нормативными актами системы нормативного регулирования бухгалтерского учета в Российской Федерации.</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i/>
          <w:sz w:val="24"/>
          <w:szCs w:val="24"/>
        </w:rPr>
        <w:t>Требования целостности</w:t>
      </w:r>
      <w:r w:rsidRPr="0092474E">
        <w:rPr>
          <w:rFonts w:ascii="Arial" w:hAnsi="Arial" w:cs="Arial"/>
          <w:sz w:val="24"/>
          <w:szCs w:val="24"/>
        </w:rPr>
        <w:t xml:space="preserve"> связано с необходимостью включения в бухгалтерскую отчетность организации данных о всех хозяйственных операциях, осуществленных организацией как юридическим лицам, так и показателей деятельности филиалов, представительств и иных подразделений, выделенных на отдельный баланс.</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Под отдельным балансом понимают систему показателей, формируемую подразделением организации и отражающую его имущественное и финансовое положение на отчетную дату для нужд управления организацией, в том числе для составления сводной бухгалтерской отчетности.</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i/>
          <w:sz w:val="24"/>
          <w:szCs w:val="24"/>
        </w:rPr>
        <w:t>Требование последовательности</w:t>
      </w:r>
      <w:r w:rsidRPr="0092474E">
        <w:rPr>
          <w:rFonts w:ascii="Arial" w:hAnsi="Arial" w:cs="Arial"/>
          <w:sz w:val="24"/>
          <w:szCs w:val="24"/>
        </w:rPr>
        <w:t xml:space="preserve"> закрепляет в практике состояние бухгалтерской отчетности необходимость постоянства содержания и форм бухгалтерского баланса, отчета о прибылях и убытках и пояснений к ним от одного отчетного года к другому.</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 xml:space="preserve">В соответствии с </w:t>
      </w:r>
      <w:r w:rsidRPr="0092474E">
        <w:rPr>
          <w:rFonts w:ascii="Arial" w:hAnsi="Arial" w:cs="Arial"/>
          <w:i/>
          <w:sz w:val="24"/>
          <w:szCs w:val="24"/>
        </w:rPr>
        <w:t>требованием сопоставимости</w:t>
      </w:r>
      <w:r w:rsidRPr="0092474E">
        <w:rPr>
          <w:rFonts w:ascii="Arial" w:hAnsi="Arial" w:cs="Arial"/>
          <w:sz w:val="24"/>
          <w:szCs w:val="24"/>
        </w:rPr>
        <w:t xml:space="preserve"> в бухгалтерской отчетности должны приводиться данные по конкретному показателю как за предыдущий, так и за отчетный год. В том случае, если данные за период, предшествующий отчетному, несопоставимы с данными за отчетный период по ряду причин (реорганизация, изменение в учетной политике и др.),. То данные предшествующего периода подлежат корректировке по установленным правилам. Каждая существенная корректировка должна быть раскрыта в пояснительной записке вместе с указанием ее причин. </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i/>
          <w:sz w:val="24"/>
          <w:szCs w:val="24"/>
        </w:rPr>
        <w:t>Требования отчетного периода</w:t>
      </w:r>
      <w:r w:rsidRPr="0092474E">
        <w:rPr>
          <w:rFonts w:ascii="Arial" w:hAnsi="Arial" w:cs="Arial"/>
          <w:sz w:val="24"/>
          <w:szCs w:val="24"/>
        </w:rPr>
        <w:t xml:space="preserve"> устанавливает, что для всех организаций отчетным годом считается период с 1 января по 31 декабря календарного года включительно. </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Первым отчетным годом для вновь созданной либо реорганизованной организации считается период со дня ее государственной регистрации по 31 декабря включительно, а для организации, вновь созданной после 1 октября (включая 1 октября),.- с даты государственной регистрации по 31 декабря следующего года включительно.</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Данные о фактах хозяйственной деятельности, проведенных до государственной регистрации вновь созданной организации, включаются в ее бухгалтерскую отчетность за первый отчетный год.</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Для составления бухгалтерской отчетности  отчетной датой считается последний календарный день отчетного периода.</w:t>
      </w:r>
    </w:p>
    <w:p w:rsidR="009669E2" w:rsidRPr="0092474E" w:rsidRDefault="009669E2" w:rsidP="0005793B">
      <w:pPr>
        <w:pStyle w:val="a6"/>
        <w:spacing w:line="360" w:lineRule="auto"/>
        <w:ind w:left="0" w:firstLine="426"/>
        <w:rPr>
          <w:rFonts w:ascii="Arial" w:hAnsi="Arial" w:cs="Arial"/>
          <w:sz w:val="24"/>
          <w:szCs w:val="24"/>
        </w:rPr>
      </w:pPr>
      <w:r w:rsidRPr="0092474E">
        <w:rPr>
          <w:rFonts w:ascii="Arial" w:hAnsi="Arial" w:cs="Arial"/>
          <w:i/>
          <w:sz w:val="24"/>
          <w:szCs w:val="24"/>
        </w:rPr>
        <w:t>Требование оформления</w:t>
      </w:r>
      <w:r w:rsidRPr="0092474E">
        <w:rPr>
          <w:rFonts w:ascii="Arial" w:hAnsi="Arial" w:cs="Arial"/>
          <w:sz w:val="24"/>
          <w:szCs w:val="24"/>
        </w:rPr>
        <w:t xml:space="preserve"> определяет, что бухгалтерская отчетность должна быть составлена на русском языке, в валюте Российской Федерации на основе проверенных бухгалтерских записей, подтвержденных надлежаще оформленными документами. Для подтверждения достоверности годовой бухгалтерский отчетности перед ее составлением в организации обязательно проводят полную инвентаризацию имущества и финансовых обязательств, осуществляют выверку всех расчетов, закрывают все счета бухгалтерского учета, подсчитывают обороты, выводят сальдо и определяют окончательный финансовый результат хозяйственной деятельности организации за отчетный период.</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Бухгалтерская отчетность подписывается руководителем и главным бухгалтером организации. В организациях, где бухгалтерский учет ведется на договорных началах специализированной организацией (централизованной бухгалтерией) или специалистом, бухгалтерская отчетность подписывается руководителем организации, руководителем специализированной организации (централизованной бухгалтерии) либо специалистом, ведущим бухгалтерский учет. Ответственность лиц, подписавших бухгалтерскую отчетность, определяется в соответствии с законодательством РФ.</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Изменения в бухгалтерской отчетности, относящиеся как к отчетному году, так и к прошлому (после ее утверждения), производятся в отчетности, составляемой за отчетный период, в котором были обнаружены искажения ее данных.</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Исправления ошибок в бухгалтерской отчетности подтверждаются подписью лиц, ее подписавших, с указанием даты исправления.</w:t>
      </w:r>
    </w:p>
    <w:p w:rsidR="009669E2" w:rsidRPr="0092474E" w:rsidRDefault="009669E2" w:rsidP="0005793B">
      <w:pPr>
        <w:pStyle w:val="a6"/>
        <w:spacing w:line="360" w:lineRule="auto"/>
        <w:ind w:left="0" w:firstLine="720"/>
        <w:rPr>
          <w:rFonts w:ascii="Arial" w:hAnsi="Arial" w:cs="Arial"/>
          <w:sz w:val="24"/>
          <w:szCs w:val="24"/>
        </w:rPr>
      </w:pPr>
      <w:r w:rsidRPr="0092474E">
        <w:rPr>
          <w:rFonts w:ascii="Arial" w:hAnsi="Arial" w:cs="Arial"/>
          <w:sz w:val="24"/>
          <w:szCs w:val="24"/>
        </w:rPr>
        <w:t>Для того чтобы бухгалтерская отчетность соответствовала перечисленным требованиям, при составлении бухгалтерских отчетов и балансов должна быть обеспечена соблюдением следующих условий:</w:t>
      </w:r>
    </w:p>
    <w:p w:rsidR="009669E2" w:rsidRPr="0092474E" w:rsidRDefault="009669E2" w:rsidP="0005793B">
      <w:pPr>
        <w:pStyle w:val="a6"/>
        <w:numPr>
          <w:ilvl w:val="0"/>
          <w:numId w:val="4"/>
        </w:numPr>
        <w:spacing w:line="360" w:lineRule="auto"/>
        <w:ind w:left="0" w:firstLine="720"/>
        <w:rPr>
          <w:rFonts w:ascii="Arial" w:hAnsi="Arial" w:cs="Arial"/>
          <w:sz w:val="24"/>
          <w:szCs w:val="24"/>
        </w:rPr>
      </w:pPr>
      <w:r w:rsidRPr="0092474E">
        <w:rPr>
          <w:rFonts w:ascii="Arial" w:hAnsi="Arial" w:cs="Arial"/>
          <w:sz w:val="24"/>
          <w:szCs w:val="24"/>
        </w:rPr>
        <w:t>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w:t>
      </w:r>
    </w:p>
    <w:p w:rsidR="009669E2" w:rsidRPr="0092474E" w:rsidRDefault="009669E2" w:rsidP="0005793B">
      <w:pPr>
        <w:pStyle w:val="a6"/>
        <w:numPr>
          <w:ilvl w:val="0"/>
          <w:numId w:val="4"/>
        </w:numPr>
        <w:spacing w:line="360" w:lineRule="auto"/>
        <w:ind w:left="0" w:firstLine="720"/>
        <w:rPr>
          <w:rFonts w:ascii="Arial" w:hAnsi="Arial" w:cs="Arial"/>
          <w:sz w:val="24"/>
          <w:szCs w:val="24"/>
        </w:rPr>
      </w:pPr>
      <w:r w:rsidRPr="0092474E">
        <w:rPr>
          <w:rFonts w:ascii="Arial" w:hAnsi="Arial" w:cs="Arial"/>
          <w:sz w:val="24"/>
          <w:szCs w:val="24"/>
        </w:rPr>
        <w:t>полное совпадение данных синтетического и аналитического учета, а также соответствие показателей отчетов и балансов данным синтетического и аналитического учета;</w:t>
      </w:r>
    </w:p>
    <w:p w:rsidR="009669E2" w:rsidRPr="0092474E" w:rsidRDefault="009669E2" w:rsidP="0005793B">
      <w:pPr>
        <w:pStyle w:val="a6"/>
        <w:numPr>
          <w:ilvl w:val="0"/>
          <w:numId w:val="4"/>
        </w:numPr>
        <w:spacing w:line="360" w:lineRule="auto"/>
        <w:ind w:left="0" w:firstLine="720"/>
        <w:rPr>
          <w:rFonts w:ascii="Arial" w:hAnsi="Arial" w:cs="Arial"/>
          <w:sz w:val="24"/>
          <w:szCs w:val="24"/>
        </w:rPr>
      </w:pPr>
      <w:r w:rsidRPr="0092474E">
        <w:rPr>
          <w:rFonts w:ascii="Arial" w:hAnsi="Arial" w:cs="Arial"/>
          <w:sz w:val="24"/>
          <w:szCs w:val="24"/>
        </w:rPr>
        <w:t>осуществление записей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w:t>
      </w:r>
    </w:p>
    <w:p w:rsidR="009669E2" w:rsidRPr="0092474E" w:rsidRDefault="009669E2" w:rsidP="0005793B">
      <w:pPr>
        <w:pStyle w:val="a6"/>
        <w:numPr>
          <w:ilvl w:val="0"/>
          <w:numId w:val="4"/>
        </w:numPr>
        <w:spacing w:line="360" w:lineRule="auto"/>
        <w:ind w:left="0" w:firstLine="720"/>
        <w:rPr>
          <w:rFonts w:ascii="Arial" w:hAnsi="Arial" w:cs="Arial"/>
          <w:sz w:val="24"/>
          <w:szCs w:val="24"/>
        </w:rPr>
      </w:pPr>
      <w:r w:rsidRPr="0092474E">
        <w:rPr>
          <w:rFonts w:ascii="Arial" w:hAnsi="Arial" w:cs="Arial"/>
          <w:sz w:val="24"/>
          <w:szCs w:val="24"/>
        </w:rPr>
        <w:t>правильная оценка статей баланса.</w:t>
      </w:r>
    </w:p>
    <w:p w:rsidR="009669E2" w:rsidRPr="0092474E" w:rsidRDefault="009669E2" w:rsidP="0005793B">
      <w:pPr>
        <w:spacing w:line="360" w:lineRule="auto"/>
        <w:ind w:left="720" w:firstLine="720"/>
        <w:jc w:val="both"/>
        <w:rPr>
          <w:rFonts w:ascii="Arial" w:hAnsi="Arial" w:cs="Arial"/>
          <w:sz w:val="24"/>
          <w:szCs w:val="24"/>
        </w:rPr>
      </w:pPr>
    </w:p>
    <w:p w:rsidR="009669E2" w:rsidRDefault="009669E2" w:rsidP="0005793B">
      <w:pPr>
        <w:spacing w:line="360" w:lineRule="auto"/>
        <w:ind w:left="720"/>
        <w:jc w:val="both"/>
        <w:rPr>
          <w:rFonts w:ascii="Arial" w:hAnsi="Arial" w:cs="Arial"/>
          <w:sz w:val="24"/>
          <w:szCs w:val="24"/>
        </w:rPr>
      </w:pPr>
    </w:p>
    <w:p w:rsidR="009669E2" w:rsidRDefault="009669E2" w:rsidP="0005793B">
      <w:pPr>
        <w:spacing w:line="360" w:lineRule="auto"/>
        <w:ind w:left="720"/>
        <w:jc w:val="both"/>
        <w:rPr>
          <w:rFonts w:ascii="Arial" w:hAnsi="Arial" w:cs="Arial"/>
          <w:sz w:val="24"/>
          <w:szCs w:val="24"/>
        </w:rPr>
      </w:pPr>
    </w:p>
    <w:p w:rsidR="009669E2" w:rsidRDefault="009669E2" w:rsidP="0005793B">
      <w:pPr>
        <w:spacing w:line="360" w:lineRule="auto"/>
        <w:ind w:left="720"/>
        <w:jc w:val="both"/>
        <w:rPr>
          <w:rFonts w:ascii="Arial" w:hAnsi="Arial" w:cs="Arial"/>
          <w:sz w:val="24"/>
          <w:szCs w:val="24"/>
        </w:rPr>
      </w:pPr>
    </w:p>
    <w:p w:rsidR="009669E2" w:rsidRDefault="009669E2" w:rsidP="0005793B">
      <w:pPr>
        <w:spacing w:line="360" w:lineRule="auto"/>
        <w:ind w:left="720"/>
        <w:jc w:val="both"/>
        <w:rPr>
          <w:rFonts w:ascii="Arial" w:hAnsi="Arial" w:cs="Arial"/>
          <w:sz w:val="24"/>
          <w:szCs w:val="24"/>
        </w:rPr>
      </w:pPr>
    </w:p>
    <w:p w:rsidR="009669E2" w:rsidRPr="0092474E" w:rsidRDefault="009669E2" w:rsidP="0005793B">
      <w:pPr>
        <w:spacing w:line="360" w:lineRule="auto"/>
        <w:ind w:left="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center"/>
        <w:rPr>
          <w:rFonts w:ascii="Arial" w:hAnsi="Arial" w:cs="Arial"/>
          <w:b/>
          <w:sz w:val="24"/>
          <w:szCs w:val="24"/>
        </w:rPr>
      </w:pPr>
      <w:r w:rsidRPr="0092474E">
        <w:rPr>
          <w:rFonts w:ascii="Arial" w:hAnsi="Arial" w:cs="Arial"/>
          <w:b/>
          <w:sz w:val="24"/>
          <w:szCs w:val="24"/>
        </w:rPr>
        <w:t xml:space="preserve"> 2. РЕГУЛИРОВАНИЕ БУХГАЛТЕРСКОЙ ФИНАНСОВОЙ ОТЧЕТНОСТИ</w:t>
      </w:r>
    </w:p>
    <w:p w:rsidR="009669E2" w:rsidRPr="0092474E" w:rsidRDefault="009669E2" w:rsidP="0005793B">
      <w:pPr>
        <w:spacing w:line="360" w:lineRule="auto"/>
        <w:ind w:firstLine="720"/>
        <w:jc w:val="center"/>
        <w:rPr>
          <w:rFonts w:ascii="Arial" w:hAnsi="Arial" w:cs="Arial"/>
          <w:sz w:val="24"/>
          <w:szCs w:val="24"/>
        </w:rPr>
      </w:pPr>
      <w:r w:rsidRPr="0092474E">
        <w:rPr>
          <w:rFonts w:ascii="Arial" w:hAnsi="Arial" w:cs="Arial"/>
          <w:sz w:val="24"/>
          <w:szCs w:val="24"/>
        </w:rPr>
        <w:t>2.1. Организация нормативной базы</w:t>
      </w:r>
    </w:p>
    <w:p w:rsidR="009669E2" w:rsidRPr="0092474E" w:rsidRDefault="009669E2" w:rsidP="0005793B">
      <w:pPr>
        <w:spacing w:line="360" w:lineRule="auto"/>
        <w:ind w:firstLine="720"/>
        <w:jc w:val="center"/>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К нормативной базе бухгалтерского учета относится целый комплекс норм, нормативов и инструктивных документов; на основании которых составляется бизнес-план, ведется начисление в фонды, отчисление налогов и выполняются другие расчеты. К ним относятся правовые, материальные, трудовые, денежные нормативы и нормативы отчислений в фонды и налоги.</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Каждое юридическое лицо (предприятие) и физическое начинает свою деятельность с вступления в сделки путем заключения договоров на поставку сырья (материалов), оказание услуг, реализацию выпускаемой продукции и на другие виды возникающих взаимоотношений.</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 xml:space="preserve">Договор - соглашение, направленное на установление, изменение или прекращение правоотношений. Договор считается заключенным, когда между сторонами, в требуемой в определенных случаях форме, достигнуто соглашение по всем существенным его условиям. Существенными являются </w:t>
      </w:r>
      <w:r>
        <w:rPr>
          <w:rFonts w:ascii="Arial" w:hAnsi="Arial" w:cs="Arial"/>
          <w:sz w:val="24"/>
          <w:szCs w:val="24"/>
        </w:rPr>
        <w:t xml:space="preserve">условия о предмете договора, условия, которые признаны </w:t>
      </w:r>
      <w:r w:rsidRPr="0092474E">
        <w:rPr>
          <w:rFonts w:ascii="Arial" w:hAnsi="Arial" w:cs="Arial"/>
          <w:sz w:val="24"/>
          <w:szCs w:val="24"/>
        </w:rPr>
        <w:t xml:space="preserve">существенными законодательством. Прежде чем приступить к заключению договора нужно, в первую очередь, убедиться в правоспособности и дееспособности контрагента (другой стороны по договору). Для определения правоспособности организации необходимо ознакомиться с ее учредительными документами (учредительный договор, устав либо положением). Свидетельством или решением органа государственной власти о регистрации предприятия. Кроме того, от руководителя требуется документ, подтверждающий его должностное положение (Решение собрания учредителей и т.п.), а его полномочия проверяются по учредительным документам. Законодательством установлены следующие основные формы: простая, письменная и нотариальная. Договоры между организациями заключаются в письменной форме. </w:t>
      </w:r>
    </w:p>
    <w:p w:rsidR="009669E2" w:rsidRPr="0092474E" w:rsidRDefault="009669E2" w:rsidP="0005793B">
      <w:pPr>
        <w:spacing w:line="360" w:lineRule="auto"/>
        <w:ind w:firstLine="720"/>
        <w:jc w:val="center"/>
        <w:rPr>
          <w:rFonts w:ascii="Arial" w:hAnsi="Arial" w:cs="Arial"/>
          <w:sz w:val="24"/>
          <w:szCs w:val="24"/>
        </w:rPr>
      </w:pPr>
    </w:p>
    <w:p w:rsidR="009669E2" w:rsidRPr="0092474E" w:rsidRDefault="009669E2" w:rsidP="0005793B">
      <w:pPr>
        <w:spacing w:line="360" w:lineRule="auto"/>
        <w:ind w:firstLine="720"/>
        <w:jc w:val="center"/>
        <w:rPr>
          <w:rFonts w:ascii="Arial" w:hAnsi="Arial" w:cs="Arial"/>
          <w:sz w:val="24"/>
          <w:szCs w:val="24"/>
        </w:rPr>
      </w:pPr>
      <w:r w:rsidRPr="0092474E">
        <w:rPr>
          <w:rFonts w:ascii="Arial" w:hAnsi="Arial" w:cs="Arial"/>
          <w:sz w:val="24"/>
          <w:szCs w:val="24"/>
        </w:rPr>
        <w:t>2.</w:t>
      </w:r>
      <w:r>
        <w:rPr>
          <w:rFonts w:ascii="Arial" w:hAnsi="Arial" w:cs="Arial"/>
          <w:sz w:val="24"/>
          <w:szCs w:val="24"/>
        </w:rPr>
        <w:t>2</w:t>
      </w:r>
      <w:r w:rsidRPr="0092474E">
        <w:rPr>
          <w:rFonts w:ascii="Arial" w:hAnsi="Arial" w:cs="Arial"/>
          <w:sz w:val="24"/>
          <w:szCs w:val="24"/>
        </w:rPr>
        <w:t>. Основные различия нормативной базы России от зарубежной</w:t>
      </w:r>
    </w:p>
    <w:p w:rsidR="009669E2" w:rsidRPr="0092474E" w:rsidRDefault="009669E2" w:rsidP="0005793B">
      <w:pPr>
        <w:spacing w:line="360" w:lineRule="auto"/>
        <w:ind w:firstLine="720"/>
        <w:jc w:val="center"/>
        <w:rPr>
          <w:rFonts w:ascii="Arial" w:hAnsi="Arial" w:cs="Arial"/>
          <w:sz w:val="24"/>
          <w:szCs w:val="24"/>
        </w:rPr>
      </w:pPr>
    </w:p>
    <w:p w:rsidR="009669E2" w:rsidRPr="0092474E" w:rsidRDefault="009669E2" w:rsidP="0005793B">
      <w:pPr>
        <w:pStyle w:val="a4"/>
        <w:spacing w:after="0" w:line="360" w:lineRule="auto"/>
        <w:ind w:firstLine="720"/>
        <w:jc w:val="both"/>
        <w:rPr>
          <w:rFonts w:ascii="Arial" w:hAnsi="Arial" w:cs="Arial"/>
          <w:sz w:val="24"/>
          <w:szCs w:val="24"/>
        </w:rPr>
      </w:pPr>
      <w:r w:rsidRPr="0092474E">
        <w:rPr>
          <w:rFonts w:ascii="Arial" w:hAnsi="Arial" w:cs="Arial"/>
          <w:sz w:val="24"/>
          <w:szCs w:val="24"/>
        </w:rPr>
        <w:t xml:space="preserve">С определением нормативной базы бухгалтерского учета и отчетности в Российской Федерации нет никаких проблем. Основой системы учета являются законодательные акты, такие как «Положение о бухгалтерском учете и отчетности» и другие, а также подзаконные нормативные акты, издаваемые Правительством РФ, указы Президента, письма Государственной Налоговой Службы, а в некоторых случаях письма Центрального Банка РФ и распоряжения внебюджетных фондов, особенно Пенсионного. По состоянию на 14.04.05 в систему Консультант Плюс было включено 843 действующих нормативных документа, регулирующих бухгалтерский учет, отчетность и аудиторскую деятельность. </w:t>
      </w:r>
    </w:p>
    <w:p w:rsidR="009669E2" w:rsidRPr="0092474E" w:rsidRDefault="009669E2" w:rsidP="0005793B">
      <w:pPr>
        <w:pStyle w:val="a4"/>
        <w:spacing w:after="0" w:line="360" w:lineRule="auto"/>
        <w:ind w:firstLine="720"/>
        <w:jc w:val="both"/>
        <w:rPr>
          <w:rFonts w:ascii="Arial" w:hAnsi="Arial" w:cs="Arial"/>
          <w:sz w:val="24"/>
          <w:szCs w:val="24"/>
        </w:rPr>
      </w:pPr>
      <w:r w:rsidRPr="0092474E">
        <w:rPr>
          <w:rFonts w:ascii="Arial" w:hAnsi="Arial" w:cs="Arial"/>
          <w:sz w:val="24"/>
          <w:szCs w:val="24"/>
        </w:rPr>
        <w:t>Основной характеристикой нормативной базы российского учета и отчетности является то, что она строго обязательна к применению, а санкции за ее неприменение могут быть достаточно жестокими. Обычно подзаконные акты издаются для разъяснения порядка учета отдельных объектов учета. В результате этих актов наблюдается тенденция к сужению выбора из альтернативных способов учета. Также для норм, регулирующих российский бухгалтерский учет примечательно то, что в пределах своей компетенции они носят всеобъемлющий характер. Прецеденты крайне мало распространены, в основном в сфере налогового регулирования. Случаи, когда какой-либо объект учета учитывается по аналогии практически отсутствуют.</w:t>
      </w:r>
    </w:p>
    <w:p w:rsidR="009669E2" w:rsidRPr="0092474E" w:rsidRDefault="009669E2" w:rsidP="0005793B">
      <w:pPr>
        <w:pStyle w:val="a4"/>
        <w:spacing w:after="0" w:line="360" w:lineRule="auto"/>
        <w:ind w:firstLine="720"/>
        <w:jc w:val="both"/>
        <w:rPr>
          <w:rFonts w:ascii="Arial" w:hAnsi="Arial" w:cs="Arial"/>
          <w:sz w:val="24"/>
          <w:szCs w:val="24"/>
        </w:rPr>
      </w:pPr>
      <w:r w:rsidRPr="0092474E">
        <w:rPr>
          <w:rFonts w:ascii="Arial" w:hAnsi="Arial" w:cs="Arial"/>
          <w:sz w:val="24"/>
          <w:szCs w:val="24"/>
        </w:rPr>
        <w:t>Положение о бухгалтерском учете и отчетности в Российской Федерации устанавливает единые методологические основы бухгалтерского учета и отчетности на территории Российской Федерации для организаций, являющихся юридическими лицами по законодательству Российской Федерации, независимо от подчиненности и форм собственности (кроме банков), включая организации с иностранными инвестициями и организации, основная деятельность которых финансируется за счет средств бюджета (бюджетные организации). Таким образом охват предприятий является существенно более широким.</w:t>
      </w:r>
    </w:p>
    <w:p w:rsidR="009669E2" w:rsidRPr="0092474E" w:rsidRDefault="009669E2" w:rsidP="0005793B">
      <w:pPr>
        <w:pStyle w:val="a4"/>
        <w:spacing w:after="0" w:line="360" w:lineRule="auto"/>
        <w:ind w:firstLine="720"/>
        <w:jc w:val="both"/>
        <w:rPr>
          <w:rFonts w:ascii="Arial" w:hAnsi="Arial" w:cs="Arial"/>
          <w:sz w:val="24"/>
          <w:szCs w:val="24"/>
        </w:rPr>
      </w:pPr>
      <w:r w:rsidRPr="0092474E">
        <w:rPr>
          <w:rFonts w:ascii="Arial" w:hAnsi="Arial" w:cs="Arial"/>
          <w:sz w:val="24"/>
          <w:szCs w:val="24"/>
        </w:rPr>
        <w:t xml:space="preserve">Ситуация в зарубежных странах отличается с одной стороны большей простотой: законодательной базой для общего регулирования финансового учета и отчетности служат буквально несколько законов, прежде всего законы о ценных бумагах и фондовых биржах, а также международные стандарты финансовой отчетности. Однако не только и не столько законы и подзаконные акты регулируют финансовый учет в зарубежных странах. В каждом отчете аудитора присутствует упоминание того, что предоставленная отчетность соответствует общепринятым принципам учета. Однако не только не существует единого документа или набора документов, в которых были бы сформулированы эти принципы, не существует даже единого общепринятого определения того, что же это такое. Определение того, является ли данный конкретный принцип  общепринятым или нет, до сих пор не самая элементарная задача. Даже критерии отнесения данного правила к общепринятым не устоялись. </w:t>
      </w:r>
    </w:p>
    <w:p w:rsidR="009669E2" w:rsidRPr="0092474E" w:rsidRDefault="009669E2" w:rsidP="0005793B">
      <w:pPr>
        <w:pStyle w:val="a4"/>
        <w:spacing w:after="0" w:line="360" w:lineRule="auto"/>
        <w:ind w:firstLine="720"/>
        <w:jc w:val="both"/>
        <w:rPr>
          <w:rFonts w:ascii="Arial" w:hAnsi="Arial" w:cs="Arial"/>
          <w:sz w:val="24"/>
          <w:szCs w:val="24"/>
        </w:rPr>
      </w:pPr>
      <w:r w:rsidRPr="0092474E">
        <w:rPr>
          <w:rFonts w:ascii="Arial" w:hAnsi="Arial" w:cs="Arial"/>
          <w:sz w:val="24"/>
          <w:szCs w:val="24"/>
        </w:rPr>
        <w:t>Только правительство обладает властью принуждать фирмы, причем только участников рынка ценных бумаг, к соблюдению определенных правил предоставления финансовой отчетности. Плюс некоторые постановления по порядку оформления отчетности также носят обязательный характер. Правила, соблюдения которых требуется  определяются не только и не столько самой системой, сколько частными организациями. С целью определения того, какие правила и методы поддержи</w:t>
      </w:r>
      <w:r>
        <w:rPr>
          <w:rFonts w:ascii="Arial" w:hAnsi="Arial" w:cs="Arial"/>
          <w:sz w:val="24"/>
          <w:szCs w:val="24"/>
        </w:rPr>
        <w:t>ваются,</w:t>
      </w:r>
      <w:r w:rsidRPr="0092474E">
        <w:rPr>
          <w:rFonts w:ascii="Arial" w:hAnsi="Arial" w:cs="Arial"/>
          <w:sz w:val="24"/>
          <w:szCs w:val="24"/>
        </w:rPr>
        <w:t xml:space="preserve"> в практику было введено интересное понятие - достаточная авторитетная поддержка.</w:t>
      </w:r>
      <w:r w:rsidRPr="0092474E">
        <w:rPr>
          <w:rFonts w:ascii="Arial" w:hAnsi="Arial" w:cs="Arial"/>
          <w:i/>
          <w:sz w:val="24"/>
          <w:szCs w:val="24"/>
        </w:rPr>
        <w:t xml:space="preserve"> </w:t>
      </w:r>
      <w:r w:rsidRPr="0092474E">
        <w:rPr>
          <w:rFonts w:ascii="Arial" w:hAnsi="Arial" w:cs="Arial"/>
          <w:sz w:val="24"/>
          <w:szCs w:val="24"/>
        </w:rPr>
        <w:t>Все фирмы, представляющие отчетность, должны пользоваться методиками и принципами, имеющими достаточную авторитетную поддержку. Соответственно, выделялся определенный круг организаций, решения и публичные заявления являлись такой поддержкой. Методы, не описанные в публичных материалах этих организаций или противоречащие им, объявлялись не имеющими авторитетной поддержки.</w:t>
      </w:r>
    </w:p>
    <w:p w:rsidR="009669E2" w:rsidRPr="0092474E" w:rsidRDefault="009669E2" w:rsidP="0005793B">
      <w:pPr>
        <w:pStyle w:val="a4"/>
        <w:spacing w:after="0" w:line="360" w:lineRule="auto"/>
        <w:ind w:firstLine="720"/>
        <w:jc w:val="both"/>
        <w:rPr>
          <w:rFonts w:ascii="Arial" w:hAnsi="Arial" w:cs="Arial"/>
          <w:sz w:val="24"/>
          <w:szCs w:val="24"/>
        </w:rPr>
      </w:pPr>
      <w:r w:rsidRPr="0092474E">
        <w:rPr>
          <w:rFonts w:ascii="Arial" w:hAnsi="Arial" w:cs="Arial"/>
          <w:sz w:val="24"/>
          <w:szCs w:val="24"/>
        </w:rPr>
        <w:t xml:space="preserve">Соответственно вышеуказанному различается и обязательность правил, которые являются содержанием норм учета. В западных странах ведение финансового учета и предоставление аудированой отчетности строго обязательны только для компаний, акции которых котируются на фондовом рынке. Для всех остальных компаний следование этому является во многом добровольным процессом. Если компании не требуется положительное заключение аудитора - присяжного бухгалтера, то, вообще говоря, она может совершенно не соблюдать общепринятые принципы учета при составлении отчетности и тем более при ведении учета. Далее, отклонение от стандартов является возможным и даже обязательным, если соблюдение стандарта может привести к ошибочным выводам пользователей, естественно при условии раскрытия такого отклонения. </w:t>
      </w:r>
    </w:p>
    <w:p w:rsidR="009669E2" w:rsidRPr="0092474E" w:rsidRDefault="009669E2" w:rsidP="0005793B">
      <w:pPr>
        <w:pStyle w:val="a4"/>
        <w:spacing w:after="0" w:line="360" w:lineRule="auto"/>
        <w:ind w:firstLine="720"/>
        <w:jc w:val="both"/>
        <w:rPr>
          <w:rFonts w:ascii="Arial" w:hAnsi="Arial" w:cs="Arial"/>
          <w:sz w:val="24"/>
          <w:szCs w:val="24"/>
        </w:rPr>
      </w:pPr>
    </w:p>
    <w:p w:rsidR="009669E2" w:rsidRPr="0092474E" w:rsidRDefault="009669E2" w:rsidP="0005793B">
      <w:pPr>
        <w:pStyle w:val="a4"/>
        <w:spacing w:after="0" w:line="360" w:lineRule="auto"/>
        <w:ind w:firstLine="720"/>
        <w:jc w:val="both"/>
        <w:rPr>
          <w:rFonts w:ascii="Arial" w:hAnsi="Arial" w:cs="Arial"/>
          <w:sz w:val="24"/>
          <w:szCs w:val="24"/>
        </w:rPr>
      </w:pPr>
    </w:p>
    <w:p w:rsidR="009669E2" w:rsidRPr="0092474E" w:rsidRDefault="009669E2" w:rsidP="0005793B">
      <w:pPr>
        <w:pStyle w:val="a4"/>
        <w:spacing w:after="0" w:line="360" w:lineRule="auto"/>
        <w:ind w:firstLine="720"/>
        <w:jc w:val="both"/>
        <w:rPr>
          <w:rFonts w:ascii="Arial" w:hAnsi="Arial" w:cs="Arial"/>
          <w:sz w:val="24"/>
          <w:szCs w:val="24"/>
        </w:rPr>
      </w:pPr>
    </w:p>
    <w:p w:rsidR="009669E2" w:rsidRPr="0092474E" w:rsidRDefault="009669E2" w:rsidP="0005793B">
      <w:pPr>
        <w:pStyle w:val="a4"/>
        <w:spacing w:after="0" w:line="360" w:lineRule="auto"/>
        <w:ind w:firstLine="720"/>
        <w:jc w:val="both"/>
        <w:rPr>
          <w:rFonts w:ascii="Arial" w:hAnsi="Arial" w:cs="Arial"/>
          <w:sz w:val="24"/>
          <w:szCs w:val="24"/>
        </w:rPr>
      </w:pPr>
    </w:p>
    <w:p w:rsidR="009669E2" w:rsidRPr="0092474E" w:rsidRDefault="009669E2" w:rsidP="0005793B">
      <w:pPr>
        <w:pStyle w:val="a4"/>
        <w:spacing w:after="0" w:line="360" w:lineRule="auto"/>
        <w:ind w:firstLine="720"/>
        <w:jc w:val="both"/>
        <w:rPr>
          <w:rFonts w:ascii="Arial" w:hAnsi="Arial" w:cs="Arial"/>
          <w:sz w:val="24"/>
          <w:szCs w:val="24"/>
        </w:rPr>
      </w:pPr>
    </w:p>
    <w:p w:rsidR="009669E2" w:rsidRPr="0092474E" w:rsidRDefault="009669E2" w:rsidP="0005793B">
      <w:pPr>
        <w:pStyle w:val="a4"/>
        <w:spacing w:after="0" w:line="360" w:lineRule="auto"/>
        <w:ind w:firstLine="720"/>
        <w:jc w:val="both"/>
        <w:rPr>
          <w:rFonts w:ascii="Arial" w:hAnsi="Arial" w:cs="Arial"/>
          <w:sz w:val="24"/>
          <w:szCs w:val="24"/>
        </w:rPr>
      </w:pPr>
    </w:p>
    <w:p w:rsidR="009669E2" w:rsidRPr="0092474E" w:rsidRDefault="009669E2" w:rsidP="0005793B">
      <w:pPr>
        <w:pStyle w:val="a4"/>
        <w:spacing w:after="0" w:line="360" w:lineRule="auto"/>
        <w:ind w:firstLine="720"/>
        <w:jc w:val="both"/>
        <w:rPr>
          <w:rFonts w:ascii="Arial" w:hAnsi="Arial" w:cs="Arial"/>
          <w:sz w:val="24"/>
          <w:szCs w:val="24"/>
        </w:rPr>
      </w:pPr>
    </w:p>
    <w:p w:rsidR="009669E2" w:rsidRPr="0092474E" w:rsidRDefault="009669E2" w:rsidP="0005793B">
      <w:pPr>
        <w:pStyle w:val="a4"/>
        <w:spacing w:after="0" w:line="360" w:lineRule="auto"/>
        <w:ind w:firstLine="720"/>
        <w:jc w:val="both"/>
        <w:rPr>
          <w:rFonts w:ascii="Arial" w:hAnsi="Arial" w:cs="Arial"/>
          <w:sz w:val="24"/>
          <w:szCs w:val="24"/>
        </w:rPr>
      </w:pPr>
    </w:p>
    <w:p w:rsidR="009669E2" w:rsidRPr="0092474E" w:rsidRDefault="009669E2" w:rsidP="0005793B">
      <w:pPr>
        <w:pStyle w:val="a4"/>
        <w:spacing w:after="0" w:line="360" w:lineRule="auto"/>
        <w:ind w:firstLine="720"/>
        <w:jc w:val="center"/>
        <w:rPr>
          <w:rFonts w:ascii="Arial" w:hAnsi="Arial" w:cs="Arial"/>
          <w:b/>
          <w:sz w:val="24"/>
          <w:szCs w:val="24"/>
        </w:rPr>
      </w:pPr>
      <w:r w:rsidRPr="0092474E">
        <w:rPr>
          <w:rFonts w:ascii="Arial" w:hAnsi="Arial" w:cs="Arial"/>
          <w:b/>
          <w:sz w:val="24"/>
          <w:szCs w:val="24"/>
        </w:rPr>
        <w:t>ЗАКЛЮЧЕНИЕ</w:t>
      </w:r>
    </w:p>
    <w:p w:rsidR="009669E2" w:rsidRPr="0092474E" w:rsidRDefault="009669E2" w:rsidP="0005793B">
      <w:pPr>
        <w:pStyle w:val="a4"/>
        <w:spacing w:after="0" w:line="360" w:lineRule="auto"/>
        <w:ind w:firstLine="720"/>
        <w:jc w:val="center"/>
        <w:rPr>
          <w:rFonts w:ascii="Arial" w:hAnsi="Arial" w:cs="Arial"/>
          <w:b/>
          <w:sz w:val="24"/>
          <w:szCs w:val="24"/>
        </w:rPr>
      </w:pPr>
    </w:p>
    <w:p w:rsidR="009669E2" w:rsidRPr="0092474E" w:rsidRDefault="009669E2" w:rsidP="0005793B">
      <w:pPr>
        <w:pStyle w:val="a4"/>
        <w:spacing w:line="360" w:lineRule="auto"/>
        <w:ind w:firstLine="709"/>
        <w:jc w:val="both"/>
        <w:rPr>
          <w:rFonts w:ascii="Arial" w:hAnsi="Arial" w:cs="Arial"/>
          <w:sz w:val="24"/>
          <w:szCs w:val="24"/>
        </w:rPr>
      </w:pPr>
      <w:r w:rsidRPr="0092474E">
        <w:rPr>
          <w:rFonts w:ascii="Arial" w:hAnsi="Arial" w:cs="Arial"/>
          <w:sz w:val="24"/>
          <w:szCs w:val="24"/>
        </w:rPr>
        <w:t>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9669E2" w:rsidRPr="0092474E" w:rsidRDefault="009669E2" w:rsidP="0005793B">
      <w:pPr>
        <w:widowControl w:val="0"/>
        <w:spacing w:line="360" w:lineRule="auto"/>
        <w:ind w:firstLine="720"/>
        <w:jc w:val="both"/>
        <w:rPr>
          <w:rFonts w:ascii="Arial" w:hAnsi="Arial" w:cs="Arial"/>
          <w:sz w:val="24"/>
          <w:szCs w:val="24"/>
        </w:rPr>
      </w:pPr>
      <w:r w:rsidRPr="0092474E">
        <w:rPr>
          <w:rFonts w:ascii="Arial" w:hAnsi="Arial" w:cs="Arial"/>
          <w:sz w:val="24"/>
          <w:szCs w:val="24"/>
        </w:rPr>
        <w:t>Финансовый учет и формирование бухгалтерской (финансовой) отчетности в России претерпевают в настоящее время все боль</w:t>
      </w:r>
      <w:r>
        <w:rPr>
          <w:rFonts w:ascii="Arial" w:hAnsi="Arial" w:cs="Arial"/>
          <w:sz w:val="24"/>
          <w:szCs w:val="24"/>
        </w:rPr>
        <w:t>шие изменения, связанные с адап</w:t>
      </w:r>
      <w:r w:rsidRPr="0092474E">
        <w:rPr>
          <w:rFonts w:ascii="Arial" w:hAnsi="Arial" w:cs="Arial"/>
          <w:sz w:val="24"/>
          <w:szCs w:val="24"/>
        </w:rPr>
        <w:t>тацией к требованиям международных стандартов бухгалтерского учета.</w:t>
      </w:r>
    </w:p>
    <w:p w:rsidR="009669E2" w:rsidRPr="0092474E" w:rsidRDefault="009669E2" w:rsidP="0005793B">
      <w:pPr>
        <w:widowControl w:val="0"/>
        <w:spacing w:line="360" w:lineRule="auto"/>
        <w:ind w:firstLine="720"/>
        <w:jc w:val="both"/>
        <w:rPr>
          <w:rFonts w:ascii="Arial" w:hAnsi="Arial" w:cs="Arial"/>
          <w:sz w:val="24"/>
          <w:szCs w:val="24"/>
        </w:rPr>
      </w:pPr>
      <w:r w:rsidRPr="0092474E">
        <w:rPr>
          <w:rFonts w:ascii="Arial" w:hAnsi="Arial" w:cs="Arial"/>
          <w:sz w:val="24"/>
          <w:szCs w:val="24"/>
        </w:rPr>
        <w:t>Необходимо подчеркнуть, что происходящие изменения носят как количественный, так и качественный характер.</w:t>
      </w:r>
    </w:p>
    <w:p w:rsidR="009669E2" w:rsidRPr="0092474E" w:rsidRDefault="009669E2" w:rsidP="0005793B">
      <w:pPr>
        <w:widowControl w:val="0"/>
        <w:spacing w:line="360" w:lineRule="auto"/>
        <w:ind w:firstLine="720"/>
        <w:jc w:val="both"/>
        <w:rPr>
          <w:rFonts w:ascii="Arial" w:hAnsi="Arial" w:cs="Arial"/>
          <w:sz w:val="24"/>
          <w:szCs w:val="24"/>
        </w:rPr>
      </w:pPr>
      <w:r w:rsidRPr="0092474E">
        <w:rPr>
          <w:rFonts w:ascii="Arial" w:hAnsi="Arial" w:cs="Arial"/>
          <w:sz w:val="24"/>
          <w:szCs w:val="24"/>
        </w:rPr>
        <w:t>Сама идея раскрытия всей существенной информации говорит о необходимости отражения совершенно новых для нашей учетной практики ас</w:t>
      </w:r>
      <w:r w:rsidRPr="0092474E">
        <w:rPr>
          <w:rFonts w:ascii="Arial" w:hAnsi="Arial" w:cs="Arial"/>
          <w:sz w:val="24"/>
          <w:szCs w:val="24"/>
        </w:rPr>
        <w:softHyphen/>
        <w:t>пектов: риски, особые обстоятельства, наличие условных активов и пассивов и др.</w:t>
      </w:r>
    </w:p>
    <w:p w:rsidR="009669E2" w:rsidRPr="0092474E" w:rsidRDefault="009669E2" w:rsidP="0005793B">
      <w:pPr>
        <w:widowControl w:val="0"/>
        <w:spacing w:line="360" w:lineRule="auto"/>
        <w:ind w:firstLine="720"/>
        <w:jc w:val="both"/>
        <w:rPr>
          <w:rFonts w:ascii="Arial" w:hAnsi="Arial" w:cs="Arial"/>
          <w:sz w:val="24"/>
          <w:szCs w:val="24"/>
        </w:rPr>
      </w:pPr>
      <w:r w:rsidRPr="0092474E">
        <w:rPr>
          <w:rFonts w:ascii="Arial" w:hAnsi="Arial" w:cs="Arial"/>
          <w:sz w:val="24"/>
          <w:szCs w:val="24"/>
        </w:rPr>
        <w:t>Изменения качественного характера объясняются тем, что переход на международные стандарты учета предполагает изменения концептуального характера, которые связаны с переосмыслением целей</w:t>
      </w:r>
      <w:r>
        <w:rPr>
          <w:rFonts w:ascii="Arial" w:hAnsi="Arial" w:cs="Arial"/>
          <w:sz w:val="24"/>
          <w:szCs w:val="24"/>
        </w:rPr>
        <w:t xml:space="preserve"> со</w:t>
      </w:r>
      <w:r w:rsidRPr="0092474E">
        <w:rPr>
          <w:rFonts w:ascii="Arial" w:hAnsi="Arial" w:cs="Arial"/>
          <w:sz w:val="24"/>
          <w:szCs w:val="24"/>
        </w:rPr>
        <w:t>ставления бухгалтерской (финансовой) отчетности.</w:t>
      </w:r>
    </w:p>
    <w:p w:rsidR="009669E2" w:rsidRPr="0092474E" w:rsidRDefault="009669E2" w:rsidP="0005793B">
      <w:pPr>
        <w:widowControl w:val="0"/>
        <w:spacing w:line="360" w:lineRule="auto"/>
        <w:ind w:firstLine="720"/>
        <w:jc w:val="both"/>
        <w:rPr>
          <w:rFonts w:ascii="Arial" w:hAnsi="Arial" w:cs="Arial"/>
          <w:sz w:val="24"/>
          <w:szCs w:val="24"/>
        </w:rPr>
      </w:pPr>
      <w:r w:rsidRPr="0092474E">
        <w:rPr>
          <w:rFonts w:ascii="Arial" w:hAnsi="Arial" w:cs="Arial"/>
          <w:sz w:val="24"/>
          <w:szCs w:val="24"/>
        </w:rPr>
        <w:t>Использование в анализе неполных или искаженных данных может нанести вред больший, чем их отсутствие. Известно, что существует значительное количество приемов и способов искажения (приукрашивания) отчетности. Наличие или отсутствие таких искажений не может быть установлено пользовате</w:t>
      </w:r>
      <w:r w:rsidRPr="0092474E">
        <w:rPr>
          <w:rFonts w:ascii="Arial" w:hAnsi="Arial" w:cs="Arial"/>
          <w:sz w:val="24"/>
          <w:szCs w:val="24"/>
        </w:rPr>
        <w:softHyphen/>
        <w:t>лем бухгалтерской отчетности, не имеющим доступа к внутренним данным учета. Очевидно, что они могут быть выявлены только аудитором.</w:t>
      </w:r>
    </w:p>
    <w:p w:rsidR="009669E2" w:rsidRPr="0092474E" w:rsidRDefault="009669E2" w:rsidP="0005793B">
      <w:pPr>
        <w:widowControl w:val="0"/>
        <w:spacing w:line="360" w:lineRule="auto"/>
        <w:ind w:firstLine="720"/>
        <w:jc w:val="both"/>
        <w:rPr>
          <w:rFonts w:ascii="Arial" w:hAnsi="Arial" w:cs="Arial"/>
          <w:sz w:val="24"/>
          <w:szCs w:val="24"/>
        </w:rPr>
      </w:pPr>
      <w:r w:rsidRPr="0092474E">
        <w:rPr>
          <w:rFonts w:ascii="Arial" w:hAnsi="Arial" w:cs="Arial"/>
          <w:sz w:val="24"/>
          <w:szCs w:val="24"/>
        </w:rPr>
        <w:t>Кардинальные изменения в бухгалтерском учете произошли в связи с необходимостью приведения действующей нормативной базы в соответствие с современными экономическими реалиями и новым гражданским законодательством. Программы реформирования бухгалтерского учета и отчетности в соответствии с международными стандартами (т.е. продолжается адаптация российского бухгалтерского учета к требованиям рыночной экономики и свободы предпринимательства). Правильное ведение учета товарно-материальных ценностей является одной из основных составляющих формирования финансовых результатов хозяйственной деятельности любого предприятия. Основными значениями бухгалтерских стандартов являются:</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 грамотное ведение первичных документов бухгалтерского учета, от которых зависит дальнейшее прохождение всех учетных операций;</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 упорядочивание ведения бухгалтерского учета;</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 способствует обеспечению сохранности собственности организации, устранению факторов хищения;</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 избежание ошибок при постановке учета.</w:t>
      </w:r>
    </w:p>
    <w:p w:rsidR="009669E2" w:rsidRPr="0092474E" w:rsidRDefault="009669E2" w:rsidP="0005793B">
      <w:pPr>
        <w:spacing w:line="360" w:lineRule="auto"/>
        <w:ind w:firstLine="720"/>
        <w:jc w:val="both"/>
        <w:rPr>
          <w:rFonts w:ascii="Arial" w:hAnsi="Arial" w:cs="Arial"/>
          <w:sz w:val="24"/>
          <w:szCs w:val="24"/>
        </w:rPr>
      </w:pPr>
      <w:r w:rsidRPr="0092474E">
        <w:rPr>
          <w:rFonts w:ascii="Arial" w:hAnsi="Arial" w:cs="Arial"/>
          <w:sz w:val="24"/>
          <w:szCs w:val="24"/>
        </w:rPr>
        <w:t>- Бывает необходимость представлять первичные документы и их копии при судебных разбирательствах, в арбитражных судах, поэтому грамотно оформленные первичные документы могут способствовать отстоянию интересов предприятия.</w:t>
      </w:r>
    </w:p>
    <w:p w:rsidR="009669E2" w:rsidRPr="0092474E" w:rsidRDefault="009669E2" w:rsidP="0005793B">
      <w:pPr>
        <w:tabs>
          <w:tab w:val="num" w:pos="0"/>
        </w:tabs>
        <w:spacing w:line="360" w:lineRule="auto"/>
        <w:ind w:firstLine="720"/>
        <w:jc w:val="both"/>
        <w:rPr>
          <w:rFonts w:ascii="Arial" w:hAnsi="Arial" w:cs="Arial"/>
          <w:sz w:val="24"/>
          <w:szCs w:val="24"/>
        </w:rPr>
      </w:pPr>
      <w:r w:rsidRPr="0092474E">
        <w:rPr>
          <w:rFonts w:ascii="Arial" w:hAnsi="Arial" w:cs="Arial"/>
          <w:sz w:val="24"/>
          <w:szCs w:val="24"/>
        </w:rPr>
        <w:t>Существенно изменена бухгалтерская отчетность. Ее состав, содержание, сроки и адреса представления стали в значительной мере соответствовать международной практике. Бухгалтерская финансовая отчетность приобрела характер публичной, доступной для любых сторонних пользователей. Многие организации обязаны представлять в составе годовой бухгалтерской отчетности аудиторское заключение, подтверждающее достоверность отчетных данных. С введением в учетную практику положения «Учетная политика» (с 1 января 1995г.) в отечественной системе бухгалтерского учета начали использоваться международные бухгалтерские принципы.</w:t>
      </w:r>
    </w:p>
    <w:p w:rsidR="009669E2" w:rsidRPr="0092474E" w:rsidRDefault="009669E2" w:rsidP="0005793B">
      <w:pPr>
        <w:tabs>
          <w:tab w:val="num" w:pos="0"/>
        </w:tabs>
        <w:spacing w:line="360" w:lineRule="auto"/>
        <w:ind w:firstLine="720"/>
        <w:jc w:val="both"/>
        <w:rPr>
          <w:rFonts w:ascii="Arial" w:hAnsi="Arial" w:cs="Arial"/>
          <w:sz w:val="24"/>
          <w:szCs w:val="24"/>
        </w:rPr>
      </w:pPr>
      <w:r w:rsidRPr="0092474E">
        <w:rPr>
          <w:rFonts w:ascii="Arial" w:hAnsi="Arial" w:cs="Arial"/>
          <w:sz w:val="24"/>
          <w:szCs w:val="24"/>
        </w:rPr>
        <w:t>Все эти изменения направлены на отражение реальных процессов, происходящих в нашей стране, и на приближение отечественного учета к зарубежному. Они дают основание сделать вывод о том, что период 1991-2000гг. можно считать первым этапом перехода отечественной системы учета и отчетности к системе, отвечающим требованиям рыночной экономики и международным стандартам.</w:t>
      </w: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both"/>
        <w:rPr>
          <w:rFonts w:ascii="Arial" w:hAnsi="Arial" w:cs="Arial"/>
          <w:sz w:val="24"/>
          <w:szCs w:val="24"/>
        </w:rPr>
      </w:pPr>
    </w:p>
    <w:p w:rsidR="009669E2" w:rsidRPr="0092474E" w:rsidRDefault="009669E2" w:rsidP="0005793B">
      <w:pPr>
        <w:spacing w:line="360" w:lineRule="auto"/>
        <w:ind w:firstLine="720"/>
        <w:jc w:val="center"/>
        <w:rPr>
          <w:rFonts w:ascii="Arial" w:hAnsi="Arial" w:cs="Arial"/>
          <w:b/>
          <w:sz w:val="24"/>
          <w:szCs w:val="24"/>
        </w:rPr>
      </w:pPr>
      <w:r w:rsidRPr="0092474E">
        <w:rPr>
          <w:rFonts w:ascii="Arial" w:hAnsi="Arial" w:cs="Arial"/>
          <w:b/>
          <w:sz w:val="24"/>
          <w:szCs w:val="24"/>
        </w:rPr>
        <w:t>СПИСОК ИСПОЛЬЗОВАННОЙ ЛИТЕРАТУРЫ</w:t>
      </w:r>
    </w:p>
    <w:p w:rsidR="009669E2" w:rsidRPr="0092474E" w:rsidRDefault="009669E2" w:rsidP="0005793B">
      <w:pPr>
        <w:spacing w:line="360" w:lineRule="auto"/>
        <w:ind w:firstLine="720"/>
        <w:jc w:val="center"/>
        <w:rPr>
          <w:rFonts w:ascii="Arial" w:hAnsi="Arial" w:cs="Arial"/>
          <w:b/>
          <w:sz w:val="24"/>
          <w:szCs w:val="24"/>
        </w:rPr>
      </w:pPr>
    </w:p>
    <w:p w:rsidR="009669E2" w:rsidRPr="00E86109" w:rsidRDefault="009669E2" w:rsidP="00B86E7D">
      <w:pPr>
        <w:rPr>
          <w:rFonts w:ascii="Arial" w:hAnsi="Arial" w:cs="Arial"/>
          <w:sz w:val="24"/>
          <w:szCs w:val="24"/>
        </w:rPr>
      </w:pPr>
      <w:r w:rsidRPr="00E86109">
        <w:rPr>
          <w:rFonts w:ascii="Arial" w:hAnsi="Arial" w:cs="Arial"/>
          <w:sz w:val="24"/>
          <w:szCs w:val="24"/>
        </w:rPr>
        <w:t>1. Положение по бухгалтерскому учету «Информация по аффилированным лицам». ПБУ 11/2000. Утверждено приказом Минфина РФ от 13.01.2000г. №5н.</w:t>
      </w:r>
    </w:p>
    <w:p w:rsidR="009669E2" w:rsidRPr="00E86109" w:rsidRDefault="009669E2" w:rsidP="00B86E7D">
      <w:pPr>
        <w:rPr>
          <w:rFonts w:ascii="Arial" w:hAnsi="Arial" w:cs="Arial"/>
          <w:sz w:val="24"/>
          <w:szCs w:val="24"/>
        </w:rPr>
      </w:pPr>
      <w:r w:rsidRPr="00E86109">
        <w:rPr>
          <w:rFonts w:ascii="Arial" w:hAnsi="Arial" w:cs="Arial"/>
          <w:sz w:val="24"/>
          <w:szCs w:val="24"/>
        </w:rPr>
        <w:t>2. Антипят В.В. Основы бухгалтерского учета. Р-на Дону: Феникс, 2004</w:t>
      </w:r>
    </w:p>
    <w:p w:rsidR="009669E2" w:rsidRPr="00E86109" w:rsidRDefault="009669E2" w:rsidP="00B86E7D">
      <w:pPr>
        <w:rPr>
          <w:rFonts w:ascii="Arial" w:hAnsi="Arial" w:cs="Arial"/>
          <w:sz w:val="24"/>
          <w:szCs w:val="24"/>
        </w:rPr>
      </w:pPr>
      <w:r w:rsidRPr="00E86109">
        <w:rPr>
          <w:rFonts w:ascii="Arial" w:hAnsi="Arial" w:cs="Arial"/>
          <w:sz w:val="24"/>
          <w:szCs w:val="24"/>
        </w:rPr>
        <w:t>3. Андросов А.М. Бухгалтерский учет и отчетность в России. М.: Менатеп-Информ, 2005</w:t>
      </w:r>
    </w:p>
    <w:p w:rsidR="009669E2" w:rsidRPr="00E86109" w:rsidRDefault="009669E2" w:rsidP="00B86E7D">
      <w:pPr>
        <w:rPr>
          <w:rFonts w:ascii="Arial" w:hAnsi="Arial" w:cs="Arial"/>
          <w:sz w:val="24"/>
          <w:szCs w:val="24"/>
        </w:rPr>
      </w:pPr>
      <w:r w:rsidRPr="00E86109">
        <w:rPr>
          <w:rFonts w:ascii="Arial" w:hAnsi="Arial" w:cs="Arial"/>
          <w:sz w:val="24"/>
          <w:szCs w:val="24"/>
        </w:rPr>
        <w:t>4. Бухгалтерская отчетность предприятия: сборник нормативных документов. М., 2005</w:t>
      </w:r>
    </w:p>
    <w:p w:rsidR="009669E2" w:rsidRPr="00E86109" w:rsidRDefault="009669E2" w:rsidP="00B86E7D">
      <w:pPr>
        <w:rPr>
          <w:rFonts w:ascii="Arial" w:hAnsi="Arial" w:cs="Arial"/>
          <w:sz w:val="24"/>
          <w:szCs w:val="24"/>
        </w:rPr>
      </w:pPr>
      <w:r w:rsidRPr="00E86109">
        <w:rPr>
          <w:rFonts w:ascii="Arial" w:hAnsi="Arial" w:cs="Arial"/>
          <w:sz w:val="24"/>
          <w:szCs w:val="24"/>
        </w:rPr>
        <w:t>5. Камышанов П.И. Практическое пособие по бухгалтерскому учету. М.: “МЕДпресс”, 2003</w:t>
      </w:r>
    </w:p>
    <w:p w:rsidR="009669E2" w:rsidRPr="00E86109" w:rsidRDefault="009669E2" w:rsidP="00B86E7D">
      <w:pPr>
        <w:rPr>
          <w:rFonts w:ascii="Arial" w:hAnsi="Arial" w:cs="Arial"/>
          <w:sz w:val="24"/>
          <w:szCs w:val="24"/>
        </w:rPr>
      </w:pPr>
      <w:r w:rsidRPr="00E86109">
        <w:rPr>
          <w:rFonts w:ascii="Arial" w:hAnsi="Arial" w:cs="Arial"/>
          <w:sz w:val="24"/>
          <w:szCs w:val="24"/>
        </w:rPr>
        <w:t>6. Ефимова О.В. О прозрачности и  аналитичности бухгалтерской  отчетности // Бухгалтерский учет. №7, 2007</w:t>
      </w:r>
    </w:p>
    <w:p w:rsidR="009669E2" w:rsidRPr="00E86109" w:rsidRDefault="009669E2" w:rsidP="00B86E7D">
      <w:pPr>
        <w:rPr>
          <w:rFonts w:ascii="Arial" w:hAnsi="Arial" w:cs="Arial"/>
          <w:sz w:val="24"/>
          <w:szCs w:val="24"/>
        </w:rPr>
      </w:pPr>
      <w:bookmarkStart w:id="1" w:name="BITSoft"/>
      <w:bookmarkEnd w:id="1"/>
      <w:r w:rsidRPr="00E86109">
        <w:rPr>
          <w:rFonts w:ascii="Arial" w:hAnsi="Arial" w:cs="Arial"/>
          <w:sz w:val="24"/>
          <w:szCs w:val="24"/>
        </w:rPr>
        <w:t>7. Кондраков Н.П. Бухгалтерский учет. М.: Инфра-М, 2008</w:t>
      </w:r>
    </w:p>
    <w:p w:rsidR="009669E2" w:rsidRPr="00E86109" w:rsidRDefault="009669E2" w:rsidP="00B86E7D">
      <w:pPr>
        <w:rPr>
          <w:rFonts w:ascii="Arial" w:hAnsi="Arial" w:cs="Arial"/>
          <w:sz w:val="24"/>
          <w:szCs w:val="24"/>
        </w:rPr>
      </w:pPr>
      <w:r w:rsidRPr="00E86109">
        <w:rPr>
          <w:rFonts w:ascii="Arial" w:hAnsi="Arial" w:cs="Arial"/>
          <w:sz w:val="24"/>
          <w:szCs w:val="24"/>
        </w:rPr>
        <w:t>8. Николаева С.А., Калинина Е.М., Рабинович А.М. Комментарии к составлению бухгалтерской отчетности: М., 2007</w:t>
      </w:r>
    </w:p>
    <w:p w:rsidR="009669E2" w:rsidRPr="00E86109" w:rsidRDefault="009669E2" w:rsidP="00B86E7D">
      <w:pPr>
        <w:rPr>
          <w:rFonts w:ascii="Arial" w:hAnsi="Arial" w:cs="Arial"/>
          <w:sz w:val="24"/>
          <w:szCs w:val="24"/>
        </w:rPr>
      </w:pPr>
      <w:r>
        <w:rPr>
          <w:rFonts w:ascii="Arial" w:hAnsi="Arial" w:cs="Arial"/>
          <w:sz w:val="24"/>
          <w:szCs w:val="24"/>
        </w:rPr>
        <w:t>9</w:t>
      </w:r>
      <w:r w:rsidRPr="00E86109">
        <w:rPr>
          <w:rFonts w:ascii="Arial" w:hAnsi="Arial" w:cs="Arial"/>
          <w:sz w:val="24"/>
          <w:szCs w:val="24"/>
        </w:rPr>
        <w:t>. Рахман Б., Шеремет А. Бухгалтерский учет в рыночной экономике. М.: Инфра-М, 2002</w:t>
      </w:r>
    </w:p>
    <w:p w:rsidR="009669E2" w:rsidRPr="00E86109" w:rsidRDefault="009669E2" w:rsidP="00B86E7D">
      <w:pPr>
        <w:rPr>
          <w:rFonts w:ascii="Arial" w:hAnsi="Arial" w:cs="Arial"/>
          <w:sz w:val="24"/>
          <w:szCs w:val="24"/>
        </w:rPr>
      </w:pPr>
      <w:bookmarkStart w:id="2" w:name="_GoBack"/>
      <w:bookmarkEnd w:id="2"/>
    </w:p>
    <w:sectPr w:rsidR="009669E2" w:rsidRPr="00E86109" w:rsidSect="0054084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9E2" w:rsidRDefault="009669E2" w:rsidP="00F1436F">
      <w:r>
        <w:separator/>
      </w:r>
    </w:p>
  </w:endnote>
  <w:endnote w:type="continuationSeparator" w:id="0">
    <w:p w:rsidR="009669E2" w:rsidRDefault="009669E2" w:rsidP="00F1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9E2" w:rsidRDefault="009669E2">
    <w:pPr>
      <w:pStyle w:val="ab"/>
      <w:jc w:val="right"/>
    </w:pPr>
    <w:r>
      <w:fldChar w:fldCharType="begin"/>
    </w:r>
    <w:r>
      <w:instrText>PAGE   \* MERGEFORMAT</w:instrText>
    </w:r>
    <w:r>
      <w:fldChar w:fldCharType="separate"/>
    </w:r>
    <w:r w:rsidR="007C2883">
      <w:rPr>
        <w:noProof/>
      </w:rPr>
      <w:t>1</w:t>
    </w:r>
    <w:r>
      <w:fldChar w:fldCharType="end"/>
    </w:r>
  </w:p>
  <w:p w:rsidR="009669E2" w:rsidRDefault="009669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9E2" w:rsidRDefault="009669E2" w:rsidP="00F1436F">
      <w:r>
        <w:separator/>
      </w:r>
    </w:p>
  </w:footnote>
  <w:footnote w:type="continuationSeparator" w:id="0">
    <w:p w:rsidR="009669E2" w:rsidRDefault="009669E2" w:rsidP="00F14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43F3"/>
    <w:multiLevelType w:val="hybridMultilevel"/>
    <w:tmpl w:val="6360C08A"/>
    <w:lvl w:ilvl="0" w:tplc="8B5019D4">
      <w:start w:val="4"/>
      <w:numFmt w:val="decimal"/>
      <w:lvlText w:val="%1."/>
      <w:lvlJc w:val="left"/>
      <w:pPr>
        <w:ind w:left="1069"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EA32858"/>
    <w:multiLevelType w:val="hybridMultilevel"/>
    <w:tmpl w:val="9DEE566C"/>
    <w:lvl w:ilvl="0" w:tplc="FE8E41E0">
      <w:start w:val="5"/>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A864EEA"/>
    <w:multiLevelType w:val="hybridMultilevel"/>
    <w:tmpl w:val="F5A42A2A"/>
    <w:lvl w:ilvl="0" w:tplc="73B20620">
      <w:start w:val="1"/>
      <w:numFmt w:val="bullet"/>
      <w:lvlText w:val="-"/>
      <w:lvlJc w:val="left"/>
      <w:pPr>
        <w:tabs>
          <w:tab w:val="num" w:pos="800"/>
        </w:tabs>
        <w:ind w:left="800" w:hanging="360"/>
      </w:pPr>
    </w:lvl>
    <w:lvl w:ilvl="1" w:tplc="04190003">
      <w:start w:val="1"/>
      <w:numFmt w:val="bullet"/>
      <w:lvlText w:val="o"/>
      <w:lvlJc w:val="left"/>
      <w:pPr>
        <w:tabs>
          <w:tab w:val="num" w:pos="1520"/>
        </w:tabs>
        <w:ind w:left="1520" w:hanging="360"/>
      </w:pPr>
      <w:rPr>
        <w:rFonts w:ascii="Courier New" w:hAnsi="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3">
    <w:nsid w:val="2DCB7340"/>
    <w:multiLevelType w:val="hybridMultilevel"/>
    <w:tmpl w:val="2ADE1046"/>
    <w:lvl w:ilvl="0" w:tplc="0419000F">
      <w:start w:val="19"/>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
    <w:nsid w:val="33CB413D"/>
    <w:multiLevelType w:val="hybridMultilevel"/>
    <w:tmpl w:val="AB508A5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49F2087A"/>
    <w:multiLevelType w:val="hybridMultilevel"/>
    <w:tmpl w:val="61DCCF22"/>
    <w:lvl w:ilvl="0" w:tplc="73B20620">
      <w:start w:val="1"/>
      <w:numFmt w:val="bullet"/>
      <w:lvlText w:val="-"/>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9251935"/>
    <w:multiLevelType w:val="hybridMultilevel"/>
    <w:tmpl w:val="FBEE647C"/>
    <w:lvl w:ilvl="0" w:tplc="73B20620">
      <w:start w:val="1"/>
      <w:numFmt w:val="bullet"/>
      <w:lvlText w:val="-"/>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B92484E"/>
    <w:multiLevelType w:val="multilevel"/>
    <w:tmpl w:val="42B80D80"/>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65B46BF2"/>
    <w:multiLevelType w:val="hybridMultilevel"/>
    <w:tmpl w:val="DAD6E292"/>
    <w:lvl w:ilvl="0" w:tplc="73B20620">
      <w:start w:val="1"/>
      <w:numFmt w:val="bullet"/>
      <w:lvlText w:val="-"/>
      <w:lvlJc w:val="left"/>
      <w:pPr>
        <w:tabs>
          <w:tab w:val="num" w:pos="800"/>
        </w:tabs>
        <w:ind w:left="800" w:hanging="360"/>
      </w:pPr>
    </w:lvl>
    <w:lvl w:ilvl="1" w:tplc="04190003">
      <w:start w:val="1"/>
      <w:numFmt w:val="bullet"/>
      <w:lvlText w:val="o"/>
      <w:lvlJc w:val="left"/>
      <w:pPr>
        <w:tabs>
          <w:tab w:val="num" w:pos="1520"/>
        </w:tabs>
        <w:ind w:left="1520" w:hanging="360"/>
      </w:pPr>
      <w:rPr>
        <w:rFonts w:ascii="Courier New" w:hAnsi="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9">
    <w:nsid w:val="6B8B1035"/>
    <w:multiLevelType w:val="multilevel"/>
    <w:tmpl w:val="F0BAC010"/>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0">
    <w:nsid w:val="79F50E88"/>
    <w:multiLevelType w:val="singleLevel"/>
    <w:tmpl w:val="73B20620"/>
    <w:lvl w:ilvl="0">
      <w:start w:val="1"/>
      <w:numFmt w:val="bullet"/>
      <w:lvlText w:val="-"/>
      <w:lvlJc w:val="left"/>
      <w:pPr>
        <w:tabs>
          <w:tab w:val="num" w:pos="928"/>
        </w:tabs>
        <w:ind w:left="928"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8"/>
  </w:num>
  <w:num w:numId="7">
    <w:abstractNumId w:val="5"/>
  </w:num>
  <w:num w:numId="8">
    <w:abstractNumId w:val="2"/>
  </w:num>
  <w:num w:numId="9">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2FF"/>
    <w:rsid w:val="0005793B"/>
    <w:rsid w:val="0008459A"/>
    <w:rsid w:val="00127886"/>
    <w:rsid w:val="00146520"/>
    <w:rsid w:val="001D52E1"/>
    <w:rsid w:val="001D7AB0"/>
    <w:rsid w:val="00200AFC"/>
    <w:rsid w:val="002902FF"/>
    <w:rsid w:val="0054084F"/>
    <w:rsid w:val="00566A05"/>
    <w:rsid w:val="00587699"/>
    <w:rsid w:val="005E107D"/>
    <w:rsid w:val="007C2883"/>
    <w:rsid w:val="00827443"/>
    <w:rsid w:val="0084723D"/>
    <w:rsid w:val="008765C9"/>
    <w:rsid w:val="008A68BB"/>
    <w:rsid w:val="008D7DA7"/>
    <w:rsid w:val="0092474E"/>
    <w:rsid w:val="009669E2"/>
    <w:rsid w:val="00A06CA1"/>
    <w:rsid w:val="00A66C4E"/>
    <w:rsid w:val="00AB08C6"/>
    <w:rsid w:val="00B7587D"/>
    <w:rsid w:val="00B86E7D"/>
    <w:rsid w:val="00BE6609"/>
    <w:rsid w:val="00C2084C"/>
    <w:rsid w:val="00C6049E"/>
    <w:rsid w:val="00C742B2"/>
    <w:rsid w:val="00CE7D83"/>
    <w:rsid w:val="00D74004"/>
    <w:rsid w:val="00DA10EA"/>
    <w:rsid w:val="00E36815"/>
    <w:rsid w:val="00E45BE5"/>
    <w:rsid w:val="00E86109"/>
    <w:rsid w:val="00EB32DD"/>
    <w:rsid w:val="00F1436F"/>
    <w:rsid w:val="00F22CFE"/>
    <w:rsid w:val="00F50621"/>
    <w:rsid w:val="00F9556E"/>
    <w:rsid w:val="00FA1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245A3-0105-4526-AA5F-207F272E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93B"/>
    <w:rPr>
      <w:rFonts w:ascii="Times New Roman" w:hAnsi="Times New Roman"/>
      <w:sz w:val="28"/>
      <w:szCs w:val="28"/>
    </w:rPr>
  </w:style>
  <w:style w:type="paragraph" w:styleId="2">
    <w:name w:val="heading 2"/>
    <w:basedOn w:val="a"/>
    <w:next w:val="a"/>
    <w:link w:val="20"/>
    <w:qFormat/>
    <w:rsid w:val="0005793B"/>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05793B"/>
    <w:rPr>
      <w:rFonts w:ascii="Arial" w:hAnsi="Arial" w:cs="Times New Roman"/>
      <w:b/>
      <w:i/>
      <w:sz w:val="20"/>
      <w:szCs w:val="20"/>
      <w:lang w:val="x-none" w:eastAsia="ru-RU"/>
    </w:rPr>
  </w:style>
  <w:style w:type="character" w:styleId="a3">
    <w:name w:val="Hyperlink"/>
    <w:basedOn w:val="a0"/>
    <w:semiHidden/>
    <w:rsid w:val="0005793B"/>
    <w:rPr>
      <w:rFonts w:ascii="Times New Roman" w:hAnsi="Times New Roman" w:cs="Times New Roman"/>
      <w:color w:val="000000"/>
      <w:u w:val="single"/>
    </w:rPr>
  </w:style>
  <w:style w:type="paragraph" w:styleId="a4">
    <w:name w:val="Body Text"/>
    <w:basedOn w:val="a"/>
    <w:link w:val="a5"/>
    <w:semiHidden/>
    <w:rsid w:val="0005793B"/>
    <w:pPr>
      <w:spacing w:after="120"/>
    </w:pPr>
  </w:style>
  <w:style w:type="character" w:customStyle="1" w:styleId="a5">
    <w:name w:val="Основной текст Знак"/>
    <w:basedOn w:val="a0"/>
    <w:link w:val="a4"/>
    <w:semiHidden/>
    <w:locked/>
    <w:rsid w:val="0005793B"/>
    <w:rPr>
      <w:rFonts w:ascii="Times New Roman" w:hAnsi="Times New Roman" w:cs="Times New Roman"/>
      <w:sz w:val="28"/>
      <w:szCs w:val="28"/>
      <w:lang w:val="x-none" w:eastAsia="ru-RU"/>
    </w:rPr>
  </w:style>
  <w:style w:type="paragraph" w:styleId="a6">
    <w:name w:val="Body Text Indent"/>
    <w:basedOn w:val="a"/>
    <w:link w:val="a7"/>
    <w:semiHidden/>
    <w:rsid w:val="0005793B"/>
    <w:pPr>
      <w:ind w:left="284" w:firstLine="284"/>
      <w:jc w:val="both"/>
    </w:pPr>
    <w:rPr>
      <w:szCs w:val="20"/>
    </w:rPr>
  </w:style>
  <w:style w:type="character" w:customStyle="1" w:styleId="a7">
    <w:name w:val="Основной текст с отступом Знак"/>
    <w:basedOn w:val="a0"/>
    <w:link w:val="a6"/>
    <w:semiHidden/>
    <w:locked/>
    <w:rsid w:val="0005793B"/>
    <w:rPr>
      <w:rFonts w:ascii="Times New Roman" w:hAnsi="Times New Roman" w:cs="Times New Roman"/>
      <w:sz w:val="20"/>
      <w:szCs w:val="20"/>
      <w:lang w:val="x-none" w:eastAsia="ru-RU"/>
    </w:rPr>
  </w:style>
  <w:style w:type="paragraph" w:styleId="21">
    <w:name w:val="Body Text 2"/>
    <w:basedOn w:val="a"/>
    <w:link w:val="22"/>
    <w:semiHidden/>
    <w:rsid w:val="0005793B"/>
    <w:pPr>
      <w:widowControl w:val="0"/>
      <w:ind w:firstLine="720"/>
      <w:jc w:val="both"/>
    </w:pPr>
    <w:rPr>
      <w:sz w:val="24"/>
      <w:szCs w:val="20"/>
    </w:rPr>
  </w:style>
  <w:style w:type="character" w:customStyle="1" w:styleId="22">
    <w:name w:val="Основной текст 2 Знак"/>
    <w:basedOn w:val="a0"/>
    <w:link w:val="21"/>
    <w:semiHidden/>
    <w:locked/>
    <w:rsid w:val="0005793B"/>
    <w:rPr>
      <w:rFonts w:ascii="Times New Roman" w:hAnsi="Times New Roman" w:cs="Times New Roman"/>
      <w:sz w:val="20"/>
      <w:szCs w:val="20"/>
      <w:lang w:val="x-none" w:eastAsia="ru-RU"/>
    </w:rPr>
  </w:style>
  <w:style w:type="character" w:styleId="a8">
    <w:name w:val="line number"/>
    <w:basedOn w:val="a0"/>
    <w:semiHidden/>
    <w:rsid w:val="0084723D"/>
    <w:rPr>
      <w:rFonts w:cs="Times New Roman"/>
    </w:rPr>
  </w:style>
  <w:style w:type="paragraph" w:customStyle="1" w:styleId="1">
    <w:name w:val="Абзац списка1"/>
    <w:basedOn w:val="a"/>
    <w:rsid w:val="00127886"/>
    <w:pPr>
      <w:ind w:left="720"/>
      <w:contextualSpacing/>
    </w:pPr>
  </w:style>
  <w:style w:type="paragraph" w:styleId="a9">
    <w:name w:val="header"/>
    <w:basedOn w:val="a"/>
    <w:link w:val="aa"/>
    <w:rsid w:val="00F1436F"/>
    <w:pPr>
      <w:tabs>
        <w:tab w:val="center" w:pos="4677"/>
        <w:tab w:val="right" w:pos="9355"/>
      </w:tabs>
    </w:pPr>
  </w:style>
  <w:style w:type="character" w:customStyle="1" w:styleId="aa">
    <w:name w:val="Верхний колонтитул Знак"/>
    <w:basedOn w:val="a0"/>
    <w:link w:val="a9"/>
    <w:locked/>
    <w:rsid w:val="00F1436F"/>
    <w:rPr>
      <w:rFonts w:ascii="Times New Roman" w:hAnsi="Times New Roman" w:cs="Times New Roman"/>
      <w:sz w:val="28"/>
      <w:szCs w:val="28"/>
      <w:lang w:val="x-none" w:eastAsia="ru-RU"/>
    </w:rPr>
  </w:style>
  <w:style w:type="paragraph" w:styleId="ab">
    <w:name w:val="footer"/>
    <w:basedOn w:val="a"/>
    <w:link w:val="ac"/>
    <w:rsid w:val="00F1436F"/>
    <w:pPr>
      <w:tabs>
        <w:tab w:val="center" w:pos="4677"/>
        <w:tab w:val="right" w:pos="9355"/>
      </w:tabs>
    </w:pPr>
  </w:style>
  <w:style w:type="character" w:customStyle="1" w:styleId="ac">
    <w:name w:val="Нижний колонтитул Знак"/>
    <w:basedOn w:val="a0"/>
    <w:link w:val="ab"/>
    <w:locked/>
    <w:rsid w:val="00F1436F"/>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Елена</dc:creator>
  <cp:keywords/>
  <dc:description/>
  <cp:lastModifiedBy>admin</cp:lastModifiedBy>
  <cp:revision>2</cp:revision>
  <dcterms:created xsi:type="dcterms:W3CDTF">2014-05-17T02:44:00Z</dcterms:created>
  <dcterms:modified xsi:type="dcterms:W3CDTF">2014-05-17T02:44:00Z</dcterms:modified>
</cp:coreProperties>
</file>