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46" w:rsidRDefault="00344A46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«КАЗАНСКИЙ ГОСУДАРСТВЕННЫЙ</w:t>
      </w: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ФИНАНСОВО-ЭКОНОМИЧЕСКИЙ ИНСТИТУТ»</w:t>
      </w: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финансов</w:t>
      </w: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КУРСОВАЯ РАБОТА (ПРОЕКТ)</w:t>
      </w: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A8E" w:rsidRDefault="00CC3A8E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A8E" w:rsidRPr="00AB78BB" w:rsidRDefault="00CC3A8E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1244DC" w:rsidP="00AB78BB">
      <w:pPr>
        <w:ind w:right="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9BC">
        <w:rPr>
          <w:rFonts w:ascii="Times New Roman" w:hAnsi="Times New Roman" w:cs="Times New Roman"/>
          <w:sz w:val="28"/>
          <w:szCs w:val="28"/>
        </w:rPr>
        <w:t xml:space="preserve">о дисциплине:  </w:t>
      </w:r>
      <w:r w:rsidR="00AB78BB">
        <w:rPr>
          <w:rFonts w:ascii="Times New Roman" w:hAnsi="Times New Roman" w:cs="Times New Roman"/>
          <w:sz w:val="28"/>
          <w:szCs w:val="28"/>
        </w:rPr>
        <w:t>Бюджетная система</w:t>
      </w:r>
    </w:p>
    <w:p w:rsid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A8E" w:rsidRPr="00AB78BB" w:rsidRDefault="00CC3A8E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spacing w:line="360" w:lineRule="auto"/>
        <w:ind w:right="70" w:firstLine="709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Тема:</w:t>
      </w:r>
      <w:r w:rsidRPr="00AB78BB">
        <w:rPr>
          <w:rFonts w:ascii="Times New Roman" w:hAnsi="Times New Roman" w:cs="Times New Roman"/>
          <w:sz w:val="28"/>
          <w:szCs w:val="28"/>
        </w:rPr>
        <w:tab/>
      </w:r>
      <w:r w:rsidR="00200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федерального бюджета</w:t>
      </w: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A8E" w:rsidRPr="00AB78BB" w:rsidRDefault="00CC3A8E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Автор курсовой работы (про</w:t>
      </w:r>
      <w:r>
        <w:rPr>
          <w:rFonts w:ascii="Times New Roman" w:hAnsi="Times New Roman" w:cs="Times New Roman"/>
          <w:sz w:val="28"/>
          <w:szCs w:val="28"/>
        </w:rPr>
        <w:t>екта)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_____________Зарипова Э.Р.</w:t>
      </w:r>
    </w:p>
    <w:p w:rsidR="00AB78BB" w:rsidRPr="00AB78BB" w:rsidRDefault="00AB78BB" w:rsidP="00AB78BB">
      <w:pPr>
        <w:ind w:left="5663" w:right="7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78BB">
        <w:rPr>
          <w:rFonts w:ascii="Times New Roman" w:hAnsi="Times New Roman" w:cs="Times New Roman"/>
          <w:sz w:val="28"/>
          <w:szCs w:val="28"/>
          <w:vertAlign w:val="superscript"/>
        </w:rPr>
        <w:t>подпись,  инициалы, фамилия</w:t>
      </w:r>
    </w:p>
    <w:p w:rsidR="00AB78BB" w:rsidRPr="00AB78BB" w:rsidRDefault="00AB78BB" w:rsidP="00AB78BB">
      <w:pPr>
        <w:spacing w:line="480" w:lineRule="auto"/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Групп</w:t>
      </w:r>
      <w:r w:rsidR="00444765">
        <w:rPr>
          <w:rFonts w:ascii="Times New Roman" w:hAnsi="Times New Roman" w:cs="Times New Roman"/>
          <w:sz w:val="28"/>
          <w:szCs w:val="28"/>
        </w:rPr>
        <w:t>а</w:t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444765">
        <w:rPr>
          <w:rFonts w:ascii="Times New Roman" w:hAnsi="Times New Roman" w:cs="Times New Roman"/>
          <w:sz w:val="28"/>
          <w:szCs w:val="28"/>
        </w:rPr>
        <w:tab/>
      </w:r>
      <w:r w:rsidR="008502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428</w:t>
      </w: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B">
        <w:rPr>
          <w:rFonts w:ascii="Times New Roman" w:hAnsi="Times New Roman" w:cs="Times New Roman"/>
          <w:sz w:val="28"/>
          <w:szCs w:val="28"/>
        </w:rPr>
        <w:t>Руководитель работы</w:t>
      </w:r>
      <w:r w:rsidRPr="00AB78BB">
        <w:rPr>
          <w:rFonts w:ascii="Times New Roman" w:hAnsi="Times New Roman" w:cs="Times New Roman"/>
          <w:sz w:val="28"/>
          <w:szCs w:val="28"/>
        </w:rPr>
        <w:tab/>
      </w:r>
      <w:r w:rsidRPr="00AB78BB">
        <w:rPr>
          <w:rFonts w:ascii="Times New Roman" w:hAnsi="Times New Roman" w:cs="Times New Roman"/>
          <w:sz w:val="28"/>
          <w:szCs w:val="28"/>
        </w:rPr>
        <w:tab/>
      </w:r>
      <w:r w:rsidRPr="00AB78BB">
        <w:rPr>
          <w:rFonts w:ascii="Times New Roman" w:hAnsi="Times New Roman" w:cs="Times New Roman"/>
          <w:sz w:val="28"/>
          <w:szCs w:val="28"/>
        </w:rPr>
        <w:tab/>
      </w:r>
      <w:r w:rsidRPr="00AB78BB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AB78BB" w:rsidRPr="00AB78BB" w:rsidRDefault="00AB78BB" w:rsidP="00AB78BB">
      <w:pPr>
        <w:ind w:left="5663" w:right="7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B78BB">
        <w:rPr>
          <w:rFonts w:ascii="Times New Roman" w:hAnsi="Times New Roman" w:cs="Times New Roman"/>
          <w:sz w:val="28"/>
          <w:szCs w:val="28"/>
          <w:vertAlign w:val="superscript"/>
        </w:rPr>
        <w:t>подпись, инициалы, фамилия</w:t>
      </w:r>
    </w:p>
    <w:p w:rsidR="00AB78BB" w:rsidRPr="00AB78BB" w:rsidRDefault="00AB78BB" w:rsidP="00AB78BB">
      <w:pPr>
        <w:ind w:right="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8BB" w:rsidRDefault="00AB78BB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E" w:rsidRDefault="00CC3A8E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E" w:rsidRDefault="00CC3A8E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E" w:rsidRDefault="00CC3A8E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E" w:rsidRDefault="00CC3A8E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A8E" w:rsidRPr="00AB78BB" w:rsidRDefault="00CC3A8E" w:rsidP="00AB78BB">
      <w:pPr>
        <w:ind w:right="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BB" w:rsidRPr="00AB78BB" w:rsidRDefault="00AB78BB" w:rsidP="00AB78BB">
      <w:pPr>
        <w:ind w:right="7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2010</w:t>
      </w:r>
    </w:p>
    <w:p w:rsidR="003C38CD" w:rsidRDefault="005D6912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38CD">
        <w:rPr>
          <w:rFonts w:ascii="Times New Roman" w:hAnsi="Times New Roman" w:cs="Times New Roman"/>
          <w:sz w:val="28"/>
          <w:szCs w:val="28"/>
        </w:rPr>
        <w:t>Содержание</w:t>
      </w:r>
    </w:p>
    <w:p w:rsidR="006704E8" w:rsidRDefault="006704E8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B1" w:rsidRPr="00A076A7" w:rsidRDefault="00A216B1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r w:rsidRPr="006704E8">
        <w:fldChar w:fldCharType="begin"/>
      </w:r>
      <w:r w:rsidRPr="006704E8">
        <w:instrText xml:space="preserve"> TOC \o "1-3" \h \z \u </w:instrText>
      </w:r>
      <w:r w:rsidRPr="006704E8">
        <w:fldChar w:fldCharType="separate"/>
      </w:r>
      <w:hyperlink w:anchor="_Toc259960632" w:history="1">
        <w:r w:rsidRPr="00A076A7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_Toc259960632 \h </w:instrText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Pr="00A076A7" w:rsidRDefault="007B6D2F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hyperlink w:anchor="_Toc259960634" w:history="1">
        <w:r w:rsidR="00A216B1" w:rsidRPr="00A076A7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 Состав и структура налоговых доходов федерального бюджета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_Toc259960634 \h </w:instrTex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Pr="00A076A7" w:rsidRDefault="007B6D2F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hyperlink w:anchor="_Toc259960635" w:history="1">
        <w:r w:rsidR="00A216B1" w:rsidRPr="00A076A7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 Анализ неналоговых доходов федерального бюджета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_Toc259960635 \h </w:instrTex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Pr="00A076A7" w:rsidRDefault="007B6D2F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hyperlink w:anchor="_Toc259960636" w:history="1">
        <w:r w:rsidR="00A216B1" w:rsidRPr="00A076A7">
          <w:rPr>
            <w:rStyle w:val="aa"/>
            <w:rFonts w:ascii="Times New Roman" w:hAnsi="Times New Roman" w:cs="Times New Roman"/>
            <w:noProof/>
            <w:sz w:val="28"/>
            <w:szCs w:val="28"/>
          </w:rPr>
          <w:t>3. Пути укрепления доходов федерального бюджета РФ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_Toc259960636 \h </w:instrTex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Pr="00A076A7" w:rsidRDefault="007B6D2F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hyperlink w:anchor="_Toc259960637" w:history="1">
        <w:r w:rsidR="00A216B1" w:rsidRPr="00A076A7">
          <w:rPr>
            <w:rStyle w:val="aa"/>
            <w:rFonts w:ascii="Times New Roman" w:hAnsi="Times New Roman" w:cs="Times New Roman"/>
            <w:noProof/>
            <w:spacing w:val="-3"/>
            <w:sz w:val="28"/>
            <w:szCs w:val="28"/>
          </w:rPr>
          <w:t>Заключение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_Toc259960637 \h </w:instrTex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Pr="00A076A7" w:rsidRDefault="007B6D2F" w:rsidP="00007B6C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hyperlink w:anchor="_Toc259960638" w:history="1">
        <w:r w:rsidR="00A216B1" w:rsidRPr="00A076A7">
          <w:rPr>
            <w:rStyle w:val="aa"/>
            <w:rFonts w:ascii="Times New Roman" w:hAnsi="Times New Roman" w:cs="Times New Roman"/>
            <w:noProof/>
            <w:spacing w:val="-3"/>
            <w:sz w:val="28"/>
            <w:szCs w:val="28"/>
          </w:rPr>
          <w:t>Список использованной литературы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_Toc259960638 \h </w:instrTex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A0DE0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216B1" w:rsidRPr="00A076A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216B1" w:rsidRDefault="00A216B1" w:rsidP="006704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4E8">
        <w:rPr>
          <w:rFonts w:ascii="Times New Roman" w:hAnsi="Times New Roman" w:cs="Times New Roman"/>
          <w:sz w:val="28"/>
          <w:szCs w:val="28"/>
        </w:rPr>
        <w:fldChar w:fldCharType="end"/>
      </w:r>
    </w:p>
    <w:p w:rsidR="003C38CD" w:rsidRDefault="003C38CD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6B1" w:rsidRDefault="00A216B1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B9D" w:rsidRDefault="007B6D2F" w:rsidP="00A216B1">
      <w:pPr>
        <w:spacing w:line="36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77.15pt;margin-top:463.35pt;width:36pt;height:27pt;z-index:251657728" stroked="f"/>
        </w:pict>
      </w:r>
      <w:r w:rsidR="005D6912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59960632"/>
      <w:r w:rsidR="00DC3B9D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DC3B9D" w:rsidRDefault="00DC3B9D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E87" w:rsidRDefault="005D6E87" w:rsidP="005D69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4C" w:rsidRPr="0039474C" w:rsidRDefault="0064280C" w:rsidP="00394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доходы формируют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экономические отношения, возникающие у государства с </w:t>
      </w:r>
      <w:r w:rsidRPr="0039474C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74C">
        <w:rPr>
          <w:rFonts w:ascii="Times New Roman" w:hAnsi="Times New Roman" w:cs="Times New Roman"/>
          <w:sz w:val="28"/>
          <w:szCs w:val="28"/>
        </w:rPr>
        <w:t xml:space="preserve"> 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предприятиями, гражданами в процессе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бюджетного фонда страны. </w:t>
      </w:r>
      <w:r>
        <w:rPr>
          <w:rFonts w:ascii="Times New Roman" w:hAnsi="Times New Roman" w:cs="Times New Roman"/>
          <w:sz w:val="28"/>
          <w:szCs w:val="28"/>
        </w:rPr>
        <w:t>Эти отношения проявляются в виде различных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Pr="0039474C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74C">
        <w:rPr>
          <w:rFonts w:ascii="Times New Roman" w:hAnsi="Times New Roman" w:cs="Times New Roman"/>
          <w:sz w:val="28"/>
          <w:szCs w:val="28"/>
        </w:rPr>
        <w:t xml:space="preserve"> 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предприятий и населения в государственный бюджет, </w:t>
      </w:r>
      <w:r>
        <w:rPr>
          <w:rFonts w:ascii="Times New Roman" w:hAnsi="Times New Roman" w:cs="Times New Roman"/>
          <w:sz w:val="28"/>
          <w:szCs w:val="28"/>
        </w:rPr>
        <w:t>а материально-вещественные отношения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– денежные средства, </w:t>
      </w:r>
      <w:r>
        <w:rPr>
          <w:rFonts w:ascii="Times New Roman" w:hAnsi="Times New Roman" w:cs="Times New Roman"/>
          <w:sz w:val="28"/>
          <w:szCs w:val="28"/>
        </w:rPr>
        <w:t>оседают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в бюджетный фонд. Бюджетные доходы, с одной стороны, являются результатом распределения стоимости общественного продукта между различными участниками воспроизводственного процесса, а с другой – выступают объектом дальнейшего распределения государственной стоимости, так как последняя используется для формирования бюджетных фондов </w:t>
      </w:r>
      <w:r w:rsidR="0037054C" w:rsidRPr="0039474C">
        <w:rPr>
          <w:rFonts w:ascii="Times New Roman" w:hAnsi="Times New Roman" w:cs="Times New Roman"/>
          <w:sz w:val="28"/>
          <w:szCs w:val="28"/>
        </w:rPr>
        <w:t>отраслевого</w:t>
      </w:r>
      <w:r w:rsidR="0037054C">
        <w:rPr>
          <w:rFonts w:ascii="Times New Roman" w:hAnsi="Times New Roman" w:cs="Times New Roman"/>
          <w:sz w:val="28"/>
          <w:szCs w:val="28"/>
        </w:rPr>
        <w:t>,</w:t>
      </w:r>
      <w:r w:rsidR="0037054C" w:rsidRPr="0039474C">
        <w:rPr>
          <w:rFonts w:ascii="Times New Roman" w:hAnsi="Times New Roman" w:cs="Times New Roman"/>
          <w:sz w:val="28"/>
          <w:szCs w:val="28"/>
        </w:rPr>
        <w:t xml:space="preserve"> </w:t>
      </w:r>
      <w:r w:rsidR="0039474C" w:rsidRPr="0039474C">
        <w:rPr>
          <w:rFonts w:ascii="Times New Roman" w:hAnsi="Times New Roman" w:cs="Times New Roman"/>
          <w:sz w:val="28"/>
          <w:szCs w:val="28"/>
        </w:rPr>
        <w:t>территориального, и целевого назначения</w:t>
      </w:r>
      <w:r w:rsidR="00AE6CEA">
        <w:rPr>
          <w:rFonts w:ascii="Times New Roman" w:hAnsi="Times New Roman" w:cs="Times New Roman"/>
          <w:sz w:val="28"/>
          <w:szCs w:val="28"/>
        </w:rPr>
        <w:t xml:space="preserve"> </w:t>
      </w:r>
      <w:r w:rsidR="0039474C" w:rsidRPr="0039474C">
        <w:rPr>
          <w:rFonts w:ascii="Times New Roman" w:hAnsi="Times New Roman" w:cs="Times New Roman"/>
          <w:sz w:val="28"/>
          <w:szCs w:val="28"/>
        </w:rPr>
        <w:t>[</w:t>
      </w:r>
      <w:r w:rsidR="000C561D">
        <w:rPr>
          <w:rFonts w:ascii="Times New Roman" w:hAnsi="Times New Roman" w:cs="Times New Roman"/>
          <w:sz w:val="28"/>
          <w:szCs w:val="28"/>
        </w:rPr>
        <w:t>6, стр.96</w:t>
      </w:r>
      <w:r w:rsidR="0039474C" w:rsidRPr="0039474C">
        <w:rPr>
          <w:rFonts w:ascii="Times New Roman" w:hAnsi="Times New Roman" w:cs="Times New Roman"/>
          <w:sz w:val="28"/>
          <w:szCs w:val="28"/>
        </w:rPr>
        <w:t>]</w:t>
      </w:r>
      <w:r w:rsidR="00AE6CEA">
        <w:rPr>
          <w:rFonts w:ascii="Times New Roman" w:hAnsi="Times New Roman" w:cs="Times New Roman"/>
          <w:sz w:val="28"/>
          <w:szCs w:val="28"/>
        </w:rPr>
        <w:t>.</w:t>
      </w:r>
      <w:r w:rsidR="0039474C" w:rsidRPr="0039474C">
        <w:rPr>
          <w:rFonts w:ascii="Times New Roman" w:hAnsi="Times New Roman" w:cs="Times New Roman"/>
          <w:sz w:val="28"/>
          <w:szCs w:val="28"/>
        </w:rPr>
        <w:t xml:space="preserve"> Таким образом, доходы бюджета являются важнейшей частью бюджетной системы и экономики в целом, этим объясняется тема выбранной мной работы.</w:t>
      </w:r>
    </w:p>
    <w:p w:rsidR="0039474C" w:rsidRPr="0039474C" w:rsidRDefault="0039474C" w:rsidP="00394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Целью данной курсовой работы является рассмотрение состава и структуры доходов федерального бюджета РФ.</w:t>
      </w:r>
    </w:p>
    <w:p w:rsidR="0039474C" w:rsidRPr="0039474C" w:rsidRDefault="0039474C" w:rsidP="00394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Объектом данной курсовой работы является бюджетная система Российской Федерации, а субъектом исследования – доходы федерального бюджета Российской Федерации.</w:t>
      </w:r>
    </w:p>
    <w:p w:rsidR="0039474C" w:rsidRPr="0039474C" w:rsidRDefault="008F0E78" w:rsidP="003947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2C44CB">
        <w:rPr>
          <w:rFonts w:ascii="Times New Roman" w:hAnsi="Times New Roman" w:cs="Times New Roman"/>
          <w:sz w:val="28"/>
          <w:szCs w:val="28"/>
        </w:rPr>
        <w:t xml:space="preserve">и </w:t>
      </w:r>
      <w:r w:rsidR="0039474C" w:rsidRPr="0039474C">
        <w:rPr>
          <w:rFonts w:ascii="Times New Roman" w:hAnsi="Times New Roman" w:cs="Times New Roman"/>
          <w:sz w:val="28"/>
          <w:szCs w:val="28"/>
        </w:rPr>
        <w:t>курсовой работы:</w:t>
      </w:r>
    </w:p>
    <w:p w:rsidR="0039474C" w:rsidRDefault="0039474C" w:rsidP="005138F3">
      <w:pPr>
        <w:numPr>
          <w:ilvl w:val="0"/>
          <w:numId w:val="31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рассмотреть состав и структуру налоговых доходов федерального бюджета;</w:t>
      </w:r>
    </w:p>
    <w:p w:rsidR="0039474C" w:rsidRDefault="0039474C" w:rsidP="005138F3">
      <w:pPr>
        <w:numPr>
          <w:ilvl w:val="0"/>
          <w:numId w:val="31"/>
        </w:num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проанализировать неналоговые доходы федерального бюджета;</w:t>
      </w:r>
    </w:p>
    <w:p w:rsidR="005D6912" w:rsidRPr="005D6912" w:rsidRDefault="0039474C" w:rsidP="005138F3">
      <w:pPr>
        <w:numPr>
          <w:ilvl w:val="0"/>
          <w:numId w:val="31"/>
        </w:num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259960633"/>
      <w:r w:rsidRPr="0039474C">
        <w:rPr>
          <w:rFonts w:ascii="Times New Roman" w:hAnsi="Times New Roman" w:cs="Times New Roman"/>
          <w:sz w:val="28"/>
          <w:szCs w:val="28"/>
        </w:rPr>
        <w:t>выявить пути увеличения доходов федерального бюджета.</w:t>
      </w:r>
      <w:r w:rsidR="005D6912" w:rsidRPr="0039474C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59960634"/>
      <w:r w:rsidR="005D6912" w:rsidRPr="005D6912">
        <w:rPr>
          <w:rFonts w:ascii="Times New Roman" w:hAnsi="Times New Roman" w:cs="Times New Roman"/>
          <w:sz w:val="28"/>
          <w:szCs w:val="28"/>
        </w:rPr>
        <w:t>1. Состав и структура налоговых доходов федерального бюджета</w:t>
      </w:r>
      <w:bookmarkEnd w:id="1"/>
      <w:bookmarkEnd w:id="2"/>
    </w:p>
    <w:p w:rsidR="002C44CB" w:rsidRDefault="002C44CB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Центральное место в системе государственных финансов занимает государственный бюджет или ещё его называют федеральный бюджет –  это имеющий силу закона финансовый план государства на текущий финансовый год. В соответствии со статьёй 6 БК РФ «Бюджет –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самоуправления»</w:t>
      </w:r>
      <w:r w:rsidR="00675374" w:rsidRPr="00675374">
        <w:rPr>
          <w:rFonts w:ascii="Times New Roman" w:hAnsi="Times New Roman"/>
          <w:sz w:val="28"/>
          <w:szCs w:val="28"/>
        </w:rPr>
        <w:t>[</w:t>
      </w:r>
      <w:r w:rsidR="00675374">
        <w:rPr>
          <w:rFonts w:ascii="Times New Roman" w:hAnsi="Times New Roman"/>
          <w:sz w:val="28"/>
          <w:szCs w:val="28"/>
        </w:rPr>
        <w:fldChar w:fldCharType="begin"/>
      </w:r>
      <w:r w:rsidR="00675374">
        <w:rPr>
          <w:rFonts w:ascii="Times New Roman" w:hAnsi="Times New Roman"/>
          <w:sz w:val="28"/>
          <w:szCs w:val="28"/>
        </w:rPr>
        <w:instrText xml:space="preserve"> REF _Ref259963031 \r \h </w:instrText>
      </w:r>
      <w:r w:rsidR="00675374">
        <w:rPr>
          <w:rFonts w:ascii="Times New Roman" w:hAnsi="Times New Roman"/>
          <w:sz w:val="28"/>
          <w:szCs w:val="28"/>
        </w:rPr>
      </w:r>
      <w:r w:rsidR="00675374">
        <w:rPr>
          <w:rFonts w:ascii="Times New Roman" w:hAnsi="Times New Roman"/>
          <w:sz w:val="28"/>
          <w:szCs w:val="28"/>
        </w:rPr>
        <w:fldChar w:fldCharType="separate"/>
      </w:r>
      <w:r w:rsidR="00BA0DE0">
        <w:rPr>
          <w:rFonts w:ascii="Times New Roman" w:hAnsi="Times New Roman"/>
          <w:sz w:val="28"/>
          <w:szCs w:val="28"/>
        </w:rPr>
        <w:t>1</w:t>
      </w:r>
      <w:r w:rsidR="00675374">
        <w:rPr>
          <w:rFonts w:ascii="Times New Roman" w:hAnsi="Times New Roman"/>
          <w:sz w:val="28"/>
          <w:szCs w:val="28"/>
        </w:rPr>
        <w:fldChar w:fldCharType="end"/>
      </w:r>
      <w:r w:rsidR="002732A1">
        <w:rPr>
          <w:rFonts w:ascii="Times New Roman" w:hAnsi="Times New Roman"/>
          <w:sz w:val="28"/>
          <w:szCs w:val="28"/>
        </w:rPr>
        <w:t>, ст.6</w:t>
      </w:r>
      <w:r w:rsidR="00675374" w:rsidRPr="00675374">
        <w:rPr>
          <w:rFonts w:ascii="Times New Roman" w:hAnsi="Times New Roman"/>
          <w:sz w:val="28"/>
          <w:szCs w:val="28"/>
        </w:rPr>
        <w:t>]</w:t>
      </w:r>
      <w:r w:rsidRPr="005D6912">
        <w:rPr>
          <w:rFonts w:ascii="Times New Roman" w:hAnsi="Times New Roman"/>
          <w:sz w:val="28"/>
          <w:szCs w:val="28"/>
        </w:rPr>
        <w:t>.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Аккумулируя с помощью государственного бюджета денежные средства, государство через финансовые механизмы осуществляет выполнение  возложенных на него обществом политических, эко</w:t>
      </w:r>
      <w:r w:rsidR="005F75DE">
        <w:rPr>
          <w:rFonts w:ascii="Times New Roman" w:hAnsi="Times New Roman"/>
          <w:sz w:val="28"/>
          <w:szCs w:val="28"/>
        </w:rPr>
        <w:t>номических и социальных функций.</w:t>
      </w:r>
      <w:r w:rsidRPr="005D6912">
        <w:rPr>
          <w:rFonts w:ascii="Times New Roman" w:hAnsi="Times New Roman"/>
          <w:sz w:val="28"/>
          <w:szCs w:val="28"/>
        </w:rPr>
        <w:t xml:space="preserve"> </w:t>
      </w:r>
    </w:p>
    <w:p w:rsidR="00D34F64" w:rsidRPr="005D6912" w:rsidRDefault="00D34F64" w:rsidP="005D6912">
      <w:pPr>
        <w:pStyle w:val="a3"/>
        <w:widowControl w:val="0"/>
        <w:ind w:firstLine="709"/>
      </w:pPr>
      <w:r w:rsidRPr="005D6912">
        <w:t xml:space="preserve">Государственный бюджет </w:t>
      </w:r>
      <w:r w:rsidR="00293939">
        <w:t xml:space="preserve">представляет собой </w:t>
      </w:r>
      <w:r w:rsidRPr="005D6912">
        <w:t>доходн</w:t>
      </w:r>
      <w:r w:rsidR="00293939">
        <w:t>ую</w:t>
      </w:r>
      <w:r w:rsidRPr="005D6912">
        <w:t xml:space="preserve"> и расходн</w:t>
      </w:r>
      <w:r w:rsidR="00293939">
        <w:t>ую часть</w:t>
      </w:r>
      <w:r w:rsidRPr="005D6912">
        <w:t xml:space="preserve">. </w:t>
      </w:r>
      <w:r w:rsidR="006B2975">
        <w:t>Первая показывает, каким образом поступают средства</w:t>
      </w:r>
      <w:r w:rsidRPr="005D6912">
        <w:t xml:space="preserve"> на финансирование </w:t>
      </w:r>
      <w:r w:rsidR="006B2975">
        <w:t xml:space="preserve">обеспечения </w:t>
      </w:r>
      <w:r w:rsidRPr="005D6912">
        <w:t xml:space="preserve">деятельности государства, какие слои </w:t>
      </w:r>
      <w:r w:rsidR="006B2975">
        <w:t xml:space="preserve">российского </w:t>
      </w:r>
      <w:r w:rsidRPr="005D6912">
        <w:t xml:space="preserve">общества </w:t>
      </w:r>
      <w:r w:rsidR="006B2975">
        <w:t>выделяют</w:t>
      </w:r>
      <w:r w:rsidRPr="005D6912">
        <w:t xml:space="preserve"> больше из своих </w:t>
      </w:r>
      <w:r w:rsidR="006B2975">
        <w:t>личных доходов, а какие меньше</w:t>
      </w:r>
      <w:r w:rsidRPr="005D6912">
        <w:t xml:space="preserve">. Структура доходов </w:t>
      </w:r>
      <w:r w:rsidR="006B2975">
        <w:t>изменчива</w:t>
      </w:r>
      <w:r w:rsidRPr="005D6912">
        <w:t xml:space="preserve"> и </w:t>
      </w:r>
      <w:r w:rsidR="006B2975">
        <w:t xml:space="preserve">напрямую зависит от существующих </w:t>
      </w:r>
      <w:r w:rsidRPr="005D6912">
        <w:t>экономических услови</w:t>
      </w:r>
      <w:r w:rsidR="006B2975">
        <w:t>ях</w:t>
      </w:r>
      <w:r w:rsidRPr="005D6912">
        <w:t xml:space="preserve"> развития страны,  рыночной конъюнктуры и осуществляемой </w:t>
      </w:r>
      <w:r w:rsidR="006B2975">
        <w:t xml:space="preserve">деятельностью в области </w:t>
      </w:r>
      <w:r w:rsidRPr="005D6912">
        <w:t>экономической политик</w:t>
      </w:r>
      <w:r w:rsidR="006B2975">
        <w:t>и</w:t>
      </w:r>
      <w:r w:rsidRPr="005D6912">
        <w:t xml:space="preserve">. </w:t>
      </w:r>
      <w:r w:rsidR="006B2975">
        <w:t>Малейшее</w:t>
      </w:r>
      <w:r w:rsidRPr="005D6912">
        <w:t xml:space="preserve"> изменение </w:t>
      </w:r>
      <w:r w:rsidR="006B2975">
        <w:t xml:space="preserve">состава и </w:t>
      </w:r>
      <w:r w:rsidRPr="005D6912">
        <w:t>структуры бюджетных доходов отражает изменения в экономических процессах</w:t>
      </w:r>
      <w:r w:rsidR="006B2975">
        <w:t xml:space="preserve"> страны</w:t>
      </w:r>
      <w:r w:rsidRPr="005D6912">
        <w:t>.</w:t>
      </w:r>
    </w:p>
    <w:p w:rsidR="00D34F64" w:rsidRPr="005D6912" w:rsidRDefault="00BC07EA" w:rsidP="005D6912">
      <w:pPr>
        <w:pStyle w:val="a3"/>
        <w:widowControl w:val="0"/>
        <w:ind w:firstLine="709"/>
      </w:pPr>
      <w:r>
        <w:t>Следует</w:t>
      </w:r>
      <w:r w:rsidR="00D34F64" w:rsidRPr="005D6912">
        <w:t xml:space="preserve"> отметить, что бюджет, как фонд денежных средств, </w:t>
      </w:r>
      <w:r>
        <w:t>целиком</w:t>
      </w:r>
      <w:r w:rsidR="00D34F64" w:rsidRPr="005D6912">
        <w:t xml:space="preserve"> никогда не существует, </w:t>
      </w:r>
      <w:r>
        <w:t>потому что</w:t>
      </w:r>
      <w:r w:rsidR="00D34F64" w:rsidRPr="005D6912">
        <w:t xml:space="preserve"> по мере поступления доходов они </w:t>
      </w:r>
      <w:r>
        <w:t>переходят</w:t>
      </w:r>
      <w:r w:rsidR="00D34F64" w:rsidRPr="005D6912">
        <w:t xml:space="preserve"> на покрытие расходов. Он является планом образования и использования общегосударственного фонда денежных средств, то есть росписью доходов и расходов государства, согласованных друг с другом, как по объему, так и по срокам поступления и использования</w:t>
      </w:r>
      <w:r w:rsidR="00C934A7" w:rsidRPr="00C934A7">
        <w:t>[</w:t>
      </w:r>
      <w:r w:rsidR="00C934A7">
        <w:fldChar w:fldCharType="begin"/>
      </w:r>
      <w:r w:rsidR="00C934A7">
        <w:instrText xml:space="preserve"> REF _Ref259963099 \r \h </w:instrText>
      </w:r>
      <w:r w:rsidR="00C934A7">
        <w:fldChar w:fldCharType="separate"/>
      </w:r>
      <w:r w:rsidR="00BA0DE0">
        <w:t>5</w:t>
      </w:r>
      <w:r w:rsidR="00C934A7">
        <w:fldChar w:fldCharType="end"/>
      </w:r>
      <w:r w:rsidR="00C934A7">
        <w:t>, с.56</w:t>
      </w:r>
      <w:r w:rsidR="00C934A7" w:rsidRPr="00C934A7">
        <w:t>]</w:t>
      </w:r>
      <w:r w:rsidR="00D34F64" w:rsidRPr="005D6912">
        <w:t>.</w:t>
      </w:r>
    </w:p>
    <w:p w:rsidR="00D34F64" w:rsidRPr="005D6912" w:rsidRDefault="00D34F64" w:rsidP="005D6912">
      <w:pPr>
        <w:pStyle w:val="a3"/>
        <w:widowControl w:val="0"/>
        <w:ind w:firstLine="709"/>
      </w:pPr>
      <w:r w:rsidRPr="005D6912">
        <w:t xml:space="preserve">В связи с изменениями в бюджетном законодательстве в основу бюджетного планирования положен метод </w:t>
      </w:r>
      <w:r w:rsidR="00161A93" w:rsidRPr="005D6912">
        <w:t>«</w:t>
      </w:r>
      <w:r w:rsidRPr="005D6912">
        <w:t>скользящей трехлетки</w:t>
      </w:r>
      <w:r w:rsidR="00161A93" w:rsidRPr="005D6912">
        <w:t>»</w:t>
      </w:r>
      <w:r w:rsidRPr="005D6912">
        <w:t>, при котором ранее утвержденные проектировки второго и третьего года трехлетнего периода становятся основной следующего бюджета с ежегодным добавлением к ним проектировок нового третьего года.</w:t>
      </w:r>
    </w:p>
    <w:p w:rsidR="00397E74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Налоги олицетворяют со</w:t>
      </w:r>
      <w:r w:rsidR="009952E6">
        <w:rPr>
          <w:rFonts w:ascii="Times New Roman" w:hAnsi="Times New Roman" w:cs="Times New Roman"/>
          <w:sz w:val="28"/>
          <w:szCs w:val="18"/>
        </w:rPr>
        <w:t>бой ту часть совокупности финан</w:t>
      </w:r>
      <w:r w:rsidRPr="005D6912">
        <w:rPr>
          <w:rFonts w:ascii="Times New Roman" w:hAnsi="Times New Roman" w:cs="Times New Roman"/>
          <w:sz w:val="28"/>
          <w:szCs w:val="18"/>
        </w:rPr>
        <w:t>совых отношений, кот</w:t>
      </w:r>
      <w:r w:rsidR="009952E6">
        <w:rPr>
          <w:rFonts w:ascii="Times New Roman" w:hAnsi="Times New Roman" w:cs="Times New Roman"/>
          <w:sz w:val="28"/>
          <w:szCs w:val="18"/>
        </w:rPr>
        <w:t>орая связана с формированием де</w:t>
      </w:r>
      <w:r w:rsidRPr="005D6912">
        <w:rPr>
          <w:rFonts w:ascii="Times New Roman" w:hAnsi="Times New Roman" w:cs="Times New Roman"/>
          <w:sz w:val="28"/>
          <w:szCs w:val="18"/>
        </w:rPr>
        <w:t>нежных доходов государства, необходимых ему для выполнения соответствующих функций - социальной, оборонной, правоох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ранительной, по развитию фундаментальной науки и пр. Как часть экономических отнош</w:t>
      </w:r>
      <w:r w:rsidR="009952E6">
        <w:rPr>
          <w:rFonts w:ascii="Times New Roman" w:hAnsi="Times New Roman" w:cs="Times New Roman"/>
          <w:sz w:val="28"/>
          <w:szCs w:val="18"/>
        </w:rPr>
        <w:t>ений налоги относятся к экономи</w:t>
      </w:r>
      <w:r w:rsidRPr="005D6912">
        <w:rPr>
          <w:rFonts w:ascii="Times New Roman" w:hAnsi="Times New Roman" w:cs="Times New Roman"/>
          <w:sz w:val="28"/>
          <w:szCs w:val="18"/>
        </w:rPr>
        <w:t>ческому базису. Налоги являются объективной необходимостью, поскольку обусловлены потребностями поступательного развития общества. Государству собираемые средства нужны для выполнения принятых на себя функций, и требовать уничтоже</w:t>
      </w:r>
      <w:r w:rsidRPr="005D6912">
        <w:rPr>
          <w:rFonts w:ascii="Times New Roman" w:hAnsi="Times New Roman" w:cs="Times New Roman"/>
          <w:sz w:val="28"/>
          <w:szCs w:val="18"/>
        </w:rPr>
        <w:softHyphen/>
        <w:t xml:space="preserve">ния налогов значило бы требовать уничтожения самого общества. 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Для каждой общественно-</w:t>
      </w:r>
      <w:r w:rsidR="009952E6">
        <w:rPr>
          <w:rFonts w:ascii="Times New Roman" w:hAnsi="Times New Roman" w:cs="Times New Roman"/>
          <w:sz w:val="28"/>
          <w:szCs w:val="18"/>
        </w:rPr>
        <w:t>экономической формации характер</w:t>
      </w:r>
      <w:r w:rsidRPr="005D6912">
        <w:rPr>
          <w:rFonts w:ascii="Times New Roman" w:hAnsi="Times New Roman" w:cs="Times New Roman"/>
          <w:sz w:val="28"/>
          <w:szCs w:val="18"/>
        </w:rPr>
        <w:t>на присущая ей система государственных доходов, обусловленная уровнем развития товарно-д</w:t>
      </w:r>
      <w:r w:rsidR="009952E6">
        <w:rPr>
          <w:rFonts w:ascii="Times New Roman" w:hAnsi="Times New Roman" w:cs="Times New Roman"/>
          <w:sz w:val="28"/>
          <w:szCs w:val="18"/>
        </w:rPr>
        <w:t>енежных отношений, способом про</w:t>
      </w:r>
      <w:r w:rsidRPr="005D6912">
        <w:rPr>
          <w:rFonts w:ascii="Times New Roman" w:hAnsi="Times New Roman" w:cs="Times New Roman"/>
          <w:sz w:val="28"/>
          <w:szCs w:val="18"/>
        </w:rPr>
        <w:t>изводства, природой и функциями государства.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Бюджетные доходы, с одной стороны, являются результатом распреде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ления стоимости общественного продукта между различными участниками общественного воспроизводства, а с другой - выступают объектом дальнейшего распределения, сконцентрированной в руках государства стоимости, поскольку последняя используется для формирования бюджетных фондов территори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ального, отраслевого и целевого назначения. Доходы бюджетов, входящих в бюджетную систему, образуются за счет закрепленных и регулирующих до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ходных источников, а также прямой финансовой помощи в различных формах и других доходов в соответствии с законом о бюджете на соответствующий финансовый год. Доходы являются обезличенными за исключением случаев, оговоренных специальным законодательством</w:t>
      </w:r>
      <w:r w:rsidR="006C39AC" w:rsidRPr="006C39AC">
        <w:rPr>
          <w:rFonts w:ascii="Times New Roman" w:hAnsi="Times New Roman" w:cs="Times New Roman"/>
          <w:sz w:val="28"/>
          <w:szCs w:val="18"/>
        </w:rPr>
        <w:t>[</w:t>
      </w:r>
      <w:r w:rsidR="006C39AC">
        <w:rPr>
          <w:rFonts w:ascii="Times New Roman" w:hAnsi="Times New Roman" w:cs="Times New Roman"/>
          <w:sz w:val="28"/>
          <w:szCs w:val="18"/>
        </w:rPr>
        <w:fldChar w:fldCharType="begin"/>
      </w:r>
      <w:r w:rsidR="006C39AC" w:rsidRPr="006C39AC">
        <w:rPr>
          <w:rFonts w:ascii="Times New Roman" w:hAnsi="Times New Roman" w:cs="Times New Roman"/>
          <w:sz w:val="28"/>
          <w:szCs w:val="18"/>
        </w:rPr>
        <w:instrText xml:space="preserve"> </w:instrText>
      </w:r>
      <w:r w:rsidR="006C39AC">
        <w:rPr>
          <w:rFonts w:ascii="Times New Roman" w:hAnsi="Times New Roman" w:cs="Times New Roman"/>
          <w:sz w:val="28"/>
          <w:szCs w:val="18"/>
          <w:lang w:val="en-US"/>
        </w:rPr>
        <w:instrText>REF</w:instrText>
      </w:r>
      <w:r w:rsidR="006C39AC" w:rsidRPr="006C39AC">
        <w:rPr>
          <w:rFonts w:ascii="Times New Roman" w:hAnsi="Times New Roman" w:cs="Times New Roman"/>
          <w:sz w:val="28"/>
          <w:szCs w:val="18"/>
        </w:rPr>
        <w:instrText xml:space="preserve"> _</w:instrText>
      </w:r>
      <w:r w:rsidR="006C39AC">
        <w:rPr>
          <w:rFonts w:ascii="Times New Roman" w:hAnsi="Times New Roman" w:cs="Times New Roman"/>
          <w:sz w:val="28"/>
          <w:szCs w:val="18"/>
          <w:lang w:val="en-US"/>
        </w:rPr>
        <w:instrText>Ref</w:instrText>
      </w:r>
      <w:r w:rsidR="006C39AC" w:rsidRPr="006C39AC">
        <w:rPr>
          <w:rFonts w:ascii="Times New Roman" w:hAnsi="Times New Roman" w:cs="Times New Roman"/>
          <w:sz w:val="28"/>
          <w:szCs w:val="18"/>
        </w:rPr>
        <w:instrText>259963183 \</w:instrText>
      </w:r>
      <w:r w:rsidR="006C39AC">
        <w:rPr>
          <w:rFonts w:ascii="Times New Roman" w:hAnsi="Times New Roman" w:cs="Times New Roman"/>
          <w:sz w:val="28"/>
          <w:szCs w:val="18"/>
          <w:lang w:val="en-US"/>
        </w:rPr>
        <w:instrText>r</w:instrText>
      </w:r>
      <w:r w:rsidR="006C39AC" w:rsidRPr="006C39AC">
        <w:rPr>
          <w:rFonts w:ascii="Times New Roman" w:hAnsi="Times New Roman" w:cs="Times New Roman"/>
          <w:sz w:val="28"/>
          <w:szCs w:val="18"/>
        </w:rPr>
        <w:instrText xml:space="preserve"> \</w:instrText>
      </w:r>
      <w:r w:rsidR="006C39AC">
        <w:rPr>
          <w:rFonts w:ascii="Times New Roman" w:hAnsi="Times New Roman" w:cs="Times New Roman"/>
          <w:sz w:val="28"/>
          <w:szCs w:val="18"/>
          <w:lang w:val="en-US"/>
        </w:rPr>
        <w:instrText>h</w:instrText>
      </w:r>
      <w:r w:rsidR="006C39AC" w:rsidRPr="006C39AC">
        <w:rPr>
          <w:rFonts w:ascii="Times New Roman" w:hAnsi="Times New Roman" w:cs="Times New Roman"/>
          <w:sz w:val="28"/>
          <w:szCs w:val="18"/>
        </w:rPr>
        <w:instrText xml:space="preserve"> </w:instrText>
      </w:r>
      <w:r w:rsidR="006C39AC">
        <w:rPr>
          <w:rFonts w:ascii="Times New Roman" w:hAnsi="Times New Roman" w:cs="Times New Roman"/>
          <w:sz w:val="28"/>
          <w:szCs w:val="18"/>
        </w:rPr>
      </w:r>
      <w:r w:rsidR="006C39AC">
        <w:rPr>
          <w:rFonts w:ascii="Times New Roman" w:hAnsi="Times New Roman" w:cs="Times New Roman"/>
          <w:sz w:val="28"/>
          <w:szCs w:val="18"/>
        </w:rPr>
        <w:fldChar w:fldCharType="separate"/>
      </w:r>
      <w:r w:rsidR="00BA0DE0" w:rsidRPr="00BA0DE0">
        <w:rPr>
          <w:rFonts w:ascii="Times New Roman" w:hAnsi="Times New Roman" w:cs="Times New Roman"/>
          <w:sz w:val="28"/>
          <w:szCs w:val="18"/>
        </w:rPr>
        <w:t>8</w:t>
      </w:r>
      <w:r w:rsidR="006C39AC">
        <w:rPr>
          <w:rFonts w:ascii="Times New Roman" w:hAnsi="Times New Roman" w:cs="Times New Roman"/>
          <w:sz w:val="28"/>
          <w:szCs w:val="18"/>
        </w:rPr>
        <w:fldChar w:fldCharType="end"/>
      </w:r>
      <w:r w:rsidR="006C39AC">
        <w:rPr>
          <w:rFonts w:ascii="Times New Roman" w:hAnsi="Times New Roman" w:cs="Times New Roman"/>
          <w:sz w:val="28"/>
          <w:szCs w:val="18"/>
        </w:rPr>
        <w:t>, с.36</w:t>
      </w:r>
      <w:r w:rsidR="006C39AC" w:rsidRPr="006C39AC">
        <w:rPr>
          <w:rFonts w:ascii="Times New Roman" w:hAnsi="Times New Roman" w:cs="Times New Roman"/>
          <w:sz w:val="28"/>
          <w:szCs w:val="18"/>
        </w:rPr>
        <w:t>]</w:t>
      </w:r>
      <w:r w:rsidRPr="005D6912">
        <w:rPr>
          <w:rFonts w:ascii="Times New Roman" w:hAnsi="Times New Roman" w:cs="Times New Roman"/>
          <w:sz w:val="28"/>
          <w:szCs w:val="18"/>
        </w:rPr>
        <w:t>.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6912">
        <w:rPr>
          <w:rFonts w:ascii="Times New Roman" w:hAnsi="Times New Roman" w:cs="Times New Roman"/>
          <w:sz w:val="28"/>
          <w:szCs w:val="18"/>
        </w:rPr>
        <w:t xml:space="preserve">Доходы федерального бюджета </w:t>
      </w:r>
      <w:r w:rsidR="008A3A01">
        <w:rPr>
          <w:rFonts w:ascii="Times New Roman" w:hAnsi="Times New Roman" w:cs="Times New Roman"/>
          <w:sz w:val="28"/>
          <w:szCs w:val="18"/>
        </w:rPr>
        <w:t>образуются</w:t>
      </w:r>
      <w:r w:rsidRPr="005D6912">
        <w:rPr>
          <w:rFonts w:ascii="Times New Roman" w:hAnsi="Times New Roman" w:cs="Times New Roman"/>
          <w:sz w:val="28"/>
          <w:szCs w:val="18"/>
        </w:rPr>
        <w:t xml:space="preserve"> за счет:</w:t>
      </w:r>
    </w:p>
    <w:p w:rsidR="00C97FA1" w:rsidRPr="005D6912" w:rsidRDefault="00C97FA1" w:rsidP="00DF6748">
      <w:pPr>
        <w:numPr>
          <w:ilvl w:val="0"/>
          <w:numId w:val="32"/>
        </w:num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федеральных налогов, сборов и неналоговых доходов - в соответствии</w:t>
      </w:r>
      <w:r w:rsidR="00EF7AAC">
        <w:rPr>
          <w:rFonts w:ascii="Times New Roman" w:hAnsi="Times New Roman" w:cs="Times New Roman"/>
          <w:sz w:val="28"/>
          <w:szCs w:val="18"/>
        </w:rPr>
        <w:t xml:space="preserve"> </w:t>
      </w:r>
      <w:r w:rsidR="00397E74">
        <w:rPr>
          <w:rFonts w:ascii="Times New Roman" w:hAnsi="Times New Roman" w:cs="Times New Roman"/>
          <w:sz w:val="28"/>
          <w:szCs w:val="18"/>
        </w:rPr>
        <w:t xml:space="preserve">с </w:t>
      </w:r>
      <w:r w:rsidRPr="005D6912">
        <w:rPr>
          <w:rFonts w:ascii="Times New Roman" w:hAnsi="Times New Roman" w:cs="Times New Roman"/>
          <w:sz w:val="28"/>
          <w:szCs w:val="18"/>
        </w:rPr>
        <w:t>нормативами отчислений, установленными Бюджетным кодексом Российской Федерации;</w:t>
      </w:r>
    </w:p>
    <w:p w:rsidR="00C97FA1" w:rsidRPr="005D6912" w:rsidRDefault="00C97FA1" w:rsidP="00DF6748">
      <w:pPr>
        <w:numPr>
          <w:ilvl w:val="0"/>
          <w:numId w:val="32"/>
        </w:num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иных неналоговых доходов в соответствии с нормативами отчислений;</w:t>
      </w:r>
    </w:p>
    <w:p w:rsidR="00C97FA1" w:rsidRPr="005D6912" w:rsidRDefault="00C97FA1" w:rsidP="00DF6748">
      <w:pPr>
        <w:numPr>
          <w:ilvl w:val="0"/>
          <w:numId w:val="32"/>
        </w:numPr>
        <w:shd w:val="clear" w:color="auto" w:fill="FFFFFF"/>
        <w:tabs>
          <w:tab w:val="left" w:pos="490"/>
        </w:tabs>
        <w:spacing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федеральных налогов и сборов (в части погашения задолженности</w:t>
      </w:r>
      <w:r w:rsidRPr="005D6912">
        <w:rPr>
          <w:rFonts w:ascii="Times New Roman" w:hAnsi="Times New Roman" w:cs="Times New Roman"/>
          <w:sz w:val="28"/>
          <w:szCs w:val="18"/>
        </w:rPr>
        <w:br/>
        <w:t>прошлых лет по отдельным видам налогов, а также в части погашения задолженности по отмененным налогам и сборам).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Основная часть налоговых доходов поступает в федеральный бюджет, за региональными и местными бюджетами закреплены налоги и сборы, собираемость которых невелика.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Налоги выступают главной формой мобилизации государственных до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ходов в странах с рыночной экономикой. В бюджетах центральных прави</w:t>
      </w:r>
      <w:r w:rsidRPr="005D6912">
        <w:rPr>
          <w:rFonts w:ascii="Times New Roman" w:hAnsi="Times New Roman" w:cs="Times New Roman"/>
          <w:sz w:val="28"/>
          <w:szCs w:val="18"/>
        </w:rPr>
        <w:softHyphen/>
        <w:t>тельств они составляют от 70 до 90% всех доходов, в местных бюджетах доля налоговых доходов обычно составляет около половины.</w:t>
      </w:r>
    </w:p>
    <w:p w:rsidR="00C97FA1" w:rsidRPr="005D6912" w:rsidRDefault="00C97FA1" w:rsidP="005D69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 w:cs="Times New Roman"/>
          <w:sz w:val="28"/>
          <w:szCs w:val="18"/>
        </w:rPr>
        <w:t>Следовательно, налоги - важнейшая форма аккумуляции денежных средств бюджетом. А поддержание эластичности налоговой системы является непременным условием сбалансированности государственной казны.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Налоговые доходы федерального бюджета являются основными в их общем объеме и характеризуют объем налоговой нагрузки на субъектов экономической деятельности. Общая масса налогов зависит от состава налогов, налоговых ставок, налоговой базы и масштабов применения льгот. Масса налоговых поступлений зависит также от возможного изменения классификации налоговых доходов и придания им определенности неналоговых доходов</w:t>
      </w:r>
      <w:r w:rsidR="00332A1A" w:rsidRPr="00332A1A">
        <w:rPr>
          <w:rFonts w:ascii="Times New Roman" w:hAnsi="Times New Roman"/>
          <w:sz w:val="28"/>
          <w:szCs w:val="28"/>
        </w:rPr>
        <w:t>[</w:t>
      </w:r>
      <w:r w:rsidR="00332A1A">
        <w:rPr>
          <w:rFonts w:ascii="Times New Roman" w:hAnsi="Times New Roman"/>
          <w:sz w:val="28"/>
          <w:szCs w:val="28"/>
        </w:rPr>
        <w:fldChar w:fldCharType="begin"/>
      </w:r>
      <w:r w:rsidR="00332A1A">
        <w:rPr>
          <w:rFonts w:ascii="Times New Roman" w:hAnsi="Times New Roman"/>
          <w:sz w:val="28"/>
          <w:szCs w:val="28"/>
        </w:rPr>
        <w:instrText xml:space="preserve"> REF _Ref259963259 \r \h </w:instrText>
      </w:r>
      <w:r w:rsidR="00332A1A">
        <w:rPr>
          <w:rFonts w:ascii="Times New Roman" w:hAnsi="Times New Roman"/>
          <w:sz w:val="28"/>
          <w:szCs w:val="28"/>
        </w:rPr>
      </w:r>
      <w:r w:rsidR="00332A1A">
        <w:rPr>
          <w:rFonts w:ascii="Times New Roman" w:hAnsi="Times New Roman"/>
          <w:sz w:val="28"/>
          <w:szCs w:val="28"/>
        </w:rPr>
        <w:fldChar w:fldCharType="separate"/>
      </w:r>
      <w:r w:rsidR="00BA0DE0">
        <w:rPr>
          <w:rFonts w:ascii="Times New Roman" w:hAnsi="Times New Roman"/>
          <w:sz w:val="28"/>
          <w:szCs w:val="28"/>
        </w:rPr>
        <w:t>17</w:t>
      </w:r>
      <w:r w:rsidR="00332A1A">
        <w:rPr>
          <w:rFonts w:ascii="Times New Roman" w:hAnsi="Times New Roman"/>
          <w:sz w:val="28"/>
          <w:szCs w:val="28"/>
        </w:rPr>
        <w:fldChar w:fldCharType="end"/>
      </w:r>
      <w:r w:rsidR="00332A1A">
        <w:rPr>
          <w:rFonts w:ascii="Times New Roman" w:hAnsi="Times New Roman"/>
          <w:sz w:val="28"/>
          <w:szCs w:val="28"/>
        </w:rPr>
        <w:t>, с.50</w:t>
      </w:r>
      <w:r w:rsidR="00332A1A" w:rsidRPr="00332A1A">
        <w:rPr>
          <w:rFonts w:ascii="Times New Roman" w:hAnsi="Times New Roman"/>
          <w:sz w:val="28"/>
          <w:szCs w:val="28"/>
        </w:rPr>
        <w:t>]</w:t>
      </w:r>
      <w:r w:rsidRPr="005D6912">
        <w:rPr>
          <w:rFonts w:ascii="Times New Roman" w:hAnsi="Times New Roman"/>
          <w:sz w:val="28"/>
          <w:szCs w:val="28"/>
        </w:rPr>
        <w:t xml:space="preserve">. 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К налоговым доходам федерального бюджета относятся федеральные налоги и сборы, перечень и ставки которых определяются налоговым кодексом РФ</w:t>
      </w:r>
      <w:r w:rsidR="003828E2" w:rsidRPr="003828E2">
        <w:rPr>
          <w:rFonts w:ascii="Times New Roman" w:hAnsi="Times New Roman"/>
          <w:sz w:val="28"/>
          <w:szCs w:val="28"/>
        </w:rPr>
        <w:t>[</w:t>
      </w:r>
      <w:r w:rsidR="003828E2">
        <w:rPr>
          <w:rFonts w:ascii="Times New Roman" w:hAnsi="Times New Roman"/>
          <w:sz w:val="28"/>
          <w:szCs w:val="28"/>
        </w:rPr>
        <w:fldChar w:fldCharType="begin"/>
      </w:r>
      <w:r w:rsidR="003828E2">
        <w:rPr>
          <w:rFonts w:ascii="Times New Roman" w:hAnsi="Times New Roman"/>
          <w:sz w:val="28"/>
          <w:szCs w:val="28"/>
        </w:rPr>
        <w:instrText xml:space="preserve"> REF _Ref259963571 \r \h </w:instrText>
      </w:r>
      <w:r w:rsidR="003828E2">
        <w:rPr>
          <w:rFonts w:ascii="Times New Roman" w:hAnsi="Times New Roman"/>
          <w:sz w:val="28"/>
          <w:szCs w:val="28"/>
        </w:rPr>
      </w:r>
      <w:r w:rsidR="003828E2">
        <w:rPr>
          <w:rFonts w:ascii="Times New Roman" w:hAnsi="Times New Roman"/>
          <w:sz w:val="28"/>
          <w:szCs w:val="28"/>
        </w:rPr>
        <w:fldChar w:fldCharType="separate"/>
      </w:r>
      <w:r w:rsidR="00BA0DE0">
        <w:rPr>
          <w:rFonts w:ascii="Times New Roman" w:hAnsi="Times New Roman"/>
          <w:sz w:val="28"/>
          <w:szCs w:val="28"/>
        </w:rPr>
        <w:t>22</w:t>
      </w:r>
      <w:r w:rsidR="003828E2">
        <w:rPr>
          <w:rFonts w:ascii="Times New Roman" w:hAnsi="Times New Roman"/>
          <w:sz w:val="28"/>
          <w:szCs w:val="28"/>
        </w:rPr>
        <w:fldChar w:fldCharType="end"/>
      </w:r>
      <w:r w:rsidR="003828E2">
        <w:rPr>
          <w:rFonts w:ascii="Times New Roman" w:hAnsi="Times New Roman"/>
          <w:sz w:val="28"/>
          <w:szCs w:val="28"/>
        </w:rPr>
        <w:t>, с.44</w:t>
      </w:r>
      <w:r w:rsidR="003828E2" w:rsidRPr="003828E2">
        <w:rPr>
          <w:rFonts w:ascii="Times New Roman" w:hAnsi="Times New Roman"/>
          <w:sz w:val="28"/>
          <w:szCs w:val="28"/>
        </w:rPr>
        <w:t>]</w:t>
      </w:r>
      <w:r w:rsidRPr="005D6912">
        <w:rPr>
          <w:rFonts w:ascii="Times New Roman" w:hAnsi="Times New Roman"/>
          <w:sz w:val="28"/>
          <w:szCs w:val="28"/>
        </w:rPr>
        <w:t>.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Федеральные налоги и сборы устанавливаются Налоговым кодексом РФ и являются обязательными к уплате на всей территории России.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В соответствии с НК РФ к федеральным налогам относятся: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 на добавленную стоимость;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акцизы;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 на прибыль организации;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 на доходы физических лиц;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государственная пошлина;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водный налог;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сбор за право пользования объектами животного мира и водными биологическими ресурсами;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единый социальный налог;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 на добычу полезных ископаемых;</w:t>
      </w:r>
    </w:p>
    <w:p w:rsidR="00D34F64" w:rsidRPr="005D6912" w:rsidRDefault="00D34F64" w:rsidP="008B6121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налоги, предусмотренные специальными налоговыми режимами.</w:t>
      </w:r>
    </w:p>
    <w:p w:rsidR="00D34F64" w:rsidRPr="005D6912" w:rsidRDefault="00D34F64" w:rsidP="005D69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Налоговые доходы от федеральных налогов и сборов, а также налогов, предусмотренных специальными налоговыми режимами, зачисляются в федеральный бюджет при соблюдении следующих нормативов:</w:t>
      </w:r>
    </w:p>
    <w:p w:rsidR="00D34F64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 на прибыль организаций (</w:t>
      </w:r>
      <w:r w:rsidR="00C24CAA">
        <w:rPr>
          <w:rFonts w:ascii="Times New Roman" w:hAnsi="Times New Roman"/>
          <w:sz w:val="28"/>
          <w:szCs w:val="28"/>
        </w:rPr>
        <w:t>доходы зарубежных</w:t>
      </w:r>
      <w:r w:rsidRPr="005D6912">
        <w:rPr>
          <w:rFonts w:ascii="Times New Roman" w:hAnsi="Times New Roman"/>
          <w:sz w:val="28"/>
          <w:szCs w:val="28"/>
        </w:rPr>
        <w:t xml:space="preserve"> организаций, </w:t>
      </w:r>
      <w:r w:rsidR="00147D03">
        <w:rPr>
          <w:rFonts w:ascii="Times New Roman" w:hAnsi="Times New Roman"/>
          <w:sz w:val="28"/>
          <w:szCs w:val="28"/>
        </w:rPr>
        <w:t xml:space="preserve">за пределами </w:t>
      </w:r>
      <w:r w:rsidRPr="005D6912">
        <w:rPr>
          <w:rFonts w:ascii="Times New Roman" w:hAnsi="Times New Roman"/>
          <w:sz w:val="28"/>
          <w:szCs w:val="28"/>
        </w:rPr>
        <w:t>Российской Федерации через представительство, а также в части доходов, полученных в виде дивидендов и процентов по государственным и муниципальным ценным бумагам) - по нормативу 100 процентов;</w:t>
      </w:r>
    </w:p>
    <w:p w:rsidR="00E85C1E" w:rsidRPr="005D6912" w:rsidRDefault="00E85C1E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налога на прибыль организаций по ставке, установленной для зачисления указанного налога в федеральный бюджет,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налога на прибыль организаций при выполнении соглашений о разделе продукции, заключенных до вступления в силу Федерального закона от 30 декабря 1995 года N 225-ФЗ "О соглашениях о разделе продукции" и не предусматривающих специальных налоговых ставок для зачисления указанного налога в федеральный бюджет и бюджеты субъектов Российской Федерации, - по нормативу 20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налога на добавленную стоимость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акциз</w:t>
      </w:r>
      <w:r w:rsidR="00716882">
        <w:rPr>
          <w:rFonts w:ascii="Times New Roman" w:hAnsi="Times New Roman"/>
          <w:sz w:val="28"/>
          <w:szCs w:val="28"/>
        </w:rPr>
        <w:t>ы</w:t>
      </w:r>
      <w:r w:rsidRPr="005D6912">
        <w:rPr>
          <w:rFonts w:ascii="Times New Roman" w:hAnsi="Times New Roman"/>
          <w:sz w:val="28"/>
          <w:szCs w:val="28"/>
        </w:rPr>
        <w:t xml:space="preserve"> на </w:t>
      </w:r>
      <w:r w:rsidR="00716882">
        <w:rPr>
          <w:rFonts w:ascii="Times New Roman" w:hAnsi="Times New Roman"/>
          <w:sz w:val="28"/>
          <w:szCs w:val="28"/>
        </w:rPr>
        <w:t>этиловый спирт</w:t>
      </w:r>
      <w:r w:rsidRPr="005D6912">
        <w:rPr>
          <w:rFonts w:ascii="Times New Roman" w:hAnsi="Times New Roman"/>
          <w:sz w:val="28"/>
          <w:szCs w:val="28"/>
        </w:rPr>
        <w:t xml:space="preserve"> из пищевого сырья - по нормативу 50 процентов;</w:t>
      </w:r>
    </w:p>
    <w:p w:rsidR="00D34F64" w:rsidRPr="005D6912" w:rsidRDefault="00716882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</w:t>
      </w:r>
      <w:r w:rsidR="00D34F64" w:rsidRPr="005D691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этиловый спирт</w:t>
      </w:r>
      <w:r w:rsidR="00D34F64" w:rsidRPr="005D6912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остальных видов сырья</w:t>
      </w:r>
      <w:r w:rsidR="00D34F64" w:rsidRPr="005D6912">
        <w:rPr>
          <w:rFonts w:ascii="Times New Roman" w:hAnsi="Times New Roman"/>
          <w:sz w:val="28"/>
          <w:szCs w:val="28"/>
        </w:rPr>
        <w:t>,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акциз</w:t>
      </w:r>
      <w:r w:rsidR="00716882">
        <w:rPr>
          <w:rFonts w:ascii="Times New Roman" w:hAnsi="Times New Roman"/>
          <w:sz w:val="28"/>
          <w:szCs w:val="28"/>
        </w:rPr>
        <w:t>ы</w:t>
      </w:r>
      <w:r w:rsidRPr="005D6912">
        <w:rPr>
          <w:rFonts w:ascii="Times New Roman" w:hAnsi="Times New Roman"/>
          <w:sz w:val="28"/>
          <w:szCs w:val="28"/>
        </w:rPr>
        <w:t xml:space="preserve"> на спиртосодержащую продукцию - по нормативу 50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акциз</w:t>
      </w:r>
      <w:r w:rsidR="00716882">
        <w:rPr>
          <w:rFonts w:ascii="Times New Roman" w:hAnsi="Times New Roman"/>
          <w:sz w:val="28"/>
          <w:szCs w:val="28"/>
        </w:rPr>
        <w:t>ы</w:t>
      </w:r>
      <w:r w:rsidRPr="005D6912">
        <w:rPr>
          <w:rFonts w:ascii="Times New Roman" w:hAnsi="Times New Roman"/>
          <w:sz w:val="28"/>
          <w:szCs w:val="28"/>
        </w:rPr>
        <w:t xml:space="preserve"> на табачную продукцию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акциз</w:t>
      </w:r>
      <w:r w:rsidR="00716882">
        <w:rPr>
          <w:rFonts w:ascii="Times New Roman" w:hAnsi="Times New Roman"/>
          <w:sz w:val="28"/>
          <w:szCs w:val="28"/>
        </w:rPr>
        <w:t>ы</w:t>
      </w:r>
      <w:r w:rsidRPr="005D6912">
        <w:rPr>
          <w:rFonts w:ascii="Times New Roman" w:hAnsi="Times New Roman"/>
          <w:sz w:val="28"/>
          <w:szCs w:val="28"/>
        </w:rPr>
        <w:t xml:space="preserve"> </w:t>
      </w:r>
      <w:r w:rsidR="00716882" w:rsidRPr="005D6912">
        <w:rPr>
          <w:rFonts w:ascii="Times New Roman" w:hAnsi="Times New Roman"/>
          <w:sz w:val="28"/>
          <w:szCs w:val="28"/>
        </w:rPr>
        <w:t>на прямогонный бензин</w:t>
      </w:r>
      <w:r w:rsidR="00716882">
        <w:rPr>
          <w:rFonts w:ascii="Times New Roman" w:hAnsi="Times New Roman"/>
          <w:sz w:val="28"/>
          <w:szCs w:val="28"/>
        </w:rPr>
        <w:t>,</w:t>
      </w:r>
      <w:r w:rsidR="00716882" w:rsidRPr="005D6912">
        <w:rPr>
          <w:rFonts w:ascii="Times New Roman" w:hAnsi="Times New Roman"/>
          <w:sz w:val="28"/>
          <w:szCs w:val="28"/>
        </w:rPr>
        <w:t xml:space="preserve"> </w:t>
      </w:r>
      <w:r w:rsidRPr="005D6912">
        <w:rPr>
          <w:rFonts w:ascii="Times New Roman" w:hAnsi="Times New Roman"/>
          <w:sz w:val="28"/>
          <w:szCs w:val="28"/>
        </w:rPr>
        <w:t xml:space="preserve">автомобильный бензин, </w:t>
      </w:r>
      <w:r w:rsidR="00716882" w:rsidRPr="005D6912">
        <w:rPr>
          <w:rFonts w:ascii="Times New Roman" w:hAnsi="Times New Roman"/>
          <w:sz w:val="28"/>
          <w:szCs w:val="28"/>
        </w:rPr>
        <w:t xml:space="preserve">моторные масла для </w:t>
      </w:r>
      <w:r w:rsidR="00716882">
        <w:rPr>
          <w:rFonts w:ascii="Times New Roman" w:hAnsi="Times New Roman"/>
          <w:sz w:val="28"/>
          <w:szCs w:val="28"/>
        </w:rPr>
        <w:t>различных</w:t>
      </w:r>
      <w:r w:rsidR="00716882" w:rsidRPr="005D6912">
        <w:rPr>
          <w:rFonts w:ascii="Times New Roman" w:hAnsi="Times New Roman"/>
          <w:sz w:val="28"/>
          <w:szCs w:val="28"/>
        </w:rPr>
        <w:t xml:space="preserve"> двигателей</w:t>
      </w:r>
      <w:r w:rsidR="00716882">
        <w:rPr>
          <w:rFonts w:ascii="Times New Roman" w:hAnsi="Times New Roman"/>
          <w:sz w:val="28"/>
          <w:szCs w:val="28"/>
        </w:rPr>
        <w:t>,</w:t>
      </w:r>
      <w:r w:rsidR="00716882" w:rsidRPr="005D6912">
        <w:rPr>
          <w:rFonts w:ascii="Times New Roman" w:hAnsi="Times New Roman"/>
          <w:sz w:val="28"/>
          <w:szCs w:val="28"/>
        </w:rPr>
        <w:t xml:space="preserve"> </w:t>
      </w:r>
      <w:r w:rsidRPr="005D6912">
        <w:rPr>
          <w:rFonts w:ascii="Times New Roman" w:hAnsi="Times New Roman"/>
          <w:sz w:val="28"/>
          <w:szCs w:val="28"/>
        </w:rPr>
        <w:t>дизельное топливо, - по нормативу 40 процентов;</w:t>
      </w:r>
    </w:p>
    <w:p w:rsidR="00D34F64" w:rsidRPr="005D6912" w:rsidRDefault="00716882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</w:t>
      </w:r>
      <w:r w:rsidR="00D34F64" w:rsidRPr="005D6912">
        <w:rPr>
          <w:rFonts w:ascii="Times New Roman" w:hAnsi="Times New Roman"/>
          <w:sz w:val="28"/>
          <w:szCs w:val="28"/>
        </w:rPr>
        <w:t xml:space="preserve"> на </w:t>
      </w:r>
      <w:r w:rsidR="007D13B5" w:rsidRPr="005D6912">
        <w:rPr>
          <w:rFonts w:ascii="Times New Roman" w:hAnsi="Times New Roman"/>
          <w:sz w:val="28"/>
          <w:szCs w:val="28"/>
        </w:rPr>
        <w:t xml:space="preserve">мотоциклы </w:t>
      </w:r>
      <w:r w:rsidR="007D13B5">
        <w:rPr>
          <w:rFonts w:ascii="Times New Roman" w:hAnsi="Times New Roman"/>
          <w:sz w:val="28"/>
          <w:szCs w:val="28"/>
        </w:rPr>
        <w:t xml:space="preserve">и </w:t>
      </w:r>
      <w:r w:rsidRPr="005D6912">
        <w:rPr>
          <w:rFonts w:ascii="Times New Roman" w:hAnsi="Times New Roman"/>
          <w:sz w:val="28"/>
          <w:szCs w:val="28"/>
        </w:rPr>
        <w:t xml:space="preserve">легковые </w:t>
      </w:r>
      <w:r w:rsidR="00D34F64" w:rsidRPr="005D6912">
        <w:rPr>
          <w:rFonts w:ascii="Times New Roman" w:hAnsi="Times New Roman"/>
          <w:sz w:val="28"/>
          <w:szCs w:val="28"/>
        </w:rPr>
        <w:t>автомобили - по нормативу 100 процентов;</w:t>
      </w:r>
    </w:p>
    <w:p w:rsidR="00D34F64" w:rsidRPr="005D6912" w:rsidRDefault="00716882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акцизы</w:t>
      </w:r>
      <w:r w:rsidR="00D34F64" w:rsidRPr="005D6912">
        <w:rPr>
          <w:rFonts w:ascii="Times New Roman" w:hAnsi="Times New Roman"/>
          <w:sz w:val="28"/>
          <w:szCs w:val="28"/>
        </w:rPr>
        <w:t xml:space="preserve"> по подакцизным товарам и продукции, ввозимым на территорию Российской Федерации, - по нормативу 100 процентов;</w:t>
      </w:r>
    </w:p>
    <w:p w:rsidR="00D34F64" w:rsidRPr="005D6912" w:rsidRDefault="00A15368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НДПИ</w:t>
      </w:r>
      <w:r w:rsidR="00D34F64" w:rsidRPr="005D6912">
        <w:rPr>
          <w:rFonts w:ascii="Times New Roman" w:hAnsi="Times New Roman"/>
          <w:sz w:val="28"/>
          <w:szCs w:val="28"/>
        </w:rPr>
        <w:t xml:space="preserve"> в виде </w:t>
      </w:r>
      <w:r w:rsidR="00716882">
        <w:rPr>
          <w:rFonts w:ascii="Times New Roman" w:hAnsi="Times New Roman"/>
          <w:sz w:val="28"/>
          <w:szCs w:val="28"/>
        </w:rPr>
        <w:t>природного газа</w:t>
      </w:r>
      <w:r w:rsidR="00D34F64" w:rsidRPr="005D6912">
        <w:rPr>
          <w:rFonts w:ascii="Times New Roman" w:hAnsi="Times New Roman"/>
          <w:sz w:val="28"/>
          <w:szCs w:val="28"/>
        </w:rPr>
        <w:t xml:space="preserve"> - по нормативу 100 процентов;</w:t>
      </w:r>
    </w:p>
    <w:p w:rsidR="00D34F64" w:rsidRPr="005D6912" w:rsidRDefault="00A15368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НДПИ</w:t>
      </w:r>
      <w:r w:rsidR="00716882">
        <w:rPr>
          <w:rFonts w:ascii="Times New Roman" w:hAnsi="Times New Roman"/>
          <w:sz w:val="28"/>
          <w:szCs w:val="28"/>
        </w:rPr>
        <w:t xml:space="preserve">, </w:t>
      </w:r>
      <w:r w:rsidR="00DF0B84">
        <w:rPr>
          <w:rFonts w:ascii="Times New Roman" w:hAnsi="Times New Roman"/>
          <w:sz w:val="28"/>
          <w:szCs w:val="28"/>
        </w:rPr>
        <w:t>за исключением</w:t>
      </w:r>
      <w:r w:rsidR="00716882">
        <w:rPr>
          <w:rFonts w:ascii="Times New Roman" w:hAnsi="Times New Roman"/>
          <w:sz w:val="28"/>
          <w:szCs w:val="28"/>
        </w:rPr>
        <w:t xml:space="preserve"> природного газа</w:t>
      </w:r>
      <w:r w:rsidR="00D34F64" w:rsidRPr="005D6912">
        <w:rPr>
          <w:rFonts w:ascii="Times New Roman" w:hAnsi="Times New Roman"/>
          <w:sz w:val="28"/>
          <w:szCs w:val="28"/>
        </w:rPr>
        <w:t xml:space="preserve"> - по нормативу 95 процентов;</w:t>
      </w:r>
    </w:p>
    <w:p w:rsidR="00D34F64" w:rsidRPr="005D6912" w:rsidRDefault="00A15368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НДПИ</w:t>
      </w:r>
      <w:r w:rsidR="00D34F64" w:rsidRPr="005D6912">
        <w:rPr>
          <w:rFonts w:ascii="Times New Roman" w:hAnsi="Times New Roman"/>
          <w:sz w:val="28"/>
          <w:szCs w:val="28"/>
        </w:rPr>
        <w:t xml:space="preserve"> (</w:t>
      </w:r>
      <w:r w:rsidR="00DF0B84">
        <w:rPr>
          <w:rFonts w:ascii="Times New Roman" w:hAnsi="Times New Roman"/>
          <w:sz w:val="28"/>
          <w:szCs w:val="28"/>
        </w:rPr>
        <w:t>за исключением</w:t>
      </w:r>
      <w:r w:rsidR="00D34F64" w:rsidRPr="005D6912">
        <w:rPr>
          <w:rFonts w:ascii="Times New Roman" w:hAnsi="Times New Roman"/>
          <w:sz w:val="28"/>
          <w:szCs w:val="28"/>
        </w:rPr>
        <w:t xml:space="preserve"> полезных ископаемых в виде углеводородного сырья, </w:t>
      </w:r>
      <w:r w:rsidR="00D97D32" w:rsidRPr="005D6912">
        <w:rPr>
          <w:rFonts w:ascii="Times New Roman" w:hAnsi="Times New Roman"/>
          <w:sz w:val="28"/>
          <w:szCs w:val="28"/>
        </w:rPr>
        <w:t xml:space="preserve">общераспространенных полезных ископаемых и </w:t>
      </w:r>
      <w:r w:rsidR="00D34F64" w:rsidRPr="005D6912">
        <w:rPr>
          <w:rFonts w:ascii="Times New Roman" w:hAnsi="Times New Roman"/>
          <w:sz w:val="28"/>
          <w:szCs w:val="28"/>
        </w:rPr>
        <w:t>природных алмазов) - по нормативу 40 процентов;</w:t>
      </w:r>
    </w:p>
    <w:p w:rsidR="00D34F64" w:rsidRPr="005D6912" w:rsidRDefault="00A15368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НДПИ</w:t>
      </w:r>
      <w:r w:rsidR="00D34F64" w:rsidRPr="005D6912">
        <w:rPr>
          <w:rFonts w:ascii="Times New Roman" w:hAnsi="Times New Roman"/>
          <w:sz w:val="28"/>
          <w:szCs w:val="28"/>
        </w:rPr>
        <w:t xml:space="preserve"> на континентальном шельфе Российской Федерации, </w:t>
      </w:r>
      <w:r w:rsidR="00855A87" w:rsidRPr="005D6912">
        <w:rPr>
          <w:rFonts w:ascii="Times New Roman" w:hAnsi="Times New Roman"/>
          <w:sz w:val="28"/>
          <w:szCs w:val="28"/>
        </w:rPr>
        <w:t xml:space="preserve">за пределами территории Российской Федерации </w:t>
      </w:r>
      <w:r w:rsidR="00D34F64" w:rsidRPr="005D6912">
        <w:rPr>
          <w:rFonts w:ascii="Times New Roman" w:hAnsi="Times New Roman"/>
          <w:sz w:val="28"/>
          <w:szCs w:val="28"/>
        </w:rPr>
        <w:t>в исключительной экономической зоне - по нормативу 100 процентов;</w:t>
      </w:r>
    </w:p>
    <w:p w:rsidR="00D34F64" w:rsidRPr="005D6912" w:rsidRDefault="00833B5B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постоянных</w:t>
      </w:r>
      <w:r w:rsidR="00D34F64" w:rsidRPr="005D6912">
        <w:rPr>
          <w:rFonts w:ascii="Times New Roman" w:hAnsi="Times New Roman"/>
          <w:sz w:val="28"/>
          <w:szCs w:val="28"/>
        </w:rPr>
        <w:t xml:space="preserve"> платежей за добычу полезных ископаемых при выполнении соглашений о разделе продукции в виде углеводородного сырья (</w:t>
      </w:r>
      <w:r>
        <w:rPr>
          <w:rFonts w:ascii="Times New Roman" w:hAnsi="Times New Roman"/>
          <w:sz w:val="28"/>
          <w:szCs w:val="28"/>
        </w:rPr>
        <w:t>природный газ</w:t>
      </w:r>
      <w:r w:rsidR="00D34F64" w:rsidRPr="005D6912">
        <w:rPr>
          <w:rFonts w:ascii="Times New Roman" w:hAnsi="Times New Roman"/>
          <w:sz w:val="28"/>
          <w:szCs w:val="28"/>
        </w:rPr>
        <w:t>)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регулярных платежей</w:t>
      </w:r>
      <w:r w:rsidR="00833B5B">
        <w:rPr>
          <w:rFonts w:ascii="Times New Roman" w:hAnsi="Times New Roman"/>
          <w:sz w:val="28"/>
          <w:szCs w:val="28"/>
        </w:rPr>
        <w:t xml:space="preserve"> за добычу полезных ископаемых </w:t>
      </w:r>
      <w:r w:rsidRPr="005D6912">
        <w:rPr>
          <w:rFonts w:ascii="Times New Roman" w:hAnsi="Times New Roman"/>
          <w:sz w:val="28"/>
          <w:szCs w:val="28"/>
        </w:rPr>
        <w:t>при выполнении соглашений о разделе продукции в виде углеводородного сырья (</w:t>
      </w:r>
      <w:r w:rsidR="00833B5B">
        <w:rPr>
          <w:rFonts w:ascii="Times New Roman" w:hAnsi="Times New Roman"/>
          <w:sz w:val="28"/>
          <w:szCs w:val="28"/>
        </w:rPr>
        <w:t>кроме природного газа</w:t>
      </w:r>
      <w:r w:rsidRPr="005D6912">
        <w:rPr>
          <w:rFonts w:ascii="Times New Roman" w:hAnsi="Times New Roman"/>
          <w:sz w:val="28"/>
          <w:szCs w:val="28"/>
        </w:rPr>
        <w:t>) - по нормативу 95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 xml:space="preserve">регулярных платежей за добычу полезных ископаемых на континентальном шельфе, </w:t>
      </w:r>
      <w:r w:rsidR="00855A87" w:rsidRPr="005D6912">
        <w:rPr>
          <w:rFonts w:ascii="Times New Roman" w:hAnsi="Times New Roman"/>
          <w:sz w:val="28"/>
          <w:szCs w:val="28"/>
        </w:rPr>
        <w:t xml:space="preserve">за пределами территории Российской Федерации </w:t>
      </w:r>
      <w:r w:rsidRPr="005D6912">
        <w:rPr>
          <w:rFonts w:ascii="Times New Roman" w:hAnsi="Times New Roman"/>
          <w:sz w:val="28"/>
          <w:szCs w:val="28"/>
        </w:rPr>
        <w:t>в исключительной экономической зоне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 xml:space="preserve">сбора за </w:t>
      </w:r>
      <w:r w:rsidR="00855A87">
        <w:rPr>
          <w:rFonts w:ascii="Times New Roman" w:hAnsi="Times New Roman"/>
          <w:sz w:val="28"/>
          <w:szCs w:val="28"/>
        </w:rPr>
        <w:t>ис</w:t>
      </w:r>
      <w:r w:rsidRPr="005D6912">
        <w:rPr>
          <w:rFonts w:ascii="Times New Roman" w:hAnsi="Times New Roman"/>
          <w:sz w:val="28"/>
          <w:szCs w:val="28"/>
        </w:rPr>
        <w:t xml:space="preserve">пользование </w:t>
      </w:r>
      <w:r w:rsidR="00855A87">
        <w:rPr>
          <w:rFonts w:ascii="Times New Roman" w:hAnsi="Times New Roman"/>
          <w:sz w:val="28"/>
          <w:szCs w:val="28"/>
        </w:rPr>
        <w:t xml:space="preserve">внешних объектов водных ресурсов </w:t>
      </w:r>
      <w:r w:rsidRPr="005D6912">
        <w:rPr>
          <w:rFonts w:ascii="Times New Roman" w:hAnsi="Times New Roman"/>
          <w:sz w:val="28"/>
          <w:szCs w:val="28"/>
        </w:rPr>
        <w:t>- по нормативу 70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 xml:space="preserve">сбора за </w:t>
      </w:r>
      <w:r w:rsidR="00855A87">
        <w:rPr>
          <w:rFonts w:ascii="Times New Roman" w:hAnsi="Times New Roman"/>
          <w:sz w:val="28"/>
          <w:szCs w:val="28"/>
        </w:rPr>
        <w:t>ис</w:t>
      </w:r>
      <w:r w:rsidRPr="005D6912">
        <w:rPr>
          <w:rFonts w:ascii="Times New Roman" w:hAnsi="Times New Roman"/>
          <w:sz w:val="28"/>
          <w:szCs w:val="28"/>
        </w:rPr>
        <w:t xml:space="preserve">пользование </w:t>
      </w:r>
      <w:r w:rsidR="00855A87">
        <w:rPr>
          <w:rFonts w:ascii="Times New Roman" w:hAnsi="Times New Roman"/>
          <w:sz w:val="28"/>
          <w:szCs w:val="28"/>
        </w:rPr>
        <w:t>внутренних объектов водных ресурсов</w:t>
      </w:r>
      <w:r w:rsidRPr="005D6912">
        <w:rPr>
          <w:rFonts w:ascii="Times New Roman" w:hAnsi="Times New Roman"/>
          <w:sz w:val="28"/>
          <w:szCs w:val="28"/>
        </w:rPr>
        <w:t xml:space="preserve">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12">
        <w:rPr>
          <w:rFonts w:ascii="Times New Roman" w:hAnsi="Times New Roman"/>
          <w:sz w:val="28"/>
          <w:szCs w:val="28"/>
        </w:rPr>
        <w:t>водного налога - по нормативу 100 процентов;</w:t>
      </w:r>
    </w:p>
    <w:p w:rsidR="00D34F64" w:rsidRPr="005D6912" w:rsidRDefault="00855A87" w:rsidP="008B6121">
      <w:pPr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ЕСН</w:t>
      </w:r>
      <w:r w:rsidR="00D34F64" w:rsidRPr="005D6912">
        <w:rPr>
          <w:rFonts w:ascii="Times New Roman" w:hAnsi="Times New Roman"/>
          <w:sz w:val="28"/>
          <w:szCs w:val="28"/>
        </w:rPr>
        <w:t xml:space="preserve"> по ставке, установленной Налоговым кодексом Российской Федерации в части, зачисляемой в федеральный бюджет, - по нормативу 100 процентов;</w:t>
      </w:r>
    </w:p>
    <w:p w:rsidR="00D34F64" w:rsidRPr="005D6912" w:rsidRDefault="00D34F64" w:rsidP="008B6121">
      <w:pPr>
        <w:numPr>
          <w:ilvl w:val="0"/>
          <w:numId w:val="2"/>
        </w:numPr>
        <w:shd w:val="clear" w:color="auto" w:fill="FFFFFF"/>
        <w:tabs>
          <w:tab w:val="clear" w:pos="1429"/>
          <w:tab w:val="num" w:pos="1080"/>
        </w:tabs>
        <w:spacing w:line="360" w:lineRule="auto"/>
        <w:ind w:left="1080" w:hanging="371"/>
        <w:jc w:val="both"/>
        <w:rPr>
          <w:rFonts w:ascii="Times New Roman" w:hAnsi="Times New Roman" w:cs="Times New Roman"/>
          <w:sz w:val="28"/>
          <w:szCs w:val="18"/>
        </w:rPr>
      </w:pPr>
      <w:r w:rsidRPr="005D6912">
        <w:rPr>
          <w:rFonts w:ascii="Times New Roman" w:hAnsi="Times New Roman"/>
          <w:sz w:val="28"/>
          <w:szCs w:val="28"/>
        </w:rPr>
        <w:t>государственной пошлины - по нормативу 100 процентов.</w:t>
      </w:r>
    </w:p>
    <w:p w:rsidR="006A110B" w:rsidRDefault="00FC481A" w:rsidP="00FC481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1A">
        <w:rPr>
          <w:rFonts w:ascii="Times New Roman" w:hAnsi="Times New Roman" w:cs="Times New Roman"/>
          <w:sz w:val="28"/>
          <w:szCs w:val="28"/>
        </w:rPr>
        <w:t>Важно отметить, что составляющие почти треть доходов федерального бюджета таможенные платежи ранее значились в составе налоговых доходов, а теперь – в составе неналоговых и отнесены к доходам от внешнеэкономической деятельности государства</w:t>
      </w:r>
      <w:r w:rsidR="00A6056C" w:rsidRPr="00A6056C">
        <w:rPr>
          <w:rFonts w:ascii="Times New Roman" w:hAnsi="Times New Roman" w:cs="Times New Roman"/>
          <w:sz w:val="28"/>
          <w:szCs w:val="28"/>
        </w:rPr>
        <w:t>[</w:t>
      </w:r>
      <w:r w:rsidR="00A6056C">
        <w:rPr>
          <w:rFonts w:ascii="Times New Roman" w:hAnsi="Times New Roman" w:cs="Times New Roman"/>
          <w:sz w:val="28"/>
          <w:szCs w:val="28"/>
        </w:rPr>
        <w:fldChar w:fldCharType="begin"/>
      </w:r>
      <w:r w:rsidR="00A6056C">
        <w:rPr>
          <w:rFonts w:ascii="Times New Roman" w:hAnsi="Times New Roman" w:cs="Times New Roman"/>
          <w:sz w:val="28"/>
          <w:szCs w:val="28"/>
        </w:rPr>
        <w:instrText xml:space="preserve"> REF _Ref259963661 \r \h </w:instrText>
      </w:r>
      <w:r w:rsidR="00A6056C">
        <w:rPr>
          <w:rFonts w:ascii="Times New Roman" w:hAnsi="Times New Roman" w:cs="Times New Roman"/>
          <w:sz w:val="28"/>
          <w:szCs w:val="28"/>
        </w:rPr>
      </w:r>
      <w:r w:rsidR="00A6056C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10</w:t>
      </w:r>
      <w:r w:rsidR="00A6056C">
        <w:rPr>
          <w:rFonts w:ascii="Times New Roman" w:hAnsi="Times New Roman" w:cs="Times New Roman"/>
          <w:sz w:val="28"/>
          <w:szCs w:val="28"/>
        </w:rPr>
        <w:fldChar w:fldCharType="end"/>
      </w:r>
      <w:r w:rsidR="00A6056C">
        <w:rPr>
          <w:rFonts w:ascii="Times New Roman" w:hAnsi="Times New Roman" w:cs="Times New Roman"/>
          <w:sz w:val="28"/>
          <w:szCs w:val="28"/>
        </w:rPr>
        <w:t>, с.32</w:t>
      </w:r>
      <w:r w:rsidR="00A6056C" w:rsidRPr="00A6056C">
        <w:rPr>
          <w:rFonts w:ascii="Times New Roman" w:hAnsi="Times New Roman" w:cs="Times New Roman"/>
          <w:sz w:val="28"/>
          <w:szCs w:val="28"/>
        </w:rPr>
        <w:t>]</w:t>
      </w:r>
      <w:r w:rsidRPr="00FC481A">
        <w:rPr>
          <w:rFonts w:ascii="Times New Roman" w:hAnsi="Times New Roman" w:cs="Times New Roman"/>
          <w:sz w:val="28"/>
          <w:szCs w:val="28"/>
        </w:rPr>
        <w:t>.</w:t>
      </w:r>
    </w:p>
    <w:p w:rsidR="00960E4F" w:rsidRDefault="000B3980" w:rsidP="00FC481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 xml:space="preserve">Основная масса администрируемых ФНС России доходов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2009 году </w:t>
      </w:r>
      <w:r w:rsidRPr="000B3980">
        <w:rPr>
          <w:rFonts w:ascii="Times New Roman" w:hAnsi="Times New Roman" w:cs="Times New Roman"/>
          <w:sz w:val="28"/>
          <w:szCs w:val="28"/>
        </w:rPr>
        <w:t xml:space="preserve">обеспечена поступлениями НДС (39%), </w:t>
      </w:r>
      <w:r w:rsidR="00DA3EB0">
        <w:rPr>
          <w:rFonts w:ascii="Times New Roman" w:hAnsi="Times New Roman" w:cs="Times New Roman"/>
          <w:sz w:val="28"/>
          <w:szCs w:val="28"/>
        </w:rPr>
        <w:t>НДПИ</w:t>
      </w:r>
      <w:r w:rsidRPr="000B3980">
        <w:rPr>
          <w:rFonts w:ascii="Times New Roman" w:hAnsi="Times New Roman" w:cs="Times New Roman"/>
          <w:sz w:val="28"/>
          <w:szCs w:val="28"/>
        </w:rPr>
        <w:t xml:space="preserve"> (33%), </w:t>
      </w:r>
      <w:r w:rsidR="000A7B7B">
        <w:rPr>
          <w:rFonts w:ascii="Times New Roman" w:hAnsi="Times New Roman" w:cs="Times New Roman"/>
          <w:sz w:val="28"/>
          <w:szCs w:val="28"/>
        </w:rPr>
        <w:t xml:space="preserve">налога на прибыль (6%) и </w:t>
      </w:r>
      <w:r w:rsidRPr="000B3980">
        <w:rPr>
          <w:rFonts w:ascii="Times New Roman" w:hAnsi="Times New Roman" w:cs="Times New Roman"/>
          <w:sz w:val="28"/>
          <w:szCs w:val="28"/>
        </w:rPr>
        <w:t>ЕСН</w:t>
      </w:r>
      <w:r w:rsidR="000A7B7B">
        <w:rPr>
          <w:rFonts w:ascii="Times New Roman" w:hAnsi="Times New Roman" w:cs="Times New Roman"/>
          <w:sz w:val="28"/>
          <w:szCs w:val="28"/>
        </w:rPr>
        <w:t xml:space="preserve"> (17%),</w:t>
      </w:r>
      <w:r>
        <w:rPr>
          <w:rFonts w:ascii="Times New Roman" w:hAnsi="Times New Roman" w:cs="Times New Roman"/>
          <w:sz w:val="28"/>
          <w:szCs w:val="28"/>
        </w:rPr>
        <w:t xml:space="preserve"> как видно из таблицы 1</w:t>
      </w:r>
      <w:r w:rsidR="0072208F" w:rsidRPr="0072208F">
        <w:rPr>
          <w:rFonts w:ascii="Times New Roman" w:hAnsi="Times New Roman" w:cs="Times New Roman"/>
          <w:sz w:val="28"/>
          <w:szCs w:val="28"/>
        </w:rPr>
        <w:t>[</w:t>
      </w:r>
      <w:r w:rsidR="0072208F">
        <w:rPr>
          <w:rFonts w:ascii="Times New Roman" w:hAnsi="Times New Roman" w:cs="Times New Roman"/>
          <w:sz w:val="28"/>
          <w:szCs w:val="28"/>
        </w:rPr>
        <w:fldChar w:fldCharType="begin"/>
      </w:r>
      <w:r w:rsidR="0072208F">
        <w:rPr>
          <w:rFonts w:ascii="Times New Roman" w:hAnsi="Times New Roman" w:cs="Times New Roman"/>
          <w:sz w:val="28"/>
          <w:szCs w:val="28"/>
        </w:rPr>
        <w:instrText xml:space="preserve"> REF _Ref259963725 \r \h </w:instrText>
      </w:r>
      <w:r w:rsidR="0072208F">
        <w:rPr>
          <w:rFonts w:ascii="Times New Roman" w:hAnsi="Times New Roman" w:cs="Times New Roman"/>
          <w:sz w:val="28"/>
          <w:szCs w:val="28"/>
        </w:rPr>
      </w:r>
      <w:r w:rsidR="0072208F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24</w:t>
      </w:r>
      <w:r w:rsidR="0072208F">
        <w:rPr>
          <w:rFonts w:ascii="Times New Roman" w:hAnsi="Times New Roman" w:cs="Times New Roman"/>
          <w:sz w:val="28"/>
          <w:szCs w:val="28"/>
        </w:rPr>
        <w:fldChar w:fldCharType="end"/>
      </w:r>
      <w:r w:rsidR="0072208F" w:rsidRPr="0072208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233" w:rsidRDefault="00571233" w:rsidP="00FC481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11" w:rsidRDefault="00487811" w:rsidP="0048781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711227">
        <w:rPr>
          <w:rFonts w:ascii="Times New Roman" w:hAnsi="Times New Roman" w:cs="Times New Roman"/>
          <w:sz w:val="28"/>
          <w:szCs w:val="28"/>
        </w:rPr>
        <w:t>.1</w:t>
      </w:r>
    </w:p>
    <w:p w:rsidR="00711227" w:rsidRDefault="00960E4F" w:rsidP="002C44C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налоговых доходов федерального бюджета РФ </w:t>
      </w:r>
      <w:r w:rsidRPr="00960E4F">
        <w:rPr>
          <w:rFonts w:ascii="Times New Roman" w:hAnsi="Times New Roman" w:cs="Times New Roman"/>
          <w:sz w:val="28"/>
          <w:szCs w:val="28"/>
        </w:rPr>
        <w:t>за период 2008-2010 гг.,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E26">
        <w:rPr>
          <w:rFonts w:ascii="Times New Roman" w:hAnsi="Times New Roman" w:cs="Times New Roman"/>
          <w:sz w:val="28"/>
          <w:szCs w:val="28"/>
        </w:rPr>
        <w:t>в</w:t>
      </w:r>
      <w:r w:rsidR="002C44CB">
        <w:rPr>
          <w:rFonts w:ascii="Times New Roman" w:hAnsi="Times New Roman" w:cs="Times New Roman"/>
          <w:sz w:val="28"/>
          <w:szCs w:val="28"/>
        </w:rPr>
        <w:t xml:space="preserve"> общей сумме налоговых доходов </w:t>
      </w:r>
      <w:r w:rsidR="00711227">
        <w:rPr>
          <w:rFonts w:ascii="Times New Roman" w:hAnsi="Times New Roman" w:cs="Times New Roman"/>
          <w:sz w:val="28"/>
          <w:szCs w:val="28"/>
        </w:rPr>
        <w:t>в процентах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1706"/>
        <w:gridCol w:w="1714"/>
        <w:gridCol w:w="1536"/>
      </w:tblGrid>
      <w:tr w:rsidR="00711227">
        <w:trPr>
          <w:trHeight w:val="490"/>
        </w:trPr>
        <w:tc>
          <w:tcPr>
            <w:tcW w:w="5062" w:type="dxa"/>
            <w:vMerge w:val="restart"/>
            <w:vAlign w:val="center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Вид налоговых доходов</w:t>
            </w:r>
          </w:p>
        </w:tc>
        <w:tc>
          <w:tcPr>
            <w:tcW w:w="4956" w:type="dxa"/>
            <w:gridSpan w:val="3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375E26" w:rsidRPr="000618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 xml:space="preserve"> общей сумме налоговых доходов</w:t>
            </w:r>
          </w:p>
        </w:tc>
      </w:tr>
      <w:tr w:rsidR="00711227">
        <w:trPr>
          <w:trHeight w:val="490"/>
        </w:trPr>
        <w:tc>
          <w:tcPr>
            <w:tcW w:w="5062" w:type="dxa"/>
            <w:vMerge/>
            <w:vAlign w:val="center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711227">
        <w:trPr>
          <w:trHeight w:val="490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1.НДС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11227">
        <w:trPr>
          <w:trHeight w:val="490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2.НДПИ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11227">
        <w:trPr>
          <w:trHeight w:val="490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3.ЕСН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1227">
        <w:trPr>
          <w:trHeight w:val="490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4.Налог на прибыль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1227">
        <w:trPr>
          <w:trHeight w:val="490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5.Акцизы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227">
        <w:trPr>
          <w:trHeight w:val="475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6.Остальные налоги и сборы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227">
        <w:trPr>
          <w:trHeight w:val="506"/>
        </w:trPr>
        <w:tc>
          <w:tcPr>
            <w:tcW w:w="5062" w:type="dxa"/>
          </w:tcPr>
          <w:p w:rsidR="00711227" w:rsidRPr="000618AF" w:rsidRDefault="00711227" w:rsidP="000618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7.Итого</w:t>
            </w:r>
          </w:p>
        </w:tc>
        <w:tc>
          <w:tcPr>
            <w:tcW w:w="170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4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6" w:type="dxa"/>
          </w:tcPr>
          <w:p w:rsidR="00711227" w:rsidRPr="000618AF" w:rsidRDefault="00711227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C44CB" w:rsidRDefault="002C44CB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>Поступления налога на прибыль организаций в федеральный бю</w:t>
      </w:r>
      <w:r w:rsidR="00193EB9">
        <w:rPr>
          <w:rFonts w:ascii="Times New Roman" w:hAnsi="Times New Roman" w:cs="Times New Roman"/>
          <w:sz w:val="28"/>
          <w:szCs w:val="28"/>
        </w:rPr>
        <w:t>джет в 2009 году составили 196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рублей. </w:t>
      </w:r>
      <w:r w:rsidR="00193EB9">
        <w:rPr>
          <w:rFonts w:ascii="Times New Roman" w:hAnsi="Times New Roman" w:cs="Times New Roman"/>
          <w:sz w:val="28"/>
          <w:szCs w:val="28"/>
        </w:rPr>
        <w:t>В сопоставлении</w:t>
      </w:r>
      <w:r w:rsidRPr="000B3980">
        <w:rPr>
          <w:rFonts w:ascii="Times New Roman" w:hAnsi="Times New Roman" w:cs="Times New Roman"/>
          <w:sz w:val="28"/>
          <w:szCs w:val="28"/>
        </w:rPr>
        <w:t xml:space="preserve"> с 2008 годом п</w:t>
      </w:r>
      <w:r>
        <w:rPr>
          <w:rFonts w:ascii="Times New Roman" w:hAnsi="Times New Roman" w:cs="Times New Roman"/>
          <w:sz w:val="28"/>
          <w:szCs w:val="28"/>
        </w:rPr>
        <w:t>оступления снизились в 3,9 раза.</w:t>
      </w: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 xml:space="preserve">Снижение поступлений обусловлено ухудшением результатов финансово-хозяйственной деятельности организаций и снижением с 2009 года ставки налога, </w:t>
      </w:r>
      <w:r w:rsidR="00215973">
        <w:rPr>
          <w:rFonts w:ascii="Times New Roman" w:hAnsi="Times New Roman" w:cs="Times New Roman"/>
          <w:sz w:val="28"/>
          <w:szCs w:val="28"/>
        </w:rPr>
        <w:t>приносящий доход в федеральный бюджет</w:t>
      </w:r>
      <w:r w:rsidRPr="000B3980">
        <w:rPr>
          <w:rFonts w:ascii="Times New Roman" w:hAnsi="Times New Roman" w:cs="Times New Roman"/>
          <w:sz w:val="28"/>
          <w:szCs w:val="28"/>
        </w:rPr>
        <w:t xml:space="preserve">, с 6,5% до 2 процентов. </w:t>
      </w: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D0191">
        <w:rPr>
          <w:rFonts w:ascii="Times New Roman" w:hAnsi="Times New Roman" w:cs="Times New Roman"/>
          <w:sz w:val="28"/>
          <w:szCs w:val="28"/>
        </w:rPr>
        <w:t>ЕСН</w:t>
      </w:r>
      <w:r w:rsidRPr="000B3980">
        <w:rPr>
          <w:rFonts w:ascii="Times New Roman" w:hAnsi="Times New Roman" w:cs="Times New Roman"/>
          <w:sz w:val="28"/>
          <w:szCs w:val="28"/>
        </w:rPr>
        <w:t>, в федеральный бюд</w:t>
      </w:r>
      <w:r w:rsidR="002D0191">
        <w:rPr>
          <w:rFonts w:ascii="Times New Roman" w:hAnsi="Times New Roman" w:cs="Times New Roman"/>
          <w:sz w:val="28"/>
          <w:szCs w:val="28"/>
        </w:rPr>
        <w:t>жет, в 2009 году составили 510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 и </w:t>
      </w:r>
      <w:r w:rsidR="002D0191">
        <w:rPr>
          <w:rFonts w:ascii="Times New Roman" w:hAnsi="Times New Roman" w:cs="Times New Roman"/>
          <w:sz w:val="28"/>
          <w:szCs w:val="28"/>
        </w:rPr>
        <w:t>в сопоставлении</w:t>
      </w:r>
      <w:r w:rsidRPr="000B3980">
        <w:rPr>
          <w:rFonts w:ascii="Times New Roman" w:hAnsi="Times New Roman" w:cs="Times New Roman"/>
          <w:sz w:val="28"/>
          <w:szCs w:val="28"/>
        </w:rPr>
        <w:t xml:space="preserve"> с 2008 годом </w:t>
      </w:r>
      <w:r w:rsidR="002D0191">
        <w:rPr>
          <w:rFonts w:ascii="Times New Roman" w:hAnsi="Times New Roman" w:cs="Times New Roman"/>
          <w:sz w:val="28"/>
          <w:szCs w:val="28"/>
        </w:rPr>
        <w:t>увеличились</w:t>
      </w:r>
      <w:r w:rsidRPr="000B3980">
        <w:rPr>
          <w:rFonts w:ascii="Times New Roman" w:hAnsi="Times New Roman" w:cs="Times New Roman"/>
          <w:sz w:val="28"/>
          <w:szCs w:val="28"/>
        </w:rPr>
        <w:t xml:space="preserve"> на 3 млрд. рублей, или на 1%.</w:t>
      </w: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850E49">
        <w:rPr>
          <w:rFonts w:ascii="Times New Roman" w:hAnsi="Times New Roman" w:cs="Times New Roman"/>
          <w:sz w:val="28"/>
          <w:szCs w:val="28"/>
        </w:rPr>
        <w:t>НДС</w:t>
      </w:r>
      <w:r w:rsidRPr="000B3980">
        <w:rPr>
          <w:rFonts w:ascii="Times New Roman" w:hAnsi="Times New Roman" w:cs="Times New Roman"/>
          <w:sz w:val="28"/>
          <w:szCs w:val="28"/>
        </w:rPr>
        <w:t xml:space="preserve"> на товары, реализуемые на территории Российской Федерации, в 2009 году составили 1 17</w:t>
      </w:r>
      <w:r w:rsidR="00850E49">
        <w:rPr>
          <w:rFonts w:ascii="Times New Roman" w:hAnsi="Times New Roman" w:cs="Times New Roman"/>
          <w:sz w:val="28"/>
          <w:szCs w:val="28"/>
        </w:rPr>
        <w:t>7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 и </w:t>
      </w:r>
      <w:r w:rsidR="00850E49">
        <w:rPr>
          <w:rFonts w:ascii="Times New Roman" w:hAnsi="Times New Roman" w:cs="Times New Roman"/>
          <w:sz w:val="28"/>
          <w:szCs w:val="28"/>
        </w:rPr>
        <w:t>в сопоставлении</w:t>
      </w:r>
      <w:r w:rsidRPr="000B3980">
        <w:rPr>
          <w:rFonts w:ascii="Times New Roman" w:hAnsi="Times New Roman" w:cs="Times New Roman"/>
          <w:sz w:val="28"/>
          <w:szCs w:val="28"/>
        </w:rPr>
        <w:t xml:space="preserve"> с 2008 годом </w:t>
      </w:r>
      <w:r w:rsidR="00850E49">
        <w:rPr>
          <w:rFonts w:ascii="Times New Roman" w:hAnsi="Times New Roman" w:cs="Times New Roman"/>
          <w:sz w:val="28"/>
          <w:szCs w:val="28"/>
        </w:rPr>
        <w:t>увеличились</w:t>
      </w:r>
      <w:r w:rsidRPr="000B3980">
        <w:rPr>
          <w:rFonts w:ascii="Times New Roman" w:hAnsi="Times New Roman" w:cs="Times New Roman"/>
          <w:sz w:val="28"/>
          <w:szCs w:val="28"/>
        </w:rPr>
        <w:t xml:space="preserve"> на 18%.</w:t>
      </w:r>
    </w:p>
    <w:p w:rsidR="000B3980" w:rsidRPr="000B3980" w:rsidRDefault="0023600A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НДС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на товары, ввозимые на территорию Российской Федерации из </w:t>
      </w:r>
      <w:r>
        <w:rPr>
          <w:rFonts w:ascii="Times New Roman" w:hAnsi="Times New Roman" w:cs="Times New Roman"/>
          <w:sz w:val="28"/>
          <w:szCs w:val="28"/>
        </w:rPr>
        <w:t>Беларусии</w:t>
      </w:r>
      <w:r w:rsidR="000B3980" w:rsidRPr="000B3980">
        <w:rPr>
          <w:rFonts w:ascii="Times New Roman" w:hAnsi="Times New Roman" w:cs="Times New Roman"/>
          <w:sz w:val="28"/>
          <w:szCs w:val="28"/>
        </w:rPr>
        <w:t>, поступило в 2009 году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млрд. рублей, что на 24</w:t>
      </w:r>
      <w:r>
        <w:rPr>
          <w:rFonts w:ascii="Times New Roman" w:hAnsi="Times New Roman" w:cs="Times New Roman"/>
          <w:sz w:val="28"/>
          <w:szCs w:val="28"/>
        </w:rPr>
        <w:t>,4</w:t>
      </w:r>
      <w:r w:rsidR="000B3980" w:rsidRPr="000B3980">
        <w:rPr>
          <w:rFonts w:ascii="Times New Roman" w:hAnsi="Times New Roman" w:cs="Times New Roman"/>
          <w:sz w:val="28"/>
          <w:szCs w:val="28"/>
        </w:rPr>
        <w:t>% меньше</w:t>
      </w:r>
      <w:r>
        <w:rPr>
          <w:rFonts w:ascii="Times New Roman" w:hAnsi="Times New Roman" w:cs="Times New Roman"/>
          <w:sz w:val="28"/>
          <w:szCs w:val="28"/>
        </w:rPr>
        <w:t xml:space="preserve"> 2008 года</w:t>
      </w:r>
      <w:r w:rsidR="000B3980" w:rsidRPr="000B3980">
        <w:rPr>
          <w:rFonts w:ascii="Times New Roman" w:hAnsi="Times New Roman" w:cs="Times New Roman"/>
          <w:sz w:val="28"/>
          <w:szCs w:val="28"/>
        </w:rPr>
        <w:t>.</w:t>
      </w:r>
    </w:p>
    <w:p w:rsidR="000B3980" w:rsidRPr="000B3980" w:rsidRDefault="00E956D4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Приходы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по сводной группе акцизов в федеральный бюджет составили в 2009 году 8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млрд. рублей и снизились относительно 2008 года на 3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3980" w:rsidRPr="000B3980">
        <w:rPr>
          <w:rFonts w:ascii="Times New Roman" w:hAnsi="Times New Roman" w:cs="Times New Roman"/>
          <w:sz w:val="28"/>
          <w:szCs w:val="28"/>
        </w:rPr>
        <w:t>%.</w:t>
      </w: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>Снижение поступлений по сводной группе акцизов в федеральный бюджет обусловлено изменением законодательства в части акцизов на нефтепродукты. С 2009 года уплата акцизов на автомобильный бензин, дизельное топливо и моторные масла осуществляется в бюджет</w:t>
      </w:r>
      <w:r w:rsidR="00F769B9">
        <w:rPr>
          <w:rFonts w:ascii="Times New Roman" w:hAnsi="Times New Roman" w:cs="Times New Roman"/>
          <w:sz w:val="28"/>
          <w:szCs w:val="28"/>
        </w:rPr>
        <w:t>ы</w:t>
      </w:r>
      <w:r w:rsidRPr="000B398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F769B9">
        <w:rPr>
          <w:rFonts w:ascii="Times New Roman" w:hAnsi="Times New Roman" w:cs="Times New Roman"/>
          <w:sz w:val="28"/>
          <w:szCs w:val="28"/>
        </w:rPr>
        <w:t>ов</w:t>
      </w:r>
      <w:r w:rsidRPr="000B3980">
        <w:rPr>
          <w:rFonts w:ascii="Times New Roman" w:hAnsi="Times New Roman" w:cs="Times New Roman"/>
          <w:sz w:val="28"/>
          <w:szCs w:val="28"/>
        </w:rPr>
        <w:t xml:space="preserve"> </w:t>
      </w:r>
      <w:r w:rsidR="00001BCC">
        <w:rPr>
          <w:rFonts w:ascii="Times New Roman" w:hAnsi="Times New Roman" w:cs="Times New Roman"/>
          <w:sz w:val="28"/>
          <w:szCs w:val="28"/>
        </w:rPr>
        <w:t>РФ</w:t>
      </w:r>
      <w:r w:rsidRPr="000B3980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0B3980" w:rsidRPr="000B3980" w:rsidRDefault="000B3980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80">
        <w:rPr>
          <w:rFonts w:ascii="Times New Roman" w:hAnsi="Times New Roman" w:cs="Times New Roman"/>
          <w:sz w:val="28"/>
          <w:szCs w:val="28"/>
        </w:rPr>
        <w:t>НДПИ в 2009 году поступило в федеральный бюджет 98</w:t>
      </w:r>
      <w:r w:rsidR="001D71D0">
        <w:rPr>
          <w:rFonts w:ascii="Times New Roman" w:hAnsi="Times New Roman" w:cs="Times New Roman"/>
          <w:sz w:val="28"/>
          <w:szCs w:val="28"/>
        </w:rPr>
        <w:t>2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рублей, </w:t>
      </w:r>
      <w:r w:rsidR="001D71D0">
        <w:rPr>
          <w:rFonts w:ascii="Times New Roman" w:hAnsi="Times New Roman" w:cs="Times New Roman"/>
          <w:sz w:val="28"/>
          <w:szCs w:val="28"/>
        </w:rPr>
        <w:t>из них</w:t>
      </w:r>
      <w:r w:rsidRPr="000B3980">
        <w:rPr>
          <w:rFonts w:ascii="Times New Roman" w:hAnsi="Times New Roman" w:cs="Times New Roman"/>
          <w:sz w:val="28"/>
          <w:szCs w:val="28"/>
        </w:rPr>
        <w:t xml:space="preserve"> на добычу нефти – 88</w:t>
      </w:r>
      <w:r w:rsidR="001D71D0">
        <w:rPr>
          <w:rFonts w:ascii="Times New Roman" w:hAnsi="Times New Roman" w:cs="Times New Roman"/>
          <w:sz w:val="28"/>
          <w:szCs w:val="28"/>
        </w:rPr>
        <w:t>8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рублей, </w:t>
      </w:r>
      <w:r w:rsidR="001D71D0">
        <w:rPr>
          <w:rFonts w:ascii="Times New Roman" w:hAnsi="Times New Roman" w:cs="Times New Roman"/>
          <w:sz w:val="28"/>
          <w:szCs w:val="28"/>
        </w:rPr>
        <w:t>природного газа – 74</w:t>
      </w:r>
      <w:r w:rsidRPr="000B3980">
        <w:rPr>
          <w:rFonts w:ascii="Times New Roman" w:hAnsi="Times New Roman" w:cs="Times New Roman"/>
          <w:sz w:val="28"/>
          <w:szCs w:val="28"/>
        </w:rPr>
        <w:t>,0 млрд. рублей, газового конденсата – 6,</w:t>
      </w:r>
      <w:r w:rsidR="001D71D0">
        <w:rPr>
          <w:rFonts w:ascii="Times New Roman" w:hAnsi="Times New Roman" w:cs="Times New Roman"/>
          <w:sz w:val="28"/>
          <w:szCs w:val="28"/>
        </w:rPr>
        <w:t>8</w:t>
      </w:r>
      <w:r w:rsidRPr="000B3980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960E4F" w:rsidRDefault="00846C56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сопоставлении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с 2008 годом </w:t>
      </w:r>
      <w:r>
        <w:rPr>
          <w:rFonts w:ascii="Times New Roman" w:hAnsi="Times New Roman" w:cs="Times New Roman"/>
          <w:sz w:val="28"/>
          <w:szCs w:val="28"/>
        </w:rPr>
        <w:t>приходы по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НДПИ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="000B3980" w:rsidRPr="000B3980">
        <w:rPr>
          <w:rFonts w:ascii="Times New Roman" w:hAnsi="Times New Roman" w:cs="Times New Roman"/>
          <w:sz w:val="28"/>
          <w:szCs w:val="28"/>
        </w:rPr>
        <w:t xml:space="preserve"> в 1,6 раза, что обусловлено снижением цены на нефть (с 98,2$ в декабре 2007 года – ноябре 2008 года до 57,8$ в декабре 2008 года – ноябре 2009 года, или в 1,7 раза)</w:t>
      </w:r>
      <w:r w:rsidR="0072208F" w:rsidRPr="0072208F">
        <w:rPr>
          <w:rFonts w:ascii="Times New Roman" w:hAnsi="Times New Roman" w:cs="Times New Roman"/>
          <w:sz w:val="28"/>
          <w:szCs w:val="28"/>
        </w:rPr>
        <w:t>[</w:t>
      </w:r>
      <w:r w:rsidR="0072208F">
        <w:rPr>
          <w:rFonts w:ascii="Times New Roman" w:hAnsi="Times New Roman" w:cs="Times New Roman"/>
          <w:sz w:val="28"/>
          <w:szCs w:val="28"/>
        </w:rPr>
        <w:fldChar w:fldCharType="begin"/>
      </w:r>
      <w:r w:rsidR="0072208F">
        <w:rPr>
          <w:rFonts w:ascii="Times New Roman" w:hAnsi="Times New Roman" w:cs="Times New Roman"/>
          <w:sz w:val="28"/>
          <w:szCs w:val="28"/>
        </w:rPr>
        <w:instrText xml:space="preserve"> REF _Ref259963807 \r \h </w:instrText>
      </w:r>
      <w:r w:rsidR="0072208F">
        <w:rPr>
          <w:rFonts w:ascii="Times New Roman" w:hAnsi="Times New Roman" w:cs="Times New Roman"/>
          <w:sz w:val="28"/>
          <w:szCs w:val="28"/>
        </w:rPr>
      </w:r>
      <w:r w:rsidR="0072208F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25</w:t>
      </w:r>
      <w:r w:rsidR="0072208F">
        <w:rPr>
          <w:rFonts w:ascii="Times New Roman" w:hAnsi="Times New Roman" w:cs="Times New Roman"/>
          <w:sz w:val="28"/>
          <w:szCs w:val="28"/>
        </w:rPr>
        <w:fldChar w:fldCharType="end"/>
      </w:r>
      <w:r w:rsidR="0072208F" w:rsidRPr="0072208F">
        <w:rPr>
          <w:rFonts w:ascii="Times New Roman" w:hAnsi="Times New Roman" w:cs="Times New Roman"/>
          <w:sz w:val="28"/>
          <w:szCs w:val="28"/>
        </w:rPr>
        <w:t>]</w:t>
      </w:r>
      <w:r w:rsidR="000B3980" w:rsidRPr="000B3980">
        <w:rPr>
          <w:rFonts w:ascii="Times New Roman" w:hAnsi="Times New Roman" w:cs="Times New Roman"/>
          <w:sz w:val="28"/>
          <w:szCs w:val="28"/>
        </w:rPr>
        <w:t>.</w:t>
      </w:r>
    </w:p>
    <w:p w:rsidR="000B3980" w:rsidRDefault="00B9101C" w:rsidP="000B3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 xml:space="preserve">Основная масса администрируемых ФНС России доходов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2010 году </w:t>
      </w:r>
      <w:r w:rsidRPr="00B9101C">
        <w:rPr>
          <w:rFonts w:ascii="Times New Roman" w:hAnsi="Times New Roman" w:cs="Times New Roman"/>
          <w:sz w:val="28"/>
          <w:szCs w:val="28"/>
        </w:rPr>
        <w:t>обеспечена поступлениями НДС (49%), налога на добычу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 (39%) и налога на прибыль (6%), как видно из таблицы 1.</w:t>
      </w:r>
      <w:r w:rsidR="00711227">
        <w:rPr>
          <w:rFonts w:ascii="Times New Roman" w:hAnsi="Times New Roman" w:cs="Times New Roman"/>
          <w:sz w:val="28"/>
          <w:szCs w:val="28"/>
        </w:rPr>
        <w:t>1</w:t>
      </w:r>
    </w:p>
    <w:p w:rsidR="00B9101C" w:rsidRP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Поступления налога на прибыль организаций в январе-марте 2010 года составили 4</w:t>
      </w:r>
      <w:r w:rsidR="004F79F3">
        <w:rPr>
          <w:rFonts w:ascii="Times New Roman" w:hAnsi="Times New Roman" w:cs="Times New Roman"/>
          <w:sz w:val="28"/>
          <w:szCs w:val="28"/>
        </w:rPr>
        <w:t>7</w:t>
      </w:r>
      <w:r w:rsidRPr="00B9101C">
        <w:rPr>
          <w:rFonts w:ascii="Times New Roman" w:hAnsi="Times New Roman" w:cs="Times New Roman"/>
          <w:sz w:val="28"/>
          <w:szCs w:val="28"/>
        </w:rPr>
        <w:t xml:space="preserve"> млрд. рублей, что в 2 раза меньше, чем в январе-марте </w:t>
      </w:r>
      <w:r w:rsidR="004F79F3">
        <w:rPr>
          <w:rFonts w:ascii="Times New Roman" w:hAnsi="Times New Roman" w:cs="Times New Roman"/>
          <w:sz w:val="28"/>
          <w:szCs w:val="28"/>
        </w:rPr>
        <w:t>прошлого</w:t>
      </w:r>
      <w:r w:rsidRPr="00B9101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9101C" w:rsidRP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Уменьшение поступлений в основном связано со снижением с 1 января 2009 года ставки для зачисления налога в федеральный бюджет с 6,5 до 2%. При этом, в соответствии с законодательством, ежемесячные авансовые платежи (за исключением платежей по фактически полученной прибыли) в I квартале 2009 года уплачивались по ставке 6,5%.</w:t>
      </w:r>
    </w:p>
    <w:p w:rsidR="00B9101C" w:rsidRPr="00B9101C" w:rsidRDefault="004F421E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НДС</w:t>
      </w:r>
      <w:r w:rsidR="00B9101C" w:rsidRPr="00B9101C">
        <w:rPr>
          <w:rFonts w:ascii="Times New Roman" w:hAnsi="Times New Roman" w:cs="Times New Roman"/>
          <w:sz w:val="28"/>
          <w:szCs w:val="28"/>
        </w:rPr>
        <w:t>, реализуемые на территории Российской Федерации, в январе-марте 2010 года поступило 40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101C" w:rsidRPr="00B9101C">
        <w:rPr>
          <w:rFonts w:ascii="Times New Roman" w:hAnsi="Times New Roman" w:cs="Times New Roman"/>
          <w:sz w:val="28"/>
          <w:szCs w:val="28"/>
        </w:rPr>
        <w:t>,0 млрд. рублей, что на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101C" w:rsidRPr="00B9101C">
        <w:rPr>
          <w:rFonts w:ascii="Times New Roman" w:hAnsi="Times New Roman" w:cs="Times New Roman"/>
          <w:sz w:val="28"/>
          <w:szCs w:val="28"/>
        </w:rPr>
        <w:t xml:space="preserve">% больше, чем в январе-марте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="00B9101C" w:rsidRPr="00B910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101C" w:rsidRP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Налога на добавленную стоимость на товары, ввозимые на территорию Российской Федерации из Республики Беларусь, в январе-марте 2010 года поступило 8,3 млрд. рублей, что на 37% больше, чем в январе-марте 2009 года.</w:t>
      </w:r>
    </w:p>
    <w:p w:rsidR="00B9101C" w:rsidRP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Поступления по сводной группе акцизов в федеральный бюджет в январе-марте 2010 года составили 26,0 млрд. рублей и выросли относительно января-марта 2009 года в 1,7 раза, что связано с переходом с 01.01.2010 на уплату налога один раз в месяц (не позднее 25 числа месяца, следующего за налоговым периодом) вместо ранее действовавших 2 сроков (не позднее 25 числа месяца, следующего за налоговым периодом, и не позднее 15 числа второго месяца). Таким образом, в январе 2010 года платежи поступили по трем срокам (за ноябрь по сроку 15 января и за декабрь по срокам 25 января и 15 февраля).</w:t>
      </w:r>
    </w:p>
    <w:p w:rsidR="00B9101C" w:rsidRP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Налога на добычу полезных ископаемых в январе-марте 2010 года поступило 324,6 млрд. рублей, в том числе на добычу нефти – 295,2 млрд. рублей, газа горючего природного – 24,4 млрд. рублей, газового конденсата – 1,9 млрд. рублей.</w:t>
      </w:r>
    </w:p>
    <w:p w:rsidR="00B9101C" w:rsidRDefault="00B9101C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1C">
        <w:rPr>
          <w:rFonts w:ascii="Times New Roman" w:hAnsi="Times New Roman" w:cs="Times New Roman"/>
          <w:sz w:val="28"/>
          <w:szCs w:val="28"/>
        </w:rPr>
        <w:t>По сравнению с январем-мартом 2009 года поступления НДПИ выросли в 1,9 раза, что обусловлено повышением цены на нефть (с 41,1$ в декабре 2008 года – феврале 2009 года до 73,9$ в декабре 2009 года – феврале 2010 года, или в 1,9 раза)</w:t>
      </w:r>
      <w:r w:rsidR="0072208F" w:rsidRPr="0072208F">
        <w:rPr>
          <w:rFonts w:ascii="Times New Roman" w:hAnsi="Times New Roman" w:cs="Times New Roman"/>
          <w:sz w:val="28"/>
          <w:szCs w:val="28"/>
        </w:rPr>
        <w:t>[</w:t>
      </w:r>
      <w:r w:rsidR="0072208F">
        <w:rPr>
          <w:rFonts w:ascii="Times New Roman" w:hAnsi="Times New Roman" w:cs="Times New Roman"/>
          <w:sz w:val="28"/>
          <w:szCs w:val="28"/>
        </w:rPr>
        <w:fldChar w:fldCharType="begin"/>
      </w:r>
      <w:r w:rsidR="0072208F">
        <w:rPr>
          <w:rFonts w:ascii="Times New Roman" w:hAnsi="Times New Roman" w:cs="Times New Roman"/>
          <w:sz w:val="28"/>
          <w:szCs w:val="28"/>
        </w:rPr>
        <w:instrText xml:space="preserve"> REF _Ref259963807 \r \h </w:instrText>
      </w:r>
      <w:r w:rsidR="0072208F">
        <w:rPr>
          <w:rFonts w:ascii="Times New Roman" w:hAnsi="Times New Roman" w:cs="Times New Roman"/>
          <w:sz w:val="28"/>
          <w:szCs w:val="28"/>
        </w:rPr>
      </w:r>
      <w:r w:rsidR="0072208F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25</w:t>
      </w:r>
      <w:r w:rsidR="0072208F">
        <w:rPr>
          <w:rFonts w:ascii="Times New Roman" w:hAnsi="Times New Roman" w:cs="Times New Roman"/>
          <w:sz w:val="28"/>
          <w:szCs w:val="28"/>
        </w:rPr>
        <w:fldChar w:fldCharType="end"/>
      </w:r>
      <w:r w:rsidR="0072208F" w:rsidRPr="0072208F">
        <w:rPr>
          <w:rFonts w:ascii="Times New Roman" w:hAnsi="Times New Roman" w:cs="Times New Roman"/>
          <w:sz w:val="28"/>
          <w:szCs w:val="28"/>
        </w:rPr>
        <w:t>]</w:t>
      </w:r>
      <w:r w:rsidRPr="00B9101C">
        <w:rPr>
          <w:rFonts w:ascii="Times New Roman" w:hAnsi="Times New Roman" w:cs="Times New Roman"/>
          <w:sz w:val="28"/>
          <w:szCs w:val="28"/>
        </w:rPr>
        <w:t>.</w:t>
      </w:r>
    </w:p>
    <w:p w:rsidR="004B547D" w:rsidRDefault="002A2214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проведенного анализа видно как снижается поступление доходов по отдельным видам налогов в период мирового кризиса и экономически сложной обстановки в стране, поэтому необходимо акцентировать внимание на неналоговые доходы федерального бюджета РФ, способные снизить дефицит бюджета в сложные периоды.</w:t>
      </w:r>
    </w:p>
    <w:p w:rsidR="002A2214" w:rsidRDefault="004B547D" w:rsidP="00A216B1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59960635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547D">
        <w:rPr>
          <w:rFonts w:ascii="Times New Roman" w:hAnsi="Times New Roman" w:cs="Times New Roman"/>
          <w:sz w:val="28"/>
          <w:szCs w:val="28"/>
        </w:rPr>
        <w:t>Анализ неналоговых доходов федерального бюджета</w:t>
      </w:r>
      <w:bookmarkEnd w:id="3"/>
    </w:p>
    <w:p w:rsidR="00D37339" w:rsidRDefault="00D37339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A41" w:rsidRDefault="00BC1A41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69" w:rsidRPr="006B4B74" w:rsidRDefault="00DD6069" w:rsidP="00DD6069">
      <w:pPr>
        <w:pStyle w:val="a8"/>
        <w:widowControl w:val="0"/>
        <w:spacing w:line="360" w:lineRule="auto"/>
        <w:ind w:firstLine="709"/>
        <w:rPr>
          <w:sz w:val="28"/>
        </w:rPr>
      </w:pPr>
      <w:r w:rsidRPr="006B4B74">
        <w:rPr>
          <w:sz w:val="28"/>
        </w:rPr>
        <w:t>Состав неналоговых доходов определяется Бюджетным ко</w:t>
      </w:r>
      <w:r w:rsidRPr="006B4B74">
        <w:rPr>
          <w:sz w:val="28"/>
        </w:rPr>
        <w:softHyphen/>
        <w:t>дексом РФ и включает</w:t>
      </w:r>
      <w:r w:rsidR="0072208F" w:rsidRPr="0072208F">
        <w:rPr>
          <w:sz w:val="28"/>
        </w:rPr>
        <w:t>[</w:t>
      </w:r>
      <w:r w:rsidR="0072208F">
        <w:rPr>
          <w:sz w:val="28"/>
        </w:rPr>
        <w:fldChar w:fldCharType="begin"/>
      </w:r>
      <w:r w:rsidR="0072208F">
        <w:rPr>
          <w:sz w:val="28"/>
        </w:rPr>
        <w:instrText xml:space="preserve"> REF _Ref259963931 \r \h </w:instrText>
      </w:r>
      <w:r w:rsidR="0072208F">
        <w:rPr>
          <w:sz w:val="28"/>
        </w:rPr>
      </w:r>
      <w:r w:rsidR="0072208F">
        <w:rPr>
          <w:sz w:val="28"/>
        </w:rPr>
        <w:fldChar w:fldCharType="separate"/>
      </w:r>
      <w:r w:rsidR="00BA0DE0">
        <w:rPr>
          <w:sz w:val="28"/>
        </w:rPr>
        <w:t>6</w:t>
      </w:r>
      <w:r w:rsidR="0072208F">
        <w:rPr>
          <w:sz w:val="28"/>
        </w:rPr>
        <w:fldChar w:fldCharType="end"/>
      </w:r>
      <w:r w:rsidR="0072208F">
        <w:rPr>
          <w:sz w:val="28"/>
        </w:rPr>
        <w:t>, с.67</w:t>
      </w:r>
      <w:r w:rsidR="0072208F" w:rsidRPr="0072208F">
        <w:rPr>
          <w:sz w:val="28"/>
        </w:rPr>
        <w:t>]</w:t>
      </w:r>
      <w:r w:rsidRPr="006B4B74">
        <w:rPr>
          <w:sz w:val="28"/>
        </w:rPr>
        <w:t>:</w:t>
      </w:r>
    </w:p>
    <w:p w:rsidR="00DD6069" w:rsidRPr="006B4B74" w:rsidRDefault="00DD6069" w:rsidP="008B6121">
      <w:pPr>
        <w:pStyle w:val="a8"/>
        <w:widowControl w:val="0"/>
        <w:numPr>
          <w:ilvl w:val="0"/>
          <w:numId w:val="9"/>
        </w:numPr>
        <w:tabs>
          <w:tab w:val="clear" w:pos="1429"/>
          <w:tab w:val="num" w:pos="1080"/>
        </w:tabs>
        <w:spacing w:line="360" w:lineRule="auto"/>
        <w:ind w:left="1080"/>
        <w:rPr>
          <w:sz w:val="28"/>
        </w:rPr>
      </w:pPr>
      <w:r w:rsidRPr="006B4B74">
        <w:rPr>
          <w:sz w:val="28"/>
        </w:rPr>
        <w:t>Доходы от</w:t>
      </w:r>
      <w:r w:rsidR="00F7775A">
        <w:rPr>
          <w:sz w:val="28"/>
        </w:rPr>
        <w:t xml:space="preserve"> имущества, находящегося в госу</w:t>
      </w:r>
      <w:r w:rsidRPr="006B4B74">
        <w:rPr>
          <w:sz w:val="28"/>
        </w:rPr>
        <w:t xml:space="preserve">дарственной или муниципальной собственности, </w:t>
      </w:r>
      <w:r w:rsidR="00F02B1C">
        <w:rPr>
          <w:sz w:val="28"/>
        </w:rPr>
        <w:t>из них</w:t>
      </w:r>
      <w:r w:rsidRPr="006B4B74">
        <w:rPr>
          <w:sz w:val="28"/>
        </w:rPr>
        <w:t>:</w:t>
      </w:r>
    </w:p>
    <w:p w:rsidR="00DD6069" w:rsidRDefault="00F02B1C" w:rsidP="00955691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Арендная плата</w:t>
      </w:r>
      <w:r w:rsidR="00DD6069" w:rsidRPr="006B4B74">
        <w:rPr>
          <w:sz w:val="28"/>
        </w:rPr>
        <w:t xml:space="preserve"> за сдачу во временное владение и пользование или во временное пользование </w:t>
      </w:r>
      <w:r w:rsidR="006C28FA">
        <w:rPr>
          <w:sz w:val="28"/>
        </w:rPr>
        <w:t>муниципальной или</w:t>
      </w:r>
      <w:r w:rsidR="006C28FA" w:rsidRPr="006B4B74">
        <w:rPr>
          <w:sz w:val="28"/>
        </w:rPr>
        <w:t xml:space="preserve"> </w:t>
      </w:r>
      <w:r w:rsidR="00DD6069" w:rsidRPr="006B4B74">
        <w:rPr>
          <w:sz w:val="28"/>
        </w:rPr>
        <w:t>го</w:t>
      </w:r>
      <w:r w:rsidR="00DD6069" w:rsidRPr="006B4B74">
        <w:rPr>
          <w:sz w:val="28"/>
        </w:rPr>
        <w:softHyphen/>
        <w:t xml:space="preserve">сударственной </w:t>
      </w:r>
      <w:r w:rsidR="0095754F">
        <w:rPr>
          <w:sz w:val="28"/>
        </w:rPr>
        <w:t>собственности,</w:t>
      </w:r>
    </w:p>
    <w:p w:rsidR="00DD6069" w:rsidRDefault="00F02B1C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проценты</w:t>
      </w:r>
      <w:r w:rsidR="00DD6069" w:rsidRPr="006B4B74">
        <w:rPr>
          <w:sz w:val="28"/>
        </w:rPr>
        <w:t xml:space="preserve"> </w:t>
      </w:r>
      <w:r w:rsidR="00020607">
        <w:rPr>
          <w:sz w:val="28"/>
        </w:rPr>
        <w:t>от</w:t>
      </w:r>
      <w:r w:rsidR="00DD6069" w:rsidRPr="006B4B74">
        <w:rPr>
          <w:sz w:val="28"/>
        </w:rPr>
        <w:t xml:space="preserve"> остатк</w:t>
      </w:r>
      <w:r w:rsidR="00020607">
        <w:rPr>
          <w:sz w:val="28"/>
        </w:rPr>
        <w:t>ов</w:t>
      </w:r>
      <w:r w:rsidR="00F7775A">
        <w:rPr>
          <w:sz w:val="28"/>
        </w:rPr>
        <w:t xml:space="preserve"> бюд</w:t>
      </w:r>
      <w:r w:rsidR="00DD6069" w:rsidRPr="006B4B74">
        <w:rPr>
          <w:sz w:val="28"/>
        </w:rPr>
        <w:t xml:space="preserve">жетных средств на </w:t>
      </w:r>
      <w:r w:rsidR="0095754F">
        <w:rPr>
          <w:sz w:val="28"/>
        </w:rPr>
        <w:t>счетах в кредитных организациях,</w:t>
      </w:r>
    </w:p>
    <w:p w:rsidR="00DD6069" w:rsidRDefault="00F02B1C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доходы от передачи имущества</w:t>
      </w:r>
      <w:r w:rsidR="00DD6069" w:rsidRPr="006B4B74">
        <w:rPr>
          <w:sz w:val="28"/>
        </w:rPr>
        <w:t xml:space="preserve"> </w:t>
      </w:r>
      <w:r w:rsidRPr="006B4B74">
        <w:rPr>
          <w:sz w:val="28"/>
        </w:rPr>
        <w:t>под за</w:t>
      </w:r>
      <w:r>
        <w:rPr>
          <w:sz w:val="28"/>
        </w:rPr>
        <w:t xml:space="preserve">лог </w:t>
      </w:r>
      <w:r w:rsidR="0095754F">
        <w:rPr>
          <w:sz w:val="28"/>
        </w:rPr>
        <w:t>в доверительное управление,</w:t>
      </w:r>
    </w:p>
    <w:p w:rsidR="00DD6069" w:rsidRDefault="00F02B1C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возврат</w:t>
      </w:r>
      <w:r w:rsidR="00DD6069" w:rsidRPr="006B4B74">
        <w:rPr>
          <w:sz w:val="28"/>
        </w:rPr>
        <w:t xml:space="preserve"> г</w:t>
      </w:r>
      <w:r w:rsidR="00F7775A">
        <w:rPr>
          <w:sz w:val="28"/>
        </w:rPr>
        <w:t>осударственных кредитов, бюджет</w:t>
      </w:r>
      <w:r w:rsidR="00DD6069" w:rsidRPr="006B4B74">
        <w:rPr>
          <w:sz w:val="28"/>
        </w:rPr>
        <w:t>ных кредитов и бюджетных ссуд, в том числе средства, получаемые от прода</w:t>
      </w:r>
      <w:r w:rsidR="00F7775A">
        <w:rPr>
          <w:sz w:val="28"/>
        </w:rPr>
        <w:t>жи имущества и другого обеспече</w:t>
      </w:r>
      <w:r w:rsidR="00DD6069" w:rsidRPr="006B4B74">
        <w:rPr>
          <w:sz w:val="28"/>
        </w:rPr>
        <w:t>ния, переданного получателями бюджетных кредитов, бюджетных ссуд и гос</w:t>
      </w:r>
      <w:r w:rsidR="00F7775A">
        <w:rPr>
          <w:sz w:val="28"/>
        </w:rPr>
        <w:t>ударственных и муниципальных га</w:t>
      </w:r>
      <w:r w:rsidR="00DD6069" w:rsidRPr="006B4B74">
        <w:rPr>
          <w:sz w:val="28"/>
        </w:rPr>
        <w:t>рантий соответствующим органам исполнительной власти в качестве обеспечения обязательств по бюджетным кредитам, бюджетным ссудам и государстве</w:t>
      </w:r>
      <w:r w:rsidR="0095754F">
        <w:rPr>
          <w:sz w:val="28"/>
        </w:rPr>
        <w:t>нным и муници</w:t>
      </w:r>
      <w:r w:rsidR="0095754F">
        <w:rPr>
          <w:sz w:val="28"/>
        </w:rPr>
        <w:softHyphen/>
        <w:t>пальным гарантиям,</w:t>
      </w:r>
    </w:p>
    <w:p w:rsidR="00DD6069" w:rsidRDefault="00F02B1C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оплата</w:t>
      </w:r>
      <w:r w:rsidR="00DD6069" w:rsidRPr="006B4B74">
        <w:rPr>
          <w:sz w:val="28"/>
        </w:rPr>
        <w:t xml:space="preserve"> за пользование бюджетными средствами, </w:t>
      </w:r>
      <w:r w:rsidR="00F7775A">
        <w:rPr>
          <w:sz w:val="28"/>
        </w:rPr>
        <w:t>иностранным государст</w:t>
      </w:r>
      <w:r w:rsidRPr="006B4B74">
        <w:rPr>
          <w:sz w:val="28"/>
        </w:rPr>
        <w:t>вам или юридическим лицам</w:t>
      </w:r>
      <w:r w:rsidR="00F7775A">
        <w:rPr>
          <w:sz w:val="28"/>
        </w:rPr>
        <w:t>, а также предос</w:t>
      </w:r>
      <w:r>
        <w:rPr>
          <w:sz w:val="28"/>
        </w:rPr>
        <w:t>тавленные</w:t>
      </w:r>
      <w:r w:rsidR="00DD6069" w:rsidRPr="006B4B74">
        <w:rPr>
          <w:sz w:val="28"/>
        </w:rPr>
        <w:t xml:space="preserve"> другим бюджетам, </w:t>
      </w:r>
      <w:r w:rsidR="0095754F">
        <w:rPr>
          <w:sz w:val="28"/>
        </w:rPr>
        <w:t>на возвратной и платной основах,</w:t>
      </w:r>
    </w:p>
    <w:p w:rsidR="00DD6069" w:rsidRDefault="00DD6069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 w:rsidRPr="006B4B74">
        <w:rPr>
          <w:sz w:val="28"/>
        </w:rPr>
        <w:t>прибыл</w:t>
      </w:r>
      <w:r w:rsidR="00F02B1C">
        <w:rPr>
          <w:sz w:val="28"/>
        </w:rPr>
        <w:t>ь</w:t>
      </w:r>
      <w:r w:rsidRPr="006B4B74">
        <w:rPr>
          <w:sz w:val="28"/>
        </w:rPr>
        <w:t>, приходящ</w:t>
      </w:r>
      <w:r w:rsidR="00F02B1C">
        <w:rPr>
          <w:sz w:val="28"/>
        </w:rPr>
        <w:t>аяся</w:t>
      </w:r>
      <w:r w:rsidR="00F7775A">
        <w:rPr>
          <w:sz w:val="28"/>
        </w:rPr>
        <w:t xml:space="preserve"> на доли в устав</w:t>
      </w:r>
      <w:r w:rsidRPr="006B4B74">
        <w:rPr>
          <w:sz w:val="28"/>
        </w:rPr>
        <w:t>ных капиталах хозяйственных товариществ и обществ, или дивидендов по акциям, принадлежащим Российской Федерации, субъектам Российской Федерации и муници</w:t>
      </w:r>
      <w:r w:rsidRPr="006B4B74">
        <w:rPr>
          <w:sz w:val="28"/>
        </w:rPr>
        <w:softHyphen/>
        <w:t>пальным образо</w:t>
      </w:r>
      <w:r w:rsidR="0095754F">
        <w:rPr>
          <w:sz w:val="28"/>
        </w:rPr>
        <w:t>ваниям,</w:t>
      </w:r>
    </w:p>
    <w:p w:rsidR="00DD6069" w:rsidRDefault="00DD6069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 w:rsidRPr="006B4B74">
        <w:rPr>
          <w:sz w:val="28"/>
        </w:rPr>
        <w:t>часть прибыли государственных и муниципальных уни</w:t>
      </w:r>
      <w:r w:rsidRPr="006B4B74">
        <w:rPr>
          <w:sz w:val="28"/>
        </w:rPr>
        <w:softHyphen/>
        <w:t>тарных предприятий, остающаяся после уплаты налогов</w:t>
      </w:r>
      <w:r w:rsidR="0095754F">
        <w:rPr>
          <w:sz w:val="28"/>
        </w:rPr>
        <w:t xml:space="preserve"> или иных обязательных платежей,</w:t>
      </w:r>
    </w:p>
    <w:p w:rsidR="00DD6069" w:rsidRPr="006B4B74" w:rsidRDefault="00641FC9" w:rsidP="00DD6069">
      <w:pPr>
        <w:pStyle w:val="a8"/>
        <w:widowControl w:val="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иные</w:t>
      </w:r>
      <w:r w:rsidR="00DD6069" w:rsidRPr="006B4B74">
        <w:rPr>
          <w:sz w:val="28"/>
        </w:rPr>
        <w:t xml:space="preserve"> доходы от испо</w:t>
      </w:r>
      <w:r w:rsidR="00F7775A">
        <w:rPr>
          <w:sz w:val="28"/>
        </w:rPr>
        <w:t>льзования имущества, находящего</w:t>
      </w:r>
      <w:r w:rsidR="00DD6069" w:rsidRPr="006B4B74">
        <w:rPr>
          <w:sz w:val="28"/>
        </w:rPr>
        <w:t xml:space="preserve">ся в государственной </w:t>
      </w:r>
      <w:r w:rsidR="0095754F">
        <w:rPr>
          <w:sz w:val="28"/>
        </w:rPr>
        <w:t>или муниципальной собственности</w:t>
      </w:r>
      <w:r w:rsidR="0095754F" w:rsidRPr="0095754F">
        <w:rPr>
          <w:sz w:val="28"/>
        </w:rPr>
        <w:t>;</w:t>
      </w:r>
    </w:p>
    <w:p w:rsidR="00DD6069" w:rsidRPr="006B4B74" w:rsidRDefault="00DD6069" w:rsidP="008B6121">
      <w:pPr>
        <w:pStyle w:val="a8"/>
        <w:widowControl w:val="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1080"/>
        <w:rPr>
          <w:sz w:val="28"/>
        </w:rPr>
      </w:pPr>
      <w:r w:rsidRPr="006B4B74">
        <w:rPr>
          <w:sz w:val="28"/>
        </w:rPr>
        <w:t>Доходы от продажи или и</w:t>
      </w:r>
      <w:r w:rsidR="00F7775A">
        <w:rPr>
          <w:sz w:val="28"/>
        </w:rPr>
        <w:t>ного возмездного отчуждения иму</w:t>
      </w:r>
      <w:r w:rsidRPr="006B4B74">
        <w:rPr>
          <w:sz w:val="28"/>
        </w:rPr>
        <w:t>щества, находящегося в государс</w:t>
      </w:r>
      <w:r w:rsidR="00F7775A">
        <w:rPr>
          <w:sz w:val="28"/>
        </w:rPr>
        <w:t>твенной или муниципальной собст</w:t>
      </w:r>
      <w:r w:rsidRPr="006B4B74">
        <w:rPr>
          <w:sz w:val="28"/>
        </w:rPr>
        <w:t>венности, в том числе:</w:t>
      </w:r>
    </w:p>
    <w:p w:rsidR="00DD6069" w:rsidRDefault="00641FC9" w:rsidP="008B6121">
      <w:pPr>
        <w:pStyle w:val="a8"/>
        <w:widowControl w:val="0"/>
        <w:numPr>
          <w:ilvl w:val="0"/>
          <w:numId w:val="10"/>
        </w:numPr>
        <w:tabs>
          <w:tab w:val="clear" w:pos="2149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доходы</w:t>
      </w:r>
      <w:r w:rsidR="00DD6069" w:rsidRPr="006B4B74">
        <w:rPr>
          <w:sz w:val="28"/>
        </w:rPr>
        <w:t xml:space="preserve"> от </w:t>
      </w:r>
      <w:r>
        <w:rPr>
          <w:sz w:val="28"/>
        </w:rPr>
        <w:t>реализации</w:t>
      </w:r>
      <w:r w:rsidR="00DD6069" w:rsidRPr="006B4B74">
        <w:rPr>
          <w:sz w:val="28"/>
        </w:rPr>
        <w:t xml:space="preserve"> уставного капитала организаций</w:t>
      </w:r>
      <w:r w:rsidR="0095754F">
        <w:rPr>
          <w:sz w:val="28"/>
        </w:rPr>
        <w:t>,</w:t>
      </w:r>
    </w:p>
    <w:p w:rsidR="002656C2" w:rsidRDefault="00641FC9" w:rsidP="008B6121">
      <w:pPr>
        <w:pStyle w:val="a8"/>
        <w:widowControl w:val="0"/>
        <w:numPr>
          <w:ilvl w:val="0"/>
          <w:numId w:val="10"/>
        </w:numPr>
        <w:tabs>
          <w:tab w:val="clear" w:pos="2149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доходы</w:t>
      </w:r>
      <w:r w:rsidR="00DD6069" w:rsidRPr="006B4B74">
        <w:rPr>
          <w:sz w:val="28"/>
        </w:rPr>
        <w:t xml:space="preserve"> от </w:t>
      </w:r>
      <w:r>
        <w:rPr>
          <w:sz w:val="28"/>
        </w:rPr>
        <w:t>реализации</w:t>
      </w:r>
      <w:r w:rsidR="00DD6069" w:rsidRPr="006B4B74">
        <w:rPr>
          <w:sz w:val="28"/>
        </w:rPr>
        <w:t xml:space="preserve"> акций, </w:t>
      </w:r>
    </w:p>
    <w:p w:rsidR="00DD6069" w:rsidRDefault="00DD6069" w:rsidP="008B6121">
      <w:pPr>
        <w:pStyle w:val="a8"/>
        <w:widowControl w:val="0"/>
        <w:numPr>
          <w:ilvl w:val="0"/>
          <w:numId w:val="10"/>
        </w:numPr>
        <w:tabs>
          <w:tab w:val="clear" w:pos="2149"/>
          <w:tab w:val="num" w:pos="1440"/>
        </w:tabs>
        <w:spacing w:line="360" w:lineRule="auto"/>
        <w:ind w:left="1440"/>
        <w:rPr>
          <w:sz w:val="28"/>
        </w:rPr>
      </w:pPr>
      <w:r w:rsidRPr="006B4B74">
        <w:rPr>
          <w:sz w:val="28"/>
        </w:rPr>
        <w:t>доходы от реализации гос</w:t>
      </w:r>
      <w:r w:rsidR="0095754F">
        <w:rPr>
          <w:sz w:val="28"/>
        </w:rPr>
        <w:t>ударственных запасов и резервов,</w:t>
      </w:r>
    </w:p>
    <w:p w:rsidR="00DD6069" w:rsidRDefault="00DD6069" w:rsidP="008B6121">
      <w:pPr>
        <w:pStyle w:val="a8"/>
        <w:widowControl w:val="0"/>
        <w:numPr>
          <w:ilvl w:val="0"/>
          <w:numId w:val="10"/>
        </w:numPr>
        <w:tabs>
          <w:tab w:val="clear" w:pos="2149"/>
          <w:tab w:val="num" w:pos="1440"/>
        </w:tabs>
        <w:spacing w:line="360" w:lineRule="auto"/>
        <w:ind w:left="1440"/>
        <w:rPr>
          <w:sz w:val="28"/>
        </w:rPr>
      </w:pPr>
      <w:r w:rsidRPr="006B4B74">
        <w:rPr>
          <w:sz w:val="28"/>
        </w:rPr>
        <w:t xml:space="preserve">доходы от </w:t>
      </w:r>
      <w:r w:rsidR="00641FC9">
        <w:rPr>
          <w:sz w:val="28"/>
        </w:rPr>
        <w:t>реализации</w:t>
      </w:r>
      <w:r w:rsidRPr="006B4B74">
        <w:rPr>
          <w:sz w:val="28"/>
        </w:rPr>
        <w:t xml:space="preserve"> государственных фондов</w:t>
      </w:r>
      <w:r w:rsidR="002656C2">
        <w:rPr>
          <w:sz w:val="28"/>
        </w:rPr>
        <w:t xml:space="preserve"> производственного и непроизводственного назначения</w:t>
      </w:r>
      <w:r w:rsidRPr="006B4B74">
        <w:rPr>
          <w:sz w:val="28"/>
        </w:rPr>
        <w:t>,</w:t>
      </w:r>
      <w:r w:rsidR="0095754F">
        <w:rPr>
          <w:sz w:val="28"/>
        </w:rPr>
        <w:t xml:space="preserve"> </w:t>
      </w:r>
      <w:r w:rsidR="002656C2">
        <w:rPr>
          <w:sz w:val="28"/>
        </w:rPr>
        <w:t>нематериальных активов и земли</w:t>
      </w:r>
      <w:r w:rsidR="0095754F">
        <w:rPr>
          <w:sz w:val="28"/>
        </w:rPr>
        <w:t>,</w:t>
      </w:r>
    </w:p>
    <w:p w:rsidR="00DD6069" w:rsidRPr="006B4B74" w:rsidRDefault="0095754F" w:rsidP="008B6121">
      <w:pPr>
        <w:pStyle w:val="a8"/>
        <w:widowControl w:val="0"/>
        <w:numPr>
          <w:ilvl w:val="0"/>
          <w:numId w:val="10"/>
        </w:numPr>
        <w:tabs>
          <w:tab w:val="clear" w:pos="2149"/>
          <w:tab w:val="num" w:pos="1440"/>
        </w:tabs>
        <w:spacing w:line="360" w:lineRule="auto"/>
        <w:ind w:left="1440"/>
        <w:rPr>
          <w:sz w:val="28"/>
        </w:rPr>
      </w:pPr>
      <w:r>
        <w:rPr>
          <w:sz w:val="28"/>
        </w:rPr>
        <w:t>иные доходы</w:t>
      </w:r>
      <w:r>
        <w:rPr>
          <w:sz w:val="28"/>
          <w:lang w:val="en-US"/>
        </w:rPr>
        <w:t>;</w:t>
      </w:r>
    </w:p>
    <w:p w:rsidR="00DD6069" w:rsidRDefault="00DD6069" w:rsidP="008B6121">
      <w:pPr>
        <w:pStyle w:val="a8"/>
        <w:widowControl w:val="0"/>
        <w:numPr>
          <w:ilvl w:val="0"/>
          <w:numId w:val="11"/>
        </w:numPr>
        <w:tabs>
          <w:tab w:val="clear" w:pos="2149"/>
          <w:tab w:val="num" w:pos="1080"/>
        </w:tabs>
        <w:spacing w:line="360" w:lineRule="auto"/>
        <w:ind w:left="1080"/>
        <w:rPr>
          <w:sz w:val="28"/>
        </w:rPr>
      </w:pPr>
      <w:r w:rsidRPr="006B4B74">
        <w:rPr>
          <w:sz w:val="28"/>
        </w:rPr>
        <w:t xml:space="preserve">Доходы от платных услуг, оказываемых </w:t>
      </w:r>
      <w:r w:rsidR="00641FC9" w:rsidRPr="006B4B74">
        <w:rPr>
          <w:sz w:val="28"/>
        </w:rPr>
        <w:t>органами местного само</w:t>
      </w:r>
      <w:r w:rsidR="00641FC9" w:rsidRPr="006B4B74">
        <w:rPr>
          <w:sz w:val="28"/>
        </w:rPr>
        <w:softHyphen/>
        <w:t>управления</w:t>
      </w:r>
      <w:r w:rsidR="00641FC9">
        <w:rPr>
          <w:sz w:val="28"/>
        </w:rPr>
        <w:t>,</w:t>
      </w:r>
      <w:r w:rsidR="00641FC9" w:rsidRPr="006B4B74">
        <w:rPr>
          <w:sz w:val="28"/>
        </w:rPr>
        <w:t xml:space="preserve"> </w:t>
      </w:r>
      <w:r w:rsidRPr="006B4B74">
        <w:rPr>
          <w:sz w:val="28"/>
        </w:rPr>
        <w:t>соответствующими органами государственной власти, а также бюджетными учреждениями, находящимися в ведении федеральных органов исполнительной власти</w:t>
      </w:r>
      <w:r w:rsidR="0095754F" w:rsidRPr="00641FC9">
        <w:rPr>
          <w:sz w:val="28"/>
        </w:rPr>
        <w:t>;</w:t>
      </w:r>
    </w:p>
    <w:p w:rsidR="00DD6069" w:rsidRDefault="00641FC9" w:rsidP="008B6121">
      <w:pPr>
        <w:pStyle w:val="a8"/>
        <w:widowControl w:val="0"/>
        <w:numPr>
          <w:ilvl w:val="0"/>
          <w:numId w:val="11"/>
        </w:numPr>
        <w:tabs>
          <w:tab w:val="clear" w:pos="2149"/>
          <w:tab w:val="num" w:pos="1080"/>
        </w:tabs>
        <w:spacing w:line="360" w:lineRule="auto"/>
        <w:ind w:left="1080"/>
        <w:rPr>
          <w:sz w:val="28"/>
        </w:rPr>
      </w:pPr>
      <w:r>
        <w:rPr>
          <w:sz w:val="28"/>
        </w:rPr>
        <w:t>доходы</w:t>
      </w:r>
      <w:r w:rsidR="00DD6069" w:rsidRPr="006B4B74">
        <w:rPr>
          <w:sz w:val="28"/>
        </w:rPr>
        <w:t xml:space="preserve">, полученные </w:t>
      </w:r>
      <w:r>
        <w:rPr>
          <w:sz w:val="28"/>
        </w:rPr>
        <w:t xml:space="preserve">от </w:t>
      </w:r>
      <w:r w:rsidR="00DD6069" w:rsidRPr="006B4B74">
        <w:rPr>
          <w:sz w:val="28"/>
        </w:rPr>
        <w:t xml:space="preserve"> применения мер гражданско-правовой, административной и уголовной ответственности</w:t>
      </w:r>
      <w:r w:rsidR="0095754F" w:rsidRPr="0095754F">
        <w:rPr>
          <w:sz w:val="28"/>
        </w:rPr>
        <w:t>;</w:t>
      </w:r>
    </w:p>
    <w:p w:rsidR="00DD6069" w:rsidRPr="006B4B74" w:rsidRDefault="00DD6069" w:rsidP="008B6121">
      <w:pPr>
        <w:pStyle w:val="a8"/>
        <w:widowControl w:val="0"/>
        <w:numPr>
          <w:ilvl w:val="0"/>
          <w:numId w:val="11"/>
        </w:numPr>
        <w:tabs>
          <w:tab w:val="clear" w:pos="2149"/>
          <w:tab w:val="num" w:pos="1080"/>
        </w:tabs>
        <w:spacing w:line="360" w:lineRule="auto"/>
        <w:ind w:left="1080"/>
        <w:rPr>
          <w:sz w:val="28"/>
        </w:rPr>
      </w:pPr>
      <w:r w:rsidRPr="006B4B74">
        <w:rPr>
          <w:sz w:val="28"/>
        </w:rPr>
        <w:t>Доходы в виде финансово</w:t>
      </w:r>
      <w:r w:rsidR="00F7775A">
        <w:rPr>
          <w:sz w:val="28"/>
        </w:rPr>
        <w:t>й помощи и бюджетных ссуд, полу</w:t>
      </w:r>
      <w:r w:rsidRPr="006B4B74">
        <w:rPr>
          <w:sz w:val="28"/>
        </w:rPr>
        <w:t>ченных от бюджетов других уровней бюджетно</w:t>
      </w:r>
      <w:r w:rsidR="00F7775A">
        <w:rPr>
          <w:sz w:val="28"/>
        </w:rPr>
        <w:t>й системы Рос</w:t>
      </w:r>
      <w:r w:rsidR="0095754F">
        <w:rPr>
          <w:sz w:val="28"/>
        </w:rPr>
        <w:t>сийской Федерации</w:t>
      </w:r>
      <w:r w:rsidR="0095754F" w:rsidRPr="0095754F">
        <w:rPr>
          <w:sz w:val="28"/>
        </w:rPr>
        <w:t>;</w:t>
      </w:r>
    </w:p>
    <w:p w:rsidR="00DD6069" w:rsidRPr="006B4B74" w:rsidRDefault="00DD6069" w:rsidP="00DD6069">
      <w:pPr>
        <w:pStyle w:val="a8"/>
        <w:widowControl w:val="0"/>
        <w:spacing w:line="360" w:lineRule="auto"/>
        <w:ind w:firstLine="709"/>
        <w:rPr>
          <w:sz w:val="28"/>
        </w:rPr>
      </w:pPr>
      <w:r w:rsidRPr="006B4B74">
        <w:rPr>
          <w:sz w:val="28"/>
        </w:rPr>
        <w:t>6. Иные неналоговые доходы.</w:t>
      </w:r>
    </w:p>
    <w:p w:rsidR="00A640DE" w:rsidRDefault="00DD6069" w:rsidP="00DD6069">
      <w:pPr>
        <w:pStyle w:val="a8"/>
        <w:widowControl w:val="0"/>
        <w:spacing w:line="360" w:lineRule="auto"/>
        <w:ind w:firstLine="709"/>
        <w:rPr>
          <w:sz w:val="28"/>
        </w:rPr>
      </w:pPr>
      <w:r w:rsidRPr="006B4B74">
        <w:rPr>
          <w:sz w:val="28"/>
        </w:rPr>
        <w:t xml:space="preserve">Неналоговые доходы </w:t>
      </w:r>
      <w:r w:rsidR="006605F7">
        <w:rPr>
          <w:sz w:val="28"/>
        </w:rPr>
        <w:t>федерального бюджета существенно отличаются от налоговых доходов</w:t>
      </w:r>
      <w:r w:rsidRPr="006B4B74">
        <w:rPr>
          <w:sz w:val="28"/>
        </w:rPr>
        <w:t>. Порядок их уста</w:t>
      </w:r>
      <w:r w:rsidRPr="006B4B74">
        <w:rPr>
          <w:sz w:val="28"/>
        </w:rPr>
        <w:softHyphen/>
        <w:t xml:space="preserve">новления, исчисления и взимания регламентируется </w:t>
      </w:r>
      <w:r w:rsidR="006605F7">
        <w:rPr>
          <w:sz w:val="28"/>
        </w:rPr>
        <w:t>перечнем нормативных документов</w:t>
      </w:r>
      <w:r w:rsidRPr="006B4B74">
        <w:rPr>
          <w:sz w:val="28"/>
        </w:rPr>
        <w:t xml:space="preserve">. </w:t>
      </w:r>
    </w:p>
    <w:p w:rsidR="00DD6069" w:rsidRPr="006B4B74" w:rsidRDefault="00DD6069" w:rsidP="00DD6069">
      <w:pPr>
        <w:pStyle w:val="a8"/>
        <w:widowControl w:val="0"/>
        <w:spacing w:line="360" w:lineRule="auto"/>
        <w:ind w:firstLine="709"/>
        <w:rPr>
          <w:sz w:val="28"/>
        </w:rPr>
      </w:pPr>
      <w:r w:rsidRPr="006B4B74">
        <w:rPr>
          <w:sz w:val="28"/>
        </w:rPr>
        <w:t xml:space="preserve">Как </w:t>
      </w:r>
      <w:r w:rsidR="00657610">
        <w:rPr>
          <w:sz w:val="28"/>
        </w:rPr>
        <w:t>принято</w:t>
      </w:r>
      <w:r w:rsidRPr="006B4B74">
        <w:rPr>
          <w:sz w:val="28"/>
        </w:rPr>
        <w:t xml:space="preserve">, </w:t>
      </w:r>
      <w:r w:rsidR="00657610">
        <w:rPr>
          <w:sz w:val="28"/>
        </w:rPr>
        <w:t>большая часть</w:t>
      </w:r>
      <w:r w:rsidRPr="006B4B74">
        <w:rPr>
          <w:sz w:val="28"/>
        </w:rPr>
        <w:t xml:space="preserve"> неналоговых доходов зачисляются в соответствующие бюджеты в полно</w:t>
      </w:r>
      <w:r w:rsidR="00657610">
        <w:rPr>
          <w:sz w:val="28"/>
        </w:rPr>
        <w:t>й</w:t>
      </w:r>
      <w:r w:rsidRPr="006B4B74">
        <w:rPr>
          <w:sz w:val="28"/>
        </w:rPr>
        <w:t xml:space="preserve"> </w:t>
      </w:r>
      <w:r w:rsidR="00657610">
        <w:rPr>
          <w:sz w:val="28"/>
        </w:rPr>
        <w:t xml:space="preserve"> мере</w:t>
      </w:r>
      <w:r w:rsidRPr="006B4B74">
        <w:rPr>
          <w:sz w:val="28"/>
        </w:rPr>
        <w:t xml:space="preserve"> и </w:t>
      </w:r>
      <w:r w:rsidR="00657610">
        <w:rPr>
          <w:sz w:val="28"/>
        </w:rPr>
        <w:t>становятся</w:t>
      </w:r>
      <w:r w:rsidRPr="006B4B74">
        <w:rPr>
          <w:sz w:val="28"/>
        </w:rPr>
        <w:t xml:space="preserve"> их собственными доходами. За федеральным бюджетом закреплены доходы</w:t>
      </w:r>
      <w:r w:rsidR="00657610" w:rsidRPr="00657610">
        <w:rPr>
          <w:sz w:val="28"/>
        </w:rPr>
        <w:t xml:space="preserve"> </w:t>
      </w:r>
      <w:r w:rsidR="00657610" w:rsidRPr="006B4B74">
        <w:rPr>
          <w:sz w:val="28"/>
        </w:rPr>
        <w:t>от реа</w:t>
      </w:r>
      <w:r w:rsidR="00657610" w:rsidRPr="006B4B74">
        <w:rPr>
          <w:sz w:val="28"/>
        </w:rPr>
        <w:softHyphen/>
        <w:t>лизации государственных запасов и резервов</w:t>
      </w:r>
      <w:r w:rsidR="00657610">
        <w:rPr>
          <w:sz w:val="28"/>
        </w:rPr>
        <w:t>,</w:t>
      </w:r>
      <w:r w:rsidRPr="006B4B74">
        <w:rPr>
          <w:sz w:val="28"/>
        </w:rPr>
        <w:t xml:space="preserve"> </w:t>
      </w:r>
      <w:r w:rsidR="00657610" w:rsidRPr="006B4B74">
        <w:rPr>
          <w:sz w:val="28"/>
        </w:rPr>
        <w:t xml:space="preserve">доходы </w:t>
      </w:r>
      <w:r w:rsidRPr="006B4B74">
        <w:rPr>
          <w:sz w:val="28"/>
        </w:rPr>
        <w:t>от внешнеэкономической деятельности, и прибыль Банка России по нормативам, установленным федеральными законами</w:t>
      </w:r>
      <w:r w:rsidR="007B59DF" w:rsidRPr="007B59DF">
        <w:rPr>
          <w:sz w:val="28"/>
        </w:rPr>
        <w:t>[</w:t>
      </w:r>
      <w:r w:rsidR="007B59DF">
        <w:rPr>
          <w:sz w:val="28"/>
        </w:rPr>
        <w:fldChar w:fldCharType="begin"/>
      </w:r>
      <w:r w:rsidR="007B59DF">
        <w:rPr>
          <w:sz w:val="28"/>
        </w:rPr>
        <w:instrText xml:space="preserve"> REF _Ref259963985 \r \h </w:instrText>
      </w:r>
      <w:r w:rsidR="007B59DF">
        <w:rPr>
          <w:sz w:val="28"/>
        </w:rPr>
      </w:r>
      <w:r w:rsidR="007B59DF">
        <w:rPr>
          <w:sz w:val="28"/>
        </w:rPr>
        <w:fldChar w:fldCharType="separate"/>
      </w:r>
      <w:r w:rsidR="00BA0DE0">
        <w:rPr>
          <w:sz w:val="28"/>
        </w:rPr>
        <w:t>19</w:t>
      </w:r>
      <w:r w:rsidR="007B59DF">
        <w:rPr>
          <w:sz w:val="28"/>
        </w:rPr>
        <w:fldChar w:fldCharType="end"/>
      </w:r>
      <w:r w:rsidR="007B59DF">
        <w:rPr>
          <w:sz w:val="28"/>
        </w:rPr>
        <w:t>, с.45</w:t>
      </w:r>
      <w:r w:rsidR="007B59DF" w:rsidRPr="007B59DF">
        <w:rPr>
          <w:sz w:val="28"/>
        </w:rPr>
        <w:t>]</w:t>
      </w:r>
      <w:r w:rsidRPr="006B4B74">
        <w:rPr>
          <w:sz w:val="28"/>
        </w:rPr>
        <w:t>.</w:t>
      </w:r>
    </w:p>
    <w:p w:rsidR="00DD6069" w:rsidRPr="00063715" w:rsidRDefault="00DD6069" w:rsidP="00DD6069">
      <w:pPr>
        <w:pStyle w:val="a8"/>
        <w:widowControl w:val="0"/>
        <w:spacing w:line="360" w:lineRule="auto"/>
        <w:ind w:firstLine="709"/>
        <w:rPr>
          <w:sz w:val="28"/>
        </w:rPr>
      </w:pPr>
      <w:r w:rsidRPr="006B4B74">
        <w:rPr>
          <w:sz w:val="28"/>
        </w:rPr>
        <w:t xml:space="preserve">В структуре неналоговых доходов федерального бюджета </w:t>
      </w:r>
      <w:r w:rsidR="00D156D4">
        <w:rPr>
          <w:sz w:val="28"/>
        </w:rPr>
        <w:t>наибольший удельный вес</w:t>
      </w:r>
      <w:r w:rsidRPr="006B4B74">
        <w:rPr>
          <w:sz w:val="28"/>
        </w:rPr>
        <w:t xml:space="preserve"> составляют доходы от внешнеэкономической деятельности, а </w:t>
      </w:r>
      <w:r w:rsidR="00D156D4">
        <w:rPr>
          <w:sz w:val="28"/>
        </w:rPr>
        <w:t>второстепенными</w:t>
      </w:r>
      <w:r w:rsidRPr="006B4B74">
        <w:rPr>
          <w:sz w:val="28"/>
        </w:rPr>
        <w:t xml:space="preserve"> по значению являются доходы от сдачи в аренду имущества, находящегося </w:t>
      </w:r>
      <w:r w:rsidR="00651F57">
        <w:rPr>
          <w:sz w:val="28"/>
        </w:rPr>
        <w:t>в государственной собственности, как видно из таблицы 2</w:t>
      </w:r>
      <w:r w:rsidR="00C70059">
        <w:rPr>
          <w:sz w:val="28"/>
        </w:rPr>
        <w:t>.1</w:t>
      </w:r>
      <w:r w:rsidR="00063715" w:rsidRPr="00063715">
        <w:rPr>
          <w:sz w:val="28"/>
        </w:rPr>
        <w:t>[</w:t>
      </w:r>
      <w:r w:rsidR="00063715">
        <w:rPr>
          <w:sz w:val="28"/>
        </w:rPr>
        <w:fldChar w:fldCharType="begin"/>
      </w:r>
      <w:r w:rsidR="00063715">
        <w:rPr>
          <w:sz w:val="28"/>
        </w:rPr>
        <w:instrText xml:space="preserve"> REF _Ref259963807 \r \h </w:instrText>
      </w:r>
      <w:r w:rsidR="00063715">
        <w:rPr>
          <w:sz w:val="28"/>
        </w:rPr>
      </w:r>
      <w:r w:rsidR="00063715">
        <w:rPr>
          <w:sz w:val="28"/>
        </w:rPr>
        <w:fldChar w:fldCharType="separate"/>
      </w:r>
      <w:r w:rsidR="00BA0DE0">
        <w:rPr>
          <w:sz w:val="28"/>
        </w:rPr>
        <w:t>25</w:t>
      </w:r>
      <w:r w:rsidR="00063715">
        <w:rPr>
          <w:sz w:val="28"/>
        </w:rPr>
        <w:fldChar w:fldCharType="end"/>
      </w:r>
      <w:r w:rsidR="00063715" w:rsidRPr="00063715">
        <w:rPr>
          <w:sz w:val="28"/>
        </w:rPr>
        <w:t>]</w:t>
      </w:r>
      <w:r w:rsidR="00063715">
        <w:rPr>
          <w:sz w:val="28"/>
        </w:rPr>
        <w:t>.</w:t>
      </w:r>
    </w:p>
    <w:p w:rsidR="00DD6069" w:rsidRPr="00DD6069" w:rsidRDefault="00854FA2" w:rsidP="00DD60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Увеличение доходов от имущества </w:t>
      </w:r>
      <w:r w:rsidR="00F7775A">
        <w:rPr>
          <w:rFonts w:ascii="Times New Roman" w:hAnsi="Times New Roman" w:cs="Times New Roman"/>
          <w:sz w:val="28"/>
        </w:rPr>
        <w:t>государст</w:t>
      </w:r>
      <w:r w:rsidR="00DD6069" w:rsidRPr="00DD6069">
        <w:rPr>
          <w:rFonts w:ascii="Times New Roman" w:hAnsi="Times New Roman" w:cs="Times New Roman"/>
          <w:sz w:val="28"/>
        </w:rPr>
        <w:t xml:space="preserve">ва, в частности, в виде дивидендов по акциям, от сдачи </w:t>
      </w:r>
      <w:r>
        <w:rPr>
          <w:rFonts w:ascii="Times New Roman" w:hAnsi="Times New Roman" w:cs="Times New Roman"/>
          <w:sz w:val="28"/>
        </w:rPr>
        <w:t>в аренду объектов недвижимости, являются резервами роста неналоговых доходов.</w:t>
      </w:r>
    </w:p>
    <w:p w:rsidR="005F75DE" w:rsidRDefault="005F75DE" w:rsidP="00DD60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069" w:rsidRPr="00DD6069" w:rsidRDefault="00DD6069" w:rsidP="00DD606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6069">
        <w:rPr>
          <w:rFonts w:ascii="Times New Roman" w:hAnsi="Times New Roman" w:cs="Times New Roman"/>
          <w:sz w:val="28"/>
          <w:szCs w:val="28"/>
        </w:rPr>
        <w:t>Таблица 2</w:t>
      </w:r>
      <w:r w:rsidR="00375E26">
        <w:rPr>
          <w:rFonts w:ascii="Times New Roman" w:hAnsi="Times New Roman" w:cs="Times New Roman"/>
          <w:sz w:val="28"/>
          <w:szCs w:val="28"/>
        </w:rPr>
        <w:t>.1</w:t>
      </w:r>
    </w:p>
    <w:p w:rsidR="005E4E89" w:rsidRPr="00DD6069" w:rsidRDefault="00DD6069" w:rsidP="005E4E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069">
        <w:rPr>
          <w:rFonts w:ascii="Times New Roman" w:hAnsi="Times New Roman" w:cs="Times New Roman"/>
          <w:sz w:val="28"/>
          <w:szCs w:val="28"/>
        </w:rPr>
        <w:t xml:space="preserve">Структура неналоговых доходов федерального бюджета РФ за период 2008-2010 гг., </w:t>
      </w:r>
      <w:r w:rsidR="00375E26">
        <w:rPr>
          <w:rFonts w:ascii="Times New Roman" w:hAnsi="Times New Roman" w:cs="Times New Roman"/>
          <w:sz w:val="28"/>
          <w:szCs w:val="28"/>
        </w:rPr>
        <w:t>в</w:t>
      </w:r>
      <w:r w:rsidRPr="00DD6069">
        <w:rPr>
          <w:rFonts w:ascii="Times New Roman" w:hAnsi="Times New Roman" w:cs="Times New Roman"/>
          <w:sz w:val="28"/>
          <w:szCs w:val="28"/>
        </w:rPr>
        <w:t xml:space="preserve"> общей сумме неналоговых доходов</w:t>
      </w:r>
      <w:r w:rsidR="005E4E89">
        <w:rPr>
          <w:rFonts w:ascii="Times New Roman" w:hAnsi="Times New Roman" w:cs="Times New Roman"/>
          <w:sz w:val="28"/>
          <w:szCs w:val="28"/>
        </w:rPr>
        <w:t xml:space="preserve"> </w:t>
      </w:r>
      <w:r w:rsidR="00375E26" w:rsidRPr="00DD6069">
        <w:rPr>
          <w:rFonts w:ascii="Times New Roman" w:hAnsi="Times New Roman" w:cs="Times New Roman"/>
          <w:sz w:val="28"/>
          <w:szCs w:val="28"/>
        </w:rPr>
        <w:t>в процентах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392"/>
        <w:gridCol w:w="1336"/>
        <w:gridCol w:w="1661"/>
      </w:tblGrid>
      <w:tr w:rsidR="00375E26" w:rsidRPr="000618AF">
        <w:trPr>
          <w:trHeight w:val="523"/>
        </w:trPr>
        <w:tc>
          <w:tcPr>
            <w:tcW w:w="5637" w:type="dxa"/>
            <w:vMerge w:val="restart"/>
            <w:vAlign w:val="center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Вид неналоговых доходов</w:t>
            </w:r>
          </w:p>
        </w:tc>
        <w:tc>
          <w:tcPr>
            <w:tcW w:w="4389" w:type="dxa"/>
            <w:gridSpan w:val="3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Доля в общей</w:t>
            </w:r>
            <w:r w:rsidR="00426B26" w:rsidRPr="000618AF">
              <w:rPr>
                <w:rFonts w:ascii="Times New Roman" w:hAnsi="Times New Roman" w:cs="Times New Roman"/>
                <w:sz w:val="28"/>
                <w:szCs w:val="28"/>
              </w:rPr>
              <w:t xml:space="preserve"> сумме неналоговых доходов</w:t>
            </w:r>
          </w:p>
        </w:tc>
      </w:tr>
      <w:tr w:rsidR="00375E26" w:rsidRPr="000618AF">
        <w:trPr>
          <w:trHeight w:val="523"/>
        </w:trPr>
        <w:tc>
          <w:tcPr>
            <w:tcW w:w="5637" w:type="dxa"/>
            <w:vMerge/>
          </w:tcPr>
          <w:p w:rsidR="00375E26" w:rsidRPr="000618AF" w:rsidRDefault="00375E26" w:rsidP="000618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75E26" w:rsidRPr="000618AF">
        <w:trPr>
          <w:trHeight w:val="404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1.Доходы от внешнеэкономической деятельности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0,867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0,847</w:t>
            </w:r>
          </w:p>
        </w:tc>
      </w:tr>
      <w:tr w:rsidR="00375E26" w:rsidRPr="000618AF">
        <w:trPr>
          <w:trHeight w:val="956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2.Доходы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0,047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0,083</w:t>
            </w:r>
          </w:p>
        </w:tc>
      </w:tr>
      <w:tr w:rsidR="00375E26" w:rsidRPr="000618AF">
        <w:trPr>
          <w:trHeight w:val="643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3.Платежи при пользовании природными ресурсами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</w:tr>
      <w:tr w:rsidR="00375E26" w:rsidRPr="000618AF">
        <w:trPr>
          <w:trHeight w:val="643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4.Доходы от оказания платных услуг и компенсации затрат государства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0,044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</w:tr>
      <w:tr w:rsidR="00375E26" w:rsidRPr="000618AF">
        <w:trPr>
          <w:trHeight w:val="628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5.Доходы от продажи материальных и нематериальных активов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375E26" w:rsidRPr="000618AF">
        <w:trPr>
          <w:trHeight w:val="314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6.Административные платежи и сборы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375E26" w:rsidRPr="000618AF">
        <w:trPr>
          <w:trHeight w:val="314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7.Штрафы, санкции, возмещение ущерба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375E26" w:rsidRPr="000618AF">
        <w:trPr>
          <w:trHeight w:val="329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8.Прочие неналоговые доходы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375E26" w:rsidRPr="000618AF">
        <w:trPr>
          <w:trHeight w:val="478"/>
        </w:trPr>
        <w:tc>
          <w:tcPr>
            <w:tcW w:w="5637" w:type="dxa"/>
          </w:tcPr>
          <w:p w:rsidR="00375E26" w:rsidRPr="000618AF" w:rsidRDefault="00375E26" w:rsidP="00375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9.Итого</w:t>
            </w:r>
          </w:p>
        </w:tc>
        <w:tc>
          <w:tcPr>
            <w:tcW w:w="1392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6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1" w:type="dxa"/>
          </w:tcPr>
          <w:p w:rsidR="00375E26" w:rsidRPr="000618AF" w:rsidRDefault="00375E26" w:rsidP="000618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8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D6069" w:rsidRDefault="00DD6069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839" w:rsidRDefault="00790839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данный период значительно увеличилась доля доходов от использования имущества находящегося в государственной и муниципальной собственности, доходов от оказания платных услуг и компенсации затрат государства, в общей структуре доходов. </w:t>
      </w:r>
      <w:r w:rsidR="00B604FD">
        <w:rPr>
          <w:rFonts w:ascii="Times New Roman" w:hAnsi="Times New Roman" w:cs="Times New Roman"/>
          <w:sz w:val="28"/>
          <w:szCs w:val="28"/>
        </w:rPr>
        <w:t>Это говорит о том, что с точки зрения создания условий для достижения экономического оптимума доходы от собственности значительнее выгоднее налогового способа формирования доходной базы государства.</w:t>
      </w:r>
    </w:p>
    <w:p w:rsidR="000E50B6" w:rsidRDefault="000E50B6" w:rsidP="00B910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доходов так или иначе связанных с усилением давления на экономику, как например внешнеэкономическая деятельность и платежи при пользовании природными ресурсами, они, как мы видим, снизились в общей структуре неналоговых доходов.</w:t>
      </w:r>
    </w:p>
    <w:p w:rsidR="00DC3B9D" w:rsidRDefault="006F43C8" w:rsidP="00A216B1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59960636"/>
      <w:r w:rsidR="00DC3B9D">
        <w:rPr>
          <w:rFonts w:ascii="Times New Roman" w:hAnsi="Times New Roman" w:cs="Times New Roman"/>
          <w:sz w:val="28"/>
          <w:szCs w:val="28"/>
        </w:rPr>
        <w:t xml:space="preserve">3. </w:t>
      </w:r>
      <w:r w:rsidR="00DC3B9D" w:rsidRPr="00DC3B9D">
        <w:rPr>
          <w:rFonts w:ascii="Times New Roman" w:hAnsi="Times New Roman" w:cs="Times New Roman"/>
          <w:sz w:val="28"/>
          <w:szCs w:val="28"/>
        </w:rPr>
        <w:t>Пути укрепления доходов федерального бюджета РФ</w:t>
      </w:r>
      <w:bookmarkEnd w:id="4"/>
    </w:p>
    <w:p w:rsid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62F" w:rsidRDefault="0056562F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Величина поступлений налогов в бюджет зависит от </w:t>
      </w: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>множества факторов, в том числе от механизма их взи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мания и общих экономических условий.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>Безусловно, общая экономическая ситуация и обус</w:t>
      </w:r>
      <w:r w:rsidRPr="00DC3B9D">
        <w:rPr>
          <w:rFonts w:ascii="Times New Roman" w:hAnsi="Times New Roman" w:cs="Times New Roman"/>
          <w:color w:val="000000"/>
          <w:spacing w:val="-8"/>
          <w:sz w:val="28"/>
          <w:szCs w:val="28"/>
        </w:rPr>
        <w:t>ловленное ею финан</w:t>
      </w:r>
      <w:r w:rsidR="00BC1A41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совое состояние налогоплательщи</w:t>
      </w:r>
      <w:r w:rsidRPr="00DC3B9D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ков имеют огромное з</w:t>
      </w:r>
      <w:r w:rsidR="001228A5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начение в этом вопросе. Эти фак</w:t>
      </w:r>
      <w:r w:rsidRPr="00DC3B9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торы напрямую влияют на величину налоговой базы и соответственно на с</w:t>
      </w:r>
      <w:r w:rsidR="001228A5">
        <w:rPr>
          <w:rFonts w:ascii="Times New Roman" w:hAnsi="Times New Roman" w:cs="Times New Roman"/>
          <w:color w:val="000000"/>
          <w:spacing w:val="-6"/>
          <w:sz w:val="28"/>
          <w:szCs w:val="28"/>
        </w:rPr>
        <w:t>умму налогового изъятия. Они оп</w:t>
      </w:r>
      <w:r w:rsidRPr="00DC3B9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ределяют лишь некое «поле», в котором происходит взимание налогов. </w:t>
      </w:r>
      <w:r w:rsidR="001228A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Действие этих объективных факто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ров приводит к тому, что налоги </w:t>
      </w:r>
      <w:r w:rsidR="00F9171E"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оказываются,</w:t>
      </w:r>
      <w:r w:rsidR="001228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 все</w:t>
      </w: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гда подконтрольны государству. В этой связи большое </w:t>
      </w:r>
      <w:r w:rsidRPr="00DC3B9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значение приобретает установленный в законе механизм </w:t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взимания налогов, 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эффективности организации ко</w:t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торого и будет в кон</w:t>
      </w:r>
      <w:r w:rsidR="001228A5">
        <w:rPr>
          <w:rFonts w:ascii="Times New Roman" w:hAnsi="Times New Roman" w:cs="Times New Roman"/>
          <w:color w:val="000000"/>
          <w:spacing w:val="1"/>
          <w:sz w:val="28"/>
          <w:szCs w:val="28"/>
        </w:rPr>
        <w:t>ечном итоге зависеть объем нало</w:t>
      </w:r>
      <w:r w:rsidRPr="00DC3B9D">
        <w:rPr>
          <w:rFonts w:ascii="Times New Roman" w:hAnsi="Times New Roman" w:cs="Times New Roman"/>
          <w:color w:val="000000"/>
          <w:sz w:val="28"/>
          <w:szCs w:val="28"/>
        </w:rPr>
        <w:t>говых поступлений в бюджет.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Так, при определенной экономической ситуации </w:t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механизм взимания 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налогов и порядок их уплаты дол</w:t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>жны быть способны обеспечивать необх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одимый госу</w:t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дарству на данном э</w:t>
      </w:r>
      <w:r w:rsidR="00BC1A41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тапе уровень налоговых поступле</w:t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ний в бюджет. В период экономического кризиса этот механизм должен обеспечить неснижение налоговых поступлений в бюджет фактически по сравнению с ус</w:t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тановленными в федеральном бюджете на планов</w:t>
      </w:r>
      <w:r w:rsidR="001228A5">
        <w:rPr>
          <w:rFonts w:ascii="Times New Roman" w:hAnsi="Times New Roman" w:cs="Times New Roman"/>
          <w:color w:val="000000"/>
          <w:spacing w:val="-2"/>
          <w:sz w:val="28"/>
          <w:szCs w:val="28"/>
        </w:rPr>
        <w:t>ый пе</w:t>
      </w:r>
      <w:r w:rsidRPr="00DC3B9D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риод.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Частые изменен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ия экономических условий не дол</w:t>
      </w:r>
      <w:r w:rsidRPr="00DC3B9D">
        <w:rPr>
          <w:rFonts w:ascii="Times New Roman" w:hAnsi="Times New Roman" w:cs="Times New Roman"/>
          <w:color w:val="000000"/>
          <w:spacing w:val="3"/>
          <w:sz w:val="28"/>
          <w:szCs w:val="28"/>
        </w:rPr>
        <w:t>жны обязательно сопровождаться изменениями нало</w:t>
      </w:r>
      <w:r w:rsidRPr="00DC3B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гового законодател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ьства. Ведь каждое изменение за</w:t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конодательства нер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азрывно связано с появлением не</w:t>
      </w:r>
      <w:r w:rsidRPr="00DC3B9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ких осложнений в </w:t>
      </w:r>
      <w:r w:rsidR="001228A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процессе администрирования нало</w:t>
      </w:r>
      <w:r w:rsidRPr="00DC3B9D">
        <w:rPr>
          <w:rFonts w:ascii="Times New Roman" w:hAnsi="Times New Roman" w:cs="Times New Roman"/>
          <w:color w:val="000000"/>
          <w:sz w:val="28"/>
          <w:szCs w:val="28"/>
        </w:rPr>
        <w:t>га, обусловленных р</w:t>
      </w:r>
      <w:r w:rsidR="001228A5">
        <w:rPr>
          <w:rFonts w:ascii="Times New Roman" w:hAnsi="Times New Roman" w:cs="Times New Roman"/>
          <w:color w:val="000000"/>
          <w:sz w:val="28"/>
          <w:szCs w:val="28"/>
        </w:rPr>
        <w:t>еализацией новых правил и проце</w:t>
      </w:r>
      <w:r w:rsidRPr="00DC3B9D">
        <w:rPr>
          <w:rFonts w:ascii="Times New Roman" w:hAnsi="Times New Roman" w:cs="Times New Roman"/>
          <w:color w:val="000000"/>
          <w:spacing w:val="3"/>
          <w:sz w:val="28"/>
          <w:szCs w:val="28"/>
        </w:rPr>
        <w:t>дур, и появляющимися в этой связи спорными и нео</w:t>
      </w:r>
      <w:r w:rsidRPr="00DC3B9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днозначными ситуациями в процессе контроля уплаты </w:t>
      </w:r>
      <w:r w:rsidRPr="00DC3B9D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налогов</w:t>
      </w:r>
      <w:r w:rsidR="00F84310" w:rsidRP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t>[</w:t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fldChar w:fldCharType="begin"/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instrText xml:space="preserve"> REF _Ref259964102 \r \h </w:instrText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color w:val="000000"/>
          <w:spacing w:val="-9"/>
          <w:sz w:val="28"/>
          <w:szCs w:val="28"/>
        </w:rPr>
        <w:t>23</w:t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fldChar w:fldCharType="end"/>
      </w:r>
      <w:r w:rsid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t>, с.35</w:t>
      </w:r>
      <w:r w:rsidR="00F84310" w:rsidRPr="00F84310">
        <w:rPr>
          <w:rFonts w:ascii="Times New Roman" w:hAnsi="Times New Roman" w:cs="Times New Roman"/>
          <w:color w:val="000000"/>
          <w:spacing w:val="-9"/>
          <w:sz w:val="28"/>
          <w:szCs w:val="28"/>
        </w:rPr>
        <w:t>]</w:t>
      </w:r>
      <w:r w:rsidRPr="00DC3B9D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На увеличение или снижения поступления доходов в федеральный бюджет непосредственно влияет бюджетно-налоговая политика, рассматриваемая ежегодно и включающая в себя плановый период двух последующих годов.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Изучив бюджетно-налоговую политику государства и поступление доходов федерального бюджета можно сделать следующие выводы.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В условиях экономического кризиса произошло резкое снижение бюджетных доходов. Общий объем налоговых доходов федерального бюджета за первое полугодие 2009 года составил 1 801,1 млрд. рублей, т.е. снизился в номинальном выражении на 26,3% по сравнению с аналогичным периодом предыдущего года.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 xml:space="preserve">С начала 2009 года наблюдается существенный рост задолженности по налогам и сборам в бюджетную систему. Наиболее значительно увеличилась задолженность по региональным налогам и сборам (25%). По федеральным налогам и сборам рост составил 7%, в том числе по налогу на добавленную стоимость - 13,4%. В первом полугодии текущего года собираемость по НДС составила 85,3% (при </w:t>
      </w:r>
      <w:r w:rsidR="00F9171E" w:rsidRPr="00DC3B9D">
        <w:rPr>
          <w:rFonts w:ascii="Times New Roman" w:hAnsi="Times New Roman" w:cs="Times New Roman"/>
          <w:sz w:val="28"/>
          <w:szCs w:val="28"/>
        </w:rPr>
        <w:t>том,</w:t>
      </w:r>
      <w:r w:rsidRPr="00DC3B9D">
        <w:rPr>
          <w:rFonts w:ascii="Times New Roman" w:hAnsi="Times New Roman" w:cs="Times New Roman"/>
          <w:sz w:val="28"/>
          <w:szCs w:val="28"/>
        </w:rPr>
        <w:t xml:space="preserve"> что бюджетные проектировки на 2010 год и плановый период 2011-2012 годов исходят из 91,3%). </w:t>
      </w:r>
      <w:r w:rsidRPr="00DC3B9D">
        <w:rPr>
          <w:rFonts w:ascii="Times New Roman" w:hAnsi="Times New Roman" w:cs="Times New Roman"/>
          <w:sz w:val="28"/>
          <w:szCs w:val="28"/>
        </w:rPr>
        <w:br/>
        <w:t>При расчете объема доходов федерального бюджета на 2010 год учитывались предполагаемые к принятию в 2009 году изменения и дополнения в законодательство Российской Федерации, вступающие в действие с 1 января 2010 года</w:t>
      </w:r>
      <w:r w:rsidR="00E81A6E" w:rsidRPr="00E81A6E">
        <w:rPr>
          <w:rFonts w:ascii="Times New Roman" w:hAnsi="Times New Roman" w:cs="Times New Roman"/>
          <w:sz w:val="28"/>
          <w:szCs w:val="28"/>
        </w:rPr>
        <w:t>[</w:t>
      </w:r>
      <w:r w:rsidR="00E81A6E">
        <w:rPr>
          <w:rFonts w:ascii="Times New Roman" w:hAnsi="Times New Roman" w:cs="Times New Roman"/>
          <w:sz w:val="28"/>
          <w:szCs w:val="28"/>
        </w:rPr>
        <w:fldChar w:fldCharType="begin"/>
      </w:r>
      <w:r w:rsidR="00E81A6E">
        <w:rPr>
          <w:rFonts w:ascii="Times New Roman" w:hAnsi="Times New Roman" w:cs="Times New Roman"/>
          <w:sz w:val="28"/>
          <w:szCs w:val="28"/>
        </w:rPr>
        <w:instrText xml:space="preserve"> REF _Ref259964190 \r \h </w:instrText>
      </w:r>
      <w:r w:rsidR="00E81A6E">
        <w:rPr>
          <w:rFonts w:ascii="Times New Roman" w:hAnsi="Times New Roman" w:cs="Times New Roman"/>
          <w:sz w:val="28"/>
          <w:szCs w:val="28"/>
        </w:rPr>
      </w:r>
      <w:r w:rsidR="00E81A6E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11</w:t>
      </w:r>
      <w:r w:rsidR="00E81A6E">
        <w:rPr>
          <w:rFonts w:ascii="Times New Roman" w:hAnsi="Times New Roman" w:cs="Times New Roman"/>
          <w:sz w:val="28"/>
          <w:szCs w:val="28"/>
        </w:rPr>
        <w:fldChar w:fldCharType="end"/>
      </w:r>
      <w:r w:rsidR="00E81A6E">
        <w:rPr>
          <w:rFonts w:ascii="Times New Roman" w:hAnsi="Times New Roman" w:cs="Times New Roman"/>
          <w:sz w:val="28"/>
          <w:szCs w:val="28"/>
        </w:rPr>
        <w:t>, с.67</w:t>
      </w:r>
      <w:r w:rsidR="00E81A6E" w:rsidRPr="00E81A6E">
        <w:rPr>
          <w:rFonts w:ascii="Times New Roman" w:hAnsi="Times New Roman" w:cs="Times New Roman"/>
          <w:sz w:val="28"/>
          <w:szCs w:val="28"/>
        </w:rPr>
        <w:t>]</w:t>
      </w:r>
      <w:r w:rsidRPr="00DC3B9D">
        <w:rPr>
          <w:rFonts w:ascii="Times New Roman" w:hAnsi="Times New Roman" w:cs="Times New Roman"/>
          <w:sz w:val="28"/>
          <w:szCs w:val="28"/>
        </w:rPr>
        <w:t>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В части налогового законодательства приняты следующие решения:</w:t>
      </w:r>
    </w:p>
    <w:p w:rsidR="00F9171E" w:rsidRDefault="00DC3B9D" w:rsidP="008B6121">
      <w:pPr>
        <w:numPr>
          <w:ilvl w:val="0"/>
          <w:numId w:val="13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индексация ставок акцизов:</w:t>
      </w:r>
    </w:p>
    <w:p w:rsidR="00DC3B9D" w:rsidRDefault="00DC3B9D" w:rsidP="008B6121">
      <w:pPr>
        <w:numPr>
          <w:ilvl w:val="0"/>
          <w:numId w:val="12"/>
        </w:numPr>
        <w:shd w:val="clear" w:color="auto" w:fill="FFFFFF"/>
        <w:tabs>
          <w:tab w:val="clear" w:pos="2149"/>
          <w:tab w:val="num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на табачные изделия: индексация специфических ставок на 44% к уровню 2009 года и уве</w:t>
      </w:r>
      <w:r w:rsidR="00F9171E">
        <w:rPr>
          <w:rFonts w:ascii="Times New Roman" w:hAnsi="Times New Roman" w:cs="Times New Roman"/>
          <w:sz w:val="28"/>
          <w:szCs w:val="28"/>
        </w:rPr>
        <w:t>личение адвалорной ставки до 7%,</w:t>
      </w:r>
    </w:p>
    <w:p w:rsidR="00DC3B9D" w:rsidRDefault="00DC3B9D" w:rsidP="008B6121">
      <w:pPr>
        <w:numPr>
          <w:ilvl w:val="0"/>
          <w:numId w:val="12"/>
        </w:numPr>
        <w:shd w:val="clear" w:color="auto" w:fill="FFFFFF"/>
        <w:tabs>
          <w:tab w:val="clear" w:pos="2149"/>
          <w:tab w:val="num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на нефтепроду</w:t>
      </w:r>
      <w:r w:rsidR="00F9171E">
        <w:rPr>
          <w:rFonts w:ascii="Times New Roman" w:hAnsi="Times New Roman" w:cs="Times New Roman"/>
          <w:sz w:val="28"/>
          <w:szCs w:val="28"/>
        </w:rPr>
        <w:t>кты - на 10% к уровню 2009 года,</w:t>
      </w:r>
    </w:p>
    <w:p w:rsidR="00DC3B9D" w:rsidRDefault="00DC3B9D" w:rsidP="008B6121">
      <w:pPr>
        <w:numPr>
          <w:ilvl w:val="0"/>
          <w:numId w:val="12"/>
        </w:numPr>
        <w:shd w:val="clear" w:color="auto" w:fill="FFFFFF"/>
        <w:tabs>
          <w:tab w:val="clear" w:pos="2149"/>
          <w:tab w:val="num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на алкогольную продукцию - на 30% к уровню 2009 года или на 20% к ранее у</w:t>
      </w:r>
      <w:r w:rsidR="00F9171E">
        <w:rPr>
          <w:rFonts w:ascii="Times New Roman" w:hAnsi="Times New Roman" w:cs="Times New Roman"/>
          <w:sz w:val="28"/>
          <w:szCs w:val="28"/>
        </w:rPr>
        <w:t>твержденным ставкам на 2010 год,</w:t>
      </w:r>
    </w:p>
    <w:p w:rsidR="00DC3B9D" w:rsidRPr="00DC3B9D" w:rsidRDefault="00DC3B9D" w:rsidP="008B6121">
      <w:pPr>
        <w:numPr>
          <w:ilvl w:val="0"/>
          <w:numId w:val="12"/>
        </w:numPr>
        <w:shd w:val="clear" w:color="auto" w:fill="FFFFFF"/>
        <w:tabs>
          <w:tab w:val="clear" w:pos="2149"/>
          <w:tab w:val="num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на пиво - в 3 раза к уровню 2009 года или на 190% к ранее</w:t>
      </w:r>
      <w:r w:rsidR="00680DE4">
        <w:rPr>
          <w:rFonts w:ascii="Times New Roman" w:hAnsi="Times New Roman" w:cs="Times New Roman"/>
          <w:sz w:val="28"/>
          <w:szCs w:val="28"/>
        </w:rPr>
        <w:t xml:space="preserve"> утвержденным ставкам 2010 года</w:t>
      </w:r>
      <w:r w:rsidR="00680DE4" w:rsidRPr="00680DE4">
        <w:rPr>
          <w:rFonts w:ascii="Times New Roman" w:hAnsi="Times New Roman" w:cs="Times New Roman"/>
          <w:sz w:val="28"/>
          <w:szCs w:val="28"/>
        </w:rPr>
        <w:t>;</w:t>
      </w:r>
    </w:p>
    <w:p w:rsidR="00DC3B9D" w:rsidRPr="00DC3B9D" w:rsidRDefault="00DC3B9D" w:rsidP="008B6121">
      <w:pPr>
        <w:numPr>
          <w:ilvl w:val="0"/>
          <w:numId w:val="14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 xml:space="preserve">увеличение ставки налога на добычу полезных ископаемых на газ со 147 до 162 рублей за 1 тыс. куб. м; 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По бюджетному законодательству предполагается реализация следующих решений:</w:t>
      </w:r>
    </w:p>
    <w:p w:rsidR="00DC3B9D" w:rsidRDefault="00DC3B9D" w:rsidP="008B6121">
      <w:pPr>
        <w:numPr>
          <w:ilvl w:val="0"/>
          <w:numId w:val="15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увеличение норматива зачисления в федеральный бюджет налога на добычу полезных ископаемых на нефть и газовый конденсат с 95 до 100%;</w:t>
      </w:r>
    </w:p>
    <w:p w:rsidR="00DC3B9D" w:rsidRPr="00DC3B9D" w:rsidRDefault="00DC3B9D" w:rsidP="008B6121">
      <w:pPr>
        <w:numPr>
          <w:ilvl w:val="0"/>
          <w:numId w:val="15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зачисление в доход федерального бюджета доходов от управления средствами Резервного фонда и Фонда национального благосостояния.</w:t>
      </w:r>
    </w:p>
    <w:p w:rsidR="00327EFC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В таможенном законодательстве будут осуществляться следующие меры:</w:t>
      </w:r>
    </w:p>
    <w:p w:rsidR="00DC3B9D" w:rsidRDefault="00327EFC" w:rsidP="008B6121">
      <w:pPr>
        <w:numPr>
          <w:ilvl w:val="0"/>
          <w:numId w:val="16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3B9D" w:rsidRPr="00DC3B9D">
        <w:rPr>
          <w:rFonts w:ascii="Times New Roman" w:hAnsi="Times New Roman" w:cs="Times New Roman"/>
          <w:sz w:val="28"/>
          <w:szCs w:val="28"/>
        </w:rPr>
        <w:t>становление ставки вывозной таможенной пошлины на нефтепродукты в зависимости от ставки вывозной таможенной пошлины на нефть;</w:t>
      </w:r>
    </w:p>
    <w:p w:rsidR="00327EFC" w:rsidRDefault="00DC3B9D" w:rsidP="008B6121">
      <w:pPr>
        <w:numPr>
          <w:ilvl w:val="0"/>
          <w:numId w:val="16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введение ставок вывозной таможенной пошлины на никель в зависимости от изменения мировых цен.</w:t>
      </w:r>
      <w:r w:rsidR="0032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9D" w:rsidRPr="00DC3B9D" w:rsidRDefault="00DC3B9D" w:rsidP="00327EF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В банковском законодательстве запланировано внесение изменения в Федеральный закон от 10 июля 2002 г. № 86-ФЗ «О Центральном банке Российской Федерации (Банке России)» в части увеличения норматива зачисления в доход федерального бюджета от фактически полученной Банком России прибыли по итогам года, остающейся после уплаты налогов и сборов, с 50 до 75%.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z w:val="28"/>
          <w:szCs w:val="28"/>
        </w:rPr>
        <w:t>Помимо этого необходимо рассматривать дополнительное увеличение доходов  федерального бюджета. В этой связи можно сделать следующие предложения</w:t>
      </w:r>
      <w:r w:rsidR="001C6A9D" w:rsidRPr="001C6A9D">
        <w:rPr>
          <w:rFonts w:ascii="Times New Roman" w:hAnsi="Times New Roman" w:cs="Times New Roman"/>
          <w:sz w:val="28"/>
          <w:szCs w:val="28"/>
        </w:rPr>
        <w:t>[</w: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C6A9D" w:rsidRPr="001C6A9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1C6A9D" w:rsidRPr="001C6A9D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1C6A9D" w:rsidRPr="001C6A9D">
        <w:rPr>
          <w:rFonts w:ascii="Times New Roman" w:hAnsi="Times New Roman" w:cs="Times New Roman"/>
          <w:sz w:val="28"/>
          <w:szCs w:val="28"/>
        </w:rPr>
        <w:instrText>259964102 \</w:instrTex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1C6A9D" w:rsidRPr="001C6A9D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1C6A9D" w:rsidRPr="001C6A9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C6A9D">
        <w:rPr>
          <w:rFonts w:ascii="Times New Roman" w:hAnsi="Times New Roman" w:cs="Times New Roman"/>
          <w:sz w:val="28"/>
          <w:szCs w:val="28"/>
          <w:lang w:val="en-US"/>
        </w:rPr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A0DE0" w:rsidRPr="00BA0DE0">
        <w:rPr>
          <w:rFonts w:ascii="Times New Roman" w:hAnsi="Times New Roman" w:cs="Times New Roman"/>
          <w:sz w:val="28"/>
          <w:szCs w:val="28"/>
        </w:rPr>
        <w:t>23</w:t>
      </w:r>
      <w:r w:rsidR="001C6A9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C6A9D">
        <w:rPr>
          <w:rFonts w:ascii="Times New Roman" w:hAnsi="Times New Roman" w:cs="Times New Roman"/>
          <w:sz w:val="28"/>
          <w:szCs w:val="28"/>
        </w:rPr>
        <w:t>, с.26</w:t>
      </w:r>
      <w:r w:rsidR="001C6A9D" w:rsidRPr="001C6A9D">
        <w:rPr>
          <w:rFonts w:ascii="Times New Roman" w:hAnsi="Times New Roman" w:cs="Times New Roman"/>
          <w:sz w:val="28"/>
          <w:szCs w:val="28"/>
        </w:rPr>
        <w:t>]</w:t>
      </w:r>
      <w:r w:rsidRPr="00DC3B9D">
        <w:rPr>
          <w:rFonts w:ascii="Times New Roman" w:hAnsi="Times New Roman" w:cs="Times New Roman"/>
          <w:sz w:val="28"/>
          <w:szCs w:val="28"/>
        </w:rPr>
        <w:t>:</w:t>
      </w:r>
    </w:p>
    <w:p w:rsidR="00DC3B9D" w:rsidRDefault="00EF1C12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истемная работа финансовых,  контролирующих и правоохранительных органов, направленная на легализацию доходов от экономической деятельности и наведение порядка в системе учета и взимания налогов, таможенных и других платежей, поступающих от субъектов экономической деятельности. По данным Росстата, доля ненаблюдаемой прямыми статистическими методами экономики Российской Федерации достигала 25 % ВВП (для сравнения: в США - 0,8 %, </w:t>
      </w:r>
      <w:r w:rsidR="00F5738A">
        <w:rPr>
          <w:rFonts w:ascii="Times New Roman" w:hAnsi="Times New Roman" w:cs="Times New Roman"/>
          <w:sz w:val="28"/>
          <w:szCs w:val="28"/>
        </w:rPr>
        <w:t>Швеции - 1,3 %, Канаде - 2,7 %)</w:t>
      </w:r>
      <w:r w:rsidR="00F5738A"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Default="00EF1C12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228A5">
        <w:rPr>
          <w:rFonts w:ascii="Times New Roman" w:hAnsi="Times New Roman" w:cs="Times New Roman"/>
          <w:sz w:val="28"/>
          <w:szCs w:val="28"/>
        </w:rPr>
        <w:t>начительные средства недопоступают в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бюджетную</w:t>
      </w:r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3B9D" w:rsidRPr="00DC3B9D">
        <w:rPr>
          <w:rFonts w:ascii="Times New Roman" w:hAnsi="Times New Roman" w:cs="Times New Roman"/>
          <w:sz w:val="28"/>
          <w:szCs w:val="28"/>
        </w:rPr>
        <w:t>з-за сохраняющихся существенных недостатков в налогообложении в сфере производства и оборота алкогольной продукции. Пользуясь недостатками налогового и таможенного законода</w:t>
      </w:r>
      <w:r w:rsidR="001228A5">
        <w:rPr>
          <w:rFonts w:ascii="Times New Roman" w:hAnsi="Times New Roman" w:cs="Times New Roman"/>
          <w:sz w:val="28"/>
          <w:szCs w:val="28"/>
        </w:rPr>
        <w:t>тельства, российский бизнес, зачастую путем противоправной деятельности, в целях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минимизации налогообложения использует уже не только отдельные оф</w:t>
      </w:r>
      <w:r w:rsidR="000C12A0">
        <w:rPr>
          <w:rFonts w:ascii="Times New Roman" w:hAnsi="Times New Roman" w:cs="Times New Roman"/>
          <w:sz w:val="28"/>
          <w:szCs w:val="28"/>
        </w:rPr>
        <w:t>ф</w:t>
      </w:r>
      <w:r w:rsidR="00DC3B9D" w:rsidRPr="00DC3B9D">
        <w:rPr>
          <w:rFonts w:ascii="Times New Roman" w:hAnsi="Times New Roman" w:cs="Times New Roman"/>
          <w:sz w:val="28"/>
          <w:szCs w:val="28"/>
        </w:rPr>
        <w:t>шорные компании, а целые оф</w:t>
      </w:r>
      <w:r w:rsidR="000C12A0">
        <w:rPr>
          <w:rFonts w:ascii="Times New Roman" w:hAnsi="Times New Roman" w:cs="Times New Roman"/>
          <w:sz w:val="28"/>
          <w:szCs w:val="28"/>
        </w:rPr>
        <w:t>ф</w:t>
      </w:r>
      <w:r w:rsidR="001228A5">
        <w:rPr>
          <w:rFonts w:ascii="Times New Roman" w:hAnsi="Times New Roman" w:cs="Times New Roman"/>
          <w:sz w:val="28"/>
          <w:szCs w:val="28"/>
        </w:rPr>
        <w:t>шорные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финансовые</w:t>
      </w:r>
      <w:r w:rsidR="001228A5">
        <w:rPr>
          <w:rFonts w:ascii="Times New Roman" w:hAnsi="Times New Roman" w:cs="Times New Roman"/>
          <w:sz w:val="28"/>
          <w:szCs w:val="28"/>
        </w:rPr>
        <w:t xml:space="preserve"> и финансово-производственные сети.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Их функционирование стимулирует отток капитала, снижает доходный потенциал бюджетной системы Российской Федерации, способствует росту внешнего долга частного сектора (по состоянию на 1 апреля 2010</w:t>
      </w:r>
      <w:r w:rsidR="00F5738A">
        <w:rPr>
          <w:rFonts w:ascii="Times New Roman" w:hAnsi="Times New Roman" w:cs="Times New Roman"/>
          <w:sz w:val="28"/>
          <w:szCs w:val="28"/>
        </w:rPr>
        <w:t xml:space="preserve"> года 314,8 млрд. долларов США)</w:t>
      </w:r>
      <w:r w:rsidR="00F5738A"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28A5">
        <w:rPr>
          <w:rFonts w:ascii="Times New Roman" w:hAnsi="Times New Roman" w:cs="Times New Roman"/>
          <w:sz w:val="28"/>
          <w:szCs w:val="28"/>
        </w:rPr>
        <w:t>олучение дополнительных доходов за счет усиления контроля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за трансфертным ценообразованием. Как показали проверки, проведенные Счетной палатой, среди экспортеров угля и угольной продукции широко используется возможность минимизации налогообложения при применении трансфертных цен в контролируемых сделках. Исходя из объема 72 млн. тонн угля, экспортируемого в 2008 году из Кемерово компаниями, зарегистрированными в оф</w:t>
      </w:r>
      <w:r w:rsidR="000C12A0">
        <w:rPr>
          <w:rFonts w:ascii="Times New Roman" w:hAnsi="Times New Roman" w:cs="Times New Roman"/>
          <w:sz w:val="28"/>
          <w:szCs w:val="28"/>
        </w:rPr>
        <w:t>ф</w:t>
      </w:r>
      <w:r w:rsidR="00DC3B9D" w:rsidRPr="00DC3B9D">
        <w:rPr>
          <w:rFonts w:ascii="Times New Roman" w:hAnsi="Times New Roman" w:cs="Times New Roman"/>
          <w:sz w:val="28"/>
          <w:szCs w:val="28"/>
        </w:rPr>
        <w:t>шорных зонах, и разницы контрактных цен, составляющей около 50 долларов США за тонну, ориентировочный объем выручки, формирующейся в оф</w:t>
      </w:r>
      <w:r w:rsidR="000C12A0">
        <w:rPr>
          <w:rFonts w:ascii="Times New Roman" w:hAnsi="Times New Roman" w:cs="Times New Roman"/>
          <w:sz w:val="28"/>
          <w:szCs w:val="28"/>
        </w:rPr>
        <w:t>ф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шорных зонах и не подпадающей под российское налогообложение, </w:t>
      </w:r>
      <w:r>
        <w:rPr>
          <w:rFonts w:ascii="Times New Roman" w:hAnsi="Times New Roman" w:cs="Times New Roman"/>
          <w:sz w:val="28"/>
          <w:szCs w:val="28"/>
        </w:rPr>
        <w:t>составил 3,6 млрд. долларов США</w:t>
      </w:r>
      <w:r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Pr="00F5738A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оздания института </w:t>
      </w:r>
      <w:r w:rsidR="00DC3B9D" w:rsidRPr="00DC3B9D">
        <w:rPr>
          <w:rFonts w:ascii="Times New Roman" w:hAnsi="Times New Roman" w:cs="Times New Roman"/>
          <w:snapToGrid w:val="0"/>
          <w:sz w:val="28"/>
          <w:szCs w:val="28"/>
        </w:rPr>
        <w:t>консолидированной налоговой отчетности по налогу на прибыль организаций</w:t>
      </w:r>
      <w:r w:rsidRPr="00F5738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DC3B9D" w:rsidRPr="00DC3B9D">
        <w:rPr>
          <w:rFonts w:ascii="Times New Roman" w:hAnsi="Times New Roman" w:cs="Times New Roman"/>
          <w:sz w:val="28"/>
          <w:szCs w:val="28"/>
        </w:rPr>
        <w:t>овершенствования порядка учета в налоговых органах организаций и физических лиц, оптимизации взаимодействия, в том числе посредством передачи документов в электронном виде, между налоговыми органами и банками, органами исполнительной власти, местными администрациями, другими организациями, которые обязаны сообщать в налоговые органы сведения, связанные</w:t>
      </w:r>
      <w:r>
        <w:rPr>
          <w:rFonts w:ascii="Times New Roman" w:hAnsi="Times New Roman" w:cs="Times New Roman"/>
          <w:sz w:val="28"/>
          <w:szCs w:val="28"/>
        </w:rPr>
        <w:t xml:space="preserve"> с налоговым администрированием</w:t>
      </w:r>
      <w:r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зменение налогового законодательства влияющего на величину </w:t>
      </w:r>
      <w:r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28A5">
        <w:rPr>
          <w:rFonts w:ascii="Times New Roman" w:hAnsi="Times New Roman" w:cs="Times New Roman"/>
          <w:sz w:val="28"/>
          <w:szCs w:val="28"/>
        </w:rPr>
        <w:t>олучение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1228A5">
        <w:rPr>
          <w:rFonts w:ascii="Times New Roman" w:hAnsi="Times New Roman" w:cs="Times New Roman"/>
          <w:sz w:val="28"/>
          <w:szCs w:val="28"/>
        </w:rPr>
        <w:t xml:space="preserve"> </w:t>
      </w:r>
      <w:r w:rsidR="00DC3B9D" w:rsidRPr="00DC3B9D">
        <w:rPr>
          <w:rFonts w:ascii="Times New Roman" w:hAnsi="Times New Roman" w:cs="Times New Roman"/>
          <w:sz w:val="28"/>
          <w:szCs w:val="28"/>
        </w:rPr>
        <w:t>доходов</w:t>
      </w:r>
      <w:r w:rsidR="001228A5">
        <w:rPr>
          <w:rFonts w:ascii="Times New Roman" w:hAnsi="Times New Roman" w:cs="Times New Roman"/>
          <w:sz w:val="28"/>
          <w:szCs w:val="28"/>
        </w:rPr>
        <w:t xml:space="preserve"> </w:t>
      </w:r>
      <w:r w:rsidR="00DC3B9D" w:rsidRPr="00DC3B9D">
        <w:rPr>
          <w:rFonts w:ascii="Times New Roman" w:hAnsi="Times New Roman" w:cs="Times New Roman"/>
          <w:sz w:val="28"/>
          <w:szCs w:val="28"/>
        </w:rPr>
        <w:t>в результате повышения результативности налогового контроля. В последние годы сложилась тенденция снижения доли налога на добавленную стоимость на товары (работы, услуги), реализуемые на территории Российской Федерации, в общих доходах федерального бюджета. В 2008 году она сократилась по сравнению с 2004 годом с 21,8 % до 10,8 %. Действующая система администрирования налога на добавленную стоимость не исключает возможнос</w:t>
      </w:r>
      <w:r>
        <w:rPr>
          <w:rFonts w:ascii="Times New Roman" w:hAnsi="Times New Roman" w:cs="Times New Roman"/>
          <w:sz w:val="28"/>
          <w:szCs w:val="28"/>
        </w:rPr>
        <w:t>ти значительных злоупотреблений</w:t>
      </w:r>
      <w:r w:rsidRPr="00F5738A">
        <w:rPr>
          <w:rFonts w:ascii="Times New Roman" w:hAnsi="Times New Roman" w:cs="Times New Roman"/>
          <w:sz w:val="28"/>
          <w:szCs w:val="28"/>
        </w:rPr>
        <w:t>;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738A">
        <w:rPr>
          <w:rFonts w:ascii="Times New Roman" w:hAnsi="Times New Roman" w:cs="Times New Roman"/>
          <w:sz w:val="28"/>
          <w:szCs w:val="28"/>
        </w:rPr>
        <w:t>з</w:t>
      </w:r>
      <w:r w:rsidR="00DC3B9D" w:rsidRPr="00F5738A">
        <w:rPr>
          <w:rFonts w:ascii="Times New Roman" w:hAnsi="Times New Roman" w:cs="Times New Roman"/>
          <w:sz w:val="28"/>
          <w:szCs w:val="28"/>
        </w:rPr>
        <w:t>начительным источником доходов бюджетной системы Российской Федерации долгие</w:t>
      </w:r>
      <w:r w:rsidR="001228A5">
        <w:rPr>
          <w:rFonts w:ascii="Times New Roman" w:hAnsi="Times New Roman" w:cs="Times New Roman"/>
          <w:sz w:val="28"/>
          <w:szCs w:val="28"/>
        </w:rPr>
        <w:t xml:space="preserve"> годы будут оставаться поступления от реализации</w:t>
      </w:r>
      <w:r w:rsidR="00DC3B9D" w:rsidRPr="00F5738A">
        <w:rPr>
          <w:rFonts w:ascii="Times New Roman" w:hAnsi="Times New Roman" w:cs="Times New Roman"/>
          <w:sz w:val="28"/>
          <w:szCs w:val="28"/>
        </w:rPr>
        <w:t xml:space="preserve"> природных ресурсов, результатов финансово-хозяйственной деятельности добывающего сектора промышленности, топливно-энергетического комплекса. Необходимо повысить прозрачность процесса ценообразования и предсказуемость цен и тарифов на производимую продукцию и услуги, обеспечить достоверный учет финансово-хозяйственной деятельности организаций, прежде всего инфраструктурных монополий. Российская Федерация, обеспечивая 12 % мировой торговли нефтью и обладая 30-процентной долей нефтяного рынка Европы, не участвует в сложном и противоречивом процессе ценообразования на этот стратегически важный вид сырья, цена на нефть формируется в центрах влияния вне пределов Российской Федерации. Требуется реализовать намеченную систему мер по диверсификации путей поставок энергоресурсов, глубокой переработке сырья на территории Российской Федерации, увеличению доли экспорта продукции с более высокой добавленной стоимостью.</w:t>
      </w:r>
    </w:p>
    <w:p w:rsidR="00DC3B9D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3B9D" w:rsidRPr="00DC3B9D">
        <w:rPr>
          <w:rFonts w:ascii="Times New Roman" w:hAnsi="Times New Roman" w:cs="Times New Roman"/>
          <w:sz w:val="28"/>
          <w:szCs w:val="28"/>
        </w:rPr>
        <w:t>лючевым потенциальным источником доходов федерального бюджета до</w:t>
      </w:r>
      <w:r w:rsidR="001228A5">
        <w:rPr>
          <w:rFonts w:ascii="Times New Roman" w:hAnsi="Times New Roman" w:cs="Times New Roman"/>
          <w:sz w:val="28"/>
          <w:szCs w:val="28"/>
        </w:rPr>
        <w:t>лжны стать доходы, полученные в результате реализации</w:t>
      </w:r>
      <w:r w:rsidR="00DC3B9D" w:rsidRPr="00DC3B9D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диверсификацию экономики страны.</w:t>
      </w:r>
    </w:p>
    <w:p w:rsidR="00DC3B9D" w:rsidRPr="00F5738A" w:rsidRDefault="00F5738A" w:rsidP="00F5738A">
      <w:pPr>
        <w:numPr>
          <w:ilvl w:val="0"/>
          <w:numId w:val="19"/>
        </w:numPr>
        <w:shd w:val="clear" w:color="auto" w:fill="FFFFFF"/>
        <w:tabs>
          <w:tab w:val="clear" w:pos="2149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738A">
        <w:rPr>
          <w:rFonts w:ascii="Times New Roman" w:hAnsi="Times New Roman" w:cs="Times New Roman"/>
          <w:sz w:val="28"/>
          <w:szCs w:val="28"/>
        </w:rPr>
        <w:t>д</w:t>
      </w:r>
      <w:r w:rsidR="00DC3B9D" w:rsidRPr="00F5738A">
        <w:rPr>
          <w:rFonts w:ascii="Times New Roman" w:hAnsi="Times New Roman" w:cs="Times New Roman"/>
          <w:sz w:val="28"/>
          <w:szCs w:val="28"/>
        </w:rPr>
        <w:t>ополнительные поступления могут быть получены за счет взыскания просроченной задолженности по бюджетным ссудам и бюджетным кредитам, а также просроченной задолженности иностранных государств и (или) иностранных юридических лиц перед Российской Федерацией.</w:t>
      </w:r>
    </w:p>
    <w:p w:rsidR="00DC3B9D" w:rsidRPr="00DC3B9D" w:rsidRDefault="00DC3B9D" w:rsidP="00DC3B9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3B9D">
        <w:rPr>
          <w:sz w:val="28"/>
          <w:szCs w:val="28"/>
        </w:rPr>
        <w:t>Системная, целенаправленная работа по укреплению и развитию доходного потенциала бюджетной системы Российской Федерации могла бы обеспечить формирование бюджетов на 2012 год без дефицита, а начиная с 2013 года стабильно наращивать доходы в объемах, достаточных для финансирования расходов и снижения зависимости от внешнеэкономической конъюнктуры.</w:t>
      </w:r>
    </w:p>
    <w:p w:rsidR="00DC3B9D" w:rsidRPr="00DC3B9D" w:rsidRDefault="00DC3B9D" w:rsidP="00DC3B9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3B9D">
        <w:rPr>
          <w:sz w:val="28"/>
          <w:szCs w:val="28"/>
        </w:rPr>
        <w:t>Потенциал реализации только части предлагаемых мероприятий (изменение отдельных положений Налогового кодекса Российской Федерации, поступление доходов от легализации скрытой экономики, взыскание просроченной задолженности по бюджетным ссудам и кредитам, взыскание просроченной задолженности иностранных государств и (или) иностранных юридических лиц перед Российской Федерацией, получение доходов за счет снижения недоимки по налогам, сборам и пошлинам и снижения льгот по федеральным налогам и сборам и таможенным пошлинам) позволит существенно снизить уровень дефицита бюджетной системы Российской Федерации</w:t>
      </w:r>
      <w:r w:rsidR="00E903A5" w:rsidRPr="00E903A5">
        <w:rPr>
          <w:sz w:val="28"/>
          <w:szCs w:val="28"/>
        </w:rPr>
        <w:t>[</w:t>
      </w:r>
      <w:r w:rsidR="00E903A5">
        <w:rPr>
          <w:sz w:val="28"/>
          <w:szCs w:val="28"/>
        </w:rPr>
        <w:fldChar w:fldCharType="begin"/>
      </w:r>
      <w:r w:rsidR="00E903A5">
        <w:rPr>
          <w:sz w:val="28"/>
          <w:szCs w:val="28"/>
        </w:rPr>
        <w:instrText xml:space="preserve"> REF _Ref259964102 \r \h </w:instrText>
      </w:r>
      <w:r w:rsidR="00E903A5">
        <w:rPr>
          <w:sz w:val="28"/>
          <w:szCs w:val="28"/>
        </w:rPr>
      </w:r>
      <w:r w:rsidR="00E903A5">
        <w:rPr>
          <w:sz w:val="28"/>
          <w:szCs w:val="28"/>
        </w:rPr>
        <w:fldChar w:fldCharType="separate"/>
      </w:r>
      <w:r w:rsidR="00BA0DE0">
        <w:rPr>
          <w:sz w:val="28"/>
          <w:szCs w:val="28"/>
        </w:rPr>
        <w:t>23</w:t>
      </w:r>
      <w:r w:rsidR="00E903A5">
        <w:rPr>
          <w:sz w:val="28"/>
          <w:szCs w:val="28"/>
        </w:rPr>
        <w:fldChar w:fldCharType="end"/>
      </w:r>
      <w:r w:rsidR="00E903A5">
        <w:rPr>
          <w:sz w:val="28"/>
          <w:szCs w:val="28"/>
        </w:rPr>
        <w:t>, с.28</w:t>
      </w:r>
      <w:r w:rsidR="00E903A5" w:rsidRPr="00E903A5">
        <w:rPr>
          <w:sz w:val="28"/>
          <w:szCs w:val="28"/>
        </w:rPr>
        <w:t>]</w:t>
      </w:r>
      <w:r w:rsidRPr="00DC3B9D">
        <w:rPr>
          <w:sz w:val="28"/>
          <w:szCs w:val="28"/>
        </w:rPr>
        <w:t>.</w:t>
      </w:r>
    </w:p>
    <w:p w:rsidR="00DC3B9D" w:rsidRPr="00DC3B9D" w:rsidRDefault="00DC3B9D" w:rsidP="00DC3B9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C3B9D">
        <w:rPr>
          <w:color w:val="000000"/>
          <w:spacing w:val="2"/>
          <w:sz w:val="28"/>
          <w:szCs w:val="28"/>
        </w:rPr>
        <w:t xml:space="preserve">В настоящее время проблемы формирования </w:t>
      </w:r>
      <w:r w:rsidRPr="00DC3B9D">
        <w:rPr>
          <w:color w:val="000000"/>
          <w:spacing w:val="3"/>
          <w:sz w:val="28"/>
          <w:szCs w:val="28"/>
        </w:rPr>
        <w:t xml:space="preserve">и управления в целом неналоговыми доходами </w:t>
      </w:r>
      <w:r w:rsidRPr="00DC3B9D">
        <w:rPr>
          <w:color w:val="000000"/>
          <w:spacing w:val="2"/>
          <w:sz w:val="28"/>
          <w:szCs w:val="28"/>
        </w:rPr>
        <w:t xml:space="preserve">отошли на второй план на фоне проводимых в </w:t>
      </w:r>
      <w:r w:rsidRPr="00DC3B9D">
        <w:rPr>
          <w:color w:val="000000"/>
          <w:spacing w:val="-2"/>
          <w:sz w:val="28"/>
          <w:szCs w:val="28"/>
        </w:rPr>
        <w:t xml:space="preserve">России бюджетной и налоговой реформ. Вместе с тем, для большей активизации всех имеющихся у </w:t>
      </w:r>
      <w:r w:rsidRPr="00DC3B9D">
        <w:rPr>
          <w:color w:val="000000"/>
          <w:spacing w:val="-5"/>
          <w:sz w:val="28"/>
          <w:szCs w:val="28"/>
        </w:rPr>
        <w:t xml:space="preserve">государства ресурсов особое внимание должно быть </w:t>
      </w:r>
      <w:r w:rsidRPr="00DC3B9D">
        <w:rPr>
          <w:color w:val="000000"/>
          <w:sz w:val="28"/>
          <w:szCs w:val="28"/>
        </w:rPr>
        <w:t>уделено именно неналоговым доходам. В совре</w:t>
      </w:r>
      <w:r w:rsidRPr="00DC3B9D">
        <w:rPr>
          <w:color w:val="000000"/>
          <w:spacing w:val="-3"/>
          <w:sz w:val="28"/>
          <w:szCs w:val="28"/>
        </w:rPr>
        <w:t xml:space="preserve">менной России никто не несет ответственности за </w:t>
      </w:r>
      <w:r w:rsidRPr="00DC3B9D">
        <w:rPr>
          <w:color w:val="000000"/>
          <w:spacing w:val="1"/>
          <w:sz w:val="28"/>
          <w:szCs w:val="28"/>
        </w:rPr>
        <w:t>эффективность организации использования, вос</w:t>
      </w:r>
      <w:r w:rsidRPr="00DC3B9D">
        <w:rPr>
          <w:color w:val="000000"/>
          <w:sz w:val="28"/>
          <w:szCs w:val="28"/>
        </w:rPr>
        <w:t xml:space="preserve">производства и преобразований государственной </w:t>
      </w:r>
      <w:r w:rsidRPr="00DC3B9D">
        <w:rPr>
          <w:color w:val="000000"/>
          <w:spacing w:val="-2"/>
          <w:sz w:val="28"/>
          <w:szCs w:val="28"/>
        </w:rPr>
        <w:t>собственности, что означает потерю мотивацион</w:t>
      </w:r>
      <w:r w:rsidRPr="00DC3B9D">
        <w:rPr>
          <w:color w:val="000000"/>
          <w:spacing w:val="-1"/>
          <w:sz w:val="28"/>
          <w:szCs w:val="28"/>
        </w:rPr>
        <w:t>ного механизма качественного управления ею.</w:t>
      </w:r>
    </w:p>
    <w:p w:rsidR="00DC3B9D" w:rsidRPr="00DC3B9D" w:rsidRDefault="00DC3B9D" w:rsidP="00DC3B9D">
      <w:pPr>
        <w:shd w:val="clear" w:color="auto" w:fill="FFFFFF"/>
        <w:spacing w:line="360" w:lineRule="auto"/>
        <w:ind w:left="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spacing w:val="-1"/>
          <w:sz w:val="28"/>
          <w:szCs w:val="28"/>
        </w:rPr>
        <w:t xml:space="preserve">Для эффективного управления неналоговыми </w:t>
      </w:r>
      <w:r w:rsidRPr="00DC3B9D">
        <w:rPr>
          <w:rFonts w:ascii="Times New Roman" w:hAnsi="Times New Roman" w:cs="Times New Roman"/>
          <w:sz w:val="28"/>
          <w:szCs w:val="28"/>
        </w:rPr>
        <w:t xml:space="preserve">пассивами российского бюджета можно выделить </w:t>
      </w:r>
      <w:r w:rsidRPr="00DC3B9D">
        <w:rPr>
          <w:rFonts w:ascii="Times New Roman" w:hAnsi="Times New Roman" w:cs="Times New Roman"/>
          <w:spacing w:val="-4"/>
          <w:sz w:val="28"/>
          <w:szCs w:val="28"/>
        </w:rPr>
        <w:t xml:space="preserve">две группы неналоговых доходов бюджета (причем </w:t>
      </w:r>
      <w:r w:rsidRPr="00DC3B9D">
        <w:rPr>
          <w:rFonts w:ascii="Times New Roman" w:hAnsi="Times New Roman" w:cs="Times New Roman"/>
          <w:spacing w:val="4"/>
          <w:sz w:val="28"/>
          <w:szCs w:val="28"/>
        </w:rPr>
        <w:t xml:space="preserve">это свойство российской бюджетной системы и </w:t>
      </w:r>
      <w:r w:rsidRPr="00DC3B9D">
        <w:rPr>
          <w:rFonts w:ascii="Times New Roman" w:hAnsi="Times New Roman" w:cs="Times New Roman"/>
          <w:sz w:val="28"/>
          <w:szCs w:val="28"/>
        </w:rPr>
        <w:t>классификации)</w:t>
      </w:r>
      <w:r w:rsidR="00330166" w:rsidRPr="00330166">
        <w:rPr>
          <w:rFonts w:ascii="Times New Roman" w:hAnsi="Times New Roman" w:cs="Times New Roman"/>
          <w:sz w:val="28"/>
          <w:szCs w:val="28"/>
        </w:rPr>
        <w:t>[</w:t>
      </w:r>
      <w:r w:rsidR="00330166">
        <w:rPr>
          <w:rFonts w:ascii="Times New Roman" w:hAnsi="Times New Roman" w:cs="Times New Roman"/>
          <w:sz w:val="28"/>
          <w:szCs w:val="28"/>
        </w:rPr>
        <w:fldChar w:fldCharType="begin"/>
      </w:r>
      <w:r w:rsidR="00330166">
        <w:rPr>
          <w:rFonts w:ascii="Times New Roman" w:hAnsi="Times New Roman" w:cs="Times New Roman"/>
          <w:sz w:val="28"/>
          <w:szCs w:val="28"/>
        </w:rPr>
        <w:instrText xml:space="preserve"> REF _Ref259964318 \r \h </w:instrText>
      </w:r>
      <w:r w:rsidR="00330166">
        <w:rPr>
          <w:rFonts w:ascii="Times New Roman" w:hAnsi="Times New Roman" w:cs="Times New Roman"/>
          <w:sz w:val="28"/>
          <w:szCs w:val="28"/>
        </w:rPr>
      </w:r>
      <w:r w:rsidR="00330166">
        <w:rPr>
          <w:rFonts w:ascii="Times New Roman" w:hAnsi="Times New Roman" w:cs="Times New Roman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sz w:val="28"/>
          <w:szCs w:val="28"/>
        </w:rPr>
        <w:t>9</w:t>
      </w:r>
      <w:r w:rsidR="00330166">
        <w:rPr>
          <w:rFonts w:ascii="Times New Roman" w:hAnsi="Times New Roman" w:cs="Times New Roman"/>
          <w:sz w:val="28"/>
          <w:szCs w:val="28"/>
        </w:rPr>
        <w:fldChar w:fldCharType="end"/>
      </w:r>
      <w:r w:rsidR="00330166">
        <w:rPr>
          <w:rFonts w:ascii="Times New Roman" w:hAnsi="Times New Roman" w:cs="Times New Roman"/>
          <w:sz w:val="28"/>
          <w:szCs w:val="28"/>
        </w:rPr>
        <w:t>, с.61</w:t>
      </w:r>
      <w:r w:rsidR="00330166" w:rsidRPr="00330166">
        <w:rPr>
          <w:rFonts w:ascii="Times New Roman" w:hAnsi="Times New Roman" w:cs="Times New Roman"/>
          <w:sz w:val="28"/>
          <w:szCs w:val="28"/>
        </w:rPr>
        <w:t>]</w:t>
      </w:r>
      <w:r w:rsidRPr="00DC3B9D">
        <w:rPr>
          <w:rFonts w:ascii="Times New Roman" w:hAnsi="Times New Roman" w:cs="Times New Roman"/>
          <w:sz w:val="28"/>
          <w:szCs w:val="28"/>
        </w:rPr>
        <w:t>:</w:t>
      </w:r>
    </w:p>
    <w:p w:rsidR="00DC3B9D" w:rsidRPr="00C0222A" w:rsidRDefault="00C0222A" w:rsidP="00C0222A">
      <w:pPr>
        <w:pStyle w:val="a9"/>
        <w:numPr>
          <w:ilvl w:val="0"/>
          <w:numId w:val="22"/>
        </w:numPr>
        <w:tabs>
          <w:tab w:val="clear" w:pos="2329"/>
          <w:tab w:val="num" w:pos="90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</w:t>
      </w:r>
      <w:r w:rsidR="00DC3B9D" w:rsidRPr="00DC3B9D">
        <w:rPr>
          <w:color w:val="000000"/>
          <w:spacing w:val="-1"/>
          <w:sz w:val="28"/>
          <w:szCs w:val="28"/>
        </w:rPr>
        <w:t xml:space="preserve">словные неналоговые доходы, к которым </w:t>
      </w:r>
      <w:r w:rsidR="00DC3B9D" w:rsidRPr="00DC3B9D">
        <w:rPr>
          <w:color w:val="000000"/>
          <w:spacing w:val="8"/>
          <w:sz w:val="28"/>
          <w:szCs w:val="28"/>
        </w:rPr>
        <w:t xml:space="preserve">относятся доходы от ВЭД в виде таможенных </w:t>
      </w:r>
      <w:r w:rsidR="00DC3B9D" w:rsidRPr="00DC3B9D">
        <w:rPr>
          <w:color w:val="000000"/>
          <w:sz w:val="28"/>
          <w:szCs w:val="28"/>
        </w:rPr>
        <w:t xml:space="preserve">пошлин и платежи при пользовании природными </w:t>
      </w:r>
      <w:r w:rsidR="00DC3B9D" w:rsidRPr="00DC3B9D">
        <w:rPr>
          <w:color w:val="000000"/>
          <w:spacing w:val="-6"/>
          <w:sz w:val="28"/>
          <w:szCs w:val="28"/>
        </w:rPr>
        <w:t xml:space="preserve">ресурсами. В данном случае для целей исследования </w:t>
      </w:r>
      <w:r w:rsidR="00DC3B9D" w:rsidRPr="00DC3B9D">
        <w:rPr>
          <w:color w:val="000000"/>
          <w:spacing w:val="-4"/>
          <w:sz w:val="28"/>
          <w:szCs w:val="28"/>
        </w:rPr>
        <w:t xml:space="preserve">под условными неналоговыми доходами принимаем </w:t>
      </w:r>
      <w:r w:rsidR="00DC3B9D" w:rsidRPr="00DC3B9D">
        <w:rPr>
          <w:color w:val="000000"/>
          <w:spacing w:val="-6"/>
          <w:sz w:val="28"/>
          <w:szCs w:val="28"/>
        </w:rPr>
        <w:t xml:space="preserve">те виды неналоговых доходов российского бюджета, </w:t>
      </w:r>
      <w:r w:rsidR="00DC3B9D" w:rsidRPr="00DC3B9D">
        <w:rPr>
          <w:color w:val="000000"/>
          <w:spacing w:val="-1"/>
          <w:sz w:val="28"/>
          <w:szCs w:val="28"/>
        </w:rPr>
        <w:t>которые подвержены колебаниям мировых цен на</w:t>
      </w:r>
      <w:r>
        <w:rPr>
          <w:color w:val="000000"/>
          <w:spacing w:val="-1"/>
          <w:sz w:val="28"/>
          <w:szCs w:val="28"/>
        </w:rPr>
        <w:t xml:space="preserve"> </w:t>
      </w:r>
      <w:r w:rsidR="00DC3B9D" w:rsidRPr="00DC3B9D">
        <w:rPr>
          <w:color w:val="000000"/>
          <w:spacing w:val="-1"/>
          <w:sz w:val="28"/>
          <w:szCs w:val="28"/>
        </w:rPr>
        <w:t xml:space="preserve">сырьевые товары и в целом зависимы от внешней </w:t>
      </w:r>
      <w:r w:rsidR="00DC3B9D" w:rsidRPr="00DC3B9D">
        <w:rPr>
          <w:color w:val="000000"/>
          <w:spacing w:val="-4"/>
          <w:sz w:val="28"/>
          <w:szCs w:val="28"/>
        </w:rPr>
        <w:t>конъюнктуры и в большей степени имеющие нало</w:t>
      </w:r>
      <w:r w:rsidR="00DC3B9D" w:rsidRPr="00DC3B9D">
        <w:rPr>
          <w:color w:val="000000"/>
          <w:spacing w:val="-2"/>
          <w:sz w:val="28"/>
          <w:szCs w:val="28"/>
        </w:rPr>
        <w:t>говый характер изъятия</w:t>
      </w:r>
      <w:r w:rsidRPr="00C0222A">
        <w:rPr>
          <w:color w:val="000000"/>
          <w:spacing w:val="-2"/>
          <w:sz w:val="28"/>
          <w:szCs w:val="28"/>
        </w:rPr>
        <w:t>;</w:t>
      </w:r>
    </w:p>
    <w:p w:rsidR="00DC3B9D" w:rsidRPr="00DC3B9D" w:rsidRDefault="00C0222A" w:rsidP="00C0222A">
      <w:pPr>
        <w:pStyle w:val="a9"/>
        <w:numPr>
          <w:ilvl w:val="0"/>
          <w:numId w:val="22"/>
        </w:numPr>
        <w:tabs>
          <w:tab w:val="clear" w:pos="2329"/>
          <w:tab w:val="num" w:pos="900"/>
        </w:tabs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C3B9D" w:rsidRPr="00DC3B9D">
        <w:rPr>
          <w:color w:val="000000"/>
          <w:spacing w:val="-2"/>
          <w:sz w:val="28"/>
          <w:szCs w:val="28"/>
        </w:rPr>
        <w:t>истые н</w:t>
      </w:r>
      <w:r w:rsidR="009952E6">
        <w:rPr>
          <w:color w:val="000000"/>
          <w:spacing w:val="-2"/>
          <w:sz w:val="28"/>
          <w:szCs w:val="28"/>
        </w:rPr>
        <w:t>еналоговые доходы, к которым от</w:t>
      </w:r>
      <w:r w:rsidR="00DC3B9D" w:rsidRPr="00DC3B9D">
        <w:rPr>
          <w:color w:val="000000"/>
          <w:spacing w:val="-2"/>
          <w:sz w:val="28"/>
          <w:szCs w:val="28"/>
        </w:rPr>
        <w:t>носятся все остальные виды неналоговых доходов</w:t>
      </w:r>
      <w:r w:rsidR="009952E6">
        <w:rPr>
          <w:color w:val="000000"/>
          <w:spacing w:val="-1"/>
          <w:sz w:val="28"/>
          <w:szCs w:val="28"/>
        </w:rPr>
        <w:t>. Осо</w:t>
      </w:r>
      <w:r w:rsidR="00DC3B9D" w:rsidRPr="00DC3B9D">
        <w:rPr>
          <w:color w:val="000000"/>
          <w:sz w:val="28"/>
          <w:szCs w:val="28"/>
        </w:rPr>
        <w:t>бенности российской бюджетной классификации</w:t>
      </w:r>
      <w:r>
        <w:rPr>
          <w:color w:val="000000"/>
          <w:sz w:val="28"/>
          <w:szCs w:val="28"/>
        </w:rPr>
        <w:t xml:space="preserve"> </w:t>
      </w:r>
      <w:r w:rsidR="00DC3B9D" w:rsidRPr="00DC3B9D">
        <w:rPr>
          <w:color w:val="000000"/>
          <w:spacing w:val="3"/>
          <w:sz w:val="28"/>
          <w:szCs w:val="28"/>
        </w:rPr>
        <w:t>(включение в неналоговые доходы таможенных</w:t>
      </w:r>
      <w:r>
        <w:rPr>
          <w:color w:val="000000"/>
          <w:spacing w:val="3"/>
          <w:sz w:val="28"/>
          <w:szCs w:val="28"/>
        </w:rPr>
        <w:t xml:space="preserve"> </w:t>
      </w:r>
      <w:r w:rsidR="00DC3B9D" w:rsidRPr="00DC3B9D">
        <w:rPr>
          <w:color w:val="000000"/>
          <w:spacing w:val="-3"/>
          <w:sz w:val="28"/>
          <w:szCs w:val="28"/>
        </w:rPr>
        <w:t>пошлин) вызыв</w:t>
      </w:r>
      <w:r w:rsidR="009952E6">
        <w:rPr>
          <w:color w:val="000000"/>
          <w:spacing w:val="-3"/>
          <w:sz w:val="28"/>
          <w:szCs w:val="28"/>
        </w:rPr>
        <w:t>ают необходимость выделить сугу</w:t>
      </w:r>
      <w:r w:rsidR="00DC3B9D" w:rsidRPr="00DC3B9D">
        <w:rPr>
          <w:color w:val="000000"/>
          <w:spacing w:val="-2"/>
          <w:sz w:val="28"/>
          <w:szCs w:val="28"/>
        </w:rPr>
        <w:t xml:space="preserve">бо неналоговые или </w:t>
      </w:r>
      <w:r>
        <w:rPr>
          <w:color w:val="000000"/>
          <w:spacing w:val="-2"/>
          <w:sz w:val="28"/>
          <w:szCs w:val="28"/>
        </w:rPr>
        <w:t>так называемые</w:t>
      </w:r>
      <w:r w:rsidR="00DC3B9D" w:rsidRPr="00DC3B9D">
        <w:rPr>
          <w:color w:val="000000"/>
          <w:spacing w:val="-2"/>
          <w:sz w:val="28"/>
          <w:szCs w:val="28"/>
        </w:rPr>
        <w:t xml:space="preserve"> чистые доходы, в </w:t>
      </w:r>
      <w:r>
        <w:rPr>
          <w:color w:val="000000"/>
          <w:spacing w:val="-2"/>
          <w:sz w:val="28"/>
          <w:szCs w:val="28"/>
        </w:rPr>
        <w:t>том числе</w:t>
      </w:r>
      <w:r w:rsidR="00DC3B9D" w:rsidRPr="00DC3B9D">
        <w:rPr>
          <w:color w:val="000000"/>
          <w:spacing w:val="-2"/>
          <w:sz w:val="28"/>
          <w:szCs w:val="28"/>
        </w:rPr>
        <w:t xml:space="preserve"> для</w:t>
      </w:r>
      <w:r>
        <w:rPr>
          <w:color w:val="000000"/>
          <w:spacing w:val="-2"/>
          <w:sz w:val="28"/>
          <w:szCs w:val="28"/>
        </w:rPr>
        <w:t xml:space="preserve"> </w:t>
      </w:r>
      <w:r w:rsidR="00DC3B9D" w:rsidRPr="00DC3B9D">
        <w:rPr>
          <w:color w:val="000000"/>
          <w:spacing w:val="1"/>
          <w:sz w:val="28"/>
          <w:szCs w:val="28"/>
        </w:rPr>
        <w:t>возможностей</w:t>
      </w:r>
      <w:r w:rsidR="009952E6">
        <w:rPr>
          <w:color w:val="000000"/>
          <w:spacing w:val="1"/>
          <w:sz w:val="28"/>
          <w:szCs w:val="28"/>
        </w:rPr>
        <w:t xml:space="preserve"> страновых и мировых сопоставле</w:t>
      </w:r>
      <w:r w:rsidR="00DC3B9D" w:rsidRPr="00DC3B9D">
        <w:rPr>
          <w:color w:val="000000"/>
          <w:spacing w:val="-1"/>
          <w:sz w:val="28"/>
          <w:szCs w:val="28"/>
        </w:rPr>
        <w:t>ний, и отделения их от доходов, подвергающихся</w:t>
      </w:r>
      <w:r>
        <w:rPr>
          <w:color w:val="000000"/>
          <w:spacing w:val="-1"/>
          <w:sz w:val="28"/>
          <w:szCs w:val="28"/>
        </w:rPr>
        <w:t xml:space="preserve"> </w:t>
      </w:r>
      <w:r w:rsidR="00DC3B9D" w:rsidRPr="00DC3B9D">
        <w:rPr>
          <w:color w:val="000000"/>
          <w:spacing w:val="-2"/>
          <w:sz w:val="28"/>
          <w:szCs w:val="28"/>
        </w:rPr>
        <w:t>ценовым колебаниям на сырьевые товары, прежде</w:t>
      </w:r>
      <w:r>
        <w:rPr>
          <w:color w:val="000000"/>
          <w:spacing w:val="-2"/>
          <w:sz w:val="28"/>
          <w:szCs w:val="28"/>
        </w:rPr>
        <w:t xml:space="preserve"> </w:t>
      </w:r>
      <w:r w:rsidR="00DC3B9D" w:rsidRPr="00DC3B9D">
        <w:rPr>
          <w:color w:val="000000"/>
          <w:spacing w:val="-2"/>
          <w:sz w:val="28"/>
          <w:szCs w:val="28"/>
        </w:rPr>
        <w:t>всего экспортируемые.</w:t>
      </w:r>
    </w:p>
    <w:p w:rsidR="00DC3B9D" w:rsidRPr="00DC3B9D" w:rsidRDefault="00DC3B9D" w:rsidP="00DC3B9D">
      <w:pPr>
        <w:shd w:val="clear" w:color="auto" w:fill="FFFFFF"/>
        <w:spacing w:line="360" w:lineRule="auto"/>
        <w:ind w:left="24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Чистые н</w:t>
      </w:r>
      <w:r w:rsidR="009952E6">
        <w:rPr>
          <w:rFonts w:ascii="Times New Roman" w:hAnsi="Times New Roman" w:cs="Times New Roman"/>
          <w:color w:val="000000"/>
          <w:spacing w:val="-2"/>
          <w:sz w:val="28"/>
          <w:szCs w:val="28"/>
        </w:rPr>
        <w:t>еналоговые формы мобилизации фи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нансовых ресурсов имеют характерные черты:</w:t>
      </w:r>
    </w:p>
    <w:p w:rsidR="00DC3B9D" w:rsidRPr="00C0222A" w:rsidRDefault="00DC3B9D" w:rsidP="00C0222A">
      <w:pPr>
        <w:numPr>
          <w:ilvl w:val="0"/>
          <w:numId w:val="25"/>
        </w:numPr>
        <w:shd w:val="clear" w:color="auto" w:fill="FFFFFF"/>
        <w:tabs>
          <w:tab w:val="clear" w:pos="2329"/>
          <w:tab w:val="num" w:pos="1080"/>
        </w:tabs>
        <w:spacing w:line="360" w:lineRule="auto"/>
        <w:ind w:left="1080" w:right="5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порядок</w:t>
      </w:r>
      <w:r w:rsidR="00F91B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установления, исчисления и взимания 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регламентируется </w:t>
      </w:r>
      <w:r w:rsidR="00F91B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перечнем</w:t>
      </w:r>
      <w:r w:rsidR="009952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нормативных доку</w:t>
      </w:r>
      <w:r w:rsidRPr="00DC3B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ментов, согласно которым </w:t>
      </w:r>
      <w:r w:rsidR="00F91BF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соответствующие</w:t>
      </w:r>
      <w:r w:rsidRPr="00DC3B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доходы могут носить </w:t>
      </w:r>
      <w:r w:rsidR="00F91BF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как 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обязательный </w:t>
      </w:r>
      <w:r w:rsidR="00F91B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 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необязательный характер, взиматься 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добровольной и принудительной основе;</w:t>
      </w:r>
    </w:p>
    <w:p w:rsidR="00DC3B9D" w:rsidRPr="00C0222A" w:rsidRDefault="00DC3B9D" w:rsidP="00C0222A">
      <w:pPr>
        <w:numPr>
          <w:ilvl w:val="0"/>
          <w:numId w:val="25"/>
        </w:numPr>
        <w:shd w:val="clear" w:color="auto" w:fill="FFFFFF"/>
        <w:tabs>
          <w:tab w:val="clear" w:pos="2329"/>
          <w:tab w:val="num" w:pos="1080"/>
        </w:tabs>
        <w:spacing w:line="360" w:lineRule="auto"/>
        <w:ind w:left="108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>не</w:t>
      </w:r>
      <w:r w:rsidR="00F343F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определен</w:t>
      </w:r>
      <w:r w:rsidR="00F343FD"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</w:t>
      </w: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343FD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конкретных ставок</w:t>
      </w: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>, срок</w:t>
      </w:r>
      <w:r w:rsidR="00F343FD">
        <w:rPr>
          <w:rFonts w:ascii="Times New Roman" w:hAnsi="Times New Roman" w:cs="Times New Roman"/>
          <w:color w:val="000000"/>
          <w:spacing w:val="5"/>
          <w:sz w:val="28"/>
          <w:szCs w:val="28"/>
        </w:rPr>
        <w:t>ов</w:t>
      </w:r>
      <w:r w:rsidR="00C0222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уплаты, льгот и други</w:t>
      </w:r>
      <w:r w:rsidR="00F343FD">
        <w:rPr>
          <w:rFonts w:ascii="Times New Roman" w:hAnsi="Times New Roman" w:cs="Times New Roman"/>
          <w:color w:val="000000"/>
          <w:spacing w:val="-1"/>
          <w:sz w:val="28"/>
          <w:szCs w:val="28"/>
        </w:rPr>
        <w:t>х налоговых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элемент</w:t>
      </w:r>
      <w:r w:rsidR="00F343F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C3B9D" w:rsidRPr="00C0222A" w:rsidRDefault="00DC3B9D" w:rsidP="00C0222A">
      <w:pPr>
        <w:numPr>
          <w:ilvl w:val="0"/>
          <w:numId w:val="25"/>
        </w:numPr>
        <w:shd w:val="clear" w:color="auto" w:fill="FFFFFF"/>
        <w:tabs>
          <w:tab w:val="clear" w:pos="2329"/>
          <w:tab w:val="num" w:pos="1080"/>
        </w:tabs>
        <w:spacing w:line="360" w:lineRule="auto"/>
        <w:ind w:left="108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z w:val="28"/>
          <w:szCs w:val="28"/>
        </w:rPr>
        <w:t xml:space="preserve">большая </w:t>
      </w:r>
      <w:r w:rsidR="009952E6">
        <w:rPr>
          <w:rFonts w:ascii="Times New Roman" w:hAnsi="Times New Roman" w:cs="Times New Roman"/>
          <w:color w:val="000000"/>
          <w:sz w:val="28"/>
          <w:szCs w:val="28"/>
        </w:rPr>
        <w:t>целевая направленность использо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вания поступлений, закрепленная в правовых актах</w:t>
      </w:r>
      <w:r w:rsidR="00C0222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порядку исч</w:t>
      </w:r>
      <w:r w:rsidR="009952E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исления и взимания каждого конк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ретного платежа, чем по налоговым платежам;</w:t>
      </w:r>
    </w:p>
    <w:p w:rsidR="00DC3B9D" w:rsidRPr="00DC3B9D" w:rsidRDefault="00DC3B9D" w:rsidP="00C0222A">
      <w:pPr>
        <w:numPr>
          <w:ilvl w:val="0"/>
          <w:numId w:val="25"/>
        </w:numPr>
        <w:shd w:val="clear" w:color="auto" w:fill="FFFFFF"/>
        <w:tabs>
          <w:tab w:val="clear" w:pos="2329"/>
          <w:tab w:val="num" w:pos="1080"/>
        </w:tabs>
        <w:spacing w:line="360" w:lineRule="auto"/>
        <w:ind w:left="1080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жестко не планируются </w:t>
      </w:r>
      <w:r w:rsidR="009952E6">
        <w:rPr>
          <w:rFonts w:ascii="Times New Roman" w:hAnsi="Times New Roman" w:cs="Times New Roman"/>
          <w:color w:val="000000"/>
          <w:spacing w:val="-1"/>
          <w:sz w:val="28"/>
          <w:szCs w:val="28"/>
        </w:rPr>
        <w:t>(на практике их пла</w:t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нирование осуществляется исходя из фактических</w:t>
      </w:r>
      <w:r w:rsidR="00C022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поступлений за предыдущие периоды с учетом</w:t>
      </w:r>
      <w:r w:rsidRPr="00DC3B9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динамики, тем</w:t>
      </w:r>
      <w:r w:rsidR="009952E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 инфляции и изменений в зако</w:t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нодательстве).</w:t>
      </w:r>
    </w:p>
    <w:p w:rsidR="00DC3B9D" w:rsidRPr="00DC3B9D" w:rsidRDefault="00DC3B9D" w:rsidP="00DC3B9D">
      <w:pPr>
        <w:shd w:val="clear" w:color="auto" w:fill="FFFFFF"/>
        <w:spacing w:line="360" w:lineRule="auto"/>
        <w:ind w:lef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z w:val="28"/>
          <w:szCs w:val="28"/>
        </w:rPr>
        <w:t>Условные неналоговые доходы также имеют свои особенности:</w:t>
      </w:r>
    </w:p>
    <w:p w:rsidR="00DC3B9D" w:rsidRPr="00C0222A" w:rsidRDefault="00DC3B9D" w:rsidP="00C0222A">
      <w:pPr>
        <w:numPr>
          <w:ilvl w:val="0"/>
          <w:numId w:val="26"/>
        </w:numPr>
        <w:shd w:val="clear" w:color="auto" w:fill="FFFFFF"/>
        <w:tabs>
          <w:tab w:val="clear" w:pos="2163"/>
          <w:tab w:val="left" w:pos="571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поступают в основном в доход федерального</w:t>
      </w:r>
      <w:r w:rsidR="00C022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>бюджета;</w:t>
      </w:r>
    </w:p>
    <w:p w:rsidR="00DC3B9D" w:rsidRPr="00C0222A" w:rsidRDefault="00DC3B9D" w:rsidP="00C0222A">
      <w:pPr>
        <w:numPr>
          <w:ilvl w:val="0"/>
          <w:numId w:val="26"/>
        </w:numPr>
        <w:shd w:val="clear" w:color="auto" w:fill="FFFFFF"/>
        <w:tabs>
          <w:tab w:val="clear" w:pos="2163"/>
          <w:tab w:val="left" w:pos="571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имеют налоговый характер изъятий и по своей</w:t>
      </w:r>
      <w:r w:rsidR="00C0222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C3B9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сути близки к налогам;</w:t>
      </w:r>
    </w:p>
    <w:p w:rsidR="00DC3B9D" w:rsidRPr="00C0222A" w:rsidRDefault="00DC3B9D" w:rsidP="00C0222A">
      <w:pPr>
        <w:numPr>
          <w:ilvl w:val="0"/>
          <w:numId w:val="26"/>
        </w:numPr>
        <w:shd w:val="clear" w:color="auto" w:fill="FFFFFF"/>
        <w:tabs>
          <w:tab w:val="clear" w:pos="2163"/>
          <w:tab w:val="left" w:pos="571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большая ч</w:t>
      </w:r>
      <w:r w:rsidR="009952E6">
        <w:rPr>
          <w:rFonts w:ascii="Times New Roman" w:hAnsi="Times New Roman" w:cs="Times New Roman"/>
          <w:color w:val="000000"/>
          <w:spacing w:val="-4"/>
          <w:sz w:val="28"/>
          <w:szCs w:val="28"/>
        </w:rPr>
        <w:t>асть (таможенные платежи) факти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чески выводятся из бюджета в специальные фонды;</w:t>
      </w:r>
    </w:p>
    <w:p w:rsidR="00DC3B9D" w:rsidRPr="00C0222A" w:rsidRDefault="00DC3B9D" w:rsidP="00C0222A">
      <w:pPr>
        <w:numPr>
          <w:ilvl w:val="0"/>
          <w:numId w:val="26"/>
        </w:numPr>
        <w:shd w:val="clear" w:color="auto" w:fill="FFFFFF"/>
        <w:tabs>
          <w:tab w:val="clear" w:pos="2163"/>
          <w:tab w:val="left" w:pos="571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высокий риск;</w:t>
      </w:r>
    </w:p>
    <w:p w:rsidR="00DC3B9D" w:rsidRPr="00DC3B9D" w:rsidRDefault="00DC3B9D" w:rsidP="00C0222A">
      <w:pPr>
        <w:numPr>
          <w:ilvl w:val="0"/>
          <w:numId w:val="26"/>
        </w:numPr>
        <w:shd w:val="clear" w:color="auto" w:fill="FFFFFF"/>
        <w:tabs>
          <w:tab w:val="clear" w:pos="2163"/>
          <w:tab w:val="left" w:pos="571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низкое качество планирования.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>В промышленно развитых государствах ненало</w:t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говые доходы (к</w:t>
      </w:r>
      <w:r w:rsidR="009952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ним относятся те виды поступле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ний, которые были отнесены к чистым) составляют до 5% ВВП, в России - около </w:t>
      </w:r>
      <w:r w:rsidRPr="00DC3B9D">
        <w:rPr>
          <w:rFonts w:ascii="Times New Roman" w:hAnsi="Times New Roman" w:cs="Times New Roman"/>
          <w:color w:val="000000"/>
          <w:spacing w:val="12"/>
          <w:sz w:val="28"/>
          <w:szCs w:val="28"/>
        </w:rPr>
        <w:t>2,5-3,5%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ВВП, а в </w:t>
      </w: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доходах бюджета данная составляющая финансовых </w:t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ресурсов в последние годы колеблется от 5 до 9%</w:t>
      </w:r>
      <w:r w:rsidR="002F4BB9" w:rsidRP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t>[</w:t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begin"/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instrText xml:space="preserve"> REF _Ref259964318 \r \h </w:instrText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separate"/>
      </w:r>
      <w:r w:rsidR="00BA0DE0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fldChar w:fldCharType="end"/>
      </w:r>
      <w:r w:rsid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с.63</w:t>
      </w:r>
      <w:r w:rsidR="002F4BB9" w:rsidRPr="002F4BB9">
        <w:rPr>
          <w:rFonts w:ascii="Times New Roman" w:hAnsi="Times New Roman" w:cs="Times New Roman"/>
          <w:color w:val="000000"/>
          <w:spacing w:val="-2"/>
          <w:sz w:val="28"/>
          <w:szCs w:val="28"/>
        </w:rPr>
        <w:t>]</w:t>
      </w:r>
      <w:r w:rsidRPr="00DC3B9D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C3B9D" w:rsidRPr="00DC3B9D" w:rsidRDefault="00DC3B9D" w:rsidP="00DC3B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>Таким образом, учитывая мировой опыт, необхо</w:t>
      </w: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DC3B9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димо удвоить величину чистых неналоговых доходов, 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 не в абсолютно</w:t>
      </w:r>
      <w:r w:rsidR="009952E6">
        <w:rPr>
          <w:rFonts w:ascii="Times New Roman" w:hAnsi="Times New Roman" w:cs="Times New Roman"/>
          <w:color w:val="000000"/>
          <w:spacing w:val="-4"/>
          <w:sz w:val="28"/>
          <w:szCs w:val="28"/>
        </w:rPr>
        <w:t>м значении, а в процентном соот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ношении, т.е. довести до уровня 5% ВВП и </w:t>
      </w:r>
      <w:r w:rsidRPr="00DC3B9D">
        <w:rPr>
          <w:rFonts w:ascii="Times New Roman" w:hAnsi="Times New Roman" w:cs="Times New Roman"/>
          <w:color w:val="000000"/>
          <w:spacing w:val="7"/>
          <w:sz w:val="28"/>
          <w:szCs w:val="28"/>
        </w:rPr>
        <w:t>10%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</w:t>
      </w:r>
      <w:r w:rsidRPr="00DC3B9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вокупных доходов бюджета. Именно в наращивании 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чистых неналоговых доходов государства кроются </w:t>
      </w:r>
      <w:r w:rsidRPr="00DC3B9D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потенциальные резервы увеличения ресурсов без усиления давления на экономику. </w:t>
      </w:r>
    </w:p>
    <w:p w:rsidR="00A305F0" w:rsidRDefault="00DC3B9D" w:rsidP="00DC3B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C3B9D">
        <w:rPr>
          <w:rFonts w:ascii="Times New Roman" w:hAnsi="Times New Roman" w:cs="Times New Roman"/>
          <w:color w:val="000000"/>
          <w:sz w:val="28"/>
          <w:szCs w:val="28"/>
        </w:rPr>
        <w:t xml:space="preserve">С точки зрения 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создания условий для достижения экономического 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оптимума (основы равновесия интересов индивидов </w:t>
      </w:r>
      <w:r w:rsidRPr="00DC3B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общества) доходы от собственности значительно 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выгоднее налогового способа формирования доход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ной базы государства. Изъятие доходов от исполь</w:t>
      </w:r>
      <w:r w:rsidRPr="00DC3B9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зования собственности не искажает результатов 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хозяйственной </w:t>
      </w:r>
      <w:r w:rsidR="009952E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 экономических субъ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ектов. В то время как налоги, равно как и таможен</w:t>
      </w:r>
      <w:r w:rsidRPr="00DC3B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ные платежи, представляют собой дополнительную </w:t>
      </w:r>
      <w:r w:rsidRPr="00DC3B9D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нагрузку на хозяйственную деятельность, величина которой зависит от ее итогов.</w:t>
      </w:r>
    </w:p>
    <w:p w:rsidR="006F43C8" w:rsidRDefault="00A305F0" w:rsidP="00A216B1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 w:type="page"/>
      </w:r>
      <w:bookmarkStart w:id="5" w:name="_Toc259960637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Заключение</w:t>
      </w:r>
      <w:bookmarkEnd w:id="5"/>
    </w:p>
    <w:p w:rsidR="00A305F0" w:rsidRDefault="00A305F0" w:rsidP="00DC3B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305F0" w:rsidRDefault="00A305F0" w:rsidP="00DC3B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Выполненная курсовая работа позволяет сделать следующие основные выводы.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 xml:space="preserve">Доходы федерального бюджета образуются за счет налоговых и неналоговых видов доходов. 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 xml:space="preserve">Наибольший удельный вес в налоговых доходах федерального бюджета составляют НДС, НДПИ и налог на прибыль. За анализируемый период значительно увеличился удельный вес налога на добавленную стоимость на товары (работы, услуги). Это было связано такими факторами как: расширение налогооблагаемой базы из-за увеличения производства валового внутреннего продукта, инфляция, усиление контрольной деятельности налоговых органов. 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Значительно снизился удельный вес налога на прибыль, что обусловлено ухудшением результатов финансово-хозяйственной деятельности организаций и снижением с 2009 года ставки налога, зачисляемого в федеральный бюджет, с 6,5% до 2 процентов.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 xml:space="preserve">Значительное место в системе неналоговых доходов федерального бюджета занимают доходы от внешнеэкономической деятельности. 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В абсолютном выражении, по результатам анализа, в 2009 году произошло снижение практически по всем основным видам налоговых и неналоговых доходов. Данное снижение было связано с ухудшением экономической обстановки как в мире так и в стране.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Аккумулируя налоги в бюджетном фонде, государство финансирует важнейшие направления жизни и деятельности как общества в целом, так и отдельных индивидуумов: здравоохранение, образование, культура, и искусство, правоохранительная деятельность, государственное управление, инвестиционная деятельность в областях промышленности и сельского хозяйства и многое другое. Таким образом, государство за счет налогов является плательщиком разнообразных потребностей его граждан.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Весьма серьезной проблемой является количество действующих в стране налогов. Сегодня на территории РФ также предусмотрена трехуровневая система распределения налогов:</w:t>
      </w:r>
    </w:p>
    <w:p w:rsidR="00A305F0" w:rsidRPr="00A305F0" w:rsidRDefault="00A305F0" w:rsidP="00A305F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федеральные налоги и сборы;</w:t>
      </w:r>
    </w:p>
    <w:p w:rsidR="00A305F0" w:rsidRPr="00A305F0" w:rsidRDefault="00A305F0" w:rsidP="00A305F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налоги и сборы субъектов Федерации;</w:t>
      </w:r>
    </w:p>
    <w:p w:rsidR="00A305F0" w:rsidRPr="00A305F0" w:rsidRDefault="00A305F0" w:rsidP="00A305F0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местные налоги и сборы.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В России основную часть доходов бюджета составляют именно налоговые доходы, доля которых составляет более 93%.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 xml:space="preserve">Необходимость сохранения объема доходов бюджетной системы в современных условиях и снижение налоговой нагрузки на экономику предполагает </w:t>
      </w:r>
      <w:r w:rsidR="00A33190">
        <w:rPr>
          <w:rFonts w:ascii="Times New Roman" w:hAnsi="Times New Roman" w:cs="Times New Roman"/>
          <w:bCs/>
          <w:sz w:val="28"/>
          <w:szCs w:val="28"/>
        </w:rPr>
        <w:t>дальнейшее</w:t>
      </w:r>
      <w:r w:rsidRPr="00A305F0">
        <w:rPr>
          <w:rFonts w:ascii="Times New Roman" w:hAnsi="Times New Roman" w:cs="Times New Roman"/>
          <w:bCs/>
          <w:sz w:val="28"/>
          <w:szCs w:val="28"/>
        </w:rPr>
        <w:t xml:space="preserve"> выявлени</w:t>
      </w:r>
      <w:r w:rsidR="00A33190">
        <w:rPr>
          <w:rFonts w:ascii="Times New Roman" w:hAnsi="Times New Roman" w:cs="Times New Roman"/>
          <w:bCs/>
          <w:sz w:val="28"/>
          <w:szCs w:val="28"/>
        </w:rPr>
        <w:t>е</w:t>
      </w:r>
      <w:r w:rsidRPr="00A305F0">
        <w:rPr>
          <w:rFonts w:ascii="Times New Roman" w:hAnsi="Times New Roman" w:cs="Times New Roman"/>
          <w:bCs/>
          <w:sz w:val="28"/>
          <w:szCs w:val="28"/>
        </w:rPr>
        <w:t xml:space="preserve"> и использовани</w:t>
      </w:r>
      <w:r w:rsidR="00A33190">
        <w:rPr>
          <w:rFonts w:ascii="Times New Roman" w:hAnsi="Times New Roman" w:cs="Times New Roman"/>
          <w:bCs/>
          <w:sz w:val="28"/>
          <w:szCs w:val="28"/>
        </w:rPr>
        <w:t>е</w:t>
      </w:r>
      <w:r w:rsidRPr="00A305F0">
        <w:rPr>
          <w:rFonts w:ascii="Times New Roman" w:hAnsi="Times New Roman" w:cs="Times New Roman"/>
          <w:bCs/>
          <w:sz w:val="28"/>
          <w:szCs w:val="28"/>
        </w:rPr>
        <w:t xml:space="preserve"> дополнительных финансовых ресурсов. В частности, стоит задача дальнейшего увеличения поступлений в бюджет налоговых доходов за счет </w:t>
      </w:r>
      <w:r w:rsidR="00A33190">
        <w:rPr>
          <w:rFonts w:ascii="Times New Roman" w:hAnsi="Times New Roman" w:cs="Times New Roman"/>
          <w:bCs/>
          <w:sz w:val="28"/>
          <w:szCs w:val="28"/>
        </w:rPr>
        <w:t>увеличения</w:t>
      </w:r>
      <w:r w:rsidRPr="00A305F0">
        <w:rPr>
          <w:rFonts w:ascii="Times New Roman" w:hAnsi="Times New Roman" w:cs="Times New Roman"/>
          <w:bCs/>
          <w:sz w:val="28"/>
          <w:szCs w:val="28"/>
        </w:rPr>
        <w:t xml:space="preserve"> уровня их собираемости, а этому способствует улучшение экономической ситуации, принятие дополнительных мер по администрированию налоговых доходов, снижение налогового бремени.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Укрепление доходной базы государства достигается во всем мире в форме широкомасштабных или частичных налоговых реформ, путем отмены старых и введения новых налогов, изменения налоговой базы, изменения соотношения разных видов налогов, манипуляцией с прогрессивным и пропорциональным обложением – в чем и достигается совершенствование налоговых доходов.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5F0">
        <w:rPr>
          <w:rFonts w:ascii="Times New Roman" w:hAnsi="Times New Roman" w:cs="Times New Roman"/>
          <w:bCs/>
          <w:sz w:val="28"/>
          <w:szCs w:val="28"/>
        </w:rPr>
        <w:t>Одной из главных задач в сфере реформирования налоговой системы является совершенствование налогового законодательства, обеспечение ее стабильности, повышение ее прозрачности и справедливости.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Утверждение федерального бюджета на три года в форме закона, бесспорно, имеет ряд преимуществ по сравнению с перспективным финансовым планом, который по своему правовому статусу является в большей мере справочно-информационным материалом, определяющим основные бюджетные проектировки. Во-первых, закон предполагает гарантию реализации выбранных направлений бюджетной политики, мер государственной поддержки экономики и социальных программ. Во-вторых, повышает ответственность органов власти за выполнение возложенных на них функций.</w:t>
      </w:r>
    </w:p>
    <w:p w:rsidR="00A305F0" w:rsidRPr="00A305F0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Необходимо акцентировать внимание на выполнение предложенных в данной работе путей увеличения доходов бюджета. В частности:</w:t>
      </w:r>
    </w:p>
    <w:p w:rsidR="00A305F0" w:rsidRPr="00A305F0" w:rsidRDefault="00A305F0" w:rsidP="00A305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изъятие существенных недостатков в налогообложении в сфере производства и оборота алкогольной продукции;</w:t>
      </w:r>
    </w:p>
    <w:p w:rsidR="00A305F0" w:rsidRPr="00A305F0" w:rsidRDefault="00A305F0" w:rsidP="00A305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улучшение системной работы финансовых,  контролирующих и правоохранительных органов, направленной на легализацию доходов от экономической деятельности и наведение порядка в системе учета и взимания налогов, таможенных и других платежей, поступающих от субъектов экономической деятельности;</w:t>
      </w:r>
    </w:p>
    <w:p w:rsidR="00A305F0" w:rsidRPr="00A305F0" w:rsidRDefault="009952E6" w:rsidP="00A305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A305F0" w:rsidRPr="00A305F0">
        <w:rPr>
          <w:rFonts w:ascii="Times New Roman" w:hAnsi="Times New Roman" w:cs="Times New Roman"/>
          <w:sz w:val="28"/>
          <w:szCs w:val="28"/>
        </w:rPr>
        <w:t xml:space="preserve"> контроля за трансфертным ценообразованием;</w:t>
      </w:r>
    </w:p>
    <w:p w:rsidR="00A305F0" w:rsidRPr="00A305F0" w:rsidRDefault="00A305F0" w:rsidP="00A305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 xml:space="preserve">создания института </w:t>
      </w:r>
      <w:r w:rsidRPr="00A305F0">
        <w:rPr>
          <w:rFonts w:ascii="Times New Roman" w:hAnsi="Times New Roman" w:cs="Times New Roman"/>
          <w:snapToGrid w:val="0"/>
          <w:sz w:val="28"/>
          <w:szCs w:val="28"/>
        </w:rPr>
        <w:t>консолидированной налоговой отчетности по налогу на прибыль организаций;</w:t>
      </w:r>
    </w:p>
    <w:p w:rsidR="00A305F0" w:rsidRPr="00A305F0" w:rsidRDefault="00A305F0" w:rsidP="00A305F0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>повышения результативности налогового контроля.</w:t>
      </w:r>
    </w:p>
    <w:p w:rsidR="00F50804" w:rsidRDefault="00A305F0" w:rsidP="00A305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305F0">
        <w:rPr>
          <w:rFonts w:ascii="Times New Roman" w:hAnsi="Times New Roman" w:cs="Times New Roman"/>
          <w:sz w:val="28"/>
          <w:szCs w:val="28"/>
        </w:rPr>
        <w:t xml:space="preserve">Не стоить забывать и про неналоговые доходы, которые пополняют не малую часть федерального бюджета, тем более что они </w:t>
      </w:r>
      <w:r w:rsidRPr="00A305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значительно </w:t>
      </w:r>
      <w:r w:rsidRPr="00A305F0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выгоднее налогового способа формирования доход</w:t>
      </w:r>
      <w:r w:rsidRPr="00A305F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ной базы государства. Не искажают результаты хозяйственной </w:t>
      </w:r>
      <w:r w:rsidR="009952E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 экономических субъ</w:t>
      </w:r>
      <w:r w:rsidRPr="00A305F0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ектов. В то время как налоги, равно как и таможен</w:t>
      </w:r>
      <w:r w:rsidRPr="00A305F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A305F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ные платежи, представляют собой дополнительную </w:t>
      </w:r>
      <w:r w:rsidRPr="00A305F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нагрузку на хозяйственную деятельность, величина которой зависит от ее итогов.</w:t>
      </w:r>
    </w:p>
    <w:p w:rsidR="00A305F0" w:rsidRDefault="00F50804" w:rsidP="00A216B1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 w:type="page"/>
      </w:r>
      <w:bookmarkStart w:id="6" w:name="_Toc259960638"/>
      <w:r w:rsidR="00B9188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Список использованной литературы</w:t>
      </w:r>
      <w:bookmarkEnd w:id="6"/>
    </w:p>
    <w:p w:rsidR="00B91881" w:rsidRDefault="00B91881" w:rsidP="00A305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91881" w:rsidRDefault="00B91881" w:rsidP="00A305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881" w:rsidRPr="0077352F" w:rsidRDefault="00B9188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259963031"/>
      <w:r w:rsidRPr="0077352F">
        <w:rPr>
          <w:rFonts w:ascii="Times New Roman" w:hAnsi="Times New Roman" w:cs="Times New Roman"/>
          <w:sz w:val="28"/>
          <w:szCs w:val="28"/>
        </w:rPr>
        <w:t>Бюджетный кодекс Российской Федерации: федеральный закон от 31.07.1998г., № 145-ФЗ (ред. от 6.12.2007 г.).- Информ.- правов. система «Эксперт-Гарант». - Версия от 29.03.08 г.</w:t>
      </w:r>
      <w:bookmarkEnd w:id="7"/>
    </w:p>
    <w:p w:rsidR="003F4501" w:rsidRPr="0077352F" w:rsidRDefault="003F450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259963288"/>
      <w:r w:rsidRPr="0077352F">
        <w:rPr>
          <w:rFonts w:ascii="Times New Roman" w:hAnsi="Times New Roman" w:cs="Times New Roman"/>
          <w:sz w:val="28"/>
          <w:szCs w:val="28"/>
        </w:rPr>
        <w:t>Налоговый кодекс Российской Федерации - Информ.- правов. система «Эксперт-Гарант». - Версия от 29.03.08 г.</w:t>
      </w:r>
      <w:bookmarkEnd w:id="8"/>
    </w:p>
    <w:p w:rsidR="00A216B1" w:rsidRPr="0077352F" w:rsidRDefault="00A216B1" w:rsidP="001244DC">
      <w:pPr>
        <w:numPr>
          <w:ilvl w:val="0"/>
          <w:numId w:val="30"/>
        </w:numPr>
        <w:tabs>
          <w:tab w:val="clear" w:pos="1429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Белозеров С.А., Горбушина С.Г. под редакцией Ковалева В.В. Финансы: учебник 2-е издание - Проспект 2004-512 с.</w:t>
      </w:r>
    </w:p>
    <w:p w:rsidR="00A216B1" w:rsidRPr="0077352F" w:rsidRDefault="00A216B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Васильева Л.А. Доходы федерального бюджета в 2008-2010 годах // Финансы.- 2007.- № 9.- С. 8-10.</w:t>
      </w:r>
    </w:p>
    <w:p w:rsidR="0077352F" w:rsidRPr="0077352F" w:rsidRDefault="0077352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259963099"/>
      <w:r w:rsidRPr="0077352F">
        <w:rPr>
          <w:rFonts w:ascii="Times New Roman" w:hAnsi="Times New Roman" w:cs="Times New Roman"/>
          <w:sz w:val="28"/>
          <w:szCs w:val="28"/>
        </w:rPr>
        <w:t>Годин А.М. Бюджетная система Российской Федерации. - М.: 2004, 279с.</w:t>
      </w:r>
      <w:bookmarkEnd w:id="9"/>
    </w:p>
    <w:p w:rsidR="00B91881" w:rsidRPr="0077352F" w:rsidRDefault="00E16543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259963931"/>
      <w:r w:rsidRPr="0077352F">
        <w:rPr>
          <w:rFonts w:ascii="Times New Roman" w:hAnsi="Times New Roman" w:cs="Times New Roman"/>
          <w:sz w:val="28"/>
          <w:szCs w:val="28"/>
        </w:rPr>
        <w:t>Гринкевич Л. С. Государственные и муниципальные финансы России.- М.: КНОРУС, 2007.- 560 с.</w:t>
      </w:r>
      <w:bookmarkEnd w:id="10"/>
    </w:p>
    <w:p w:rsidR="0077352F" w:rsidRPr="0077352F" w:rsidRDefault="0077352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Гурвич Е. Формирование и использование Стабилизационного Фонда // "Вопросы экономики" 4, 2006</w:t>
      </w:r>
    </w:p>
    <w:p w:rsidR="0077352F" w:rsidRDefault="0077352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259963183"/>
      <w:r w:rsidRPr="0077352F">
        <w:rPr>
          <w:rFonts w:ascii="Times New Roman" w:hAnsi="Times New Roman" w:cs="Times New Roman"/>
          <w:sz w:val="28"/>
          <w:szCs w:val="28"/>
        </w:rPr>
        <w:t>Дробозиной Л. А. Финансы. Учебник / - М.: Юнити - 2001, 433с.</w:t>
      </w:r>
      <w:bookmarkEnd w:id="11"/>
    </w:p>
    <w:p w:rsidR="00220F2A" w:rsidRPr="0077352F" w:rsidRDefault="00220F2A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259964318"/>
      <w:r>
        <w:rPr>
          <w:rFonts w:ascii="Times New Roman" w:hAnsi="Times New Roman" w:cs="Times New Roman"/>
          <w:sz w:val="28"/>
          <w:szCs w:val="28"/>
        </w:rPr>
        <w:t>Ермакова Е.А. Анализ эффективности управления неналоговыми доходами в России // Финансы и кредит</w:t>
      </w:r>
      <w:r w:rsidR="006A65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F2A">
        <w:rPr>
          <w:rFonts w:ascii="Times New Roman" w:hAnsi="Times New Roman" w:cs="Times New Roman"/>
          <w:sz w:val="28"/>
        </w:rPr>
        <w:t>- 200</w:t>
      </w:r>
      <w:r>
        <w:rPr>
          <w:rFonts w:ascii="Times New Roman" w:hAnsi="Times New Roman" w:cs="Times New Roman"/>
          <w:sz w:val="28"/>
        </w:rPr>
        <w:t>9</w:t>
      </w:r>
      <w:r w:rsidRPr="00220F2A">
        <w:rPr>
          <w:rFonts w:ascii="Times New Roman" w:hAnsi="Times New Roman" w:cs="Times New Roman"/>
          <w:sz w:val="28"/>
        </w:rPr>
        <w:t xml:space="preserve">. - № </w:t>
      </w:r>
      <w:r>
        <w:rPr>
          <w:rFonts w:ascii="Times New Roman" w:hAnsi="Times New Roman" w:cs="Times New Roman"/>
          <w:sz w:val="28"/>
        </w:rPr>
        <w:t>15</w:t>
      </w:r>
      <w:r w:rsidRPr="00220F2A">
        <w:rPr>
          <w:rFonts w:ascii="Times New Roman" w:hAnsi="Times New Roman" w:cs="Times New Roman"/>
          <w:sz w:val="28"/>
        </w:rPr>
        <w:t xml:space="preserve">. - С. </w:t>
      </w:r>
      <w:r>
        <w:rPr>
          <w:rFonts w:ascii="Times New Roman" w:hAnsi="Times New Roman" w:cs="Times New Roman"/>
          <w:sz w:val="28"/>
        </w:rPr>
        <w:t>60-63</w:t>
      </w:r>
      <w:r w:rsidRPr="00220F2A">
        <w:rPr>
          <w:rFonts w:ascii="Times New Roman" w:hAnsi="Times New Roman" w:cs="Times New Roman"/>
          <w:sz w:val="28"/>
        </w:rPr>
        <w:t>.</w:t>
      </w:r>
      <w:bookmarkEnd w:id="12"/>
    </w:p>
    <w:p w:rsidR="00A216B1" w:rsidRPr="0077352F" w:rsidRDefault="00A216B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259963661"/>
      <w:r w:rsidRPr="0077352F">
        <w:rPr>
          <w:rFonts w:ascii="Times New Roman" w:hAnsi="Times New Roman" w:cs="Times New Roman"/>
          <w:sz w:val="28"/>
          <w:szCs w:val="28"/>
        </w:rPr>
        <w:t>Зевакин М. Ю.Механизм формирования доходов федерального бюджета от прибыли федеральных государственных унитарных предприятий. // Финансы и кредит.- 2007.- № 22.- С. 30-33.</w:t>
      </w:r>
      <w:bookmarkEnd w:id="13"/>
    </w:p>
    <w:p w:rsidR="003F4501" w:rsidRPr="0077352F" w:rsidRDefault="003F450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259964190"/>
      <w:r w:rsidRPr="0077352F">
        <w:rPr>
          <w:rFonts w:ascii="Times New Roman" w:hAnsi="Times New Roman" w:cs="Times New Roman"/>
          <w:sz w:val="28"/>
          <w:szCs w:val="28"/>
        </w:rPr>
        <w:t>Качур О.В. Некоторые аспекты налоговой политики // Экономический анализ.- 200</w:t>
      </w:r>
      <w:r w:rsidR="00B21BB7">
        <w:rPr>
          <w:rFonts w:ascii="Times New Roman" w:hAnsi="Times New Roman" w:cs="Times New Roman"/>
          <w:sz w:val="28"/>
          <w:szCs w:val="28"/>
        </w:rPr>
        <w:t>8</w:t>
      </w:r>
      <w:r w:rsidRPr="0077352F">
        <w:rPr>
          <w:rFonts w:ascii="Times New Roman" w:hAnsi="Times New Roman" w:cs="Times New Roman"/>
          <w:sz w:val="28"/>
          <w:szCs w:val="28"/>
        </w:rPr>
        <w:t>.- № 2.- С. 28-33.</w:t>
      </w:r>
      <w:bookmarkEnd w:id="14"/>
    </w:p>
    <w:p w:rsidR="003F4501" w:rsidRPr="0077352F" w:rsidRDefault="003F450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 xml:space="preserve"> Кудрин А.Л. Трехлетний бюджет – бюджет диверсификации экономики. // Финансы.- 2007.- № 4.- С. 3-7.</w:t>
      </w:r>
    </w:p>
    <w:p w:rsidR="003F4501" w:rsidRPr="0077352F" w:rsidRDefault="0077352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Кудрин А. Механизмы формирования нефтегазового баланса бюджета России // "Вопросы экономики" 8, 2006</w:t>
      </w:r>
    </w:p>
    <w:p w:rsidR="0077352F" w:rsidRPr="0077352F" w:rsidRDefault="0077352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 xml:space="preserve">Кунгурятникова Е.Н., Синявина М.С./ Финансы и кредит: курс лекций. - М.: </w:t>
      </w:r>
      <w:r w:rsidR="001B15E1">
        <w:rPr>
          <w:rFonts w:ascii="Times New Roman" w:hAnsi="Times New Roman" w:cs="Times New Roman"/>
          <w:sz w:val="28"/>
          <w:szCs w:val="28"/>
        </w:rPr>
        <w:t>Издательство</w:t>
      </w:r>
      <w:r w:rsidRPr="0077352F">
        <w:rPr>
          <w:rFonts w:ascii="Times New Roman" w:hAnsi="Times New Roman" w:cs="Times New Roman"/>
          <w:sz w:val="28"/>
          <w:szCs w:val="28"/>
        </w:rPr>
        <w:t xml:space="preserve"> "Дашков и Ко", 2002. - 258с.</w:t>
      </w:r>
    </w:p>
    <w:p w:rsidR="00E16543" w:rsidRPr="0077352F" w:rsidRDefault="00E16543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Мысляева И. Н. Государственные и муниципальные финансы.- М.: Инфра-М, 2007.- 360 с.</w:t>
      </w:r>
    </w:p>
    <w:p w:rsidR="00E16543" w:rsidRDefault="00E16543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Нешитой А. С. Финансы: Учебник.- 7-е изд., перераб и дополн.- М.: Дашков и К, 2007.- 512 с.</w:t>
      </w:r>
    </w:p>
    <w:p w:rsidR="00CF1262" w:rsidRPr="0077352F" w:rsidRDefault="00CF1262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259963259"/>
      <w:r w:rsidRPr="0077352F">
        <w:rPr>
          <w:rFonts w:ascii="Times New Roman" w:hAnsi="Times New Roman" w:cs="Times New Roman"/>
          <w:sz w:val="28"/>
          <w:szCs w:val="28"/>
        </w:rPr>
        <w:t>Павлова Л.Н.</w:t>
      </w:r>
      <w:r>
        <w:rPr>
          <w:rFonts w:ascii="Times New Roman" w:hAnsi="Times New Roman" w:cs="Times New Roman"/>
          <w:sz w:val="28"/>
          <w:szCs w:val="28"/>
        </w:rPr>
        <w:t>, Бабич А.М.</w:t>
      </w:r>
      <w:r w:rsidRPr="0077352F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финансы. - М.: Финансы, 2002. - 687 с.</w:t>
      </w:r>
      <w:bookmarkEnd w:id="15"/>
    </w:p>
    <w:p w:rsidR="0077352F" w:rsidRPr="0077352F" w:rsidRDefault="0077352F" w:rsidP="001244DC">
      <w:pPr>
        <w:numPr>
          <w:ilvl w:val="0"/>
          <w:numId w:val="30"/>
        </w:numPr>
        <w:tabs>
          <w:tab w:val="clear" w:pos="1429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Романовский М. В., Белоглазова Г. Н. Финансы и кредит: Учебник - М.: Юрайт - Издат, 2004 - 575 с.</w:t>
      </w:r>
    </w:p>
    <w:p w:rsidR="00E16543" w:rsidRPr="0077352F" w:rsidRDefault="00E16543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259963985"/>
      <w:r w:rsidRPr="0077352F">
        <w:rPr>
          <w:rFonts w:ascii="Times New Roman" w:hAnsi="Times New Roman" w:cs="Times New Roman"/>
          <w:sz w:val="28"/>
          <w:szCs w:val="28"/>
        </w:rPr>
        <w:t>Селезнев А. З. Бюджетная система Российской Федерации.- М.: Магистр,2007.- 383 с.</w:t>
      </w:r>
      <w:bookmarkEnd w:id="16"/>
    </w:p>
    <w:p w:rsidR="00E16543" w:rsidRPr="0077352F" w:rsidRDefault="00E16543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Финансы: Учебник / Под ред. А.Г. Грязновой, Е. В. Маркиной.- М.: Финансы и статистика, 2004. – 344 с.</w:t>
      </w:r>
    </w:p>
    <w:p w:rsidR="00E16543" w:rsidRPr="0077352F" w:rsidRDefault="00A216B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>Финансы: Учебник / Под ред. М В. Романовского, О. В. Врубеля, Б.М. Сабанти.- М.: Юрайт-Издат, 2006.- 464 с.</w:t>
      </w:r>
    </w:p>
    <w:p w:rsidR="00A216B1" w:rsidRDefault="00A216B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259963571"/>
      <w:r w:rsidRPr="0077352F">
        <w:rPr>
          <w:rFonts w:ascii="Times New Roman" w:hAnsi="Times New Roman" w:cs="Times New Roman"/>
          <w:sz w:val="28"/>
          <w:szCs w:val="28"/>
        </w:rPr>
        <w:t>Черник Д.Г. Налоги и налогообложение - М.: МЦФЭР, 2006. – 528 с.</w:t>
      </w:r>
      <w:bookmarkEnd w:id="17"/>
    </w:p>
    <w:p w:rsidR="006A657F" w:rsidRPr="0077352F" w:rsidRDefault="006A657F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259964102"/>
      <w:r>
        <w:rPr>
          <w:rFonts w:ascii="Times New Roman" w:hAnsi="Times New Roman" w:cs="Times New Roman"/>
          <w:sz w:val="28"/>
          <w:szCs w:val="28"/>
        </w:rPr>
        <w:t>Шувалова Е.Б., Самуилов И.В. Актуальные проблемы финансового сектора // Вопросы статистики. – 2009. - №12. – С. 24-29.</w:t>
      </w:r>
      <w:bookmarkEnd w:id="18"/>
    </w:p>
    <w:p w:rsidR="003F4501" w:rsidRPr="0077352F" w:rsidRDefault="003F4501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35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Ref259963725"/>
      <w:r w:rsidRPr="0077352F">
        <w:rPr>
          <w:rFonts w:ascii="Times New Roman" w:hAnsi="Times New Roman" w:cs="Times New Roman"/>
          <w:sz w:val="28"/>
          <w:szCs w:val="28"/>
        </w:rPr>
        <w:t>Федеральная налоговая служба [Электронный ресурс] : О поступлениях администрируемых ФНС России доходов в федеральный бюджет Российской Федерации за период 2008-2010 гг. - Официальный сайт Федеральной налоговой службы</w:t>
      </w:r>
      <w:r w:rsidR="00302082" w:rsidRPr="0077352F">
        <w:rPr>
          <w:rFonts w:ascii="Times New Roman" w:hAnsi="Times New Roman" w:cs="Times New Roman"/>
          <w:sz w:val="28"/>
          <w:szCs w:val="28"/>
        </w:rPr>
        <w:t>, 2008</w:t>
      </w:r>
      <w:r w:rsidRPr="0077352F">
        <w:rPr>
          <w:rFonts w:ascii="Times New Roman" w:hAnsi="Times New Roman" w:cs="Times New Roman"/>
          <w:sz w:val="28"/>
          <w:szCs w:val="28"/>
        </w:rPr>
        <w:t xml:space="preserve"> - Режим доступа: </w:t>
      </w:r>
      <w:r w:rsidRPr="0077352F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77352F">
        <w:rPr>
          <w:rFonts w:ascii="Times New Roman" w:hAnsi="Times New Roman" w:cs="Times New Roman"/>
          <w:sz w:val="28"/>
          <w:szCs w:val="28"/>
        </w:rPr>
        <w:t xml:space="preserve">:// </w:t>
      </w:r>
      <w:hyperlink r:id="rId7" w:history="1"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19"/>
    </w:p>
    <w:p w:rsidR="00CF18D7" w:rsidRDefault="00302082" w:rsidP="001244DC">
      <w:pPr>
        <w:numPr>
          <w:ilvl w:val="0"/>
          <w:numId w:val="30"/>
        </w:numPr>
        <w:tabs>
          <w:tab w:val="clear" w:pos="1429"/>
          <w:tab w:val="num" w:pos="540"/>
        </w:tabs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_Ref259963807"/>
      <w:r w:rsidRPr="0077352F">
        <w:rPr>
          <w:rFonts w:ascii="Times New Roman" w:hAnsi="Times New Roman" w:cs="Times New Roman"/>
          <w:sz w:val="28"/>
          <w:szCs w:val="28"/>
        </w:rPr>
        <w:t xml:space="preserve">Бюджетная система Российской Федерации [Электронный ресурс]: Заключение счетной палаты Российской Федерации на проект федерального закона «О федеральном бюджете на 2010 год и на плановый период 2011 и 2012 годов» - Режим доступа: </w:t>
      </w:r>
      <w:r w:rsidRPr="0077352F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77352F">
        <w:rPr>
          <w:rFonts w:ascii="Times New Roman" w:hAnsi="Times New Roman" w:cs="Times New Roman"/>
          <w:sz w:val="28"/>
          <w:szCs w:val="28"/>
        </w:rPr>
        <w:t xml:space="preserve">:// </w:t>
      </w:r>
      <w:hyperlink r:id="rId8" w:history="1"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budgetrf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735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20"/>
    </w:p>
    <w:p w:rsidR="00A216B1" w:rsidRPr="00E16543" w:rsidRDefault="00CF18D7" w:rsidP="00CF18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7B6D2F"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09.75pt">
            <v:imagedata r:id="rId9" o:title=""/>
          </v:shape>
        </w:pict>
      </w:r>
      <w:bookmarkStart w:id="21" w:name="_GoBack"/>
      <w:bookmarkEnd w:id="21"/>
    </w:p>
    <w:sectPr w:rsidR="00A216B1" w:rsidRPr="00E16543" w:rsidSect="0012058A"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17" w:rsidRDefault="00520217">
      <w:r>
        <w:separator/>
      </w:r>
    </w:p>
  </w:endnote>
  <w:endnote w:type="continuationSeparator" w:id="0">
    <w:p w:rsidR="00520217" w:rsidRDefault="0052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AD" w:rsidRDefault="000D22AD" w:rsidP="008905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22AD" w:rsidRDefault="000D22AD" w:rsidP="0012058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AD" w:rsidRDefault="000D22AD" w:rsidP="008905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4A46">
      <w:rPr>
        <w:rStyle w:val="ac"/>
        <w:noProof/>
      </w:rPr>
      <w:t>2</w:t>
    </w:r>
    <w:r>
      <w:rPr>
        <w:rStyle w:val="ac"/>
      </w:rPr>
      <w:fldChar w:fldCharType="end"/>
    </w:r>
  </w:p>
  <w:p w:rsidR="000D22AD" w:rsidRDefault="000D22AD" w:rsidP="001205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17" w:rsidRDefault="00520217">
      <w:r>
        <w:separator/>
      </w:r>
    </w:p>
  </w:footnote>
  <w:footnote w:type="continuationSeparator" w:id="0">
    <w:p w:rsidR="00520217" w:rsidRDefault="0052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F4FC0C"/>
    <w:lvl w:ilvl="0">
      <w:numFmt w:val="bullet"/>
      <w:lvlText w:val="*"/>
      <w:lvlJc w:val="left"/>
    </w:lvl>
  </w:abstractNum>
  <w:abstractNum w:abstractNumId="1">
    <w:nsid w:val="04CF2F6C"/>
    <w:multiLevelType w:val="hybridMultilevel"/>
    <w:tmpl w:val="1F1E4112"/>
    <w:lvl w:ilvl="0" w:tplc="4FF0FED0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73B06"/>
    <w:multiLevelType w:val="hybridMultilevel"/>
    <w:tmpl w:val="23E694AC"/>
    <w:lvl w:ilvl="0" w:tplc="2CF8867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F0FE7"/>
    <w:multiLevelType w:val="hybridMultilevel"/>
    <w:tmpl w:val="957A16CA"/>
    <w:lvl w:ilvl="0" w:tplc="C17059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0158D"/>
    <w:multiLevelType w:val="hybridMultilevel"/>
    <w:tmpl w:val="DA5CA9A6"/>
    <w:lvl w:ilvl="0" w:tplc="D0527DC8">
      <w:start w:val="2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36F2D4B"/>
    <w:multiLevelType w:val="hybridMultilevel"/>
    <w:tmpl w:val="B1E2AE70"/>
    <w:lvl w:ilvl="0" w:tplc="4FF0FED0">
      <w:start w:val="1"/>
      <w:numFmt w:val="russianLower"/>
      <w:lvlText w:val="%1)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44C5539"/>
    <w:multiLevelType w:val="hybridMultilevel"/>
    <w:tmpl w:val="4710A7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BF2C4D"/>
    <w:multiLevelType w:val="hybridMultilevel"/>
    <w:tmpl w:val="6DE4637C"/>
    <w:lvl w:ilvl="0" w:tplc="4FF0FED0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D31D5"/>
    <w:multiLevelType w:val="multilevel"/>
    <w:tmpl w:val="445610A2"/>
    <w:lvl w:ilvl="0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9">
    <w:nsid w:val="2D5427DC"/>
    <w:multiLevelType w:val="multilevel"/>
    <w:tmpl w:val="207EE428"/>
    <w:lvl w:ilvl="0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D4B4B"/>
    <w:multiLevelType w:val="hybridMultilevel"/>
    <w:tmpl w:val="A358053A"/>
    <w:lvl w:ilvl="0" w:tplc="C17059C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480404E2"/>
    <w:multiLevelType w:val="hybridMultilevel"/>
    <w:tmpl w:val="53A09346"/>
    <w:lvl w:ilvl="0" w:tplc="C418883E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BC50BC0"/>
    <w:multiLevelType w:val="hybridMultilevel"/>
    <w:tmpl w:val="F9364A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BD440CF"/>
    <w:multiLevelType w:val="hybridMultilevel"/>
    <w:tmpl w:val="2BF2696E"/>
    <w:lvl w:ilvl="0" w:tplc="68D05AA2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55073"/>
    <w:multiLevelType w:val="hybridMultilevel"/>
    <w:tmpl w:val="207EE428"/>
    <w:lvl w:ilvl="0" w:tplc="4FF0FED0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3538A"/>
    <w:multiLevelType w:val="hybridMultilevel"/>
    <w:tmpl w:val="32CACA04"/>
    <w:lvl w:ilvl="0" w:tplc="CE842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0D12DED"/>
    <w:multiLevelType w:val="hybridMultilevel"/>
    <w:tmpl w:val="1D1C23B6"/>
    <w:lvl w:ilvl="0" w:tplc="4FF0FED0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374FB"/>
    <w:multiLevelType w:val="hybridMultilevel"/>
    <w:tmpl w:val="445610A2"/>
    <w:lvl w:ilvl="0" w:tplc="4FF0FED0">
      <w:start w:val="1"/>
      <w:numFmt w:val="russianLower"/>
      <w:lvlText w:val="%1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8">
    <w:nsid w:val="5ABF1B28"/>
    <w:multiLevelType w:val="hybridMultilevel"/>
    <w:tmpl w:val="43BA8BCE"/>
    <w:lvl w:ilvl="0" w:tplc="68D05AA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5C2A043F"/>
    <w:multiLevelType w:val="hybridMultilevel"/>
    <w:tmpl w:val="30CC85EE"/>
    <w:lvl w:ilvl="0" w:tplc="CE842F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11E7967"/>
    <w:multiLevelType w:val="hybridMultilevel"/>
    <w:tmpl w:val="0DD88AB4"/>
    <w:lvl w:ilvl="0" w:tplc="0C50B8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2AD4BBB"/>
    <w:multiLevelType w:val="hybridMultilevel"/>
    <w:tmpl w:val="FD4253A6"/>
    <w:lvl w:ilvl="0" w:tplc="4FF0FED0">
      <w:start w:val="1"/>
      <w:numFmt w:val="russianLower"/>
      <w:lvlText w:val="%1)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abstractNum w:abstractNumId="22">
    <w:nsid w:val="63A3343E"/>
    <w:multiLevelType w:val="hybridMultilevel"/>
    <w:tmpl w:val="1AC08422"/>
    <w:lvl w:ilvl="0" w:tplc="34F2B85A">
      <w:start w:val="3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3E51B5E"/>
    <w:multiLevelType w:val="hybridMultilevel"/>
    <w:tmpl w:val="17242378"/>
    <w:lvl w:ilvl="0" w:tplc="4FF0FED0">
      <w:start w:val="1"/>
      <w:numFmt w:val="russianLower"/>
      <w:lvlText w:val="%1)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>
    <w:nsid w:val="6646508E"/>
    <w:multiLevelType w:val="hybridMultilevel"/>
    <w:tmpl w:val="502C0568"/>
    <w:lvl w:ilvl="0" w:tplc="4FF0FED0">
      <w:start w:val="1"/>
      <w:numFmt w:val="russianLower"/>
      <w:lvlText w:val="%1)"/>
      <w:lvlJc w:val="left"/>
      <w:pPr>
        <w:tabs>
          <w:tab w:val="num" w:pos="2329"/>
        </w:tabs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BEC0F55"/>
    <w:multiLevelType w:val="hybridMultilevel"/>
    <w:tmpl w:val="DFCE5E90"/>
    <w:lvl w:ilvl="0" w:tplc="7EF04BD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B93AE1"/>
    <w:multiLevelType w:val="hybridMultilevel"/>
    <w:tmpl w:val="39247760"/>
    <w:lvl w:ilvl="0" w:tplc="68D05AA2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346E"/>
    <w:multiLevelType w:val="hybridMultilevel"/>
    <w:tmpl w:val="103E6B8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36A98BC">
      <w:start w:val="2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7B660E2"/>
    <w:multiLevelType w:val="hybridMultilevel"/>
    <w:tmpl w:val="6A62A83E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BB94C2D"/>
    <w:multiLevelType w:val="multilevel"/>
    <w:tmpl w:val="FD4253A6"/>
    <w:lvl w:ilvl="0">
      <w:start w:val="1"/>
      <w:numFmt w:val="russianLower"/>
      <w:lvlText w:val="%1)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29"/>
        </w:tabs>
        <w:ind w:left="2329" w:hanging="360"/>
      </w:pPr>
    </w:lvl>
    <w:lvl w:ilvl="2">
      <w:start w:val="1"/>
      <w:numFmt w:val="lowerRoman"/>
      <w:lvlText w:val="%3."/>
      <w:lvlJc w:val="right"/>
      <w:pPr>
        <w:tabs>
          <w:tab w:val="num" w:pos="3049"/>
        </w:tabs>
        <w:ind w:left="3049" w:hanging="180"/>
      </w:pPr>
    </w:lvl>
    <w:lvl w:ilvl="3">
      <w:start w:val="1"/>
      <w:numFmt w:val="decimal"/>
      <w:lvlText w:val="%4."/>
      <w:lvlJc w:val="left"/>
      <w:pPr>
        <w:tabs>
          <w:tab w:val="num" w:pos="3769"/>
        </w:tabs>
        <w:ind w:left="3769" w:hanging="360"/>
      </w:pPr>
    </w:lvl>
    <w:lvl w:ilvl="4">
      <w:start w:val="1"/>
      <w:numFmt w:val="lowerLetter"/>
      <w:lvlText w:val="%5."/>
      <w:lvlJc w:val="left"/>
      <w:pPr>
        <w:tabs>
          <w:tab w:val="num" w:pos="4489"/>
        </w:tabs>
        <w:ind w:left="4489" w:hanging="360"/>
      </w:pPr>
    </w:lvl>
    <w:lvl w:ilvl="5">
      <w:start w:val="1"/>
      <w:numFmt w:val="lowerRoman"/>
      <w:lvlText w:val="%6."/>
      <w:lvlJc w:val="right"/>
      <w:pPr>
        <w:tabs>
          <w:tab w:val="num" w:pos="5209"/>
        </w:tabs>
        <w:ind w:left="5209" w:hanging="180"/>
      </w:pPr>
    </w:lvl>
    <w:lvl w:ilvl="6">
      <w:start w:val="1"/>
      <w:numFmt w:val="decimal"/>
      <w:lvlText w:val="%7."/>
      <w:lvlJc w:val="left"/>
      <w:pPr>
        <w:tabs>
          <w:tab w:val="num" w:pos="5929"/>
        </w:tabs>
        <w:ind w:left="5929" w:hanging="360"/>
      </w:pPr>
    </w:lvl>
    <w:lvl w:ilvl="7">
      <w:start w:val="1"/>
      <w:numFmt w:val="lowerLetter"/>
      <w:lvlText w:val="%8."/>
      <w:lvlJc w:val="left"/>
      <w:pPr>
        <w:tabs>
          <w:tab w:val="num" w:pos="6649"/>
        </w:tabs>
        <w:ind w:left="6649" w:hanging="360"/>
      </w:pPr>
    </w:lvl>
    <w:lvl w:ilvl="8">
      <w:start w:val="1"/>
      <w:numFmt w:val="lowerRoman"/>
      <w:lvlText w:val="%9."/>
      <w:lvlJc w:val="right"/>
      <w:pPr>
        <w:tabs>
          <w:tab w:val="num" w:pos="7369"/>
        </w:tabs>
        <w:ind w:left="7369" w:hanging="180"/>
      </w:pPr>
    </w:lvl>
  </w:abstractNum>
  <w:abstractNum w:abstractNumId="30">
    <w:nsid w:val="7D63142A"/>
    <w:multiLevelType w:val="hybridMultilevel"/>
    <w:tmpl w:val="1D826A72"/>
    <w:lvl w:ilvl="0" w:tplc="0419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26"/>
  </w:num>
  <w:num w:numId="8">
    <w:abstractNumId w:val="27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25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9"/>
  </w:num>
  <w:num w:numId="19">
    <w:abstractNumId w:val="16"/>
  </w:num>
  <w:num w:numId="20">
    <w:abstractNumId w:val="21"/>
  </w:num>
  <w:num w:numId="21">
    <w:abstractNumId w:val="29"/>
  </w:num>
  <w:num w:numId="22">
    <w:abstractNumId w:val="5"/>
  </w:num>
  <w:num w:numId="23">
    <w:abstractNumId w:val="17"/>
  </w:num>
  <w:num w:numId="24">
    <w:abstractNumId w:val="8"/>
  </w:num>
  <w:num w:numId="25">
    <w:abstractNumId w:val="24"/>
  </w:num>
  <w:num w:numId="26">
    <w:abstractNumId w:val="23"/>
  </w:num>
  <w:num w:numId="27">
    <w:abstractNumId w:val="20"/>
  </w:num>
  <w:num w:numId="28">
    <w:abstractNumId w:val="11"/>
  </w:num>
  <w:num w:numId="29">
    <w:abstractNumId w:val="2"/>
  </w:num>
  <w:num w:numId="30">
    <w:abstractNumId w:val="12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FA1"/>
    <w:rsid w:val="00001BCC"/>
    <w:rsid w:val="00007B6C"/>
    <w:rsid w:val="00011FE1"/>
    <w:rsid w:val="00020607"/>
    <w:rsid w:val="00051DC3"/>
    <w:rsid w:val="000618AF"/>
    <w:rsid w:val="00063715"/>
    <w:rsid w:val="00065B8C"/>
    <w:rsid w:val="000754A0"/>
    <w:rsid w:val="000A7B7B"/>
    <w:rsid w:val="000B3980"/>
    <w:rsid w:val="000C12A0"/>
    <w:rsid w:val="000C561D"/>
    <w:rsid w:val="000C7F2F"/>
    <w:rsid w:val="000D22AD"/>
    <w:rsid w:val="000E21B6"/>
    <w:rsid w:val="000E50B6"/>
    <w:rsid w:val="0012058A"/>
    <w:rsid w:val="001228A5"/>
    <w:rsid w:val="001244DC"/>
    <w:rsid w:val="001330A9"/>
    <w:rsid w:val="00143275"/>
    <w:rsid w:val="00147D03"/>
    <w:rsid w:val="00161A93"/>
    <w:rsid w:val="00181A61"/>
    <w:rsid w:val="00193EB9"/>
    <w:rsid w:val="001A50EC"/>
    <w:rsid w:val="001A754B"/>
    <w:rsid w:val="001B15E1"/>
    <w:rsid w:val="001C6A9D"/>
    <w:rsid w:val="001D71D0"/>
    <w:rsid w:val="002009BC"/>
    <w:rsid w:val="00215973"/>
    <w:rsid w:val="00220F2A"/>
    <w:rsid w:val="0023600A"/>
    <w:rsid w:val="002656C2"/>
    <w:rsid w:val="002732A1"/>
    <w:rsid w:val="00273AD1"/>
    <w:rsid w:val="0028769D"/>
    <w:rsid w:val="00293939"/>
    <w:rsid w:val="002A2214"/>
    <w:rsid w:val="002C44CB"/>
    <w:rsid w:val="002D0191"/>
    <w:rsid w:val="002E6C82"/>
    <w:rsid w:val="002F4BB9"/>
    <w:rsid w:val="00302082"/>
    <w:rsid w:val="00327EFC"/>
    <w:rsid w:val="00330166"/>
    <w:rsid w:val="00332A1A"/>
    <w:rsid w:val="0034179C"/>
    <w:rsid w:val="00344A46"/>
    <w:rsid w:val="0037054C"/>
    <w:rsid w:val="00375E26"/>
    <w:rsid w:val="003828E2"/>
    <w:rsid w:val="0039420E"/>
    <w:rsid w:val="0039474C"/>
    <w:rsid w:val="00394759"/>
    <w:rsid w:val="00397E74"/>
    <w:rsid w:val="003C38CD"/>
    <w:rsid w:val="003C5821"/>
    <w:rsid w:val="003F4501"/>
    <w:rsid w:val="00416143"/>
    <w:rsid w:val="00426B26"/>
    <w:rsid w:val="00444765"/>
    <w:rsid w:val="00487811"/>
    <w:rsid w:val="004B547D"/>
    <w:rsid w:val="004D7BD5"/>
    <w:rsid w:val="004F421E"/>
    <w:rsid w:val="004F79F3"/>
    <w:rsid w:val="005138F3"/>
    <w:rsid w:val="00520217"/>
    <w:rsid w:val="0056562F"/>
    <w:rsid w:val="00571233"/>
    <w:rsid w:val="005C0E72"/>
    <w:rsid w:val="005D6912"/>
    <w:rsid w:val="005D6E87"/>
    <w:rsid w:val="005E4E89"/>
    <w:rsid w:val="005F75DE"/>
    <w:rsid w:val="00613362"/>
    <w:rsid w:val="00625292"/>
    <w:rsid w:val="00641FC9"/>
    <w:rsid w:val="0064280C"/>
    <w:rsid w:val="00651F57"/>
    <w:rsid w:val="00657610"/>
    <w:rsid w:val="006605F7"/>
    <w:rsid w:val="006704E8"/>
    <w:rsid w:val="00675374"/>
    <w:rsid w:val="00680DE4"/>
    <w:rsid w:val="006A110B"/>
    <w:rsid w:val="006A657F"/>
    <w:rsid w:val="006B2975"/>
    <w:rsid w:val="006C28FA"/>
    <w:rsid w:val="006C39AC"/>
    <w:rsid w:val="006F048E"/>
    <w:rsid w:val="006F43C8"/>
    <w:rsid w:val="00711227"/>
    <w:rsid w:val="00716882"/>
    <w:rsid w:val="00720109"/>
    <w:rsid w:val="0072208F"/>
    <w:rsid w:val="007339CA"/>
    <w:rsid w:val="0077352F"/>
    <w:rsid w:val="00780BF7"/>
    <w:rsid w:val="007879EF"/>
    <w:rsid w:val="00790839"/>
    <w:rsid w:val="00797C21"/>
    <w:rsid w:val="007B59DF"/>
    <w:rsid w:val="007B6D2F"/>
    <w:rsid w:val="007C5BBA"/>
    <w:rsid w:val="007D13B5"/>
    <w:rsid w:val="007E2DCD"/>
    <w:rsid w:val="00833B5B"/>
    <w:rsid w:val="00846C56"/>
    <w:rsid w:val="00850227"/>
    <w:rsid w:val="00850E49"/>
    <w:rsid w:val="00854FA2"/>
    <w:rsid w:val="00855A87"/>
    <w:rsid w:val="00863613"/>
    <w:rsid w:val="00877A33"/>
    <w:rsid w:val="0089058F"/>
    <w:rsid w:val="008A3A01"/>
    <w:rsid w:val="008A6102"/>
    <w:rsid w:val="008B6121"/>
    <w:rsid w:val="008D39D8"/>
    <w:rsid w:val="008F0E78"/>
    <w:rsid w:val="00953D52"/>
    <w:rsid w:val="00955691"/>
    <w:rsid w:val="0095754F"/>
    <w:rsid w:val="00960E4F"/>
    <w:rsid w:val="009952E6"/>
    <w:rsid w:val="00A076A7"/>
    <w:rsid w:val="00A15368"/>
    <w:rsid w:val="00A216B1"/>
    <w:rsid w:val="00A22104"/>
    <w:rsid w:val="00A305F0"/>
    <w:rsid w:val="00A33190"/>
    <w:rsid w:val="00A414CB"/>
    <w:rsid w:val="00A446A2"/>
    <w:rsid w:val="00A44B62"/>
    <w:rsid w:val="00A526BC"/>
    <w:rsid w:val="00A6056C"/>
    <w:rsid w:val="00A640DE"/>
    <w:rsid w:val="00A709D0"/>
    <w:rsid w:val="00AB78BB"/>
    <w:rsid w:val="00AD13F9"/>
    <w:rsid w:val="00AE6CEA"/>
    <w:rsid w:val="00B03391"/>
    <w:rsid w:val="00B21BB7"/>
    <w:rsid w:val="00B604FD"/>
    <w:rsid w:val="00B7160B"/>
    <w:rsid w:val="00B75206"/>
    <w:rsid w:val="00B9101C"/>
    <w:rsid w:val="00B91881"/>
    <w:rsid w:val="00BA0DE0"/>
    <w:rsid w:val="00BC008D"/>
    <w:rsid w:val="00BC07EA"/>
    <w:rsid w:val="00BC1A41"/>
    <w:rsid w:val="00BE4E61"/>
    <w:rsid w:val="00C0222A"/>
    <w:rsid w:val="00C07276"/>
    <w:rsid w:val="00C073AE"/>
    <w:rsid w:val="00C12CE5"/>
    <w:rsid w:val="00C24CAA"/>
    <w:rsid w:val="00C70059"/>
    <w:rsid w:val="00C86EF8"/>
    <w:rsid w:val="00C934A7"/>
    <w:rsid w:val="00C97FA1"/>
    <w:rsid w:val="00CC3A8E"/>
    <w:rsid w:val="00CC4185"/>
    <w:rsid w:val="00CF1262"/>
    <w:rsid w:val="00CF18D7"/>
    <w:rsid w:val="00D156D4"/>
    <w:rsid w:val="00D34F64"/>
    <w:rsid w:val="00D37339"/>
    <w:rsid w:val="00D74434"/>
    <w:rsid w:val="00D97D32"/>
    <w:rsid w:val="00DA3EB0"/>
    <w:rsid w:val="00DC2EA1"/>
    <w:rsid w:val="00DC3B9D"/>
    <w:rsid w:val="00DD6069"/>
    <w:rsid w:val="00DF0B84"/>
    <w:rsid w:val="00DF5656"/>
    <w:rsid w:val="00DF6748"/>
    <w:rsid w:val="00E16543"/>
    <w:rsid w:val="00E219C7"/>
    <w:rsid w:val="00E34BCE"/>
    <w:rsid w:val="00E81A6E"/>
    <w:rsid w:val="00E85C1E"/>
    <w:rsid w:val="00E903A5"/>
    <w:rsid w:val="00E956D4"/>
    <w:rsid w:val="00EC4342"/>
    <w:rsid w:val="00EF1C12"/>
    <w:rsid w:val="00EF46F0"/>
    <w:rsid w:val="00EF7AAC"/>
    <w:rsid w:val="00F02B1C"/>
    <w:rsid w:val="00F343FD"/>
    <w:rsid w:val="00F47B7F"/>
    <w:rsid w:val="00F50804"/>
    <w:rsid w:val="00F5738A"/>
    <w:rsid w:val="00F769B9"/>
    <w:rsid w:val="00F7775A"/>
    <w:rsid w:val="00F84310"/>
    <w:rsid w:val="00F9171E"/>
    <w:rsid w:val="00F91BFE"/>
    <w:rsid w:val="00FB0D73"/>
    <w:rsid w:val="00FC3CD5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EB7DBB0-79D6-41B2-BB0F-F5FAC436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F64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semiHidden/>
    <w:rsid w:val="00D34F6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a6">
    <w:name w:val="footnote reference"/>
    <w:basedOn w:val="a0"/>
    <w:semiHidden/>
    <w:rsid w:val="00D34F64"/>
    <w:rPr>
      <w:rFonts w:cs="Times New Roman"/>
      <w:vertAlign w:val="superscript"/>
    </w:rPr>
  </w:style>
  <w:style w:type="character" w:customStyle="1" w:styleId="a5">
    <w:name w:val="Текст сноски Знак"/>
    <w:basedOn w:val="a0"/>
    <w:link w:val="a4"/>
    <w:locked/>
    <w:rsid w:val="00D34F64"/>
    <w:rPr>
      <w:lang w:val="ru-RU" w:eastAsia="ru-RU" w:bidi="ar-SA"/>
    </w:rPr>
  </w:style>
  <w:style w:type="table" w:styleId="a7">
    <w:name w:val="Table Grid"/>
    <w:basedOn w:val="a1"/>
    <w:rsid w:val="00960E4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 текст"/>
    <w:basedOn w:val="a"/>
    <w:rsid w:val="00DD6069"/>
    <w:pPr>
      <w:widowControl/>
      <w:autoSpaceDE/>
      <w:autoSpaceDN/>
      <w:adjustRightInd/>
      <w:ind w:firstLine="454"/>
      <w:jc w:val="both"/>
    </w:pPr>
    <w:rPr>
      <w:rFonts w:ascii="Times New Roman" w:hAnsi="Times New Roman" w:cs="Times New Roman"/>
      <w:sz w:val="24"/>
    </w:rPr>
  </w:style>
  <w:style w:type="paragraph" w:styleId="a9">
    <w:name w:val="Normal (Web)"/>
    <w:basedOn w:val="a"/>
    <w:rsid w:val="00DC3B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semiHidden/>
    <w:rsid w:val="00007B6C"/>
    <w:pPr>
      <w:tabs>
        <w:tab w:val="left" w:pos="480"/>
        <w:tab w:val="right" w:leader="dot" w:pos="9911"/>
      </w:tabs>
      <w:spacing w:line="360" w:lineRule="auto"/>
      <w:ind w:firstLine="426"/>
      <w:jc w:val="both"/>
    </w:pPr>
  </w:style>
  <w:style w:type="character" w:styleId="aa">
    <w:name w:val="Hyperlink"/>
    <w:basedOn w:val="a0"/>
    <w:rsid w:val="00A216B1"/>
    <w:rPr>
      <w:color w:val="0000FF"/>
      <w:u w:val="single"/>
    </w:rPr>
  </w:style>
  <w:style w:type="paragraph" w:styleId="ab">
    <w:name w:val="footer"/>
    <w:basedOn w:val="a"/>
    <w:rsid w:val="0012058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2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6455</Words>
  <Characters>36800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олицетворяют собой ту часть совокупности финан¬совых отношений, которая связана с формированием де¬нежных доходов государства, необходимых ему для выполнения соответствующих функций - социальной, оборонной, правоох¬ранительной, по развитию фундаме</vt:lpstr>
    </vt:vector>
  </TitlesOfParts>
  <Company>Samsung Electronics</Company>
  <LinksUpToDate>false</LinksUpToDate>
  <CharactersWithSpaces>43169</CharactersWithSpaces>
  <SharedDoc>false</SharedDoc>
  <HLinks>
    <vt:vector size="48" baseType="variant">
      <vt:variant>
        <vt:i4>6357026</vt:i4>
      </vt:variant>
      <vt:variant>
        <vt:i4>96</vt:i4>
      </vt:variant>
      <vt:variant>
        <vt:i4>0</vt:i4>
      </vt:variant>
      <vt:variant>
        <vt:i4>5</vt:i4>
      </vt:variant>
      <vt:variant>
        <vt:lpwstr>http://www.budgetrf.ru/</vt:lpwstr>
      </vt:variant>
      <vt:variant>
        <vt:lpwstr/>
      </vt:variant>
      <vt:variant>
        <vt:i4>1245189</vt:i4>
      </vt:variant>
      <vt:variant>
        <vt:i4>93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_Toc259960638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_Toc259960637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_Toc259960636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_Toc259960635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_Toc259960634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_Toc259960632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олицетворяют собой ту часть совокупности финан¬совых отношений, которая связана с формированием де¬нежных доходов государства, необходимых ему для выполнения соответствующих функций - социальной, оборонной, правоох¬ранительной, по развитию фундаме</dc:title>
  <dc:subject/>
  <dc:creator>HOME</dc:creator>
  <cp:keywords/>
  <dc:description/>
  <cp:lastModifiedBy>admin</cp:lastModifiedBy>
  <cp:revision>2</cp:revision>
  <cp:lastPrinted>2010-04-26T11:28:00Z</cp:lastPrinted>
  <dcterms:created xsi:type="dcterms:W3CDTF">2014-05-12T22:06:00Z</dcterms:created>
  <dcterms:modified xsi:type="dcterms:W3CDTF">2014-05-12T22:06:00Z</dcterms:modified>
</cp:coreProperties>
</file>