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42" w:rsidRDefault="006B0648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УСКЛАДНЕННЯ МІСЦЕВОЇ АНЕСТЕЗІЇ,</w:t>
      </w:r>
    </w:p>
    <w:p w:rsidR="005E0942" w:rsidRDefault="006B0648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ЇХ ПРОФІЛАКТИКА І ТЕРАПІЯ</w:t>
      </w:r>
    </w:p>
    <w:p w:rsidR="005E0942" w:rsidRDefault="005E0942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</w:rPr>
      </w:pP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отруєння різни</w:t>
      </w:r>
      <w:r>
        <w:rPr>
          <w:noProof/>
          <w:sz w:val="28"/>
        </w:rPr>
        <w:softHyphen/>
        <w:t>ми місцевими анестетичними засоба</w:t>
      </w:r>
      <w:r>
        <w:rPr>
          <w:noProof/>
          <w:sz w:val="28"/>
        </w:rPr>
        <w:softHyphen/>
        <w:t>ми має багато спільного. Дія цих ре</w:t>
      </w:r>
      <w:r>
        <w:rPr>
          <w:noProof/>
          <w:sz w:val="28"/>
        </w:rPr>
        <w:softHyphen/>
        <w:t>човин на ЦНС проявляється позіхан</w:t>
      </w:r>
      <w:r>
        <w:rPr>
          <w:noProof/>
          <w:sz w:val="28"/>
        </w:rPr>
        <w:softHyphen/>
        <w:t>ням, неспокоєм, дезорієнтацією, тремором, головним болем, нудо</w:t>
      </w:r>
      <w:r>
        <w:rPr>
          <w:noProof/>
          <w:sz w:val="28"/>
        </w:rPr>
        <w:softHyphen/>
        <w:t>тою, блюванням, посмикуванням окремих груп м'язів, генералізовани-ми клонічними і тонічними судома</w:t>
      </w:r>
      <w:r>
        <w:rPr>
          <w:noProof/>
          <w:sz w:val="28"/>
        </w:rPr>
        <w:softHyphen/>
        <w:t>ми. У тяжких випадках настає смерть від паралічу дихання.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Вплив анестетика на серцево-су</w:t>
      </w:r>
      <w:r>
        <w:rPr>
          <w:noProof/>
          <w:sz w:val="28"/>
        </w:rPr>
        <w:softHyphen/>
        <w:t>динну діяльність спочатку прояв</w:t>
      </w:r>
      <w:r>
        <w:rPr>
          <w:noProof/>
          <w:sz w:val="28"/>
        </w:rPr>
        <w:softHyphen/>
        <w:t>ляється тахікардією, артеріальним гіпертензією. У подальшому знижу</w:t>
      </w:r>
      <w:r>
        <w:rPr>
          <w:noProof/>
          <w:sz w:val="28"/>
        </w:rPr>
        <w:softHyphen/>
        <w:t>ються електрична збудливість, провідність, спостерігається скоро</w:t>
      </w:r>
      <w:r>
        <w:rPr>
          <w:noProof/>
          <w:sz w:val="28"/>
        </w:rPr>
        <w:softHyphen/>
        <w:t>чення міокарда з брадикардією і ар</w:t>
      </w:r>
      <w:r>
        <w:rPr>
          <w:noProof/>
          <w:sz w:val="28"/>
        </w:rPr>
        <w:softHyphen/>
        <w:t>теріальною гіпертензією, аж до зу</w:t>
      </w:r>
      <w:r>
        <w:rPr>
          <w:noProof/>
          <w:sz w:val="28"/>
        </w:rPr>
        <w:softHyphen/>
        <w:t>пинки серця. Ці порушення виника</w:t>
      </w:r>
      <w:r>
        <w:rPr>
          <w:noProof/>
          <w:sz w:val="28"/>
        </w:rPr>
        <w:softHyphen/>
        <w:t>ють у разі передозування анестетика або форсованого внутрішньовенного введення його.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Частим ускладненням місцевого зне</w:t>
      </w:r>
      <w:r>
        <w:rPr>
          <w:noProof/>
          <w:sz w:val="28"/>
        </w:rPr>
        <w:softHyphen/>
        <w:t>болювання є анафілактичні реакції у хворих з підвищеною чутливістю до місцевих анестетиків, що проявляється алергічною шкірною реакцією (дерма</w:t>
      </w:r>
      <w:r>
        <w:rPr>
          <w:noProof/>
          <w:sz w:val="28"/>
        </w:rPr>
        <w:softHyphen/>
        <w:t>тит, кропив'янка, набряк підшкірної основи), появою ознак серцево-судин</w:t>
      </w:r>
      <w:r>
        <w:rPr>
          <w:noProof/>
          <w:sz w:val="28"/>
        </w:rPr>
        <w:softHyphen/>
        <w:t>ного колапсу (блідість, похолодання кінцівок, холодний липкий піт, різке зниження артеріального тиску, непри</w:t>
      </w:r>
      <w:r>
        <w:rPr>
          <w:noProof/>
          <w:sz w:val="28"/>
        </w:rPr>
        <w:softHyphen/>
        <w:t>томність) або анафілактичного шоку.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запобігання алергічнім реакці</w:t>
      </w:r>
      <w:r>
        <w:rPr>
          <w:noProof/>
          <w:sz w:val="28"/>
        </w:rPr>
        <w:softHyphen/>
        <w:t>ям слід усім хворим, у яких є анамне</w:t>
      </w:r>
      <w:r>
        <w:rPr>
          <w:noProof/>
          <w:sz w:val="28"/>
        </w:rPr>
        <w:softHyphen/>
        <w:t>стичні дані про підвищену чутливість до місцевих анестетиків, провести про</w:t>
      </w:r>
      <w:r>
        <w:rPr>
          <w:noProof/>
          <w:sz w:val="28"/>
        </w:rPr>
        <w:softHyphen/>
        <w:t>бу на чутливість до них і призначити перед операцією антигістамінні препа</w:t>
      </w:r>
      <w:r>
        <w:rPr>
          <w:noProof/>
          <w:sz w:val="28"/>
        </w:rPr>
        <w:softHyphen/>
        <w:t>рати. Добрий ефект щодо профілакти-' ки перезбудження ЦНС у разі передо</w:t>
      </w:r>
      <w:r>
        <w:rPr>
          <w:noProof/>
          <w:sz w:val="28"/>
        </w:rPr>
        <w:softHyphen/>
        <w:t>зування місцевих анестетиків дає призначення діазепаму, фенобарбіталу.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отруєнь залежить від ха</w:t>
      </w:r>
      <w:r>
        <w:rPr>
          <w:noProof/>
          <w:sz w:val="28"/>
        </w:rPr>
        <w:softHyphen/>
        <w:t>рактеру клінічних проявів. За наяв</w:t>
      </w:r>
      <w:r>
        <w:rPr>
          <w:noProof/>
          <w:sz w:val="28"/>
        </w:rPr>
        <w:softHyphen/>
        <w:t>ності збудження і судом внутрішньо</w:t>
      </w:r>
      <w:r>
        <w:rPr>
          <w:noProof/>
          <w:sz w:val="28"/>
        </w:rPr>
        <w:softHyphen/>
        <w:t>венне повторно до 'досягнення ефек</w:t>
      </w:r>
      <w:r>
        <w:rPr>
          <w:noProof/>
          <w:sz w:val="28"/>
        </w:rPr>
        <w:softHyphen/>
        <w:t>ту вводять барбітурати (гексенал і тіо-пентал-натрій по 100 — 200 мг 2 % розчину). У разі пригнічення дихан</w:t>
      </w:r>
      <w:r>
        <w:rPr>
          <w:noProof/>
          <w:sz w:val="28"/>
        </w:rPr>
        <w:softHyphen/>
        <w:t>ня призначають допоміжну або штуч</w:t>
      </w:r>
      <w:r>
        <w:rPr>
          <w:noProof/>
          <w:sz w:val="28"/>
        </w:rPr>
        <w:softHyphen/>
        <w:t>ну вентиляцію легенів через маску наркозного апарата. Уводять дитилін по 20 мг через 2—3 хв до припинення судом з обов'язковою штучною вен</w:t>
      </w:r>
      <w:r>
        <w:rPr>
          <w:noProof/>
          <w:sz w:val="28"/>
        </w:rPr>
        <w:softHyphen/>
        <w:t>тиляцією легень. У разі розвитку гіпо</w:t>
      </w:r>
      <w:r>
        <w:rPr>
          <w:noProof/>
          <w:sz w:val="28"/>
        </w:rPr>
        <w:softHyphen/>
        <w:t>тензії внутрішньовенне вводять каль</w:t>
      </w:r>
      <w:r>
        <w:rPr>
          <w:noProof/>
          <w:sz w:val="28"/>
        </w:rPr>
        <w:softHyphen/>
        <w:t>цію хлорид (10 мл 10 % розчину), ефедрин або мезатон (по 15 мг через 30—60 с до досягнення ефекту), при гіпертензії' вводять 25 % розчин маг</w:t>
      </w:r>
      <w:r>
        <w:rPr>
          <w:noProof/>
          <w:sz w:val="28"/>
        </w:rPr>
        <w:softHyphen/>
        <w:t>нію сульфату (по 10—20 мл).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зменшення спазму судин моз</w:t>
      </w:r>
      <w:r>
        <w:rPr>
          <w:noProof/>
          <w:sz w:val="28"/>
        </w:rPr>
        <w:softHyphen/>
        <w:t>ку слід надати хворому горизонталь</w:t>
      </w:r>
      <w:r>
        <w:rPr>
          <w:noProof/>
          <w:sz w:val="28"/>
        </w:rPr>
        <w:softHyphen/>
        <w:t>ного положення, дати вдихнути 2— З краплі амілнітриту. Якщо розвину</w:t>
      </w:r>
      <w:r>
        <w:rPr>
          <w:noProof/>
          <w:sz w:val="28"/>
        </w:rPr>
        <w:softHyphen/>
        <w:t>лася алергічна реакція і з'явилися ознаки серцево-судинного колапсу, при</w:t>
      </w:r>
      <w:r>
        <w:rPr>
          <w:noProof/>
          <w:sz w:val="28"/>
        </w:rPr>
        <w:softHyphen/>
        <w:t>значають адреноміметичні засоби (адре</w:t>
      </w:r>
      <w:r>
        <w:rPr>
          <w:noProof/>
          <w:sz w:val="28"/>
        </w:rPr>
        <w:softHyphen/>
        <w:t>налін), антигістамінні препарати (ди</w:t>
      </w:r>
      <w:r>
        <w:rPr>
          <w:noProof/>
          <w:sz w:val="28"/>
        </w:rPr>
        <w:softHyphen/>
        <w:t>медрол — по 50 мг або супрастин — по 25 мг), глюкокортикоїди (по 60 мг гідрокортизону).</w:t>
      </w:r>
    </w:p>
    <w:p w:rsidR="005E0942" w:rsidRDefault="006B0648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СЕРЦЕВО-ЛЕГЕНЕВА РЕАНІМАЦІЯ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смерть настає внаслідок припинення кровообігу і дихання. Зви</w:t>
      </w:r>
      <w:r>
        <w:rPr>
          <w:noProof/>
          <w:sz w:val="28"/>
        </w:rPr>
        <w:softHyphen/>
        <w:t>чайно вона триває  3—5 хв. У організмі, що перебуває в стані гіпоксії, до настання клінічної смерті необоротні зміни настають швидше, а період клінічної смерті скорочуєть</w:t>
      </w:r>
      <w:r>
        <w:rPr>
          <w:noProof/>
          <w:sz w:val="28"/>
        </w:rPr>
        <w:softHyphen/>
        <w:t>ся. Навпаки, якщо кровообіг припи</w:t>
      </w:r>
      <w:r>
        <w:rPr>
          <w:noProof/>
          <w:sz w:val="28"/>
        </w:rPr>
        <w:softHyphen/>
        <w:t>няється раптово на тлі задовільного або доброго стану організму, три</w:t>
      </w:r>
      <w:r>
        <w:rPr>
          <w:noProof/>
          <w:sz w:val="28"/>
        </w:rPr>
        <w:softHyphen/>
        <w:t>валість клінічної смерті збільшується.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Серцева діяльність може припини</w:t>
      </w:r>
      <w:r>
        <w:rPr>
          <w:noProof/>
          <w:sz w:val="28"/>
        </w:rPr>
        <w:softHyphen/>
        <w:t>тися під дією інтра- і екстракардіаль-них чинників. Зупинка кровообігу, що пов'язана з серцевими чинника</w:t>
      </w:r>
      <w:r>
        <w:rPr>
          <w:noProof/>
          <w:sz w:val="28"/>
        </w:rPr>
        <w:softHyphen/>
        <w:t>ми, найчастіше зумовлюється інфарк</w:t>
      </w:r>
      <w:r>
        <w:rPr>
          <w:noProof/>
          <w:sz w:val="28"/>
        </w:rPr>
        <w:softHyphen/>
        <w:t>том міокарда, травмою серцевого м'я</w:t>
      </w:r>
      <w:r>
        <w:rPr>
          <w:noProof/>
          <w:sz w:val="28"/>
        </w:rPr>
        <w:softHyphen/>
        <w:t>за, тампонадою серця, емболією вінцевих судин.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Основними екстракардіальними чинниками, що зумовлюють зупинку кровообігу, є інтоксикація, у тому числі й наркотичними та знеболюваль</w:t>
      </w:r>
      <w:r>
        <w:rPr>
          <w:noProof/>
          <w:sz w:val="28"/>
        </w:rPr>
        <w:softHyphen/>
        <w:t>ними речовинами, порушення елек</w:t>
      </w:r>
      <w:r>
        <w:rPr>
          <w:noProof/>
          <w:sz w:val="28"/>
        </w:rPr>
        <w:softHyphen/>
        <w:t>тролітного складу крові, гіповолемія, гостра дихальна недостатність.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Основними патогенними чинника</w:t>
      </w:r>
      <w:r>
        <w:rPr>
          <w:noProof/>
          <w:sz w:val="28"/>
        </w:rPr>
        <w:softHyphen/>
        <w:t>ми, що сприяють зупинці кровообі</w:t>
      </w:r>
      <w:r>
        <w:rPr>
          <w:noProof/>
          <w:sz w:val="28"/>
        </w:rPr>
        <w:softHyphen/>
        <w:t>гу, найчастіше є гіпоксія, гілеркап-нія і ацидоз. Вплив їх на серцеву діяльність проявляється порушенням обмінних процесів у міокарді, по</w:t>
      </w:r>
      <w:r>
        <w:rPr>
          <w:noProof/>
          <w:sz w:val="28"/>
        </w:rPr>
        <w:softHyphen/>
        <w:t>гіршенням його збудливості, про</w:t>
      </w:r>
      <w:r>
        <w:rPr>
          <w:noProof/>
          <w:sz w:val="28"/>
        </w:rPr>
        <w:softHyphen/>
        <w:t>відності. Зокрема, при гіпоксії пору</w:t>
      </w:r>
      <w:r>
        <w:rPr>
          <w:noProof/>
          <w:sz w:val="28"/>
        </w:rPr>
        <w:softHyphen/>
        <w:t>шуються вироблення енергії і здатність перетворення її. Гіперкапнія підви</w:t>
      </w:r>
      <w:r>
        <w:rPr>
          <w:noProof/>
          <w:sz w:val="28"/>
        </w:rPr>
        <w:softHyphen/>
        <w:t>щує збудливість серця, посилює вплив блукаючого нерва на нього. Ацидоз погіршує скоротливу здатність міокарда, знижує гемодинамічний ефект катехоламінів.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Важливу роль у патогенезі зупинки серця відіграє порушення електроліт</w:t>
      </w:r>
      <w:r>
        <w:rPr>
          <w:noProof/>
          <w:sz w:val="28"/>
        </w:rPr>
        <w:softHyphen/>
        <w:t>ного складу плазми, що проявляється особливо часто гіперкаліємією. Остан</w:t>
      </w:r>
      <w:r>
        <w:rPr>
          <w:noProof/>
          <w:sz w:val="28"/>
        </w:rPr>
        <w:softHyphen/>
        <w:t>ня, поряд із гіпоксією і ацидозом, зу</w:t>
      </w:r>
      <w:r>
        <w:rPr>
          <w:noProof/>
          <w:sz w:val="28"/>
        </w:rPr>
        <w:softHyphen/>
        <w:t>мовлює пригнічення провідної систе</w:t>
      </w:r>
      <w:r>
        <w:rPr>
          <w:noProof/>
          <w:sz w:val="28"/>
        </w:rPr>
        <w:softHyphen/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ми серця і сприяє розвитку атонії міо</w:t>
      </w:r>
      <w:r>
        <w:rPr>
          <w:noProof/>
          <w:sz w:val="28"/>
        </w:rPr>
        <w:softHyphen/>
        <w:t>карда. Зменшення концентрації зов-нішньоклітинного калію спричинює фібриляцію шлуночків.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Раптова зупинка серця може бути наслідком гальмування синусового вузла за різкої переваги тонусу блукаючого нерва. Це можливо у разі безпосеред</w:t>
      </w:r>
      <w:r>
        <w:rPr>
          <w:noProof/>
          <w:sz w:val="28"/>
        </w:rPr>
        <w:softHyphen/>
        <w:t>нього подразнення серця і під час ма</w:t>
      </w:r>
      <w:r>
        <w:rPr>
          <w:noProof/>
          <w:sz w:val="28"/>
        </w:rPr>
        <w:softHyphen/>
        <w:t>ніпуляцій на інших органах і тканинах, що іннервуються блукаючим нервом. У патогенезі такої асистолії важливу роль грають гіпоксія й гіперкапнія.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Розрізняють такі форми зупинки кровообігу: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асистолія (або повне припинен</w:t>
      </w:r>
      <w:r>
        <w:rPr>
          <w:noProof/>
          <w:sz w:val="28"/>
        </w:rPr>
        <w:softHyphen/>
        <w:t>ня механічної та електричної діяль</w:t>
      </w:r>
      <w:r>
        <w:rPr>
          <w:noProof/>
          <w:sz w:val="28"/>
        </w:rPr>
        <w:softHyphen/>
        <w:t>ності серця);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фібриляція шлуночків (некоор</w:t>
      </w:r>
      <w:r>
        <w:rPr>
          <w:noProof/>
          <w:sz w:val="28"/>
        </w:rPr>
        <w:softHyphen/>
        <w:t>диноване скорочення окремих м'язо</w:t>
      </w:r>
      <w:r>
        <w:rPr>
          <w:noProof/>
          <w:sz w:val="28"/>
        </w:rPr>
        <w:softHyphen/>
        <w:t>вих волокон);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"неефективне серце" (серцева функція настільки ослаблена, що не забезпечує життєдіяльності організму).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Провісники зупинки кровообігу: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зниження артеріального тиску понад 60 мм рт.ст.;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різке сповільнення пульсу (рід</w:t>
      </w:r>
      <w:r>
        <w:rPr>
          <w:noProof/>
          <w:sz w:val="28"/>
        </w:rPr>
        <w:softHyphen/>
        <w:t>ше 40 за 1 хв);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виразна тахікардія з аритмією і шлуночковими екстрасистолами;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різке збільшення передсердно -шлуночкової провідності, особливо поява повного поперекового блоку.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Причини припинення дихання: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порушення функції дихального центра (захворювання і ураження ЦНС, гострі отруєння, передозуван</w:t>
      </w:r>
      <w:r>
        <w:rPr>
          <w:noProof/>
          <w:sz w:val="28"/>
        </w:rPr>
        <w:softHyphen/>
        <w:t>ня лікарських речовин, особливо за</w:t>
      </w:r>
      <w:r>
        <w:rPr>
          <w:noProof/>
          <w:sz w:val="28"/>
        </w:rPr>
        <w:softHyphen/>
        <w:t>гальних анестетичних засобів, анал-гетиків);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порушення прохідності дихаль</w:t>
      </w:r>
      <w:r>
        <w:rPr>
          <w:noProof/>
          <w:sz w:val="28"/>
        </w:rPr>
        <w:softHyphen/>
        <w:t>них шляхів (аспірація, задушення, утеплення);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пошкодження апарату зовніш</w:t>
      </w:r>
      <w:r>
        <w:rPr>
          <w:noProof/>
          <w:sz w:val="28"/>
        </w:rPr>
        <w:softHyphen/>
        <w:t>нього дихання (розчавлення грудної клітки, пневмоторакс);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порушення функції дихальних м'язів (вплив міорелаксантів, міасте</w:t>
      </w:r>
      <w:r>
        <w:rPr>
          <w:noProof/>
          <w:sz w:val="28"/>
        </w:rPr>
        <w:softHyphen/>
        <w:t>нія тощо). Повна неможливість зро</w:t>
      </w:r>
      <w:r>
        <w:rPr>
          <w:noProof/>
          <w:sz w:val="28"/>
        </w:rPr>
        <w:softHyphen/>
        <w:t>бити вдих з подальшою зупинкою ди</w:t>
      </w:r>
      <w:r>
        <w:rPr>
          <w:noProof/>
          <w:sz w:val="28"/>
        </w:rPr>
        <w:softHyphen/>
        <w:t>хання буває під час обструкції верхніх дихальних шляхів коренем язика внас</w:t>
      </w:r>
      <w:r>
        <w:rPr>
          <w:noProof/>
          <w:sz w:val="28"/>
        </w:rPr>
        <w:softHyphen/>
        <w:t>лідок непритомності і зниження то</w:t>
      </w:r>
      <w:r>
        <w:rPr>
          <w:noProof/>
          <w:sz w:val="28"/>
        </w:rPr>
        <w:softHyphen/>
        <w:t>нусу глософарингеальних м'язів.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Цьому сприяють намагання зроби</w:t>
      </w:r>
      <w:r>
        <w:rPr>
          <w:noProof/>
          <w:sz w:val="28"/>
        </w:rPr>
        <w:softHyphen/>
        <w:t>ти судомний вдих, за якого корінь язи</w:t>
      </w:r>
      <w:r>
        <w:rPr>
          <w:noProof/>
          <w:sz w:val="28"/>
        </w:rPr>
        <w:softHyphen/>
        <w:t>ка ніби присмоктується до входу в гор</w:t>
      </w:r>
      <w:r>
        <w:rPr>
          <w:noProof/>
          <w:sz w:val="28"/>
        </w:rPr>
        <w:softHyphen/>
        <w:t>тань (стан після наркозу, травми моз</w:t>
      </w:r>
      <w:r>
        <w:rPr>
          <w:noProof/>
          <w:sz w:val="28"/>
        </w:rPr>
        <w:softHyphen/>
        <w:t>ку, інсульту, при отруєннях тощо). Повна оклюзія гортані може розвива</w:t>
      </w:r>
      <w:r>
        <w:rPr>
          <w:noProof/>
          <w:sz w:val="28"/>
        </w:rPr>
        <w:softHyphen/>
        <w:t>тися під час ларингоспазму, що вини</w:t>
      </w:r>
      <w:r>
        <w:rPr>
          <w:noProof/>
          <w:sz w:val="28"/>
        </w:rPr>
        <w:softHyphen/>
        <w:t>кає у разі вдихання подразних інгаля</w:t>
      </w:r>
      <w:r>
        <w:rPr>
          <w:noProof/>
          <w:sz w:val="28"/>
        </w:rPr>
        <w:softHyphen/>
        <w:t>ційних анестетиків, газів, диму, гаря</w:t>
      </w:r>
      <w:r>
        <w:rPr>
          <w:noProof/>
          <w:sz w:val="28"/>
        </w:rPr>
        <w:softHyphen/>
        <w:t>чої пари, ускладнень загального знебо</w:t>
      </w:r>
      <w:r>
        <w:rPr>
          <w:noProof/>
          <w:sz w:val="28"/>
        </w:rPr>
        <w:softHyphen/>
        <w:t>лювання, утоплення, під час судом.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Швидко розвивається оклюзія гор</w:t>
      </w:r>
      <w:r>
        <w:rPr>
          <w:noProof/>
          <w:sz w:val="28"/>
        </w:rPr>
        <w:softHyphen/>
        <w:t>тані при алергічному шоку, укусах бджіл у ділянку гортані і підборіддя. Повільніше розвиваються порушення дихання, майже до зупинки, при бо</w:t>
      </w:r>
      <w:r>
        <w:rPr>
          <w:noProof/>
          <w:sz w:val="28"/>
        </w:rPr>
        <w:softHyphen/>
        <w:t>тулізмі, тяжкому перебігу міастенії. Одразу за зупинкою дихання (через 30—40 с) настає зупинка кровообігу.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Ознаки зупинки дихання:</w:t>
      </w:r>
      <w:r>
        <w:rPr>
          <w:noProof/>
          <w:sz w:val="28"/>
        </w:rPr>
        <w:t xml:space="preserve"> відсутність рухів грудної клітки, підчеревної ділянки, гортані, ознак проходжен</w:t>
      </w:r>
      <w:r>
        <w:rPr>
          <w:noProof/>
          <w:sz w:val="28"/>
        </w:rPr>
        <w:softHyphen/>
        <w:t>ня повітря через ніс і рот.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Ознаки зупинки кровообігу: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а) непритомність;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б) відсутність дихання;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в) розширення зіниць;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г) відсутність пульсу на великих артеріях (сонній і стегновій). Дослід</w:t>
      </w:r>
      <w:r>
        <w:rPr>
          <w:noProof/>
          <w:sz w:val="28"/>
        </w:rPr>
        <w:softHyphen/>
        <w:t>жувати пульс на променевій артерії не слід, бо його відсутність ще не свідчить про зупинку кровообігу (спазм артерії може заважати відчути пульс за збе</w:t>
      </w:r>
      <w:r>
        <w:rPr>
          <w:noProof/>
          <w:sz w:val="28"/>
        </w:rPr>
        <w:softHyphen/>
        <w:t>реження роботи серця).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Крім цього, пульсація власних дрібних артерій пальців лікаря може сприйматися як пульсація променевої артерії пацієнта;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д) блідий колір слизових оболонок і шкіри (якщо першим зупиняється дихання, спостерігається ціаноз);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е) тотальна атонія (їй може пере</w:t>
      </w:r>
      <w:r>
        <w:rPr>
          <w:noProof/>
          <w:sz w:val="28"/>
        </w:rPr>
        <w:softHyphen/>
        <w:t>дувати короткий приступ судом).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Наявність будь-яких трьох ознак із чотирьох наведених (непритомність,</w:t>
      </w:r>
      <w:r>
        <w:rPr>
          <w:noProof/>
          <w:sz w:val="28"/>
          <w:lang w:val="uk-UA"/>
        </w:rPr>
        <w:t xml:space="preserve"> розширення зіниць, відсутність пуль</w:t>
      </w:r>
      <w:r>
        <w:rPr>
          <w:noProof/>
          <w:sz w:val="28"/>
          <w:lang w:val="uk-UA"/>
        </w:rPr>
        <w:softHyphen/>
        <w:t>су, зупинка дихання) у будь-якому по</w:t>
      </w:r>
      <w:r>
        <w:rPr>
          <w:noProof/>
          <w:sz w:val="28"/>
          <w:lang w:val="uk-UA"/>
        </w:rPr>
        <w:softHyphen/>
        <w:t>єднанні дає право констатувати «зу</w:t>
      </w:r>
      <w:r>
        <w:rPr>
          <w:noProof/>
          <w:sz w:val="28"/>
          <w:lang w:val="uk-UA"/>
        </w:rPr>
        <w:softHyphen/>
        <w:t>пинку кровообігу» і вимагає проведен</w:t>
      </w:r>
      <w:r>
        <w:rPr>
          <w:noProof/>
          <w:sz w:val="28"/>
          <w:lang w:val="uk-UA"/>
        </w:rPr>
        <w:softHyphen/>
        <w:t xml:space="preserve">ня серцево-легеневої реанімації. </w:t>
      </w:r>
      <w:r>
        <w:rPr>
          <w:noProof/>
          <w:sz w:val="28"/>
        </w:rPr>
        <w:t>Для встановлення такого діагнозу потрібно не більше 8—10 с.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Ефективність стабілізації життєвих функцій здебільшого визначається швид</w:t>
      </w:r>
      <w:r>
        <w:rPr>
          <w:noProof/>
          <w:sz w:val="28"/>
        </w:rPr>
        <w:softHyphen/>
        <w:t>кістю подання допомоги: якщо серце</w:t>
      </w:r>
      <w:r>
        <w:rPr>
          <w:noProof/>
          <w:sz w:val="28"/>
        </w:rPr>
        <w:softHyphen/>
        <w:t>во-легеневу реанімацію розпочали про</w:t>
      </w:r>
      <w:r>
        <w:rPr>
          <w:noProof/>
          <w:sz w:val="28"/>
        </w:rPr>
        <w:softHyphen/>
        <w:t>тягом перших 2 хв, успіх може бути до</w:t>
      </w:r>
      <w:r>
        <w:rPr>
          <w:noProof/>
          <w:sz w:val="28"/>
        </w:rPr>
        <w:softHyphen/>
        <w:t>сягнутим у 92 % випадків, у разі зволі</w:t>
      </w:r>
      <w:r>
        <w:rPr>
          <w:noProof/>
          <w:sz w:val="28"/>
        </w:rPr>
        <w:softHyphen/>
        <w:t>кання ефективність її зменшується.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Серцево-легенева реанімація про</w:t>
      </w:r>
      <w:r>
        <w:rPr>
          <w:noProof/>
          <w:sz w:val="28"/>
        </w:rPr>
        <w:softHyphen/>
        <w:t>водиться у такому порядку: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постановка діагнозу «клінічна смерть»;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забезпечення прохідності ди</w:t>
      </w:r>
      <w:r>
        <w:rPr>
          <w:noProof/>
          <w:sz w:val="28"/>
        </w:rPr>
        <w:softHyphen/>
        <w:t>хальних шляхів і проведення ШВЛ за методом рот до рота (2—3 рази) або рот до носа;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укладання хворого на тверду поверхню на спину;</w:t>
      </w:r>
    </w:p>
    <w:p w:rsidR="005E0942" w:rsidRDefault="006B064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проведення закритого (зовніш</w:t>
      </w:r>
      <w:r>
        <w:rPr>
          <w:noProof/>
          <w:sz w:val="28"/>
        </w:rPr>
        <w:softHyphen/>
        <w:t>нього) масажу серця в поєднанні- з ШВЛ.</w:t>
      </w:r>
    </w:p>
    <w:p w:rsidR="005E0942" w:rsidRDefault="005E0942">
      <w:pPr>
        <w:spacing w:line="360" w:lineRule="auto"/>
        <w:ind w:firstLine="709"/>
        <w:jc w:val="both"/>
      </w:pPr>
      <w:bookmarkStart w:id="0" w:name="_GoBack"/>
      <w:bookmarkEnd w:id="0"/>
    </w:p>
    <w:sectPr w:rsidR="005E0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648"/>
    <w:rsid w:val="003748CC"/>
    <w:rsid w:val="005E0942"/>
    <w:rsid w:val="006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E13C-9179-4B2D-8AE3-9E1D774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240" w:right="2200"/>
      <w:jc w:val="both"/>
    </w:pPr>
    <w:rPr>
      <w:rFonts w:ascii="Arial" w:hAnsi="Arial"/>
      <w:snapToGrid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8234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2014-04-06T09:04:00Z</dcterms:created>
  <dcterms:modified xsi:type="dcterms:W3CDTF">2014-04-06T09:04:00Z</dcterms:modified>
  <cp:category>Медицина. Безпека життєдіяльності</cp:category>
</cp:coreProperties>
</file>