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C65" w:rsidRDefault="009B4662">
      <w:pPr>
        <w:pStyle w:val="1"/>
        <w:jc w:val="center"/>
      </w:pPr>
      <w:r>
        <w:t>Некрасов н. а. - Настоящее и будущее россии в произведениях н. некрасова</w:t>
      </w:r>
    </w:p>
    <w:p w:rsidR="009B6C65" w:rsidRPr="009B4662" w:rsidRDefault="009B4662">
      <w:pPr>
        <w:pStyle w:val="a3"/>
        <w:spacing w:after="240" w:afterAutospacing="0"/>
      </w:pPr>
      <w:r>
        <w:t>    Девятнадцатый век дал плеяду блестящих поэтов не только российского, но и мирового значения. Вспомним Пушкина, Лермонтова, Тютчева, Фета и других. Но и среди созвездия таких выдающихся имен имя Некрасова не теряет своей яркости. В чем же секрет актуальности поэзии Некрасова? Разгадка - в отношении поэта к Родине, в любви к своему народу, в широком освещении актуальных проблем современности и, наконец, в прогрессивных взглядах на настоящее и будущее России.</w:t>
      </w:r>
      <w:r>
        <w:br/>
        <w:t>    Бесспорно, многие поэты ставили глобальные вопросы о возможных путях развития России и давали на них исчерпывающие ответы. Видение же Некрасовым насущных проблем России и ее будущего было глубоко гражданственным.</w:t>
      </w:r>
      <w:r>
        <w:br/>
        <w:t>    Настоящее в произведениях Некрасова - время, когда нужно сделать все возможное для борьбы с социальным злом, а будущее - в освобождении людей от гнета и крепостнических пережитков. Творческое кредо поэта особенно ярко выражено в стихотворении “Вчерашний день, часу в шестом”, где поэт сравнивает свою музу с молодой крестьянкой, называет их родными сестрами: “И музе я сказал: / Гляди - сестра твоя родная!” Я думаю, что это стихотворение раскрывает и взгляды Некрасова на Россию: поэт считал основным вопросом современной ему России вопрос крестьянский. Не случайно крестьянская тема занимает такое видное место в его творчестве. “Мороз, Красный нос”, “Орина, мать солдатская”, “Несжатая полоса”, “Размышления у парадного подъезда”, “Дедушка Мазай и зайцы” и, наконец, поэма-эпопея “Кому на Руси жить хорошо”. В этих произведениях Некрасов показывает страдания простых людей, их бесправие, беспомощность, неспособность постоять за себя и сделать свою жизнь легче и лучше. Многие стихотворения свидетельствуют о сопереживании Некрасова народу - Некрасова, с детских лет близкого крестьянам, рано открывшего для себя “незримые, невидимые миру слезы”, сочувствовавшего стремлению сельских жителей к “мужицкому счастью”. Например, стихотворение “Забытая деревня”. В нем автор раскрывает нам страницу тяжелой крестьянской жизни: показывает бабушку Ненилу, ждущую “доброго барина”, чтобы попросить у него немного леса для покосившейся избенки; крепостную девушку Наташу, мечтающую выйти замуж за вольного хлебопашца. Но самое страшное состоит в том, что эти простые желания крестьянских женщин никогда не сбудутся: барин забыл о своей деревне, живет в городе, а без его разрешения предпринять ничего нельзя. Некрасов с гневом показывает нам абсурдность зависимости крестьян от барина, показывает судьбы, рушащиеся по прихоти владельца крепостных душ.</w:t>
      </w:r>
      <w:r>
        <w:br/>
        <w:t>    Возьмем еще одно лирическое стихотворение поэта - “Несжатая полоса”. Некрасов рисует портрет измученного, изможденного постоянной работой труженика, который, имея клочок собственной земли, не в состоянии собрать скудный, но необходимый для жизни урожай. Читатель ощущает глубоко прочувствованное отношение автора к обездоленным крестьянам и понимает, что поэт не мог и не хотел смириться с таким настоящим России.</w:t>
      </w:r>
      <w:r>
        <w:br/>
        <w:t>    Если в своих стихотворениях Некрасов в основном излагал взгляды на настоящее России, то видение будущего, наверное, ярче всего выражено в поэме “Кому на Руси жить хорошо”. Так, истинно счастливыми людьми Некрасов называет тех, кто может постоять за себя и за односельчан. Будущее России, как полагал поэт, за такими людьми, как Гриша Добросклонов, которым “судьба готовила путь славный, имя громкое народного заступника, чахотку и Сибирь”, то есть за теми, кто ставит общественные интересы выше личных, кто не может смириться с современным положением крестьян, отдает всю свою жизнь без остатка служению народу, его счастью, его будущему.</w:t>
      </w:r>
      <w:r>
        <w:br/>
        <w:t>    Лет пятнадцати</w:t>
      </w:r>
      <w:r>
        <w:br/>
        <w:t>    Григорий твердо знал уже,</w:t>
      </w:r>
      <w:r>
        <w:br/>
        <w:t>    Что будет жить для счастия</w:t>
      </w:r>
      <w:r>
        <w:br/>
        <w:t>    Убого и темного</w:t>
      </w:r>
      <w:r>
        <w:br/>
        <w:t>    Родного уголка.</w:t>
      </w:r>
      <w:r>
        <w:br/>
        <w:t>    Вера в счастливое и светлое будущее России и сожаление о том, что сам поэт уже не застанет этой эпохи, выражены в стихотворении “Железная дорога”. Некрасов верит, что русский народ:</w:t>
      </w:r>
      <w:r>
        <w:br/>
        <w:t>    Вынесет все - и широкую, ясную</w:t>
      </w:r>
      <w:r>
        <w:br/>
        <w:t>     Грудью дорогу проложит себе.</w:t>
      </w:r>
      <w:r>
        <w:br/>
        <w:t>     Жаль, только - жить в эту пору прекрасную</w:t>
      </w:r>
      <w:r>
        <w:br/>
        <w:t>    Уж не придется - ни мне, ни тебе.</w:t>
      </w:r>
      <w:r>
        <w:br/>
      </w:r>
      <w:bookmarkStart w:id="0" w:name="_GoBack"/>
      <w:bookmarkEnd w:id="0"/>
    </w:p>
    <w:sectPr w:rsidR="009B6C65" w:rsidRPr="009B46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4662"/>
    <w:rsid w:val="00625194"/>
    <w:rsid w:val="009B4662"/>
    <w:rsid w:val="009B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A46DB-4A40-44C7-A087-77436615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615</Words>
  <Characters>3512</Characters>
  <Application>Microsoft Office Word</Application>
  <DocSecurity>0</DocSecurity>
  <Lines>29</Lines>
  <Paragraphs>8</Paragraphs>
  <ScaleCrop>false</ScaleCrop>
  <Company>diakov.net</Company>
  <LinksUpToDate>false</LinksUpToDate>
  <CharactersWithSpaces>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Некрасов н. а. - Настоящее и будущее россии в произведениях н. некрасова</dc:title>
  <dc:subject/>
  <dc:creator>Irina</dc:creator>
  <cp:keywords/>
  <dc:description/>
  <cp:lastModifiedBy>Irina</cp:lastModifiedBy>
  <cp:revision>2</cp:revision>
  <dcterms:created xsi:type="dcterms:W3CDTF">2014-07-13T06:05:00Z</dcterms:created>
  <dcterms:modified xsi:type="dcterms:W3CDTF">2014-07-13T06:05:00Z</dcterms:modified>
</cp:coreProperties>
</file>