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F8" w:rsidRDefault="0055180C">
      <w:pPr>
        <w:pStyle w:val="1"/>
        <w:jc w:val="center"/>
      </w:pPr>
      <w:r>
        <w:t>Толстой л. н. - Изображение войны в романе л. н. толстого</w:t>
      </w:r>
    </w:p>
    <w:p w:rsidR="001B18F8" w:rsidRPr="0055180C" w:rsidRDefault="0055180C">
      <w:pPr>
        <w:pStyle w:val="a3"/>
        <w:spacing w:after="240" w:afterAutospacing="0"/>
      </w:pPr>
      <w:r>
        <w:t>В центре романа Л.Н. Толстого «Война и мир» находится изображение Отечественной войны 1812 года, всколыхнувшей весь русский народ, показавшей всему миру его мощь и силу, выдвинувшей простых русских героев и великого полководца - Кутузова. В то же время великие исторические потрясения вскрыли истинную сущность каждого отдельного человека, показали его отношение к Отечеству. Толстой изображает войну как писатель-реалист: в тяжелых трудах, крови, страданиях, смерти. Также Л. Н. Толстой стремился в своем произведении раскрыть народное значение войны, объединившей все общество, всех русских людей в общем порыве, показать, что судьба кампании решалась не в штабах и ставках, а в сердцах обычных людей: Платона Каратаева и Тихона Щербатого, Пети Ростова и Денисова… Да перечислишь ли всех? Другими словами говоря, автор-баталист рисует масштабный образ русского народа, поднявшего «дубину» освободительной</w:t>
      </w:r>
      <w:r>
        <w:br/>
        <w:t>войны против захватчиков.Интересно узнать, каково же отношение Толстого к войне? По мнению Льва Николаевича, «война – это забава праздных и легкомысленных людей», а сам роман «Война и мир» – это антивоенное произведение, в котором еще раз подчеркивается бессмысленность жестокости войны, несущий смерть и человеческие</w:t>
      </w:r>
      <w:r>
        <w:br/>
        <w:t>страдания. Свою точку зрения писатель раскрывает в романе разными приемами, например, через мысли любимых героев. Тот же князь Андрей, который, лежа под небом Аустерлица, разочаровывается в своих прежних мечтаниях о славе, власти, о «своем Тулоне» (даже Наполеон, его кумир, кажется князю Болконскому теперь маленьким и</w:t>
      </w:r>
      <w:r>
        <w:br/>
        <w:t>ничтожным). Немаловажную роль в понимании авторской позиции относительно войны играет сопоставления светлой лесной природы и безумия убивающих друг друга людей. Невольно перед нашими глазами предстает панорама Бородинского поля: «косые лучи яркого солнца … кидали на нее в чистом утреннем воздухе пронизывающий розовым и</w:t>
      </w:r>
      <w:r>
        <w:br/>
        <w:t>золотым оттенком свои темные, длинные тени. Дальше леса, заканчивающие панораму, точно высеченные из какого-то драгоценного желто-зеленого камня, виднелись своей изогнутой чертой вершин на горизонте… Ближе блестели золотые поля и перелески». Но вот это чудеснейшая картина природы сменяется страшным видом сражения, и все поля покрываются «мглой сырости и дыма», запахом «странной кислоты селитры и крови». В эпизоде драки французского и русского солдата из-за банника, в картинах военных госпиталей, в составлении диспозиций к сражениям мы еще раз убеждаемся в отрицательном отношении Л.Н. Толстого к войне.В своем романе писатель дает</w:t>
      </w:r>
      <w:r>
        <w:br/>
        <w:t>изображения двух войн: за границей в 1805-1807 годах и в России в 1812 году. Первая, ненужная и непонятная русскому человеку, война, которая велась на чужой стороне. Поэтому в этой войне все далеки от патриотизма: офицеры думают о наградах и славе, а солдаты мечтают о скорейшем возвращении домой. Вторая же носит совсем иной характер: это война народная, справедливая. В ней патриотические чувства охватили различные слои русского общества: ненависть к врагу испытывали и купец Ферапонтов, сжигающий свою лавку при занятии французами Смоленска, чтобы ничего не досталось неприятелю, и мужики Карн и Влас, отказывающиеся продавать «за хорошие деньги, которые им предлагали, сено», и Ростовы, отдавшие подводы для раненых в Москве, довершив этим свое разорение.Народный характер войны 1812 года особенно широко отразился в стихийном росте партизанских отрядов, которые стали образовываться уже после вступления неприятеля в Смоленск; именно они, по словам Толстого, «уничтожали великую армию по частям». Как о выдающихся героях говорит автор и о партизане Денисове, и о крестьянине Тихоне Щербатом, «самом полезном и храбром человеке» в отряде Василия Дмитриевича, и о смелом, но безжалостном Долохове.Особое место в понимании «скрытой теплоты» русского патриотизма занимает Бородинское сражение, в котором русское войско одержало нравственную победу над численно превосходящим противником.</w:t>
      </w:r>
      <w:r>
        <w:br/>
        <w:t>Русские солдаты понимали, что за ними Москва, знали, что от предстоящего сражения зависит будущее Родины. Не случайно французские генералы сообщали Наполеону, что «русские держатся на своих местах и производят адский огонь, от которого тает французское войско», «наш же огонь рядами вырывает их, а они стоят». Сражаясь за</w:t>
      </w:r>
      <w:r>
        <w:br/>
        <w:t>Москву, город-символ России, русские войны готовы были держать свои позиции до конца – только лишь одержать победу. И это наиболее четко показывается автором на примере батареи Раевского, от которой «шли, ползли и неслись на носилках толпы раненых с изуродованными страданием лицами». Французы же понимали, что сами они были нравственно истощены, опустошены, и именно это и определило в дальнейшем их полное поражение. Докатившись до Москвы, французская армия неминуемо должна была погибнуть от смертельной раны, полученной ею при Бородине. В то время как русские солдаты не словом, а делом вносили свой вклад в общую победу в войне, завсегдатаи же</w:t>
      </w:r>
      <w:r>
        <w:br/>
        <w:t>петербургских и московских салонов были способны только лишь на ложнопатриотические призывы и речи, тем самым не проявляя интереса к судьбе Родины. Им не дано было «сознавать опасность» и то трудное положение, в котором находился русский народ. Толстой резко осуждает такой «патриотизм», показывает пустоту и никчемность этих людей. Бесспорно, Отечественная война 1812 года сыграла значительную роль в жизни князя Андрея и Пьера.</w:t>
      </w:r>
      <w:r>
        <w:br/>
        <w:t>Патриоты своей Родины, просто как порядочные люди, они приняли на себя частичку тех испытаний и трудностей, того горя, что выпало на долю русского народа. А во многом переломным моментом и в жизни князя Болконского и графа Безухова стало, конечно же, Бородинское сражение. Как опытный боевой человек Андрей был в этой битве на своем месте и мог еще принести много пользы. Но судьба, упорная в своем желании уничтожить Болконского, наконец, достигла его. Бессмысленная смерть от шальной гранаты оборвала такую многообещающую жизнь. Большим испытанием стало Бородинское сражение и для Пьера. Желая разделить судьбу народа, России, граф Безухов, не будучи военным, принял участие в этом бою. На глазах Пьера страдали и умирали люди, однако не только сама смерть поразила его, но и то, что солдаты уже не видели никакой дикости в уничтожении людей людьми. В день битвы графу Безухову много дал последний разговор с князем Андреем, понявшим, что истинный исход сражения зависит не от штабных офицеров, а от того чувства, которое сейчас жило в сердце каждого русского солдата. По мнению Толстого, не только яркий героизм и патриотизм русского народа внес значимый вклад в победу, но и, несомненно, главнокомандующий русской армии Кутузов, который был любимцем солдат и боевых офицеров. Внешне это был дряхлый, слабый старик, однако же сильный и красивый внутренне: полководец один принимал смелые, трезвые и</w:t>
      </w:r>
      <w:r>
        <w:br/>
        <w:t>правильные решения, не думал о себе, о почестях и славе, ставя перед собой лишь одну задачу, которая была его стремлением и желанием: победу над ненавистным врагом. В романе «Война и мир» Толстой, с одной стороны, показывает бессмысленность войны, показывает, сколько горя и несчастий приносит война людям, рушит жизни тысяч и тысяч людей, с другой, показывает высокий патриотический дух русского народа, который участвовал в освободительной войне против французских захватчиков, и победил.</w:t>
      </w:r>
      <w:bookmarkStart w:id="0" w:name="_GoBack"/>
      <w:bookmarkEnd w:id="0"/>
    </w:p>
    <w:sectPr w:rsidR="001B18F8" w:rsidRPr="005518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80C"/>
    <w:rsid w:val="001B18F8"/>
    <w:rsid w:val="0055180C"/>
    <w:rsid w:val="00F5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2639-D1E2-41AC-877D-1B0688C7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1081</Words>
  <Characters>6164</Characters>
  <Application>Microsoft Office Word</Application>
  <DocSecurity>0</DocSecurity>
  <Lines>51</Lines>
  <Paragraphs>14</Paragraphs>
  <ScaleCrop>false</ScaleCrop>
  <Company>diakov.net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Изображение войны в романе л. н. толстого</dc:title>
  <dc:subject/>
  <dc:creator>Irina</dc:creator>
  <cp:keywords/>
  <dc:description/>
  <cp:lastModifiedBy>Irina</cp:lastModifiedBy>
  <cp:revision>2</cp:revision>
  <dcterms:created xsi:type="dcterms:W3CDTF">2014-07-12T22:51:00Z</dcterms:created>
  <dcterms:modified xsi:type="dcterms:W3CDTF">2014-07-12T22:51:00Z</dcterms:modified>
</cp:coreProperties>
</file>