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ook w:val="0000" w:firstRow="0" w:lastRow="0" w:firstColumn="0" w:lastColumn="0" w:noHBand="0" w:noVBand="0"/>
      </w:tblPr>
      <w:tblGrid>
        <w:gridCol w:w="1020"/>
        <w:gridCol w:w="2148"/>
        <w:gridCol w:w="660"/>
        <w:gridCol w:w="600"/>
        <w:gridCol w:w="1914"/>
        <w:gridCol w:w="3126"/>
      </w:tblGrid>
      <w:tr w:rsidR="009447E0" w:rsidTr="009447E0">
        <w:trPr>
          <w:trHeight w:val="1796"/>
        </w:trPr>
        <w:tc>
          <w:tcPr>
            <w:tcW w:w="9468" w:type="dxa"/>
            <w:gridSpan w:val="6"/>
          </w:tcPr>
          <w:p w:rsidR="00D13148" w:rsidRDefault="00D13148">
            <w:pPr>
              <w:spacing w:line="360" w:lineRule="auto"/>
              <w:jc w:val="center"/>
              <w:rPr>
                <w:sz w:val="28"/>
              </w:rPr>
            </w:pPr>
          </w:p>
          <w:p w:rsidR="009447E0" w:rsidRDefault="009447E0">
            <w:pPr>
              <w:spacing w:line="360" w:lineRule="auto"/>
              <w:jc w:val="center"/>
              <w:rPr>
                <w:sz w:val="28"/>
              </w:rPr>
            </w:pPr>
            <w:r>
              <w:rPr>
                <w:sz w:val="28"/>
              </w:rPr>
              <w:t>Кокшетауский институт экономики и менеджмента</w:t>
            </w:r>
          </w:p>
        </w:tc>
      </w:tr>
      <w:tr w:rsidR="009447E0" w:rsidTr="009447E0">
        <w:trPr>
          <w:trHeight w:val="911"/>
        </w:trPr>
        <w:tc>
          <w:tcPr>
            <w:tcW w:w="9468" w:type="dxa"/>
            <w:gridSpan w:val="6"/>
          </w:tcPr>
          <w:p w:rsidR="009447E0" w:rsidRDefault="009447E0"/>
        </w:tc>
      </w:tr>
      <w:tr w:rsidR="009447E0" w:rsidTr="009447E0">
        <w:trPr>
          <w:trHeight w:val="3410"/>
        </w:trPr>
        <w:tc>
          <w:tcPr>
            <w:tcW w:w="9468" w:type="dxa"/>
            <w:gridSpan w:val="6"/>
            <w:vAlign w:val="center"/>
          </w:tcPr>
          <w:p w:rsidR="009447E0" w:rsidRDefault="009447E0">
            <w:pPr>
              <w:jc w:val="center"/>
              <w:rPr>
                <w:sz w:val="96"/>
                <w:szCs w:val="96"/>
              </w:rPr>
            </w:pPr>
            <w:bookmarkStart w:id="0" w:name="документ"/>
            <w:bookmarkEnd w:id="0"/>
            <w:r>
              <w:rPr>
                <w:sz w:val="96"/>
                <w:szCs w:val="96"/>
              </w:rPr>
              <w:t>Контрольная работа</w:t>
            </w:r>
          </w:p>
          <w:p w:rsidR="009447E0" w:rsidRDefault="009447E0">
            <w:pPr>
              <w:jc w:val="center"/>
              <w:rPr>
                <w:sz w:val="144"/>
              </w:rPr>
            </w:pPr>
          </w:p>
        </w:tc>
      </w:tr>
      <w:tr w:rsidR="009447E0" w:rsidTr="009447E0">
        <w:trPr>
          <w:cantSplit/>
          <w:trHeight w:val="735"/>
        </w:trPr>
        <w:tc>
          <w:tcPr>
            <w:tcW w:w="1020" w:type="dxa"/>
          </w:tcPr>
          <w:p w:rsidR="009447E0" w:rsidRDefault="009447E0">
            <w:pPr>
              <w:pStyle w:val="1"/>
            </w:pPr>
          </w:p>
        </w:tc>
        <w:tc>
          <w:tcPr>
            <w:tcW w:w="8448" w:type="dxa"/>
            <w:gridSpan w:val="5"/>
          </w:tcPr>
          <w:p w:rsidR="009447E0" w:rsidRPr="00CC433C" w:rsidRDefault="00BF6C22">
            <w:pPr>
              <w:pStyle w:val="1"/>
              <w:rPr>
                <w:b/>
                <w:lang w:val="ru-RU"/>
              </w:rPr>
            </w:pPr>
            <w:r>
              <w:rPr>
                <w:lang w:val="ru-RU"/>
              </w:rPr>
              <w:t>Дисциплина</w:t>
            </w:r>
            <w:r w:rsidR="009447E0">
              <w:t>:</w:t>
            </w:r>
            <w:r w:rsidR="009447E0">
              <w:rPr>
                <w:lang w:val="ru-RU"/>
              </w:rPr>
              <w:t xml:space="preserve"> </w:t>
            </w:r>
            <w:bookmarkStart w:id="1" w:name="предмет"/>
            <w:bookmarkEnd w:id="1"/>
            <w:r w:rsidRPr="00CC433C">
              <w:rPr>
                <w:b/>
                <w:lang w:val="ru-RU"/>
              </w:rPr>
              <w:t>«</w:t>
            </w:r>
            <w:r w:rsidR="009447E0" w:rsidRPr="00CC433C">
              <w:rPr>
                <w:b/>
                <w:lang w:val="ru-RU"/>
              </w:rPr>
              <w:t>Международная экономика</w:t>
            </w:r>
            <w:r w:rsidRPr="00CC433C">
              <w:rPr>
                <w:b/>
                <w:lang w:val="ru-RU"/>
              </w:rPr>
              <w:t>»</w:t>
            </w:r>
          </w:p>
          <w:p w:rsidR="009447E0" w:rsidRDefault="009447E0">
            <w:pPr>
              <w:rPr>
                <w:sz w:val="40"/>
              </w:rPr>
            </w:pPr>
          </w:p>
        </w:tc>
      </w:tr>
      <w:tr w:rsidR="009447E0" w:rsidTr="009447E0">
        <w:trPr>
          <w:trHeight w:val="515"/>
        </w:trPr>
        <w:tc>
          <w:tcPr>
            <w:tcW w:w="9468" w:type="dxa"/>
            <w:gridSpan w:val="6"/>
          </w:tcPr>
          <w:p w:rsidR="009447E0" w:rsidRDefault="009447E0"/>
        </w:tc>
      </w:tr>
      <w:tr w:rsidR="009447E0" w:rsidTr="009447E0">
        <w:trPr>
          <w:cantSplit/>
          <w:trHeight w:val="3023"/>
        </w:trPr>
        <w:tc>
          <w:tcPr>
            <w:tcW w:w="1020" w:type="dxa"/>
          </w:tcPr>
          <w:p w:rsidR="009447E0" w:rsidRDefault="009447E0">
            <w:pPr>
              <w:rPr>
                <w:sz w:val="40"/>
              </w:rPr>
            </w:pPr>
          </w:p>
          <w:p w:rsidR="009447E0" w:rsidRDefault="009447E0"/>
        </w:tc>
        <w:tc>
          <w:tcPr>
            <w:tcW w:w="8448" w:type="dxa"/>
            <w:gridSpan w:val="5"/>
          </w:tcPr>
          <w:p w:rsidR="009447E0" w:rsidRDefault="009447E0">
            <w:pPr>
              <w:rPr>
                <w:sz w:val="40"/>
              </w:rPr>
            </w:pPr>
            <w:bookmarkStart w:id="2" w:name="тема"/>
            <w:bookmarkEnd w:id="2"/>
          </w:p>
          <w:p w:rsidR="009447E0" w:rsidRDefault="009447E0">
            <w:pPr>
              <w:rPr>
                <w:sz w:val="40"/>
              </w:rPr>
            </w:pPr>
          </w:p>
          <w:p w:rsidR="009447E0" w:rsidRDefault="009447E0">
            <w:pPr>
              <w:rPr>
                <w:sz w:val="40"/>
              </w:rPr>
            </w:pPr>
          </w:p>
          <w:p w:rsidR="009447E0" w:rsidRDefault="009447E0">
            <w:pPr>
              <w:rPr>
                <w:sz w:val="40"/>
              </w:rPr>
            </w:pPr>
          </w:p>
          <w:p w:rsidR="009447E0" w:rsidRDefault="009447E0">
            <w:pPr>
              <w:rPr>
                <w:sz w:val="40"/>
              </w:rPr>
            </w:pPr>
          </w:p>
          <w:p w:rsidR="009447E0" w:rsidRDefault="009447E0">
            <w:pPr>
              <w:rPr>
                <w:rStyle w:val="a5"/>
                <w:i w:val="0"/>
                <w:iCs w:val="0"/>
                <w:sz w:val="44"/>
                <w:szCs w:val="28"/>
              </w:rPr>
            </w:pPr>
          </w:p>
          <w:p w:rsidR="009447E0" w:rsidRDefault="009447E0"/>
        </w:tc>
      </w:tr>
      <w:tr w:rsidR="009447E0" w:rsidTr="009447E0">
        <w:trPr>
          <w:trHeight w:val="363"/>
        </w:trPr>
        <w:tc>
          <w:tcPr>
            <w:tcW w:w="3168" w:type="dxa"/>
            <w:gridSpan w:val="2"/>
          </w:tcPr>
          <w:p w:rsidR="009447E0" w:rsidRDefault="009447E0"/>
        </w:tc>
        <w:tc>
          <w:tcPr>
            <w:tcW w:w="660" w:type="dxa"/>
          </w:tcPr>
          <w:p w:rsidR="009447E0" w:rsidRDefault="009447E0"/>
        </w:tc>
        <w:tc>
          <w:tcPr>
            <w:tcW w:w="600" w:type="dxa"/>
          </w:tcPr>
          <w:p w:rsidR="009447E0" w:rsidRDefault="009447E0"/>
        </w:tc>
        <w:tc>
          <w:tcPr>
            <w:tcW w:w="5040" w:type="dxa"/>
            <w:gridSpan w:val="2"/>
          </w:tcPr>
          <w:p w:rsidR="009447E0" w:rsidRPr="00CC433C" w:rsidRDefault="009447E0" w:rsidP="00CC433C">
            <w:r>
              <w:rPr>
                <w:sz w:val="28"/>
                <w:lang w:val="ru-MD"/>
              </w:rPr>
              <w:t>Подготовил</w:t>
            </w:r>
            <w:bookmarkStart w:id="3" w:name="ПолеПодготовила"/>
            <w:bookmarkEnd w:id="3"/>
            <w:r>
              <w:rPr>
                <w:sz w:val="28"/>
                <w:lang w:val="ru-MD"/>
              </w:rPr>
              <w:t xml:space="preserve">а: </w:t>
            </w:r>
            <w:bookmarkStart w:id="4" w:name="подготовил"/>
            <w:bookmarkEnd w:id="4"/>
            <w:r w:rsidR="00CC433C">
              <w:rPr>
                <w:sz w:val="28"/>
              </w:rPr>
              <w:t>Куприянова Л.Г</w:t>
            </w:r>
          </w:p>
        </w:tc>
      </w:tr>
      <w:tr w:rsidR="009447E0" w:rsidTr="009447E0">
        <w:trPr>
          <w:trHeight w:val="346"/>
        </w:trPr>
        <w:tc>
          <w:tcPr>
            <w:tcW w:w="3168" w:type="dxa"/>
            <w:gridSpan w:val="2"/>
          </w:tcPr>
          <w:p w:rsidR="009447E0" w:rsidRDefault="009447E0"/>
        </w:tc>
        <w:tc>
          <w:tcPr>
            <w:tcW w:w="660" w:type="dxa"/>
          </w:tcPr>
          <w:p w:rsidR="009447E0" w:rsidRDefault="009447E0"/>
        </w:tc>
        <w:tc>
          <w:tcPr>
            <w:tcW w:w="600" w:type="dxa"/>
          </w:tcPr>
          <w:p w:rsidR="009447E0" w:rsidRDefault="009447E0"/>
        </w:tc>
        <w:tc>
          <w:tcPr>
            <w:tcW w:w="5040" w:type="dxa"/>
            <w:gridSpan w:val="2"/>
          </w:tcPr>
          <w:p w:rsidR="009447E0" w:rsidRDefault="00D3640C">
            <w:pPr>
              <w:rPr>
                <w:sz w:val="28"/>
              </w:rPr>
            </w:pPr>
            <w:bookmarkStart w:id="5" w:name="группа"/>
            <w:bookmarkEnd w:id="5"/>
            <w:r>
              <w:rPr>
                <w:sz w:val="28"/>
              </w:rPr>
              <w:t>студентка гр.</w:t>
            </w:r>
            <w:r w:rsidR="00CC433C">
              <w:rPr>
                <w:sz w:val="28"/>
              </w:rPr>
              <w:t>1-У «Э»</w:t>
            </w:r>
          </w:p>
        </w:tc>
      </w:tr>
      <w:tr w:rsidR="009447E0" w:rsidTr="009447E0">
        <w:trPr>
          <w:trHeight w:val="341"/>
        </w:trPr>
        <w:tc>
          <w:tcPr>
            <w:tcW w:w="3168" w:type="dxa"/>
            <w:gridSpan w:val="2"/>
          </w:tcPr>
          <w:p w:rsidR="009447E0" w:rsidRDefault="009447E0"/>
        </w:tc>
        <w:tc>
          <w:tcPr>
            <w:tcW w:w="660" w:type="dxa"/>
          </w:tcPr>
          <w:p w:rsidR="009447E0" w:rsidRDefault="009447E0"/>
        </w:tc>
        <w:tc>
          <w:tcPr>
            <w:tcW w:w="600" w:type="dxa"/>
          </w:tcPr>
          <w:p w:rsidR="009447E0" w:rsidRDefault="009447E0"/>
        </w:tc>
        <w:tc>
          <w:tcPr>
            <w:tcW w:w="5040" w:type="dxa"/>
            <w:gridSpan w:val="2"/>
          </w:tcPr>
          <w:p w:rsidR="009447E0" w:rsidRDefault="009447E0">
            <w:r>
              <w:rPr>
                <w:sz w:val="28"/>
                <w:lang w:val="ru-MD"/>
              </w:rPr>
              <w:t>Проверил</w:t>
            </w:r>
            <w:bookmarkStart w:id="6" w:name="ПолеПроверила"/>
            <w:bookmarkEnd w:id="6"/>
            <w:r w:rsidR="00891677">
              <w:rPr>
                <w:sz w:val="28"/>
                <w:lang w:val="ru-MD"/>
              </w:rPr>
              <w:t>(</w:t>
            </w:r>
            <w:r>
              <w:rPr>
                <w:sz w:val="28"/>
                <w:lang w:val="ru-MD"/>
              </w:rPr>
              <w:t>а</w:t>
            </w:r>
            <w:r w:rsidR="00891677">
              <w:rPr>
                <w:sz w:val="28"/>
                <w:lang w:val="ru-MD"/>
              </w:rPr>
              <w:t>)</w:t>
            </w:r>
            <w:r>
              <w:rPr>
                <w:sz w:val="28"/>
                <w:lang w:val="ru-MD"/>
              </w:rPr>
              <w:t xml:space="preserve">: </w:t>
            </w:r>
            <w:bookmarkStart w:id="7" w:name="проверил"/>
            <w:bookmarkEnd w:id="7"/>
          </w:p>
        </w:tc>
      </w:tr>
      <w:tr w:rsidR="009447E0" w:rsidTr="009447E0">
        <w:trPr>
          <w:trHeight w:val="1875"/>
        </w:trPr>
        <w:tc>
          <w:tcPr>
            <w:tcW w:w="3168" w:type="dxa"/>
            <w:gridSpan w:val="2"/>
          </w:tcPr>
          <w:p w:rsidR="009447E0" w:rsidRDefault="009447E0"/>
        </w:tc>
        <w:tc>
          <w:tcPr>
            <w:tcW w:w="660" w:type="dxa"/>
          </w:tcPr>
          <w:p w:rsidR="009447E0" w:rsidRDefault="009447E0"/>
        </w:tc>
        <w:tc>
          <w:tcPr>
            <w:tcW w:w="600" w:type="dxa"/>
          </w:tcPr>
          <w:p w:rsidR="009447E0" w:rsidRDefault="009447E0"/>
        </w:tc>
        <w:tc>
          <w:tcPr>
            <w:tcW w:w="1914" w:type="dxa"/>
          </w:tcPr>
          <w:p w:rsidR="009447E0" w:rsidRDefault="009447E0"/>
        </w:tc>
        <w:tc>
          <w:tcPr>
            <w:tcW w:w="3126" w:type="dxa"/>
          </w:tcPr>
          <w:p w:rsidR="009447E0" w:rsidRDefault="009447E0"/>
        </w:tc>
      </w:tr>
      <w:tr w:rsidR="009447E0" w:rsidTr="009447E0">
        <w:trPr>
          <w:trHeight w:val="551"/>
        </w:trPr>
        <w:tc>
          <w:tcPr>
            <w:tcW w:w="9468" w:type="dxa"/>
            <w:gridSpan w:val="6"/>
            <w:vAlign w:val="bottom"/>
          </w:tcPr>
          <w:p w:rsidR="009447E0" w:rsidRDefault="009447E0">
            <w:pPr>
              <w:jc w:val="center"/>
            </w:pPr>
          </w:p>
        </w:tc>
      </w:tr>
    </w:tbl>
    <w:p w:rsidR="009447E0" w:rsidRDefault="009447E0" w:rsidP="009447E0">
      <w:pPr>
        <w:jc w:val="center"/>
      </w:pPr>
      <w:r>
        <w:rPr>
          <w:sz w:val="28"/>
        </w:rPr>
        <w:t>Степногорск</w:t>
      </w:r>
      <w:r w:rsidR="00F167D2">
        <w:t xml:space="preserve"> 2010</w:t>
      </w:r>
    </w:p>
    <w:p w:rsidR="005A5639" w:rsidRDefault="009447E0" w:rsidP="009447E0">
      <w:pPr>
        <w:spacing w:line="360" w:lineRule="auto"/>
        <w:ind w:firstLine="540"/>
        <w:jc w:val="center"/>
        <w:rPr>
          <w:sz w:val="28"/>
          <w:szCs w:val="28"/>
        </w:rPr>
      </w:pPr>
      <w:r>
        <w:rPr>
          <w:sz w:val="28"/>
          <w:szCs w:val="28"/>
        </w:rPr>
        <w:t xml:space="preserve"> </w:t>
      </w:r>
      <w:r w:rsidR="005A5639">
        <w:rPr>
          <w:sz w:val="28"/>
          <w:szCs w:val="28"/>
        </w:rPr>
        <w:t>СОДЕРЖАНИЕ</w:t>
      </w:r>
    </w:p>
    <w:p w:rsidR="00405C81" w:rsidRDefault="00E6052A" w:rsidP="00580E4B">
      <w:pPr>
        <w:tabs>
          <w:tab w:val="right" w:pos="9354"/>
        </w:tabs>
        <w:spacing w:line="360" w:lineRule="auto"/>
        <w:rPr>
          <w:sz w:val="28"/>
          <w:szCs w:val="28"/>
        </w:rPr>
      </w:pPr>
      <w:r>
        <w:rPr>
          <w:sz w:val="28"/>
          <w:szCs w:val="28"/>
        </w:rPr>
        <w:t xml:space="preserve">1 </w:t>
      </w:r>
      <w:r w:rsidRPr="005D69F9">
        <w:rPr>
          <w:sz w:val="28"/>
          <w:szCs w:val="28"/>
        </w:rPr>
        <w:t>ПРОБЛЕМЫ УРБАНИЗАЦ</w:t>
      </w:r>
      <w:r>
        <w:rPr>
          <w:sz w:val="28"/>
          <w:szCs w:val="28"/>
        </w:rPr>
        <w:t xml:space="preserve">ИИ В МИРОВОЙ ЭКОНОМИКЕ </w:t>
      </w:r>
      <w:r>
        <w:rPr>
          <w:sz w:val="28"/>
          <w:szCs w:val="28"/>
        </w:rPr>
        <w:tab/>
        <w:t>3</w:t>
      </w:r>
    </w:p>
    <w:p w:rsidR="00405C81" w:rsidRDefault="00405C81" w:rsidP="00580E4B">
      <w:pPr>
        <w:tabs>
          <w:tab w:val="right" w:pos="9354"/>
        </w:tabs>
        <w:spacing w:line="360" w:lineRule="auto"/>
        <w:rPr>
          <w:sz w:val="28"/>
          <w:szCs w:val="28"/>
        </w:rPr>
      </w:pPr>
      <w:r>
        <w:rPr>
          <w:sz w:val="28"/>
          <w:szCs w:val="28"/>
        </w:rPr>
        <w:t>2</w:t>
      </w:r>
      <w:r w:rsidRPr="005D69F9">
        <w:rPr>
          <w:sz w:val="28"/>
          <w:szCs w:val="28"/>
        </w:rPr>
        <w:t xml:space="preserve"> ПРОБЛЕМЫ УРБАНИЗАЦИИ, СУБУРБАНИЗАЦИИ И ЛОЖНОЙ УРБАНИЗАЦИИ</w:t>
      </w:r>
      <w:r>
        <w:rPr>
          <w:sz w:val="28"/>
          <w:szCs w:val="28"/>
        </w:rPr>
        <w:tab/>
      </w:r>
      <w:r w:rsidR="00CC433C">
        <w:rPr>
          <w:sz w:val="28"/>
          <w:szCs w:val="28"/>
        </w:rPr>
        <w:t>4</w:t>
      </w:r>
    </w:p>
    <w:p w:rsidR="002C409D" w:rsidRDefault="002C409D" w:rsidP="00580E4B">
      <w:pPr>
        <w:tabs>
          <w:tab w:val="right" w:pos="9354"/>
        </w:tabs>
        <w:spacing w:line="360" w:lineRule="auto"/>
        <w:rPr>
          <w:sz w:val="28"/>
          <w:szCs w:val="28"/>
        </w:rPr>
      </w:pPr>
      <w:r>
        <w:rPr>
          <w:sz w:val="28"/>
          <w:szCs w:val="28"/>
        </w:rPr>
        <w:t>3</w:t>
      </w:r>
      <w:r w:rsidRPr="005D69F9">
        <w:rPr>
          <w:sz w:val="28"/>
          <w:szCs w:val="28"/>
        </w:rPr>
        <w:t xml:space="preserve"> ТЕНДЕНЦИИ В ПРОЦЕССЕ УРБАНИЗАЦИИ</w:t>
      </w:r>
      <w:r>
        <w:rPr>
          <w:sz w:val="28"/>
          <w:szCs w:val="28"/>
        </w:rPr>
        <w:tab/>
      </w:r>
      <w:r w:rsidR="00CC433C">
        <w:rPr>
          <w:sz w:val="28"/>
          <w:szCs w:val="28"/>
        </w:rPr>
        <w:t>7</w:t>
      </w:r>
    </w:p>
    <w:p w:rsidR="00580E4B" w:rsidRDefault="002575B9" w:rsidP="00580E4B">
      <w:pPr>
        <w:tabs>
          <w:tab w:val="right" w:pos="9354"/>
        </w:tabs>
        <w:spacing w:line="360" w:lineRule="auto"/>
        <w:rPr>
          <w:sz w:val="28"/>
          <w:szCs w:val="28"/>
        </w:rPr>
      </w:pPr>
      <w:r w:rsidRPr="005D69F9">
        <w:rPr>
          <w:sz w:val="28"/>
          <w:szCs w:val="28"/>
        </w:rPr>
        <w:t>4 ПОЗИТИВНЫЕ И НЕГАТИВНЫЕ ЧЕРТЫ В ПРОЦЕССЕ</w:t>
      </w:r>
    </w:p>
    <w:p w:rsidR="002575B9" w:rsidRDefault="002575B9" w:rsidP="00580E4B">
      <w:pPr>
        <w:tabs>
          <w:tab w:val="right" w:pos="9354"/>
        </w:tabs>
        <w:spacing w:line="360" w:lineRule="auto"/>
        <w:rPr>
          <w:sz w:val="28"/>
          <w:szCs w:val="28"/>
        </w:rPr>
      </w:pPr>
      <w:r w:rsidRPr="005D69F9">
        <w:rPr>
          <w:sz w:val="28"/>
          <w:szCs w:val="28"/>
        </w:rPr>
        <w:t>УРБАНИЗАЦИИ</w:t>
      </w:r>
      <w:r>
        <w:rPr>
          <w:sz w:val="28"/>
          <w:szCs w:val="28"/>
        </w:rPr>
        <w:tab/>
      </w:r>
      <w:r w:rsidR="00CC433C">
        <w:rPr>
          <w:sz w:val="28"/>
          <w:szCs w:val="28"/>
        </w:rPr>
        <w:t>9</w:t>
      </w:r>
    </w:p>
    <w:p w:rsidR="002575B9" w:rsidRPr="005D69F9" w:rsidRDefault="002575B9" w:rsidP="00580E4B">
      <w:pPr>
        <w:tabs>
          <w:tab w:val="right" w:pos="9354"/>
        </w:tabs>
        <w:spacing w:line="360" w:lineRule="auto"/>
        <w:rPr>
          <w:sz w:val="28"/>
          <w:szCs w:val="28"/>
        </w:rPr>
      </w:pPr>
      <w:r>
        <w:rPr>
          <w:sz w:val="28"/>
          <w:szCs w:val="28"/>
        </w:rPr>
        <w:t>СПИСОК ЛИТЕРАТУРЫ</w:t>
      </w:r>
      <w:r>
        <w:rPr>
          <w:sz w:val="28"/>
          <w:szCs w:val="28"/>
        </w:rPr>
        <w:tab/>
      </w:r>
      <w:r w:rsidR="00CC433C">
        <w:rPr>
          <w:sz w:val="28"/>
          <w:szCs w:val="28"/>
        </w:rPr>
        <w:t>11</w:t>
      </w:r>
    </w:p>
    <w:p w:rsidR="002575B9" w:rsidRPr="005D69F9" w:rsidRDefault="002575B9" w:rsidP="002C409D">
      <w:pPr>
        <w:spacing w:line="360" w:lineRule="auto"/>
        <w:ind w:firstLine="540"/>
        <w:jc w:val="center"/>
        <w:rPr>
          <w:sz w:val="28"/>
          <w:szCs w:val="28"/>
        </w:rPr>
      </w:pPr>
    </w:p>
    <w:p w:rsidR="002C409D" w:rsidRPr="005D69F9" w:rsidRDefault="002C409D" w:rsidP="00405C81">
      <w:pPr>
        <w:spacing w:line="360" w:lineRule="auto"/>
        <w:ind w:firstLine="540"/>
        <w:jc w:val="center"/>
        <w:rPr>
          <w:sz w:val="28"/>
          <w:szCs w:val="28"/>
        </w:rPr>
      </w:pPr>
    </w:p>
    <w:p w:rsidR="008341DA" w:rsidRPr="005D69F9" w:rsidRDefault="00A30CC1" w:rsidP="00CB398A">
      <w:pPr>
        <w:spacing w:line="360" w:lineRule="auto"/>
        <w:ind w:firstLine="540"/>
        <w:jc w:val="center"/>
        <w:rPr>
          <w:sz w:val="28"/>
          <w:szCs w:val="28"/>
        </w:rPr>
      </w:pPr>
      <w:r>
        <w:rPr>
          <w:noProof/>
          <w:sz w:val="28"/>
          <w:szCs w:val="28"/>
        </w:rPr>
        <w:pict>
          <v:rect id="_x0000_s1026" style="position:absolute;left:0;text-align:left;margin-left:441.15pt;margin-top:442.5pt;width:54pt;height:90pt;z-index:251657728" strokecolor="white"/>
        </w:pict>
      </w:r>
      <w:r w:rsidR="005A5639">
        <w:rPr>
          <w:sz w:val="28"/>
          <w:szCs w:val="28"/>
        </w:rPr>
        <w:br w:type="page"/>
      </w:r>
      <w:r w:rsidR="00CB398A">
        <w:rPr>
          <w:sz w:val="28"/>
          <w:szCs w:val="28"/>
        </w:rPr>
        <w:t xml:space="preserve">1 </w:t>
      </w:r>
      <w:r w:rsidR="008341DA" w:rsidRPr="005D69F9">
        <w:rPr>
          <w:sz w:val="28"/>
          <w:szCs w:val="28"/>
        </w:rPr>
        <w:t>ПРОБЛЕМЫ УРБАНИЗАЦ</w:t>
      </w:r>
      <w:r w:rsidR="00E6052A">
        <w:rPr>
          <w:sz w:val="28"/>
          <w:szCs w:val="28"/>
        </w:rPr>
        <w:t>ИИ В МИРОВОЙ ЭКОНОМИКЕ</w:t>
      </w:r>
    </w:p>
    <w:p w:rsidR="008341DA" w:rsidRPr="005D69F9" w:rsidRDefault="008341DA" w:rsidP="00CB398A">
      <w:pPr>
        <w:spacing w:line="360" w:lineRule="auto"/>
        <w:ind w:firstLine="540"/>
        <w:jc w:val="both"/>
        <w:rPr>
          <w:sz w:val="28"/>
          <w:szCs w:val="28"/>
        </w:rPr>
      </w:pPr>
      <w:r w:rsidRPr="005D69F9">
        <w:rPr>
          <w:sz w:val="28"/>
          <w:szCs w:val="28"/>
        </w:rPr>
        <w:t xml:space="preserve">Экологические проблемы городов - главные проблемы урбанизации. Города дают 80% всех выбросов в атмосферу и </w:t>
      </w:r>
      <w:r w:rsidR="00CC3CB5">
        <w:rPr>
          <w:sz w:val="28"/>
          <w:szCs w:val="28"/>
        </w:rPr>
        <w:t>3</w:t>
      </w:r>
      <w:r w:rsidRPr="005D69F9">
        <w:rPr>
          <w:sz w:val="28"/>
          <w:szCs w:val="28"/>
        </w:rPr>
        <w:t xml:space="preserve">/4 общего объема всего загрязнения окружающей среды. </w:t>
      </w:r>
    </w:p>
    <w:p w:rsidR="008341DA" w:rsidRPr="005D69F9" w:rsidRDefault="008341DA" w:rsidP="00CB398A">
      <w:pPr>
        <w:spacing w:line="360" w:lineRule="auto"/>
        <w:ind w:firstLine="540"/>
        <w:jc w:val="both"/>
        <w:rPr>
          <w:sz w:val="28"/>
          <w:szCs w:val="28"/>
        </w:rPr>
      </w:pPr>
      <w:r w:rsidRPr="005D69F9">
        <w:rPr>
          <w:sz w:val="28"/>
          <w:szCs w:val="28"/>
        </w:rPr>
        <w:t xml:space="preserve">Все города мира ежегодно "выбрасывают" в окружающую среду до 3 млрд тонн твердых отходов, свыше </w:t>
      </w:r>
      <w:smartTag w:uri="urn:schemas-microsoft-com:office:smarttags" w:element="metricconverter">
        <w:smartTagPr>
          <w:attr w:name="ProductID" w:val="500 м3"/>
        </w:smartTagPr>
        <w:r w:rsidRPr="005D69F9">
          <w:rPr>
            <w:sz w:val="28"/>
            <w:szCs w:val="28"/>
          </w:rPr>
          <w:t>500 м3</w:t>
        </w:r>
      </w:smartTag>
      <w:r w:rsidRPr="005D69F9">
        <w:rPr>
          <w:sz w:val="28"/>
          <w:szCs w:val="28"/>
        </w:rPr>
        <w:t xml:space="preserve"> промышленных и бытовых стоков, около 1 млрд тонн аэрозолей. </w:t>
      </w:r>
    </w:p>
    <w:p w:rsidR="008341DA" w:rsidRPr="005D69F9" w:rsidRDefault="008341DA" w:rsidP="00CB398A">
      <w:pPr>
        <w:spacing w:line="360" w:lineRule="auto"/>
        <w:ind w:firstLine="540"/>
        <w:jc w:val="both"/>
        <w:rPr>
          <w:sz w:val="28"/>
          <w:szCs w:val="28"/>
        </w:rPr>
      </w:pPr>
      <w:r w:rsidRPr="005D69F9">
        <w:rPr>
          <w:sz w:val="28"/>
          <w:szCs w:val="28"/>
        </w:rPr>
        <w:t xml:space="preserve">Особенно сильное воздействие на окружающую среду оказывают большие города и агломерации, их загрязняющее и тепловое воздействие прослеживается на расстоянии </w:t>
      </w:r>
      <w:smartTag w:uri="urn:schemas-microsoft-com:office:smarttags" w:element="metricconverter">
        <w:smartTagPr>
          <w:attr w:name="ProductID" w:val="50 км"/>
        </w:smartTagPr>
        <w:r w:rsidRPr="005D69F9">
          <w:rPr>
            <w:sz w:val="28"/>
            <w:szCs w:val="28"/>
          </w:rPr>
          <w:t>50 км</w:t>
        </w:r>
      </w:smartTag>
      <w:r w:rsidRPr="005D69F9">
        <w:rPr>
          <w:sz w:val="28"/>
          <w:szCs w:val="28"/>
        </w:rPr>
        <w:t xml:space="preserve">. </w:t>
      </w:r>
    </w:p>
    <w:p w:rsidR="008341DA" w:rsidRPr="005D69F9" w:rsidRDefault="008341DA" w:rsidP="00CB398A">
      <w:pPr>
        <w:spacing w:line="360" w:lineRule="auto"/>
        <w:ind w:firstLine="540"/>
        <w:jc w:val="both"/>
        <w:rPr>
          <w:sz w:val="28"/>
          <w:szCs w:val="28"/>
        </w:rPr>
      </w:pPr>
      <w:r w:rsidRPr="005D69F9">
        <w:rPr>
          <w:sz w:val="28"/>
          <w:szCs w:val="28"/>
        </w:rPr>
        <w:t xml:space="preserve">Кроме того, города изменяют естественные ландшафты. В них формируются городские антропогенные ландшафты. </w:t>
      </w:r>
    </w:p>
    <w:p w:rsidR="008341DA" w:rsidRPr="005D69F9" w:rsidRDefault="008341DA" w:rsidP="00CB398A">
      <w:pPr>
        <w:spacing w:line="360" w:lineRule="auto"/>
        <w:ind w:firstLine="540"/>
        <w:jc w:val="both"/>
        <w:rPr>
          <w:sz w:val="28"/>
          <w:szCs w:val="28"/>
        </w:rPr>
      </w:pPr>
      <w:r w:rsidRPr="005D69F9">
        <w:rPr>
          <w:sz w:val="28"/>
          <w:szCs w:val="28"/>
        </w:rPr>
        <w:t xml:space="preserve">Еще одной проблемой урбанизации является то, что этот процесс носит стихийный характер и трудноуправляем. "Городской взрыв" в развивающихся странах приводит к так называемой "трущобной урбанизации", связанной с притоком малоимущего сельского населения в крупные города. </w:t>
      </w:r>
    </w:p>
    <w:p w:rsidR="008341DA" w:rsidRPr="005D69F9" w:rsidRDefault="008341DA" w:rsidP="00CB398A">
      <w:pPr>
        <w:spacing w:line="360" w:lineRule="auto"/>
        <w:ind w:firstLine="540"/>
        <w:jc w:val="both"/>
        <w:rPr>
          <w:sz w:val="28"/>
          <w:szCs w:val="28"/>
        </w:rPr>
      </w:pPr>
      <w:r w:rsidRPr="005D69F9">
        <w:rPr>
          <w:sz w:val="28"/>
          <w:szCs w:val="28"/>
        </w:rPr>
        <w:t xml:space="preserve">В развитых странах прилагаются усилия по регулированию процесса урбанизации. Принимаются различные меры по охране и улучшению городской среды. Это проблема междисциплинарная, и ее решение требует участия различных специалистов. </w:t>
      </w:r>
    </w:p>
    <w:p w:rsidR="008341DA" w:rsidRPr="005D69F9" w:rsidRDefault="008341DA" w:rsidP="00CB398A">
      <w:pPr>
        <w:spacing w:line="360" w:lineRule="auto"/>
        <w:ind w:firstLine="540"/>
        <w:jc w:val="both"/>
        <w:rPr>
          <w:sz w:val="28"/>
          <w:szCs w:val="28"/>
        </w:rPr>
      </w:pPr>
    </w:p>
    <w:p w:rsidR="00CC433C" w:rsidRDefault="00CC433C" w:rsidP="00405C81">
      <w:pPr>
        <w:spacing w:line="360" w:lineRule="auto"/>
        <w:ind w:firstLine="540"/>
        <w:jc w:val="center"/>
        <w:rPr>
          <w:sz w:val="28"/>
          <w:szCs w:val="28"/>
        </w:rPr>
      </w:pPr>
    </w:p>
    <w:p w:rsidR="00CC433C" w:rsidRDefault="00CC433C" w:rsidP="00405C81">
      <w:pPr>
        <w:spacing w:line="360" w:lineRule="auto"/>
        <w:ind w:firstLine="540"/>
        <w:jc w:val="center"/>
        <w:rPr>
          <w:sz w:val="28"/>
          <w:szCs w:val="28"/>
        </w:rPr>
      </w:pPr>
    </w:p>
    <w:p w:rsidR="00CC433C" w:rsidRDefault="00CC433C" w:rsidP="00405C81">
      <w:pPr>
        <w:spacing w:line="360" w:lineRule="auto"/>
        <w:ind w:firstLine="540"/>
        <w:jc w:val="center"/>
        <w:rPr>
          <w:sz w:val="28"/>
          <w:szCs w:val="28"/>
        </w:rPr>
      </w:pPr>
    </w:p>
    <w:p w:rsidR="00CC433C" w:rsidRDefault="00CC433C" w:rsidP="00405C81">
      <w:pPr>
        <w:spacing w:line="360" w:lineRule="auto"/>
        <w:ind w:firstLine="540"/>
        <w:jc w:val="center"/>
        <w:rPr>
          <w:sz w:val="28"/>
          <w:szCs w:val="28"/>
        </w:rPr>
      </w:pPr>
    </w:p>
    <w:p w:rsidR="00CC433C" w:rsidRDefault="00CC433C" w:rsidP="00405C81">
      <w:pPr>
        <w:spacing w:line="360" w:lineRule="auto"/>
        <w:ind w:firstLine="540"/>
        <w:jc w:val="center"/>
        <w:rPr>
          <w:sz w:val="28"/>
          <w:szCs w:val="28"/>
        </w:rPr>
      </w:pPr>
    </w:p>
    <w:p w:rsidR="00CC433C" w:rsidRDefault="00CC433C" w:rsidP="00405C81">
      <w:pPr>
        <w:spacing w:line="360" w:lineRule="auto"/>
        <w:ind w:firstLine="540"/>
        <w:jc w:val="center"/>
        <w:rPr>
          <w:sz w:val="28"/>
          <w:szCs w:val="28"/>
        </w:rPr>
      </w:pPr>
    </w:p>
    <w:p w:rsidR="00CC433C" w:rsidRDefault="00CC433C" w:rsidP="00405C81">
      <w:pPr>
        <w:spacing w:line="360" w:lineRule="auto"/>
        <w:ind w:firstLine="540"/>
        <w:jc w:val="center"/>
        <w:rPr>
          <w:sz w:val="28"/>
          <w:szCs w:val="28"/>
        </w:rPr>
      </w:pPr>
    </w:p>
    <w:p w:rsidR="00CC433C" w:rsidRDefault="00CC433C" w:rsidP="00405C81">
      <w:pPr>
        <w:spacing w:line="360" w:lineRule="auto"/>
        <w:ind w:firstLine="540"/>
        <w:jc w:val="center"/>
        <w:rPr>
          <w:sz w:val="28"/>
          <w:szCs w:val="28"/>
        </w:rPr>
      </w:pPr>
    </w:p>
    <w:p w:rsidR="0045537C" w:rsidRPr="005D69F9" w:rsidRDefault="00405C81" w:rsidP="00405C81">
      <w:pPr>
        <w:spacing w:line="360" w:lineRule="auto"/>
        <w:ind w:firstLine="540"/>
        <w:jc w:val="center"/>
        <w:rPr>
          <w:sz w:val="28"/>
          <w:szCs w:val="28"/>
        </w:rPr>
      </w:pPr>
      <w:r>
        <w:rPr>
          <w:sz w:val="28"/>
          <w:szCs w:val="28"/>
        </w:rPr>
        <w:t>2</w:t>
      </w:r>
      <w:r w:rsidR="008341DA" w:rsidRPr="005D69F9">
        <w:rPr>
          <w:sz w:val="28"/>
          <w:szCs w:val="28"/>
        </w:rPr>
        <w:t xml:space="preserve"> ПРОБЛЕМЫ УРБАНИЗАЦИИ, СУБУРБАНИЗАЦИИ И ЛОЖНОЙ УРБАНИЗАЦИИ</w:t>
      </w:r>
    </w:p>
    <w:p w:rsidR="008341DA" w:rsidRPr="005D69F9" w:rsidRDefault="008341DA" w:rsidP="00CB398A">
      <w:pPr>
        <w:spacing w:line="360" w:lineRule="auto"/>
        <w:ind w:firstLine="540"/>
        <w:jc w:val="both"/>
        <w:rPr>
          <w:sz w:val="28"/>
          <w:szCs w:val="28"/>
        </w:rPr>
      </w:pPr>
      <w:r w:rsidRPr="005D69F9">
        <w:rPr>
          <w:sz w:val="28"/>
          <w:szCs w:val="28"/>
        </w:rPr>
        <w:t>Проблема урбанизации стала для жителей Земли злободневной. Человечество достигло в своем развитии такого уровня потребления ресурсов и энергии, что экосистема планеты Земля может не выдержать такого давления.</w:t>
      </w:r>
    </w:p>
    <w:p w:rsidR="008341DA" w:rsidRPr="005D69F9" w:rsidRDefault="008341DA" w:rsidP="00CB398A">
      <w:pPr>
        <w:spacing w:line="360" w:lineRule="auto"/>
        <w:ind w:firstLine="540"/>
        <w:jc w:val="both"/>
        <w:rPr>
          <w:sz w:val="28"/>
          <w:szCs w:val="28"/>
        </w:rPr>
      </w:pPr>
      <w:r w:rsidRPr="005D69F9">
        <w:rPr>
          <w:sz w:val="28"/>
          <w:szCs w:val="28"/>
        </w:rPr>
        <w:t>Чтобы не случилось катастрофы, люди должны успеть урегулировать отношения планета - человек. Человек - это вид биологический и социальный.</w:t>
      </w:r>
    </w:p>
    <w:p w:rsidR="008341DA" w:rsidRPr="005D69F9" w:rsidRDefault="008341DA" w:rsidP="00CB398A">
      <w:pPr>
        <w:spacing w:line="360" w:lineRule="auto"/>
        <w:ind w:firstLine="540"/>
        <w:jc w:val="both"/>
        <w:rPr>
          <w:sz w:val="28"/>
          <w:szCs w:val="28"/>
        </w:rPr>
      </w:pPr>
      <w:r w:rsidRPr="005D69F9">
        <w:rPr>
          <w:sz w:val="28"/>
          <w:szCs w:val="28"/>
        </w:rPr>
        <w:t>Способ его существования на Земле - общество и сообщество. Люди живут в посёлках, малых и больших городах. Стремление к скоплению тоже не должно быть бесконечным. Если обратить внимание на график кривой нормального распределения, который описывает закон оптимума, то будет понятно, что, увеличение населения на ограниченных территориях приведёт к критическим условиям. Гиперконцентрация населения в крупных городах и мегаполисах свидетельствует о том, что ситуация уже носит критический характер, т. к. ресурсов и энергии явно на всех не хватает. Выход из этой ситуации нужно искать всем вместе. Работы секций нам осветят частные проблемы и пути их решения.</w:t>
      </w:r>
    </w:p>
    <w:p w:rsidR="008341DA" w:rsidRPr="005D69F9" w:rsidRDefault="008341DA" w:rsidP="00CB398A">
      <w:pPr>
        <w:spacing w:line="360" w:lineRule="auto"/>
        <w:ind w:firstLine="540"/>
        <w:jc w:val="both"/>
        <w:rPr>
          <w:sz w:val="28"/>
          <w:szCs w:val="28"/>
        </w:rPr>
      </w:pPr>
      <w:r w:rsidRPr="005D69F9">
        <w:rPr>
          <w:sz w:val="28"/>
          <w:szCs w:val="28"/>
        </w:rPr>
        <w:t>Численность населения Земли быстро увеличивается. Эта проблема привлекает всё большее внимание не только учёных, которые разрабатывают модели выживания человечества, но и широкие круги общественности.</w:t>
      </w:r>
    </w:p>
    <w:p w:rsidR="008341DA" w:rsidRPr="005D69F9" w:rsidRDefault="00F0055C" w:rsidP="00CB398A">
      <w:pPr>
        <w:spacing w:line="360" w:lineRule="auto"/>
        <w:ind w:firstLine="540"/>
        <w:jc w:val="both"/>
        <w:rPr>
          <w:sz w:val="28"/>
          <w:szCs w:val="28"/>
        </w:rPr>
      </w:pPr>
      <w:r w:rsidRPr="005D69F9">
        <w:rPr>
          <w:sz w:val="28"/>
          <w:szCs w:val="28"/>
        </w:rPr>
        <w:t>Главной формой расселения людей в современном мире постепенно становятся города. В настоящее время в них проживает больше половины населения планеты. Города оказывают возрастающее влияние на всю окружающую их местность, как природную среду, так и сельское население. Проблемы роста городов приобрели глобальные масштабы.</w:t>
      </w:r>
    </w:p>
    <w:p w:rsidR="00D81372" w:rsidRPr="005D69F9" w:rsidRDefault="00D81372" w:rsidP="00CB398A">
      <w:pPr>
        <w:spacing w:line="360" w:lineRule="auto"/>
        <w:ind w:firstLine="540"/>
        <w:jc w:val="both"/>
        <w:rPr>
          <w:sz w:val="28"/>
          <w:szCs w:val="28"/>
        </w:rPr>
      </w:pPr>
      <w:r w:rsidRPr="005D69F9">
        <w:rPr>
          <w:sz w:val="28"/>
          <w:szCs w:val="28"/>
        </w:rPr>
        <w:t>Урбанизация - один из наиболее ярких феноменов современности. Её экологическую сущность можно раскрыть на следующем примере: урбанизированные территории занимают немногим более 1% площади земной суши, но концентрируют свыше 45% всего населения Земли, производят 80% внутреннего валового продукта, но при этом дают 80% всех выбросов в атмосферу и гидросферу.</w:t>
      </w:r>
    </w:p>
    <w:p w:rsidR="00D81372" w:rsidRPr="005D69F9" w:rsidRDefault="00D81372" w:rsidP="00CB398A">
      <w:pPr>
        <w:spacing w:line="360" w:lineRule="auto"/>
        <w:ind w:firstLine="540"/>
        <w:jc w:val="both"/>
        <w:rPr>
          <w:sz w:val="28"/>
          <w:szCs w:val="28"/>
        </w:rPr>
      </w:pPr>
      <w:r w:rsidRPr="005D69F9">
        <w:rPr>
          <w:sz w:val="28"/>
          <w:szCs w:val="28"/>
        </w:rPr>
        <w:t>В настоящее время 5,8 млрд. человек населения Земли оказывают на природу такое же по масштабам воздействие, какое могли бы оказать 50 млрд. людей каменного века, хотя расход пищи на одного человека остался примерно прежним.</w:t>
      </w:r>
    </w:p>
    <w:p w:rsidR="00D81372" w:rsidRPr="005D69F9" w:rsidRDefault="00D81372" w:rsidP="00CB398A">
      <w:pPr>
        <w:spacing w:line="360" w:lineRule="auto"/>
        <w:ind w:firstLine="540"/>
        <w:jc w:val="both"/>
        <w:rPr>
          <w:sz w:val="28"/>
          <w:szCs w:val="28"/>
        </w:rPr>
      </w:pPr>
      <w:r w:rsidRPr="005D69F9">
        <w:rPr>
          <w:sz w:val="28"/>
          <w:szCs w:val="28"/>
        </w:rPr>
        <w:t xml:space="preserve">Можно выделить три основные позиции в проблемах урбанизации: </w:t>
      </w:r>
    </w:p>
    <w:p w:rsidR="00D81372" w:rsidRPr="005D69F9" w:rsidRDefault="00D81372" w:rsidP="00405C81">
      <w:pPr>
        <w:numPr>
          <w:ilvl w:val="0"/>
          <w:numId w:val="3"/>
        </w:numPr>
        <w:spacing w:line="360" w:lineRule="auto"/>
        <w:jc w:val="both"/>
        <w:rPr>
          <w:sz w:val="28"/>
          <w:szCs w:val="28"/>
        </w:rPr>
      </w:pPr>
      <w:r w:rsidRPr="005D69F9">
        <w:rPr>
          <w:sz w:val="28"/>
          <w:szCs w:val="28"/>
        </w:rPr>
        <w:t>Ёмкость среды и демографический взрыв человечества.</w:t>
      </w:r>
    </w:p>
    <w:p w:rsidR="00D81372" w:rsidRPr="005D69F9" w:rsidRDefault="00D81372" w:rsidP="00405C81">
      <w:pPr>
        <w:numPr>
          <w:ilvl w:val="0"/>
          <w:numId w:val="3"/>
        </w:numPr>
        <w:spacing w:line="360" w:lineRule="auto"/>
        <w:jc w:val="both"/>
        <w:rPr>
          <w:sz w:val="28"/>
          <w:szCs w:val="28"/>
        </w:rPr>
      </w:pPr>
      <w:r w:rsidRPr="005D69F9">
        <w:rPr>
          <w:sz w:val="28"/>
          <w:szCs w:val="28"/>
        </w:rPr>
        <w:t>Энергообеспечение и альтернативные источники её получения.</w:t>
      </w:r>
    </w:p>
    <w:p w:rsidR="00D81372" w:rsidRPr="005D69F9" w:rsidRDefault="00D81372" w:rsidP="00405C81">
      <w:pPr>
        <w:numPr>
          <w:ilvl w:val="0"/>
          <w:numId w:val="3"/>
        </w:numPr>
        <w:spacing w:line="360" w:lineRule="auto"/>
        <w:jc w:val="both"/>
        <w:rPr>
          <w:sz w:val="28"/>
          <w:szCs w:val="28"/>
        </w:rPr>
      </w:pPr>
      <w:r w:rsidRPr="005D69F9">
        <w:rPr>
          <w:sz w:val="28"/>
          <w:szCs w:val="28"/>
        </w:rPr>
        <w:t>Феномен урбанизации.</w:t>
      </w:r>
    </w:p>
    <w:p w:rsidR="002575B9" w:rsidRDefault="0042412A" w:rsidP="00CB398A">
      <w:pPr>
        <w:spacing w:line="360" w:lineRule="auto"/>
        <w:ind w:firstLine="540"/>
        <w:jc w:val="both"/>
        <w:rPr>
          <w:sz w:val="28"/>
          <w:szCs w:val="28"/>
        </w:rPr>
      </w:pPr>
      <w:r w:rsidRPr="005D69F9">
        <w:rPr>
          <w:sz w:val="28"/>
          <w:szCs w:val="28"/>
        </w:rPr>
        <w:t>С градостроительной точки зрения, субурбанизация означает отказ от высокоплотной многоэтажной застройки, переход от беспорядочного смешения разнокачественных объектов на территории к их четкому пространственному разделению,</w:t>
      </w:r>
    </w:p>
    <w:p w:rsidR="00405C81" w:rsidRDefault="0042412A" w:rsidP="00CB398A">
      <w:pPr>
        <w:spacing w:line="360" w:lineRule="auto"/>
        <w:ind w:firstLine="540"/>
        <w:jc w:val="both"/>
        <w:rPr>
          <w:sz w:val="28"/>
          <w:szCs w:val="28"/>
        </w:rPr>
      </w:pPr>
      <w:r w:rsidRPr="005D69F9">
        <w:rPr>
          <w:sz w:val="28"/>
          <w:szCs w:val="28"/>
        </w:rPr>
        <w:t>созданию функциональных зон. Поэтому ее не следует смешивать с механическим расширением города.</w:t>
      </w:r>
    </w:p>
    <w:p w:rsidR="00405C81" w:rsidRDefault="0042412A" w:rsidP="00CB398A">
      <w:pPr>
        <w:spacing w:line="360" w:lineRule="auto"/>
        <w:ind w:firstLine="540"/>
        <w:jc w:val="both"/>
        <w:rPr>
          <w:sz w:val="28"/>
          <w:szCs w:val="28"/>
        </w:rPr>
      </w:pPr>
      <w:r w:rsidRPr="005D69F9">
        <w:rPr>
          <w:sz w:val="28"/>
          <w:szCs w:val="28"/>
        </w:rPr>
        <w:t> Причины процесса субурбанизации многочисленны. В качестве основных обычно указывают высокую стоимость качественной недвижимости в городе, перенаселенность и моральный износ жилья, острые экономические проблемы, высокие местные налоги, обострение социальных проблем.</w:t>
      </w:r>
    </w:p>
    <w:p w:rsidR="002575B9" w:rsidRDefault="0042412A" w:rsidP="00CB398A">
      <w:pPr>
        <w:spacing w:line="360" w:lineRule="auto"/>
        <w:ind w:firstLine="540"/>
        <w:jc w:val="both"/>
        <w:rPr>
          <w:sz w:val="28"/>
          <w:szCs w:val="28"/>
        </w:rPr>
      </w:pPr>
      <w:r w:rsidRPr="005D69F9">
        <w:rPr>
          <w:sz w:val="28"/>
          <w:szCs w:val="28"/>
        </w:rPr>
        <w:t> Необходимым условием для начала субурбанизации является развитие транспорта для обеспечения перевозок между местом жительства и местом работы. За субурбанизацией населения следует субурбанизация промышленности и других</w:t>
      </w:r>
      <w:r w:rsidR="00405C81">
        <w:rPr>
          <w:sz w:val="28"/>
          <w:szCs w:val="28"/>
        </w:rPr>
        <w:t xml:space="preserve"> </w:t>
      </w:r>
      <w:r w:rsidRPr="005D69F9">
        <w:rPr>
          <w:sz w:val="28"/>
          <w:szCs w:val="28"/>
        </w:rPr>
        <w:t>сфер занятости. Начинается она с вывода за пределы центральных городов крупных промышленных предприятий, требующих больших площадей. Среди причин субурбанизации промышленности обычно называют возрастание спроса пред-</w:t>
      </w:r>
    </w:p>
    <w:p w:rsidR="00D81372" w:rsidRPr="005D69F9" w:rsidRDefault="0042412A" w:rsidP="00CB398A">
      <w:pPr>
        <w:spacing w:line="360" w:lineRule="auto"/>
        <w:ind w:firstLine="540"/>
        <w:jc w:val="both"/>
        <w:rPr>
          <w:sz w:val="28"/>
          <w:szCs w:val="28"/>
        </w:rPr>
      </w:pPr>
      <w:r w:rsidRPr="005D69F9">
        <w:rPr>
          <w:sz w:val="28"/>
          <w:szCs w:val="28"/>
        </w:rPr>
        <w:t>приятий на крупные земельные участки, более низкую стоимость земли в пригородах, миграцию квалифицированных работников в пригородную зону и др.</w:t>
      </w:r>
    </w:p>
    <w:p w:rsidR="000D2467" w:rsidRPr="005D69F9" w:rsidRDefault="000D2467" w:rsidP="00CB398A">
      <w:pPr>
        <w:spacing w:line="360" w:lineRule="auto"/>
        <w:ind w:firstLine="540"/>
        <w:jc w:val="both"/>
        <w:rPr>
          <w:sz w:val="28"/>
          <w:szCs w:val="28"/>
        </w:rPr>
      </w:pPr>
      <w:r w:rsidRPr="005D69F9">
        <w:rPr>
          <w:sz w:val="28"/>
          <w:szCs w:val="28"/>
        </w:rPr>
        <w:t xml:space="preserve">В связи с демографическим взрывом в развивающихся странах, в первую очередь, </w:t>
      </w:r>
      <w:r w:rsidRPr="002C409D">
        <w:rPr>
          <w:sz w:val="28"/>
          <w:szCs w:val="28"/>
        </w:rPr>
        <w:t>Латинской Америки</w:t>
      </w:r>
      <w:r w:rsidRPr="005D69F9">
        <w:rPr>
          <w:sz w:val="28"/>
          <w:szCs w:val="28"/>
        </w:rPr>
        <w:t xml:space="preserve"> и </w:t>
      </w:r>
      <w:r w:rsidRPr="002C409D">
        <w:rPr>
          <w:sz w:val="28"/>
          <w:szCs w:val="28"/>
        </w:rPr>
        <w:t>Юго-Восточной Азии</w:t>
      </w:r>
      <w:r w:rsidRPr="005D69F9">
        <w:rPr>
          <w:sz w:val="28"/>
          <w:szCs w:val="28"/>
        </w:rPr>
        <w:t>, возникло понятие ложная урбанизация. Она представляет собой стремительный рост численности городского населения, не сопровождаемый достаточным ростом числа рабочих мест. Отличие от истинной урбанизации состоит в том, что не происходит развития городских функций, характеризующих мировой процесс урбанизации. Происходит «выталкивание» в города сельского населения из перенаселенных аграрных районов. Доля городского населения намного превышает долю экономически активного городского населения, занятого в производственной и непроизводственной сферах. Прибывающее в города сельское население пополняет армию безработных, а недостаток жилья вызывает появление неблагоустроенных городских окраин с антисанитарными условиями жизни.</w:t>
      </w:r>
    </w:p>
    <w:p w:rsidR="00DD7715" w:rsidRPr="005D69F9" w:rsidRDefault="00DD7715" w:rsidP="00CB398A">
      <w:pPr>
        <w:spacing w:line="360" w:lineRule="auto"/>
        <w:ind w:firstLine="540"/>
        <w:jc w:val="both"/>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CC433C" w:rsidRDefault="00CC433C" w:rsidP="002C409D">
      <w:pPr>
        <w:spacing w:line="360" w:lineRule="auto"/>
        <w:ind w:firstLine="540"/>
        <w:jc w:val="center"/>
        <w:rPr>
          <w:sz w:val="28"/>
          <w:szCs w:val="28"/>
        </w:rPr>
      </w:pPr>
    </w:p>
    <w:p w:rsidR="00DD7715" w:rsidRPr="005D69F9" w:rsidRDefault="002C409D" w:rsidP="002C409D">
      <w:pPr>
        <w:spacing w:line="360" w:lineRule="auto"/>
        <w:ind w:firstLine="540"/>
        <w:jc w:val="center"/>
        <w:rPr>
          <w:sz w:val="28"/>
          <w:szCs w:val="28"/>
        </w:rPr>
      </w:pPr>
      <w:r>
        <w:rPr>
          <w:sz w:val="28"/>
          <w:szCs w:val="28"/>
        </w:rPr>
        <w:t>3</w:t>
      </w:r>
      <w:r w:rsidR="00DD7715" w:rsidRPr="005D69F9">
        <w:rPr>
          <w:sz w:val="28"/>
          <w:szCs w:val="28"/>
        </w:rPr>
        <w:t xml:space="preserve"> ТЕНДЕНЦИИ В ПРОЦЕССЕ УРБАНИЗАЦИИ</w:t>
      </w:r>
    </w:p>
    <w:p w:rsidR="002F6D71" w:rsidRDefault="00D4069C" w:rsidP="00CB398A">
      <w:pPr>
        <w:spacing w:line="360" w:lineRule="auto"/>
        <w:ind w:firstLine="540"/>
        <w:jc w:val="both"/>
        <w:rPr>
          <w:sz w:val="28"/>
          <w:szCs w:val="28"/>
        </w:rPr>
      </w:pPr>
      <w:r w:rsidRPr="005D69F9">
        <w:rPr>
          <w:sz w:val="28"/>
          <w:szCs w:val="28"/>
        </w:rPr>
        <w:t>Очевидно, что формирование системы крупногородского расселения мира следует в канве общих тенденций процесса урбанизации. Хотя именно в этом случае наиболее ощутимо усиление позиций стран «третьего мира». Так, за последний полувековой период в развитых государствах численность как всего, так и крупногородского населения практически удвоилась, а в развивающихся странах шестикратное увеличение количества горожан сопровождалось десятикратным ростом крупногородского населения. Удельный вес крупногородского населения в современной демоурбанистической структуре каждого из «двух миров» практически одинаков: 36,1% - для экономически развитых стран и 35,9% - для развивающихся, хотя еще в середине века соотношения были совсем другими - соответственно 29,1 и 22,5%.</w:t>
      </w:r>
    </w:p>
    <w:p w:rsidR="002F6D71" w:rsidRDefault="00D4069C" w:rsidP="00CB398A">
      <w:pPr>
        <w:spacing w:line="360" w:lineRule="auto"/>
        <w:ind w:firstLine="540"/>
        <w:jc w:val="both"/>
        <w:rPr>
          <w:sz w:val="28"/>
          <w:szCs w:val="28"/>
        </w:rPr>
      </w:pPr>
      <w:r w:rsidRPr="005D69F9">
        <w:rPr>
          <w:sz w:val="28"/>
          <w:szCs w:val="28"/>
        </w:rPr>
        <w:t>Важно подчеркнуть, что пространственное распределение крупногородских форм расселения характеризуется значительной контрастностью. Различия между субрегионами мира только по абсолютному числу крупнейших городских центров достигают двух порядков На сегодняшний день лидирующие позиции ао числу «городов-миллионеров» занимают Восточная и Юго-Центральная Азия, отличающиеся сравнительно невысоким уровнем урбанизированности территории, но располагающие целым рядом стран с многочисленным городским населением и развитой, многоядерной сетью расселения. На долю этих двух регионов приходится более 1/3 всех «городов-миллионеров» мира. Еще одну треть рассматриваемых агломераций аккумулируют Северная Америка и Европа, а замыкают ранжированный ряд регионов Меланезия, Микронезия и Полинезия, в которых на сегодняшний день нет ни одного города людностью более 600 тыс. жителей.</w:t>
      </w:r>
    </w:p>
    <w:p w:rsidR="00D4069C" w:rsidRPr="005D69F9" w:rsidRDefault="00D4069C" w:rsidP="00CB398A">
      <w:pPr>
        <w:spacing w:line="360" w:lineRule="auto"/>
        <w:ind w:firstLine="540"/>
        <w:jc w:val="both"/>
        <w:rPr>
          <w:sz w:val="28"/>
          <w:szCs w:val="28"/>
        </w:rPr>
      </w:pPr>
      <w:r w:rsidRPr="005D69F9">
        <w:rPr>
          <w:sz w:val="28"/>
          <w:szCs w:val="28"/>
        </w:rPr>
        <w:t> К концу XX столетия в целом ряде экономически наиболее развитых стран мира стабилизировалась достигшая максимума концентрация производительных сил в городской среде, крупнейшие городские центры окончательно оформились в качестве своего рода интегральных элементов социально-экономического «ландшафта» планеты, а процесс урбанизации становится все более значимой преобразующей силой. В современных условиях возникает новая общественно-географическая парадигма. Если по выражению В.В. Покшишевского, «территорией заведует география», то современной социально-экономической географией все в большей мере начинает заведовать геоурбанистика. В силу этого изучение опыта формирования «командного состава» территорий видится немаловажным, если не ключевым, вопросом перспективных географических исследований.</w:t>
      </w:r>
    </w:p>
    <w:p w:rsidR="006C21DE" w:rsidRPr="005D69F9" w:rsidRDefault="006C21DE" w:rsidP="00CB398A">
      <w:pPr>
        <w:spacing w:line="360" w:lineRule="auto"/>
        <w:ind w:firstLine="540"/>
        <w:jc w:val="both"/>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CC433C" w:rsidRDefault="00CC433C" w:rsidP="002575B9">
      <w:pPr>
        <w:spacing w:line="360" w:lineRule="auto"/>
        <w:ind w:firstLine="540"/>
        <w:jc w:val="center"/>
        <w:rPr>
          <w:sz w:val="28"/>
          <w:szCs w:val="28"/>
        </w:rPr>
      </w:pPr>
    </w:p>
    <w:p w:rsidR="006C21DE" w:rsidRPr="005D69F9" w:rsidRDefault="006C21DE" w:rsidP="002575B9">
      <w:pPr>
        <w:spacing w:line="360" w:lineRule="auto"/>
        <w:ind w:firstLine="540"/>
        <w:jc w:val="center"/>
        <w:rPr>
          <w:sz w:val="28"/>
          <w:szCs w:val="28"/>
        </w:rPr>
      </w:pPr>
      <w:r w:rsidRPr="005D69F9">
        <w:rPr>
          <w:sz w:val="28"/>
          <w:szCs w:val="28"/>
        </w:rPr>
        <w:t>4 ПОЗИТИВНЫЕ И НЕГАТИВНЫЕ ЧЕРТЫ В ПРОЦЕССЕ УРБАНИЗАЦИИ</w:t>
      </w:r>
    </w:p>
    <w:p w:rsidR="002575B9" w:rsidRDefault="00A436DE" w:rsidP="00CB398A">
      <w:pPr>
        <w:spacing w:line="360" w:lineRule="auto"/>
        <w:ind w:firstLine="540"/>
        <w:jc w:val="both"/>
        <w:rPr>
          <w:sz w:val="28"/>
          <w:szCs w:val="28"/>
        </w:rPr>
      </w:pPr>
      <w:r w:rsidRPr="005D69F9">
        <w:rPr>
          <w:sz w:val="28"/>
          <w:szCs w:val="28"/>
        </w:rPr>
        <w:t>Ученые выделяют ряд признаков урбанизации: увеличиваются — доля городского населения; плотность и степень равно</w:t>
      </w:r>
      <w:r w:rsidRPr="005D69F9">
        <w:rPr>
          <w:sz w:val="28"/>
          <w:szCs w:val="28"/>
        </w:rPr>
        <w:softHyphen/>
        <w:t>мерности размещения сети городов на территории всей страны; число и равномерность размещения крупных го</w:t>
      </w:r>
      <w:r w:rsidRPr="005D69F9">
        <w:rPr>
          <w:sz w:val="28"/>
          <w:szCs w:val="28"/>
        </w:rPr>
        <w:softHyphen/>
        <w:t xml:space="preserve">родов; доступность крупных городов для всего населения, а также многообразие отраслей народного хозяйства. </w:t>
      </w:r>
    </w:p>
    <w:p w:rsidR="002575B9" w:rsidRDefault="00A436DE" w:rsidP="00CB398A">
      <w:pPr>
        <w:spacing w:line="360" w:lineRule="auto"/>
        <w:ind w:firstLine="540"/>
        <w:jc w:val="both"/>
        <w:rPr>
          <w:sz w:val="28"/>
          <w:szCs w:val="28"/>
        </w:rPr>
      </w:pPr>
      <w:r w:rsidRPr="005D69F9">
        <w:rPr>
          <w:sz w:val="28"/>
          <w:szCs w:val="28"/>
        </w:rPr>
        <w:t>Процесс урбанизации сопровождают как позитивные, так и негативные последствия. Среди позитивных послед</w:t>
      </w:r>
      <w:r w:rsidRPr="005D69F9">
        <w:rPr>
          <w:sz w:val="28"/>
          <w:szCs w:val="28"/>
        </w:rPr>
        <w:softHyphen/>
        <w:t>ствий можно отметить следующие: становление и распро</w:t>
      </w:r>
      <w:r w:rsidRPr="005D69F9">
        <w:rPr>
          <w:sz w:val="28"/>
          <w:szCs w:val="28"/>
        </w:rPr>
        <w:softHyphen/>
        <w:t>странение новых, более развитых форм образа жизни и социальной организации; большой выбор форм деятель</w:t>
      </w:r>
      <w:r w:rsidRPr="005D69F9">
        <w:rPr>
          <w:sz w:val="28"/>
          <w:szCs w:val="28"/>
        </w:rPr>
        <w:softHyphen/>
        <w:t xml:space="preserve">ности, более интеллектуальных и содержательных (выбор занятий, профессий, образования); лучшее культурное и бытовое обслуживание, а также проведение свободного времени. </w:t>
      </w:r>
    </w:p>
    <w:p w:rsidR="002575B9" w:rsidRDefault="002575B9" w:rsidP="00CB398A">
      <w:pPr>
        <w:spacing w:line="360" w:lineRule="auto"/>
        <w:ind w:firstLine="540"/>
        <w:jc w:val="both"/>
        <w:rPr>
          <w:sz w:val="28"/>
          <w:szCs w:val="28"/>
        </w:rPr>
      </w:pPr>
    </w:p>
    <w:p w:rsidR="002575B9" w:rsidRDefault="00A436DE" w:rsidP="00CB398A">
      <w:pPr>
        <w:spacing w:line="360" w:lineRule="auto"/>
        <w:ind w:firstLine="540"/>
        <w:jc w:val="both"/>
        <w:rPr>
          <w:sz w:val="28"/>
          <w:szCs w:val="28"/>
        </w:rPr>
      </w:pPr>
      <w:r w:rsidRPr="005D69F9">
        <w:rPr>
          <w:sz w:val="28"/>
          <w:szCs w:val="28"/>
        </w:rPr>
        <w:t>А среди негативных — ухудшение экологической об</w:t>
      </w:r>
      <w:r w:rsidRPr="005D69F9">
        <w:rPr>
          <w:sz w:val="28"/>
          <w:szCs w:val="28"/>
        </w:rPr>
        <w:softHyphen/>
        <w:t>становки; снижение естественного прироста населения; повышение уровня заболеваемости; отчуждение масс го</w:t>
      </w:r>
      <w:r w:rsidRPr="005D69F9">
        <w:rPr>
          <w:sz w:val="28"/>
          <w:szCs w:val="28"/>
        </w:rPr>
        <w:softHyphen/>
        <w:t>родского населения от традиционной культуры, свойст</w:t>
      </w:r>
      <w:r w:rsidRPr="005D69F9">
        <w:rPr>
          <w:sz w:val="28"/>
          <w:szCs w:val="28"/>
        </w:rPr>
        <w:softHyphen/>
        <w:t>венной селу и небольшим городкам, а также возникнове</w:t>
      </w:r>
      <w:r w:rsidRPr="005D69F9">
        <w:rPr>
          <w:sz w:val="28"/>
          <w:szCs w:val="28"/>
        </w:rPr>
        <w:softHyphen/>
        <w:t>ние промежуточных и «маргинальных» слоев населения, ведущих к формированию люмпенизированных (т.е. не имеющих собственности, не придерживающихся норм ос</w:t>
      </w:r>
      <w:r w:rsidRPr="005D69F9">
        <w:rPr>
          <w:sz w:val="28"/>
          <w:szCs w:val="28"/>
        </w:rPr>
        <w:softHyphen/>
        <w:t xml:space="preserve">новной культуры) и пауперизированных (т.е. физически и нравственно деградированных) групп населения. </w:t>
      </w:r>
    </w:p>
    <w:p w:rsidR="009C6F8A" w:rsidRDefault="00A436DE" w:rsidP="00CB398A">
      <w:pPr>
        <w:spacing w:line="360" w:lineRule="auto"/>
        <w:ind w:firstLine="540"/>
        <w:jc w:val="both"/>
        <w:rPr>
          <w:sz w:val="28"/>
          <w:szCs w:val="28"/>
        </w:rPr>
      </w:pPr>
      <w:r w:rsidRPr="005D69F9">
        <w:rPr>
          <w:sz w:val="28"/>
          <w:szCs w:val="28"/>
        </w:rPr>
        <w:t>Большой город на своей относительно небольшой тер</w:t>
      </w:r>
      <w:r w:rsidRPr="005D69F9">
        <w:rPr>
          <w:sz w:val="28"/>
          <w:szCs w:val="28"/>
        </w:rPr>
        <w:softHyphen/>
        <w:t>ритории с помощью институтов города контролирует не</w:t>
      </w:r>
      <w:r w:rsidRPr="005D69F9">
        <w:rPr>
          <w:sz w:val="28"/>
          <w:szCs w:val="28"/>
        </w:rPr>
        <w:softHyphen/>
        <w:t>сколько тысяч или несколько миллионов человек создает определенный образ жизни и образует ряд характерных общественный явлений. К ним относится огромное количество предметных контактов и преобладание предметных контактов над личностными. Разделение труда, узкая специализация ведут к сужению интересов людей и в первую очередь к ограничению ин</w:t>
      </w:r>
      <w:r w:rsidRPr="005D69F9">
        <w:rPr>
          <w:sz w:val="28"/>
          <w:szCs w:val="28"/>
        </w:rPr>
        <w:softHyphen/>
        <w:t>тереса к делам соседей. Это приводит к тому, что возни</w:t>
      </w:r>
      <w:r w:rsidRPr="005D69F9">
        <w:rPr>
          <w:sz w:val="28"/>
          <w:szCs w:val="28"/>
        </w:rPr>
        <w:softHyphen/>
        <w:t>кает явление все большей изоляции, уменьшается давле</w:t>
      </w:r>
      <w:r w:rsidRPr="005D69F9">
        <w:rPr>
          <w:sz w:val="28"/>
          <w:szCs w:val="28"/>
        </w:rPr>
        <w:softHyphen/>
        <w:t>ние неформального общественного контроля и разруша</w:t>
      </w:r>
      <w:r w:rsidRPr="005D69F9">
        <w:rPr>
          <w:sz w:val="28"/>
          <w:szCs w:val="28"/>
        </w:rPr>
        <w:softHyphen/>
        <w:t>ются узы личных отношений. И естественным результатом отмеченного выше становится — увеличение социальной дезорганизации, преступности, девиации. Хотя, с другой стороны, большой город — это центр очень напряженного умственного труда, где легче создается ху</w:t>
      </w:r>
      <w:r w:rsidRPr="005D69F9">
        <w:rPr>
          <w:sz w:val="28"/>
          <w:szCs w:val="28"/>
        </w:rPr>
        <w:softHyphen/>
        <w:t>дожественная и интеллектуальная среда и который явля</w:t>
      </w:r>
      <w:r w:rsidRPr="005D69F9">
        <w:rPr>
          <w:sz w:val="28"/>
          <w:szCs w:val="28"/>
        </w:rPr>
        <w:softHyphen/>
        <w:t>ется могучим фактором прогресса в области науки, техни</w:t>
      </w:r>
      <w:r w:rsidRPr="005D69F9">
        <w:rPr>
          <w:sz w:val="28"/>
          <w:szCs w:val="28"/>
        </w:rPr>
        <w:softHyphen/>
        <w:t>ки и искусства.</w:t>
      </w:r>
    </w:p>
    <w:p w:rsidR="00A436DE" w:rsidRDefault="009C6F8A" w:rsidP="00B60A1E">
      <w:pPr>
        <w:spacing w:line="360" w:lineRule="auto"/>
        <w:ind w:firstLine="540"/>
        <w:jc w:val="center"/>
        <w:rPr>
          <w:sz w:val="28"/>
          <w:szCs w:val="28"/>
        </w:rPr>
      </w:pPr>
      <w:r>
        <w:rPr>
          <w:sz w:val="28"/>
          <w:szCs w:val="28"/>
        </w:rPr>
        <w:br w:type="page"/>
      </w:r>
      <w:r w:rsidR="00B60A1E">
        <w:rPr>
          <w:sz w:val="28"/>
          <w:szCs w:val="28"/>
        </w:rPr>
        <w:t>СПИСОК ЛИТЕРАТУРЫ</w:t>
      </w:r>
    </w:p>
    <w:p w:rsidR="001C3E5D" w:rsidRPr="001C3E5D" w:rsidRDefault="001C3E5D" w:rsidP="001C3E5D">
      <w:pPr>
        <w:numPr>
          <w:ilvl w:val="0"/>
          <w:numId w:val="4"/>
        </w:numPr>
        <w:spacing w:line="360" w:lineRule="auto"/>
        <w:jc w:val="both"/>
        <w:rPr>
          <w:sz w:val="28"/>
          <w:szCs w:val="28"/>
        </w:rPr>
      </w:pPr>
      <w:r w:rsidRPr="001C3E5D">
        <w:rPr>
          <w:iCs/>
          <w:sz w:val="28"/>
          <w:szCs w:val="28"/>
        </w:rPr>
        <w:t>Зайончковская Ж.А.</w:t>
      </w:r>
      <w:r w:rsidRPr="001C3E5D">
        <w:rPr>
          <w:sz w:val="28"/>
          <w:szCs w:val="28"/>
        </w:rPr>
        <w:t xml:space="preserve"> Демографическая ситуация и расселение. М.. 1992.</w:t>
      </w:r>
    </w:p>
    <w:p w:rsidR="001C3E5D" w:rsidRPr="001C3E5D" w:rsidRDefault="001C3E5D" w:rsidP="001C3E5D">
      <w:pPr>
        <w:pStyle w:val="a3"/>
        <w:numPr>
          <w:ilvl w:val="0"/>
          <w:numId w:val="4"/>
        </w:numPr>
        <w:spacing w:before="0" w:beforeAutospacing="0" w:after="0" w:afterAutospacing="0" w:line="360" w:lineRule="auto"/>
        <w:jc w:val="both"/>
        <w:rPr>
          <w:sz w:val="28"/>
          <w:szCs w:val="28"/>
        </w:rPr>
      </w:pPr>
      <w:r w:rsidRPr="001C3E5D">
        <w:rPr>
          <w:sz w:val="28"/>
          <w:szCs w:val="28"/>
        </w:rPr>
        <w:t xml:space="preserve">Ермаков С.П. ”Демографический ежегодник ” </w:t>
      </w:r>
    </w:p>
    <w:p w:rsidR="001C3E5D" w:rsidRPr="001C3E5D" w:rsidRDefault="001C3E5D" w:rsidP="001C3E5D">
      <w:pPr>
        <w:pStyle w:val="a3"/>
        <w:numPr>
          <w:ilvl w:val="0"/>
          <w:numId w:val="4"/>
        </w:numPr>
        <w:spacing w:before="0" w:beforeAutospacing="0" w:after="0" w:afterAutospacing="0" w:line="360" w:lineRule="auto"/>
        <w:jc w:val="both"/>
        <w:rPr>
          <w:sz w:val="28"/>
          <w:szCs w:val="28"/>
        </w:rPr>
      </w:pPr>
      <w:r w:rsidRPr="001C3E5D">
        <w:rPr>
          <w:color w:val="000000"/>
          <w:sz w:val="28"/>
          <w:szCs w:val="28"/>
        </w:rPr>
        <w:t xml:space="preserve">Лаппо Г.М. География городов. М. 1997 </w:t>
      </w:r>
    </w:p>
    <w:p w:rsidR="001C3E5D" w:rsidRPr="001C3E5D" w:rsidRDefault="001C3E5D" w:rsidP="001C3E5D">
      <w:pPr>
        <w:pStyle w:val="a3"/>
        <w:numPr>
          <w:ilvl w:val="0"/>
          <w:numId w:val="4"/>
        </w:numPr>
        <w:spacing w:before="0" w:beforeAutospacing="0" w:after="0" w:afterAutospacing="0" w:line="360" w:lineRule="auto"/>
        <w:jc w:val="both"/>
        <w:rPr>
          <w:sz w:val="28"/>
          <w:szCs w:val="28"/>
        </w:rPr>
      </w:pPr>
      <w:r w:rsidRPr="001C3E5D">
        <w:rPr>
          <w:color w:val="000000"/>
          <w:sz w:val="28"/>
          <w:szCs w:val="28"/>
        </w:rPr>
        <w:t xml:space="preserve">Озерова Г.Н., Покшишевский В.В. География мирового процесса урбанизации. М.1981 </w:t>
      </w:r>
    </w:p>
    <w:p w:rsidR="001C3E5D" w:rsidRPr="001C3E5D" w:rsidRDefault="001C3E5D" w:rsidP="001C3E5D">
      <w:pPr>
        <w:pStyle w:val="a3"/>
        <w:numPr>
          <w:ilvl w:val="0"/>
          <w:numId w:val="4"/>
        </w:numPr>
        <w:spacing w:before="0" w:beforeAutospacing="0" w:after="0" w:afterAutospacing="0" w:line="360" w:lineRule="auto"/>
        <w:jc w:val="both"/>
        <w:rPr>
          <w:sz w:val="28"/>
          <w:szCs w:val="28"/>
        </w:rPr>
      </w:pPr>
      <w:r w:rsidRPr="001C3E5D">
        <w:rPr>
          <w:color w:val="000000"/>
          <w:sz w:val="28"/>
          <w:szCs w:val="28"/>
        </w:rPr>
        <w:t xml:space="preserve">Перцик Е.П. География городов (геоурбанистика). М.1985 </w:t>
      </w:r>
    </w:p>
    <w:p w:rsidR="001C3E5D" w:rsidRPr="001C3E5D" w:rsidRDefault="001C3E5D" w:rsidP="001C3E5D">
      <w:pPr>
        <w:pStyle w:val="a3"/>
        <w:numPr>
          <w:ilvl w:val="0"/>
          <w:numId w:val="4"/>
        </w:numPr>
        <w:spacing w:before="0" w:beforeAutospacing="0" w:after="0" w:afterAutospacing="0" w:line="360" w:lineRule="auto"/>
        <w:jc w:val="both"/>
        <w:rPr>
          <w:sz w:val="28"/>
          <w:szCs w:val="28"/>
        </w:rPr>
      </w:pPr>
      <w:r w:rsidRPr="001C3E5D">
        <w:rPr>
          <w:color w:val="000000"/>
          <w:sz w:val="28"/>
          <w:szCs w:val="28"/>
        </w:rPr>
        <w:t xml:space="preserve">Перцик Е.П. Среда человека: предвидимое будущее. М.1990 </w:t>
      </w:r>
    </w:p>
    <w:p w:rsidR="001C3E5D" w:rsidRPr="001C3E5D" w:rsidRDefault="001C3E5D" w:rsidP="001C3E5D">
      <w:pPr>
        <w:pStyle w:val="a3"/>
        <w:numPr>
          <w:ilvl w:val="0"/>
          <w:numId w:val="4"/>
        </w:numPr>
        <w:spacing w:before="0" w:beforeAutospacing="0" w:after="0" w:afterAutospacing="0" w:line="360" w:lineRule="auto"/>
        <w:jc w:val="both"/>
        <w:rPr>
          <w:sz w:val="28"/>
          <w:szCs w:val="28"/>
        </w:rPr>
      </w:pPr>
      <w:r w:rsidRPr="001C3E5D">
        <w:rPr>
          <w:color w:val="000000"/>
          <w:sz w:val="28"/>
          <w:szCs w:val="28"/>
        </w:rPr>
        <w:t xml:space="preserve">Страны и народы. М.1983 </w:t>
      </w:r>
    </w:p>
    <w:p w:rsidR="001C3E5D" w:rsidRPr="005D69F9" w:rsidRDefault="001C3E5D" w:rsidP="00B60A1E">
      <w:pPr>
        <w:spacing w:line="360" w:lineRule="auto"/>
        <w:ind w:firstLine="540"/>
        <w:jc w:val="center"/>
        <w:rPr>
          <w:sz w:val="28"/>
          <w:szCs w:val="28"/>
        </w:rPr>
      </w:pPr>
      <w:bookmarkStart w:id="8" w:name="_GoBack"/>
      <w:bookmarkEnd w:id="8"/>
    </w:p>
    <w:sectPr w:rsidR="001C3E5D" w:rsidRPr="005D69F9" w:rsidSect="00F167D2">
      <w:footerReference w:type="even" r:id="rId7"/>
      <w:footerReference w:type="default" r:id="rId8"/>
      <w:pgSz w:w="11906" w:h="16838" w:code="9"/>
      <w:pgMar w:top="1134" w:right="851" w:bottom="1134" w:left="16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126" w:rsidRDefault="00F71126">
      <w:r>
        <w:separator/>
      </w:r>
    </w:p>
  </w:endnote>
  <w:endnote w:type="continuationSeparator" w:id="0">
    <w:p w:rsidR="00F71126" w:rsidRDefault="00F7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30D" w:rsidRDefault="00DE230D" w:rsidP="00BD310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E230D" w:rsidRDefault="00DE230D" w:rsidP="00F167D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30D" w:rsidRDefault="00DE230D" w:rsidP="00BD310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13148">
      <w:rPr>
        <w:rStyle w:val="a7"/>
        <w:noProof/>
      </w:rPr>
      <w:t>2</w:t>
    </w:r>
    <w:r>
      <w:rPr>
        <w:rStyle w:val="a7"/>
      </w:rPr>
      <w:fldChar w:fldCharType="end"/>
    </w:r>
  </w:p>
  <w:p w:rsidR="00DE230D" w:rsidRDefault="00DE230D" w:rsidP="00F167D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126" w:rsidRDefault="00F71126">
      <w:r>
        <w:separator/>
      </w:r>
    </w:p>
  </w:footnote>
  <w:footnote w:type="continuationSeparator" w:id="0">
    <w:p w:rsidR="00F71126" w:rsidRDefault="00F71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576"/>
    <w:multiLevelType w:val="multilevel"/>
    <w:tmpl w:val="053AD6FC"/>
    <w:lvl w:ilvl="0">
      <w:start w:val="1"/>
      <w:numFmt w:val="decimal"/>
      <w:lvlText w:val="%1"/>
      <w:lvlJc w:val="left"/>
      <w:pPr>
        <w:tabs>
          <w:tab w:val="num" w:pos="1770"/>
        </w:tabs>
        <w:ind w:left="1770" w:hanging="14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D0073F"/>
    <w:multiLevelType w:val="hybridMultilevel"/>
    <w:tmpl w:val="A88A2C78"/>
    <w:lvl w:ilvl="0" w:tplc="E82C933A">
      <w:start w:val="1"/>
      <w:numFmt w:val="decimal"/>
      <w:lvlText w:val="%1"/>
      <w:lvlJc w:val="left"/>
      <w:pPr>
        <w:tabs>
          <w:tab w:val="num" w:pos="1770"/>
        </w:tabs>
        <w:ind w:left="1770" w:hanging="14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6D3F85"/>
    <w:multiLevelType w:val="hybridMultilevel"/>
    <w:tmpl w:val="294A81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9837DF"/>
    <w:multiLevelType w:val="multilevel"/>
    <w:tmpl w:val="FA2E6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7A1F70"/>
    <w:multiLevelType w:val="hybridMultilevel"/>
    <w:tmpl w:val="A7DE6F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1DA"/>
    <w:rsid w:val="00007392"/>
    <w:rsid w:val="00014E10"/>
    <w:rsid w:val="00015928"/>
    <w:rsid w:val="000238A7"/>
    <w:rsid w:val="00027A8C"/>
    <w:rsid w:val="00030F3D"/>
    <w:rsid w:val="000358EF"/>
    <w:rsid w:val="0003761F"/>
    <w:rsid w:val="00040941"/>
    <w:rsid w:val="000508E4"/>
    <w:rsid w:val="00052754"/>
    <w:rsid w:val="00055AAB"/>
    <w:rsid w:val="000605C8"/>
    <w:rsid w:val="00063951"/>
    <w:rsid w:val="00065B14"/>
    <w:rsid w:val="00080C70"/>
    <w:rsid w:val="00083A6D"/>
    <w:rsid w:val="0008541D"/>
    <w:rsid w:val="00090497"/>
    <w:rsid w:val="000A29E3"/>
    <w:rsid w:val="000A58B4"/>
    <w:rsid w:val="000B1AB9"/>
    <w:rsid w:val="000B50C6"/>
    <w:rsid w:val="000B6F92"/>
    <w:rsid w:val="000D2467"/>
    <w:rsid w:val="000D52C7"/>
    <w:rsid w:val="000D640F"/>
    <w:rsid w:val="000D7F47"/>
    <w:rsid w:val="000D7F8E"/>
    <w:rsid w:val="000E141F"/>
    <w:rsid w:val="000E22B7"/>
    <w:rsid w:val="000E69E0"/>
    <w:rsid w:val="00105438"/>
    <w:rsid w:val="001067C3"/>
    <w:rsid w:val="001128BF"/>
    <w:rsid w:val="0011434F"/>
    <w:rsid w:val="00116359"/>
    <w:rsid w:val="00120B42"/>
    <w:rsid w:val="00121C61"/>
    <w:rsid w:val="00134BC6"/>
    <w:rsid w:val="0013568A"/>
    <w:rsid w:val="001447CF"/>
    <w:rsid w:val="001527CF"/>
    <w:rsid w:val="0015335E"/>
    <w:rsid w:val="001558DE"/>
    <w:rsid w:val="001600D6"/>
    <w:rsid w:val="001602E7"/>
    <w:rsid w:val="00171507"/>
    <w:rsid w:val="00175A38"/>
    <w:rsid w:val="00185D04"/>
    <w:rsid w:val="00192BF1"/>
    <w:rsid w:val="001931EA"/>
    <w:rsid w:val="00193488"/>
    <w:rsid w:val="00196CBB"/>
    <w:rsid w:val="001B276E"/>
    <w:rsid w:val="001B2C83"/>
    <w:rsid w:val="001C0B66"/>
    <w:rsid w:val="001C0D16"/>
    <w:rsid w:val="001C3E5D"/>
    <w:rsid w:val="001D61FD"/>
    <w:rsid w:val="001D6341"/>
    <w:rsid w:val="001D6396"/>
    <w:rsid w:val="001D7BE3"/>
    <w:rsid w:val="001E0B3E"/>
    <w:rsid w:val="001E3347"/>
    <w:rsid w:val="001E5689"/>
    <w:rsid w:val="001E58FF"/>
    <w:rsid w:val="001F1701"/>
    <w:rsid w:val="001F52EF"/>
    <w:rsid w:val="001F5D1D"/>
    <w:rsid w:val="001F66E1"/>
    <w:rsid w:val="00200B22"/>
    <w:rsid w:val="00201758"/>
    <w:rsid w:val="002064F1"/>
    <w:rsid w:val="00214908"/>
    <w:rsid w:val="00226474"/>
    <w:rsid w:val="002459CF"/>
    <w:rsid w:val="002460B3"/>
    <w:rsid w:val="0024611B"/>
    <w:rsid w:val="00254D2C"/>
    <w:rsid w:val="00255EDB"/>
    <w:rsid w:val="002575B9"/>
    <w:rsid w:val="00262520"/>
    <w:rsid w:val="0027396A"/>
    <w:rsid w:val="002867D4"/>
    <w:rsid w:val="002908C6"/>
    <w:rsid w:val="002A0BC7"/>
    <w:rsid w:val="002A5D79"/>
    <w:rsid w:val="002A5DE8"/>
    <w:rsid w:val="002A5FCE"/>
    <w:rsid w:val="002A706F"/>
    <w:rsid w:val="002B19D2"/>
    <w:rsid w:val="002B3B82"/>
    <w:rsid w:val="002C18AA"/>
    <w:rsid w:val="002C3128"/>
    <w:rsid w:val="002C409D"/>
    <w:rsid w:val="002C5D5C"/>
    <w:rsid w:val="002C7C1A"/>
    <w:rsid w:val="002E5203"/>
    <w:rsid w:val="002F6D71"/>
    <w:rsid w:val="002F7DAF"/>
    <w:rsid w:val="00307D35"/>
    <w:rsid w:val="003100A2"/>
    <w:rsid w:val="00311DEB"/>
    <w:rsid w:val="003146ED"/>
    <w:rsid w:val="00316251"/>
    <w:rsid w:val="00320BAC"/>
    <w:rsid w:val="003210E7"/>
    <w:rsid w:val="00322469"/>
    <w:rsid w:val="003263F8"/>
    <w:rsid w:val="003265D3"/>
    <w:rsid w:val="003279E1"/>
    <w:rsid w:val="00327B19"/>
    <w:rsid w:val="00330F57"/>
    <w:rsid w:val="00333458"/>
    <w:rsid w:val="0033713C"/>
    <w:rsid w:val="00343E33"/>
    <w:rsid w:val="003447AC"/>
    <w:rsid w:val="0035400E"/>
    <w:rsid w:val="0035691D"/>
    <w:rsid w:val="0036521C"/>
    <w:rsid w:val="0036724D"/>
    <w:rsid w:val="0037032E"/>
    <w:rsid w:val="0038219F"/>
    <w:rsid w:val="00393948"/>
    <w:rsid w:val="00393A87"/>
    <w:rsid w:val="00395594"/>
    <w:rsid w:val="003A397A"/>
    <w:rsid w:val="003A51BB"/>
    <w:rsid w:val="003A7E29"/>
    <w:rsid w:val="003B1351"/>
    <w:rsid w:val="003B5E3A"/>
    <w:rsid w:val="003C5EE0"/>
    <w:rsid w:val="003C7C6D"/>
    <w:rsid w:val="003D1E06"/>
    <w:rsid w:val="003D485A"/>
    <w:rsid w:val="003E3FD1"/>
    <w:rsid w:val="003E5EB8"/>
    <w:rsid w:val="003F49AC"/>
    <w:rsid w:val="003F7728"/>
    <w:rsid w:val="00405C81"/>
    <w:rsid w:val="004060A2"/>
    <w:rsid w:val="00411508"/>
    <w:rsid w:val="00414E8D"/>
    <w:rsid w:val="0042412A"/>
    <w:rsid w:val="0042461D"/>
    <w:rsid w:val="0042762D"/>
    <w:rsid w:val="00427AEC"/>
    <w:rsid w:val="004312E9"/>
    <w:rsid w:val="004328FE"/>
    <w:rsid w:val="00432FBA"/>
    <w:rsid w:val="0043339A"/>
    <w:rsid w:val="00434713"/>
    <w:rsid w:val="00435040"/>
    <w:rsid w:val="00435152"/>
    <w:rsid w:val="00437E6E"/>
    <w:rsid w:val="004405C1"/>
    <w:rsid w:val="00443CFC"/>
    <w:rsid w:val="0044540B"/>
    <w:rsid w:val="0045537C"/>
    <w:rsid w:val="0045552A"/>
    <w:rsid w:val="00470122"/>
    <w:rsid w:val="00476064"/>
    <w:rsid w:val="00484286"/>
    <w:rsid w:val="004910CE"/>
    <w:rsid w:val="0049258A"/>
    <w:rsid w:val="004A2A7B"/>
    <w:rsid w:val="004A77CE"/>
    <w:rsid w:val="004B12FE"/>
    <w:rsid w:val="004D496A"/>
    <w:rsid w:val="004E2DBA"/>
    <w:rsid w:val="004E3DF9"/>
    <w:rsid w:val="004F1CF0"/>
    <w:rsid w:val="004F225A"/>
    <w:rsid w:val="00501994"/>
    <w:rsid w:val="00501D9D"/>
    <w:rsid w:val="00510A8F"/>
    <w:rsid w:val="00524386"/>
    <w:rsid w:val="00531BD6"/>
    <w:rsid w:val="00533522"/>
    <w:rsid w:val="00537A62"/>
    <w:rsid w:val="00541CF9"/>
    <w:rsid w:val="00541DB9"/>
    <w:rsid w:val="00547AE4"/>
    <w:rsid w:val="005541C3"/>
    <w:rsid w:val="005542B0"/>
    <w:rsid w:val="0055446C"/>
    <w:rsid w:val="00555512"/>
    <w:rsid w:val="005569A1"/>
    <w:rsid w:val="0055731D"/>
    <w:rsid w:val="00563300"/>
    <w:rsid w:val="00571D99"/>
    <w:rsid w:val="00580E4B"/>
    <w:rsid w:val="0058224C"/>
    <w:rsid w:val="00583599"/>
    <w:rsid w:val="005878BC"/>
    <w:rsid w:val="005A114D"/>
    <w:rsid w:val="005A5639"/>
    <w:rsid w:val="005B0AC7"/>
    <w:rsid w:val="005B3AB3"/>
    <w:rsid w:val="005B758A"/>
    <w:rsid w:val="005C0C82"/>
    <w:rsid w:val="005C1984"/>
    <w:rsid w:val="005C3D5A"/>
    <w:rsid w:val="005C3F12"/>
    <w:rsid w:val="005C54FF"/>
    <w:rsid w:val="005C7F85"/>
    <w:rsid w:val="005D69F9"/>
    <w:rsid w:val="005E73EF"/>
    <w:rsid w:val="005F4D4B"/>
    <w:rsid w:val="00602B8F"/>
    <w:rsid w:val="006050D0"/>
    <w:rsid w:val="006165D7"/>
    <w:rsid w:val="00617AC4"/>
    <w:rsid w:val="00623CED"/>
    <w:rsid w:val="00633D9B"/>
    <w:rsid w:val="00634376"/>
    <w:rsid w:val="00636F39"/>
    <w:rsid w:val="006504AF"/>
    <w:rsid w:val="006533B4"/>
    <w:rsid w:val="00654A86"/>
    <w:rsid w:val="00656DC0"/>
    <w:rsid w:val="00685ED0"/>
    <w:rsid w:val="00695950"/>
    <w:rsid w:val="006A4217"/>
    <w:rsid w:val="006A4A6B"/>
    <w:rsid w:val="006B573A"/>
    <w:rsid w:val="006C21DE"/>
    <w:rsid w:val="006C2408"/>
    <w:rsid w:val="006C7849"/>
    <w:rsid w:val="006C7FAE"/>
    <w:rsid w:val="006D0CF7"/>
    <w:rsid w:val="006D10E8"/>
    <w:rsid w:val="006D4CE2"/>
    <w:rsid w:val="006E2249"/>
    <w:rsid w:val="006E750D"/>
    <w:rsid w:val="006E7989"/>
    <w:rsid w:val="006F0185"/>
    <w:rsid w:val="007039F2"/>
    <w:rsid w:val="007117CA"/>
    <w:rsid w:val="00711C0D"/>
    <w:rsid w:val="00720A9C"/>
    <w:rsid w:val="00724BFD"/>
    <w:rsid w:val="007269E5"/>
    <w:rsid w:val="00745FFD"/>
    <w:rsid w:val="007473C5"/>
    <w:rsid w:val="007500D0"/>
    <w:rsid w:val="00750C21"/>
    <w:rsid w:val="0075128A"/>
    <w:rsid w:val="007513D2"/>
    <w:rsid w:val="007548A4"/>
    <w:rsid w:val="0075719A"/>
    <w:rsid w:val="00757AA8"/>
    <w:rsid w:val="0076025B"/>
    <w:rsid w:val="007620B6"/>
    <w:rsid w:val="0076467A"/>
    <w:rsid w:val="00775B5C"/>
    <w:rsid w:val="00777B36"/>
    <w:rsid w:val="00780997"/>
    <w:rsid w:val="00790F93"/>
    <w:rsid w:val="00795555"/>
    <w:rsid w:val="007A6265"/>
    <w:rsid w:val="007A7F84"/>
    <w:rsid w:val="007B2F27"/>
    <w:rsid w:val="007B78C8"/>
    <w:rsid w:val="007C03AE"/>
    <w:rsid w:val="007C4225"/>
    <w:rsid w:val="007D36FA"/>
    <w:rsid w:val="007D5843"/>
    <w:rsid w:val="007D78DF"/>
    <w:rsid w:val="007E2622"/>
    <w:rsid w:val="007F7C0B"/>
    <w:rsid w:val="00803E5E"/>
    <w:rsid w:val="008046C1"/>
    <w:rsid w:val="00812395"/>
    <w:rsid w:val="00813297"/>
    <w:rsid w:val="00816F9C"/>
    <w:rsid w:val="00817132"/>
    <w:rsid w:val="0082014B"/>
    <w:rsid w:val="008224FD"/>
    <w:rsid w:val="008250C0"/>
    <w:rsid w:val="008257CA"/>
    <w:rsid w:val="0082597C"/>
    <w:rsid w:val="00825E8E"/>
    <w:rsid w:val="00832FC1"/>
    <w:rsid w:val="008341DA"/>
    <w:rsid w:val="00842E3E"/>
    <w:rsid w:val="00852FCA"/>
    <w:rsid w:val="00856A09"/>
    <w:rsid w:val="00861426"/>
    <w:rsid w:val="00870718"/>
    <w:rsid w:val="00872001"/>
    <w:rsid w:val="0088042A"/>
    <w:rsid w:val="00880CCD"/>
    <w:rsid w:val="0088691E"/>
    <w:rsid w:val="008879A9"/>
    <w:rsid w:val="00891677"/>
    <w:rsid w:val="008A1E0D"/>
    <w:rsid w:val="008A5575"/>
    <w:rsid w:val="008B0CA4"/>
    <w:rsid w:val="008B3216"/>
    <w:rsid w:val="008B671F"/>
    <w:rsid w:val="008C0056"/>
    <w:rsid w:val="008D07A4"/>
    <w:rsid w:val="008D69DD"/>
    <w:rsid w:val="008E0EE3"/>
    <w:rsid w:val="008E759C"/>
    <w:rsid w:val="008F0B0E"/>
    <w:rsid w:val="008F4D5A"/>
    <w:rsid w:val="008F51E5"/>
    <w:rsid w:val="008F6FB3"/>
    <w:rsid w:val="00903352"/>
    <w:rsid w:val="009049BD"/>
    <w:rsid w:val="00907374"/>
    <w:rsid w:val="00910EEB"/>
    <w:rsid w:val="00917E40"/>
    <w:rsid w:val="009205FF"/>
    <w:rsid w:val="0093142A"/>
    <w:rsid w:val="009330EB"/>
    <w:rsid w:val="00936E82"/>
    <w:rsid w:val="009375FD"/>
    <w:rsid w:val="009447E0"/>
    <w:rsid w:val="009506F0"/>
    <w:rsid w:val="009554C5"/>
    <w:rsid w:val="009567C3"/>
    <w:rsid w:val="009647A6"/>
    <w:rsid w:val="00972C9E"/>
    <w:rsid w:val="00972EEE"/>
    <w:rsid w:val="009768FB"/>
    <w:rsid w:val="00986D3F"/>
    <w:rsid w:val="00991BF9"/>
    <w:rsid w:val="009935E0"/>
    <w:rsid w:val="00994791"/>
    <w:rsid w:val="009A2A8F"/>
    <w:rsid w:val="009A32A0"/>
    <w:rsid w:val="009A74BE"/>
    <w:rsid w:val="009C1626"/>
    <w:rsid w:val="009C6F8A"/>
    <w:rsid w:val="009D167F"/>
    <w:rsid w:val="009D286F"/>
    <w:rsid w:val="009D45D1"/>
    <w:rsid w:val="009D6ABA"/>
    <w:rsid w:val="009E1240"/>
    <w:rsid w:val="009F2B15"/>
    <w:rsid w:val="00A1322D"/>
    <w:rsid w:val="00A30CC1"/>
    <w:rsid w:val="00A436DE"/>
    <w:rsid w:val="00A545F1"/>
    <w:rsid w:val="00A5778B"/>
    <w:rsid w:val="00A62EBB"/>
    <w:rsid w:val="00A6639C"/>
    <w:rsid w:val="00A72792"/>
    <w:rsid w:val="00A74838"/>
    <w:rsid w:val="00A7637D"/>
    <w:rsid w:val="00A85030"/>
    <w:rsid w:val="00A86608"/>
    <w:rsid w:val="00A92082"/>
    <w:rsid w:val="00A9222C"/>
    <w:rsid w:val="00A9750A"/>
    <w:rsid w:val="00AA02FC"/>
    <w:rsid w:val="00AA1591"/>
    <w:rsid w:val="00AB65CF"/>
    <w:rsid w:val="00AC438B"/>
    <w:rsid w:val="00AD1930"/>
    <w:rsid w:val="00AE1ACE"/>
    <w:rsid w:val="00AE6114"/>
    <w:rsid w:val="00AF3EE7"/>
    <w:rsid w:val="00AF5BD4"/>
    <w:rsid w:val="00B003B1"/>
    <w:rsid w:val="00B016A1"/>
    <w:rsid w:val="00B01F4C"/>
    <w:rsid w:val="00B0785C"/>
    <w:rsid w:val="00B079DC"/>
    <w:rsid w:val="00B13CAD"/>
    <w:rsid w:val="00B1669C"/>
    <w:rsid w:val="00B176BC"/>
    <w:rsid w:val="00B232E6"/>
    <w:rsid w:val="00B313A3"/>
    <w:rsid w:val="00B41D75"/>
    <w:rsid w:val="00B46298"/>
    <w:rsid w:val="00B50805"/>
    <w:rsid w:val="00B60A1E"/>
    <w:rsid w:val="00B73E55"/>
    <w:rsid w:val="00B77DF1"/>
    <w:rsid w:val="00B8049A"/>
    <w:rsid w:val="00B874C2"/>
    <w:rsid w:val="00B90110"/>
    <w:rsid w:val="00B90296"/>
    <w:rsid w:val="00BA7E9A"/>
    <w:rsid w:val="00BC64BA"/>
    <w:rsid w:val="00BC696F"/>
    <w:rsid w:val="00BD115F"/>
    <w:rsid w:val="00BD310C"/>
    <w:rsid w:val="00BD7156"/>
    <w:rsid w:val="00BF1277"/>
    <w:rsid w:val="00BF3685"/>
    <w:rsid w:val="00BF6C22"/>
    <w:rsid w:val="00C03E26"/>
    <w:rsid w:val="00C106E4"/>
    <w:rsid w:val="00C12692"/>
    <w:rsid w:val="00C176D8"/>
    <w:rsid w:val="00C23DBC"/>
    <w:rsid w:val="00C250B9"/>
    <w:rsid w:val="00C27AFC"/>
    <w:rsid w:val="00C30FA2"/>
    <w:rsid w:val="00C34AE7"/>
    <w:rsid w:val="00C35EC4"/>
    <w:rsid w:val="00C41267"/>
    <w:rsid w:val="00C436F6"/>
    <w:rsid w:val="00C43D8C"/>
    <w:rsid w:val="00C63BF1"/>
    <w:rsid w:val="00C81F0B"/>
    <w:rsid w:val="00C91867"/>
    <w:rsid w:val="00C94D3A"/>
    <w:rsid w:val="00C9713D"/>
    <w:rsid w:val="00CB08AC"/>
    <w:rsid w:val="00CB0BE5"/>
    <w:rsid w:val="00CB2CD5"/>
    <w:rsid w:val="00CB398A"/>
    <w:rsid w:val="00CC276B"/>
    <w:rsid w:val="00CC315D"/>
    <w:rsid w:val="00CC3CB5"/>
    <w:rsid w:val="00CC433C"/>
    <w:rsid w:val="00CC5F73"/>
    <w:rsid w:val="00CD58F6"/>
    <w:rsid w:val="00D00730"/>
    <w:rsid w:val="00D025E4"/>
    <w:rsid w:val="00D12BB0"/>
    <w:rsid w:val="00D13148"/>
    <w:rsid w:val="00D169D8"/>
    <w:rsid w:val="00D172B2"/>
    <w:rsid w:val="00D23923"/>
    <w:rsid w:val="00D262CE"/>
    <w:rsid w:val="00D27AD9"/>
    <w:rsid w:val="00D27CF0"/>
    <w:rsid w:val="00D3640C"/>
    <w:rsid w:val="00D4069C"/>
    <w:rsid w:val="00D4580B"/>
    <w:rsid w:val="00D53965"/>
    <w:rsid w:val="00D5770C"/>
    <w:rsid w:val="00D7064E"/>
    <w:rsid w:val="00D719A5"/>
    <w:rsid w:val="00D7794C"/>
    <w:rsid w:val="00D81372"/>
    <w:rsid w:val="00D90645"/>
    <w:rsid w:val="00D90704"/>
    <w:rsid w:val="00D917A6"/>
    <w:rsid w:val="00D97DAB"/>
    <w:rsid w:val="00DA1003"/>
    <w:rsid w:val="00DA6C1D"/>
    <w:rsid w:val="00DC3685"/>
    <w:rsid w:val="00DC717B"/>
    <w:rsid w:val="00DD5A27"/>
    <w:rsid w:val="00DD7715"/>
    <w:rsid w:val="00DE1570"/>
    <w:rsid w:val="00DE230D"/>
    <w:rsid w:val="00DE3ADB"/>
    <w:rsid w:val="00DF54DB"/>
    <w:rsid w:val="00E06CC0"/>
    <w:rsid w:val="00E24C68"/>
    <w:rsid w:val="00E258B0"/>
    <w:rsid w:val="00E30124"/>
    <w:rsid w:val="00E32338"/>
    <w:rsid w:val="00E328F3"/>
    <w:rsid w:val="00E4024D"/>
    <w:rsid w:val="00E44C0F"/>
    <w:rsid w:val="00E45E32"/>
    <w:rsid w:val="00E51713"/>
    <w:rsid w:val="00E54016"/>
    <w:rsid w:val="00E56518"/>
    <w:rsid w:val="00E6052A"/>
    <w:rsid w:val="00E71933"/>
    <w:rsid w:val="00E800A3"/>
    <w:rsid w:val="00E926C2"/>
    <w:rsid w:val="00E94142"/>
    <w:rsid w:val="00E96034"/>
    <w:rsid w:val="00E97B8D"/>
    <w:rsid w:val="00EA2592"/>
    <w:rsid w:val="00EA26C7"/>
    <w:rsid w:val="00EA3C6E"/>
    <w:rsid w:val="00EA4EA6"/>
    <w:rsid w:val="00EB28F7"/>
    <w:rsid w:val="00ED210B"/>
    <w:rsid w:val="00ED56E2"/>
    <w:rsid w:val="00ED76F9"/>
    <w:rsid w:val="00EE469C"/>
    <w:rsid w:val="00EF0E29"/>
    <w:rsid w:val="00F0055C"/>
    <w:rsid w:val="00F167D2"/>
    <w:rsid w:val="00F35DB5"/>
    <w:rsid w:val="00F3650E"/>
    <w:rsid w:val="00F450A9"/>
    <w:rsid w:val="00F55AC8"/>
    <w:rsid w:val="00F567DE"/>
    <w:rsid w:val="00F570A2"/>
    <w:rsid w:val="00F60C77"/>
    <w:rsid w:val="00F649E8"/>
    <w:rsid w:val="00F71126"/>
    <w:rsid w:val="00F72D25"/>
    <w:rsid w:val="00F73CDE"/>
    <w:rsid w:val="00F87901"/>
    <w:rsid w:val="00F90701"/>
    <w:rsid w:val="00F9295D"/>
    <w:rsid w:val="00FA0788"/>
    <w:rsid w:val="00FA5464"/>
    <w:rsid w:val="00FB4DC0"/>
    <w:rsid w:val="00FD3F66"/>
    <w:rsid w:val="00FD6D08"/>
    <w:rsid w:val="00FE64F0"/>
    <w:rsid w:val="00FF5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B4A5CBD-67EA-4C26-8711-8FAE96C3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447E0"/>
    <w:pPr>
      <w:keepNext/>
      <w:outlineLvl w:val="0"/>
    </w:pPr>
    <w:rPr>
      <w:sz w:val="40"/>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341DA"/>
    <w:pPr>
      <w:spacing w:before="100" w:beforeAutospacing="1" w:after="100" w:afterAutospacing="1"/>
    </w:pPr>
  </w:style>
  <w:style w:type="character" w:styleId="a4">
    <w:name w:val="Hyperlink"/>
    <w:basedOn w:val="a0"/>
    <w:rsid w:val="000D2467"/>
    <w:rPr>
      <w:color w:val="0000FF"/>
      <w:u w:val="single"/>
    </w:rPr>
  </w:style>
  <w:style w:type="character" w:styleId="a5">
    <w:name w:val="Emphasis"/>
    <w:basedOn w:val="a0"/>
    <w:qFormat/>
    <w:rsid w:val="009447E0"/>
    <w:rPr>
      <w:i/>
      <w:iCs/>
    </w:rPr>
  </w:style>
  <w:style w:type="paragraph" w:styleId="a6">
    <w:name w:val="footer"/>
    <w:basedOn w:val="a"/>
    <w:rsid w:val="00F167D2"/>
    <w:pPr>
      <w:tabs>
        <w:tab w:val="center" w:pos="4677"/>
        <w:tab w:val="right" w:pos="9355"/>
      </w:tabs>
    </w:pPr>
  </w:style>
  <w:style w:type="character" w:styleId="a7">
    <w:name w:val="page number"/>
    <w:basedOn w:val="a0"/>
    <w:rsid w:val="00F16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56902">
      <w:bodyDiv w:val="1"/>
      <w:marLeft w:val="0"/>
      <w:marRight w:val="0"/>
      <w:marTop w:val="0"/>
      <w:marBottom w:val="0"/>
      <w:divBdr>
        <w:top w:val="none" w:sz="0" w:space="0" w:color="auto"/>
        <w:left w:val="none" w:sz="0" w:space="0" w:color="auto"/>
        <w:bottom w:val="none" w:sz="0" w:space="0" w:color="auto"/>
        <w:right w:val="none" w:sz="0" w:space="0" w:color="auto"/>
      </w:divBdr>
    </w:div>
    <w:div w:id="372580211">
      <w:bodyDiv w:val="1"/>
      <w:marLeft w:val="0"/>
      <w:marRight w:val="0"/>
      <w:marTop w:val="0"/>
      <w:marBottom w:val="0"/>
      <w:divBdr>
        <w:top w:val="none" w:sz="0" w:space="0" w:color="auto"/>
        <w:left w:val="none" w:sz="0" w:space="0" w:color="auto"/>
        <w:bottom w:val="none" w:sz="0" w:space="0" w:color="auto"/>
        <w:right w:val="none" w:sz="0" w:space="0" w:color="auto"/>
      </w:divBdr>
    </w:div>
    <w:div w:id="661129524">
      <w:bodyDiv w:val="1"/>
      <w:marLeft w:val="0"/>
      <w:marRight w:val="0"/>
      <w:marTop w:val="0"/>
      <w:marBottom w:val="0"/>
      <w:divBdr>
        <w:top w:val="none" w:sz="0" w:space="0" w:color="auto"/>
        <w:left w:val="none" w:sz="0" w:space="0" w:color="auto"/>
        <w:bottom w:val="none" w:sz="0" w:space="0" w:color="auto"/>
        <w:right w:val="none" w:sz="0" w:space="0" w:color="auto"/>
      </w:divBdr>
    </w:div>
    <w:div w:id="716204035">
      <w:bodyDiv w:val="1"/>
      <w:marLeft w:val="0"/>
      <w:marRight w:val="0"/>
      <w:marTop w:val="0"/>
      <w:marBottom w:val="0"/>
      <w:divBdr>
        <w:top w:val="none" w:sz="0" w:space="0" w:color="auto"/>
        <w:left w:val="none" w:sz="0" w:space="0" w:color="auto"/>
        <w:bottom w:val="none" w:sz="0" w:space="0" w:color="auto"/>
        <w:right w:val="none" w:sz="0" w:space="0" w:color="auto"/>
      </w:divBdr>
    </w:div>
    <w:div w:id="894045927">
      <w:bodyDiv w:val="1"/>
      <w:marLeft w:val="0"/>
      <w:marRight w:val="0"/>
      <w:marTop w:val="0"/>
      <w:marBottom w:val="0"/>
      <w:divBdr>
        <w:top w:val="none" w:sz="0" w:space="0" w:color="auto"/>
        <w:left w:val="none" w:sz="0" w:space="0" w:color="auto"/>
        <w:bottom w:val="none" w:sz="0" w:space="0" w:color="auto"/>
        <w:right w:val="none" w:sz="0" w:space="0" w:color="auto"/>
      </w:divBdr>
    </w:div>
    <w:div w:id="8956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Words>
  <Characters>9523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ПРОБЛЕМЫ УРБАНИЗАЦИИ В МИРОВОЙ ЭКОНОМИКЕ</vt:lpstr>
    </vt:vector>
  </TitlesOfParts>
  <Company>тонапо</Company>
  <LinksUpToDate>false</LinksUpToDate>
  <CharactersWithSpaces>11171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УРБАНИЗАЦИИ В МИРОВОЙ ЭКОНОМИКЕ</dc:title>
  <dc:subject/>
  <dc:creator>Главный</dc:creator>
  <cp:keywords/>
  <dc:description/>
  <cp:lastModifiedBy>admin</cp:lastModifiedBy>
  <cp:revision>2</cp:revision>
  <cp:lastPrinted>2010-03-17T08:42:00Z</cp:lastPrinted>
  <dcterms:created xsi:type="dcterms:W3CDTF">2014-05-10T22:04:00Z</dcterms:created>
  <dcterms:modified xsi:type="dcterms:W3CDTF">2014-05-10T22:04:00Z</dcterms:modified>
</cp:coreProperties>
</file>