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BB9" w:rsidRDefault="00B42BB9">
      <w:pPr>
        <w:spacing w:line="480" w:lineRule="auto"/>
        <w:jc w:val="center"/>
        <w:rPr>
          <w:bCs/>
          <w:sz w:val="28"/>
          <w:szCs w:val="32"/>
        </w:rPr>
      </w:pPr>
      <w:r>
        <w:rPr>
          <w:bCs/>
          <w:sz w:val="28"/>
          <w:szCs w:val="32"/>
        </w:rPr>
        <w:t xml:space="preserve">1. Введение </w:t>
      </w:r>
    </w:p>
    <w:p w:rsidR="00B42BB9" w:rsidRDefault="00B42BB9">
      <w:pPr>
        <w:spacing w:line="480" w:lineRule="auto"/>
        <w:jc w:val="both"/>
        <w:rPr>
          <w:sz w:val="28"/>
        </w:rPr>
      </w:pPr>
      <w:r>
        <w:rPr>
          <w:sz w:val="28"/>
          <w:szCs w:val="32"/>
        </w:rPr>
        <w:t xml:space="preserve">       Актуальность работы.</w:t>
      </w:r>
      <w:r>
        <w:rPr>
          <w:sz w:val="32"/>
          <w:szCs w:val="32"/>
        </w:rPr>
        <w:t xml:space="preserve"> </w:t>
      </w:r>
      <w:r>
        <w:rPr>
          <w:sz w:val="28"/>
        </w:rPr>
        <w:t xml:space="preserve">Центральное положение в современной синтетической органической химии занимают исследования связанные с развитием методов направленного синтеза сложных органических молекул с целью получения физиологически активных веществ с избирательным действием. </w:t>
      </w:r>
      <w:r>
        <w:rPr>
          <w:sz w:val="28"/>
          <w:szCs w:val="28"/>
        </w:rPr>
        <w:t xml:space="preserve">В связи с постоянно возрастающей потребностью получения новых биологически активных соединений, изучение химических свойств реакционноспособных субстратов на основе азотсодержащих гетероциклических соединений является одной из актуальных задач современной синтетической органической химии. К числу таких реакционноспособных субстратов следует отнести замещенные </w:t>
      </w:r>
      <w:r>
        <w:rPr>
          <w:color w:val="000000"/>
          <w:sz w:val="28"/>
          <w:szCs w:val="28"/>
        </w:rPr>
        <w:t>диазолкарбимины</w:t>
      </w:r>
      <w:r>
        <w:rPr>
          <w:sz w:val="28"/>
          <w:szCs w:val="28"/>
        </w:rPr>
        <w:t>. П</w:t>
      </w:r>
      <w:r>
        <w:rPr>
          <w:sz w:val="28"/>
        </w:rPr>
        <w:t>роизводные на основе замещенных 1,1’-</w:t>
      </w:r>
      <w:r>
        <w:rPr>
          <w:color w:val="000000"/>
          <w:sz w:val="28"/>
        </w:rPr>
        <w:t xml:space="preserve">диазолкарбиминов могут быть </w:t>
      </w:r>
      <w:r>
        <w:rPr>
          <w:sz w:val="28"/>
        </w:rPr>
        <w:t>использованны для синтеза 1,5-дизамещенных тетразолов.</w:t>
      </w:r>
    </w:p>
    <w:p w:rsidR="00B42BB9" w:rsidRDefault="00B42BB9">
      <w:pPr>
        <w:spacing w:line="480" w:lineRule="auto"/>
        <w:jc w:val="both"/>
        <w:rPr>
          <w:sz w:val="28"/>
        </w:rPr>
      </w:pPr>
      <w:r>
        <w:rPr>
          <w:sz w:val="32"/>
          <w:szCs w:val="32"/>
        </w:rPr>
        <w:t xml:space="preserve">       </w:t>
      </w:r>
      <w:r>
        <w:rPr>
          <w:sz w:val="28"/>
          <w:szCs w:val="32"/>
        </w:rPr>
        <w:t>Цель работы</w:t>
      </w:r>
      <w:r>
        <w:rPr>
          <w:sz w:val="32"/>
          <w:szCs w:val="32"/>
        </w:rPr>
        <w:t xml:space="preserve">. </w:t>
      </w:r>
      <w:r>
        <w:rPr>
          <w:sz w:val="28"/>
        </w:rPr>
        <w:t xml:space="preserve">Разработка методов синтеза </w:t>
      </w:r>
      <w:r>
        <w:rPr>
          <w:sz w:val="28"/>
          <w:lang w:val="en-US"/>
        </w:rPr>
        <w:t>N</w:t>
      </w:r>
      <w:r>
        <w:rPr>
          <w:sz w:val="28"/>
        </w:rPr>
        <w:t>-алкил</w:t>
      </w:r>
      <w:r>
        <w:rPr>
          <w:color w:val="000000"/>
          <w:sz w:val="28"/>
        </w:rPr>
        <w:t xml:space="preserve">замещенных </w:t>
      </w:r>
      <w:r>
        <w:rPr>
          <w:sz w:val="28"/>
        </w:rPr>
        <w:t>1,1’-</w:t>
      </w:r>
      <w:r>
        <w:rPr>
          <w:color w:val="000000"/>
          <w:sz w:val="28"/>
        </w:rPr>
        <w:t>диазолкарбиминов</w:t>
      </w:r>
      <w:r>
        <w:rPr>
          <w:sz w:val="28"/>
        </w:rPr>
        <w:t xml:space="preserve">. Изучение взаимодействия </w:t>
      </w:r>
      <w:r>
        <w:rPr>
          <w:color w:val="000000"/>
          <w:sz w:val="28"/>
        </w:rPr>
        <w:t>диазолкарбимина</w:t>
      </w:r>
      <w:r>
        <w:rPr>
          <w:sz w:val="28"/>
        </w:rPr>
        <w:t xml:space="preserve"> с йодистым метилом. Исследование физико-химических и спектральных свойств синтезированного соединения. </w:t>
      </w:r>
    </w:p>
    <w:p w:rsidR="00B42BB9" w:rsidRDefault="00B42BB9">
      <w:pPr>
        <w:spacing w:line="480" w:lineRule="auto"/>
        <w:jc w:val="both"/>
        <w:rPr>
          <w:sz w:val="28"/>
        </w:rPr>
      </w:pPr>
      <w:r>
        <w:rPr>
          <w:sz w:val="28"/>
          <w:szCs w:val="32"/>
        </w:rPr>
        <w:t xml:space="preserve">       Научная новизна</w:t>
      </w:r>
      <w:r>
        <w:rPr>
          <w:sz w:val="32"/>
          <w:szCs w:val="32"/>
        </w:rPr>
        <w:t xml:space="preserve">. </w:t>
      </w:r>
      <w:r>
        <w:rPr>
          <w:sz w:val="28"/>
        </w:rPr>
        <w:t xml:space="preserve">Разработан метод синтеза </w:t>
      </w:r>
      <w:r>
        <w:rPr>
          <w:sz w:val="28"/>
          <w:lang w:val="en-US"/>
        </w:rPr>
        <w:t>N</w:t>
      </w:r>
      <w:r>
        <w:rPr>
          <w:sz w:val="28"/>
        </w:rPr>
        <w:t>-алкилбис(азолил-1)метаниминов, основанный на  взаимодействии 1,1’-</w:t>
      </w:r>
      <w:r>
        <w:rPr>
          <w:color w:val="000000"/>
          <w:sz w:val="28"/>
        </w:rPr>
        <w:t xml:space="preserve">диазолкарбиминов </w:t>
      </w:r>
      <w:r>
        <w:rPr>
          <w:sz w:val="28"/>
        </w:rPr>
        <w:t xml:space="preserve">с йодистым метилом. Впервые синтезирован </w:t>
      </w:r>
      <w:r>
        <w:rPr>
          <w:sz w:val="28"/>
          <w:lang w:val="en-US"/>
        </w:rPr>
        <w:t>N</w:t>
      </w:r>
      <w:r>
        <w:rPr>
          <w:sz w:val="28"/>
        </w:rPr>
        <w:t>-метилбис(имидазолил-1)метанимин, который может быть использован для синтеза 1,5-</w:t>
      </w:r>
      <w:r w:rsidR="005B523B">
        <w:rPr>
          <w:sz w:val="28"/>
        </w:rPr>
        <w:t xml:space="preserve"> </w:t>
      </w:r>
      <w:r w:rsidR="00BF0AD4">
        <w:rPr>
          <w:sz w:val="28"/>
        </w:rPr>
        <w:t>д</w:t>
      </w:r>
      <w:r>
        <w:rPr>
          <w:sz w:val="28"/>
        </w:rPr>
        <w:t>изамещенных тетразолов. Для обсуждения возможных направлений реакции осуществлен квантово-химический расчет молекул.</w:t>
      </w:r>
    </w:p>
    <w:p w:rsidR="00B42BB9" w:rsidRDefault="00B42BB9">
      <w:pPr>
        <w:pStyle w:val="1"/>
        <w:jc w:val="both"/>
      </w:pPr>
      <w:r>
        <w:t xml:space="preserve">       Практическая ценность работы. Разработан метод синтеза </w:t>
      </w:r>
      <w:r>
        <w:rPr>
          <w:lang w:val="en-US"/>
        </w:rPr>
        <w:t>N</w:t>
      </w:r>
      <w:r>
        <w:t>-метилбис(имидазолил-1)метанимина. Установлены физико-химические характеристики полученного соединения.</w:t>
      </w:r>
    </w:p>
    <w:p w:rsidR="00B42BB9" w:rsidRDefault="00B42BB9">
      <w:pPr>
        <w:spacing w:line="480" w:lineRule="auto"/>
        <w:jc w:val="both"/>
        <w:rPr>
          <w:sz w:val="28"/>
        </w:rPr>
      </w:pPr>
    </w:p>
    <w:p w:rsidR="00B42BB9" w:rsidRDefault="00B42BB9">
      <w:pPr>
        <w:spacing w:line="480" w:lineRule="auto"/>
        <w:jc w:val="both"/>
        <w:rPr>
          <w:sz w:val="28"/>
        </w:rPr>
      </w:pPr>
    </w:p>
    <w:p w:rsidR="00B42BB9" w:rsidRDefault="00B42BB9">
      <w:pPr>
        <w:spacing w:line="480" w:lineRule="auto"/>
        <w:jc w:val="both"/>
        <w:rPr>
          <w:sz w:val="28"/>
        </w:rPr>
      </w:pPr>
    </w:p>
    <w:p w:rsidR="00B42BB9" w:rsidRDefault="00B42BB9">
      <w:pPr>
        <w:spacing w:line="480" w:lineRule="auto"/>
        <w:jc w:val="both"/>
        <w:rPr>
          <w:sz w:val="28"/>
        </w:rPr>
      </w:pPr>
    </w:p>
    <w:p w:rsidR="00B42BB9" w:rsidRDefault="00B42BB9">
      <w:pPr>
        <w:spacing w:line="480" w:lineRule="auto"/>
        <w:jc w:val="both"/>
        <w:rPr>
          <w:sz w:val="28"/>
        </w:rPr>
      </w:pPr>
    </w:p>
    <w:p w:rsidR="00B42BB9" w:rsidRDefault="00B42BB9">
      <w:pPr>
        <w:spacing w:line="480" w:lineRule="auto"/>
        <w:jc w:val="both"/>
        <w:rPr>
          <w:sz w:val="28"/>
        </w:rPr>
      </w:pPr>
    </w:p>
    <w:p w:rsidR="00B42BB9" w:rsidRDefault="00B42BB9">
      <w:pPr>
        <w:spacing w:line="480" w:lineRule="auto"/>
        <w:jc w:val="both"/>
        <w:rPr>
          <w:sz w:val="28"/>
        </w:rPr>
      </w:pPr>
    </w:p>
    <w:p w:rsidR="00B42BB9" w:rsidRDefault="00B42BB9">
      <w:pPr>
        <w:spacing w:line="480" w:lineRule="auto"/>
        <w:jc w:val="both"/>
        <w:rPr>
          <w:sz w:val="28"/>
        </w:rPr>
      </w:pPr>
    </w:p>
    <w:p w:rsidR="00B42BB9" w:rsidRDefault="00B42BB9">
      <w:pPr>
        <w:spacing w:line="480" w:lineRule="auto"/>
        <w:jc w:val="both"/>
        <w:rPr>
          <w:sz w:val="28"/>
        </w:rPr>
      </w:pPr>
    </w:p>
    <w:p w:rsidR="00B42BB9" w:rsidRDefault="00B42BB9">
      <w:pPr>
        <w:spacing w:line="480" w:lineRule="auto"/>
        <w:jc w:val="both"/>
        <w:rPr>
          <w:sz w:val="28"/>
        </w:rPr>
      </w:pPr>
    </w:p>
    <w:p w:rsidR="00B42BB9" w:rsidRDefault="00B42BB9">
      <w:pPr>
        <w:spacing w:line="480" w:lineRule="auto"/>
        <w:jc w:val="both"/>
        <w:rPr>
          <w:sz w:val="28"/>
        </w:rPr>
      </w:pPr>
    </w:p>
    <w:p w:rsidR="00B42BB9" w:rsidRDefault="00B42BB9">
      <w:pPr>
        <w:spacing w:line="480" w:lineRule="auto"/>
        <w:jc w:val="both"/>
        <w:rPr>
          <w:sz w:val="28"/>
        </w:rPr>
      </w:pPr>
    </w:p>
    <w:p w:rsidR="00B42BB9" w:rsidRDefault="00B42BB9">
      <w:pPr>
        <w:spacing w:line="480" w:lineRule="auto"/>
        <w:jc w:val="both"/>
        <w:rPr>
          <w:sz w:val="28"/>
        </w:rPr>
      </w:pPr>
    </w:p>
    <w:p w:rsidR="00B42BB9" w:rsidRDefault="00B42BB9">
      <w:pPr>
        <w:spacing w:line="480" w:lineRule="auto"/>
        <w:jc w:val="both"/>
        <w:rPr>
          <w:sz w:val="28"/>
        </w:rPr>
      </w:pPr>
    </w:p>
    <w:p w:rsidR="00B42BB9" w:rsidRDefault="00B42BB9">
      <w:pPr>
        <w:spacing w:line="480" w:lineRule="auto"/>
        <w:jc w:val="center"/>
        <w:rPr>
          <w:b/>
          <w:sz w:val="32"/>
          <w:szCs w:val="32"/>
        </w:rPr>
      </w:pPr>
    </w:p>
    <w:p w:rsidR="00B42BB9" w:rsidRDefault="00B42BB9">
      <w:pPr>
        <w:spacing w:line="480" w:lineRule="auto"/>
        <w:jc w:val="center"/>
        <w:rPr>
          <w:b/>
          <w:sz w:val="32"/>
          <w:szCs w:val="32"/>
        </w:rPr>
      </w:pPr>
    </w:p>
    <w:p w:rsidR="00B42BB9" w:rsidRDefault="00B42BB9">
      <w:pPr>
        <w:spacing w:line="480" w:lineRule="auto"/>
        <w:jc w:val="center"/>
        <w:rPr>
          <w:b/>
          <w:sz w:val="32"/>
          <w:szCs w:val="32"/>
        </w:rPr>
      </w:pPr>
    </w:p>
    <w:p w:rsidR="00B42BB9" w:rsidRDefault="00B42BB9">
      <w:pPr>
        <w:spacing w:line="480" w:lineRule="auto"/>
        <w:jc w:val="center"/>
        <w:rPr>
          <w:bCs/>
          <w:sz w:val="28"/>
          <w:szCs w:val="32"/>
        </w:rPr>
      </w:pPr>
      <w:r>
        <w:rPr>
          <w:bCs/>
          <w:sz w:val="28"/>
          <w:szCs w:val="32"/>
        </w:rPr>
        <w:t>2. Обзор литературы</w:t>
      </w:r>
    </w:p>
    <w:p w:rsidR="00B42BB9" w:rsidRDefault="00B42BB9">
      <w:pPr>
        <w:spacing w:line="480" w:lineRule="auto"/>
        <w:jc w:val="center"/>
        <w:rPr>
          <w:sz w:val="32"/>
          <w:szCs w:val="32"/>
        </w:rPr>
      </w:pPr>
      <w:r>
        <w:rPr>
          <w:sz w:val="28"/>
          <w:szCs w:val="32"/>
        </w:rPr>
        <w:t>2.1. Имидазол. Его строение и свойства</w:t>
      </w:r>
      <w:r>
        <w:rPr>
          <w:sz w:val="32"/>
          <w:szCs w:val="32"/>
        </w:rPr>
        <w:t xml:space="preserve"> </w:t>
      </w:r>
    </w:p>
    <w:p w:rsidR="00B42BB9" w:rsidRDefault="00B42BB9">
      <w:pPr>
        <w:pStyle w:val="a5"/>
        <w:jc w:val="both"/>
      </w:pPr>
      <w:r>
        <w:t xml:space="preserve">       К классу имидазолов принадлежит ряд природных и синтетических соединений, обладающих физиологической активностью. Сам имидазол проявляет слабое физиологическое действие и является сравнительно мало токсичным. Но степень физиологического действия и его направленность в значительной степени определяются природой заместителя.</w:t>
      </w:r>
    </w:p>
    <w:p w:rsidR="00B42BB9" w:rsidRDefault="00B42BB9">
      <w:pPr>
        <w:spacing w:line="480" w:lineRule="auto"/>
        <w:jc w:val="both"/>
        <w:rPr>
          <w:color w:val="000000"/>
          <w:sz w:val="28"/>
          <w:szCs w:val="28"/>
        </w:rPr>
      </w:pPr>
      <w:r>
        <w:rPr>
          <w:sz w:val="28"/>
          <w:szCs w:val="28"/>
        </w:rPr>
        <w:t xml:space="preserve">       Химия всех соединений, которые </w:t>
      </w:r>
      <w:r>
        <w:rPr>
          <w:color w:val="000000"/>
          <w:sz w:val="28"/>
          <w:szCs w:val="28"/>
        </w:rPr>
        <w:t>содержат остаток имидазола</w:t>
      </w:r>
    </w:p>
    <w:p w:rsidR="00B42BB9" w:rsidRDefault="00B42BB9">
      <w:pPr>
        <w:spacing w:line="480" w:lineRule="auto"/>
        <w:jc w:val="center"/>
        <w:rPr>
          <w:lang w:val="en-US"/>
        </w:rPr>
      </w:pPr>
      <w:r>
        <w:object w:dxaOrig="1050" w:dyaOrig="1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75.75pt" o:ole="">
            <v:imagedata r:id="rId7" o:title=""/>
          </v:shape>
          <o:OLEObject Type="Embed" ProgID="ISISServer" ShapeID="_x0000_i1025" DrawAspect="Content" ObjectID="_1459340456" r:id="rId8"/>
        </w:object>
      </w:r>
    </w:p>
    <w:p w:rsidR="00B42BB9" w:rsidRDefault="00B42BB9">
      <w:pPr>
        <w:pStyle w:val="a5"/>
        <w:jc w:val="both"/>
      </w:pPr>
      <w:r>
        <w:t xml:space="preserve">       Может быть объединена под общим названием химии имидазолов.</w:t>
      </w:r>
    </w:p>
    <w:p w:rsidR="00B42BB9" w:rsidRDefault="00B42BB9">
      <w:pPr>
        <w:pStyle w:val="2"/>
      </w:pPr>
      <w:r>
        <w:t xml:space="preserve">       Имидазол был впервые получен Дебу (1858 год). Из продуктов реакции глиоксаля с аммиаком Дебу выделил соединение нового типа и назвал его глиоксалином [1].</w:t>
      </w:r>
    </w:p>
    <w:p w:rsidR="00B42BB9" w:rsidRDefault="00B42BB9">
      <w:pPr>
        <w:pStyle w:val="2"/>
      </w:pPr>
      <w:r>
        <w:t xml:space="preserve">       Имидазол (1,3 – диазол, глиоксалин), имеет бесцветные кристаллы с моноклинной решеткой, хорошо растворяется в воде, этаноле, бензоле, плохо – в углеводородах. Молекулы имеют плоскую конфигурацию и ассоциированы благодаря водородным связям [2]. Для имидазола характерна прототропная таутомерия, вследствие чего положения 4 и 5 равноценны [3].</w:t>
      </w:r>
    </w:p>
    <w:p w:rsidR="00B42BB9" w:rsidRDefault="00B42BB9">
      <w:pPr>
        <w:spacing w:line="480" w:lineRule="auto"/>
        <w:jc w:val="center"/>
        <w:rPr>
          <w:sz w:val="28"/>
          <w:szCs w:val="28"/>
        </w:rPr>
      </w:pPr>
      <w:r>
        <w:object w:dxaOrig="8955" w:dyaOrig="1545">
          <v:shape id="_x0000_i1026" type="#_x0000_t75" style="width:447.75pt;height:77.25pt" o:ole="">
            <v:imagedata r:id="rId9" o:title=""/>
          </v:shape>
          <o:OLEObject Type="Embed" ProgID="ISISServer" ShapeID="_x0000_i1026" DrawAspect="Content" ObjectID="_1459340457" r:id="rId10"/>
        </w:object>
      </w:r>
    </w:p>
    <w:p w:rsidR="00B42BB9" w:rsidRDefault="00B42BB9">
      <w:pPr>
        <w:spacing w:line="480" w:lineRule="auto"/>
        <w:jc w:val="both"/>
        <w:rPr>
          <w:sz w:val="28"/>
          <w:szCs w:val="28"/>
        </w:rPr>
      </w:pPr>
      <w:r>
        <w:rPr>
          <w:sz w:val="28"/>
          <w:szCs w:val="28"/>
        </w:rPr>
        <w:t xml:space="preserve">       Имидазол обладает ароматическими свойствами. Для того чтобы получить представление о некоторых свойствах и реакционной способности имидазола, необходимо рассмотреть основные резонансные структуры и их участие в общей структуре. Относительная высокая кислотность имидазольного ядра может быть объяснена наличием в резонирующей системе неподеленной пары электронов, принадлежащей атому азота группы – </w:t>
      </w:r>
      <w:r>
        <w:rPr>
          <w:sz w:val="28"/>
          <w:szCs w:val="28"/>
          <w:lang w:val="en-US"/>
        </w:rPr>
        <w:t>NH</w:t>
      </w:r>
      <w:r>
        <w:rPr>
          <w:sz w:val="28"/>
          <w:szCs w:val="28"/>
        </w:rPr>
        <w:t xml:space="preserve">. Это приводит к образованию некоторого положительного заряда на азоте, что, очевидно, способствует протонизации. </w:t>
      </w:r>
    </w:p>
    <w:p w:rsidR="00B42BB9" w:rsidRDefault="00B42BB9">
      <w:pPr>
        <w:spacing w:line="480" w:lineRule="auto"/>
        <w:jc w:val="both"/>
        <w:rPr>
          <w:sz w:val="28"/>
          <w:szCs w:val="28"/>
        </w:rPr>
      </w:pPr>
      <w:r>
        <w:rPr>
          <w:sz w:val="28"/>
          <w:szCs w:val="28"/>
        </w:rPr>
        <w:t xml:space="preserve">       Если происходит образование соли, то анион стабилизируется посредством резонанса. Резонанс способствует также уменьшению электронной плотности на другом атоме азота и, таким образом уменьшению его основности. Однако если образуется соль, то вследствие резонанса происходит стабилизация катиона и повышается основность [1]. Можно считать, что положительный заряд не фиксирован на одном из атомов азота, поскольку изомерные 1,4 – и 1,5 – диметилимидазолы с йодистым метилом образуют один и тот же ка</w:t>
      </w:r>
      <w:r w:rsidR="008E605D">
        <w:rPr>
          <w:sz w:val="28"/>
          <w:szCs w:val="28"/>
        </w:rPr>
        <w:t>тион</w:t>
      </w:r>
      <w:r>
        <w:rPr>
          <w:sz w:val="28"/>
          <w:szCs w:val="28"/>
        </w:rPr>
        <w:t>.</w:t>
      </w:r>
    </w:p>
    <w:p w:rsidR="00B42BB9" w:rsidRDefault="00B42BB9">
      <w:pPr>
        <w:spacing w:line="360" w:lineRule="auto"/>
        <w:jc w:val="center"/>
        <w:rPr>
          <w:sz w:val="28"/>
          <w:szCs w:val="28"/>
        </w:rPr>
      </w:pPr>
      <w:r>
        <w:object w:dxaOrig="6600" w:dyaOrig="1815">
          <v:shape id="_x0000_i1027" type="#_x0000_t75" style="width:330pt;height:90.75pt" o:ole="">
            <v:imagedata r:id="rId11" o:title=""/>
          </v:shape>
          <o:OLEObject Type="Embed" ProgID="ISISServer" ShapeID="_x0000_i1027" DrawAspect="Content" ObjectID="_1459340458" r:id="rId12"/>
        </w:object>
      </w:r>
    </w:p>
    <w:p w:rsidR="005B523B" w:rsidRDefault="00B42BB9">
      <w:pPr>
        <w:spacing w:line="480" w:lineRule="auto"/>
        <w:jc w:val="both"/>
        <w:rPr>
          <w:sz w:val="28"/>
          <w:szCs w:val="28"/>
        </w:rPr>
      </w:pPr>
      <w:r>
        <w:rPr>
          <w:sz w:val="28"/>
          <w:szCs w:val="28"/>
        </w:rPr>
        <w:t xml:space="preserve">       Алкильные группы, действуя как </w:t>
      </w:r>
      <w:r>
        <w:rPr>
          <w:color w:val="000000"/>
          <w:sz w:val="28"/>
          <w:szCs w:val="28"/>
        </w:rPr>
        <w:t>электронодонорные</w:t>
      </w:r>
      <w:r>
        <w:rPr>
          <w:sz w:val="28"/>
          <w:szCs w:val="28"/>
        </w:rPr>
        <w:t xml:space="preserve"> группы, увеличивают электронную плотность у атома азота, обладающего основными свойствами, и тем самым увеличивают основность.</w:t>
      </w:r>
      <w:r w:rsidR="005B523B">
        <w:rPr>
          <w:sz w:val="28"/>
          <w:szCs w:val="28"/>
        </w:rPr>
        <w:t xml:space="preserve"> </w:t>
      </w:r>
    </w:p>
    <w:p w:rsidR="00B42BB9" w:rsidRDefault="00B42BB9">
      <w:pPr>
        <w:spacing w:line="480" w:lineRule="auto"/>
        <w:jc w:val="both"/>
        <w:rPr>
          <w:sz w:val="28"/>
          <w:szCs w:val="28"/>
        </w:rPr>
      </w:pPr>
      <w:r>
        <w:rPr>
          <w:sz w:val="28"/>
          <w:szCs w:val="28"/>
        </w:rPr>
        <w:t xml:space="preserve">       Атом </w:t>
      </w:r>
      <w:r>
        <w:rPr>
          <w:color w:val="000000"/>
          <w:sz w:val="28"/>
          <w:szCs w:val="28"/>
          <w:lang w:val="en-US"/>
        </w:rPr>
        <w:t>N</w:t>
      </w:r>
      <w:r>
        <w:rPr>
          <w:color w:val="000000"/>
          <w:sz w:val="28"/>
          <w:szCs w:val="28"/>
        </w:rPr>
        <w:t xml:space="preserve"> – 1</w:t>
      </w:r>
      <w:r>
        <w:rPr>
          <w:sz w:val="28"/>
          <w:szCs w:val="28"/>
        </w:rPr>
        <w:t xml:space="preserve"> обуславливает кислотность. По атому </w:t>
      </w:r>
      <w:r>
        <w:rPr>
          <w:sz w:val="28"/>
          <w:szCs w:val="28"/>
          <w:lang w:val="en-US"/>
        </w:rPr>
        <w:t>N</w:t>
      </w:r>
      <w:r>
        <w:rPr>
          <w:sz w:val="28"/>
          <w:szCs w:val="28"/>
        </w:rPr>
        <w:t xml:space="preserve"> – 1 легко образуются также </w:t>
      </w:r>
      <w:r>
        <w:rPr>
          <w:sz w:val="28"/>
          <w:szCs w:val="28"/>
          <w:lang w:val="en-US"/>
        </w:rPr>
        <w:t>N</w:t>
      </w:r>
      <w:r>
        <w:rPr>
          <w:sz w:val="28"/>
          <w:szCs w:val="28"/>
        </w:rPr>
        <w:t xml:space="preserve"> – арил -, N – алкил -, </w:t>
      </w:r>
      <w:r>
        <w:rPr>
          <w:sz w:val="28"/>
          <w:szCs w:val="28"/>
          <w:lang w:val="en-US"/>
        </w:rPr>
        <w:t>N</w:t>
      </w:r>
      <w:r>
        <w:rPr>
          <w:sz w:val="28"/>
          <w:szCs w:val="28"/>
        </w:rPr>
        <w:t xml:space="preserve"> – ацилпроизводные. </w:t>
      </w:r>
      <w:r>
        <w:rPr>
          <w:color w:val="000000"/>
          <w:sz w:val="28"/>
          <w:szCs w:val="28"/>
        </w:rPr>
        <w:t xml:space="preserve">Атом </w:t>
      </w:r>
      <w:r>
        <w:rPr>
          <w:color w:val="000000"/>
          <w:sz w:val="28"/>
          <w:szCs w:val="28"/>
          <w:lang w:val="en-US"/>
        </w:rPr>
        <w:t>N</w:t>
      </w:r>
      <w:r>
        <w:rPr>
          <w:color w:val="000000"/>
          <w:sz w:val="28"/>
          <w:szCs w:val="28"/>
        </w:rPr>
        <w:t xml:space="preserve"> – 3 основный центр, по</w:t>
      </w:r>
      <w:r>
        <w:rPr>
          <w:color w:val="FF0000"/>
          <w:sz w:val="28"/>
          <w:szCs w:val="28"/>
        </w:rPr>
        <w:t xml:space="preserve"> </w:t>
      </w:r>
      <w:r>
        <w:rPr>
          <w:color w:val="000000"/>
          <w:sz w:val="28"/>
          <w:szCs w:val="28"/>
        </w:rPr>
        <w:t>которому протекает протонирование и комплексообразование. Наличие ато</w:t>
      </w:r>
      <w:r>
        <w:rPr>
          <w:sz w:val="28"/>
          <w:szCs w:val="28"/>
        </w:rPr>
        <w:t xml:space="preserve">мов </w:t>
      </w:r>
      <w:r>
        <w:rPr>
          <w:sz w:val="28"/>
          <w:szCs w:val="28"/>
          <w:lang w:val="en-US"/>
        </w:rPr>
        <w:t>N</w:t>
      </w:r>
      <w:r>
        <w:rPr>
          <w:sz w:val="28"/>
          <w:szCs w:val="28"/>
        </w:rPr>
        <w:t xml:space="preserve"> двух типов способствует электрофильному замещению в положения 4 и 5, нуклеофильному – в положение 2. Карбоксилирование имидазола протекает в положения 4 и 5, металлирование </w:t>
      </w:r>
      <w:r>
        <w:rPr>
          <w:sz w:val="28"/>
          <w:szCs w:val="28"/>
          <w:lang w:val="en-US"/>
        </w:rPr>
        <w:t>N</w:t>
      </w:r>
      <w:r>
        <w:rPr>
          <w:sz w:val="28"/>
          <w:szCs w:val="28"/>
        </w:rPr>
        <w:t xml:space="preserve"> – алкил – и </w:t>
      </w:r>
      <w:r>
        <w:rPr>
          <w:sz w:val="28"/>
          <w:szCs w:val="28"/>
          <w:lang w:val="en-US"/>
        </w:rPr>
        <w:t>N</w:t>
      </w:r>
      <w:r>
        <w:rPr>
          <w:sz w:val="28"/>
          <w:szCs w:val="28"/>
        </w:rPr>
        <w:t xml:space="preserve"> – арилпроизводных – в положение 2. Имидазол устойчив к действию большинства окислителей и восстановителей: не окисляется </w:t>
      </w:r>
      <w:r>
        <w:rPr>
          <w:sz w:val="28"/>
          <w:szCs w:val="28"/>
          <w:lang w:val="en-US"/>
        </w:rPr>
        <w:t>HNO</w:t>
      </w:r>
      <w:r>
        <w:rPr>
          <w:sz w:val="28"/>
          <w:szCs w:val="28"/>
          <w:vertAlign w:val="subscript"/>
        </w:rPr>
        <w:t>3</w:t>
      </w:r>
      <w:r>
        <w:rPr>
          <w:color w:val="000000"/>
          <w:sz w:val="28"/>
          <w:szCs w:val="28"/>
        </w:rPr>
        <w:t xml:space="preserve">, </w:t>
      </w:r>
      <w:r>
        <w:rPr>
          <w:color w:val="000000"/>
          <w:sz w:val="28"/>
          <w:szCs w:val="28"/>
          <w:lang w:val="en-US"/>
        </w:rPr>
        <w:t>H</w:t>
      </w:r>
      <w:r>
        <w:rPr>
          <w:color w:val="000000"/>
          <w:sz w:val="28"/>
          <w:szCs w:val="28"/>
          <w:vertAlign w:val="subscript"/>
        </w:rPr>
        <w:t>2</w:t>
      </w:r>
      <w:r>
        <w:rPr>
          <w:color w:val="000000"/>
          <w:sz w:val="28"/>
          <w:szCs w:val="28"/>
          <w:lang w:val="en-US"/>
        </w:rPr>
        <w:t>CrO</w:t>
      </w:r>
      <w:r>
        <w:rPr>
          <w:color w:val="000000"/>
          <w:sz w:val="28"/>
          <w:szCs w:val="28"/>
          <w:vertAlign w:val="subscript"/>
        </w:rPr>
        <w:t>4</w:t>
      </w:r>
      <w:r>
        <w:rPr>
          <w:sz w:val="28"/>
          <w:szCs w:val="28"/>
        </w:rPr>
        <w:t xml:space="preserve">, </w:t>
      </w:r>
      <w:r>
        <w:rPr>
          <w:sz w:val="28"/>
          <w:szCs w:val="28"/>
          <w:lang w:val="en-US"/>
        </w:rPr>
        <w:t>KMnO</w:t>
      </w:r>
      <w:r>
        <w:rPr>
          <w:sz w:val="28"/>
          <w:szCs w:val="28"/>
          <w:vertAlign w:val="subscript"/>
        </w:rPr>
        <w:t>4</w:t>
      </w:r>
      <w:r>
        <w:rPr>
          <w:sz w:val="28"/>
          <w:szCs w:val="28"/>
        </w:rPr>
        <w:t>, но расщепляется под действием пероксидов [2].</w:t>
      </w:r>
    </w:p>
    <w:p w:rsidR="00B42BB9" w:rsidRDefault="00B42BB9">
      <w:pPr>
        <w:spacing w:line="480" w:lineRule="auto"/>
        <w:ind w:left="1134" w:right="567"/>
        <w:jc w:val="center"/>
        <w:rPr>
          <w:sz w:val="28"/>
          <w:szCs w:val="32"/>
        </w:rPr>
      </w:pPr>
      <w:r>
        <w:rPr>
          <w:sz w:val="28"/>
          <w:szCs w:val="32"/>
        </w:rPr>
        <w:t>2.2. Реакции алкилирования</w:t>
      </w:r>
    </w:p>
    <w:p w:rsidR="00B42BB9" w:rsidRDefault="00B42BB9">
      <w:pPr>
        <w:spacing w:line="480" w:lineRule="auto"/>
        <w:rPr>
          <w:sz w:val="28"/>
          <w:szCs w:val="28"/>
        </w:rPr>
      </w:pPr>
      <w:r>
        <w:rPr>
          <w:sz w:val="28"/>
          <w:szCs w:val="28"/>
        </w:rPr>
        <w:t xml:space="preserve">       Алкилирование – введение алкильной группы в молекулу органического соединения, а также получение алкильных производных химических элементов. В зависимости от того, к какому атому присоединяется алкильная группа, различают </w:t>
      </w:r>
      <w:r>
        <w:rPr>
          <w:sz w:val="28"/>
          <w:szCs w:val="28"/>
          <w:lang w:val="en-US"/>
        </w:rPr>
        <w:t>C</w:t>
      </w:r>
      <w:r>
        <w:rPr>
          <w:sz w:val="28"/>
          <w:szCs w:val="28"/>
        </w:rPr>
        <w:t xml:space="preserve"> -, </w:t>
      </w:r>
      <w:r>
        <w:rPr>
          <w:sz w:val="28"/>
          <w:szCs w:val="28"/>
          <w:lang w:val="en-US"/>
        </w:rPr>
        <w:t>O</w:t>
      </w:r>
      <w:r>
        <w:rPr>
          <w:sz w:val="28"/>
          <w:szCs w:val="28"/>
        </w:rPr>
        <w:t xml:space="preserve"> -, </w:t>
      </w:r>
      <w:r>
        <w:rPr>
          <w:sz w:val="28"/>
          <w:szCs w:val="28"/>
          <w:lang w:val="en-US"/>
        </w:rPr>
        <w:t>N</w:t>
      </w:r>
      <w:r>
        <w:rPr>
          <w:sz w:val="28"/>
          <w:szCs w:val="28"/>
        </w:rPr>
        <w:t xml:space="preserve"> -, </w:t>
      </w:r>
      <w:r>
        <w:rPr>
          <w:sz w:val="28"/>
          <w:szCs w:val="28"/>
          <w:lang w:val="en-US"/>
        </w:rPr>
        <w:t>S</w:t>
      </w:r>
      <w:r>
        <w:rPr>
          <w:sz w:val="28"/>
          <w:szCs w:val="28"/>
        </w:rPr>
        <w:t xml:space="preserve"> – алкилирование. Наиболее часто в качестве алкилирующих агентов используют алкилгалогениды, алкены, спирты. Катализаторы – </w:t>
      </w:r>
      <w:r>
        <w:rPr>
          <w:color w:val="000000"/>
          <w:sz w:val="28"/>
          <w:szCs w:val="28"/>
        </w:rPr>
        <w:t>минеральные (</w:t>
      </w:r>
      <w:r>
        <w:rPr>
          <w:color w:val="000000"/>
          <w:sz w:val="28"/>
          <w:szCs w:val="28"/>
          <w:lang w:val="en-US"/>
        </w:rPr>
        <w:t>H</w:t>
      </w:r>
      <w:r>
        <w:rPr>
          <w:color w:val="000000"/>
          <w:sz w:val="28"/>
          <w:szCs w:val="28"/>
          <w:vertAlign w:val="subscript"/>
        </w:rPr>
        <w:t>2</w:t>
      </w:r>
      <w:r>
        <w:rPr>
          <w:color w:val="000000"/>
          <w:sz w:val="28"/>
          <w:szCs w:val="28"/>
          <w:lang w:val="en-US"/>
        </w:rPr>
        <w:t>SO</w:t>
      </w:r>
      <w:r>
        <w:rPr>
          <w:color w:val="000000"/>
          <w:sz w:val="28"/>
          <w:szCs w:val="28"/>
          <w:vertAlign w:val="subscript"/>
        </w:rPr>
        <w:t>4</w:t>
      </w:r>
      <w:r>
        <w:rPr>
          <w:color w:val="000000"/>
          <w:sz w:val="28"/>
          <w:szCs w:val="28"/>
        </w:rPr>
        <w:t xml:space="preserve">, </w:t>
      </w:r>
      <w:r>
        <w:rPr>
          <w:color w:val="000000"/>
          <w:sz w:val="28"/>
          <w:szCs w:val="28"/>
          <w:lang w:val="en-US"/>
        </w:rPr>
        <w:t>HF</w:t>
      </w:r>
      <w:r>
        <w:rPr>
          <w:color w:val="000000"/>
          <w:sz w:val="28"/>
          <w:szCs w:val="28"/>
        </w:rPr>
        <w:t>) и апротонные</w:t>
      </w:r>
      <w:r>
        <w:rPr>
          <w:sz w:val="28"/>
          <w:szCs w:val="28"/>
        </w:rPr>
        <w:t xml:space="preserve"> (</w:t>
      </w:r>
      <w:r>
        <w:rPr>
          <w:sz w:val="28"/>
          <w:szCs w:val="28"/>
          <w:lang w:val="en-US"/>
        </w:rPr>
        <w:t>AlCl</w:t>
      </w:r>
      <w:r>
        <w:rPr>
          <w:sz w:val="28"/>
          <w:szCs w:val="28"/>
          <w:vertAlign w:val="subscript"/>
        </w:rPr>
        <w:t>3</w:t>
      </w:r>
      <w:r>
        <w:rPr>
          <w:sz w:val="28"/>
          <w:szCs w:val="28"/>
        </w:rPr>
        <w:t xml:space="preserve">, </w:t>
      </w:r>
      <w:r>
        <w:rPr>
          <w:sz w:val="28"/>
          <w:szCs w:val="28"/>
          <w:lang w:val="en-US"/>
        </w:rPr>
        <w:t>BF</w:t>
      </w:r>
      <w:r>
        <w:rPr>
          <w:sz w:val="28"/>
          <w:szCs w:val="28"/>
          <w:vertAlign w:val="subscript"/>
        </w:rPr>
        <w:t>3</w:t>
      </w:r>
      <w:r>
        <w:rPr>
          <w:sz w:val="28"/>
          <w:szCs w:val="28"/>
        </w:rPr>
        <w:t>)</w:t>
      </w:r>
      <w:r>
        <w:rPr>
          <w:sz w:val="28"/>
          <w:szCs w:val="28"/>
          <w:lang w:val="en-US"/>
        </w:rPr>
        <w:t xml:space="preserve"> </w:t>
      </w:r>
      <w:r>
        <w:rPr>
          <w:sz w:val="28"/>
          <w:szCs w:val="28"/>
        </w:rPr>
        <w:t xml:space="preserve">кислоты. Механизм алкилирования наиболее подробно изучен на примере </w:t>
      </w:r>
      <w:r>
        <w:rPr>
          <w:sz w:val="28"/>
          <w:szCs w:val="28"/>
          <w:lang w:val="en-US"/>
        </w:rPr>
        <w:t>C</w:t>
      </w:r>
      <w:r>
        <w:rPr>
          <w:sz w:val="28"/>
          <w:szCs w:val="28"/>
        </w:rPr>
        <w:t xml:space="preserve"> – и </w:t>
      </w:r>
      <w:r>
        <w:rPr>
          <w:sz w:val="28"/>
          <w:szCs w:val="28"/>
          <w:lang w:val="en-US"/>
        </w:rPr>
        <w:t>O</w:t>
      </w:r>
      <w:r>
        <w:rPr>
          <w:sz w:val="28"/>
          <w:szCs w:val="28"/>
        </w:rPr>
        <w:t xml:space="preserve"> – алкилирования. Реакции с участием алкилгалогенидов, спиртов протекает, например</w:t>
      </w:r>
      <w:r w:rsidR="008E605D">
        <w:rPr>
          <w:sz w:val="28"/>
          <w:szCs w:val="28"/>
        </w:rPr>
        <w:t xml:space="preserve">, </w:t>
      </w:r>
      <w:r>
        <w:rPr>
          <w:sz w:val="28"/>
          <w:szCs w:val="28"/>
        </w:rPr>
        <w:t xml:space="preserve">для ароматических соединений, следующим образом: </w:t>
      </w:r>
    </w:p>
    <w:p w:rsidR="00B42BB9" w:rsidRDefault="00B42BB9">
      <w:pPr>
        <w:spacing w:line="480" w:lineRule="auto"/>
        <w:jc w:val="center"/>
        <w:rPr>
          <w:sz w:val="28"/>
          <w:szCs w:val="28"/>
        </w:rPr>
      </w:pPr>
      <w:r>
        <w:object w:dxaOrig="7335" w:dyaOrig="2775">
          <v:shape id="_x0000_i1028" type="#_x0000_t75" style="width:366.75pt;height:138.75pt" o:ole="">
            <v:imagedata r:id="rId13" o:title=""/>
          </v:shape>
          <o:OLEObject Type="Embed" ProgID="ISISServer" ShapeID="_x0000_i1028" DrawAspect="Content" ObjectID="_1459340459" r:id="rId14"/>
        </w:object>
      </w:r>
    </w:p>
    <w:p w:rsidR="00B42BB9" w:rsidRDefault="00B42BB9">
      <w:pPr>
        <w:spacing w:line="480" w:lineRule="auto"/>
        <w:rPr>
          <w:sz w:val="28"/>
          <w:szCs w:val="28"/>
        </w:rPr>
      </w:pPr>
      <w:r>
        <w:rPr>
          <w:sz w:val="28"/>
          <w:szCs w:val="28"/>
        </w:rPr>
        <w:t xml:space="preserve">где </w:t>
      </w:r>
      <w:r>
        <w:rPr>
          <w:sz w:val="28"/>
          <w:szCs w:val="28"/>
          <w:lang w:val="en-US"/>
        </w:rPr>
        <w:t>X</w:t>
      </w:r>
      <w:r>
        <w:rPr>
          <w:sz w:val="28"/>
          <w:szCs w:val="28"/>
        </w:rPr>
        <w:t xml:space="preserve"> – галоген, </w:t>
      </w:r>
      <w:r>
        <w:rPr>
          <w:sz w:val="28"/>
          <w:szCs w:val="28"/>
          <w:lang w:val="en-US"/>
        </w:rPr>
        <w:t>R</w:t>
      </w:r>
      <w:r>
        <w:rPr>
          <w:sz w:val="28"/>
          <w:szCs w:val="28"/>
        </w:rPr>
        <w:t xml:space="preserve"> – алкильная группа.</w:t>
      </w:r>
    </w:p>
    <w:p w:rsidR="00B42BB9" w:rsidRDefault="00B42BB9">
      <w:pPr>
        <w:spacing w:line="480" w:lineRule="auto"/>
        <w:rPr>
          <w:sz w:val="28"/>
          <w:szCs w:val="28"/>
        </w:rPr>
      </w:pPr>
      <w:r>
        <w:rPr>
          <w:sz w:val="28"/>
          <w:szCs w:val="28"/>
        </w:rPr>
        <w:t xml:space="preserve">       Поскольку третичные алкилгалогениды ионизируются легче всего, вторичные – труднее, а первичные практически не ионизируются, вероятность образования соответствующих карбкатионов уменьшается в том же ряду [2]. </w:t>
      </w:r>
    </w:p>
    <w:p w:rsidR="00B42BB9" w:rsidRDefault="00B42BB9">
      <w:pPr>
        <w:spacing w:line="480" w:lineRule="auto"/>
        <w:ind w:left="1134" w:right="567"/>
        <w:jc w:val="center"/>
        <w:rPr>
          <w:sz w:val="28"/>
          <w:szCs w:val="32"/>
        </w:rPr>
      </w:pPr>
      <w:r>
        <w:rPr>
          <w:sz w:val="28"/>
          <w:szCs w:val="32"/>
        </w:rPr>
        <w:t>2.3. Алкилирование имидазолов</w:t>
      </w:r>
    </w:p>
    <w:p w:rsidR="00B42BB9" w:rsidRDefault="00B42BB9">
      <w:pPr>
        <w:spacing w:line="480" w:lineRule="auto"/>
        <w:jc w:val="both"/>
        <w:rPr>
          <w:sz w:val="28"/>
          <w:szCs w:val="28"/>
        </w:rPr>
      </w:pPr>
      <w:r>
        <w:rPr>
          <w:sz w:val="28"/>
          <w:szCs w:val="28"/>
        </w:rPr>
        <w:t xml:space="preserve">       В общем виде, не принимая во внимание механизм процесса непосредственного введения заместителей в имидазольное кольцо, реакцию можно представить как простую замену водородного атома </w:t>
      </w:r>
      <w:r>
        <w:rPr>
          <w:sz w:val="28"/>
          <w:szCs w:val="28"/>
          <w:lang w:val="en-US"/>
        </w:rPr>
        <w:t>NH</w:t>
      </w:r>
      <w:r>
        <w:rPr>
          <w:sz w:val="28"/>
          <w:szCs w:val="28"/>
        </w:rPr>
        <w:t xml:space="preserve"> – группы каким – либо радикалом </w:t>
      </w:r>
      <w:r>
        <w:rPr>
          <w:sz w:val="28"/>
          <w:szCs w:val="28"/>
          <w:lang w:val="en-US"/>
        </w:rPr>
        <w:t>R</w:t>
      </w:r>
      <w:r>
        <w:rPr>
          <w:sz w:val="28"/>
          <w:szCs w:val="28"/>
        </w:rPr>
        <w:t xml:space="preserve">: </w:t>
      </w:r>
    </w:p>
    <w:p w:rsidR="00B42BB9" w:rsidRDefault="00B42BB9">
      <w:pPr>
        <w:spacing w:line="480" w:lineRule="auto"/>
        <w:jc w:val="center"/>
        <w:rPr>
          <w:sz w:val="28"/>
          <w:szCs w:val="28"/>
        </w:rPr>
      </w:pPr>
      <w:r>
        <w:object w:dxaOrig="2940" w:dyaOrig="1395">
          <v:shape id="_x0000_i1029" type="#_x0000_t75" style="width:147pt;height:69.75pt" o:ole="">
            <v:imagedata r:id="rId15" o:title=""/>
          </v:shape>
          <o:OLEObject Type="Embed" ProgID="ISISServer" ShapeID="_x0000_i1029" DrawAspect="Content" ObjectID="_1459340460" r:id="rId16"/>
        </w:object>
      </w:r>
    </w:p>
    <w:p w:rsidR="00B42BB9" w:rsidRDefault="00B42BB9">
      <w:pPr>
        <w:spacing w:line="480" w:lineRule="auto"/>
        <w:jc w:val="both"/>
        <w:rPr>
          <w:sz w:val="28"/>
          <w:szCs w:val="28"/>
        </w:rPr>
      </w:pPr>
      <w:r>
        <w:rPr>
          <w:sz w:val="28"/>
          <w:szCs w:val="28"/>
        </w:rPr>
        <w:t xml:space="preserve">       Однако </w:t>
      </w:r>
      <w:r>
        <w:rPr>
          <w:sz w:val="28"/>
          <w:szCs w:val="28"/>
          <w:lang w:val="en-US"/>
        </w:rPr>
        <w:t>N</w:t>
      </w:r>
      <w:r>
        <w:rPr>
          <w:sz w:val="28"/>
          <w:szCs w:val="28"/>
        </w:rPr>
        <w:t xml:space="preserve"> – замещение в имидазольном ядре далеко не так просто. Следует учитывать, что имидазол может вступать в реакцию алкилирования в зависимости от условий, а иногда и параллельно, в форме основания (</w:t>
      </w:r>
      <w:r>
        <w:rPr>
          <w:sz w:val="28"/>
          <w:szCs w:val="28"/>
          <w:lang w:val="en-US"/>
        </w:rPr>
        <w:t>S</w:t>
      </w:r>
      <w:r>
        <w:rPr>
          <w:sz w:val="28"/>
          <w:szCs w:val="28"/>
          <w:vertAlign w:val="subscript"/>
          <w:lang w:val="en-US"/>
        </w:rPr>
        <w:t>E</w:t>
      </w:r>
      <w:r>
        <w:rPr>
          <w:sz w:val="28"/>
          <w:szCs w:val="28"/>
        </w:rPr>
        <w:t xml:space="preserve">2 и </w:t>
      </w:r>
      <w:r>
        <w:rPr>
          <w:sz w:val="28"/>
          <w:szCs w:val="28"/>
          <w:lang w:val="en-US"/>
        </w:rPr>
        <w:t>S</w:t>
      </w:r>
      <w:r>
        <w:rPr>
          <w:sz w:val="28"/>
          <w:szCs w:val="28"/>
          <w:vertAlign w:val="subscript"/>
          <w:lang w:val="en-US"/>
        </w:rPr>
        <w:t>E</w:t>
      </w:r>
      <w:r>
        <w:rPr>
          <w:sz w:val="28"/>
          <w:szCs w:val="28"/>
        </w:rPr>
        <w:t>2</w:t>
      </w:r>
      <w:r>
        <w:rPr>
          <w:sz w:val="28"/>
          <w:szCs w:val="28"/>
          <w:vertAlign w:val="superscript"/>
        </w:rPr>
        <w:t>|</w:t>
      </w:r>
      <w:r>
        <w:rPr>
          <w:sz w:val="28"/>
          <w:szCs w:val="28"/>
        </w:rPr>
        <w:t xml:space="preserve"> - механизмы), аниона (</w:t>
      </w:r>
      <w:r>
        <w:rPr>
          <w:sz w:val="28"/>
          <w:szCs w:val="28"/>
          <w:lang w:val="en-US"/>
        </w:rPr>
        <w:t>S</w:t>
      </w:r>
      <w:r>
        <w:rPr>
          <w:sz w:val="28"/>
          <w:szCs w:val="28"/>
          <w:vertAlign w:val="subscript"/>
          <w:lang w:val="en-US"/>
        </w:rPr>
        <w:t>E</w:t>
      </w:r>
      <w:r>
        <w:rPr>
          <w:sz w:val="28"/>
          <w:szCs w:val="28"/>
        </w:rPr>
        <w:t xml:space="preserve">2 </w:t>
      </w:r>
      <w:r>
        <w:rPr>
          <w:sz w:val="28"/>
          <w:szCs w:val="28"/>
          <w:lang w:val="en-US"/>
        </w:rPr>
        <w:t>cB</w:t>
      </w:r>
      <w:r>
        <w:rPr>
          <w:sz w:val="28"/>
          <w:szCs w:val="28"/>
        </w:rPr>
        <w:t xml:space="preserve"> - механизм) или в форме сопряженной</w:t>
      </w:r>
      <w:r>
        <w:rPr>
          <w:color w:val="FF0000"/>
          <w:sz w:val="28"/>
          <w:szCs w:val="28"/>
        </w:rPr>
        <w:t xml:space="preserve"> </w:t>
      </w:r>
      <w:r>
        <w:rPr>
          <w:sz w:val="28"/>
          <w:szCs w:val="28"/>
        </w:rPr>
        <w:t>кислоты (</w:t>
      </w:r>
      <w:r>
        <w:rPr>
          <w:sz w:val="28"/>
          <w:szCs w:val="28"/>
          <w:lang w:val="en-US"/>
        </w:rPr>
        <w:t>S</w:t>
      </w:r>
      <w:r>
        <w:rPr>
          <w:sz w:val="28"/>
          <w:szCs w:val="28"/>
          <w:vertAlign w:val="subscript"/>
          <w:lang w:val="en-US"/>
        </w:rPr>
        <w:t>E</w:t>
      </w:r>
      <w:r>
        <w:rPr>
          <w:sz w:val="28"/>
          <w:szCs w:val="28"/>
        </w:rPr>
        <w:t xml:space="preserve">2 </w:t>
      </w:r>
      <w:r>
        <w:rPr>
          <w:sz w:val="28"/>
          <w:szCs w:val="28"/>
          <w:lang w:val="en-US"/>
        </w:rPr>
        <w:t>cA</w:t>
      </w:r>
      <w:r>
        <w:rPr>
          <w:sz w:val="28"/>
          <w:szCs w:val="28"/>
        </w:rPr>
        <w:t xml:space="preserve"> - механизм).</w:t>
      </w:r>
    </w:p>
    <w:p w:rsidR="00B42BB9" w:rsidRDefault="00B42BB9">
      <w:pPr>
        <w:spacing w:line="480" w:lineRule="auto"/>
        <w:jc w:val="center"/>
        <w:rPr>
          <w:sz w:val="28"/>
          <w:szCs w:val="28"/>
        </w:rPr>
      </w:pPr>
      <w:r>
        <w:object w:dxaOrig="6149" w:dyaOrig="2220">
          <v:shape id="_x0000_i1030" type="#_x0000_t75" style="width:307.5pt;height:111pt" o:ole="">
            <v:imagedata r:id="rId17" o:title=""/>
          </v:shape>
          <o:OLEObject Type="Embed" ProgID="ISISServer" ShapeID="_x0000_i1030" DrawAspect="Content" ObjectID="_1459340461" r:id="rId18"/>
        </w:object>
      </w:r>
    </w:p>
    <w:p w:rsidR="00B42BB9" w:rsidRDefault="00B42BB9">
      <w:pPr>
        <w:spacing w:line="480" w:lineRule="auto"/>
        <w:jc w:val="both"/>
      </w:pPr>
    </w:p>
    <w:p w:rsidR="00B42BB9" w:rsidRDefault="00B42BB9">
      <w:pPr>
        <w:spacing w:line="480" w:lineRule="auto"/>
        <w:jc w:val="both"/>
        <w:rPr>
          <w:sz w:val="28"/>
          <w:szCs w:val="28"/>
        </w:rPr>
      </w:pPr>
      <w:r>
        <w:rPr>
          <w:sz w:val="28"/>
          <w:szCs w:val="28"/>
        </w:rPr>
        <w:t xml:space="preserve">       Классический метод получения </w:t>
      </w:r>
      <w:r>
        <w:rPr>
          <w:sz w:val="28"/>
          <w:szCs w:val="28"/>
          <w:lang w:val="en-US"/>
        </w:rPr>
        <w:t>N</w:t>
      </w:r>
      <w:r>
        <w:rPr>
          <w:sz w:val="28"/>
          <w:szCs w:val="28"/>
        </w:rPr>
        <w:t xml:space="preserve"> – алкилимидазолов состоит в реакции между гетероциклом и йодистым алкилом  в запаянной трубке при 100 – 150°С. В этих условиях реакция протекает преимущественно через атом азота - 3 (</w:t>
      </w:r>
      <w:r>
        <w:rPr>
          <w:sz w:val="28"/>
          <w:szCs w:val="28"/>
          <w:lang w:val="en-US"/>
        </w:rPr>
        <w:t>S</w:t>
      </w:r>
      <w:r>
        <w:rPr>
          <w:sz w:val="28"/>
          <w:szCs w:val="28"/>
          <w:vertAlign w:val="subscript"/>
          <w:lang w:val="en-US"/>
        </w:rPr>
        <w:t>E</w:t>
      </w:r>
      <w:r>
        <w:rPr>
          <w:sz w:val="28"/>
          <w:szCs w:val="28"/>
        </w:rPr>
        <w:t>2</w:t>
      </w:r>
      <w:r>
        <w:rPr>
          <w:sz w:val="28"/>
          <w:szCs w:val="28"/>
          <w:vertAlign w:val="superscript"/>
        </w:rPr>
        <w:t>|</w:t>
      </w:r>
      <w:r>
        <w:rPr>
          <w:sz w:val="28"/>
          <w:szCs w:val="28"/>
        </w:rPr>
        <w:t xml:space="preserve"> - механизм):</w:t>
      </w:r>
    </w:p>
    <w:p w:rsidR="00B42BB9" w:rsidRDefault="00B42BB9">
      <w:pPr>
        <w:spacing w:line="480" w:lineRule="auto"/>
        <w:jc w:val="center"/>
      </w:pPr>
      <w:r>
        <w:object w:dxaOrig="5100" w:dyaOrig="1710">
          <v:shape id="_x0000_i1031" type="#_x0000_t75" style="width:255pt;height:85.5pt" o:ole="">
            <v:imagedata r:id="rId19" o:title=""/>
          </v:shape>
          <o:OLEObject Type="Embed" ProgID="ISISServer" ShapeID="_x0000_i1031" DrawAspect="Content" ObjectID="_1459340462" r:id="rId20"/>
        </w:object>
      </w:r>
    </w:p>
    <w:p w:rsidR="00B42BB9" w:rsidRDefault="00B42BB9">
      <w:pPr>
        <w:spacing w:line="480" w:lineRule="auto"/>
        <w:jc w:val="both"/>
        <w:rPr>
          <w:sz w:val="28"/>
          <w:szCs w:val="28"/>
        </w:rPr>
      </w:pPr>
      <w:r>
        <w:rPr>
          <w:sz w:val="28"/>
          <w:szCs w:val="28"/>
        </w:rPr>
        <w:t xml:space="preserve">Если бы процесс останавливался на стадии образования галоидгидрила </w:t>
      </w:r>
      <w:r>
        <w:rPr>
          <w:sz w:val="28"/>
          <w:szCs w:val="28"/>
          <w:lang w:val="en-US"/>
        </w:rPr>
        <w:t>N</w:t>
      </w:r>
      <w:r>
        <w:rPr>
          <w:sz w:val="28"/>
          <w:szCs w:val="28"/>
        </w:rPr>
        <w:t xml:space="preserve"> – замещенного, этот метод мог бы дать теоретическое количество алкилимидазола. На самом деле при алкилировании имидазола в нейтральной среде выход </w:t>
      </w:r>
      <w:r>
        <w:rPr>
          <w:sz w:val="28"/>
          <w:szCs w:val="28"/>
          <w:lang w:val="en-US"/>
        </w:rPr>
        <w:t>N</w:t>
      </w:r>
      <w:r>
        <w:rPr>
          <w:sz w:val="28"/>
          <w:szCs w:val="28"/>
        </w:rPr>
        <w:t xml:space="preserve"> – замещенного в лучшем случае достигает 50%. Наиболее благоприятные результаты дает алкилирование имидазолов в </w:t>
      </w:r>
      <w:r>
        <w:rPr>
          <w:color w:val="000000"/>
          <w:sz w:val="28"/>
          <w:szCs w:val="28"/>
        </w:rPr>
        <w:t>присутствии основных агентов</w:t>
      </w:r>
      <w:r>
        <w:rPr>
          <w:sz w:val="28"/>
          <w:szCs w:val="28"/>
        </w:rPr>
        <w:t xml:space="preserve">. Повышение нуклеофильности атомов азота в анионе имидазола позволяет проводить алкилирование при более низкой температуре [4]. </w:t>
      </w:r>
    </w:p>
    <w:p w:rsidR="00B42BB9" w:rsidRDefault="00B42BB9">
      <w:pPr>
        <w:spacing w:line="480" w:lineRule="auto"/>
        <w:jc w:val="both"/>
        <w:rPr>
          <w:sz w:val="28"/>
          <w:szCs w:val="28"/>
        </w:rPr>
      </w:pPr>
    </w:p>
    <w:p w:rsidR="00B42BB9" w:rsidRDefault="00B42BB9">
      <w:pPr>
        <w:spacing w:line="480" w:lineRule="auto"/>
        <w:jc w:val="both"/>
        <w:rPr>
          <w:sz w:val="28"/>
          <w:szCs w:val="28"/>
        </w:rPr>
      </w:pPr>
    </w:p>
    <w:p w:rsidR="00B42BB9" w:rsidRDefault="00B42BB9">
      <w:pPr>
        <w:spacing w:line="480" w:lineRule="auto"/>
        <w:jc w:val="both"/>
        <w:rPr>
          <w:sz w:val="28"/>
          <w:szCs w:val="28"/>
        </w:rPr>
      </w:pPr>
    </w:p>
    <w:p w:rsidR="00B42BB9" w:rsidRDefault="00B42BB9">
      <w:pPr>
        <w:spacing w:line="480" w:lineRule="auto"/>
        <w:jc w:val="both"/>
        <w:rPr>
          <w:sz w:val="28"/>
          <w:szCs w:val="28"/>
        </w:rPr>
      </w:pPr>
    </w:p>
    <w:p w:rsidR="00B42BB9" w:rsidRDefault="00B42BB9">
      <w:pPr>
        <w:spacing w:line="480" w:lineRule="auto"/>
        <w:jc w:val="center"/>
        <w:rPr>
          <w:bCs/>
          <w:sz w:val="28"/>
          <w:szCs w:val="32"/>
        </w:rPr>
      </w:pPr>
      <w:r>
        <w:rPr>
          <w:bCs/>
          <w:sz w:val="28"/>
          <w:szCs w:val="32"/>
        </w:rPr>
        <w:t>3. Экспериментальная часть</w:t>
      </w:r>
    </w:p>
    <w:p w:rsidR="00B42BB9" w:rsidRDefault="00B42BB9">
      <w:pPr>
        <w:spacing w:line="480" w:lineRule="auto"/>
        <w:jc w:val="center"/>
        <w:rPr>
          <w:sz w:val="28"/>
          <w:szCs w:val="32"/>
        </w:rPr>
      </w:pPr>
      <w:r>
        <w:rPr>
          <w:sz w:val="28"/>
          <w:szCs w:val="32"/>
        </w:rPr>
        <w:t xml:space="preserve">3.1 Исходные вещества для синтеза </w:t>
      </w:r>
      <w:r>
        <w:rPr>
          <w:color w:val="000000"/>
          <w:sz w:val="28"/>
          <w:szCs w:val="32"/>
        </w:rPr>
        <w:t>1,1'</w:t>
      </w:r>
      <w:r>
        <w:rPr>
          <w:sz w:val="28"/>
          <w:szCs w:val="32"/>
        </w:rPr>
        <w:t>-карбимидоилдиимидазола</w:t>
      </w:r>
    </w:p>
    <w:p w:rsidR="00B42BB9" w:rsidRDefault="00B42BB9">
      <w:pPr>
        <w:spacing w:line="480" w:lineRule="auto"/>
        <w:jc w:val="both"/>
        <w:rPr>
          <w:sz w:val="28"/>
          <w:szCs w:val="28"/>
        </w:rPr>
      </w:pPr>
      <w:r>
        <w:rPr>
          <w:sz w:val="28"/>
          <w:szCs w:val="28"/>
        </w:rPr>
        <w:t xml:space="preserve">       Для синтеза </w:t>
      </w:r>
      <w:r>
        <w:rPr>
          <w:color w:val="000000"/>
          <w:sz w:val="28"/>
          <w:szCs w:val="28"/>
        </w:rPr>
        <w:t>1,1'</w:t>
      </w:r>
      <w:r>
        <w:rPr>
          <w:sz w:val="28"/>
          <w:szCs w:val="28"/>
        </w:rPr>
        <w:t>-карбимидоилдиимидазола цианопроизводного ароматического азотсодержащего гетероцикла использовались следующие соединения: имидазол, бензол, бромциан. Перед использованием бензол очищали по стандартной методике.</w:t>
      </w:r>
    </w:p>
    <w:p w:rsidR="00B42BB9" w:rsidRDefault="00B42BB9">
      <w:pPr>
        <w:spacing w:line="480" w:lineRule="auto"/>
        <w:jc w:val="center"/>
        <w:rPr>
          <w:sz w:val="28"/>
          <w:szCs w:val="32"/>
        </w:rPr>
      </w:pPr>
      <w:r>
        <w:rPr>
          <w:sz w:val="28"/>
          <w:szCs w:val="32"/>
        </w:rPr>
        <w:t xml:space="preserve">3.2. Исходные вещества для изучения взаимодействия </w:t>
      </w:r>
      <w:r>
        <w:rPr>
          <w:color w:val="000000"/>
          <w:sz w:val="28"/>
          <w:szCs w:val="32"/>
        </w:rPr>
        <w:t>1,1'</w:t>
      </w:r>
      <w:r>
        <w:rPr>
          <w:sz w:val="28"/>
          <w:szCs w:val="32"/>
        </w:rPr>
        <w:noBreakHyphen/>
        <w:t>карбимидоилдиимида</w:t>
      </w:r>
      <w:r w:rsidR="00015228">
        <w:rPr>
          <w:sz w:val="28"/>
          <w:szCs w:val="32"/>
        </w:rPr>
        <w:t>зола с й</w:t>
      </w:r>
      <w:r>
        <w:rPr>
          <w:sz w:val="28"/>
          <w:szCs w:val="32"/>
        </w:rPr>
        <w:t>одистым метилом</w:t>
      </w:r>
    </w:p>
    <w:p w:rsidR="00B42BB9" w:rsidRDefault="00B42BB9">
      <w:pPr>
        <w:spacing w:line="480" w:lineRule="auto"/>
        <w:jc w:val="both"/>
        <w:rPr>
          <w:sz w:val="28"/>
          <w:szCs w:val="28"/>
        </w:rPr>
      </w:pPr>
      <w:r>
        <w:rPr>
          <w:color w:val="000000"/>
          <w:sz w:val="28"/>
          <w:szCs w:val="28"/>
        </w:rPr>
        <w:t xml:space="preserve">       1,1'</w:t>
      </w:r>
      <w:r>
        <w:rPr>
          <w:sz w:val="28"/>
          <w:szCs w:val="28"/>
        </w:rPr>
        <w:t>-Карбимидоилдиимидазол синтезировали взаимодействием имидазола с бромцианом по методике [5]. Йодметил и триэтиламин использовались без дополнительной очистки.</w:t>
      </w:r>
    </w:p>
    <w:p w:rsidR="00B42BB9" w:rsidRDefault="00B42BB9">
      <w:pPr>
        <w:spacing w:line="480" w:lineRule="auto"/>
        <w:jc w:val="center"/>
        <w:rPr>
          <w:sz w:val="28"/>
          <w:szCs w:val="32"/>
        </w:rPr>
      </w:pPr>
      <w:r>
        <w:rPr>
          <w:sz w:val="28"/>
          <w:szCs w:val="32"/>
        </w:rPr>
        <w:t>3.3. Очистка растворителей.</w:t>
      </w:r>
    </w:p>
    <w:p w:rsidR="00B42BB9" w:rsidRDefault="00B42BB9">
      <w:pPr>
        <w:spacing w:line="480" w:lineRule="auto"/>
        <w:jc w:val="both"/>
        <w:rPr>
          <w:sz w:val="28"/>
          <w:szCs w:val="28"/>
        </w:rPr>
      </w:pPr>
      <w:r>
        <w:rPr>
          <w:sz w:val="28"/>
          <w:szCs w:val="28"/>
        </w:rPr>
        <w:t xml:space="preserve">       Технический бензол встряхивают несколько раз по 20 – 30 минут отдельными порциями с концентрированной серной кислотой(10% от объема бензола). После отстаивания отделяют нижний кислотный слой. Обработку ведут до тех пор, пока кислотный слой не останется бесцветным или слабо окрашенным в желтый цвет, а проба на тиофен станет отрицательной. Очищенный бензол промывают 2 раза водой, 10% - раствором </w:t>
      </w:r>
      <w:r>
        <w:rPr>
          <w:sz w:val="28"/>
          <w:szCs w:val="28"/>
          <w:lang w:val="en-US"/>
        </w:rPr>
        <w:t>NaOH</w:t>
      </w:r>
      <w:r>
        <w:rPr>
          <w:sz w:val="28"/>
          <w:szCs w:val="28"/>
        </w:rPr>
        <w:t>, снова водой, а затем высушивают безводным хлоридом кальция и п</w:t>
      </w:r>
      <w:r w:rsidR="008E605D">
        <w:rPr>
          <w:sz w:val="28"/>
          <w:szCs w:val="28"/>
        </w:rPr>
        <w:t>е</w:t>
      </w:r>
      <w:r>
        <w:rPr>
          <w:sz w:val="28"/>
          <w:szCs w:val="28"/>
        </w:rPr>
        <w:t xml:space="preserve">регоняют, собирая фракции пи температуре 80 - </w:t>
      </w:r>
      <w:smartTag w:uri="urn:schemas-microsoft-com:office:smarttags" w:element="metricconverter">
        <w:smartTagPr>
          <w:attr w:name="ProductID" w:val="81°C"/>
        </w:smartTagPr>
        <w:r>
          <w:rPr>
            <w:sz w:val="28"/>
            <w:szCs w:val="28"/>
          </w:rPr>
          <w:t>81°</w:t>
        </w:r>
        <w:r>
          <w:rPr>
            <w:sz w:val="28"/>
            <w:szCs w:val="28"/>
            <w:lang w:val="en-US"/>
          </w:rPr>
          <w:t>C</w:t>
        </w:r>
      </w:smartTag>
      <w:r>
        <w:rPr>
          <w:sz w:val="28"/>
          <w:szCs w:val="28"/>
        </w:rPr>
        <w:t xml:space="preserve"> [6].</w:t>
      </w:r>
    </w:p>
    <w:p w:rsidR="00B42BB9" w:rsidRDefault="00B42BB9">
      <w:pPr>
        <w:spacing w:line="360" w:lineRule="auto"/>
        <w:ind w:firstLine="720"/>
        <w:jc w:val="center"/>
        <w:rPr>
          <w:sz w:val="28"/>
          <w:szCs w:val="28"/>
        </w:rPr>
      </w:pPr>
      <w:r>
        <w:rPr>
          <w:sz w:val="28"/>
          <w:szCs w:val="32"/>
        </w:rPr>
        <w:t>3.</w:t>
      </w:r>
      <w:r>
        <w:rPr>
          <w:sz w:val="28"/>
          <w:szCs w:val="32"/>
          <w:lang w:val="en-US"/>
        </w:rPr>
        <w:t>4</w:t>
      </w:r>
      <w:r>
        <w:rPr>
          <w:sz w:val="28"/>
          <w:szCs w:val="32"/>
        </w:rPr>
        <w:t>. Физико-химические исследовании</w:t>
      </w:r>
    </w:p>
    <w:p w:rsidR="00B42BB9" w:rsidRDefault="00B42BB9">
      <w:pPr>
        <w:spacing w:line="480" w:lineRule="auto"/>
        <w:jc w:val="both"/>
        <w:rPr>
          <w:sz w:val="28"/>
          <w:szCs w:val="28"/>
        </w:rPr>
      </w:pPr>
      <w:r>
        <w:rPr>
          <w:sz w:val="28"/>
        </w:rPr>
        <w:t xml:space="preserve">       ИК спектры синтезированн</w:t>
      </w:r>
      <w:r>
        <w:rPr>
          <w:color w:val="000000"/>
          <w:sz w:val="28"/>
        </w:rPr>
        <w:t xml:space="preserve">ого </w:t>
      </w:r>
      <w:r>
        <w:rPr>
          <w:sz w:val="28"/>
        </w:rPr>
        <w:t xml:space="preserve">соединения регистрировали на спектрофотометре ИКС-29 </w:t>
      </w:r>
      <w:r>
        <w:rPr>
          <w:color w:val="000000"/>
          <w:sz w:val="28"/>
        </w:rPr>
        <w:t xml:space="preserve">в </w:t>
      </w:r>
      <w:r>
        <w:rPr>
          <w:color w:val="000000"/>
          <w:sz w:val="28"/>
          <w:lang w:val="en-US"/>
        </w:rPr>
        <w:t>KBr</w:t>
      </w:r>
      <w:r>
        <w:rPr>
          <w:color w:val="000000"/>
          <w:sz w:val="28"/>
        </w:rPr>
        <w:t>.</w:t>
      </w:r>
      <w:r>
        <w:rPr>
          <w:sz w:val="28"/>
        </w:rPr>
        <w:t xml:space="preserve"> Тонкослойную хроматографию проводили на пластинах </w:t>
      </w:r>
      <w:r>
        <w:rPr>
          <w:sz w:val="28"/>
          <w:lang w:val="en-US"/>
        </w:rPr>
        <w:t>Silufol</w:t>
      </w:r>
      <w:r>
        <w:rPr>
          <w:sz w:val="28"/>
        </w:rPr>
        <w:t xml:space="preserve"> </w:t>
      </w:r>
      <w:r>
        <w:rPr>
          <w:sz w:val="28"/>
          <w:lang w:val="en-US"/>
        </w:rPr>
        <w:t>UV</w:t>
      </w:r>
      <w:r>
        <w:rPr>
          <w:sz w:val="28"/>
        </w:rPr>
        <w:t>-254.</w:t>
      </w:r>
      <w:r>
        <w:rPr>
          <w:sz w:val="28"/>
          <w:vertAlign w:val="subscript"/>
        </w:rPr>
        <w:t xml:space="preserve"> </w:t>
      </w:r>
      <w:r>
        <w:rPr>
          <w:sz w:val="28"/>
          <w:szCs w:val="28"/>
        </w:rPr>
        <w:t xml:space="preserve">Температуру плавления определяли на ТОП-1. Упаривали на роторном испарителе </w:t>
      </w:r>
      <w:r>
        <w:rPr>
          <w:sz w:val="28"/>
          <w:szCs w:val="28"/>
          <w:lang w:val="en-US"/>
        </w:rPr>
        <w:t>ROTADEST</w:t>
      </w:r>
      <w:r>
        <w:rPr>
          <w:sz w:val="28"/>
          <w:szCs w:val="28"/>
        </w:rPr>
        <w:t>(</w:t>
      </w:r>
      <w:r>
        <w:rPr>
          <w:sz w:val="28"/>
          <w:szCs w:val="28"/>
          <w:lang w:val="en-US"/>
        </w:rPr>
        <w:t>Made</w:t>
      </w:r>
      <w:r>
        <w:rPr>
          <w:sz w:val="28"/>
          <w:szCs w:val="28"/>
        </w:rPr>
        <w:t xml:space="preserve"> </w:t>
      </w:r>
      <w:r>
        <w:rPr>
          <w:sz w:val="28"/>
          <w:szCs w:val="28"/>
          <w:lang w:val="en-US"/>
        </w:rPr>
        <w:t>in</w:t>
      </w:r>
      <w:r>
        <w:rPr>
          <w:sz w:val="28"/>
          <w:szCs w:val="28"/>
        </w:rPr>
        <w:t xml:space="preserve"> </w:t>
      </w:r>
      <w:r>
        <w:rPr>
          <w:sz w:val="28"/>
          <w:szCs w:val="28"/>
          <w:lang w:val="en-US"/>
        </w:rPr>
        <w:t>Hungary</w:t>
      </w:r>
      <w:r>
        <w:rPr>
          <w:sz w:val="28"/>
          <w:szCs w:val="28"/>
        </w:rPr>
        <w:t>).</w:t>
      </w:r>
    </w:p>
    <w:p w:rsidR="00B42BB9" w:rsidRDefault="00B42BB9">
      <w:pPr>
        <w:spacing w:line="480" w:lineRule="auto"/>
        <w:jc w:val="center"/>
        <w:rPr>
          <w:sz w:val="28"/>
          <w:szCs w:val="32"/>
        </w:rPr>
      </w:pPr>
      <w:r>
        <w:rPr>
          <w:sz w:val="28"/>
          <w:szCs w:val="32"/>
        </w:rPr>
        <w:t>3.5. Синтез 1,1'-карбимидоилдиимидазола</w:t>
      </w:r>
    </w:p>
    <w:p w:rsidR="00B42BB9" w:rsidRDefault="00B42BB9">
      <w:pPr>
        <w:spacing w:line="480" w:lineRule="auto"/>
        <w:jc w:val="both"/>
        <w:rPr>
          <w:sz w:val="28"/>
          <w:szCs w:val="28"/>
        </w:rPr>
      </w:pPr>
      <w:r>
        <w:rPr>
          <w:sz w:val="28"/>
          <w:szCs w:val="28"/>
        </w:rPr>
        <w:t xml:space="preserve">       К раствору имидазола (</w:t>
      </w:r>
      <w:smartTag w:uri="urn:schemas-microsoft-com:office:smarttags" w:element="metricconverter">
        <w:smartTagPr>
          <w:attr w:name="ProductID" w:val="0,500 г"/>
        </w:smartTagPr>
        <w:r>
          <w:rPr>
            <w:sz w:val="28"/>
            <w:szCs w:val="28"/>
          </w:rPr>
          <w:t>0,500 г</w:t>
        </w:r>
      </w:smartTag>
      <w:r>
        <w:rPr>
          <w:sz w:val="28"/>
          <w:szCs w:val="28"/>
        </w:rPr>
        <w:t>; 7,34*10</w:t>
      </w:r>
      <w:r>
        <w:rPr>
          <w:sz w:val="28"/>
          <w:szCs w:val="28"/>
          <w:vertAlign w:val="superscript"/>
        </w:rPr>
        <w:t>-3</w:t>
      </w:r>
      <w:r>
        <w:rPr>
          <w:sz w:val="28"/>
          <w:szCs w:val="28"/>
        </w:rPr>
        <w:t xml:space="preserve"> моль) в 50 мл безводного бензола прибавили раствор бромциана (</w:t>
      </w:r>
      <w:smartTag w:uri="urn:schemas-microsoft-com:office:smarttags" w:element="metricconverter">
        <w:smartTagPr>
          <w:attr w:name="ProductID" w:val="0,260 г"/>
        </w:smartTagPr>
        <w:r>
          <w:rPr>
            <w:sz w:val="28"/>
            <w:szCs w:val="28"/>
          </w:rPr>
          <w:t>0,260 г</w:t>
        </w:r>
      </w:smartTag>
      <w:r>
        <w:rPr>
          <w:sz w:val="28"/>
          <w:szCs w:val="28"/>
        </w:rPr>
        <w:t>; 2,45*10</w:t>
      </w:r>
      <w:r>
        <w:rPr>
          <w:sz w:val="28"/>
          <w:szCs w:val="28"/>
          <w:vertAlign w:val="superscript"/>
        </w:rPr>
        <w:t>-3</w:t>
      </w:r>
      <w:r>
        <w:rPr>
          <w:sz w:val="28"/>
          <w:szCs w:val="28"/>
        </w:rPr>
        <w:t xml:space="preserve"> моль</w:t>
      </w:r>
      <w:r>
        <w:rPr>
          <w:color w:val="000000"/>
          <w:sz w:val="28"/>
          <w:szCs w:val="28"/>
        </w:rPr>
        <w:t>)</w:t>
      </w:r>
      <w:r>
        <w:rPr>
          <w:sz w:val="28"/>
          <w:szCs w:val="28"/>
        </w:rPr>
        <w:t xml:space="preserve"> в 20 мл безводного бензола. Смесь кипятили 1 час. Выпавший осадок гидробромида имидазола отфильтровали. Фильтрат упарили до 10 мл и охладили во льду. Закристаллизовавшийся продукт отфильтровали и сушили. Выход составил 0,110г (89%). Температура плавления 103 - </w:t>
      </w:r>
      <w:smartTag w:uri="urn:schemas-microsoft-com:office:smarttags" w:element="metricconverter">
        <w:smartTagPr>
          <w:attr w:name="ProductID" w:val="104°C"/>
        </w:smartTagPr>
        <w:r>
          <w:rPr>
            <w:sz w:val="28"/>
            <w:szCs w:val="28"/>
          </w:rPr>
          <w:t>104°</w:t>
        </w:r>
        <w:r>
          <w:rPr>
            <w:sz w:val="28"/>
            <w:szCs w:val="28"/>
            <w:lang w:val="en-US"/>
          </w:rPr>
          <w:t>C</w:t>
        </w:r>
      </w:smartTag>
      <w:r>
        <w:rPr>
          <w:sz w:val="28"/>
          <w:szCs w:val="28"/>
        </w:rPr>
        <w:t>.</w:t>
      </w:r>
    </w:p>
    <w:p w:rsidR="00B42BB9" w:rsidRDefault="00B42BB9">
      <w:pPr>
        <w:spacing w:line="480" w:lineRule="auto"/>
        <w:jc w:val="center"/>
        <w:rPr>
          <w:sz w:val="32"/>
          <w:szCs w:val="32"/>
        </w:rPr>
      </w:pPr>
      <w:r>
        <w:rPr>
          <w:sz w:val="28"/>
          <w:szCs w:val="32"/>
        </w:rPr>
        <w:t xml:space="preserve">3.6. Синтез </w:t>
      </w:r>
      <w:r>
        <w:rPr>
          <w:sz w:val="28"/>
          <w:szCs w:val="32"/>
          <w:lang w:val="en-US"/>
        </w:rPr>
        <w:t>N</w:t>
      </w:r>
      <w:r>
        <w:rPr>
          <w:sz w:val="28"/>
          <w:szCs w:val="32"/>
        </w:rPr>
        <w:t>-метилбис(имидазолил-1)метанимина</w:t>
      </w:r>
      <w:r>
        <w:rPr>
          <w:sz w:val="32"/>
          <w:szCs w:val="32"/>
        </w:rPr>
        <w:t>.</w:t>
      </w:r>
    </w:p>
    <w:p w:rsidR="00B42BB9" w:rsidRDefault="00B42BB9">
      <w:pPr>
        <w:spacing w:line="480" w:lineRule="auto"/>
        <w:jc w:val="both"/>
        <w:rPr>
          <w:sz w:val="28"/>
          <w:szCs w:val="28"/>
        </w:rPr>
      </w:pPr>
      <w:r>
        <w:rPr>
          <w:sz w:val="28"/>
          <w:szCs w:val="28"/>
        </w:rPr>
        <w:t xml:space="preserve">       1,1’-Карбимидоилдиимидазол (</w:t>
      </w:r>
      <w:smartTag w:uri="urn:schemas-microsoft-com:office:smarttags" w:element="metricconverter">
        <w:smartTagPr>
          <w:attr w:name="ProductID" w:val="0,110 г"/>
        </w:smartTagPr>
        <w:r>
          <w:rPr>
            <w:sz w:val="28"/>
            <w:szCs w:val="28"/>
          </w:rPr>
          <w:t>0,110 г</w:t>
        </w:r>
      </w:smartTag>
      <w:r>
        <w:rPr>
          <w:sz w:val="28"/>
          <w:szCs w:val="28"/>
        </w:rPr>
        <w:t>; 6,8*10</w:t>
      </w:r>
      <w:r>
        <w:rPr>
          <w:sz w:val="28"/>
          <w:szCs w:val="28"/>
          <w:vertAlign w:val="superscript"/>
        </w:rPr>
        <w:t>-4</w:t>
      </w:r>
      <w:r>
        <w:rPr>
          <w:sz w:val="28"/>
          <w:szCs w:val="28"/>
        </w:rPr>
        <w:t xml:space="preserve"> моль), растворяли в бензоле (2 мл), к полученному раствору добавляли йодистый метил (0,015 мл; 6,8*10</w:t>
      </w:r>
      <w:r>
        <w:rPr>
          <w:sz w:val="28"/>
          <w:szCs w:val="28"/>
          <w:vertAlign w:val="superscript"/>
        </w:rPr>
        <w:t>-4</w:t>
      </w:r>
      <w:r>
        <w:rPr>
          <w:sz w:val="28"/>
          <w:szCs w:val="28"/>
        </w:rPr>
        <w:t xml:space="preserve"> моль) и триэтиламин (0,094 мл; 6,8*10</w:t>
      </w:r>
      <w:r>
        <w:rPr>
          <w:sz w:val="28"/>
          <w:szCs w:val="28"/>
          <w:vertAlign w:val="superscript"/>
        </w:rPr>
        <w:t>-4</w:t>
      </w:r>
      <w:r>
        <w:rPr>
          <w:sz w:val="28"/>
          <w:szCs w:val="28"/>
        </w:rPr>
        <w:t xml:space="preserve"> моль). Реакционную смесь выдерживали при комнатной температуре в течение 1 часа. Отфильтровывали выпавший осадок </w:t>
      </w:r>
      <w:r>
        <w:rPr>
          <w:sz w:val="28"/>
          <w:szCs w:val="28"/>
          <w:lang w:val="en-US"/>
        </w:rPr>
        <w:t>N</w:t>
      </w:r>
      <w:r>
        <w:rPr>
          <w:sz w:val="28"/>
          <w:szCs w:val="28"/>
        </w:rPr>
        <w:t xml:space="preserve">-метилбис(имидазолил-1)метанимина. Температура плавления </w:t>
      </w:r>
      <w:smartTag w:uri="urn:schemas-microsoft-com:office:smarttags" w:element="metricconverter">
        <w:smartTagPr>
          <w:attr w:name="ProductID" w:val="140°C"/>
        </w:smartTagPr>
        <w:r>
          <w:rPr>
            <w:sz w:val="28"/>
            <w:szCs w:val="28"/>
          </w:rPr>
          <w:t>140°</w:t>
        </w:r>
        <w:r>
          <w:rPr>
            <w:sz w:val="28"/>
            <w:szCs w:val="28"/>
            <w:lang w:val="en-US"/>
          </w:rPr>
          <w:t>C</w:t>
        </w:r>
      </w:smartTag>
      <w:r>
        <w:rPr>
          <w:sz w:val="28"/>
          <w:szCs w:val="28"/>
        </w:rPr>
        <w:t xml:space="preserve">. Выход 0,091г (76%). </w:t>
      </w:r>
    </w:p>
    <w:p w:rsidR="00B42BB9" w:rsidRDefault="00B42BB9">
      <w:pPr>
        <w:spacing w:line="480" w:lineRule="auto"/>
        <w:jc w:val="both"/>
        <w:rPr>
          <w:sz w:val="28"/>
          <w:szCs w:val="28"/>
        </w:rPr>
      </w:pPr>
    </w:p>
    <w:p w:rsidR="00B42BB9" w:rsidRDefault="00B42BB9">
      <w:pPr>
        <w:spacing w:line="480" w:lineRule="auto"/>
        <w:jc w:val="both"/>
        <w:rPr>
          <w:sz w:val="28"/>
          <w:szCs w:val="28"/>
        </w:rPr>
      </w:pPr>
    </w:p>
    <w:p w:rsidR="00B42BB9" w:rsidRDefault="00B42BB9">
      <w:pPr>
        <w:spacing w:line="480" w:lineRule="auto"/>
        <w:jc w:val="both"/>
        <w:rPr>
          <w:sz w:val="28"/>
          <w:szCs w:val="28"/>
        </w:rPr>
      </w:pPr>
    </w:p>
    <w:p w:rsidR="00B42BB9" w:rsidRDefault="00B42BB9">
      <w:pPr>
        <w:spacing w:line="480" w:lineRule="auto"/>
        <w:jc w:val="both"/>
        <w:rPr>
          <w:sz w:val="28"/>
          <w:szCs w:val="28"/>
        </w:rPr>
      </w:pPr>
    </w:p>
    <w:p w:rsidR="00B42BB9" w:rsidRDefault="00B42BB9">
      <w:pPr>
        <w:spacing w:line="480" w:lineRule="auto"/>
        <w:jc w:val="both"/>
        <w:rPr>
          <w:sz w:val="28"/>
          <w:szCs w:val="28"/>
        </w:rPr>
      </w:pPr>
    </w:p>
    <w:p w:rsidR="00B42BB9" w:rsidRDefault="00B42BB9">
      <w:pPr>
        <w:spacing w:line="480" w:lineRule="auto"/>
        <w:jc w:val="both"/>
        <w:rPr>
          <w:sz w:val="28"/>
          <w:szCs w:val="28"/>
        </w:rPr>
      </w:pPr>
    </w:p>
    <w:p w:rsidR="00B42BB9" w:rsidRDefault="00B42BB9">
      <w:pPr>
        <w:spacing w:line="480" w:lineRule="auto"/>
        <w:jc w:val="center"/>
        <w:rPr>
          <w:sz w:val="32"/>
          <w:szCs w:val="32"/>
        </w:rPr>
      </w:pPr>
      <w:r>
        <w:rPr>
          <w:bCs/>
          <w:sz w:val="28"/>
          <w:szCs w:val="32"/>
        </w:rPr>
        <w:t>4. Обсуждение результатов</w:t>
      </w:r>
      <w:r>
        <w:rPr>
          <w:sz w:val="32"/>
          <w:szCs w:val="32"/>
        </w:rPr>
        <w:t>.</w:t>
      </w:r>
    </w:p>
    <w:p w:rsidR="00B42BB9" w:rsidRDefault="00B42BB9">
      <w:pPr>
        <w:spacing w:line="480" w:lineRule="auto"/>
        <w:jc w:val="both"/>
        <w:rPr>
          <w:sz w:val="32"/>
          <w:szCs w:val="32"/>
        </w:rPr>
      </w:pPr>
      <w:r>
        <w:rPr>
          <w:sz w:val="28"/>
          <w:szCs w:val="28"/>
        </w:rPr>
        <w:t xml:space="preserve">       В работе было показано, что взаимодействие бромциана с </w:t>
      </w:r>
      <w:r>
        <w:rPr>
          <w:sz w:val="28"/>
          <w:szCs w:val="28"/>
          <w:lang w:val="en-US"/>
        </w:rPr>
        <w:t>H</w:t>
      </w:r>
      <w:r>
        <w:rPr>
          <w:sz w:val="28"/>
          <w:szCs w:val="28"/>
        </w:rPr>
        <w:t xml:space="preserve">-формой молекулы азола (1:2) в среде безводного апротонного растворителя приводит к образованию 1-цианазола. В тоже время реакции трехкратных избытков азолов с бромцианом в аналогичных условиях не останавливается на стадии 1 - циазолов, а идут дальше с образованием 1,1'-карбимидоилдиимидазола [7].Синтез этого соединения проводили взаимодействием имидазола с бромцианом в среде безводного бензола при температуре </w:t>
      </w:r>
      <w:smartTag w:uri="urn:schemas-microsoft-com:office:smarttags" w:element="metricconverter">
        <w:smartTagPr>
          <w:attr w:name="ProductID" w:val="80°C"/>
        </w:smartTagPr>
        <w:r>
          <w:rPr>
            <w:sz w:val="28"/>
            <w:szCs w:val="28"/>
          </w:rPr>
          <w:t>80°</w:t>
        </w:r>
        <w:r>
          <w:rPr>
            <w:sz w:val="28"/>
            <w:szCs w:val="28"/>
            <w:lang w:val="en-US"/>
          </w:rPr>
          <w:t>C</w:t>
        </w:r>
      </w:smartTag>
      <w:r>
        <w:rPr>
          <w:sz w:val="28"/>
          <w:szCs w:val="28"/>
        </w:rPr>
        <w:t xml:space="preserve"> в течение 1 часа. Реакция протекает по следующей схеме: </w:t>
      </w:r>
    </w:p>
    <w:p w:rsidR="00B42BB9" w:rsidRDefault="00B42BB9">
      <w:pPr>
        <w:spacing w:line="480" w:lineRule="auto"/>
        <w:jc w:val="center"/>
        <w:rPr>
          <w:sz w:val="32"/>
          <w:szCs w:val="32"/>
        </w:rPr>
      </w:pPr>
      <w:r>
        <w:object w:dxaOrig="8505" w:dyaOrig="1125">
          <v:shape id="_x0000_i1032" type="#_x0000_t75" style="width:425.25pt;height:56.25pt" o:ole="">
            <v:imagedata r:id="rId21" o:title=""/>
          </v:shape>
          <o:OLEObject Type="Embed" ProgID="ISISServer" ShapeID="_x0000_i1032" DrawAspect="Content" ObjectID="_1459340463" r:id="rId22"/>
        </w:object>
      </w:r>
    </w:p>
    <w:p w:rsidR="00B42BB9" w:rsidRDefault="00B42BB9">
      <w:pPr>
        <w:pStyle w:val="2"/>
      </w:pPr>
      <w:r>
        <w:t xml:space="preserve">Выход продукта составляет 89%. </w:t>
      </w:r>
    </w:p>
    <w:p w:rsidR="00B42BB9" w:rsidRDefault="00B42BB9">
      <w:pPr>
        <w:spacing w:line="480" w:lineRule="auto"/>
        <w:jc w:val="both"/>
      </w:pPr>
      <w:r>
        <w:rPr>
          <w:sz w:val="28"/>
          <w:szCs w:val="28"/>
        </w:rPr>
        <w:t xml:space="preserve">       Чистота полученного соединения контролировалась методом тонкослойной хроматографии на пластинах</w:t>
      </w:r>
      <w:r>
        <w:rPr>
          <w:sz w:val="28"/>
        </w:rPr>
        <w:t xml:space="preserve"> </w:t>
      </w:r>
      <w:r>
        <w:rPr>
          <w:sz w:val="28"/>
          <w:lang w:val="en-US"/>
        </w:rPr>
        <w:t>Silufol</w:t>
      </w:r>
      <w:r>
        <w:rPr>
          <w:sz w:val="28"/>
        </w:rPr>
        <w:t xml:space="preserve"> </w:t>
      </w:r>
      <w:r>
        <w:rPr>
          <w:sz w:val="28"/>
          <w:lang w:val="en-US"/>
        </w:rPr>
        <w:t>UV</w:t>
      </w:r>
      <w:r>
        <w:rPr>
          <w:sz w:val="28"/>
        </w:rPr>
        <w:t>-254 в системе тетрагидрофуран (ТГФ). В ИК-спектре полученного соединения наблюдаются полосы поглощения  3300 см</w:t>
      </w:r>
      <w:r>
        <w:rPr>
          <w:sz w:val="28"/>
          <w:szCs w:val="28"/>
          <w:vertAlign w:val="superscript"/>
        </w:rPr>
        <w:t>-1</w:t>
      </w:r>
      <w:r>
        <w:rPr>
          <w:sz w:val="28"/>
          <w:szCs w:val="28"/>
        </w:rPr>
        <w:t xml:space="preserve">, что соответствует валентным колебаниям </w:t>
      </w:r>
      <w:r>
        <w:rPr>
          <w:sz w:val="28"/>
          <w:szCs w:val="28"/>
          <w:lang w:val="en-US"/>
        </w:rPr>
        <w:t>N</w:t>
      </w:r>
      <w:r>
        <w:rPr>
          <w:sz w:val="28"/>
          <w:szCs w:val="28"/>
        </w:rPr>
        <w:t>-</w:t>
      </w:r>
      <w:r>
        <w:rPr>
          <w:sz w:val="28"/>
          <w:szCs w:val="28"/>
          <w:lang w:val="en-US"/>
        </w:rPr>
        <w:t>H</w:t>
      </w:r>
      <w:r>
        <w:rPr>
          <w:sz w:val="28"/>
          <w:szCs w:val="28"/>
        </w:rPr>
        <w:t xml:space="preserve"> связи имино</w:t>
      </w:r>
      <w:r>
        <w:rPr>
          <w:sz w:val="28"/>
          <w:szCs w:val="28"/>
        </w:rPr>
        <w:noBreakHyphen/>
        <w:t xml:space="preserve"> группы. Изучение кинетики и механизма реакции нуклеофильного присоединения по </w:t>
      </w:r>
      <w:r>
        <w:rPr>
          <w:sz w:val="28"/>
          <w:szCs w:val="28"/>
          <w:lang w:val="en-US"/>
        </w:rPr>
        <w:t>C</w:t>
      </w:r>
      <w:r>
        <w:rPr>
          <w:sz w:val="28"/>
          <w:szCs w:val="28"/>
        </w:rPr>
        <w:t>=</w:t>
      </w:r>
      <w:r>
        <w:rPr>
          <w:sz w:val="28"/>
          <w:szCs w:val="28"/>
          <w:lang w:val="en-US"/>
        </w:rPr>
        <w:t>N</w:t>
      </w:r>
      <w:r>
        <w:rPr>
          <w:sz w:val="28"/>
          <w:szCs w:val="28"/>
        </w:rPr>
        <w:t xml:space="preserve"> связи эфиров циановой кислоты показало, что такие нуклеофилы как спирты, фенолы и ароматические амины взаимодействуют с цианатами по тримолекулярному механизму присоединения с образованием шестичленного переходного состоянии [8-9]: </w:t>
      </w:r>
    </w:p>
    <w:p w:rsidR="00B42BB9" w:rsidRDefault="005C5A48">
      <w:pPr>
        <w:spacing w:line="480" w:lineRule="auto"/>
        <w:jc w:val="center"/>
      </w:pPr>
      <w:r>
        <w:object w:dxaOrig="9405" w:dyaOrig="2040">
          <v:shape id="_x0000_i1033" type="#_x0000_t75" style="width:460.5pt;height:99.75pt" o:ole="">
            <v:imagedata r:id="rId23" o:title=""/>
          </v:shape>
          <o:OLEObject Type="Embed" ProgID="ISISServer" ShapeID="_x0000_i1033" DrawAspect="Content" ObjectID="_1459340464" r:id="rId24"/>
        </w:object>
      </w:r>
    </w:p>
    <w:p w:rsidR="00B42BB9" w:rsidRDefault="00B42BB9">
      <w:pPr>
        <w:spacing w:line="480" w:lineRule="auto"/>
        <w:jc w:val="both"/>
        <w:rPr>
          <w:sz w:val="28"/>
          <w:szCs w:val="28"/>
        </w:rPr>
      </w:pPr>
      <w:r>
        <w:rPr>
          <w:sz w:val="28"/>
          <w:szCs w:val="28"/>
        </w:rPr>
        <w:t xml:space="preserve">       Химические свойства </w:t>
      </w:r>
      <w:r>
        <w:rPr>
          <w:sz w:val="28"/>
          <w:szCs w:val="28"/>
          <w:lang w:val="en-US"/>
        </w:rPr>
        <w:t>N</w:t>
      </w:r>
      <w:r>
        <w:rPr>
          <w:sz w:val="28"/>
          <w:szCs w:val="28"/>
        </w:rPr>
        <w:t xml:space="preserve"> – цианазолов во многом аналогичны свойствам арилцианатов, поэтому нами предложен механизм образования 1,1'</w:t>
      </w:r>
      <w:r>
        <w:rPr>
          <w:sz w:val="28"/>
          <w:szCs w:val="28"/>
        </w:rPr>
        <w:noBreakHyphen/>
        <w:t xml:space="preserve">карбимидоилдиимидазола, в котором имидазол является и реагентом, и катализатором данной реакции: </w:t>
      </w:r>
    </w:p>
    <w:p w:rsidR="00B42BB9" w:rsidRDefault="00B42BB9">
      <w:pPr>
        <w:spacing w:line="480" w:lineRule="auto"/>
        <w:jc w:val="center"/>
        <w:rPr>
          <w:sz w:val="32"/>
          <w:szCs w:val="32"/>
        </w:rPr>
      </w:pPr>
      <w:r>
        <w:object w:dxaOrig="9990" w:dyaOrig="2490">
          <v:shape id="_x0000_i1034" type="#_x0000_t75" style="width:468pt;height:117pt" o:ole="">
            <v:imagedata r:id="rId25" o:title=""/>
          </v:shape>
          <o:OLEObject Type="Embed" ProgID="ISISServer" ShapeID="_x0000_i1034" DrawAspect="Content" ObjectID="_1459340465" r:id="rId26"/>
        </w:object>
      </w:r>
    </w:p>
    <w:p w:rsidR="00B42BB9" w:rsidRDefault="00B42BB9">
      <w:pPr>
        <w:spacing w:line="480" w:lineRule="auto"/>
        <w:jc w:val="both"/>
        <w:rPr>
          <w:sz w:val="28"/>
          <w:szCs w:val="28"/>
        </w:rPr>
      </w:pPr>
      <w:r>
        <w:rPr>
          <w:sz w:val="28"/>
          <w:szCs w:val="28"/>
        </w:rPr>
        <w:t xml:space="preserve">где </w:t>
      </w:r>
      <w:r>
        <w:rPr>
          <w:sz w:val="28"/>
          <w:szCs w:val="28"/>
          <w:lang w:val="en-US"/>
        </w:rPr>
        <w:t>Im</w:t>
      </w:r>
      <w:r>
        <w:rPr>
          <w:sz w:val="28"/>
          <w:szCs w:val="28"/>
        </w:rPr>
        <w:t xml:space="preserve"> – имидазолил-1.</w:t>
      </w:r>
    </w:p>
    <w:p w:rsidR="00B42BB9" w:rsidRDefault="00B42BB9">
      <w:pPr>
        <w:spacing w:line="480" w:lineRule="auto"/>
        <w:jc w:val="both"/>
        <w:rPr>
          <w:sz w:val="28"/>
          <w:szCs w:val="28"/>
        </w:rPr>
      </w:pPr>
      <w:r>
        <w:rPr>
          <w:sz w:val="28"/>
          <w:szCs w:val="28"/>
        </w:rPr>
        <w:t xml:space="preserve">       Полученный 1,1'-карбимидоилдиимидазол, представляет собой белое, кристаллическое вещество с температурой плавления </w:t>
      </w:r>
      <w:smartTag w:uri="urn:schemas-microsoft-com:office:smarttags" w:element="metricconverter">
        <w:smartTagPr>
          <w:attr w:name="ProductID" w:val="104°C"/>
        </w:smartTagPr>
        <w:r>
          <w:rPr>
            <w:sz w:val="28"/>
            <w:szCs w:val="28"/>
          </w:rPr>
          <w:t>104°</w:t>
        </w:r>
        <w:r>
          <w:rPr>
            <w:sz w:val="28"/>
            <w:szCs w:val="28"/>
            <w:lang w:val="en-US"/>
          </w:rPr>
          <w:t>C</w:t>
        </w:r>
      </w:smartTag>
      <w:r>
        <w:rPr>
          <w:sz w:val="28"/>
          <w:szCs w:val="28"/>
        </w:rPr>
        <w:t xml:space="preserve">. </w:t>
      </w:r>
    </w:p>
    <w:p w:rsidR="00B42BB9" w:rsidRDefault="00B42BB9">
      <w:pPr>
        <w:spacing w:line="480" w:lineRule="auto"/>
        <w:jc w:val="both"/>
        <w:rPr>
          <w:sz w:val="28"/>
          <w:szCs w:val="28"/>
        </w:rPr>
      </w:pPr>
      <w:r>
        <w:rPr>
          <w:sz w:val="28"/>
          <w:szCs w:val="28"/>
        </w:rPr>
        <w:t xml:space="preserve">       Реакцию алкилирования диазолкарбиминов изучали на примере алкилирования 1,1'-карбимидоилдиимидазола йодистым метилом в присутствии основания триэтиламина в среде неполярного апротонного растворителя (бензола). Реакция протекает по следующей схеме: </w:t>
      </w:r>
    </w:p>
    <w:p w:rsidR="00B42BB9" w:rsidRDefault="00B42BB9">
      <w:pPr>
        <w:spacing w:line="480" w:lineRule="auto"/>
        <w:jc w:val="center"/>
        <w:rPr>
          <w:sz w:val="28"/>
          <w:szCs w:val="28"/>
        </w:rPr>
      </w:pPr>
      <w:r>
        <w:object w:dxaOrig="6990" w:dyaOrig="1980">
          <v:shape id="_x0000_i1035" type="#_x0000_t75" style="width:349.5pt;height:99pt" o:ole="">
            <v:imagedata r:id="rId27" o:title=""/>
          </v:shape>
          <o:OLEObject Type="Embed" ProgID="ISISServer" ShapeID="_x0000_i1035" DrawAspect="Content" ObjectID="_1459340466" r:id="rId28"/>
        </w:object>
      </w:r>
    </w:p>
    <w:p w:rsidR="00B42BB9" w:rsidRDefault="00B42BB9">
      <w:pPr>
        <w:spacing w:line="480" w:lineRule="auto"/>
        <w:jc w:val="both"/>
        <w:rPr>
          <w:sz w:val="28"/>
          <w:szCs w:val="28"/>
        </w:rPr>
      </w:pPr>
      <w:r>
        <w:rPr>
          <w:sz w:val="28"/>
          <w:szCs w:val="28"/>
        </w:rPr>
        <w:t xml:space="preserve">       Реакция алкилирования может протекать как по эндоциклическому атому азота имидазола (</w:t>
      </w:r>
      <w:r>
        <w:rPr>
          <w:sz w:val="28"/>
          <w:szCs w:val="28"/>
          <w:lang w:val="en-US"/>
        </w:rPr>
        <w:t>N</w:t>
      </w:r>
      <w:r>
        <w:rPr>
          <w:sz w:val="28"/>
          <w:szCs w:val="28"/>
        </w:rPr>
        <w:t xml:space="preserve">-3), так и по экзоциклическому атому азота имино-группы. Из литературы известно, что алкилирование имидазолов протекает в условиях более жестких, чем условия в которых мы проводим данную реакцию [1]. Кроме того квантово-химический расчет по методу </w:t>
      </w:r>
      <w:r>
        <w:rPr>
          <w:sz w:val="28"/>
          <w:szCs w:val="28"/>
          <w:lang w:val="en-US"/>
        </w:rPr>
        <w:t>MNDO</w:t>
      </w:r>
      <w:r>
        <w:rPr>
          <w:sz w:val="28"/>
          <w:szCs w:val="28"/>
        </w:rPr>
        <w:t xml:space="preserve"> показывает значительно большую π-электронную плотность на атоме азота имино- группы.</w:t>
      </w:r>
      <w:r w:rsidR="00985B23">
        <w:rPr>
          <w:sz w:val="28"/>
          <w:szCs w:val="28"/>
        </w:rPr>
        <w:t xml:space="preserve"> </w:t>
      </w:r>
    </w:p>
    <w:p w:rsidR="00B42BB9" w:rsidRDefault="00B42BB9">
      <w:pPr>
        <w:pStyle w:val="a4"/>
        <w:ind w:firstLine="0"/>
        <w:jc w:val="center"/>
      </w:pPr>
      <w:r>
        <w:object w:dxaOrig="4154" w:dyaOrig="1785">
          <v:shape id="_x0000_i1036" type="#_x0000_t75" style="width:207.75pt;height:89.25pt" o:ole="">
            <v:imagedata r:id="rId29" o:title=""/>
          </v:shape>
          <o:OLEObject Type="Embed" ProgID="ISISServer" ShapeID="_x0000_i1036" DrawAspect="Content" ObjectID="_1459340467" r:id="rId30"/>
        </w:object>
      </w:r>
    </w:p>
    <w:p w:rsidR="00B42BB9" w:rsidRDefault="00B42BB9">
      <w:pPr>
        <w:spacing w:line="360" w:lineRule="auto"/>
        <w:ind w:left="1418" w:right="1418"/>
        <w:jc w:val="center"/>
      </w:pPr>
      <w:r>
        <w:t>Рис.1. Молекулярная диаграмма молекулы 1,1</w:t>
      </w:r>
      <w:r>
        <w:sym w:font="Symbol" w:char="F0A2"/>
      </w:r>
      <w:r>
        <w:noBreakHyphen/>
        <w:t xml:space="preserve">карбимидоилдиимидазола, рассчитанная по методу </w:t>
      </w:r>
      <w:r>
        <w:rPr>
          <w:lang w:val="en-US"/>
        </w:rPr>
        <w:t>MNDO</w:t>
      </w:r>
    </w:p>
    <w:p w:rsidR="00B42BB9" w:rsidRDefault="00B42BB9">
      <w:pPr>
        <w:spacing w:line="480" w:lineRule="auto"/>
        <w:jc w:val="both"/>
        <w:rPr>
          <w:sz w:val="28"/>
          <w:szCs w:val="28"/>
        </w:rPr>
      </w:pPr>
      <w:r>
        <w:rPr>
          <w:sz w:val="28"/>
          <w:szCs w:val="28"/>
        </w:rPr>
        <w:t xml:space="preserve">       Из сказанного следует ожидать, что алкилирование пойдет исключительно по атому азота имино-группы. ИК – спектры полученного соединения подтверждают образование </w:t>
      </w:r>
      <w:r>
        <w:rPr>
          <w:sz w:val="28"/>
          <w:szCs w:val="28"/>
          <w:lang w:val="en-US"/>
        </w:rPr>
        <w:t>N</w:t>
      </w:r>
      <w:r>
        <w:rPr>
          <w:sz w:val="28"/>
          <w:szCs w:val="28"/>
        </w:rPr>
        <w:t xml:space="preserve">-метилбис(имидазолил-1)метанимина. Так как в ИК-спектре полученного соединения отсутствует полоса поглощения соответствующая валентным колебаниям </w:t>
      </w:r>
      <w:r>
        <w:rPr>
          <w:sz w:val="28"/>
          <w:szCs w:val="28"/>
          <w:lang w:val="en-US"/>
        </w:rPr>
        <w:t>NH</w:t>
      </w:r>
      <w:r>
        <w:rPr>
          <w:sz w:val="28"/>
          <w:szCs w:val="28"/>
        </w:rPr>
        <w:t xml:space="preserve">- связей имино-группы, но при этом сохраняются колебания связи </w:t>
      </w:r>
      <w:r>
        <w:rPr>
          <w:sz w:val="28"/>
          <w:szCs w:val="28"/>
          <w:lang w:val="en-US"/>
        </w:rPr>
        <w:t>C</w:t>
      </w:r>
      <w:r>
        <w:rPr>
          <w:sz w:val="28"/>
          <w:szCs w:val="28"/>
        </w:rPr>
        <w:t>=</w:t>
      </w:r>
      <w:r>
        <w:rPr>
          <w:sz w:val="28"/>
          <w:szCs w:val="28"/>
          <w:lang w:val="en-US"/>
        </w:rPr>
        <w:t>N</w:t>
      </w:r>
      <w:r>
        <w:rPr>
          <w:sz w:val="28"/>
          <w:szCs w:val="28"/>
        </w:rPr>
        <w:t xml:space="preserve">. </w:t>
      </w:r>
    </w:p>
    <w:p w:rsidR="00B42BB9" w:rsidRDefault="00B42BB9">
      <w:pPr>
        <w:spacing w:line="480" w:lineRule="auto"/>
        <w:jc w:val="both"/>
      </w:pPr>
      <w:r>
        <w:rPr>
          <w:sz w:val="28"/>
          <w:szCs w:val="28"/>
        </w:rPr>
        <w:t xml:space="preserve">       Предполагаемый нами механизм алкилирования аналогичен </w:t>
      </w:r>
      <w:r>
        <w:rPr>
          <w:sz w:val="28"/>
          <w:szCs w:val="28"/>
          <w:lang w:val="en-US"/>
        </w:rPr>
        <w:t>S</w:t>
      </w:r>
      <w:r>
        <w:rPr>
          <w:sz w:val="28"/>
          <w:szCs w:val="28"/>
          <w:vertAlign w:val="subscript"/>
          <w:lang w:val="en-US"/>
        </w:rPr>
        <w:t>N</w:t>
      </w:r>
      <w:r>
        <w:rPr>
          <w:sz w:val="28"/>
          <w:szCs w:val="28"/>
        </w:rPr>
        <w:t xml:space="preserve">2 процессу: </w:t>
      </w:r>
      <w:r>
        <w:object w:dxaOrig="9600" w:dyaOrig="6945">
          <v:shape id="_x0000_i1037" type="#_x0000_t75" style="width:467.25pt;height:338.25pt" o:ole="">
            <v:imagedata r:id="rId31" o:title=""/>
          </v:shape>
          <o:OLEObject Type="Embed" ProgID="ISISServer" ShapeID="_x0000_i1037" DrawAspect="Content" ObjectID="_1459340468" r:id="rId32"/>
        </w:object>
      </w:r>
    </w:p>
    <w:p w:rsidR="00B42BB9" w:rsidRDefault="00B42BB9">
      <w:pPr>
        <w:spacing w:line="480" w:lineRule="auto"/>
        <w:jc w:val="both"/>
        <w:rPr>
          <w:sz w:val="28"/>
          <w:szCs w:val="28"/>
        </w:rPr>
      </w:pPr>
      <w:r>
        <w:rPr>
          <w:sz w:val="28"/>
          <w:szCs w:val="28"/>
        </w:rPr>
        <w:t xml:space="preserve">       Полученное вещество белое, кристаллическое с температурой плавления </w:t>
      </w:r>
      <w:smartTag w:uri="urn:schemas-microsoft-com:office:smarttags" w:element="metricconverter">
        <w:smartTagPr>
          <w:attr w:name="ProductID" w:val="140°C"/>
        </w:smartTagPr>
        <w:r>
          <w:rPr>
            <w:sz w:val="28"/>
            <w:szCs w:val="28"/>
          </w:rPr>
          <w:t>140°</w:t>
        </w:r>
        <w:r>
          <w:rPr>
            <w:sz w:val="28"/>
            <w:szCs w:val="28"/>
            <w:lang w:val="en-US"/>
          </w:rPr>
          <w:t>C</w:t>
        </w:r>
      </w:smartTag>
      <w:r>
        <w:rPr>
          <w:sz w:val="28"/>
          <w:szCs w:val="28"/>
        </w:rPr>
        <w:t xml:space="preserve">. </w:t>
      </w:r>
    </w:p>
    <w:p w:rsidR="00B42BB9" w:rsidRDefault="00B42BB9">
      <w:pPr>
        <w:spacing w:line="480" w:lineRule="auto"/>
        <w:jc w:val="both"/>
        <w:rPr>
          <w:sz w:val="28"/>
          <w:szCs w:val="28"/>
        </w:rPr>
      </w:pPr>
      <w:r>
        <w:rPr>
          <w:sz w:val="28"/>
          <w:szCs w:val="28"/>
        </w:rPr>
        <w:t xml:space="preserve">       Исследовав </w:t>
      </w:r>
      <w:r>
        <w:rPr>
          <w:sz w:val="28"/>
          <w:szCs w:val="28"/>
          <w:lang w:val="en-US"/>
        </w:rPr>
        <w:t>N</w:t>
      </w:r>
      <w:r>
        <w:rPr>
          <w:sz w:val="28"/>
          <w:szCs w:val="28"/>
        </w:rPr>
        <w:t>-метилбис(имидазолил-1)метанимин методом ИК-спектроскопии, получены следующие результаты [10]: по характеристическим полосам поглощения отдельных классов органических соединений в инфракрасной области спектра можно судить, что полоса поглощения 3090 см</w:t>
      </w:r>
      <w:r>
        <w:rPr>
          <w:sz w:val="28"/>
          <w:szCs w:val="28"/>
          <w:vertAlign w:val="superscript"/>
        </w:rPr>
        <w:t>-1</w:t>
      </w:r>
      <w:r>
        <w:rPr>
          <w:sz w:val="28"/>
          <w:szCs w:val="28"/>
        </w:rPr>
        <w:t xml:space="preserve"> соответствует валентным колебаниям  ароматических </w:t>
      </w:r>
      <w:r>
        <w:rPr>
          <w:sz w:val="28"/>
          <w:szCs w:val="28"/>
          <w:lang w:val="en-US"/>
        </w:rPr>
        <w:t>C</w:t>
      </w:r>
      <w:r>
        <w:rPr>
          <w:sz w:val="28"/>
          <w:szCs w:val="28"/>
        </w:rPr>
        <w:t>-</w:t>
      </w:r>
      <w:r>
        <w:rPr>
          <w:sz w:val="28"/>
          <w:szCs w:val="28"/>
          <w:lang w:val="en-US"/>
        </w:rPr>
        <w:t>H</w:t>
      </w:r>
      <w:r>
        <w:rPr>
          <w:sz w:val="28"/>
          <w:szCs w:val="28"/>
        </w:rPr>
        <w:t xml:space="preserve"> связей; полоса поглощения  2900 см</w:t>
      </w:r>
      <w:r>
        <w:rPr>
          <w:sz w:val="28"/>
          <w:szCs w:val="28"/>
          <w:vertAlign w:val="superscript"/>
        </w:rPr>
        <w:t>-1</w:t>
      </w:r>
      <w:r>
        <w:rPr>
          <w:sz w:val="28"/>
          <w:szCs w:val="28"/>
        </w:rPr>
        <w:t xml:space="preserve"> соответствует валентным колебаниям алкильной группы (</w:t>
      </w:r>
      <w:r>
        <w:rPr>
          <w:sz w:val="28"/>
          <w:szCs w:val="28"/>
          <w:lang w:val="en-US"/>
        </w:rPr>
        <w:t>CH</w:t>
      </w:r>
      <w:r>
        <w:rPr>
          <w:sz w:val="28"/>
          <w:szCs w:val="28"/>
          <w:vertAlign w:val="subscript"/>
        </w:rPr>
        <w:t>2</w:t>
      </w:r>
      <w:r>
        <w:rPr>
          <w:sz w:val="28"/>
          <w:szCs w:val="28"/>
        </w:rPr>
        <w:t>); полоса поглощения 1640 см</w:t>
      </w:r>
      <w:r>
        <w:rPr>
          <w:sz w:val="28"/>
          <w:szCs w:val="28"/>
          <w:vertAlign w:val="superscript"/>
        </w:rPr>
        <w:t>-1</w:t>
      </w:r>
      <w:r>
        <w:rPr>
          <w:sz w:val="28"/>
          <w:szCs w:val="28"/>
        </w:rPr>
        <w:t xml:space="preserve"> соответствует валентным колебаниям группы </w:t>
      </w:r>
      <w:r>
        <w:rPr>
          <w:sz w:val="28"/>
          <w:szCs w:val="28"/>
          <w:lang w:val="en-US"/>
        </w:rPr>
        <w:t>N</w:t>
      </w:r>
      <w:r>
        <w:rPr>
          <w:sz w:val="28"/>
          <w:szCs w:val="28"/>
        </w:rPr>
        <w:t>=</w:t>
      </w:r>
      <w:r>
        <w:rPr>
          <w:sz w:val="28"/>
          <w:szCs w:val="28"/>
          <w:lang w:val="en-US"/>
        </w:rPr>
        <w:t>C</w:t>
      </w:r>
      <w:r>
        <w:rPr>
          <w:sz w:val="28"/>
          <w:szCs w:val="28"/>
        </w:rPr>
        <w:t>, а полоса 3300 – 3240 см</w:t>
      </w:r>
      <w:r>
        <w:rPr>
          <w:sz w:val="28"/>
          <w:szCs w:val="28"/>
          <w:vertAlign w:val="superscript"/>
        </w:rPr>
        <w:t>-1</w:t>
      </w:r>
      <w:r>
        <w:rPr>
          <w:sz w:val="28"/>
          <w:szCs w:val="28"/>
        </w:rPr>
        <w:t xml:space="preserve"> соответствующая валентным колебаниям иминно-группы (=</w:t>
      </w:r>
      <w:r>
        <w:rPr>
          <w:sz w:val="28"/>
          <w:szCs w:val="28"/>
          <w:lang w:val="en-US"/>
        </w:rPr>
        <w:t>NH</w:t>
      </w:r>
      <w:r>
        <w:rPr>
          <w:sz w:val="28"/>
          <w:szCs w:val="28"/>
        </w:rPr>
        <w:t xml:space="preserve">), не наблюдается. Из данных результатов следует, что реакция алкилирования 1,1'-карбимидоилдиимидазола прошла по экзоциклическому атому азота.  </w:t>
      </w:r>
    </w:p>
    <w:p w:rsidR="00B42BB9" w:rsidRDefault="00B42BB9">
      <w:pPr>
        <w:spacing w:line="480" w:lineRule="auto"/>
        <w:jc w:val="both"/>
        <w:rPr>
          <w:sz w:val="28"/>
          <w:szCs w:val="28"/>
        </w:rPr>
      </w:pPr>
    </w:p>
    <w:p w:rsidR="00B42BB9" w:rsidRDefault="00B42BB9">
      <w:pPr>
        <w:spacing w:line="480" w:lineRule="auto"/>
        <w:jc w:val="both"/>
        <w:rPr>
          <w:sz w:val="28"/>
          <w:szCs w:val="28"/>
        </w:rPr>
      </w:pPr>
    </w:p>
    <w:p w:rsidR="00B42BB9" w:rsidRDefault="00B42BB9">
      <w:pPr>
        <w:spacing w:line="480" w:lineRule="auto"/>
        <w:jc w:val="both"/>
        <w:rPr>
          <w:sz w:val="28"/>
          <w:szCs w:val="28"/>
        </w:rPr>
      </w:pPr>
    </w:p>
    <w:p w:rsidR="00B42BB9" w:rsidRDefault="00B42BB9">
      <w:pPr>
        <w:spacing w:line="480" w:lineRule="auto"/>
        <w:jc w:val="both"/>
        <w:rPr>
          <w:sz w:val="28"/>
          <w:szCs w:val="28"/>
        </w:rPr>
      </w:pPr>
    </w:p>
    <w:p w:rsidR="00B42BB9" w:rsidRDefault="00B42BB9">
      <w:pPr>
        <w:spacing w:line="480" w:lineRule="auto"/>
        <w:jc w:val="both"/>
        <w:rPr>
          <w:sz w:val="28"/>
          <w:szCs w:val="28"/>
        </w:rPr>
      </w:pPr>
    </w:p>
    <w:p w:rsidR="00B42BB9" w:rsidRDefault="00B42BB9">
      <w:pPr>
        <w:spacing w:line="480" w:lineRule="auto"/>
        <w:jc w:val="both"/>
        <w:rPr>
          <w:sz w:val="28"/>
          <w:szCs w:val="28"/>
        </w:rPr>
      </w:pPr>
    </w:p>
    <w:p w:rsidR="00B42BB9" w:rsidRDefault="00B42BB9">
      <w:pPr>
        <w:spacing w:line="480" w:lineRule="auto"/>
        <w:jc w:val="both"/>
        <w:rPr>
          <w:sz w:val="28"/>
          <w:szCs w:val="28"/>
        </w:rPr>
      </w:pPr>
    </w:p>
    <w:p w:rsidR="00B42BB9" w:rsidRDefault="00B42BB9">
      <w:pPr>
        <w:spacing w:line="480" w:lineRule="auto"/>
        <w:jc w:val="both"/>
        <w:rPr>
          <w:sz w:val="28"/>
          <w:szCs w:val="28"/>
        </w:rPr>
      </w:pPr>
    </w:p>
    <w:p w:rsidR="00B42BB9" w:rsidRDefault="00B42BB9">
      <w:pPr>
        <w:spacing w:line="480" w:lineRule="auto"/>
        <w:jc w:val="both"/>
        <w:rPr>
          <w:sz w:val="28"/>
          <w:szCs w:val="28"/>
        </w:rPr>
      </w:pPr>
    </w:p>
    <w:p w:rsidR="00B42BB9" w:rsidRDefault="00B42BB9">
      <w:pPr>
        <w:spacing w:line="480" w:lineRule="auto"/>
        <w:jc w:val="both"/>
        <w:rPr>
          <w:sz w:val="28"/>
          <w:szCs w:val="28"/>
        </w:rPr>
      </w:pPr>
    </w:p>
    <w:p w:rsidR="00B42BB9" w:rsidRDefault="00B42BB9">
      <w:pPr>
        <w:spacing w:line="480" w:lineRule="auto"/>
        <w:jc w:val="both"/>
        <w:rPr>
          <w:b/>
          <w:sz w:val="32"/>
          <w:szCs w:val="32"/>
        </w:rPr>
      </w:pPr>
    </w:p>
    <w:p w:rsidR="00B42BB9" w:rsidRDefault="00B42BB9">
      <w:pPr>
        <w:spacing w:line="480" w:lineRule="auto"/>
        <w:jc w:val="both"/>
        <w:rPr>
          <w:b/>
          <w:sz w:val="32"/>
          <w:szCs w:val="32"/>
        </w:rPr>
      </w:pPr>
    </w:p>
    <w:p w:rsidR="00B42BB9" w:rsidRDefault="00B42BB9">
      <w:pPr>
        <w:spacing w:line="480" w:lineRule="auto"/>
        <w:jc w:val="both"/>
        <w:rPr>
          <w:b/>
          <w:sz w:val="32"/>
          <w:szCs w:val="32"/>
        </w:rPr>
      </w:pPr>
    </w:p>
    <w:p w:rsidR="00B42BB9" w:rsidRDefault="00B42BB9">
      <w:pPr>
        <w:spacing w:line="480" w:lineRule="auto"/>
        <w:jc w:val="both"/>
        <w:rPr>
          <w:b/>
          <w:sz w:val="32"/>
          <w:szCs w:val="32"/>
        </w:rPr>
      </w:pPr>
    </w:p>
    <w:p w:rsidR="00B42BB9" w:rsidRDefault="00B42BB9">
      <w:pPr>
        <w:spacing w:line="480" w:lineRule="auto"/>
        <w:jc w:val="both"/>
        <w:rPr>
          <w:b/>
          <w:sz w:val="32"/>
          <w:szCs w:val="32"/>
        </w:rPr>
      </w:pPr>
    </w:p>
    <w:p w:rsidR="00B42BB9" w:rsidRDefault="00B42BB9">
      <w:pPr>
        <w:spacing w:line="480" w:lineRule="auto"/>
        <w:jc w:val="both"/>
        <w:rPr>
          <w:b/>
          <w:sz w:val="32"/>
          <w:szCs w:val="32"/>
        </w:rPr>
      </w:pPr>
    </w:p>
    <w:p w:rsidR="00B42BB9" w:rsidRDefault="00B42BB9">
      <w:pPr>
        <w:spacing w:line="480" w:lineRule="auto"/>
        <w:jc w:val="both"/>
        <w:rPr>
          <w:b/>
          <w:sz w:val="32"/>
          <w:szCs w:val="32"/>
        </w:rPr>
      </w:pPr>
    </w:p>
    <w:p w:rsidR="00B42BB9" w:rsidRDefault="00B42BB9">
      <w:pPr>
        <w:spacing w:line="480" w:lineRule="auto"/>
        <w:jc w:val="both"/>
        <w:rPr>
          <w:b/>
          <w:sz w:val="32"/>
          <w:szCs w:val="32"/>
        </w:rPr>
      </w:pPr>
    </w:p>
    <w:p w:rsidR="00B42BB9" w:rsidRDefault="00B42BB9">
      <w:pPr>
        <w:spacing w:line="480" w:lineRule="auto"/>
        <w:jc w:val="center"/>
        <w:rPr>
          <w:bCs/>
          <w:sz w:val="28"/>
          <w:szCs w:val="32"/>
        </w:rPr>
      </w:pPr>
      <w:r>
        <w:rPr>
          <w:bCs/>
          <w:sz w:val="28"/>
          <w:szCs w:val="32"/>
        </w:rPr>
        <w:t>5. Выводы</w:t>
      </w:r>
    </w:p>
    <w:p w:rsidR="00B42BB9" w:rsidRDefault="00B42BB9">
      <w:pPr>
        <w:spacing w:line="480" w:lineRule="auto"/>
        <w:jc w:val="both"/>
        <w:rPr>
          <w:sz w:val="28"/>
        </w:rPr>
      </w:pPr>
      <w:r>
        <w:rPr>
          <w:sz w:val="28"/>
        </w:rPr>
        <w:t xml:space="preserve">1. Исследована реакция </w:t>
      </w:r>
      <w:r>
        <w:rPr>
          <w:sz w:val="28"/>
          <w:szCs w:val="28"/>
        </w:rPr>
        <w:t xml:space="preserve">алкилирования </w:t>
      </w:r>
      <w:r>
        <w:rPr>
          <w:color w:val="000000"/>
          <w:sz w:val="28"/>
          <w:szCs w:val="28"/>
        </w:rPr>
        <w:t>1,1'</w:t>
      </w:r>
      <w:r>
        <w:rPr>
          <w:sz w:val="28"/>
          <w:szCs w:val="28"/>
        </w:rPr>
        <w:t>-карбимидоилдиимидазола.</w:t>
      </w:r>
    </w:p>
    <w:p w:rsidR="00B42BB9" w:rsidRDefault="00B42BB9">
      <w:pPr>
        <w:spacing w:line="480" w:lineRule="auto"/>
        <w:jc w:val="both"/>
        <w:rPr>
          <w:sz w:val="28"/>
          <w:szCs w:val="28"/>
        </w:rPr>
      </w:pPr>
      <w:r>
        <w:rPr>
          <w:sz w:val="28"/>
        </w:rPr>
        <w:t xml:space="preserve">2. Впервые получено соединение </w:t>
      </w:r>
      <w:r>
        <w:rPr>
          <w:sz w:val="28"/>
          <w:szCs w:val="28"/>
          <w:lang w:val="en-US"/>
        </w:rPr>
        <w:t>N</w:t>
      </w:r>
      <w:r>
        <w:rPr>
          <w:sz w:val="28"/>
          <w:szCs w:val="28"/>
        </w:rPr>
        <w:t xml:space="preserve">-метилбис(имидазолил-1)метанимин. </w:t>
      </w:r>
    </w:p>
    <w:p w:rsidR="00B42BB9" w:rsidRDefault="00B42BB9">
      <w:pPr>
        <w:spacing w:line="480" w:lineRule="auto"/>
        <w:jc w:val="center"/>
        <w:rPr>
          <w:b/>
          <w:sz w:val="32"/>
          <w:szCs w:val="32"/>
        </w:rPr>
      </w:pPr>
      <w:r>
        <w:rPr>
          <w:sz w:val="28"/>
          <w:szCs w:val="28"/>
        </w:rPr>
        <w:t>3. Исследованы физико-химические характеристики полученных соединений.</w:t>
      </w:r>
      <w:r>
        <w:rPr>
          <w:sz w:val="28"/>
        </w:rPr>
        <w:br w:type="page"/>
      </w:r>
      <w:r>
        <w:rPr>
          <w:bCs/>
          <w:sz w:val="28"/>
        </w:rPr>
        <w:t xml:space="preserve">6. </w:t>
      </w:r>
      <w:r>
        <w:rPr>
          <w:bCs/>
          <w:sz w:val="28"/>
          <w:szCs w:val="32"/>
        </w:rPr>
        <w:t>Список использованных источников</w:t>
      </w:r>
    </w:p>
    <w:p w:rsidR="00B42BB9" w:rsidRDefault="00B42BB9">
      <w:pPr>
        <w:pStyle w:val="a5"/>
      </w:pPr>
      <w:r>
        <w:t xml:space="preserve">1. Эльдерфильд. Гетероциклические соединения. т. 5, С. 161 – 241. </w:t>
      </w:r>
    </w:p>
    <w:p w:rsidR="00B42BB9" w:rsidRDefault="00B42BB9">
      <w:pPr>
        <w:spacing w:line="480" w:lineRule="auto"/>
        <w:rPr>
          <w:sz w:val="28"/>
          <w:szCs w:val="28"/>
        </w:rPr>
      </w:pPr>
      <w:r>
        <w:rPr>
          <w:sz w:val="28"/>
          <w:szCs w:val="28"/>
        </w:rPr>
        <w:t>2. Химическая энциклопедия.</w:t>
      </w:r>
      <w:r w:rsidR="00B00D31" w:rsidRPr="00B00D31">
        <w:rPr>
          <w:sz w:val="28"/>
          <w:szCs w:val="28"/>
        </w:rPr>
        <w:t>//</w:t>
      </w:r>
      <w:r w:rsidR="00B00D31">
        <w:rPr>
          <w:sz w:val="28"/>
          <w:szCs w:val="28"/>
        </w:rPr>
        <w:t xml:space="preserve"> Советская энциклопедия.</w:t>
      </w:r>
      <w:r>
        <w:rPr>
          <w:sz w:val="28"/>
          <w:szCs w:val="28"/>
        </w:rPr>
        <w:t xml:space="preserve"> М.: </w:t>
      </w:r>
      <w:smartTag w:uri="urn:schemas-microsoft-com:office:smarttags" w:element="metricconverter">
        <w:smartTagPr>
          <w:attr w:name="ProductID" w:val="1990 г"/>
        </w:smartTagPr>
        <w:r>
          <w:rPr>
            <w:sz w:val="28"/>
            <w:szCs w:val="28"/>
          </w:rPr>
          <w:t>1990 г</w:t>
        </w:r>
      </w:smartTag>
      <w:r>
        <w:rPr>
          <w:sz w:val="28"/>
          <w:szCs w:val="28"/>
        </w:rPr>
        <w:t>., т. 1 – 2.С. 92</w:t>
      </w:r>
      <w:r w:rsidR="00B00D31">
        <w:rPr>
          <w:sz w:val="28"/>
          <w:szCs w:val="28"/>
        </w:rPr>
        <w:t>,120.</w:t>
      </w:r>
      <w:r>
        <w:rPr>
          <w:sz w:val="28"/>
          <w:szCs w:val="28"/>
        </w:rPr>
        <w:t xml:space="preserve"> </w:t>
      </w:r>
    </w:p>
    <w:p w:rsidR="00B42BB9" w:rsidRDefault="00B42BB9">
      <w:pPr>
        <w:spacing w:line="480" w:lineRule="auto"/>
        <w:rPr>
          <w:sz w:val="28"/>
          <w:szCs w:val="28"/>
        </w:rPr>
      </w:pPr>
      <w:r>
        <w:rPr>
          <w:sz w:val="28"/>
          <w:szCs w:val="28"/>
        </w:rPr>
        <w:t xml:space="preserve">3. Э. Шиппер, А. Дэй .Имидазолы и конденсированные имидазолы. </w:t>
      </w:r>
    </w:p>
    <w:p w:rsidR="00B42BB9" w:rsidRDefault="00B42BB9">
      <w:pPr>
        <w:spacing w:line="480" w:lineRule="auto"/>
        <w:rPr>
          <w:sz w:val="28"/>
          <w:szCs w:val="28"/>
        </w:rPr>
      </w:pPr>
      <w:r>
        <w:rPr>
          <w:sz w:val="28"/>
          <w:szCs w:val="28"/>
        </w:rPr>
        <w:t xml:space="preserve">4. Успехи химии имидазолов //Журн.орган.химии. </w:t>
      </w:r>
      <w:smartTag w:uri="urn:schemas-microsoft-com:office:smarttags" w:element="metricconverter">
        <w:smartTagPr>
          <w:attr w:name="ProductID" w:val="1966 г"/>
        </w:smartTagPr>
        <w:r>
          <w:rPr>
            <w:sz w:val="28"/>
            <w:szCs w:val="28"/>
          </w:rPr>
          <w:t>1966 г</w:t>
        </w:r>
      </w:smartTag>
      <w:r>
        <w:rPr>
          <w:sz w:val="28"/>
          <w:szCs w:val="28"/>
        </w:rPr>
        <w:t xml:space="preserve">., №2, С. 201 – 362. </w:t>
      </w:r>
    </w:p>
    <w:p w:rsidR="00B42BB9" w:rsidRDefault="00B42BB9">
      <w:pPr>
        <w:spacing w:line="480" w:lineRule="auto"/>
        <w:rPr>
          <w:sz w:val="28"/>
          <w:szCs w:val="28"/>
          <w:lang w:val="en-US"/>
        </w:rPr>
      </w:pPr>
      <w:r>
        <w:rPr>
          <w:sz w:val="28"/>
        </w:rPr>
        <w:t xml:space="preserve">5. </w:t>
      </w:r>
      <w:r>
        <w:rPr>
          <w:sz w:val="28"/>
          <w:lang w:val="en-US"/>
        </w:rPr>
        <w:t>Ferris J. P., Huany C.-H. N-Cyanoimidazole and diimidazole imine: warter-soluble condensing agents for the formation of the phosphodiester bond. // Nucleosides&amp;Nucleotides. 1989. V. 8. №3. P. 407-413</w:t>
      </w:r>
    </w:p>
    <w:p w:rsidR="00B42BB9" w:rsidRDefault="00B42BB9">
      <w:pPr>
        <w:spacing w:line="480" w:lineRule="auto"/>
        <w:rPr>
          <w:sz w:val="28"/>
          <w:szCs w:val="28"/>
        </w:rPr>
      </w:pPr>
      <w:r>
        <w:rPr>
          <w:sz w:val="28"/>
          <w:szCs w:val="28"/>
        </w:rPr>
        <w:t xml:space="preserve">6. А.Вайсбергер, Э. Проскауэр, Дж. Риддик, Э.Тупс. Органические растворители// Ино. Литерат., М. – 1958. </w:t>
      </w:r>
    </w:p>
    <w:p w:rsidR="00B42BB9" w:rsidRDefault="00305F6C">
      <w:pPr>
        <w:spacing w:line="480" w:lineRule="auto"/>
        <w:rPr>
          <w:sz w:val="28"/>
          <w:szCs w:val="28"/>
        </w:rPr>
      </w:pPr>
      <w:r>
        <w:rPr>
          <w:sz w:val="28"/>
          <w:szCs w:val="28"/>
        </w:rPr>
        <w:t xml:space="preserve">7. Пурыгин П.П., Паньков С.В. </w:t>
      </w:r>
      <w:r w:rsidR="00B42BB9">
        <w:rPr>
          <w:sz w:val="28"/>
          <w:szCs w:val="28"/>
        </w:rPr>
        <w:t xml:space="preserve">Синтез </w:t>
      </w:r>
      <w:r w:rsidR="00B42BB9">
        <w:rPr>
          <w:sz w:val="28"/>
          <w:szCs w:val="28"/>
          <w:lang w:val="en-US"/>
        </w:rPr>
        <w:t>N</w:t>
      </w:r>
      <w:r>
        <w:rPr>
          <w:sz w:val="28"/>
          <w:szCs w:val="28"/>
        </w:rPr>
        <w:t xml:space="preserve"> – циазолов</w:t>
      </w:r>
      <w:r w:rsidR="00B42BB9">
        <w:rPr>
          <w:sz w:val="28"/>
          <w:szCs w:val="28"/>
        </w:rPr>
        <w:t xml:space="preserve"> // Ж.Орг.Х. 1995 .т 31. Вып. 6.С. 934 – 936. </w:t>
      </w:r>
    </w:p>
    <w:p w:rsidR="00B42BB9" w:rsidRDefault="00B42BB9">
      <w:pPr>
        <w:spacing w:line="480" w:lineRule="auto"/>
        <w:rPr>
          <w:sz w:val="28"/>
          <w:szCs w:val="28"/>
          <w:lang w:val="en-US"/>
        </w:rPr>
      </w:pPr>
      <w:r>
        <w:rPr>
          <w:sz w:val="28"/>
          <w:szCs w:val="28"/>
          <w:lang w:val="en-US"/>
        </w:rPr>
        <w:t xml:space="preserve">8. Glatt H. H., Bacaloglu J., Ky T.T., Boeriuc C., Bacaloglu R., Graubaum H. Structur und Reaktivitat heterosubstituerter Nitrile. XXIV. Kinetik und Mechanismus der Reaktion von o – Phenilendiamin mit Arylcyanaten.// I. Prakt. Chem. 1980. Bd. 322.№6 S. 1053 – 1062. </w:t>
      </w:r>
    </w:p>
    <w:p w:rsidR="00B42BB9" w:rsidRDefault="00B42BB9">
      <w:pPr>
        <w:spacing w:line="480" w:lineRule="auto"/>
        <w:rPr>
          <w:sz w:val="28"/>
          <w:szCs w:val="28"/>
        </w:rPr>
      </w:pPr>
      <w:r>
        <w:rPr>
          <w:sz w:val="28"/>
          <w:szCs w:val="28"/>
          <w:lang w:val="en-US"/>
        </w:rPr>
        <w:t>9. Negoumy E., Bacaloglu R.,Ostrogovich G., Kinetik und Mechanismus der Addition sekundarer aliphanischer Amine an Arilcyanate. //I. Prakt. Chem</w:t>
      </w:r>
      <w:r>
        <w:rPr>
          <w:sz w:val="28"/>
          <w:szCs w:val="28"/>
        </w:rPr>
        <w:t xml:space="preserve">. 1977. </w:t>
      </w:r>
      <w:r>
        <w:rPr>
          <w:sz w:val="28"/>
          <w:szCs w:val="28"/>
          <w:lang w:val="en-US"/>
        </w:rPr>
        <w:t>Bd</w:t>
      </w:r>
      <w:r>
        <w:rPr>
          <w:sz w:val="28"/>
          <w:szCs w:val="28"/>
        </w:rPr>
        <w:t xml:space="preserve">.319.№3. </w:t>
      </w:r>
      <w:r>
        <w:rPr>
          <w:sz w:val="28"/>
          <w:szCs w:val="28"/>
          <w:lang w:val="en-US"/>
        </w:rPr>
        <w:t>S</w:t>
      </w:r>
      <w:r>
        <w:rPr>
          <w:sz w:val="28"/>
          <w:szCs w:val="28"/>
        </w:rPr>
        <w:t>. 494 – 500.</w:t>
      </w:r>
    </w:p>
    <w:p w:rsidR="00B42BB9" w:rsidRDefault="00B42BB9">
      <w:pPr>
        <w:pStyle w:val="a5"/>
      </w:pPr>
      <w:r>
        <w:t>10. Беллами Л. ИК спектры сложных молекул.// Ино. Литература. 1963. С.375-390.</w:t>
      </w:r>
    </w:p>
    <w:p w:rsidR="00B42BB9" w:rsidRDefault="00B42BB9">
      <w:pPr>
        <w:spacing w:line="480" w:lineRule="auto"/>
        <w:rPr>
          <w:sz w:val="28"/>
          <w:szCs w:val="28"/>
        </w:rPr>
      </w:pPr>
    </w:p>
    <w:p w:rsidR="00B42BB9" w:rsidRDefault="00B42BB9">
      <w:pPr>
        <w:spacing w:line="480" w:lineRule="auto"/>
        <w:rPr>
          <w:sz w:val="28"/>
          <w:szCs w:val="28"/>
        </w:rPr>
      </w:pPr>
    </w:p>
    <w:p w:rsidR="00B42BB9" w:rsidRDefault="00B42BB9">
      <w:pPr>
        <w:spacing w:line="480" w:lineRule="auto"/>
        <w:rPr>
          <w:sz w:val="28"/>
          <w:szCs w:val="28"/>
        </w:rPr>
      </w:pPr>
    </w:p>
    <w:p w:rsidR="00B42BB9" w:rsidRDefault="00B42BB9">
      <w:pPr>
        <w:spacing w:line="480" w:lineRule="auto"/>
        <w:rPr>
          <w:sz w:val="28"/>
          <w:szCs w:val="28"/>
        </w:rPr>
      </w:pPr>
    </w:p>
    <w:p w:rsidR="00B42BB9" w:rsidRDefault="00B42BB9">
      <w:pPr>
        <w:spacing w:line="480" w:lineRule="auto"/>
        <w:rPr>
          <w:sz w:val="28"/>
          <w:szCs w:val="28"/>
        </w:rPr>
      </w:pPr>
    </w:p>
    <w:p w:rsidR="00B42BB9" w:rsidRDefault="00B42BB9">
      <w:pPr>
        <w:spacing w:line="480" w:lineRule="auto"/>
        <w:rPr>
          <w:sz w:val="28"/>
          <w:szCs w:val="28"/>
        </w:rPr>
      </w:pPr>
    </w:p>
    <w:p w:rsidR="00B42BB9" w:rsidRDefault="00B42BB9">
      <w:pPr>
        <w:spacing w:line="480" w:lineRule="auto"/>
        <w:rPr>
          <w:sz w:val="28"/>
          <w:szCs w:val="28"/>
        </w:rPr>
      </w:pPr>
    </w:p>
    <w:p w:rsidR="00B42BB9" w:rsidRDefault="00B42BB9">
      <w:pPr>
        <w:spacing w:line="480" w:lineRule="auto"/>
        <w:rPr>
          <w:sz w:val="28"/>
          <w:szCs w:val="28"/>
        </w:rPr>
      </w:pPr>
    </w:p>
    <w:p w:rsidR="00B42BB9" w:rsidRDefault="00B42BB9">
      <w:pPr>
        <w:spacing w:line="480" w:lineRule="auto"/>
        <w:rPr>
          <w:sz w:val="28"/>
          <w:szCs w:val="28"/>
        </w:rPr>
      </w:pPr>
    </w:p>
    <w:p w:rsidR="00B42BB9" w:rsidRDefault="00B42BB9">
      <w:pPr>
        <w:spacing w:line="480" w:lineRule="auto"/>
        <w:ind w:left="1134" w:right="567"/>
        <w:rPr>
          <w:sz w:val="28"/>
          <w:szCs w:val="28"/>
        </w:rPr>
      </w:pPr>
    </w:p>
    <w:p w:rsidR="00B42BB9" w:rsidRDefault="00B42BB9">
      <w:pPr>
        <w:spacing w:line="480" w:lineRule="auto"/>
        <w:ind w:left="1134" w:right="567"/>
        <w:rPr>
          <w:sz w:val="28"/>
          <w:szCs w:val="28"/>
        </w:rPr>
      </w:pPr>
    </w:p>
    <w:p w:rsidR="00B42BB9" w:rsidRDefault="00B42BB9">
      <w:pPr>
        <w:spacing w:line="480" w:lineRule="auto"/>
        <w:ind w:left="1134" w:right="567"/>
        <w:rPr>
          <w:sz w:val="28"/>
          <w:szCs w:val="28"/>
        </w:rPr>
      </w:pPr>
    </w:p>
    <w:p w:rsidR="00B42BB9" w:rsidRDefault="00B42BB9">
      <w:pPr>
        <w:spacing w:line="480" w:lineRule="auto"/>
        <w:ind w:left="1134" w:right="567"/>
        <w:rPr>
          <w:sz w:val="28"/>
          <w:szCs w:val="28"/>
        </w:rPr>
      </w:pPr>
    </w:p>
    <w:p w:rsidR="00B42BB9" w:rsidRDefault="00B42BB9">
      <w:pPr>
        <w:spacing w:line="480" w:lineRule="auto"/>
        <w:ind w:left="1134" w:right="567"/>
        <w:rPr>
          <w:sz w:val="28"/>
          <w:szCs w:val="28"/>
        </w:rPr>
      </w:pPr>
    </w:p>
    <w:p w:rsidR="00B42BB9" w:rsidRDefault="00B42BB9">
      <w:pPr>
        <w:spacing w:line="480" w:lineRule="auto"/>
        <w:ind w:left="1134" w:right="567"/>
        <w:rPr>
          <w:sz w:val="28"/>
          <w:szCs w:val="28"/>
        </w:rPr>
      </w:pPr>
    </w:p>
    <w:p w:rsidR="00B42BB9" w:rsidRDefault="00B42BB9">
      <w:pPr>
        <w:spacing w:line="480" w:lineRule="auto"/>
        <w:ind w:left="1134" w:right="567"/>
        <w:rPr>
          <w:sz w:val="28"/>
          <w:szCs w:val="28"/>
        </w:rPr>
      </w:pPr>
    </w:p>
    <w:p w:rsidR="00B42BB9" w:rsidRDefault="00B42BB9">
      <w:pPr>
        <w:spacing w:line="480" w:lineRule="auto"/>
        <w:ind w:left="1134" w:right="567"/>
        <w:rPr>
          <w:sz w:val="28"/>
          <w:szCs w:val="28"/>
        </w:rPr>
      </w:pPr>
    </w:p>
    <w:p w:rsidR="00B42BB9" w:rsidRDefault="00B42BB9">
      <w:pPr>
        <w:spacing w:line="480" w:lineRule="auto"/>
        <w:ind w:left="1134" w:right="567"/>
        <w:rPr>
          <w:sz w:val="28"/>
          <w:szCs w:val="28"/>
        </w:rPr>
      </w:pPr>
      <w:bookmarkStart w:id="0" w:name="_GoBack"/>
      <w:bookmarkEnd w:id="0"/>
    </w:p>
    <w:sectPr w:rsidR="00B42BB9">
      <w:headerReference w:type="even" r:id="rId33"/>
      <w:headerReference w:type="default" r:id="rId34"/>
      <w:type w:val="continuous"/>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BB9" w:rsidRDefault="00B42BB9">
      <w:r>
        <w:separator/>
      </w:r>
    </w:p>
  </w:endnote>
  <w:endnote w:type="continuationSeparator" w:id="0">
    <w:p w:rsidR="00B42BB9" w:rsidRDefault="00B42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BB9" w:rsidRDefault="00B42BB9">
      <w:r>
        <w:separator/>
      </w:r>
    </w:p>
  </w:footnote>
  <w:footnote w:type="continuationSeparator" w:id="0">
    <w:p w:rsidR="00B42BB9" w:rsidRDefault="00B42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23B" w:rsidRDefault="005B523B">
    <w:pPr>
      <w:pStyle w:val="a3"/>
      <w:framePr w:wrap="around" w:vAnchor="text" w:hAnchor="margin" w:xAlign="right" w:y="1"/>
    </w:pPr>
    <w:r>
      <w:fldChar w:fldCharType="begin"/>
    </w:r>
    <w:r>
      <w:instrText xml:space="preserve">PAGE  </w:instrText>
    </w:r>
    <w:r>
      <w:fldChar w:fldCharType="end"/>
    </w:r>
  </w:p>
  <w:p w:rsidR="005B523B" w:rsidRDefault="005B523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23B" w:rsidRDefault="005B523B">
    <w:pPr>
      <w:pStyle w:val="a3"/>
      <w:framePr w:wrap="around" w:vAnchor="text" w:hAnchor="margin" w:xAlign="right" w:y="1"/>
    </w:pPr>
    <w:r>
      <w:fldChar w:fldCharType="begin"/>
    </w:r>
    <w:r>
      <w:instrText xml:space="preserve">PAGE  </w:instrText>
    </w:r>
    <w:r>
      <w:fldChar w:fldCharType="separate"/>
    </w:r>
    <w:r>
      <w:rPr>
        <w:noProof/>
      </w:rPr>
      <w:t>4</w:t>
    </w:r>
    <w:r>
      <w:fldChar w:fldCharType="end"/>
    </w:r>
  </w:p>
  <w:p w:rsidR="005B523B" w:rsidRDefault="005B523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C400E"/>
    <w:multiLevelType w:val="hybridMultilevel"/>
    <w:tmpl w:val="D42296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3586F75"/>
    <w:multiLevelType w:val="hybridMultilevel"/>
    <w:tmpl w:val="44FE14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605D"/>
    <w:rsid w:val="00015228"/>
    <w:rsid w:val="00184AB1"/>
    <w:rsid w:val="00305F6C"/>
    <w:rsid w:val="005B523B"/>
    <w:rsid w:val="005C5A48"/>
    <w:rsid w:val="008E605D"/>
    <w:rsid w:val="00985B23"/>
    <w:rsid w:val="00AB6657"/>
    <w:rsid w:val="00B00D31"/>
    <w:rsid w:val="00B42BB9"/>
    <w:rsid w:val="00BF0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9"/>
    <o:shapelayout v:ext="edit">
      <o:idmap v:ext="edit" data="1"/>
    </o:shapelayout>
  </w:shapeDefaults>
  <w:decimalSymbol w:val=","/>
  <w:listSeparator w:val=";"/>
  <w15:chartTrackingRefBased/>
  <w15:docId w15:val="{62496FAD-450B-46D3-A48F-137B8A1D5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480" w:lineRule="auto"/>
      <w:jc w:val="center"/>
      <w:outlineLvl w:val="0"/>
    </w:pPr>
    <w:rPr>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Body Text Indent"/>
    <w:basedOn w:val="a"/>
    <w:pPr>
      <w:spacing w:line="360" w:lineRule="auto"/>
      <w:ind w:firstLine="720"/>
      <w:jc w:val="both"/>
    </w:pPr>
    <w:rPr>
      <w:sz w:val="28"/>
      <w:szCs w:val="20"/>
    </w:rPr>
  </w:style>
  <w:style w:type="paragraph" w:styleId="a5">
    <w:name w:val="Body Text"/>
    <w:basedOn w:val="a"/>
    <w:pPr>
      <w:spacing w:line="480" w:lineRule="auto"/>
    </w:pPr>
    <w:rPr>
      <w:sz w:val="28"/>
      <w:szCs w:val="28"/>
    </w:rPr>
  </w:style>
  <w:style w:type="paragraph" w:styleId="2">
    <w:name w:val="Body Text 2"/>
    <w:basedOn w:val="a"/>
    <w:pPr>
      <w:spacing w:line="480" w:lineRule="auto"/>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2155</Words>
  <Characters>12288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1</vt:lpstr>
    </vt:vector>
  </TitlesOfParts>
  <Company>Ветль</Company>
  <LinksUpToDate>false</LinksUpToDate>
  <CharactersWithSpaces>14415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Ветль</dc:creator>
  <cp:keywords/>
  <dc:description/>
  <cp:lastModifiedBy>admin</cp:lastModifiedBy>
  <cp:revision>2</cp:revision>
  <cp:lastPrinted>2007-06-02T12:25:00Z</cp:lastPrinted>
  <dcterms:created xsi:type="dcterms:W3CDTF">2014-04-18T12:34:00Z</dcterms:created>
  <dcterms:modified xsi:type="dcterms:W3CDTF">2014-04-18T12:34:00Z</dcterms:modified>
</cp:coreProperties>
</file>