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DC" w:rsidRDefault="00B709DC" w:rsidP="00847D41">
      <w:pPr>
        <w:pStyle w:val="1"/>
        <w:suppressAutoHyphens/>
        <w:spacing w:line="360" w:lineRule="auto"/>
        <w:ind w:firstLine="709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5B0FD3" w:rsidRPr="00516AC4" w:rsidRDefault="005B0FD3" w:rsidP="00847D41">
      <w:pPr>
        <w:pStyle w:val="1"/>
        <w:suppressAutoHyphens/>
        <w:spacing w:line="360" w:lineRule="auto"/>
        <w:ind w:firstLine="709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516AC4">
        <w:rPr>
          <w:rFonts w:ascii="Times New Roman" w:hAnsi="Times New Roman"/>
          <w:b/>
          <w:bCs/>
          <w:kern w:val="32"/>
          <w:sz w:val="28"/>
          <w:szCs w:val="28"/>
        </w:rPr>
        <w:t>ВВЕДЕНИЕ</w:t>
      </w:r>
    </w:p>
    <w:p w:rsidR="005B0FD3" w:rsidRPr="00516AC4" w:rsidRDefault="005B0FD3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0FD3" w:rsidRPr="00516AC4" w:rsidRDefault="005B0FD3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>В настоящее время, в условиях существования различных форм собственности в России, особенно актуальным становится изучение вопросов формирования, функционирования и воспроизводства капитала компаний. Возможности становления предпринимательской деятельности и ее дальнейшего развития могут быть реализованы лишь только в том случае, если собственник разумно управляет капиталом, вложенным в предприятие.</w:t>
      </w:r>
    </w:p>
    <w:p w:rsidR="005B0FD3" w:rsidRPr="00516AC4" w:rsidRDefault="005B0FD3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>Зачастую, на практике капитал предприятия рассматривается как нечто производное, как показатель, играющий второстепенную роль, при этом на первое место, как правило, выносится непосредственно сам процесс деятельности предприятия. В действительности же структура капитала является тем фактором, который оказывает непосредственное влияние на финансовое состояние предприятия - его платежеспособность и ликвидность, величину дохода, рентабельность деятельности. Оценка структуры источников средств предприятия проводится как внутренними, так и внешними пользователями бухгалтерской информации. Внешние пользователи (банки, инвесторы, кредиторы) оценивают изменение доли собственных средств предприятия в общей сумме источников средств с точки зрения финансового риска при заключении сделок. Риск нарастает с уменьшением доли собственного капитала. Внутренний анализ структуры капитала связан с оценкой альтернативных вариантов финансирования деятельности предприятия. При этом основными критериями выбора являются условия привлечения заемных средств, их "цена", степень риска, возможные направления использования.</w:t>
      </w:r>
    </w:p>
    <w:p w:rsidR="005B0FD3" w:rsidRPr="00516AC4" w:rsidRDefault="005B0FD3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Состав и размещение имущества предприятия в стоимостном выражении и источников его образования на отчетную дату характеризуют </w:t>
      </w:r>
      <w:r w:rsidRPr="00516AC4">
        <w:rPr>
          <w:rFonts w:ascii="Times New Roman" w:hAnsi="Times New Roman"/>
          <w:color w:val="000000"/>
          <w:sz w:val="28"/>
          <w:szCs w:val="28"/>
        </w:rPr>
        <w:lastRenderedPageBreak/>
        <w:t>имущественное и финансовое состояние предприятия. Финансовое состояние предприятия определяется его способностью финансировать свою деятельность за счет имеющихся в его распоряжении собственных, заемных и привлеченных средств, умелого их размещения и эффективного использования.</w:t>
      </w:r>
    </w:p>
    <w:p w:rsidR="005B0FD3" w:rsidRPr="00516AC4" w:rsidRDefault="005B0FD3" w:rsidP="00847D41">
      <w:pPr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>Для оценки финансового состояния кроме прочих используют показатели, характеризующие структуру капитала предприятия по его размещению и источникам образования, эффективности и интенсивности его использования, платежеспособности и кредитоспособности предприятия и запаса его финансовой устойчивости.</w:t>
      </w:r>
    </w:p>
    <w:p w:rsidR="005B0FD3" w:rsidRPr="00516AC4" w:rsidRDefault="005B0FD3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>Целью курсовой работы является анализ структуры капитала предприятия, разработка стратегии ее улучшения на конкретном объекте исследования. Для достижения поставленной цели необходимо решить следующие задачи:</w:t>
      </w:r>
    </w:p>
    <w:p w:rsidR="00516AC4" w:rsidRPr="00516AC4" w:rsidRDefault="00516AC4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5B0FD3" w:rsidRPr="00516AC4">
        <w:rPr>
          <w:rFonts w:ascii="Times New Roman" w:hAnsi="Times New Roman"/>
          <w:color w:val="000000"/>
          <w:sz w:val="28"/>
          <w:szCs w:val="28"/>
        </w:rPr>
        <w:t>описать понятие, состав и структуру собственного капитала;</w:t>
      </w:r>
    </w:p>
    <w:p w:rsidR="005B0FD3" w:rsidRPr="00516AC4" w:rsidRDefault="00516AC4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5B0FD3" w:rsidRPr="00516AC4">
        <w:rPr>
          <w:rFonts w:ascii="Times New Roman" w:hAnsi="Times New Roman"/>
          <w:color w:val="000000"/>
          <w:sz w:val="28"/>
          <w:szCs w:val="28"/>
        </w:rPr>
        <w:t>раскрыть содержание и сущность заемного капитала;</w:t>
      </w:r>
    </w:p>
    <w:p w:rsidR="005B0FD3" w:rsidRPr="00516AC4" w:rsidRDefault="00516AC4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5B0FD3" w:rsidRPr="00516AC4">
        <w:rPr>
          <w:rFonts w:ascii="Times New Roman" w:hAnsi="Times New Roman"/>
          <w:color w:val="000000"/>
          <w:sz w:val="28"/>
          <w:szCs w:val="28"/>
        </w:rPr>
        <w:t>описать методику проведения анализа структуры и динамики составляющих капитала предприятия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B0FD3" w:rsidRPr="00516AC4" w:rsidRDefault="00516AC4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ab/>
        <w:t>представить</w:t>
      </w:r>
      <w:r w:rsidR="005B0FD3" w:rsidRPr="00516AC4">
        <w:rPr>
          <w:rFonts w:ascii="Times New Roman" w:hAnsi="Times New Roman"/>
          <w:color w:val="000000"/>
          <w:sz w:val="28"/>
          <w:szCs w:val="28"/>
        </w:rPr>
        <w:t xml:space="preserve"> характеристик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5B0FD3" w:rsidRPr="00516AC4">
        <w:rPr>
          <w:rFonts w:ascii="Times New Roman" w:hAnsi="Times New Roman"/>
          <w:color w:val="000000"/>
          <w:sz w:val="28"/>
          <w:szCs w:val="28"/>
        </w:rPr>
        <w:t xml:space="preserve"> ОАО «ТАГМЕТ» как объекта исследования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B0FD3" w:rsidRPr="00516AC4" w:rsidRDefault="00516AC4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ab/>
        <w:t>провести анализ</w:t>
      </w:r>
      <w:r w:rsidR="005B0FD3" w:rsidRPr="00516AC4">
        <w:rPr>
          <w:rFonts w:ascii="Times New Roman" w:hAnsi="Times New Roman"/>
          <w:color w:val="000000"/>
          <w:sz w:val="28"/>
          <w:szCs w:val="28"/>
        </w:rPr>
        <w:t xml:space="preserve"> источников формирования капитала, динамики движения составляющих капитала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B0FD3" w:rsidRPr="00516AC4" w:rsidRDefault="00516AC4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ab/>
        <w:t>р</w:t>
      </w:r>
      <w:r w:rsidR="00394E06" w:rsidRPr="00516AC4">
        <w:rPr>
          <w:rFonts w:ascii="Times New Roman" w:hAnsi="Times New Roman"/>
          <w:color w:val="000000"/>
          <w:sz w:val="28"/>
          <w:szCs w:val="28"/>
        </w:rPr>
        <w:t xml:space="preserve">ассчитать показатели рентабельности собственного и совокупного капитала, темпов роста СК, эффект </w:t>
      </w:r>
      <w:r w:rsidR="00363E86" w:rsidRPr="00516AC4">
        <w:rPr>
          <w:rFonts w:ascii="Times New Roman" w:hAnsi="Times New Roman"/>
          <w:color w:val="000000"/>
          <w:sz w:val="28"/>
          <w:szCs w:val="28"/>
        </w:rPr>
        <w:t>финансового</w:t>
      </w:r>
      <w:r w:rsidR="00394E06" w:rsidRPr="00516AC4">
        <w:rPr>
          <w:rFonts w:ascii="Times New Roman" w:hAnsi="Times New Roman"/>
          <w:color w:val="000000"/>
          <w:sz w:val="28"/>
          <w:szCs w:val="28"/>
        </w:rPr>
        <w:t xml:space="preserve"> рычага</w:t>
      </w:r>
      <w:r w:rsidR="00363E86">
        <w:rPr>
          <w:rFonts w:ascii="Times New Roman" w:hAnsi="Times New Roman"/>
          <w:color w:val="000000"/>
          <w:sz w:val="28"/>
          <w:szCs w:val="28"/>
        </w:rPr>
        <w:t>,</w:t>
      </w:r>
      <w:r w:rsidR="00394E06" w:rsidRPr="00516AC4">
        <w:rPr>
          <w:rFonts w:ascii="Times New Roman" w:hAnsi="Times New Roman"/>
          <w:color w:val="000000"/>
          <w:sz w:val="28"/>
          <w:szCs w:val="28"/>
        </w:rPr>
        <w:t xml:space="preserve"> оценит стоимость капитала предприятия</w:t>
      </w:r>
      <w:r w:rsidR="00363E86">
        <w:rPr>
          <w:rFonts w:ascii="Times New Roman" w:hAnsi="Times New Roman"/>
          <w:color w:val="000000"/>
          <w:sz w:val="28"/>
          <w:szCs w:val="28"/>
        </w:rPr>
        <w:t>;</w:t>
      </w:r>
    </w:p>
    <w:p w:rsidR="00394E06" w:rsidRPr="00516AC4" w:rsidRDefault="00363E86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ab/>
        <w:t>п</w:t>
      </w:r>
      <w:r w:rsidR="00394E06" w:rsidRPr="00516AC4">
        <w:rPr>
          <w:rFonts w:ascii="Times New Roman" w:hAnsi="Times New Roman"/>
          <w:color w:val="000000"/>
          <w:sz w:val="28"/>
          <w:szCs w:val="28"/>
        </w:rPr>
        <w:t>ровести оценку финансового состояния предприятия в зависимости от соотношения собственного и заемного капитала предприятия</w:t>
      </w:r>
    </w:p>
    <w:p w:rsidR="00394E06" w:rsidRPr="00516AC4" w:rsidRDefault="00363E86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ab/>
        <w:t>о</w:t>
      </w:r>
      <w:r w:rsidR="00394E06" w:rsidRPr="00516AC4">
        <w:rPr>
          <w:rFonts w:ascii="Times New Roman" w:hAnsi="Times New Roman"/>
          <w:color w:val="000000"/>
          <w:sz w:val="28"/>
          <w:szCs w:val="28"/>
        </w:rPr>
        <w:t>птимизировать структуру капитала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94E06" w:rsidRPr="00516AC4" w:rsidRDefault="00363E86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ab/>
        <w:t>в</w:t>
      </w:r>
      <w:r w:rsidRPr="00516AC4">
        <w:rPr>
          <w:rFonts w:ascii="Times New Roman" w:hAnsi="Times New Roman"/>
          <w:color w:val="000000"/>
          <w:sz w:val="28"/>
          <w:szCs w:val="28"/>
        </w:rPr>
        <w:t>ыработать</w:t>
      </w:r>
      <w:r w:rsidR="00394E06" w:rsidRPr="00516A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6AC4">
        <w:rPr>
          <w:rFonts w:ascii="Times New Roman" w:hAnsi="Times New Roman"/>
          <w:color w:val="000000"/>
          <w:sz w:val="28"/>
          <w:szCs w:val="28"/>
        </w:rPr>
        <w:t>управленческие</w:t>
      </w:r>
      <w:r w:rsidR="00394E06" w:rsidRPr="00516AC4">
        <w:rPr>
          <w:rFonts w:ascii="Times New Roman" w:hAnsi="Times New Roman"/>
          <w:color w:val="000000"/>
          <w:sz w:val="28"/>
          <w:szCs w:val="28"/>
        </w:rPr>
        <w:t xml:space="preserve"> решения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B0FD3" w:rsidRPr="00516AC4" w:rsidRDefault="005B0FD3" w:rsidP="00847D4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>Объект исследования – Открытое акционерное общество "</w:t>
      </w:r>
      <w:r w:rsidR="00394E06" w:rsidRPr="00516AC4">
        <w:rPr>
          <w:rFonts w:ascii="Times New Roman" w:hAnsi="Times New Roman"/>
          <w:color w:val="000000"/>
          <w:sz w:val="28"/>
          <w:szCs w:val="28"/>
        </w:rPr>
        <w:t>ТАГМЕТ</w:t>
      </w:r>
      <w:r w:rsidRPr="00516AC4">
        <w:rPr>
          <w:rFonts w:ascii="Times New Roman" w:hAnsi="Times New Roman"/>
          <w:color w:val="000000"/>
          <w:sz w:val="28"/>
          <w:szCs w:val="28"/>
        </w:rPr>
        <w:t>".</w:t>
      </w:r>
    </w:p>
    <w:p w:rsidR="005B0FD3" w:rsidRPr="00516AC4" w:rsidRDefault="005B0FD3" w:rsidP="00847D41">
      <w:pPr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Основными источниками информации для анализа финансового состояния предприятия являются Форма. № 1 "Бухгалтерский баланс", Форма № </w:t>
      </w:r>
      <w:r w:rsidR="006474B9" w:rsidRPr="00516AC4">
        <w:rPr>
          <w:rFonts w:ascii="Times New Roman" w:hAnsi="Times New Roman"/>
          <w:color w:val="000000"/>
          <w:sz w:val="28"/>
          <w:szCs w:val="28"/>
        </w:rPr>
        <w:t>2 "Отчет о прибылях и убытках" .</w:t>
      </w:r>
    </w:p>
    <w:p w:rsidR="005B0FD3" w:rsidRPr="00516AC4" w:rsidRDefault="005B0FD3" w:rsidP="00847D41">
      <w:pPr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pl-PL"/>
        </w:rPr>
      </w:pPr>
      <w:r w:rsidRPr="00516AC4">
        <w:rPr>
          <w:rFonts w:ascii="Times New Roman" w:hAnsi="Times New Roman"/>
          <w:color w:val="000000"/>
          <w:sz w:val="28"/>
          <w:szCs w:val="28"/>
          <w:lang w:val="pl-PL"/>
        </w:rPr>
        <w:t>Период исследования – 200</w:t>
      </w:r>
      <w:r w:rsidR="00394E06" w:rsidRPr="00516AC4">
        <w:rPr>
          <w:rFonts w:ascii="Times New Roman" w:hAnsi="Times New Roman"/>
          <w:color w:val="000000"/>
          <w:sz w:val="28"/>
          <w:szCs w:val="28"/>
        </w:rPr>
        <w:t>5</w:t>
      </w:r>
      <w:r w:rsidRPr="00516AC4">
        <w:rPr>
          <w:rFonts w:ascii="Times New Roman" w:hAnsi="Times New Roman"/>
          <w:color w:val="000000"/>
          <w:sz w:val="28"/>
          <w:szCs w:val="28"/>
          <w:lang w:val="pl-PL"/>
        </w:rPr>
        <w:t>–200</w:t>
      </w:r>
      <w:r w:rsidR="00394E06" w:rsidRPr="00516AC4">
        <w:rPr>
          <w:rFonts w:ascii="Times New Roman" w:hAnsi="Times New Roman"/>
          <w:color w:val="000000"/>
          <w:sz w:val="28"/>
          <w:szCs w:val="28"/>
        </w:rPr>
        <w:t>9</w:t>
      </w:r>
      <w:r w:rsidRPr="00516AC4">
        <w:rPr>
          <w:rFonts w:ascii="Times New Roman" w:hAnsi="Times New Roman"/>
          <w:color w:val="000000"/>
          <w:sz w:val="28"/>
          <w:szCs w:val="28"/>
          <w:lang w:val="pl-PL"/>
        </w:rPr>
        <w:t xml:space="preserve"> годы.</w:t>
      </w:r>
    </w:p>
    <w:p w:rsidR="005B0FD3" w:rsidRPr="00516AC4" w:rsidRDefault="005B0FD3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94E06" w:rsidRPr="00516AC4" w:rsidRDefault="00394E06" w:rsidP="00847D41">
      <w:pPr>
        <w:ind w:firstLine="709"/>
        <w:rPr>
          <w:rFonts w:ascii="Times New Roman" w:hAnsi="Times New Roman"/>
          <w:sz w:val="28"/>
          <w:szCs w:val="28"/>
        </w:rPr>
      </w:pPr>
    </w:p>
    <w:p w:rsidR="003A2225" w:rsidRPr="00516AC4" w:rsidRDefault="003A2225" w:rsidP="00847D4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6AC4">
        <w:rPr>
          <w:rFonts w:ascii="Times New Roman" w:hAnsi="Times New Roman"/>
          <w:b/>
          <w:sz w:val="28"/>
          <w:szCs w:val="28"/>
        </w:rPr>
        <w:t>1. Капитал предприятия – основа финансовой устойчивости</w:t>
      </w:r>
      <w:r w:rsidRPr="00516AC4">
        <w:rPr>
          <w:rFonts w:ascii="Times New Roman" w:hAnsi="Times New Roman"/>
          <w:sz w:val="28"/>
          <w:szCs w:val="28"/>
        </w:rPr>
        <w:br/>
      </w:r>
    </w:p>
    <w:p w:rsidR="003A2225" w:rsidRPr="00516AC4" w:rsidRDefault="003A2225" w:rsidP="00847D4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6AC4">
        <w:rPr>
          <w:rFonts w:ascii="Times New Roman" w:hAnsi="Times New Roman"/>
          <w:b/>
          <w:sz w:val="28"/>
          <w:szCs w:val="28"/>
        </w:rPr>
        <w:t>1.1. Понятие, состав и структура собственного капитала</w:t>
      </w:r>
    </w:p>
    <w:p w:rsidR="00DD0ACF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br/>
      </w:r>
      <w:r w:rsidR="009E3755" w:rsidRPr="00516AC4">
        <w:rPr>
          <w:rFonts w:ascii="Times New Roman" w:hAnsi="Times New Roman"/>
          <w:sz w:val="28"/>
          <w:szCs w:val="28"/>
        </w:rPr>
        <w:t xml:space="preserve"> </w:t>
      </w:r>
      <w:r w:rsidR="009E3755" w:rsidRPr="00516AC4">
        <w:rPr>
          <w:rFonts w:ascii="Times New Roman" w:hAnsi="Times New Roman"/>
          <w:sz w:val="28"/>
          <w:szCs w:val="28"/>
        </w:rPr>
        <w:tab/>
      </w:r>
      <w:r w:rsidRPr="00516AC4">
        <w:rPr>
          <w:rFonts w:ascii="Times New Roman" w:hAnsi="Times New Roman"/>
          <w:sz w:val="28"/>
          <w:szCs w:val="28"/>
        </w:rPr>
        <w:t>Капитал – это средства, которыми располагает субъект хозяйствования</w:t>
      </w:r>
      <w:r w:rsidR="00847D41">
        <w:rPr>
          <w:rFonts w:ascii="Times New Roman" w:hAnsi="Times New Roman"/>
          <w:sz w:val="28"/>
          <w:szCs w:val="28"/>
        </w:rPr>
        <w:t>,</w:t>
      </w:r>
      <w:r w:rsidRPr="00516AC4">
        <w:rPr>
          <w:rFonts w:ascii="Times New Roman" w:hAnsi="Times New Roman"/>
          <w:sz w:val="28"/>
          <w:szCs w:val="28"/>
        </w:rPr>
        <w:t xml:space="preserve"> для осуществления свей деятельности с целью получения прибыли.</w:t>
      </w:r>
    </w:p>
    <w:p w:rsidR="009E3755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Капитал — одна из фундаментальных экономических категорий, сущность которой научная мысль выясняет на протяже</w:t>
      </w:r>
      <w:r w:rsidR="00847D41">
        <w:rPr>
          <w:rFonts w:ascii="Times New Roman" w:hAnsi="Times New Roman"/>
          <w:sz w:val="28"/>
          <w:szCs w:val="28"/>
        </w:rPr>
        <w:t>нии ряда столетий. Термин "капи</w:t>
      </w:r>
      <w:r w:rsidRPr="00516AC4">
        <w:rPr>
          <w:rFonts w:ascii="Times New Roman" w:hAnsi="Times New Roman"/>
          <w:sz w:val="28"/>
          <w:szCs w:val="28"/>
        </w:rPr>
        <w:t>тал" происходит от латинского "саpitalis", что означает основной, главный. В первоначальных рабо</w:t>
      </w:r>
      <w:r w:rsidR="00847D41">
        <w:rPr>
          <w:rFonts w:ascii="Times New Roman" w:hAnsi="Times New Roman"/>
          <w:sz w:val="28"/>
          <w:szCs w:val="28"/>
        </w:rPr>
        <w:t>тах экономистов капитал рассматривался как основное бо</w:t>
      </w:r>
      <w:r w:rsidRPr="00516AC4">
        <w:rPr>
          <w:rFonts w:ascii="Times New Roman" w:hAnsi="Times New Roman"/>
          <w:sz w:val="28"/>
          <w:szCs w:val="28"/>
        </w:rPr>
        <w:t>гатство, основное имущество. По мере развития экономич</w:t>
      </w:r>
      <w:r w:rsidR="00847D41">
        <w:rPr>
          <w:rFonts w:ascii="Times New Roman" w:hAnsi="Times New Roman"/>
          <w:sz w:val="28"/>
          <w:szCs w:val="28"/>
        </w:rPr>
        <w:t>еской мысли это пер</w:t>
      </w:r>
      <w:r w:rsidRPr="00516AC4">
        <w:rPr>
          <w:rFonts w:ascii="Times New Roman" w:hAnsi="Times New Roman"/>
          <w:sz w:val="28"/>
          <w:szCs w:val="28"/>
        </w:rPr>
        <w:t xml:space="preserve">воначальное </w:t>
      </w:r>
      <w:r w:rsidR="00847D41" w:rsidRPr="00516AC4">
        <w:rPr>
          <w:rFonts w:ascii="Times New Roman" w:hAnsi="Times New Roman"/>
          <w:sz w:val="28"/>
          <w:szCs w:val="28"/>
        </w:rPr>
        <w:t>абстрактное,</w:t>
      </w:r>
      <w:r w:rsidRPr="00516AC4">
        <w:rPr>
          <w:rFonts w:ascii="Times New Roman" w:hAnsi="Times New Roman"/>
          <w:sz w:val="28"/>
          <w:szCs w:val="28"/>
        </w:rPr>
        <w:t xml:space="preserve"> и обобщенное понятие капитала наполнялось </w:t>
      </w:r>
      <w:r w:rsidR="00847D41" w:rsidRPr="00516AC4">
        <w:rPr>
          <w:rFonts w:ascii="Times New Roman" w:hAnsi="Times New Roman"/>
          <w:sz w:val="28"/>
          <w:szCs w:val="28"/>
        </w:rPr>
        <w:t>конкретным</w:t>
      </w:r>
      <w:r w:rsidRPr="00516AC4">
        <w:rPr>
          <w:rFonts w:ascii="Times New Roman" w:hAnsi="Times New Roman"/>
          <w:sz w:val="28"/>
          <w:szCs w:val="28"/>
        </w:rPr>
        <w:t xml:space="preserve"> содержанием, соответствующим </w:t>
      </w:r>
      <w:r w:rsidR="00847D41" w:rsidRPr="00516AC4">
        <w:rPr>
          <w:rFonts w:ascii="Times New Roman" w:hAnsi="Times New Roman"/>
          <w:sz w:val="28"/>
          <w:szCs w:val="28"/>
        </w:rPr>
        <w:t>господствующей</w:t>
      </w:r>
      <w:r w:rsidRPr="00516AC4">
        <w:rPr>
          <w:rFonts w:ascii="Times New Roman" w:hAnsi="Times New Roman"/>
          <w:sz w:val="28"/>
          <w:szCs w:val="28"/>
        </w:rPr>
        <w:t xml:space="preserve"> парадигме экономического анализа развития общества. В процессе хозяйственной деятельности происходит постоянный оборот капитала: последовательно он меняет денежную форму на материальную, которая в свою очередь изменяется, принимая различные </w:t>
      </w:r>
      <w:r w:rsidR="00847D41" w:rsidRPr="00516AC4">
        <w:rPr>
          <w:rFonts w:ascii="Times New Roman" w:hAnsi="Times New Roman"/>
          <w:sz w:val="28"/>
          <w:szCs w:val="28"/>
        </w:rPr>
        <w:t>формы</w:t>
      </w:r>
      <w:r w:rsidRPr="00516AC4">
        <w:rPr>
          <w:rFonts w:ascii="Times New Roman" w:hAnsi="Times New Roman"/>
          <w:sz w:val="28"/>
          <w:szCs w:val="28"/>
        </w:rPr>
        <w:t xml:space="preserve"> продукции, товара и другие, в соответствии с условиями производственно-коммерческой деятельности организации, и, наконец, капитал вновь </w:t>
      </w:r>
      <w:r w:rsidR="00847D41" w:rsidRPr="00516AC4">
        <w:rPr>
          <w:rFonts w:ascii="Times New Roman" w:hAnsi="Times New Roman"/>
          <w:sz w:val="28"/>
          <w:szCs w:val="28"/>
        </w:rPr>
        <w:t>превращается</w:t>
      </w:r>
      <w:r w:rsidRPr="00516AC4">
        <w:rPr>
          <w:rFonts w:ascii="Times New Roman" w:hAnsi="Times New Roman"/>
          <w:sz w:val="28"/>
          <w:szCs w:val="28"/>
        </w:rPr>
        <w:t xml:space="preserve"> в денежные средства, готовые начать новый кругооборот. </w:t>
      </w:r>
    </w:p>
    <w:p w:rsidR="00847D41" w:rsidRDefault="00847D4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2225" w:rsidRPr="00516AC4">
        <w:rPr>
          <w:rFonts w:ascii="Times New Roman" w:hAnsi="Times New Roman"/>
          <w:sz w:val="28"/>
          <w:szCs w:val="28"/>
        </w:rPr>
        <w:t xml:space="preserve">В российской практике капитал предприятия часто разделяют на капитал активный и пассивный. С методологической точки зрения это неверно. Такой подход является причиной недооценки места и роли капитала в бизнесе и </w:t>
      </w:r>
      <w:r w:rsidRPr="00516AC4">
        <w:rPr>
          <w:rFonts w:ascii="Times New Roman" w:hAnsi="Times New Roman"/>
          <w:sz w:val="28"/>
          <w:szCs w:val="28"/>
        </w:rPr>
        <w:t>приводит</w:t>
      </w:r>
      <w:r w:rsidR="003A2225" w:rsidRPr="00516AC4">
        <w:rPr>
          <w:rFonts w:ascii="Times New Roman" w:hAnsi="Times New Roman"/>
          <w:sz w:val="28"/>
          <w:szCs w:val="28"/>
        </w:rPr>
        <w:t xml:space="preserve"> к поверхностному рассмотрению источников формирования капитала. Капитал не может быть пассивным, так как является стоимостью, приносящей прибавочную стоимость, находящуюся в движении, в постоянном обороте. </w:t>
      </w:r>
      <w:r>
        <w:rPr>
          <w:rFonts w:ascii="Times New Roman" w:hAnsi="Times New Roman"/>
          <w:sz w:val="28"/>
          <w:szCs w:val="28"/>
        </w:rPr>
        <w:t>По</w:t>
      </w:r>
      <w:r w:rsidRPr="00516AC4">
        <w:rPr>
          <w:rFonts w:ascii="Times New Roman" w:hAnsi="Times New Roman"/>
          <w:sz w:val="28"/>
          <w:szCs w:val="28"/>
        </w:rPr>
        <w:t>этому более обоснованно здесь применять понятия источников формирования капитала и функционирующего капитала.</w:t>
      </w:r>
      <w:r w:rsidRPr="00516AC4">
        <w:rPr>
          <w:rFonts w:ascii="Times New Roman" w:hAnsi="Times New Roman"/>
          <w:sz w:val="28"/>
          <w:szCs w:val="28"/>
        </w:rPr>
        <w:br/>
        <w:t xml:space="preserve"> </w:t>
      </w:r>
      <w:r w:rsidRPr="00516AC4">
        <w:rPr>
          <w:rFonts w:ascii="Times New Roman" w:hAnsi="Times New Roman"/>
          <w:sz w:val="28"/>
          <w:szCs w:val="28"/>
        </w:rPr>
        <w:tab/>
      </w:r>
      <w:r w:rsidR="003A2225" w:rsidRPr="00516AC4">
        <w:rPr>
          <w:rFonts w:ascii="Times New Roman" w:hAnsi="Times New Roman"/>
          <w:sz w:val="28"/>
          <w:szCs w:val="28"/>
        </w:rPr>
        <w:t xml:space="preserve">Структура источников образования активов (средств) представлена </w:t>
      </w:r>
      <w:r w:rsidRPr="00516AC4">
        <w:rPr>
          <w:rFonts w:ascii="Times New Roman" w:hAnsi="Times New Roman"/>
          <w:sz w:val="28"/>
          <w:szCs w:val="28"/>
        </w:rPr>
        <w:t>основными</w:t>
      </w:r>
      <w:r w:rsidR="003A2225" w:rsidRPr="00516AC4">
        <w:rPr>
          <w:rFonts w:ascii="Times New Roman" w:hAnsi="Times New Roman"/>
          <w:sz w:val="28"/>
          <w:szCs w:val="28"/>
        </w:rPr>
        <w:t xml:space="preserve"> составляющими: собственным капиталом и заемными (привлеченными)</w:t>
      </w:r>
      <w:r>
        <w:rPr>
          <w:rFonts w:ascii="Times New Roman" w:hAnsi="Times New Roman"/>
          <w:sz w:val="28"/>
          <w:szCs w:val="28"/>
        </w:rPr>
        <w:t xml:space="preserve"> средствами. </w:t>
      </w:r>
    </w:p>
    <w:p w:rsidR="00DD0ACF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Собственный капитал (СК) организации как юридического лица в общем виде определяется стоимостью имущества, принадлежащего организации. Это так называемые чистые активы организации. Они определяются как разность между стоимостью имущества (активным капиталом) и заемным капиталом. Конечно, собственный капитал имеет сложное строение. Его состав зав</w:t>
      </w:r>
      <w:r w:rsidR="00DD0ACF" w:rsidRPr="00516AC4">
        <w:rPr>
          <w:rFonts w:ascii="Times New Roman" w:hAnsi="Times New Roman"/>
          <w:sz w:val="28"/>
          <w:szCs w:val="28"/>
        </w:rPr>
        <w:t xml:space="preserve">исит от организационно-правовой </w:t>
      </w:r>
      <w:r w:rsidRPr="00516AC4">
        <w:rPr>
          <w:rFonts w:ascii="Times New Roman" w:hAnsi="Times New Roman"/>
          <w:sz w:val="28"/>
          <w:szCs w:val="28"/>
        </w:rPr>
        <w:t>формы хозяйствующего субъекта.</w:t>
      </w:r>
    </w:p>
    <w:p w:rsidR="00DD0ACF" w:rsidRPr="00516AC4" w:rsidRDefault="00847D4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2225" w:rsidRPr="00516AC4">
        <w:rPr>
          <w:rFonts w:ascii="Times New Roman" w:hAnsi="Times New Roman"/>
          <w:sz w:val="28"/>
          <w:szCs w:val="28"/>
        </w:rPr>
        <w:t xml:space="preserve">Собственный капитал состоит из уставного, добавочного и резервного </w:t>
      </w:r>
      <w:r w:rsidRPr="00516AC4">
        <w:rPr>
          <w:rFonts w:ascii="Times New Roman" w:hAnsi="Times New Roman"/>
          <w:sz w:val="28"/>
          <w:szCs w:val="28"/>
        </w:rPr>
        <w:t>капитала</w:t>
      </w:r>
      <w:r w:rsidR="003A2225" w:rsidRPr="00516AC4">
        <w:rPr>
          <w:rFonts w:ascii="Times New Roman" w:hAnsi="Times New Roman"/>
          <w:sz w:val="28"/>
          <w:szCs w:val="28"/>
        </w:rPr>
        <w:t>, нераспределенной прибыли и целевых (специальных) фондов (рис.1</w:t>
      </w:r>
      <w:r>
        <w:rPr>
          <w:rFonts w:ascii="Times New Roman" w:hAnsi="Times New Roman"/>
          <w:sz w:val="28"/>
          <w:szCs w:val="28"/>
        </w:rPr>
        <w:t>.1</w:t>
      </w:r>
      <w:r w:rsidR="003A2225" w:rsidRPr="00516AC4">
        <w:rPr>
          <w:rFonts w:ascii="Times New Roman" w:hAnsi="Times New Roman"/>
          <w:sz w:val="28"/>
          <w:szCs w:val="28"/>
        </w:rPr>
        <w:t xml:space="preserve">). Коммерческие организации, функционирующие на принципах рыночной </w:t>
      </w:r>
      <w:r w:rsidRPr="00516AC4">
        <w:rPr>
          <w:rFonts w:ascii="Times New Roman" w:hAnsi="Times New Roman"/>
          <w:sz w:val="28"/>
          <w:szCs w:val="28"/>
        </w:rPr>
        <w:t>экономики</w:t>
      </w:r>
      <w:r w:rsidR="003A2225" w:rsidRPr="00516AC4">
        <w:rPr>
          <w:rFonts w:ascii="Times New Roman" w:hAnsi="Times New Roman"/>
          <w:sz w:val="28"/>
          <w:szCs w:val="28"/>
        </w:rPr>
        <w:t xml:space="preserve">, как правило, владеют коллективной или корпоративной </w:t>
      </w:r>
      <w:r w:rsidRPr="00516AC4">
        <w:rPr>
          <w:rFonts w:ascii="Times New Roman" w:hAnsi="Times New Roman"/>
          <w:sz w:val="28"/>
          <w:szCs w:val="28"/>
        </w:rPr>
        <w:t>собственностью</w:t>
      </w:r>
      <w:r w:rsidR="003A2225" w:rsidRPr="00516AC4">
        <w:rPr>
          <w:rFonts w:ascii="Times New Roman" w:hAnsi="Times New Roman"/>
          <w:sz w:val="28"/>
          <w:szCs w:val="28"/>
        </w:rPr>
        <w:t xml:space="preserve">. Собственниками выступают юридические и физические лица, коллектив вкладчиков-пайщиков или корпорация акционеров. Уставный капитал, </w:t>
      </w:r>
      <w:r w:rsidRPr="00516AC4">
        <w:rPr>
          <w:rFonts w:ascii="Times New Roman" w:hAnsi="Times New Roman"/>
          <w:sz w:val="28"/>
          <w:szCs w:val="28"/>
        </w:rPr>
        <w:t>сложившийся</w:t>
      </w:r>
      <w:r w:rsidR="003A2225" w:rsidRPr="00516AC4">
        <w:rPr>
          <w:rFonts w:ascii="Times New Roman" w:hAnsi="Times New Roman"/>
          <w:sz w:val="28"/>
          <w:szCs w:val="28"/>
        </w:rPr>
        <w:t xml:space="preserve"> как часть акционерного капитала, наиболее полно отражает все </w:t>
      </w:r>
      <w:r w:rsidRPr="00516AC4">
        <w:rPr>
          <w:rFonts w:ascii="Times New Roman" w:hAnsi="Times New Roman"/>
          <w:sz w:val="28"/>
          <w:szCs w:val="28"/>
        </w:rPr>
        <w:t>аспекты</w:t>
      </w:r>
      <w:r w:rsidR="003A2225" w:rsidRPr="00516AC4">
        <w:rPr>
          <w:rFonts w:ascii="Times New Roman" w:hAnsi="Times New Roman"/>
          <w:sz w:val="28"/>
          <w:szCs w:val="28"/>
        </w:rPr>
        <w:t xml:space="preserve"> организационно-правовых основ формирования уставного капитала.</w:t>
      </w:r>
    </w:p>
    <w:p w:rsidR="009E3755" w:rsidRPr="00516AC4" w:rsidRDefault="003C131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72.55pt;margin-top:117.4pt;width:117pt;height:36.05pt;z-index:251650560">
            <v:textbox style="mso-next-textbox:#_x0000_s1068">
              <w:txbxContent>
                <w:p w:rsidR="009E3755" w:rsidRDefault="009E3755" w:rsidP="009E3755">
                  <w:pPr>
                    <w:jc w:val="center"/>
                  </w:pPr>
                  <w:r>
                    <w:t>Нераспределенная прибыль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shape id="_x0000_s1067" type="#_x0000_t202" style="position:absolute;left:0;text-align:left;margin-left:246.6pt;margin-top:117.4pt;width:116.95pt;height:36.05pt;z-index:251649536">
            <v:textbox style="mso-next-textbox:#_x0000_s1067">
              <w:txbxContent>
                <w:p w:rsidR="009E3755" w:rsidRDefault="009E3755" w:rsidP="009E3755">
                  <w:pPr>
                    <w:jc w:val="center"/>
                  </w:pPr>
                  <w:r>
                    <w:t>Фонд социальной сферы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shape id="_x0000_s1066" type="#_x0000_t202" style="position:absolute;left:0;text-align:left;margin-left:138.6pt;margin-top:117.4pt;width:80.95pt;height:36.05pt;z-index:251648512">
            <v:textbox style="mso-next-textbox:#_x0000_s1066">
              <w:txbxContent>
                <w:p w:rsidR="009E3755" w:rsidRDefault="009E3755" w:rsidP="009E3755">
                  <w:pPr>
                    <w:jc w:val="center"/>
                  </w:pPr>
                  <w:r>
                    <w:t>Добавочный капитал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shape id="_x0000_s1065" type="#_x0000_t202" style="position:absolute;left:0;text-align:left;margin-left:336.55pt;margin-top:63.4pt;width:153pt;height:27.05pt;z-index:251647488">
            <v:textbox style="mso-next-textbox:#_x0000_s1065">
              <w:txbxContent>
                <w:p w:rsidR="009E3755" w:rsidRDefault="009E3755" w:rsidP="009E3755">
                  <w:pPr>
                    <w:jc w:val="center"/>
                  </w:pPr>
                  <w:r>
                    <w:t>Целевое финансирование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shape id="_x0000_s1064" type="#_x0000_t202" style="position:absolute;left:0;text-align:left;margin-left:192.6pt;margin-top:63.4pt;width:134.9pt;height:27.05pt;z-index:251646464">
            <v:textbox style="mso-next-textbox:#_x0000_s1064">
              <w:txbxContent>
                <w:p w:rsidR="009E3755" w:rsidRDefault="009E3755" w:rsidP="009E3755">
                  <w:r>
                    <w:t>Накопленный капитал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shape id="_x0000_s1063" type="#_x0000_t202" style="position:absolute;left:0;text-align:left;margin-left:66.55pt;margin-top:63.4pt;width:117.05pt;height:27.05pt;z-index:251645440">
            <v:textbox style="mso-next-textbox:#_x0000_s1063">
              <w:txbxContent>
                <w:p w:rsidR="009E3755" w:rsidRDefault="009E3755" w:rsidP="009E3755">
                  <w:pPr>
                    <w:jc w:val="center"/>
                  </w:pPr>
                  <w:r>
                    <w:t>Уставный капитал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shape id="_x0000_s1062" type="#_x0000_t202" style="position:absolute;left:0;text-align:left;margin-left:192.6pt;margin-top:9.4pt;width:134.95pt;height:26.9pt;z-index:251644416">
            <v:textbox style="mso-next-textbox:#_x0000_s1062">
              <w:txbxContent>
                <w:p w:rsidR="009E3755" w:rsidRDefault="009E3755" w:rsidP="009E3755">
                  <w:pPr>
                    <w:jc w:val="center"/>
                  </w:pPr>
                  <w:r>
                    <w:t>Собственный капитал</w:t>
                  </w:r>
                </w:p>
              </w:txbxContent>
            </v:textbox>
          </v:shape>
        </w:pict>
      </w:r>
    </w:p>
    <w:p w:rsidR="009E3755" w:rsidRPr="00516AC4" w:rsidRDefault="003C131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078" style="position:absolute;left:0;text-align:left;z-index:251658752" from="417.6pt,21.3pt" to="417.65pt,39.3pt"/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075" style="position:absolute;left:0;text-align:left;z-index:251657728" from="129.6pt,21.3pt" to="129.65pt,39.3pt"/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072" style="position:absolute;left:0;text-align:left;z-index:251654656" from="264.65pt,21.3pt" to="264.7pt,39.3pt"/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071" style="position:absolute;left:0;text-align:left;z-index:251653632" from="264.65pt,12.35pt" to="264.7pt,21.55pt"/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070" style="position:absolute;left:0;text-align:left;z-index:251652608" from="129.6pt,21.3pt" to="417.65pt,21.4pt"/>
        </w:pict>
      </w:r>
    </w:p>
    <w:p w:rsidR="009E3755" w:rsidRPr="00516AC4" w:rsidRDefault="009E375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755" w:rsidRPr="00516AC4" w:rsidRDefault="003C131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074" style="position:absolute;left:0;text-align:left;z-index:251656704" from="264.6pt,18.05pt" to="264.65pt,27.25pt"/>
        </w:pict>
      </w:r>
    </w:p>
    <w:p w:rsidR="009E3755" w:rsidRPr="00516AC4" w:rsidRDefault="003C131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073" style="position:absolute;left:0;text-align:left;z-index:251655680" from="57.6pt,2.9pt" to="417.6pt,2.9pt"/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082" style="position:absolute;left:0;text-align:left;z-index:251662848" from="57.6pt,2.9pt" to="57.65pt,20.9pt"/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081" style="position:absolute;left:0;text-align:left;z-index:251661824" from="174.6pt,2.9pt" to="174.65pt,20.9pt"/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080" style="position:absolute;left:0;text-align:left;z-index:251660800" from="417.6pt,2.9pt" to="417.65pt,20.9pt"/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079" style="position:absolute;left:0;text-align:left;z-index:251659776" from="309.6pt,2.9pt" to="309.65pt,20.9pt"/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shape id="_x0000_s1069" type="#_x0000_t202" style="position:absolute;left:0;text-align:left;margin-left:21.6pt;margin-top:20.9pt;width:71.95pt;height:36pt;z-index:251651584">
            <v:textbox style="mso-next-textbox:#_x0000_s1069">
              <w:txbxContent>
                <w:p w:rsidR="009E3755" w:rsidRDefault="009E3755" w:rsidP="009E3755">
                  <w:pPr>
                    <w:jc w:val="center"/>
                  </w:pPr>
                  <w:r>
                    <w:t>Резервный капитал</w:t>
                  </w:r>
                </w:p>
              </w:txbxContent>
            </v:textbox>
          </v:shape>
        </w:pict>
      </w:r>
    </w:p>
    <w:p w:rsidR="009E3755" w:rsidRPr="00516AC4" w:rsidRDefault="009E375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755" w:rsidRPr="00516AC4" w:rsidRDefault="009E375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755" w:rsidRPr="00516AC4" w:rsidRDefault="00847D41" w:rsidP="00847D41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1.1 Структура собственного капитала.</w:t>
      </w:r>
    </w:p>
    <w:p w:rsidR="00DD0ACF" w:rsidRPr="00516AC4" w:rsidRDefault="008B639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 </w:t>
      </w:r>
      <w:r w:rsidRPr="00516AC4">
        <w:rPr>
          <w:rFonts w:ascii="Times New Roman" w:hAnsi="Times New Roman"/>
          <w:sz w:val="28"/>
          <w:szCs w:val="28"/>
        </w:rPr>
        <w:tab/>
      </w:r>
      <w:r w:rsidR="00847D41" w:rsidRPr="00516AC4">
        <w:rPr>
          <w:rFonts w:ascii="Times New Roman" w:hAnsi="Times New Roman"/>
          <w:sz w:val="28"/>
          <w:szCs w:val="28"/>
        </w:rPr>
        <w:t xml:space="preserve"> </w:t>
      </w:r>
    </w:p>
    <w:p w:rsidR="008B6392" w:rsidRPr="00516AC4" w:rsidRDefault="00847D4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2225" w:rsidRPr="00516AC4">
        <w:rPr>
          <w:rFonts w:ascii="Times New Roman" w:hAnsi="Times New Roman"/>
          <w:sz w:val="28"/>
          <w:szCs w:val="28"/>
        </w:rPr>
        <w:t xml:space="preserve">Уставный капитал при этом представляет собой совокупность вкладов (рассчитываемых в денежном выражении) акционеров в имущество при </w:t>
      </w:r>
      <w:r w:rsidRPr="00516AC4">
        <w:rPr>
          <w:rFonts w:ascii="Times New Roman" w:hAnsi="Times New Roman"/>
          <w:sz w:val="28"/>
          <w:szCs w:val="28"/>
        </w:rPr>
        <w:t>создании</w:t>
      </w:r>
      <w:r w:rsidR="003A2225" w:rsidRPr="00516AC4">
        <w:rPr>
          <w:rFonts w:ascii="Times New Roman" w:hAnsi="Times New Roman"/>
          <w:sz w:val="28"/>
          <w:szCs w:val="28"/>
        </w:rPr>
        <w:t xml:space="preserve"> предприятия для обеспечения его деятельности в размерах, определенных учредительными документами. В силу своей устойчивости уставный капитал покрывает, как правило, наиболее неликвидные активы, такие, как аренда </w:t>
      </w:r>
      <w:r w:rsidRPr="00516AC4">
        <w:rPr>
          <w:rFonts w:ascii="Times New Roman" w:hAnsi="Times New Roman"/>
          <w:sz w:val="28"/>
          <w:szCs w:val="28"/>
        </w:rPr>
        <w:t>земли</w:t>
      </w:r>
      <w:r w:rsidR="003A2225" w:rsidRPr="00516AC4">
        <w:rPr>
          <w:rFonts w:ascii="Times New Roman" w:hAnsi="Times New Roman"/>
          <w:sz w:val="28"/>
          <w:szCs w:val="28"/>
        </w:rPr>
        <w:t xml:space="preserve">, стоимость зданий, сооружений, оборудования. </w:t>
      </w:r>
    </w:p>
    <w:p w:rsidR="00DD0ACF" w:rsidRPr="00516AC4" w:rsidRDefault="00847D4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2225" w:rsidRPr="00516AC4">
        <w:rPr>
          <w:rFonts w:ascii="Times New Roman" w:hAnsi="Times New Roman"/>
          <w:sz w:val="28"/>
          <w:szCs w:val="28"/>
        </w:rPr>
        <w:t xml:space="preserve">Особое место в реализации гарантии защиты кредиторов занимает </w:t>
      </w:r>
      <w:r w:rsidRPr="00516AC4">
        <w:rPr>
          <w:rFonts w:ascii="Times New Roman" w:hAnsi="Times New Roman"/>
          <w:sz w:val="28"/>
          <w:szCs w:val="28"/>
        </w:rPr>
        <w:t>резервный</w:t>
      </w:r>
      <w:r w:rsidR="003A2225" w:rsidRPr="00516AC4">
        <w:rPr>
          <w:rFonts w:ascii="Times New Roman" w:hAnsi="Times New Roman"/>
          <w:sz w:val="28"/>
          <w:szCs w:val="28"/>
        </w:rPr>
        <w:t xml:space="preserve"> капитал, главная задача которого состоит в покрытии возможных убытков и снижении риска кредиторов в случае ухудшения экономической </w:t>
      </w:r>
      <w:r w:rsidRPr="00516AC4">
        <w:rPr>
          <w:rFonts w:ascii="Times New Roman" w:hAnsi="Times New Roman"/>
          <w:sz w:val="28"/>
          <w:szCs w:val="28"/>
        </w:rPr>
        <w:t>конъюнктуры</w:t>
      </w:r>
      <w:r w:rsidR="003A2225" w:rsidRPr="00516AC4">
        <w:rPr>
          <w:rFonts w:ascii="Times New Roman" w:hAnsi="Times New Roman"/>
          <w:sz w:val="28"/>
          <w:szCs w:val="28"/>
        </w:rPr>
        <w:t xml:space="preserve">. Резервный капитал формируется в соответствии с установленным законом порядком и имеет строго целевое назначение. В условиях рыночной экономики он выступает в качестве страхового фонда, создаваемого для возмещения </w:t>
      </w:r>
      <w:r w:rsidRPr="00516AC4">
        <w:rPr>
          <w:rFonts w:ascii="Times New Roman" w:hAnsi="Times New Roman"/>
          <w:sz w:val="28"/>
          <w:szCs w:val="28"/>
        </w:rPr>
        <w:t>убытков</w:t>
      </w:r>
      <w:r w:rsidR="003A2225" w:rsidRPr="00516AC4">
        <w:rPr>
          <w:rFonts w:ascii="Times New Roman" w:hAnsi="Times New Roman"/>
          <w:sz w:val="28"/>
          <w:szCs w:val="28"/>
        </w:rPr>
        <w:t xml:space="preserve"> и защиты интересов третьих лиц в случае недостаточности прибыли у предприятия до того, как б</w:t>
      </w:r>
      <w:r w:rsidR="00DD0ACF" w:rsidRPr="00516AC4">
        <w:rPr>
          <w:rFonts w:ascii="Times New Roman" w:hAnsi="Times New Roman"/>
          <w:sz w:val="28"/>
          <w:szCs w:val="28"/>
        </w:rPr>
        <w:t>удет уменьшен уставный капитал</w:t>
      </w:r>
      <w:r w:rsidRPr="00516AC4">
        <w:rPr>
          <w:rFonts w:ascii="Times New Roman" w:hAnsi="Times New Roman"/>
          <w:sz w:val="28"/>
          <w:szCs w:val="28"/>
        </w:rPr>
        <w:t xml:space="preserve">. </w:t>
      </w:r>
    </w:p>
    <w:p w:rsidR="00DD0ACF" w:rsidRPr="00516AC4" w:rsidRDefault="00847D4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2225" w:rsidRPr="00516AC4">
        <w:rPr>
          <w:rFonts w:ascii="Times New Roman" w:hAnsi="Times New Roman"/>
          <w:sz w:val="28"/>
          <w:szCs w:val="28"/>
        </w:rPr>
        <w:t xml:space="preserve">В Гражданском кодексе РФ предусмотрено требование о том, что, начиная со второго года деятельности предприятия его уставный капитал не должен быть меньше, чем чистые активы. Если данное требование нарушается, то предприятие обязано уменьшить (перерегистрировать) уставный капитал, </w:t>
      </w:r>
      <w:r w:rsidRPr="00516AC4">
        <w:rPr>
          <w:rFonts w:ascii="Times New Roman" w:hAnsi="Times New Roman"/>
          <w:sz w:val="28"/>
          <w:szCs w:val="28"/>
        </w:rPr>
        <w:t>поставив</w:t>
      </w:r>
      <w:r w:rsidR="003A2225" w:rsidRPr="00516AC4">
        <w:rPr>
          <w:rFonts w:ascii="Times New Roman" w:hAnsi="Times New Roman"/>
          <w:sz w:val="28"/>
          <w:szCs w:val="28"/>
        </w:rPr>
        <w:t xml:space="preserve"> его в соответствие с величиной чистых активов (но не менее </w:t>
      </w:r>
      <w:r w:rsidRPr="00516AC4">
        <w:rPr>
          <w:rFonts w:ascii="Times New Roman" w:hAnsi="Times New Roman"/>
          <w:sz w:val="28"/>
          <w:szCs w:val="28"/>
        </w:rPr>
        <w:t>минимальной</w:t>
      </w:r>
      <w:r w:rsidR="003A2225" w:rsidRPr="00516AC4">
        <w:rPr>
          <w:rFonts w:ascii="Times New Roman" w:hAnsi="Times New Roman"/>
          <w:sz w:val="28"/>
          <w:szCs w:val="28"/>
        </w:rPr>
        <w:t xml:space="preserve"> величины). Формирование резервного капитала является обязательным для акционерных обществ, его минимальный размер не должен быть менее 15% от уставного капитала.</w:t>
      </w:r>
      <w:r w:rsidR="003A2225" w:rsidRPr="00516AC4">
        <w:rPr>
          <w:rFonts w:ascii="Times New Roman" w:hAnsi="Times New Roman"/>
          <w:sz w:val="28"/>
          <w:szCs w:val="28"/>
        </w:rPr>
        <w:br/>
        <w:t xml:space="preserve">В отличие от резервного капитала, формируемого и соответствии с </w:t>
      </w:r>
      <w:r w:rsidRPr="00516AC4">
        <w:rPr>
          <w:rFonts w:ascii="Times New Roman" w:hAnsi="Times New Roman"/>
          <w:sz w:val="28"/>
          <w:szCs w:val="28"/>
        </w:rPr>
        <w:t>требованиями</w:t>
      </w:r>
      <w:r w:rsidR="003A2225" w:rsidRPr="00516AC4">
        <w:rPr>
          <w:rFonts w:ascii="Times New Roman" w:hAnsi="Times New Roman"/>
          <w:sz w:val="28"/>
          <w:szCs w:val="28"/>
        </w:rPr>
        <w:t xml:space="preserve"> законодательства, резервные фонды, создаваемые добровольно, </w:t>
      </w:r>
      <w:r w:rsidRPr="00516AC4">
        <w:rPr>
          <w:rFonts w:ascii="Times New Roman" w:hAnsi="Times New Roman"/>
          <w:sz w:val="28"/>
          <w:szCs w:val="28"/>
        </w:rPr>
        <w:t>формируются</w:t>
      </w:r>
      <w:r w:rsidR="003A2225" w:rsidRPr="00516AC4">
        <w:rPr>
          <w:rFonts w:ascii="Times New Roman" w:hAnsi="Times New Roman"/>
          <w:sz w:val="28"/>
          <w:szCs w:val="28"/>
        </w:rPr>
        <w:t xml:space="preserve"> исключительно в порядке, установленном учредительными </w:t>
      </w:r>
      <w:r w:rsidRPr="00516AC4">
        <w:rPr>
          <w:rFonts w:ascii="Times New Roman" w:hAnsi="Times New Roman"/>
          <w:sz w:val="28"/>
          <w:szCs w:val="28"/>
        </w:rPr>
        <w:t>документами</w:t>
      </w:r>
      <w:r w:rsidR="003A2225" w:rsidRPr="00516AC4">
        <w:rPr>
          <w:rFonts w:ascii="Times New Roman" w:hAnsi="Times New Roman"/>
          <w:sz w:val="28"/>
          <w:szCs w:val="28"/>
        </w:rPr>
        <w:t xml:space="preserve"> или учетной политикой предприятия, независимо от организационно-правовой формы его собственности</w:t>
      </w:r>
      <w:r w:rsidRPr="00516AC4">
        <w:rPr>
          <w:rFonts w:ascii="Times New Roman" w:hAnsi="Times New Roman"/>
          <w:sz w:val="28"/>
          <w:szCs w:val="28"/>
        </w:rPr>
        <w:t xml:space="preserve">. </w:t>
      </w:r>
    </w:p>
    <w:p w:rsidR="00DD0ACF" w:rsidRPr="00516AC4" w:rsidRDefault="00847D4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2225" w:rsidRPr="00516AC4">
        <w:rPr>
          <w:rFonts w:ascii="Times New Roman" w:hAnsi="Times New Roman"/>
          <w:sz w:val="28"/>
          <w:szCs w:val="28"/>
        </w:rPr>
        <w:t xml:space="preserve">Следующий элемент собственного капитала — добавочный капитал, </w:t>
      </w:r>
      <w:r w:rsidRPr="00516AC4">
        <w:rPr>
          <w:rFonts w:ascii="Times New Roman" w:hAnsi="Times New Roman"/>
          <w:sz w:val="28"/>
          <w:szCs w:val="28"/>
        </w:rPr>
        <w:t>который</w:t>
      </w:r>
      <w:r w:rsidR="003A2225" w:rsidRPr="00516AC4">
        <w:rPr>
          <w:rFonts w:ascii="Times New Roman" w:hAnsi="Times New Roman"/>
          <w:sz w:val="28"/>
          <w:szCs w:val="28"/>
        </w:rPr>
        <w:t xml:space="preserve"> показывает прирост стоимости имущества в результате переоценок </w:t>
      </w:r>
      <w:r w:rsidRPr="00516AC4">
        <w:rPr>
          <w:rFonts w:ascii="Times New Roman" w:hAnsi="Times New Roman"/>
          <w:sz w:val="28"/>
          <w:szCs w:val="28"/>
        </w:rPr>
        <w:t>основных</w:t>
      </w:r>
      <w:r w:rsidR="003A2225" w:rsidRPr="00516AC4">
        <w:rPr>
          <w:rFonts w:ascii="Times New Roman" w:hAnsi="Times New Roman"/>
          <w:sz w:val="28"/>
          <w:szCs w:val="28"/>
        </w:rPr>
        <w:t xml:space="preserve"> средств и незавершенного строительства организации, производимых по решению правительства, полученные денежные средства и имущество в сумме превышения их величины над стоимостью переданных за них акций и другое. Добавочный капитал может быть использован на увеличение уставного </w:t>
      </w:r>
      <w:r w:rsidRPr="00516AC4">
        <w:rPr>
          <w:rFonts w:ascii="Times New Roman" w:hAnsi="Times New Roman"/>
          <w:sz w:val="28"/>
          <w:szCs w:val="28"/>
        </w:rPr>
        <w:t>капитала</w:t>
      </w:r>
      <w:r w:rsidR="003A2225" w:rsidRPr="00516AC4">
        <w:rPr>
          <w:rFonts w:ascii="Times New Roman" w:hAnsi="Times New Roman"/>
          <w:sz w:val="28"/>
          <w:szCs w:val="28"/>
        </w:rPr>
        <w:t xml:space="preserve">, погашение балансового убытка за отчетный год, а также распределен между учредителями предприятия и на другие цели. При этом порядок использования добавочного капитала определяется собственниками, как правило, в </w:t>
      </w:r>
      <w:r w:rsidRPr="00516AC4">
        <w:rPr>
          <w:rFonts w:ascii="Times New Roman" w:hAnsi="Times New Roman"/>
          <w:sz w:val="28"/>
          <w:szCs w:val="28"/>
        </w:rPr>
        <w:t>соответствии</w:t>
      </w:r>
      <w:r w:rsidR="003A2225" w:rsidRPr="00516AC4">
        <w:rPr>
          <w:rFonts w:ascii="Times New Roman" w:hAnsi="Times New Roman"/>
          <w:sz w:val="28"/>
          <w:szCs w:val="28"/>
        </w:rPr>
        <w:t xml:space="preserve"> с учредительными документами при рассмотрении результатов отчетного года.</w:t>
      </w:r>
    </w:p>
    <w:p w:rsidR="00DD0ACF" w:rsidRPr="00516AC4" w:rsidRDefault="00847D4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2225" w:rsidRPr="00516AC4">
        <w:rPr>
          <w:rFonts w:ascii="Times New Roman" w:hAnsi="Times New Roman"/>
          <w:sz w:val="28"/>
          <w:szCs w:val="28"/>
        </w:rPr>
        <w:t xml:space="preserve">В хозяйствующих субъектах возникает еще один вид собственного </w:t>
      </w:r>
      <w:r w:rsidRPr="00516AC4">
        <w:rPr>
          <w:rFonts w:ascii="Times New Roman" w:hAnsi="Times New Roman"/>
          <w:sz w:val="28"/>
          <w:szCs w:val="28"/>
        </w:rPr>
        <w:t>капитала</w:t>
      </w:r>
      <w:r w:rsidR="003A2225" w:rsidRPr="00516AC4">
        <w:rPr>
          <w:rFonts w:ascii="Times New Roman" w:hAnsi="Times New Roman"/>
          <w:sz w:val="28"/>
          <w:szCs w:val="28"/>
        </w:rPr>
        <w:t xml:space="preserve"> — нераспределенная прибыль. Нераспределенная прибыль — чистая </w:t>
      </w:r>
      <w:r w:rsidRPr="00516AC4">
        <w:rPr>
          <w:rFonts w:ascii="Times New Roman" w:hAnsi="Times New Roman"/>
          <w:sz w:val="28"/>
          <w:szCs w:val="28"/>
        </w:rPr>
        <w:t>прибыль</w:t>
      </w:r>
      <w:r w:rsidR="003A2225" w:rsidRPr="00516AC4">
        <w:rPr>
          <w:rFonts w:ascii="Times New Roman" w:hAnsi="Times New Roman"/>
          <w:sz w:val="28"/>
          <w:szCs w:val="28"/>
        </w:rPr>
        <w:t xml:space="preserve"> (или ее часть), не распределенная в виде дивидендов между акционерами (учредителями) и не использованная на другие цели. Обычно эти средства </w:t>
      </w:r>
      <w:r w:rsidRPr="00516AC4">
        <w:rPr>
          <w:rFonts w:ascii="Times New Roman" w:hAnsi="Times New Roman"/>
          <w:sz w:val="28"/>
          <w:szCs w:val="28"/>
        </w:rPr>
        <w:t>используются</w:t>
      </w:r>
      <w:r w:rsidR="003A2225" w:rsidRPr="00516AC4">
        <w:rPr>
          <w:rFonts w:ascii="Times New Roman" w:hAnsi="Times New Roman"/>
          <w:sz w:val="28"/>
          <w:szCs w:val="28"/>
        </w:rPr>
        <w:t xml:space="preserve"> на накопление имущества хозяйствующего субъекта или </w:t>
      </w:r>
      <w:r w:rsidRPr="00516AC4">
        <w:rPr>
          <w:rFonts w:ascii="Times New Roman" w:hAnsi="Times New Roman"/>
          <w:sz w:val="28"/>
          <w:szCs w:val="28"/>
        </w:rPr>
        <w:t>пополнение</w:t>
      </w:r>
      <w:r w:rsidR="003A2225" w:rsidRPr="00516AC4">
        <w:rPr>
          <w:rFonts w:ascii="Times New Roman" w:hAnsi="Times New Roman"/>
          <w:sz w:val="28"/>
          <w:szCs w:val="28"/>
        </w:rPr>
        <w:t xml:space="preserve"> его оборотных средств в виде свободных денежных сумм, то есть в любой момент готовых к новому обороту. Нераспределенная прибыль может из года в год увеличиваться, представляя рост собственного капитала на основе </w:t>
      </w:r>
      <w:r w:rsidRPr="00516AC4">
        <w:rPr>
          <w:rFonts w:ascii="Times New Roman" w:hAnsi="Times New Roman"/>
          <w:sz w:val="28"/>
          <w:szCs w:val="28"/>
        </w:rPr>
        <w:t>внутреннего</w:t>
      </w:r>
      <w:r w:rsidR="003A2225" w:rsidRPr="00516AC4">
        <w:rPr>
          <w:rFonts w:ascii="Times New Roman" w:hAnsi="Times New Roman"/>
          <w:sz w:val="28"/>
          <w:szCs w:val="28"/>
        </w:rPr>
        <w:t xml:space="preserve"> накопления. В растущих, развивающихся акционерных обществах </w:t>
      </w:r>
      <w:r w:rsidRPr="00516AC4">
        <w:rPr>
          <w:rFonts w:ascii="Times New Roman" w:hAnsi="Times New Roman"/>
          <w:sz w:val="28"/>
          <w:szCs w:val="28"/>
        </w:rPr>
        <w:t>нераспределенная</w:t>
      </w:r>
      <w:r w:rsidR="003A2225" w:rsidRPr="00516AC4">
        <w:rPr>
          <w:rFonts w:ascii="Times New Roman" w:hAnsi="Times New Roman"/>
          <w:sz w:val="28"/>
          <w:szCs w:val="28"/>
        </w:rPr>
        <w:t xml:space="preserve"> прибыль с годами занимает ведущее место среди составляющих собственного капитала. Ее сумма зачастую в несколько раз превышает размер уставного капитала.</w:t>
      </w:r>
    </w:p>
    <w:p w:rsidR="00DD0ACF" w:rsidRPr="00516AC4" w:rsidRDefault="00847D4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2225" w:rsidRPr="00516AC4">
        <w:rPr>
          <w:rFonts w:ascii="Times New Roman" w:hAnsi="Times New Roman"/>
          <w:sz w:val="28"/>
          <w:szCs w:val="28"/>
        </w:rPr>
        <w:t xml:space="preserve">Целевые (специальные) фонды создаются за счет чистой прибыли </w:t>
      </w:r>
      <w:r w:rsidRPr="00516AC4">
        <w:rPr>
          <w:rFonts w:ascii="Times New Roman" w:hAnsi="Times New Roman"/>
          <w:sz w:val="28"/>
          <w:szCs w:val="28"/>
        </w:rPr>
        <w:t>хозяйствующего</w:t>
      </w:r>
      <w:r w:rsidR="003A2225" w:rsidRPr="00516AC4">
        <w:rPr>
          <w:rFonts w:ascii="Times New Roman" w:hAnsi="Times New Roman"/>
          <w:sz w:val="28"/>
          <w:szCs w:val="28"/>
        </w:rPr>
        <w:t xml:space="preserve"> субъекта и должны служить для определенных целей в соответствии с уставом или решением акционеров и собственников. Эти фонды являются </w:t>
      </w:r>
      <w:r w:rsidRPr="00516AC4">
        <w:rPr>
          <w:rFonts w:ascii="Times New Roman" w:hAnsi="Times New Roman"/>
          <w:sz w:val="28"/>
          <w:szCs w:val="28"/>
        </w:rPr>
        <w:t>разновидностью</w:t>
      </w:r>
      <w:r w:rsidR="003A2225" w:rsidRPr="00516AC4">
        <w:rPr>
          <w:rFonts w:ascii="Times New Roman" w:hAnsi="Times New Roman"/>
          <w:sz w:val="28"/>
          <w:szCs w:val="28"/>
        </w:rPr>
        <w:t xml:space="preserve"> нераспределенной прибыли. Иначе говоря, это нераспределенная прибыль, имеющая строго целевое назначение</w:t>
      </w:r>
      <w:r w:rsidR="00DD0ACF" w:rsidRPr="00516AC4">
        <w:rPr>
          <w:rFonts w:ascii="Times New Roman" w:hAnsi="Times New Roman"/>
          <w:sz w:val="28"/>
          <w:szCs w:val="28"/>
        </w:rPr>
        <w:t>.</w:t>
      </w:r>
    </w:p>
    <w:p w:rsidR="008B6392" w:rsidRPr="00516AC4" w:rsidRDefault="00847D4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2225" w:rsidRPr="00516AC4">
        <w:rPr>
          <w:rFonts w:ascii="Times New Roman" w:hAnsi="Times New Roman"/>
          <w:sz w:val="28"/>
          <w:szCs w:val="28"/>
        </w:rPr>
        <w:t xml:space="preserve">В составе собственного капитала могут быть выделены две основные </w:t>
      </w:r>
      <w:r w:rsidRPr="00516AC4">
        <w:rPr>
          <w:rFonts w:ascii="Times New Roman" w:hAnsi="Times New Roman"/>
          <w:sz w:val="28"/>
          <w:szCs w:val="28"/>
        </w:rPr>
        <w:t>составляющие</w:t>
      </w:r>
      <w:r w:rsidR="003A2225" w:rsidRPr="00516AC4">
        <w:rPr>
          <w:rFonts w:ascii="Times New Roman" w:hAnsi="Times New Roman"/>
          <w:sz w:val="28"/>
          <w:szCs w:val="28"/>
        </w:rPr>
        <w:t xml:space="preserve">: инвестированный капитал, то есть капитал, вложенный </w:t>
      </w:r>
      <w:r w:rsidRPr="00516AC4">
        <w:rPr>
          <w:rFonts w:ascii="Times New Roman" w:hAnsi="Times New Roman"/>
          <w:sz w:val="28"/>
          <w:szCs w:val="28"/>
        </w:rPr>
        <w:t>собственниками</w:t>
      </w:r>
      <w:r w:rsidR="003A2225" w:rsidRPr="00516AC4">
        <w:rPr>
          <w:rFonts w:ascii="Times New Roman" w:hAnsi="Times New Roman"/>
          <w:sz w:val="28"/>
          <w:szCs w:val="28"/>
        </w:rPr>
        <w:t xml:space="preserve"> в предприятие; и накопленный капитал - капитал, созданный на </w:t>
      </w:r>
      <w:r w:rsidRPr="00516AC4">
        <w:rPr>
          <w:rFonts w:ascii="Times New Roman" w:hAnsi="Times New Roman"/>
          <w:sz w:val="28"/>
          <w:szCs w:val="28"/>
        </w:rPr>
        <w:t>предприятии</w:t>
      </w:r>
      <w:r w:rsidR="003A2225" w:rsidRPr="00516AC4">
        <w:rPr>
          <w:rFonts w:ascii="Times New Roman" w:hAnsi="Times New Roman"/>
          <w:sz w:val="28"/>
          <w:szCs w:val="28"/>
        </w:rPr>
        <w:t xml:space="preserve"> сверх того, что было первоначально авансировано собственниками. Инвестированный капитал включает номинальную стоимость простых и </w:t>
      </w:r>
      <w:r w:rsidRPr="00516AC4">
        <w:rPr>
          <w:rFonts w:ascii="Times New Roman" w:hAnsi="Times New Roman"/>
          <w:sz w:val="28"/>
          <w:szCs w:val="28"/>
        </w:rPr>
        <w:t>привилегированных</w:t>
      </w:r>
      <w:r w:rsidR="003A2225" w:rsidRPr="00516AC4">
        <w:rPr>
          <w:rFonts w:ascii="Times New Roman" w:hAnsi="Times New Roman"/>
          <w:sz w:val="28"/>
          <w:szCs w:val="28"/>
        </w:rPr>
        <w:t xml:space="preserve"> акций, а также дополнительно оплаченный (сверх </w:t>
      </w:r>
      <w:r w:rsidRPr="00516AC4">
        <w:rPr>
          <w:rFonts w:ascii="Times New Roman" w:hAnsi="Times New Roman"/>
          <w:sz w:val="28"/>
          <w:szCs w:val="28"/>
        </w:rPr>
        <w:t>номинальной</w:t>
      </w:r>
      <w:r w:rsidR="003A2225" w:rsidRPr="00516AC4">
        <w:rPr>
          <w:rFonts w:ascii="Times New Roman" w:hAnsi="Times New Roman"/>
          <w:sz w:val="28"/>
          <w:szCs w:val="28"/>
        </w:rPr>
        <w:t xml:space="preserve"> стоимости акций) капитал. К данной группе обычно относят и </w:t>
      </w:r>
      <w:r w:rsidRPr="00516AC4">
        <w:rPr>
          <w:rFonts w:ascii="Times New Roman" w:hAnsi="Times New Roman"/>
          <w:sz w:val="28"/>
          <w:szCs w:val="28"/>
        </w:rPr>
        <w:t>безвозмездно</w:t>
      </w:r>
      <w:r w:rsidR="003A2225" w:rsidRPr="00516AC4">
        <w:rPr>
          <w:rFonts w:ascii="Times New Roman" w:hAnsi="Times New Roman"/>
          <w:sz w:val="28"/>
          <w:szCs w:val="28"/>
        </w:rPr>
        <w:t xml:space="preserve"> полученные ценности. Первая составляющая инвестированного каптала представлена в балансе российских предприятий уставным капиталом, вторая — добавочным капталом (в части полученного эмиссионного дохода), третья - добавочным капиталом или фондом социальной сферы (в зависимости от цели использования безвозмездно полученного имущества).</w:t>
      </w:r>
    </w:p>
    <w:p w:rsidR="00C41B58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Накопленный капитал находит свое отражение в виде статей, </w:t>
      </w:r>
      <w:r w:rsidR="00847D41" w:rsidRPr="00516AC4">
        <w:rPr>
          <w:rFonts w:ascii="Times New Roman" w:hAnsi="Times New Roman"/>
          <w:sz w:val="28"/>
          <w:szCs w:val="28"/>
        </w:rPr>
        <w:t>возникающих</w:t>
      </w:r>
      <w:r w:rsidRPr="00516AC4">
        <w:rPr>
          <w:rFonts w:ascii="Times New Roman" w:hAnsi="Times New Roman"/>
          <w:sz w:val="28"/>
          <w:szCs w:val="28"/>
        </w:rPr>
        <w:t xml:space="preserve"> в результате распределения чистой прибыли (резервный капитал, фонд </w:t>
      </w:r>
      <w:r w:rsidR="00847D41" w:rsidRPr="00516AC4">
        <w:rPr>
          <w:rFonts w:ascii="Times New Roman" w:hAnsi="Times New Roman"/>
          <w:sz w:val="28"/>
          <w:szCs w:val="28"/>
        </w:rPr>
        <w:t>накопления</w:t>
      </w:r>
      <w:r w:rsidRPr="00516AC4">
        <w:rPr>
          <w:rFonts w:ascii="Times New Roman" w:hAnsi="Times New Roman"/>
          <w:sz w:val="28"/>
          <w:szCs w:val="28"/>
        </w:rPr>
        <w:t xml:space="preserve">, нераспределенная прибыль, иные аналогичные статьи). Несмотря на то, что источник образования отдельных составляющих накопленного капитала — чистая прибыль, цели и порядок формирования, направления и возможности использования каждой его статьи существенно отличаются. Эти статьи </w:t>
      </w:r>
      <w:r w:rsidR="00847D41" w:rsidRPr="00516AC4">
        <w:rPr>
          <w:rFonts w:ascii="Times New Roman" w:hAnsi="Times New Roman"/>
          <w:sz w:val="28"/>
          <w:szCs w:val="28"/>
        </w:rPr>
        <w:t>формируются</w:t>
      </w:r>
      <w:r w:rsidRPr="00516AC4">
        <w:rPr>
          <w:rFonts w:ascii="Times New Roman" w:hAnsi="Times New Roman"/>
          <w:sz w:val="28"/>
          <w:szCs w:val="28"/>
        </w:rPr>
        <w:t xml:space="preserve"> в соответствии с законодательством, учредительными документами и учетной политикой </w:t>
      </w:r>
      <w:r w:rsidR="00C41B58" w:rsidRPr="00516AC4">
        <w:rPr>
          <w:rFonts w:ascii="Times New Roman" w:hAnsi="Times New Roman"/>
          <w:sz w:val="28"/>
          <w:szCs w:val="28"/>
        </w:rPr>
        <w:t>.</w:t>
      </w:r>
    </w:p>
    <w:p w:rsidR="00220A90" w:rsidRPr="00516AC4" w:rsidRDefault="00220A90" w:rsidP="00847D4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6392" w:rsidRPr="00516AC4" w:rsidRDefault="008B6392" w:rsidP="00847D41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6AC4">
        <w:rPr>
          <w:rFonts w:ascii="Times New Roman" w:hAnsi="Times New Roman"/>
          <w:b/>
          <w:sz w:val="28"/>
          <w:szCs w:val="28"/>
        </w:rPr>
        <w:t>1.2 Источники формирования и особенности собственного капитала</w:t>
      </w:r>
    </w:p>
    <w:p w:rsidR="00220A90" w:rsidRPr="00516AC4" w:rsidRDefault="00220A90" w:rsidP="00847D41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6392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Все источники формирования собственного капитала можно ра</w:t>
      </w:r>
      <w:r w:rsidR="000B6D48">
        <w:rPr>
          <w:rFonts w:ascii="Times New Roman" w:hAnsi="Times New Roman"/>
          <w:sz w:val="28"/>
          <w:szCs w:val="28"/>
        </w:rPr>
        <w:t>зделить на внутренние и внешние(рис 1.2).</w:t>
      </w:r>
    </w:p>
    <w:p w:rsidR="008B6392" w:rsidRPr="00516AC4" w:rsidRDefault="008B6392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Основной долей в составе внешних источников формирования собственного капитала является дополнительная эмиссия акций. Государственным предприятиям может быть оказана безвозмездная помощь со стороны государства. К числу прочих внешних источников относятся материальные и нематериальные активы, передаваемые бесплатно физическими и юридическими лицами в порядке благотворительности.</w:t>
      </w:r>
    </w:p>
    <w:p w:rsidR="008B6392" w:rsidRPr="00516AC4" w:rsidRDefault="008B639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6392" w:rsidRPr="00516AC4" w:rsidRDefault="008B639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6392" w:rsidRPr="00516AC4" w:rsidRDefault="003C131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128" editas="canvas" style="width:369pt;height:306pt;mso-position-horizontal-relative:char;mso-position-vertical-relative:line" coordorigin="1437,1043" coordsize="7380,61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9" type="#_x0000_t75" style="position:absolute;left:1437;top:1043;width:7380;height:6120" o:preferrelative="f">
              <v:fill o:detectmouseclick="t"/>
              <v:path o:extrusionok="t" o:connecttype="none"/>
              <o:lock v:ext="edit" text="t"/>
            </v:shape>
            <v:shape id="_x0000_s1130" type="#_x0000_t202" style="position:absolute;left:4389;top:1943;width:3779;height:540">
              <v:textbox style="mso-next-textbox:#_x0000_s1130">
                <w:txbxContent>
                  <w:p w:rsidR="008B6392" w:rsidRDefault="008B6392" w:rsidP="00FE6516">
                    <w:r>
                      <w:t>Амортизационные отчисления</w:t>
                    </w:r>
                  </w:p>
                </w:txbxContent>
              </v:textbox>
            </v:shape>
            <v:shape id="_x0000_s1131" type="#_x0000_t202" style="position:absolute;left:4389;top:2843;width:3780;height:540">
              <v:textbox style="mso-next-textbox:#_x0000_s1131">
                <w:txbxContent>
                  <w:p w:rsidR="008B6392" w:rsidRDefault="008B6392" w:rsidP="00FE6516">
                    <w:r>
                      <w:t>Фонд переоценки имущества</w:t>
                    </w:r>
                  </w:p>
                </w:txbxContent>
              </v:textbox>
            </v:shape>
            <v:line id="_x0000_s1133" style="position:absolute" from="2949,2123" to="4029,2124"/>
            <v:line id="_x0000_s1134" style="position:absolute" from="3669,1403" to="3671,3023"/>
            <v:line id="_x0000_s1135" style="position:absolute" from="3670,3023" to="4389,3024"/>
            <v:line id="_x0000_s1136" style="position:absolute;flip:y" from="3670,2123" to="4389,2124"/>
            <v:line id="_x0000_s1137" style="position:absolute;flip:x" from="3669,1403" to="4389,1404"/>
            <v:line id="_x0000_s1138" style="position:absolute" from="3670,3023" to="3671,3923"/>
            <v:line id="_x0000_s1139" style="position:absolute" from="3670,3923" to="4389,3924"/>
            <v:shape id="_x0000_s1140" type="#_x0000_t202" style="position:absolute;left:4400;top:4682;width:3781;height:540">
              <v:textbox style="mso-next-textbox:#_x0000_s1140">
                <w:txbxContent>
                  <w:p w:rsidR="008B6392" w:rsidRDefault="008B6392" w:rsidP="00FE6516">
                    <w:r>
                      <w:t>Выпуск акций</w:t>
                    </w:r>
                  </w:p>
                </w:txbxContent>
              </v:textbox>
            </v:shape>
            <v:shape id="_x0000_s1141" type="#_x0000_t202" style="position:absolute;left:4389;top:5542;width:3780;height:720">
              <v:textbox style="mso-next-textbox:#_x0000_s1141">
                <w:txbxContent>
                  <w:p w:rsidR="008B6392" w:rsidRPr="004538DE" w:rsidRDefault="008B6392" w:rsidP="00FE6516">
                    <w:r>
                      <w:t>Безвозмездная финансовая помощь</w:t>
                    </w:r>
                  </w:p>
                </w:txbxContent>
              </v:textbox>
            </v:shape>
            <v:shape id="_x0000_s1142" type="#_x0000_t202" style="position:absolute;left:4389;top:6622;width:3780;height:540">
              <v:textbox style="mso-next-textbox:#_x0000_s1142">
                <w:txbxContent>
                  <w:p w:rsidR="008B6392" w:rsidRPr="004538DE" w:rsidRDefault="008B6392" w:rsidP="00FE6516">
                    <w:r>
                      <w:t>Прочие внешние источники</w:t>
                    </w:r>
                  </w:p>
                </w:txbxContent>
              </v:textbox>
            </v:shape>
            <v:line id="_x0000_s1143" style="position:absolute" from="4389,5002" to="4389,5002"/>
            <v:line id="_x0000_s1144" style="position:absolute;flip:x" from="3849,4823" to="4389,4823"/>
            <v:line id="_x0000_s1145" style="position:absolute" from="3849,4823" to="3849,6803"/>
            <v:line id="_x0000_s1146" style="position:absolute" from="3849,6803" to="4389,6803"/>
            <v:line id="_x0000_s1147" style="position:absolute" from="3849,5903" to="4389,5903"/>
            <v:line id="_x0000_s1148" style="position:absolute" from="2229,5363" to="3849,5363"/>
            <v:shape id="_x0000_s1149" type="#_x0000_t202" style="position:absolute;left:1448;top:5101;width:1620;height:758">
              <v:textbox style="mso-next-textbox:#_x0000_s1149">
                <w:txbxContent>
                  <w:p w:rsidR="008B6392" w:rsidRDefault="008B6392" w:rsidP="00FE6516">
                    <w:pPr>
                      <w:jc w:val="center"/>
                    </w:pPr>
                    <w:r>
                      <w:t>Внешние источники</w:t>
                    </w:r>
                  </w:p>
                </w:txbxContent>
              </v:textbox>
            </v:shape>
            <v:shape id="_x0000_s1150" type="#_x0000_t202" style="position:absolute;left:1508;top:1764;width:1620;height:718">
              <v:textbox style="mso-next-textbox:#_x0000_s1150">
                <w:txbxContent>
                  <w:p w:rsidR="008B6392" w:rsidRDefault="008B6392" w:rsidP="00FE6516">
                    <w:r>
                      <w:t>Внутренние источники</w:t>
                    </w:r>
                  </w:p>
                </w:txbxContent>
              </v:textbox>
            </v:shape>
            <v:shape id="_x0000_s1151" type="#_x0000_t202" style="position:absolute;left:4393;top:1208;width:3779;height:399">
              <v:textbox style="mso-next-textbox:#_x0000_s1151">
                <w:txbxContent>
                  <w:p w:rsidR="008B6392" w:rsidRDefault="008B6392" w:rsidP="00FE6516">
                    <w:r>
                      <w:t>Чистая прибыль предприятия</w:t>
                    </w:r>
                  </w:p>
                </w:txbxContent>
              </v:textbox>
            </v:shape>
            <v:shape id="_x0000_s1191" type="#_x0000_t202" style="position:absolute;left:4392;top:3638;width:3780;height:540">
              <v:textbox style="mso-next-textbox:#_x0000_s1191">
                <w:txbxContent>
                  <w:p w:rsidR="00FE6516" w:rsidRDefault="00FE6516" w:rsidP="00FE6516">
                    <w:r>
                      <w:t>Прочие источники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B6D48" w:rsidRPr="00805BF2" w:rsidRDefault="000B6D48" w:rsidP="000B6D48">
      <w:pPr>
        <w:widowControl w:val="0"/>
        <w:spacing w:line="360" w:lineRule="auto"/>
        <w:jc w:val="both"/>
        <w:rPr>
          <w:sz w:val="28"/>
          <w:szCs w:val="28"/>
        </w:rPr>
      </w:pPr>
      <w:r w:rsidRPr="00805BF2">
        <w:rPr>
          <w:sz w:val="28"/>
          <w:szCs w:val="28"/>
        </w:rPr>
        <w:t>Рисунок 1.2 - Источники формирования собственного капитала предприятия</w:t>
      </w:r>
    </w:p>
    <w:p w:rsidR="000B6D48" w:rsidRDefault="003A2225" w:rsidP="000B6D4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br/>
      </w:r>
      <w:r w:rsidR="00220A90" w:rsidRPr="00516AC4">
        <w:rPr>
          <w:rFonts w:ascii="Times New Roman" w:hAnsi="Times New Roman"/>
          <w:sz w:val="28"/>
          <w:szCs w:val="28"/>
        </w:rPr>
        <w:t xml:space="preserve"> </w:t>
      </w:r>
      <w:r w:rsidR="00220A90" w:rsidRPr="00516AC4">
        <w:rPr>
          <w:rFonts w:ascii="Times New Roman" w:hAnsi="Times New Roman"/>
          <w:sz w:val="28"/>
          <w:szCs w:val="28"/>
        </w:rPr>
        <w:tab/>
      </w:r>
      <w:r w:rsidRPr="00516AC4">
        <w:rPr>
          <w:rFonts w:ascii="Times New Roman" w:hAnsi="Times New Roman"/>
          <w:sz w:val="28"/>
          <w:szCs w:val="28"/>
        </w:rPr>
        <w:t>Собственный капитал характеризуется следу</w:t>
      </w:r>
      <w:r w:rsidR="000B6D48">
        <w:rPr>
          <w:rFonts w:ascii="Times New Roman" w:hAnsi="Times New Roman"/>
          <w:sz w:val="28"/>
          <w:szCs w:val="28"/>
        </w:rPr>
        <w:t xml:space="preserve">ющими основными положительными </w:t>
      </w:r>
      <w:r w:rsidRPr="00516AC4">
        <w:rPr>
          <w:rFonts w:ascii="Times New Roman" w:hAnsi="Times New Roman"/>
          <w:sz w:val="28"/>
          <w:szCs w:val="28"/>
        </w:rPr>
        <w:t>особенностями:</w:t>
      </w:r>
    </w:p>
    <w:p w:rsidR="00220A90" w:rsidRPr="00516AC4" w:rsidRDefault="003A2225" w:rsidP="000B6D4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1. Простотой привлечения, так как решения, </w:t>
      </w:r>
      <w:r w:rsidR="003836FB" w:rsidRPr="00516AC4">
        <w:rPr>
          <w:rFonts w:ascii="Times New Roman" w:hAnsi="Times New Roman"/>
          <w:sz w:val="28"/>
          <w:szCs w:val="28"/>
        </w:rPr>
        <w:t>связанные</w:t>
      </w:r>
      <w:r w:rsidRPr="00516AC4">
        <w:rPr>
          <w:rFonts w:ascii="Times New Roman" w:hAnsi="Times New Roman"/>
          <w:sz w:val="28"/>
          <w:szCs w:val="28"/>
        </w:rPr>
        <w:t xml:space="preserve"> с увеличением </w:t>
      </w:r>
      <w:r w:rsidR="003836FB" w:rsidRPr="00516AC4">
        <w:rPr>
          <w:rFonts w:ascii="Times New Roman" w:hAnsi="Times New Roman"/>
          <w:sz w:val="28"/>
          <w:szCs w:val="28"/>
        </w:rPr>
        <w:t>собственного</w:t>
      </w:r>
      <w:r w:rsidRPr="00516AC4">
        <w:rPr>
          <w:rFonts w:ascii="Times New Roman" w:hAnsi="Times New Roman"/>
          <w:sz w:val="28"/>
          <w:szCs w:val="28"/>
        </w:rPr>
        <w:t xml:space="preserve"> капитала (особенно за счет внутренних источников его </w:t>
      </w:r>
      <w:r w:rsidR="003836FB" w:rsidRPr="00516AC4">
        <w:rPr>
          <w:rFonts w:ascii="Times New Roman" w:hAnsi="Times New Roman"/>
          <w:sz w:val="28"/>
          <w:szCs w:val="28"/>
        </w:rPr>
        <w:t>формирования</w:t>
      </w:r>
      <w:r w:rsidRPr="00516AC4">
        <w:rPr>
          <w:rFonts w:ascii="Times New Roman" w:hAnsi="Times New Roman"/>
          <w:sz w:val="28"/>
          <w:szCs w:val="28"/>
        </w:rPr>
        <w:t xml:space="preserve">) принимаются собственниками и менеджерами предприятия без </w:t>
      </w:r>
      <w:r w:rsidR="003836FB" w:rsidRPr="00516AC4">
        <w:rPr>
          <w:rFonts w:ascii="Times New Roman" w:hAnsi="Times New Roman"/>
          <w:sz w:val="28"/>
          <w:szCs w:val="28"/>
        </w:rPr>
        <w:t>необходимости</w:t>
      </w:r>
      <w:r w:rsidRPr="00516AC4">
        <w:rPr>
          <w:rFonts w:ascii="Times New Roman" w:hAnsi="Times New Roman"/>
          <w:sz w:val="28"/>
          <w:szCs w:val="28"/>
        </w:rPr>
        <w:t xml:space="preserve"> получения согласия других хозяйствующих субъектов.</w:t>
      </w:r>
      <w:r w:rsidRPr="00516AC4">
        <w:rPr>
          <w:rFonts w:ascii="Times New Roman" w:hAnsi="Times New Roman"/>
          <w:sz w:val="28"/>
          <w:szCs w:val="28"/>
        </w:rPr>
        <w:br/>
      </w:r>
      <w:r w:rsidR="00220A90" w:rsidRPr="00516AC4">
        <w:rPr>
          <w:rFonts w:ascii="Times New Roman" w:hAnsi="Times New Roman"/>
          <w:sz w:val="28"/>
          <w:szCs w:val="28"/>
        </w:rPr>
        <w:t xml:space="preserve"> </w:t>
      </w:r>
      <w:r w:rsidR="00220A90" w:rsidRPr="00516AC4">
        <w:rPr>
          <w:rFonts w:ascii="Times New Roman" w:hAnsi="Times New Roman"/>
          <w:sz w:val="28"/>
          <w:szCs w:val="28"/>
        </w:rPr>
        <w:tab/>
      </w:r>
      <w:r w:rsidRPr="00516AC4">
        <w:rPr>
          <w:rFonts w:ascii="Times New Roman" w:hAnsi="Times New Roman"/>
          <w:sz w:val="28"/>
          <w:szCs w:val="28"/>
        </w:rPr>
        <w:t xml:space="preserve">2. Более высокой способностью генерирования </w:t>
      </w:r>
      <w:r w:rsidR="003836FB" w:rsidRPr="00516AC4">
        <w:rPr>
          <w:rFonts w:ascii="Times New Roman" w:hAnsi="Times New Roman"/>
          <w:sz w:val="28"/>
          <w:szCs w:val="28"/>
        </w:rPr>
        <w:t>прибыли</w:t>
      </w:r>
      <w:r w:rsidRPr="00516AC4">
        <w:rPr>
          <w:rFonts w:ascii="Times New Roman" w:hAnsi="Times New Roman"/>
          <w:sz w:val="28"/>
          <w:szCs w:val="28"/>
        </w:rPr>
        <w:t xml:space="preserve"> во всех сферах деятельности, т.к. при его использовании не требуется уплата ссудного </w:t>
      </w:r>
      <w:r w:rsidR="003836FB" w:rsidRPr="00516AC4">
        <w:rPr>
          <w:rFonts w:ascii="Times New Roman" w:hAnsi="Times New Roman"/>
          <w:sz w:val="28"/>
          <w:szCs w:val="28"/>
        </w:rPr>
        <w:t>процента</w:t>
      </w:r>
      <w:r w:rsidRPr="00516AC4">
        <w:rPr>
          <w:rFonts w:ascii="Times New Roman" w:hAnsi="Times New Roman"/>
          <w:sz w:val="28"/>
          <w:szCs w:val="28"/>
        </w:rPr>
        <w:t xml:space="preserve"> во всех его формах.</w:t>
      </w:r>
      <w:r w:rsidRPr="00516AC4">
        <w:rPr>
          <w:rFonts w:ascii="Times New Roman" w:hAnsi="Times New Roman"/>
          <w:sz w:val="28"/>
          <w:szCs w:val="28"/>
        </w:rPr>
        <w:br/>
      </w:r>
      <w:r w:rsidR="00220A90" w:rsidRPr="00516AC4">
        <w:rPr>
          <w:rFonts w:ascii="Times New Roman" w:hAnsi="Times New Roman"/>
          <w:sz w:val="28"/>
          <w:szCs w:val="28"/>
        </w:rPr>
        <w:t xml:space="preserve"> </w:t>
      </w:r>
      <w:r w:rsidR="00220A90" w:rsidRPr="00516AC4">
        <w:rPr>
          <w:rFonts w:ascii="Times New Roman" w:hAnsi="Times New Roman"/>
          <w:sz w:val="28"/>
          <w:szCs w:val="28"/>
        </w:rPr>
        <w:tab/>
      </w:r>
      <w:r w:rsidRPr="00516AC4">
        <w:rPr>
          <w:rFonts w:ascii="Times New Roman" w:hAnsi="Times New Roman"/>
          <w:sz w:val="28"/>
          <w:szCs w:val="28"/>
        </w:rPr>
        <w:t xml:space="preserve">3. Обеспечением финансовой устойчивости развития предприятия, его платежеспособности в долгосрочном </w:t>
      </w:r>
      <w:r w:rsidR="003836FB" w:rsidRPr="00516AC4">
        <w:rPr>
          <w:rFonts w:ascii="Times New Roman" w:hAnsi="Times New Roman"/>
          <w:sz w:val="28"/>
          <w:szCs w:val="28"/>
        </w:rPr>
        <w:t>периоде</w:t>
      </w:r>
      <w:r w:rsidRPr="00516AC4">
        <w:rPr>
          <w:rFonts w:ascii="Times New Roman" w:hAnsi="Times New Roman"/>
          <w:sz w:val="28"/>
          <w:szCs w:val="28"/>
        </w:rPr>
        <w:t>, а соответственно и снижением риска банкротства.</w:t>
      </w:r>
      <w:r w:rsidRPr="00516AC4">
        <w:rPr>
          <w:rFonts w:ascii="Times New Roman" w:hAnsi="Times New Roman"/>
          <w:sz w:val="28"/>
          <w:szCs w:val="28"/>
        </w:rPr>
        <w:br/>
        <w:t>Внутренние источники Внешние источники</w:t>
      </w:r>
    </w:p>
    <w:p w:rsidR="00220A90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Чистая прибыль предприятия </w:t>
      </w:r>
    </w:p>
    <w:p w:rsidR="00220A90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Амортизационные отчисления</w:t>
      </w:r>
    </w:p>
    <w:p w:rsidR="00220A90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Фонд переоценки имущества</w:t>
      </w:r>
    </w:p>
    <w:p w:rsidR="00220A90" w:rsidRPr="00516AC4" w:rsidRDefault="00220A90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Доходы от сдачи имущества </w:t>
      </w:r>
    </w:p>
    <w:p w:rsidR="00220A90" w:rsidRPr="00516AC4" w:rsidRDefault="00220A90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0A90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Вместе с тем, ему присущи следующие недостатки:</w:t>
      </w:r>
    </w:p>
    <w:p w:rsidR="00220A90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1. </w:t>
      </w:r>
      <w:r w:rsidR="003836FB" w:rsidRPr="00516AC4">
        <w:rPr>
          <w:rFonts w:ascii="Times New Roman" w:hAnsi="Times New Roman"/>
          <w:sz w:val="28"/>
          <w:szCs w:val="28"/>
        </w:rPr>
        <w:t>Ограниченность объема привлечения, а следовательно и возможностей существенного расширения операционной и инвестиционной деятельности предприятия в периоды благоприятной конъюнктуры рынка на отдельных</w:t>
      </w:r>
      <w:r w:rsidR="003836FB">
        <w:rPr>
          <w:rFonts w:ascii="Times New Roman" w:hAnsi="Times New Roman"/>
          <w:sz w:val="28"/>
          <w:szCs w:val="28"/>
        </w:rPr>
        <w:t xml:space="preserve"> эта</w:t>
      </w:r>
      <w:r w:rsidR="003836FB" w:rsidRPr="00516AC4">
        <w:rPr>
          <w:rFonts w:ascii="Times New Roman" w:hAnsi="Times New Roman"/>
          <w:sz w:val="28"/>
          <w:szCs w:val="28"/>
        </w:rPr>
        <w:t>пах его жизненного цикла.</w:t>
      </w:r>
    </w:p>
    <w:p w:rsidR="00220A90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2. Высокая стоимость в сравнении с </w:t>
      </w:r>
      <w:r w:rsidR="003836FB" w:rsidRPr="00516AC4">
        <w:rPr>
          <w:rFonts w:ascii="Times New Roman" w:hAnsi="Times New Roman"/>
          <w:sz w:val="28"/>
          <w:szCs w:val="28"/>
        </w:rPr>
        <w:t>альтернативными</w:t>
      </w:r>
      <w:r w:rsidRPr="00516AC4">
        <w:rPr>
          <w:rFonts w:ascii="Times New Roman" w:hAnsi="Times New Roman"/>
          <w:sz w:val="28"/>
          <w:szCs w:val="28"/>
        </w:rPr>
        <w:t xml:space="preserve"> заемными </w:t>
      </w:r>
      <w:r w:rsidR="003836FB" w:rsidRPr="00516AC4">
        <w:rPr>
          <w:rFonts w:ascii="Times New Roman" w:hAnsi="Times New Roman"/>
          <w:sz w:val="28"/>
          <w:szCs w:val="28"/>
        </w:rPr>
        <w:t>источниками</w:t>
      </w:r>
      <w:r w:rsidRPr="00516AC4">
        <w:rPr>
          <w:rFonts w:ascii="Times New Roman" w:hAnsi="Times New Roman"/>
          <w:sz w:val="28"/>
          <w:szCs w:val="28"/>
        </w:rPr>
        <w:t xml:space="preserve"> формирования капитала.</w:t>
      </w:r>
    </w:p>
    <w:p w:rsidR="00394E06" w:rsidRPr="00516AC4" w:rsidRDefault="003A2225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br/>
      </w:r>
      <w:r w:rsidR="00220A90" w:rsidRPr="00516AC4">
        <w:rPr>
          <w:rFonts w:ascii="Times New Roman" w:hAnsi="Times New Roman"/>
          <w:sz w:val="28"/>
          <w:szCs w:val="28"/>
        </w:rPr>
        <w:t xml:space="preserve"> </w:t>
      </w:r>
      <w:r w:rsidR="00220A90" w:rsidRPr="00516AC4">
        <w:rPr>
          <w:rFonts w:ascii="Times New Roman" w:hAnsi="Times New Roman"/>
          <w:sz w:val="28"/>
          <w:szCs w:val="28"/>
        </w:rPr>
        <w:tab/>
      </w:r>
      <w:r w:rsidRPr="00516AC4">
        <w:rPr>
          <w:rFonts w:ascii="Times New Roman" w:hAnsi="Times New Roman"/>
          <w:sz w:val="28"/>
          <w:szCs w:val="28"/>
        </w:rPr>
        <w:t xml:space="preserve">3. Неиспользуемая возможность прироста </w:t>
      </w:r>
      <w:r w:rsidR="003836FB" w:rsidRPr="00516AC4">
        <w:rPr>
          <w:rFonts w:ascii="Times New Roman" w:hAnsi="Times New Roman"/>
          <w:sz w:val="28"/>
          <w:szCs w:val="28"/>
        </w:rPr>
        <w:t>коэффициента</w:t>
      </w:r>
      <w:r w:rsidRPr="00516AC4">
        <w:rPr>
          <w:rFonts w:ascii="Times New Roman" w:hAnsi="Times New Roman"/>
          <w:sz w:val="28"/>
          <w:szCs w:val="28"/>
        </w:rPr>
        <w:t xml:space="preserve"> рентабельности собственного капитала за счет </w:t>
      </w:r>
      <w:r w:rsidR="003836FB" w:rsidRPr="00516AC4">
        <w:rPr>
          <w:rFonts w:ascii="Times New Roman" w:hAnsi="Times New Roman"/>
          <w:sz w:val="28"/>
          <w:szCs w:val="28"/>
        </w:rPr>
        <w:t>привлечения</w:t>
      </w:r>
      <w:r w:rsidRPr="00516AC4">
        <w:rPr>
          <w:rFonts w:ascii="Times New Roman" w:hAnsi="Times New Roman"/>
          <w:sz w:val="28"/>
          <w:szCs w:val="28"/>
        </w:rPr>
        <w:t xml:space="preserve"> заемных финансовых средств, так как без такого привлечения невозможно обеспечить превышение </w:t>
      </w:r>
      <w:r w:rsidR="003836FB" w:rsidRPr="00516AC4">
        <w:rPr>
          <w:rFonts w:ascii="Times New Roman" w:hAnsi="Times New Roman"/>
          <w:sz w:val="28"/>
          <w:szCs w:val="28"/>
        </w:rPr>
        <w:t>коэффициента</w:t>
      </w:r>
      <w:r w:rsidRPr="00516AC4">
        <w:rPr>
          <w:rFonts w:ascii="Times New Roman" w:hAnsi="Times New Roman"/>
          <w:sz w:val="28"/>
          <w:szCs w:val="28"/>
        </w:rPr>
        <w:t xml:space="preserve"> финансовой рентабельности деятельности </w:t>
      </w:r>
      <w:r w:rsidR="003836FB" w:rsidRPr="00516AC4">
        <w:rPr>
          <w:rFonts w:ascii="Times New Roman" w:hAnsi="Times New Roman"/>
          <w:sz w:val="28"/>
          <w:szCs w:val="28"/>
        </w:rPr>
        <w:t>предприятия</w:t>
      </w:r>
      <w:r w:rsidR="003836FB">
        <w:rPr>
          <w:rFonts w:ascii="Times New Roman" w:hAnsi="Times New Roman"/>
          <w:sz w:val="28"/>
          <w:szCs w:val="28"/>
        </w:rPr>
        <w:t xml:space="preserve"> над экономической</w:t>
      </w:r>
      <w:r w:rsidR="00220A90" w:rsidRPr="00516AC4">
        <w:rPr>
          <w:rFonts w:ascii="Times New Roman" w:hAnsi="Times New Roman"/>
          <w:sz w:val="28"/>
          <w:szCs w:val="28"/>
        </w:rPr>
        <w:t>.</w:t>
      </w:r>
      <w:r w:rsidR="003836FB">
        <w:rPr>
          <w:rFonts w:ascii="Times New Roman" w:hAnsi="Times New Roman"/>
          <w:sz w:val="28"/>
          <w:szCs w:val="28"/>
        </w:rPr>
        <w:t xml:space="preserve"> </w:t>
      </w:r>
      <w:r w:rsidRPr="00516AC4">
        <w:rPr>
          <w:rFonts w:ascii="Times New Roman" w:hAnsi="Times New Roman"/>
          <w:sz w:val="28"/>
          <w:szCs w:val="28"/>
        </w:rPr>
        <w:t xml:space="preserve">Таким образом, предприятие, использующее только собственный капитал, имеет наивысшую финансовую </w:t>
      </w:r>
      <w:r w:rsidR="003836FB" w:rsidRPr="00516AC4">
        <w:rPr>
          <w:rFonts w:ascii="Times New Roman" w:hAnsi="Times New Roman"/>
          <w:sz w:val="28"/>
          <w:szCs w:val="28"/>
        </w:rPr>
        <w:t>устойчивость</w:t>
      </w:r>
      <w:r w:rsidRPr="00516AC4">
        <w:rPr>
          <w:rFonts w:ascii="Times New Roman" w:hAnsi="Times New Roman"/>
          <w:sz w:val="28"/>
          <w:szCs w:val="28"/>
        </w:rPr>
        <w:t xml:space="preserve"> (его коэффициент автономии </w:t>
      </w:r>
      <w:r w:rsidR="003836FB" w:rsidRPr="00516AC4">
        <w:rPr>
          <w:rFonts w:ascii="Times New Roman" w:hAnsi="Times New Roman"/>
          <w:sz w:val="28"/>
          <w:szCs w:val="28"/>
        </w:rPr>
        <w:t>равен</w:t>
      </w:r>
      <w:r w:rsidRPr="00516AC4">
        <w:rPr>
          <w:rFonts w:ascii="Times New Roman" w:hAnsi="Times New Roman"/>
          <w:sz w:val="28"/>
          <w:szCs w:val="28"/>
        </w:rPr>
        <w:t xml:space="preserve"> единице), но ограничивает темпы своего развития (т.к. не может </w:t>
      </w:r>
      <w:r w:rsidR="003836FB" w:rsidRPr="00516AC4">
        <w:rPr>
          <w:rFonts w:ascii="Times New Roman" w:hAnsi="Times New Roman"/>
          <w:sz w:val="28"/>
          <w:szCs w:val="28"/>
        </w:rPr>
        <w:t>обеспечить</w:t>
      </w:r>
      <w:r w:rsidRPr="00516AC4">
        <w:rPr>
          <w:rFonts w:ascii="Times New Roman" w:hAnsi="Times New Roman"/>
          <w:sz w:val="28"/>
          <w:szCs w:val="28"/>
        </w:rPr>
        <w:t xml:space="preserve"> формирование необходимого дополнительно</w:t>
      </w:r>
      <w:r w:rsidR="003836FB">
        <w:rPr>
          <w:rFonts w:ascii="Times New Roman" w:hAnsi="Times New Roman"/>
          <w:sz w:val="28"/>
          <w:szCs w:val="28"/>
        </w:rPr>
        <w:t>го объема активов в периоды бла</w:t>
      </w:r>
      <w:r w:rsidRPr="00516AC4">
        <w:rPr>
          <w:rFonts w:ascii="Times New Roman" w:hAnsi="Times New Roman"/>
          <w:sz w:val="28"/>
          <w:szCs w:val="28"/>
        </w:rPr>
        <w:t>гоприятной конъюнктуры рынка) и не использует финансовые возможности прироста прибыли на вложенный капитал.</w:t>
      </w: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6FB" w:rsidRPr="00516AC4" w:rsidRDefault="002646FB" w:rsidP="00847D4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br/>
      </w:r>
      <w:r w:rsidRPr="00516AC4">
        <w:rPr>
          <w:rFonts w:ascii="Times New Roman" w:hAnsi="Times New Roman"/>
          <w:b/>
          <w:sz w:val="28"/>
          <w:szCs w:val="28"/>
        </w:rPr>
        <w:t xml:space="preserve">1.3. Сущность, структура и особенности </w:t>
      </w:r>
      <w:r w:rsidR="003836FB" w:rsidRPr="00516AC4">
        <w:rPr>
          <w:rFonts w:ascii="Times New Roman" w:hAnsi="Times New Roman"/>
          <w:b/>
          <w:sz w:val="28"/>
          <w:szCs w:val="28"/>
        </w:rPr>
        <w:t>заемного</w:t>
      </w:r>
      <w:r w:rsidRPr="00516AC4">
        <w:rPr>
          <w:rFonts w:ascii="Times New Roman" w:hAnsi="Times New Roman"/>
          <w:b/>
          <w:sz w:val="28"/>
          <w:szCs w:val="28"/>
        </w:rPr>
        <w:t xml:space="preserve"> капитала</w:t>
      </w:r>
    </w:p>
    <w:p w:rsidR="00C978AF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br/>
      </w:r>
      <w:r w:rsidR="001B75E0" w:rsidRPr="00516AC4">
        <w:rPr>
          <w:rFonts w:ascii="Times New Roman" w:hAnsi="Times New Roman"/>
          <w:sz w:val="28"/>
          <w:szCs w:val="28"/>
        </w:rPr>
        <w:t xml:space="preserve"> </w:t>
      </w:r>
      <w:r w:rsidR="001B75E0" w:rsidRPr="00516AC4">
        <w:rPr>
          <w:rFonts w:ascii="Times New Roman" w:hAnsi="Times New Roman"/>
          <w:sz w:val="28"/>
          <w:szCs w:val="28"/>
        </w:rPr>
        <w:tab/>
      </w:r>
      <w:r w:rsidRPr="00516AC4">
        <w:rPr>
          <w:rFonts w:ascii="Times New Roman" w:hAnsi="Times New Roman"/>
          <w:sz w:val="28"/>
          <w:szCs w:val="28"/>
        </w:rPr>
        <w:t xml:space="preserve">Заемный капитал (ЗК) представляет собой часть стоимости имущества </w:t>
      </w:r>
      <w:r w:rsidR="003836FB" w:rsidRPr="00516AC4">
        <w:rPr>
          <w:rFonts w:ascii="Times New Roman" w:hAnsi="Times New Roman"/>
          <w:sz w:val="28"/>
          <w:szCs w:val="28"/>
        </w:rPr>
        <w:t>организации</w:t>
      </w:r>
      <w:r w:rsidRPr="00516AC4">
        <w:rPr>
          <w:rFonts w:ascii="Times New Roman" w:hAnsi="Times New Roman"/>
          <w:sz w:val="28"/>
          <w:szCs w:val="28"/>
        </w:rPr>
        <w:t xml:space="preserve">, приобретенного в счет обязательства вернуть поставщику, банку, другому заимодавцу деньги либо ценности, эквивалентные стоимости такого имущества. </w:t>
      </w:r>
      <w:r w:rsidR="003836FB" w:rsidRPr="00516AC4">
        <w:rPr>
          <w:rFonts w:ascii="Times New Roman" w:hAnsi="Times New Roman"/>
          <w:sz w:val="28"/>
          <w:szCs w:val="28"/>
        </w:rPr>
        <w:t>В составе заемного капитала различают краткосрочные и долгосрочные заемные средства, кредиторскую задолженность (привлечённый капитал).</w:t>
      </w:r>
    </w:p>
    <w:p w:rsidR="002646FB" w:rsidRPr="00516AC4" w:rsidRDefault="002646FB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 Долгосрочные заемные средства — это кредиты и займы, полученные </w:t>
      </w:r>
      <w:r w:rsidR="003836FB" w:rsidRPr="00516AC4">
        <w:rPr>
          <w:rFonts w:ascii="Times New Roman" w:hAnsi="Times New Roman"/>
          <w:sz w:val="28"/>
          <w:szCs w:val="28"/>
        </w:rPr>
        <w:t>организацией</w:t>
      </w:r>
      <w:r w:rsidRPr="00516AC4">
        <w:rPr>
          <w:rFonts w:ascii="Times New Roman" w:hAnsi="Times New Roman"/>
          <w:sz w:val="28"/>
          <w:szCs w:val="28"/>
        </w:rPr>
        <w:t xml:space="preserve"> на период более года, срок </w:t>
      </w:r>
      <w:r w:rsidR="003836FB" w:rsidRPr="00516AC4">
        <w:rPr>
          <w:rFonts w:ascii="Times New Roman" w:hAnsi="Times New Roman"/>
          <w:sz w:val="28"/>
          <w:szCs w:val="28"/>
        </w:rPr>
        <w:t>погашения,</w:t>
      </w:r>
      <w:r w:rsidRPr="00516AC4">
        <w:rPr>
          <w:rFonts w:ascii="Times New Roman" w:hAnsi="Times New Roman"/>
          <w:sz w:val="28"/>
          <w:szCs w:val="28"/>
        </w:rPr>
        <w:t xml:space="preserve"> которых наступает не ранее чем через год. К ним относятся задолженность по налоговому кредиту; </w:t>
      </w:r>
      <w:r w:rsidR="003836FB" w:rsidRPr="00516AC4">
        <w:rPr>
          <w:rFonts w:ascii="Times New Roman" w:hAnsi="Times New Roman"/>
          <w:sz w:val="28"/>
          <w:szCs w:val="28"/>
        </w:rPr>
        <w:t>задолженность</w:t>
      </w:r>
      <w:r w:rsidRPr="00516AC4">
        <w:rPr>
          <w:rFonts w:ascii="Times New Roman" w:hAnsi="Times New Roman"/>
          <w:sz w:val="28"/>
          <w:szCs w:val="28"/>
        </w:rPr>
        <w:t xml:space="preserve"> по эмитированным облигациям; задолженность по финансовой </w:t>
      </w:r>
      <w:r w:rsidR="003836FB">
        <w:rPr>
          <w:rFonts w:ascii="Times New Roman" w:hAnsi="Times New Roman"/>
          <w:sz w:val="28"/>
          <w:szCs w:val="28"/>
        </w:rPr>
        <w:t>по</w:t>
      </w:r>
      <w:r w:rsidR="003836FB" w:rsidRPr="00516AC4">
        <w:rPr>
          <w:rFonts w:ascii="Times New Roman" w:hAnsi="Times New Roman"/>
          <w:sz w:val="28"/>
          <w:szCs w:val="28"/>
        </w:rPr>
        <w:t>мощи</w:t>
      </w:r>
      <w:r w:rsidRPr="00516AC4">
        <w:rPr>
          <w:rFonts w:ascii="Times New Roman" w:hAnsi="Times New Roman"/>
          <w:sz w:val="28"/>
          <w:szCs w:val="28"/>
        </w:rPr>
        <w:t xml:space="preserve">, предоставленной на возвратной основе и т.п. Кредиты и займы, </w:t>
      </w:r>
      <w:r w:rsidR="003836FB" w:rsidRPr="00516AC4">
        <w:rPr>
          <w:rFonts w:ascii="Times New Roman" w:hAnsi="Times New Roman"/>
          <w:sz w:val="28"/>
          <w:szCs w:val="28"/>
        </w:rPr>
        <w:t>привлекаемые</w:t>
      </w:r>
      <w:r w:rsidRPr="00516AC4">
        <w:rPr>
          <w:rFonts w:ascii="Times New Roman" w:hAnsi="Times New Roman"/>
          <w:sz w:val="28"/>
          <w:szCs w:val="28"/>
        </w:rPr>
        <w:t xml:space="preserve"> на долгосрочной основе, направляются на финансирование </w:t>
      </w:r>
      <w:r w:rsidR="003836FB" w:rsidRPr="00516AC4">
        <w:rPr>
          <w:rFonts w:ascii="Times New Roman" w:hAnsi="Times New Roman"/>
          <w:sz w:val="28"/>
          <w:szCs w:val="28"/>
        </w:rPr>
        <w:t>приобретения</w:t>
      </w:r>
      <w:r w:rsidRPr="00516AC4">
        <w:rPr>
          <w:rFonts w:ascii="Times New Roman" w:hAnsi="Times New Roman"/>
          <w:sz w:val="28"/>
          <w:szCs w:val="28"/>
        </w:rPr>
        <w:t xml:space="preserve"> имущества длительного использования.</w:t>
      </w:r>
      <w:r w:rsidRPr="00516AC4">
        <w:rPr>
          <w:rFonts w:ascii="Times New Roman" w:hAnsi="Times New Roman"/>
          <w:sz w:val="28"/>
          <w:szCs w:val="28"/>
        </w:rPr>
        <w:br/>
      </w:r>
      <w:r w:rsidR="001B75E0" w:rsidRPr="00516AC4">
        <w:rPr>
          <w:rFonts w:ascii="Times New Roman" w:hAnsi="Times New Roman"/>
          <w:sz w:val="28"/>
          <w:szCs w:val="28"/>
        </w:rPr>
        <w:t xml:space="preserve"> </w:t>
      </w:r>
      <w:r w:rsidR="001B75E0" w:rsidRPr="00516AC4">
        <w:rPr>
          <w:rFonts w:ascii="Times New Roman" w:hAnsi="Times New Roman"/>
          <w:sz w:val="28"/>
          <w:szCs w:val="28"/>
        </w:rPr>
        <w:tab/>
      </w:r>
      <w:r w:rsidRPr="00516AC4">
        <w:rPr>
          <w:rFonts w:ascii="Times New Roman" w:hAnsi="Times New Roman"/>
          <w:sz w:val="28"/>
          <w:szCs w:val="28"/>
        </w:rPr>
        <w:t xml:space="preserve">Краткосрочные заемные средства — обязательства, срок погашения </w:t>
      </w:r>
      <w:r w:rsidR="003836FB" w:rsidRPr="00516AC4">
        <w:rPr>
          <w:rFonts w:ascii="Times New Roman" w:hAnsi="Times New Roman"/>
          <w:sz w:val="28"/>
          <w:szCs w:val="28"/>
        </w:rPr>
        <w:t>которых</w:t>
      </w:r>
      <w:r w:rsidRPr="00516AC4">
        <w:rPr>
          <w:rFonts w:ascii="Times New Roman" w:hAnsi="Times New Roman"/>
          <w:sz w:val="28"/>
          <w:szCs w:val="28"/>
        </w:rPr>
        <w:t xml:space="preserve"> не превышает года. </w:t>
      </w:r>
      <w:r w:rsidR="003836FB" w:rsidRPr="00516AC4">
        <w:rPr>
          <w:rFonts w:ascii="Times New Roman" w:hAnsi="Times New Roman"/>
          <w:sz w:val="28"/>
          <w:szCs w:val="28"/>
        </w:rPr>
        <w:t>Среди этих средств</w:t>
      </w:r>
      <w:r w:rsidR="003836FB">
        <w:rPr>
          <w:rFonts w:ascii="Times New Roman" w:hAnsi="Times New Roman"/>
          <w:sz w:val="28"/>
          <w:szCs w:val="28"/>
        </w:rPr>
        <w:t>,</w:t>
      </w:r>
      <w:r w:rsidR="003836FB" w:rsidRPr="00516AC4">
        <w:rPr>
          <w:rFonts w:ascii="Times New Roman" w:hAnsi="Times New Roman"/>
          <w:sz w:val="28"/>
          <w:szCs w:val="28"/>
        </w:rPr>
        <w:t xml:space="preserve"> следует выделить текущую кредиторскую задолженность, которая возникает в результате коммерческих и других текущих расчетных операций. </w:t>
      </w:r>
      <w:r w:rsidRPr="00516AC4">
        <w:rPr>
          <w:rFonts w:ascii="Times New Roman" w:hAnsi="Times New Roman"/>
          <w:sz w:val="28"/>
          <w:szCs w:val="28"/>
        </w:rPr>
        <w:t xml:space="preserve">К ней относятся: задолженность персоналу по оплате труда; задолженность бюджету и внебюджетным фондам по </w:t>
      </w:r>
      <w:r w:rsidR="003836FB" w:rsidRPr="00516AC4">
        <w:rPr>
          <w:rFonts w:ascii="Times New Roman" w:hAnsi="Times New Roman"/>
          <w:sz w:val="28"/>
          <w:szCs w:val="28"/>
        </w:rPr>
        <w:t>обязательным</w:t>
      </w:r>
      <w:r w:rsidRPr="00516AC4">
        <w:rPr>
          <w:rFonts w:ascii="Times New Roman" w:hAnsi="Times New Roman"/>
          <w:sz w:val="28"/>
          <w:szCs w:val="28"/>
        </w:rPr>
        <w:t xml:space="preserve"> платежам; авансы полученные; предварительная оплата заказов и </w:t>
      </w:r>
      <w:r w:rsidR="003836FB" w:rsidRPr="00516AC4">
        <w:rPr>
          <w:rFonts w:ascii="Times New Roman" w:hAnsi="Times New Roman"/>
          <w:sz w:val="28"/>
          <w:szCs w:val="28"/>
        </w:rPr>
        <w:t>продукции</w:t>
      </w:r>
      <w:r w:rsidRPr="00516AC4">
        <w:rPr>
          <w:rFonts w:ascii="Times New Roman" w:hAnsi="Times New Roman"/>
          <w:sz w:val="28"/>
          <w:szCs w:val="28"/>
        </w:rPr>
        <w:t xml:space="preserve">; задолженность поставщикам и другие виды задолженности. </w:t>
      </w:r>
      <w:r w:rsidR="003836FB">
        <w:rPr>
          <w:rFonts w:ascii="Times New Roman" w:hAnsi="Times New Roman"/>
          <w:sz w:val="28"/>
          <w:szCs w:val="28"/>
        </w:rPr>
        <w:t>Кратко</w:t>
      </w:r>
      <w:r w:rsidR="003836FB" w:rsidRPr="00516AC4">
        <w:rPr>
          <w:rFonts w:ascii="Times New Roman" w:hAnsi="Times New Roman"/>
          <w:sz w:val="28"/>
          <w:szCs w:val="28"/>
        </w:rPr>
        <w:t>срочные кредиты и займы и кредиторская задолженность являются источника-ми формирования оборотных активов.</w:t>
      </w:r>
    </w:p>
    <w:p w:rsidR="001B75E0" w:rsidRPr="00516AC4" w:rsidRDefault="001B75E0" w:rsidP="00847D41">
      <w:pPr>
        <w:pStyle w:val="a3"/>
        <w:ind w:firstLine="709"/>
        <w:rPr>
          <w:b/>
          <w:sz w:val="28"/>
          <w:szCs w:val="28"/>
          <w:lang w:val="ru-RU"/>
        </w:rPr>
      </w:pPr>
      <w:r w:rsidRPr="00516AC4">
        <w:rPr>
          <w:rStyle w:val="a4"/>
          <w:b w:val="0"/>
          <w:sz w:val="28"/>
          <w:szCs w:val="28"/>
          <w:lang w:val="ru-RU"/>
        </w:rPr>
        <w:t>Достоинства заемного капитала:</w:t>
      </w:r>
      <w:r w:rsidRPr="00516AC4">
        <w:rPr>
          <w:b/>
          <w:sz w:val="28"/>
          <w:szCs w:val="28"/>
          <w:lang w:val="ru-RU"/>
        </w:rPr>
        <w:t xml:space="preserve"> </w:t>
      </w:r>
    </w:p>
    <w:p w:rsidR="001B75E0" w:rsidRPr="00516AC4" w:rsidRDefault="001B75E0" w:rsidP="00847D41">
      <w:pPr>
        <w:pStyle w:val="a3"/>
        <w:ind w:left="708" w:firstLine="709"/>
        <w:rPr>
          <w:sz w:val="28"/>
          <w:szCs w:val="28"/>
          <w:lang w:val="ru-RU"/>
        </w:rPr>
      </w:pPr>
      <w:r w:rsidRPr="00516AC4">
        <w:rPr>
          <w:sz w:val="28"/>
          <w:szCs w:val="28"/>
          <w:lang w:val="ru-RU"/>
        </w:rPr>
        <w:t xml:space="preserve">1. Широкие возможности привлечения капитала (при наличии залога или гарантии). </w:t>
      </w:r>
    </w:p>
    <w:p w:rsidR="001B75E0" w:rsidRPr="00516AC4" w:rsidRDefault="001B75E0" w:rsidP="00847D41">
      <w:pPr>
        <w:pStyle w:val="a3"/>
        <w:ind w:left="708" w:firstLine="709"/>
        <w:rPr>
          <w:sz w:val="28"/>
          <w:szCs w:val="28"/>
          <w:lang w:val="ru-RU"/>
        </w:rPr>
      </w:pPr>
      <w:r w:rsidRPr="00516AC4">
        <w:rPr>
          <w:sz w:val="28"/>
          <w:szCs w:val="28"/>
          <w:lang w:val="ru-RU"/>
        </w:rPr>
        <w:t xml:space="preserve">2. Увеличение финансового потенциала предприятия при необходимости увеличения объемов хозяйственной деятельности. </w:t>
      </w:r>
    </w:p>
    <w:p w:rsidR="001B75E0" w:rsidRPr="00516AC4" w:rsidRDefault="001B75E0" w:rsidP="00847D41">
      <w:pPr>
        <w:pStyle w:val="a3"/>
        <w:ind w:firstLine="709"/>
        <w:rPr>
          <w:sz w:val="28"/>
          <w:szCs w:val="28"/>
          <w:lang w:val="ru-RU"/>
        </w:rPr>
      </w:pPr>
      <w:r w:rsidRPr="00516AC4">
        <w:rPr>
          <w:sz w:val="28"/>
          <w:szCs w:val="28"/>
          <w:lang w:val="ru-RU"/>
        </w:rPr>
        <w:t xml:space="preserve">3. Способность повысить рентабельность собственного капитала. </w:t>
      </w:r>
    </w:p>
    <w:p w:rsidR="001B75E0" w:rsidRPr="00516AC4" w:rsidRDefault="001B75E0" w:rsidP="00847D41">
      <w:pPr>
        <w:pStyle w:val="a3"/>
        <w:ind w:firstLine="709"/>
        <w:rPr>
          <w:b/>
          <w:sz w:val="28"/>
          <w:szCs w:val="28"/>
          <w:lang w:val="ru-RU"/>
        </w:rPr>
      </w:pPr>
      <w:r w:rsidRPr="00516AC4">
        <w:rPr>
          <w:rStyle w:val="a4"/>
          <w:b w:val="0"/>
          <w:sz w:val="28"/>
          <w:szCs w:val="28"/>
          <w:lang w:val="ru-RU"/>
        </w:rPr>
        <w:t>Недостатки заемного капитала:</w:t>
      </w:r>
      <w:r w:rsidRPr="00516AC4">
        <w:rPr>
          <w:b/>
          <w:sz w:val="28"/>
          <w:szCs w:val="28"/>
          <w:lang w:val="ru-RU"/>
        </w:rPr>
        <w:t xml:space="preserve"> </w:t>
      </w:r>
    </w:p>
    <w:p w:rsidR="001B75E0" w:rsidRPr="00516AC4" w:rsidRDefault="001B75E0" w:rsidP="00847D41">
      <w:pPr>
        <w:pStyle w:val="a3"/>
        <w:ind w:left="708" w:firstLine="709"/>
        <w:rPr>
          <w:sz w:val="28"/>
          <w:szCs w:val="28"/>
          <w:lang w:val="ru-RU"/>
        </w:rPr>
      </w:pPr>
      <w:r w:rsidRPr="00516AC4">
        <w:rPr>
          <w:sz w:val="28"/>
          <w:szCs w:val="28"/>
          <w:lang w:val="ru-RU"/>
        </w:rPr>
        <w:t xml:space="preserve">1. Сложность привлечения, т.к. решение зависит от других хозяйствующих субъектов. </w:t>
      </w:r>
    </w:p>
    <w:p w:rsidR="001B75E0" w:rsidRPr="00516AC4" w:rsidRDefault="001B75E0" w:rsidP="00847D41">
      <w:pPr>
        <w:pStyle w:val="a3"/>
        <w:ind w:firstLine="709"/>
        <w:rPr>
          <w:sz w:val="28"/>
          <w:szCs w:val="28"/>
          <w:lang w:val="ru-RU"/>
        </w:rPr>
      </w:pPr>
      <w:r w:rsidRPr="00516AC4">
        <w:rPr>
          <w:sz w:val="28"/>
          <w:szCs w:val="28"/>
          <w:lang w:val="ru-RU"/>
        </w:rPr>
        <w:t xml:space="preserve">2. Необходимость залога или гарантий. </w:t>
      </w:r>
    </w:p>
    <w:p w:rsidR="001B75E0" w:rsidRPr="00516AC4" w:rsidRDefault="001B75E0" w:rsidP="00847D41">
      <w:pPr>
        <w:pStyle w:val="a3"/>
        <w:ind w:firstLine="709"/>
        <w:rPr>
          <w:sz w:val="28"/>
          <w:szCs w:val="28"/>
          <w:lang w:val="ru-RU"/>
        </w:rPr>
      </w:pPr>
      <w:r w:rsidRPr="00516AC4">
        <w:rPr>
          <w:sz w:val="28"/>
          <w:szCs w:val="28"/>
          <w:lang w:val="ru-RU"/>
        </w:rPr>
        <w:t xml:space="preserve">3. Низкая норма рентабельности активов. </w:t>
      </w:r>
    </w:p>
    <w:p w:rsidR="001B75E0" w:rsidRPr="00516AC4" w:rsidRDefault="001B75E0" w:rsidP="00847D41">
      <w:pPr>
        <w:pStyle w:val="a3"/>
        <w:ind w:firstLine="709"/>
        <w:rPr>
          <w:sz w:val="28"/>
          <w:szCs w:val="28"/>
          <w:lang w:val="ru-RU"/>
        </w:rPr>
      </w:pPr>
      <w:r w:rsidRPr="00516AC4">
        <w:rPr>
          <w:sz w:val="28"/>
          <w:szCs w:val="28"/>
          <w:lang w:val="ru-RU"/>
        </w:rPr>
        <w:t xml:space="preserve">4. Низкая финансовая устойчивость предприятия. 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По целям привлечения заемные средства подразделяются на следующие виды: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- средства, привлекаемые для воспроизводства основных средств и нематериальных активов;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- средства привлекаемые для пополнения оборотных активов;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- средства, привлекаемые для удовлетворения социальных нужд.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По форме привлечения заемные средства могут быть в денежной форме и других видах; по источникам привлечения они делаться на внешние и внутренние; по форме обеспечения – обеспеченные залогом или закладом, обеспеченные поручительством или гарантией и необеспеченные.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При формировании структуры капитала необходимо учитывать особенности каждой его составляющей.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Собственный капитал характеризуется простотой привлечения, обеспечением более устойчивого финансового состояния и снижения риска банкротства. Необходимость в нем обусловлена требованиями самофинансирования предприятий. Он является основой их самостоятельности и независимости. Особенность собственного капитала состоит в том, что он инвестирует на долгосрочной основе и подвергается наибольшему риску. Чем выше его доля в общей сумме капитала и меньше доля заемных средств, тем выше буфер, который защищает кредиторов от убытков, </w:t>
      </w:r>
      <w:r w:rsidR="003836FB" w:rsidRPr="00516AC4">
        <w:rPr>
          <w:rFonts w:ascii="Times New Roman" w:hAnsi="Times New Roman"/>
          <w:sz w:val="28"/>
          <w:szCs w:val="28"/>
        </w:rPr>
        <w:t>а,</w:t>
      </w:r>
      <w:r w:rsidRPr="00516AC4">
        <w:rPr>
          <w:rFonts w:ascii="Times New Roman" w:hAnsi="Times New Roman"/>
          <w:sz w:val="28"/>
          <w:szCs w:val="28"/>
        </w:rPr>
        <w:t xml:space="preserve"> следовательно, меньше риск потери их капитала.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Однако нужно учитывать, что собственный капитал ограничен в размерах. Кроме того, финансирование деятельности предприятия только за счет собственных средств не всегда выгодно для него, особенно в тех случаях, когда производство имеет сезонный характер. Тогда в отдельные периоды будут накапливаться большие средства на счетах в банке, а в другие их будет недоставать. Следует также иметь в виду, что если цены на финансовые ресурсы невысокие, а предприятие может обеспечить более высокий уровень отдачи на вложенный капитал, чем платит за кредитные ресурсы, то, привлекая заемные средства, оно может усилить свои рыночные позиции и повысить рентабельность собственного (акционерного) капитала.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В то же время если средства предприятия созданы в основном за счет краткосрочных обязательств, то его финансовое положение будет неустойчивым, так как с капиталами краткосрочного использования необходима постоянная оперативная работа, направленная на контроль за их своевременным возвратом и привлечение в оборот на непродолжительное время других капиталов. К недостаткам этого источника финансирования следует отнести также сложность процедуры привлечения, высокую зависимость ссудного процента от конъюнктуры финансового рынка и увеличение в связи с этим риска снижения платежеспособности предприятия.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В процессе последующего анализа необходимо более детально изучить динамику и структуру собственного и заемного капитала, выяснить причины изменения его отдельных слагаемых и оценить их за отчетный период.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Факторы изменения собственного капитала можно установить по данным формы № 3 «Отчет о движении капитала» и данным аналитического бухгалтерского учета, отражающих движение уставного, резервного и добавочного капитала, фондов целевого финансирования и поступлений.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Прежде чем оценить изменения суммы и доли собственного капитала в общей валюте баланса, следует выяснить, за счет каких факторов произошли эти изменения. Очевидно, что прирост собственного капитала за счет реинвестирования прибыли и за счет переоценки основных средств будет рассматриваться по-разному при оценке способности предприятия к самофинансированию и наращиванию собственного капитала. Капитализация (реинвестирование) прибыли способствует повышению финансовой устойчивости, снижению себестоимости капитала, так как за привлечение альтернативных источников финансирования нужно платить довольно высокие проценты.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Большое влияние на финансовое состояние предприятия оказывает состав и структура заемных средств, т. е. соотношение долгосрочных, среднесрочных и краткосрочных финансовых обязательств. 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Привлечение заемных средств в оборот предприятия явление нормальное. Это содействует временному улучшению финансового состояния при условии, что они не замораживаются на продолжительное время в обороте и своевременно возвращаются. В противном случае может возникнуть просроченная кредиторская задолженность, что в конечном счете приводит к выплате штрафов и ухудшению финансового положения. Поэтому в процессе анализа необходимо изучить состав, давность появления кредиторской задолженности, наличие, частоту и причин образования просроченной задолженности поставщикам ресурсов, персоналу предприятия по оплате труда, бюджету, определить сумму выплаченных пеней за просрочку платежей. Для этого можно использовать данные формы № 5 «приложение к балансу», а также данные первичного и аналитического бухгалтерского учета.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Одним из показателей, используемым для оценки состояния кредиторской задолженности, является средняя продолжительность периода ее погашения, которая рассчитывается следующим образом: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i/>
          <w:iCs/>
          <w:sz w:val="28"/>
          <w:szCs w:val="28"/>
        </w:rPr>
        <w:t>Токз = Ср. ост. КЗ * Д / ПЗ</w:t>
      </w:r>
      <w:r w:rsidRPr="00516AC4">
        <w:rPr>
          <w:rFonts w:ascii="Times New Roman" w:hAnsi="Times New Roman"/>
          <w:sz w:val="28"/>
          <w:szCs w:val="28"/>
        </w:rPr>
        <w:t>,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где: </w:t>
      </w:r>
      <w:r w:rsidRPr="00516AC4">
        <w:rPr>
          <w:rFonts w:ascii="Times New Roman" w:hAnsi="Times New Roman"/>
          <w:i/>
          <w:iCs/>
          <w:sz w:val="28"/>
          <w:szCs w:val="28"/>
        </w:rPr>
        <w:t xml:space="preserve">Ср. ост. КЗ </w:t>
      </w:r>
      <w:r w:rsidRPr="00516AC4">
        <w:rPr>
          <w:rFonts w:ascii="Times New Roman" w:hAnsi="Times New Roman"/>
          <w:sz w:val="28"/>
          <w:szCs w:val="28"/>
        </w:rPr>
        <w:t>– средний остаток кредиторской задолженности;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i/>
          <w:iCs/>
          <w:sz w:val="28"/>
          <w:szCs w:val="28"/>
        </w:rPr>
        <w:t>Д</w:t>
      </w:r>
      <w:r w:rsidRPr="00516AC4">
        <w:rPr>
          <w:rFonts w:ascii="Times New Roman" w:hAnsi="Times New Roman"/>
          <w:sz w:val="28"/>
          <w:szCs w:val="28"/>
        </w:rPr>
        <w:t xml:space="preserve"> – дни периода;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i/>
          <w:iCs/>
          <w:sz w:val="28"/>
          <w:szCs w:val="28"/>
        </w:rPr>
        <w:t>ПЗ</w:t>
      </w:r>
      <w:r w:rsidRPr="00516AC4">
        <w:rPr>
          <w:rFonts w:ascii="Times New Roman" w:hAnsi="Times New Roman"/>
          <w:sz w:val="28"/>
          <w:szCs w:val="28"/>
        </w:rPr>
        <w:t xml:space="preserve"> – сумма погашенной задолженности.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Качество кредиторской задолженности может быть оценено также удельным весом в ней расчетов по векселям. Доля кредиторской задолженности, обеспеченная выданными векселями, в общей ее сумме показывает ту часть долговых обязательств, несвоевременное погашение которых приведет к протесту векселей, выданных предприятием, а следовательно, к дополнительным расходам и утрате деловой репутации.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При анализе долгосрочного заемного капитала, если он имеется на предприятие, интерес представляют сроки востребования долгосрочных кредитов, так как от этого зависит стабильность финансового состояния предприятия. Если частично погашаются в отчетном году, то эта сумма показывается в составе краткосрочных обязательств.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Анализируя кредиторскую задолженность, необходимо учитывать, что она является одновременно источником покрытия дебиторской задолженности. Если дебиторская задолженность превышает кредиторскую, то это свидетельствует об иммобилизации собственного капитала в дебиторскую задолженность.</w:t>
      </w:r>
    </w:p>
    <w:p w:rsidR="00C978AF" w:rsidRPr="00516AC4" w:rsidRDefault="00C978AF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Таким образом, анализ структуры собственных и заемных средств необходим для оценки рациональности формирования источников финансирования деятельности предприятия и его рыночной устойчивости. Этот момент очень важен при определении перспективного варианта организации финансов и выработке финансовой стратегии.</w:t>
      </w:r>
    </w:p>
    <w:p w:rsidR="003F0844" w:rsidRPr="00516AC4" w:rsidRDefault="003F084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F0844" w:rsidRPr="00516AC4" w:rsidRDefault="003F0844" w:rsidP="00847D4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6AC4">
        <w:rPr>
          <w:rFonts w:ascii="Times New Roman" w:hAnsi="Times New Roman"/>
          <w:b/>
          <w:sz w:val="28"/>
          <w:szCs w:val="28"/>
        </w:rPr>
        <w:t>1.4. Концепции управления капиталом, оптимизация его структуры</w:t>
      </w:r>
    </w:p>
    <w:p w:rsidR="003F0844" w:rsidRPr="00516AC4" w:rsidRDefault="003F084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Теория структуры капитала базируется на сравнении затрат на привлечение собственного и заемного капитала и степени влияния различных комбинированных вариантов финансирования на рыночную оценку (рис.4). </w:t>
      </w:r>
    </w:p>
    <w:p w:rsidR="003F0844" w:rsidRPr="00516AC4" w:rsidRDefault="003C1314" w:rsidP="00847D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176" style="position:absolute;left:0;text-align:left;z-index:251664896" from="279pt,14.7pt" to="324pt,41.7pt" o:allowincell="f">
            <v:stroke endarrow="block"/>
          </v:line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175" style="position:absolute;left:0;text-align:left;flip:x;z-index:251663872" from="153pt,14.7pt" to="198pt,41.7pt" o:allowincell="f">
            <v:stroke endarrow="block"/>
          </v:line>
        </w:pict>
      </w:r>
      <w:r w:rsidR="003F0844" w:rsidRPr="00516AC4">
        <w:rPr>
          <w:rFonts w:ascii="Times New Roman" w:hAnsi="Times New Roman"/>
          <w:sz w:val="28"/>
          <w:szCs w:val="28"/>
        </w:rPr>
        <w:t>Теории структуры капитала</w:t>
      </w:r>
    </w:p>
    <w:p w:rsidR="003F0844" w:rsidRPr="00516AC4" w:rsidRDefault="003C1314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pl-PL"/>
        </w:rPr>
        <w:pict>
          <v:rect id="_x0000_s1178" style="position:absolute;left:0;text-align:left;margin-left:264.6pt;margin-top:21.3pt;width:207pt;height:117pt;z-index:251666944">
            <v:textbox>
              <w:txbxContent>
                <w:p w:rsidR="003F0844" w:rsidRPr="000D144B" w:rsidRDefault="003F0844" w:rsidP="003F0844">
                  <w:pPr>
                    <w:jc w:val="center"/>
                  </w:pPr>
                  <w:r w:rsidRPr="000D144B">
                    <w:t>Динамические</w:t>
                  </w:r>
                </w:p>
                <w:p w:rsidR="003F0844" w:rsidRPr="000D144B" w:rsidRDefault="003F0844" w:rsidP="003F0844">
                  <w:pPr>
                    <w:jc w:val="both"/>
                  </w:pPr>
                  <w:r w:rsidRPr="000D144B">
                    <w:t>(допускающие отклонение от целевой структуры капитала в конкретный момент времени и определяющие оптимум как временный ряд).</w:t>
                  </w:r>
                </w:p>
                <w:p w:rsidR="003F0844" w:rsidRPr="000D144B" w:rsidRDefault="003F0844" w:rsidP="003F0844">
                  <w:pPr>
                    <w:ind w:firstLine="360"/>
                    <w:jc w:val="both"/>
                  </w:pPr>
                  <w:r w:rsidRPr="000D144B">
                    <w:t>Пример – сигнальная модель (теория асимметричности информации Майерса)</w:t>
                  </w:r>
                </w:p>
                <w:p w:rsidR="003F0844" w:rsidRPr="000D144B" w:rsidRDefault="003F0844" w:rsidP="003F084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val="pl-PL"/>
        </w:rPr>
        <w:pict>
          <v:rect id="_x0000_s1177" style="position:absolute;left:0;text-align:left;margin-left:57.6pt;margin-top:21.3pt;width:180pt;height:108pt;z-index:251665920">
            <v:textbox>
              <w:txbxContent>
                <w:p w:rsidR="003F0844" w:rsidRPr="000D144B" w:rsidRDefault="003F0844" w:rsidP="003F0844">
                  <w:pPr>
                    <w:jc w:val="center"/>
                  </w:pPr>
                  <w:r w:rsidRPr="000D144B">
                    <w:t>Статические</w:t>
                  </w:r>
                </w:p>
                <w:p w:rsidR="003F0844" w:rsidRPr="000D144B" w:rsidRDefault="003F0844" w:rsidP="003F0844">
                  <w:pPr>
                    <w:jc w:val="center"/>
                  </w:pPr>
                  <w:r w:rsidRPr="000D144B">
                    <w:t>(поиск оптимальной структуры и следование ей)</w:t>
                  </w:r>
                </w:p>
                <w:p w:rsidR="003F0844" w:rsidRDefault="003F0844" w:rsidP="003F0844">
                  <w:pPr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both"/>
                  </w:pPr>
                  <w:r>
                    <w:t>традиционный подход;</w:t>
                  </w:r>
                </w:p>
                <w:p w:rsidR="003F0844" w:rsidRPr="000D144B" w:rsidRDefault="003F0844" w:rsidP="003F0844">
                  <w:pPr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both"/>
                  </w:pPr>
                  <w:r w:rsidRPr="000D144B">
                    <w:t>теория ММ, модель с учетом налогов;</w:t>
                  </w:r>
                </w:p>
                <w:p w:rsidR="003F0844" w:rsidRDefault="003F0844" w:rsidP="003F0844">
                  <w:pPr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jc w:val="both"/>
                  </w:pPr>
                  <w:r>
                    <w:t>компромиссный подход.</w:t>
                  </w:r>
                </w:p>
              </w:txbxContent>
            </v:textbox>
          </v:rect>
        </w:pict>
      </w:r>
    </w:p>
    <w:p w:rsidR="001B75E0" w:rsidRPr="00516AC4" w:rsidRDefault="001B75E0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7A1" w:rsidRPr="00516AC4" w:rsidRDefault="003F17A1" w:rsidP="00847D41">
      <w:pPr>
        <w:widowControl w:val="0"/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Рис. Основные теории структуры капитала</w:t>
      </w:r>
    </w:p>
    <w:p w:rsidR="003F17A1" w:rsidRPr="00516AC4" w:rsidRDefault="003F17A1" w:rsidP="00847D41">
      <w:pPr>
        <w:widowControl w:val="0"/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7A1" w:rsidRPr="00516AC4" w:rsidRDefault="003F17A1" w:rsidP="00847D41">
      <w:pPr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Наибольшую известность и применение в мировой практике получили статические теории структуры капитала, обосновывающие существование оптимальной структуры, которая максимизирует оценку капитала. Эти теории рекомендуют принятие решений о выборе источников финансирования (собственные или заемные средства) строить исходя из оптимальной структуры капитала. Если оптимальная структура определена, то достижение этой пропорции в элементах капитала должно стать целью руководства и в этой пропорции следует увеличивать капитал.</w:t>
      </w:r>
    </w:p>
    <w:p w:rsidR="003F17A1" w:rsidRPr="00516AC4" w:rsidRDefault="003F17A1" w:rsidP="00847D41">
      <w:pPr>
        <w:widowControl w:val="0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В статическом подходе существуют две альтернативные теории структуры капитала, объясняющие влияние привлечения заемного капитала на стоимость используемого капитала и соответственно на текущую рыночную оценку активов корпорации (V): 1) традиционная теория, 2) теория Миллера-Модильяни. </w:t>
      </w:r>
    </w:p>
    <w:p w:rsidR="003F17A1" w:rsidRPr="00516AC4" w:rsidRDefault="003F17A1" w:rsidP="00847D41">
      <w:pPr>
        <w:shd w:val="clear" w:color="auto" w:fill="FFFFFF"/>
        <w:tabs>
          <w:tab w:val="left" w:pos="313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В настоящее время наибольшее признание получила компромиссная теория структуры капитала (оптимальная структура находится как компромисс между налоговыми преимуществами привлечения заемного капитала и издержками банкротства), которая не позволяет для конкретной корпорации рассчитать наилучшее сочетание собственного и заемного капитала, но формулирует общие рекомендации при принятии решений.</w:t>
      </w:r>
    </w:p>
    <w:p w:rsidR="003F17A1" w:rsidRPr="00516AC4" w:rsidRDefault="003F17A1" w:rsidP="00847D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Динамические модели учитывают постоянный поток информации, который получает рынок по данной корпорации. Рассматривается большее число инструментов принятия решений. Управление источниками финансирования не сводится к установлению целевой структуры капитала, так как включает выбор между краткосрочными и долгосрочными источниками и управление собственными источниками (принятие решений по структуре собственного капитала). </w:t>
      </w:r>
    </w:p>
    <w:p w:rsidR="003F17A1" w:rsidRPr="00516AC4" w:rsidRDefault="003F17A1" w:rsidP="00847D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Теория структуры капитала исходит из утверждения, что цена фирмы V складывается из текущей рыночной цены собственного капитала S (текущей оценки (РV) будущих денежных потоков владельцам собственного капитала) и текущей рыночной цены заемного капитала (РV будущих потоков владельцам заемного капитала): V = S + D . Коэффициент долгосрочной задолженности может рассчитываться:</w:t>
      </w:r>
    </w:p>
    <w:p w:rsidR="003F17A1" w:rsidRPr="00516AC4" w:rsidRDefault="003F17A1" w:rsidP="00847D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1) как доля заемного капитала в общем капитале корпорации по рыночной оценке D/V;</w:t>
      </w:r>
    </w:p>
    <w:p w:rsidR="003F17A1" w:rsidRPr="00516AC4" w:rsidRDefault="003F17A1" w:rsidP="00847D41">
      <w:pPr>
        <w:widowControl w:val="0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2) как соотношение собственного и заемного капиталов по рыночной оценке D/S.</w:t>
      </w:r>
    </w:p>
    <w:p w:rsidR="003F17A1" w:rsidRPr="00516AC4" w:rsidRDefault="003F17A1" w:rsidP="00847D41">
      <w:pPr>
        <w:widowControl w:val="0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Так как балансовые оценки акционерного капитала часто не отражают «истинную» величину капитала, то использование их в принятии решений по структуре капитала недопустимо.</w:t>
      </w:r>
    </w:p>
    <w:p w:rsidR="003F17A1" w:rsidRPr="00516AC4" w:rsidRDefault="003F17A1" w:rsidP="00847D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Традиционный подход. До работ Миллера-Модильяни по теории структуры капитала (до 1958 года) существовал подход, основанный на анализе финансовых решений. Практика показывала, что с ростом доли заемных средств до некоторого уровня стоимость собственного капитала не менялась, а затем увеличивалась возрастающими темпами. Стоимость заемного капитала вне зависимости от его величины ниже стоимости собственного капитала из-за меньшего риска: kd &lt; ks (kd- риск использования заёмного капитала; ks- риск использования собственного капитала). При небольшом увеличе</w:t>
      </w:r>
      <w:r w:rsidRPr="00516AC4">
        <w:rPr>
          <w:rFonts w:ascii="Times New Roman" w:hAnsi="Times New Roman"/>
          <w:sz w:val="28"/>
          <w:szCs w:val="28"/>
        </w:rPr>
        <w:softHyphen/>
        <w:t>нии доли заемных средств стоимость заемного капитала неизменна или даже снижается (положительная оценка корпорации привлекает инвесторов и больший заем обходится дешевле), а начиная с некоторого уровня D*/V стоимость заемного капитала растет.</w:t>
      </w:r>
    </w:p>
    <w:p w:rsidR="003F17A1" w:rsidRPr="00516AC4" w:rsidRDefault="003F17A1" w:rsidP="00847D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Так как средневзвешенная стоимость капитала определяется из стоимости собственного и заемного капитала и их весов (WACC=kd D/V+ks(V-D)/V), то с увеличением коэффициента задолженности WАСС до определенного уровня D* снижается, а затем начинает расти. Изменение стоимости капитала при увеличении коэффициента задолженности показано на рис.</w:t>
      </w:r>
    </w:p>
    <w:p w:rsidR="003F17A1" w:rsidRPr="00516AC4" w:rsidRDefault="003C1314" w:rsidP="00847D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pl-PL"/>
        </w:rPr>
        <w:pict>
          <v:shape id="_x0000_s1182" type="#_x0000_t75" style="position:absolute;left:0;text-align:left;margin-left:111.6pt;margin-top:15.55pt;width:315pt;height:153pt;z-index:251667968;mso-wrap-distance-left:2pt;mso-wrap-distance-top:2.85pt;mso-wrap-distance-right:2pt;mso-wrap-distance-bottom:2.85pt;mso-position-horizontal-relative:margin">
            <v:imagedata r:id="rId7" o:title="" croptop="5661f" cropbottom="4246f" cropleft="25690f" cropright="3425f"/>
            <w10:wrap type="topAndBottom" anchorx="margin"/>
          </v:shape>
        </w:pict>
      </w:r>
    </w:p>
    <w:p w:rsidR="003F17A1" w:rsidRPr="00516AC4" w:rsidRDefault="003F17A1" w:rsidP="00847D41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Рис. Традиционный подход к изменению стоимости капитала</w:t>
      </w:r>
    </w:p>
    <w:p w:rsidR="003F17A1" w:rsidRPr="00516AC4" w:rsidRDefault="003F17A1" w:rsidP="00847D41">
      <w:pPr>
        <w:widowControl w:val="0"/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7A1" w:rsidRPr="00516AC4" w:rsidRDefault="003F17A1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Традиционный подход предполагает, что корпорация, имеющая заемный капитал (до определенного уровня), рыночно оценивается выше, чем фирма без заемных средств долгосрочного финансирования. Теория Модельяни-Миллера. Данная модель предполагает наличие следующих допущений, что на рынке:</w:t>
      </w:r>
    </w:p>
    <w:p w:rsidR="003F17A1" w:rsidRPr="00516AC4" w:rsidRDefault="003F17A1" w:rsidP="00847D41">
      <w:pPr>
        <w:numPr>
          <w:ilvl w:val="0"/>
          <w:numId w:val="3"/>
        </w:numPr>
        <w:tabs>
          <w:tab w:val="clear" w:pos="1428"/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инвесторы ведут себя рационально и одинаково </w:t>
      </w:r>
      <w:r w:rsidR="003836FB" w:rsidRPr="00516AC4">
        <w:rPr>
          <w:rFonts w:ascii="Times New Roman" w:hAnsi="Times New Roman"/>
          <w:sz w:val="28"/>
          <w:szCs w:val="28"/>
        </w:rPr>
        <w:t>информировано</w:t>
      </w:r>
      <w:r w:rsidRPr="00516AC4">
        <w:rPr>
          <w:rFonts w:ascii="Times New Roman" w:hAnsi="Times New Roman"/>
          <w:sz w:val="28"/>
          <w:szCs w:val="28"/>
        </w:rPr>
        <w:t>;</w:t>
      </w:r>
    </w:p>
    <w:p w:rsidR="003F17A1" w:rsidRPr="00516AC4" w:rsidRDefault="003F17A1" w:rsidP="00847D41">
      <w:pPr>
        <w:widowControl w:val="0"/>
        <w:numPr>
          <w:ilvl w:val="0"/>
          <w:numId w:val="3"/>
        </w:numPr>
        <w:tabs>
          <w:tab w:val="clear" w:pos="1428"/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предоставление и получение долга происходит по безрисковой ставке;</w:t>
      </w:r>
    </w:p>
    <w:p w:rsidR="003F17A1" w:rsidRPr="00516AC4" w:rsidRDefault="003F17A1" w:rsidP="00847D41">
      <w:pPr>
        <w:widowControl w:val="0"/>
        <w:numPr>
          <w:ilvl w:val="0"/>
          <w:numId w:val="3"/>
        </w:numPr>
        <w:tabs>
          <w:tab w:val="clear" w:pos="1428"/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не существует различий между корпоративным и персональным заимствованием;</w:t>
      </w:r>
    </w:p>
    <w:p w:rsidR="003F17A1" w:rsidRPr="00516AC4" w:rsidRDefault="003F17A1" w:rsidP="00847D41">
      <w:pPr>
        <w:widowControl w:val="0"/>
        <w:numPr>
          <w:ilvl w:val="0"/>
          <w:numId w:val="3"/>
        </w:numPr>
        <w:tabs>
          <w:tab w:val="clear" w:pos="1428"/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отсутствует налогообложение прибыли.</w:t>
      </w:r>
    </w:p>
    <w:p w:rsidR="003F17A1" w:rsidRPr="00516AC4" w:rsidRDefault="003F17A1" w:rsidP="00847D41">
      <w:pPr>
        <w:widowControl w:val="0"/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Эти ученые доказали, что при указанных обстоятельствах стоимость фирмы и средневзвешенная стоимость капитала не зависит от финансового рычага. То есть вместе с ростом финансового рычага стоимость капитала фирмы растёт таким образом, что полностью нейтрализует эффект от увеличения удельного веса заёмного капитала. В результате при изменении финансового рычага WACC = const. </w:t>
      </w:r>
    </w:p>
    <w:p w:rsidR="003F17A1" w:rsidRPr="00516AC4" w:rsidRDefault="003C131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pl-PL"/>
        </w:rPr>
        <w:pict>
          <v:line id="_x0000_s1189" style="position:absolute;left:0;text-align:left;flip:y;z-index:251668992" from="117pt,1.1pt" to="117pt,154.1pt" o:allowincell="f">
            <v:stroke endarrow="block"/>
          </v:line>
        </w:pict>
      </w:r>
      <w:r w:rsidR="003F17A1" w:rsidRPr="00516AC4">
        <w:rPr>
          <w:rFonts w:ascii="Times New Roman" w:hAnsi="Times New Roman"/>
          <w:sz w:val="28"/>
          <w:szCs w:val="28"/>
        </w:rPr>
        <w:t xml:space="preserve"> Стоимость</w:t>
      </w:r>
    </w:p>
    <w:p w:rsidR="003F17A1" w:rsidRPr="00516AC4" w:rsidRDefault="003F17A1" w:rsidP="00847D41">
      <w:pPr>
        <w:tabs>
          <w:tab w:val="left" w:pos="708"/>
          <w:tab w:val="left" w:pos="1416"/>
          <w:tab w:val="left" w:pos="2124"/>
          <w:tab w:val="right" w:pos="935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 капитала</w:t>
      </w:r>
      <w:r w:rsidRPr="00516AC4">
        <w:rPr>
          <w:rFonts w:ascii="Times New Roman" w:hAnsi="Times New Roman"/>
          <w:sz w:val="28"/>
          <w:szCs w:val="28"/>
        </w:rPr>
        <w:tab/>
      </w:r>
      <w:r w:rsidRPr="00516AC4">
        <w:rPr>
          <w:rFonts w:ascii="Times New Roman" w:hAnsi="Times New Roman"/>
          <w:sz w:val="28"/>
          <w:szCs w:val="28"/>
        </w:rPr>
        <w:tab/>
      </w:r>
    </w:p>
    <w:p w:rsidR="003F17A1" w:rsidRPr="00516AC4" w:rsidRDefault="003C131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183" editas="canvas" style="width:477pt;height:126.1pt;mso-position-horizontal-relative:char;mso-position-vertical-relative:line" coordorigin="2269,8196" coordsize="7482,1953" o:allowincell="f">
            <o:lock v:ext="edit" aspectratio="t"/>
            <v:shape id="_x0000_s1184" type="#_x0000_t75" style="position:absolute;left:2269;top:8196;width:7482;height:1953" o:preferrelative="f">
              <v:fill o:detectmouseclick="t"/>
              <v:path o:extrusionok="t" o:connecttype="none"/>
              <o:lock v:ext="edit" text="t"/>
            </v:shape>
            <v:line id="_x0000_s1185" style="position:absolute" from="3963,10147" to="8480,10149">
              <v:stroke endarrow="block"/>
            </v:line>
            <v:line id="_x0000_s1186" style="position:absolute" from="4142,9677" to="7953,9677"/>
            <v:line id="_x0000_s1187" style="position:absolute" from="4103,8761" to="7915,8761"/>
            <v:line id="_x0000_s1188" style="position:absolute;flip:y" from="4103,8196" to="7916,8761"/>
            <w10:wrap type="none"/>
            <w10:anchorlock/>
          </v:group>
        </w:pict>
      </w:r>
    </w:p>
    <w:p w:rsidR="003F17A1" w:rsidRPr="00516AC4" w:rsidRDefault="003F17A1" w:rsidP="00847D41">
      <w:pPr>
        <w:tabs>
          <w:tab w:val="right" w:pos="90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ab/>
        <w:t>Финансовый рычаг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Рис. Формирование средневзвешенной стоимости капитала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Позднее Модильяни и Миллер модифицировали свою теорию, введя в неё возможность налогообложения прибыли. Учитывая, что проценты по долгу выплачиваются в большинстве стран до налога на прибыль, использование заёмного капитала даёт возможность компании получить экономию на этом налоге. Это позволяет повысить чистые денежные потоки компании и соответственно повышает рыночную стоимость самой компании как приведенную стоимость её денежных потоков:</w:t>
      </w:r>
    </w:p>
    <w:p w:rsidR="003F17A1" w:rsidRPr="00516AC4" w:rsidRDefault="003F17A1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V=V</w:t>
      </w:r>
      <w:r w:rsidRPr="00516AC4">
        <w:rPr>
          <w:rFonts w:ascii="Times New Roman" w:hAnsi="Times New Roman"/>
          <w:sz w:val="28"/>
          <w:szCs w:val="28"/>
          <w:vertAlign w:val="subscript"/>
        </w:rPr>
        <w:t>0</w:t>
      </w:r>
      <w:r w:rsidRPr="00516AC4">
        <w:rPr>
          <w:rFonts w:ascii="Times New Roman" w:hAnsi="Times New Roman"/>
          <w:sz w:val="28"/>
          <w:szCs w:val="28"/>
        </w:rPr>
        <w:t>+D*T, (1)</w:t>
      </w:r>
    </w:p>
    <w:p w:rsidR="003F17A1" w:rsidRPr="00516AC4" w:rsidRDefault="003F17A1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где V – стоимость компании, использующей заёмный капитал в сумме D (рычаговой компании); </w:t>
      </w:r>
    </w:p>
    <w:p w:rsidR="003F17A1" w:rsidRPr="00516AC4" w:rsidRDefault="003F17A1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V</w:t>
      </w:r>
      <w:r w:rsidRPr="00516AC4">
        <w:rPr>
          <w:rFonts w:ascii="Times New Roman" w:hAnsi="Times New Roman"/>
          <w:sz w:val="28"/>
          <w:szCs w:val="28"/>
          <w:vertAlign w:val="subscript"/>
        </w:rPr>
        <w:t>0</w:t>
      </w:r>
      <w:r w:rsidRPr="00516AC4">
        <w:rPr>
          <w:rFonts w:ascii="Times New Roman" w:hAnsi="Times New Roman"/>
          <w:sz w:val="28"/>
          <w:szCs w:val="28"/>
        </w:rPr>
        <w:t xml:space="preserve"> – стоимость той же компании при условии финансирования полностью за счет собственного капитала (нерычаговой компании); </w:t>
      </w:r>
    </w:p>
    <w:p w:rsidR="003F17A1" w:rsidRPr="00516AC4" w:rsidRDefault="003F17A1" w:rsidP="00847D41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T – ставка налога на прибыль.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Стоимость собственного капитала рычаговой компании (K</w:t>
      </w:r>
      <w:r w:rsidRPr="00516AC4">
        <w:rPr>
          <w:rFonts w:ascii="Times New Roman" w:hAnsi="Times New Roman"/>
          <w:sz w:val="28"/>
          <w:szCs w:val="28"/>
          <w:vertAlign w:val="subscript"/>
        </w:rPr>
        <w:t>e</w:t>
      </w:r>
      <w:r w:rsidRPr="00516AC4">
        <w:rPr>
          <w:rFonts w:ascii="Times New Roman" w:hAnsi="Times New Roman"/>
          <w:sz w:val="28"/>
          <w:szCs w:val="28"/>
        </w:rPr>
        <w:t>) растет с увеличением финансового рычага. Однако из-за освобождения процентов по долгу от налога на прибыль этого роста K</w:t>
      </w:r>
      <w:r w:rsidRPr="00516AC4">
        <w:rPr>
          <w:rFonts w:ascii="Times New Roman" w:hAnsi="Times New Roman"/>
          <w:sz w:val="28"/>
          <w:szCs w:val="28"/>
          <w:vertAlign w:val="subscript"/>
        </w:rPr>
        <w:t>e</w:t>
      </w:r>
      <w:r w:rsidRPr="00516AC4">
        <w:rPr>
          <w:rFonts w:ascii="Times New Roman" w:hAnsi="Times New Roman"/>
          <w:sz w:val="28"/>
          <w:szCs w:val="28"/>
        </w:rPr>
        <w:t xml:space="preserve"> не достаточно, чтобы скомпенсировать падение средневзвешенной стоимости капитала, вызванного увеличением доли относительно дешевых заемных средств в структуре компании. В результате WACC рычаговой компании оказывается ниже, чем аналогичный показатель без рычаговой компании: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16AC4">
        <w:rPr>
          <w:rFonts w:ascii="Times New Roman" w:hAnsi="Times New Roman"/>
          <w:sz w:val="28"/>
          <w:szCs w:val="28"/>
          <w:lang w:val="en-US"/>
        </w:rPr>
        <w:t>WACC=K</w:t>
      </w:r>
      <w:r w:rsidRPr="00516AC4">
        <w:rPr>
          <w:rFonts w:ascii="Times New Roman" w:hAnsi="Times New Roman"/>
          <w:sz w:val="28"/>
          <w:szCs w:val="28"/>
          <w:vertAlign w:val="subscript"/>
          <w:lang w:val="en-US"/>
        </w:rPr>
        <w:t>e0</w:t>
      </w:r>
      <w:r w:rsidRPr="00516AC4">
        <w:rPr>
          <w:rFonts w:ascii="Times New Roman" w:hAnsi="Times New Roman"/>
          <w:sz w:val="28"/>
          <w:szCs w:val="28"/>
          <w:lang w:val="en-US"/>
        </w:rPr>
        <w:t>*(1-(D*T)/(E+D)), (2)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где WACC – средневзвешенная стоимость капитала рычаговой компании;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K</w:t>
      </w:r>
      <w:r w:rsidRPr="00516AC4">
        <w:rPr>
          <w:rFonts w:ascii="Times New Roman" w:hAnsi="Times New Roman"/>
          <w:sz w:val="28"/>
          <w:szCs w:val="28"/>
          <w:vertAlign w:val="subscript"/>
        </w:rPr>
        <w:t xml:space="preserve">e0 </w:t>
      </w:r>
      <w:r w:rsidRPr="00516AC4">
        <w:rPr>
          <w:rFonts w:ascii="Times New Roman" w:hAnsi="Times New Roman"/>
          <w:sz w:val="28"/>
          <w:szCs w:val="28"/>
        </w:rPr>
        <w:t>- стоимость капитала безрычаговой кампании;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E, D – соответственно величина собственного и заемного капитала рычаговой компании.</w:t>
      </w:r>
    </w:p>
    <w:p w:rsidR="003F17A1" w:rsidRPr="00516AC4" w:rsidRDefault="003F17A1" w:rsidP="00847D41">
      <w:pPr>
        <w:widowControl w:val="0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Компромиссный подход. Оптимальная структура капитала по компромиссной модели определяется соотношением выгод от налогового щита (возможности включения платы за заемный капитал в себестоимость) и убытков от возможного банкротства.</w:t>
      </w:r>
    </w:p>
    <w:p w:rsidR="003F17A1" w:rsidRPr="00516AC4" w:rsidRDefault="003F17A1" w:rsidP="00847D41">
      <w:pPr>
        <w:widowControl w:val="0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Введение в рассмотрение затрат по организации дополнительного привлечения заемного капитала и издержек возможного банкротства при большом финансовом рычаге меняет поведение кривых стоимости капитала при увеличении заемного финансирования. С ростом финансового рычага стоимость заемного и акционерного капитала растет.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Современные теории структуры капитала формируют достаточно обширный методический инструментарий оптимизации этого показателя на каждом конкретном предприятии.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Основными критериями такой оптимизации выступают: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• приемлемый уровень доходности и риска в деятельности предприятия;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• минимизация средневзвешенной стоимости капитала предприятия;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>• максимизация рыночной стоимости предприятия</w:t>
      </w:r>
      <w:r w:rsidR="003836FB" w:rsidRPr="00516AC4">
        <w:rPr>
          <w:rFonts w:ascii="Times New Roman" w:hAnsi="Times New Roman"/>
          <w:sz w:val="28"/>
          <w:szCs w:val="28"/>
        </w:rPr>
        <w:t xml:space="preserve">. </w:t>
      </w: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Приоритет конкретных критериев оптимизации структуры капитала предприятие определяет самостоятельно. Исходя из этого, можно сделать вывод: не существует единой оптимальной структуры капитала не только для разных предприятий, но даже и для одного предприятия на разных стадиях его развития. </w:t>
      </w:r>
    </w:p>
    <w:p w:rsidR="003F17A1" w:rsidRPr="00516AC4" w:rsidRDefault="003F17A1" w:rsidP="00847D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4" w:rsidRPr="00516AC4" w:rsidRDefault="003F0844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7A1" w:rsidRPr="00516AC4" w:rsidRDefault="003F17A1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0D2" w:rsidRPr="00516AC4" w:rsidRDefault="006430D2" w:rsidP="00847D4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16AC4">
        <w:rPr>
          <w:rFonts w:ascii="Times New Roman" w:hAnsi="Times New Roman"/>
          <w:b/>
          <w:sz w:val="28"/>
          <w:szCs w:val="28"/>
        </w:rPr>
        <w:t xml:space="preserve">1.5 Информационная база для </w:t>
      </w:r>
      <w:r w:rsidR="003836FB" w:rsidRPr="00516AC4">
        <w:rPr>
          <w:rFonts w:ascii="Times New Roman" w:hAnsi="Times New Roman"/>
          <w:b/>
          <w:sz w:val="28"/>
          <w:szCs w:val="28"/>
        </w:rPr>
        <w:t>анализа</w:t>
      </w:r>
      <w:r w:rsidRPr="00516AC4">
        <w:rPr>
          <w:rFonts w:ascii="Times New Roman" w:hAnsi="Times New Roman"/>
          <w:b/>
          <w:sz w:val="28"/>
          <w:szCs w:val="28"/>
        </w:rPr>
        <w:t xml:space="preserve"> использования капитала.</w:t>
      </w:r>
    </w:p>
    <w:p w:rsidR="006430D2" w:rsidRPr="00516AC4" w:rsidRDefault="006430D2" w:rsidP="00847D41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16AC4">
        <w:rPr>
          <w:rFonts w:ascii="Times New Roman" w:hAnsi="Times New Roman"/>
          <w:b/>
          <w:sz w:val="28"/>
          <w:szCs w:val="28"/>
        </w:rPr>
        <w:t xml:space="preserve">1.5.1 Назначение </w:t>
      </w:r>
      <w:r w:rsidR="003836FB">
        <w:rPr>
          <w:rFonts w:ascii="Times New Roman" w:hAnsi="Times New Roman"/>
          <w:b/>
          <w:sz w:val="28"/>
          <w:szCs w:val="28"/>
        </w:rPr>
        <w:t>форм</w:t>
      </w:r>
      <w:r w:rsidRPr="00516AC4">
        <w:rPr>
          <w:rFonts w:ascii="Times New Roman" w:hAnsi="Times New Roman"/>
          <w:b/>
          <w:sz w:val="28"/>
          <w:szCs w:val="28"/>
        </w:rPr>
        <w:t xml:space="preserve"> бухгалтерской отчетности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bCs/>
          <w:iCs/>
          <w:color w:val="000000"/>
          <w:sz w:val="28"/>
          <w:szCs w:val="28"/>
        </w:rPr>
        <w:t>1. Концепции бухгалтерской (финансовой) отчетности в России и международной практике.</w:t>
      </w:r>
      <w:r w:rsidRPr="00516AC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"Бухгалтерская (финансовая) отчетность" предприятия как источник информации о его хозяйственной деятельности. Нормативное регулирование бухгалтерской отчетности в России.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Виды отчетности предприятия: бухгалтерская, статистическая, внешняя публичная, внутренняя. Взаимная увязка показателей различных видов и форм отчетности.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Значение и функции бухгалтерской отчетности в рыночной экономике. Отличия бухгалтерской отчетности от статистической. Пользователи бухгалтерской информации в странах с рыночной </w:t>
      </w:r>
      <w:r w:rsidR="003836FB" w:rsidRPr="00516AC4">
        <w:rPr>
          <w:rFonts w:ascii="Times New Roman" w:hAnsi="Times New Roman"/>
          <w:color w:val="000000"/>
          <w:sz w:val="28"/>
          <w:szCs w:val="28"/>
        </w:rPr>
        <w:t>инфраструктурой</w:t>
      </w:r>
      <w:r w:rsidRPr="00516AC4">
        <w:rPr>
          <w:rFonts w:ascii="Times New Roman" w:hAnsi="Times New Roman"/>
          <w:color w:val="000000"/>
          <w:sz w:val="28"/>
          <w:szCs w:val="28"/>
        </w:rPr>
        <w:t xml:space="preserve">. Общие требования, предъявляемые пользователями бухгалтерской (финансовой) отчетности в рыночной экономике. Международные стандарты бухгалтерского учета и Директивы по учету стран Европейского Союза (ЕС) - важнейшие международные нормативные акты, регулирующие состав и содержание бухгалтерских (финансовых) отчетов в международной практике. Качественные характеристики отчетных форм.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Переход России на международные стандарты финансовой отчетности - сближение состава и содержания форм бухгалтерской отчетности.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Состав годового и периодического бухгалтерских отчетов: отчетные формы, расшифровка статей отчета, схема структуры пояснительной записка.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Сводная и консолидированная бухгалтерские отчетности, их различие, особенности составления.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bCs/>
          <w:sz w:val="28"/>
          <w:szCs w:val="28"/>
        </w:rPr>
        <w:t>2</w:t>
      </w:r>
      <w:r w:rsidRPr="00516AC4">
        <w:rPr>
          <w:rFonts w:ascii="Times New Roman" w:hAnsi="Times New Roman"/>
          <w:bCs/>
          <w:i/>
          <w:iCs/>
          <w:color w:val="000000"/>
          <w:sz w:val="28"/>
          <w:szCs w:val="28"/>
        </w:rPr>
        <w:t>. Бухгалтерский баланс.</w:t>
      </w:r>
      <w:r w:rsidRPr="00516AC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Значение и функции бухгалтерского баланса в рыночной экономике. Баланс как группировка имущественной массы предприятия (хозяйства) по двум признакам: как соединение разнородных имущественных ценностей и прав, а также капитала, образованного волей собственников, и обязательств перед третьими лицами - кредиторами.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Баланс - денежный измеритель состояния хозяйства на определенный момент. Отражение в балансе всей совокупности имущественных отношений. Степень риска предпринимательской деятельности и наращение собственного капитала (чистых активов).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Принципы построения баланса. Схемы построения бухгалтерского баланса в России и международной практике. Определение актива баланса. Определение пассива баланса. Состав и классификация статей пассива, характеристика его статей.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Бюджетно-распределительные и регулирующие статьи. Порядок определения по балансу суммы собственного капитала и его наращения (финансового результата).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Взаимосвязь бухгалтерского баланса с отчетом о прибылях и убытках.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Виды и формы бухгалтерских балансов: оборотный (проверочный) и шахматный баланс; баланс брутто и баланс нетто, их отличие; вступительный, отчетный (периодический, заключительный), </w:t>
      </w:r>
      <w:r w:rsidR="003836FB" w:rsidRPr="00516AC4">
        <w:rPr>
          <w:rFonts w:ascii="Times New Roman" w:hAnsi="Times New Roman"/>
          <w:color w:val="000000"/>
          <w:sz w:val="28"/>
          <w:szCs w:val="28"/>
        </w:rPr>
        <w:t>санируемый</w:t>
      </w:r>
      <w:r w:rsidRPr="00516AC4">
        <w:rPr>
          <w:rFonts w:ascii="Times New Roman" w:hAnsi="Times New Roman"/>
          <w:color w:val="000000"/>
          <w:sz w:val="28"/>
          <w:szCs w:val="28"/>
        </w:rPr>
        <w:t xml:space="preserve">, разделительный, ликвидационный, сводный, сводно-консолидируемый, их различия и особенности составления.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Методы оценки отдельных статей баланса в отечественной и международной практики, нормативное регулирование в России оценки отдельных статей баланса. Влияние методов оценки на достоверность бухгалтерского баланса. Рекомендации международных стандартов об оценке статей баланса в условиях инфляции.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Реальность баланса: абсолютная и относительная; пути достижения реальности баланса; установление реальности годового баланса (полная инвентаризация всех статей баланса: уточнение количественного состава, состояния и оценки частей имущества, выверка расчетов с дебиторами и кредиторами). Правильность отражения данных активно-пассивных счетов).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Преемственность баланса. Условия, обеспечивающие преемственность балансов: однородность статей, финансовая продолжительность отчетных периодов, неизменность валюты и методов оценки имущественных статей, постоянство учетной политики предприятия.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Техника составления бухгалтерского баланса: промежуточного (месячного, квартального) и этапы составления годового баланса. Порядок формирования данных по отдельным статьям баланса из Главной книги и других учетных регистров.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>Фальсификация и вуалирование бухгалтерских балансов. Сущность вуалирования и фальсификации. Примеры фальсиф</w:t>
      </w:r>
      <w:r w:rsidR="003836FB">
        <w:rPr>
          <w:rFonts w:ascii="Times New Roman" w:hAnsi="Times New Roman"/>
          <w:color w:val="000000"/>
          <w:sz w:val="28"/>
          <w:szCs w:val="28"/>
        </w:rPr>
        <w:t xml:space="preserve">икации и вуалирования балансов, </w:t>
      </w:r>
      <w:r w:rsidRPr="00516AC4">
        <w:rPr>
          <w:rFonts w:ascii="Times New Roman" w:hAnsi="Times New Roman"/>
          <w:color w:val="000000"/>
          <w:sz w:val="28"/>
          <w:szCs w:val="28"/>
        </w:rPr>
        <w:t xml:space="preserve">произвольность оценки отдельных статей баланса, искаженное суммирование или добавление отдельных балансовых цифр, неправильное сальдирование (зачетов) требований и обязательств, невключение в баланс отдельных статей, сохранение в балансе сумм, подлежащих исключению.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Использование информации о движении статей бухгалтерского баланса для оценки финансового состояния предприятия. </w:t>
      </w:r>
    </w:p>
    <w:p w:rsidR="006430D2" w:rsidRPr="00516AC4" w:rsidRDefault="006430D2" w:rsidP="00847D41">
      <w:pPr>
        <w:ind w:firstLine="709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3. Отчет о прибылях и убытках.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Значение и целевая направленность отчета о финансовых результатах в рыночной экономике.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Схемы построения отчета о прибылях и убытках в России и международной практике (различие и необходимость сближения в подходах отражения отчетной информации). Показатели формы отчета о прибылях и убытках (ф. №2), порядок их формирования и отражения в учетных регистрах и форме отчета.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Определение понятий (отдельных показателей): выручка, доход, прибыль, убыток, расходы, себестоимость реализованной продукции и др., предусмотренных в ф. №2. Взаимосвязь отчета о финансовых результатах с декларациями и другими документами, представляемыми предприятием в налоговые службы. Отчетные данные о распределении дохода (прибыли), порядок их формирования и отражения в формах №2 и №5 "Приложение к балансу".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Использование информации отчета о прибылях и убытках в оценке прибыльности деятельности и рентабельности активов, собственного капитала, продаж и др. </w:t>
      </w:r>
    </w:p>
    <w:p w:rsidR="006430D2" w:rsidRPr="00516AC4" w:rsidRDefault="006430D2" w:rsidP="00847D41">
      <w:pPr>
        <w:ind w:firstLine="709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4. Отчет о движении денежных средств.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Целевое назначение отчета для внутренних и внешних пользователей. Факторы, повлиявшие на широкое применение указанного отчета в международной практике. Показатели отчета.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Два варианта методики составления отчета о движении денежных средств. Взаимосвязь отчета с оперативным финансовым планированием и контролем за движением денежных потоков предприятия, а также балансом и отчетом о финансовых результатах. Недостатки действующей формы №4 "Отчет о движении денежных средств" в России по сравнению с Международной практикой ее составления. </w:t>
      </w:r>
    </w:p>
    <w:p w:rsidR="006430D2" w:rsidRPr="00516AC4" w:rsidRDefault="006430D2" w:rsidP="00847D41">
      <w:pPr>
        <w:ind w:firstLine="709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5. Консолидированная бухгалтерская отчетность.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Международные и национальные стандарты бухгалтерского учета и финансовой отчетности. Директивы Европейского Союза о консолидированной отчетности. Международные стандарты по консолидированной отчетности. Гармонизация отчетности в странах Европейского сообщества. Условия составления консолидированной отчетности в соответствии с Директивами ЕС.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Определения и область применения консолидированной отчетности. Вопросы составления консолидированной отчетности в современном российском законодательстве. Определение дочерних, материнских компаний, зависимых обществ. Сводная отчетность и ее отличие консолидированной отчетности. Финансово-промышленные группы и составление консолидированной отчетности. Ограничение на создание холдинговых компаний.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Состав и структура консолидированной отчетности. Факторы, обусловливающие необходимость составления консолидированной отчетности и освобождение от ее составления. Принципы подготовки консолидированной отчетности. Структура консолидированного баланса. Консолидированный отчет о прибылях и убытках. Примечания к консолидированной отчетности. Особенности консолидации отчетности зарубежных дочерних предприятий. Доклад руководства группы (пояснительная записка к годовому отчету). Аудит консолидированной отчетности. </w:t>
      </w:r>
    </w:p>
    <w:p w:rsidR="006430D2" w:rsidRPr="00516AC4" w:rsidRDefault="006430D2" w:rsidP="00847D41">
      <w:pPr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>Процедура консолидации. Первичная консолидация баланса. Метод покупки, метод слияния (поглощения), первичная консолидация баланса при приобретении менее 100% капитала по балансовой стоимости. Первичная консолидация отчета о прибылях и убытках при покупке и слиянии. Консолидация деятельности компаний группы в последующие периоды. Элиминирование внутрифирменных операций в балансе. Частично элиминируемые статьи. Расчет доли меньшинства и ее отражение в консолидированном балансе. Элиминирование дивидендов и привилегированных акций в консолидированном балансе. Нереализованные прибыли по внутрифирменным продажам в консолидированном отчете о прибылях и убытках. Сравнение методов покупки и слияния. Инвестиции в ассоциированные компании.</w:t>
      </w:r>
    </w:p>
    <w:p w:rsidR="006430D2" w:rsidRPr="00516AC4" w:rsidRDefault="006430D2" w:rsidP="00847D41">
      <w:pPr>
        <w:ind w:firstLine="709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6. Учетная политика и бухгалтерская отчетность.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Взаимосвязь учетной политики и бухгалтерских отчетов. Состав приложения расшифровок к формам бухгалтерской отчетности предприятия: движение фондов, движение заемных средств, дебиторской и кредиторской задолженности, состав нематериальных активов на конец года; наличие и движение основных средств; раскрытие финансовых вложений; движение валютных средств, другие пояснения. Назначение и целевая направленность ф. №5. Техника составления каждого из разделов, включенных в приложение к балансу (ф. №5). Содержание пояснительной записки - текстовой части годового бухгалтерского отчета и ее значение для пользователей. </w:t>
      </w:r>
    </w:p>
    <w:p w:rsidR="006430D2" w:rsidRPr="00516AC4" w:rsidRDefault="006430D2" w:rsidP="00847D41">
      <w:pPr>
        <w:ind w:firstLine="709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sz w:val="28"/>
          <w:szCs w:val="28"/>
        </w:rPr>
        <w:t xml:space="preserve">7. Статистическая отчетность.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Сведения о производстве и отгрузке товаров и услуг (ф. № П-1) - месячная, квартальная. Натуральные и стоимостные показатели продукции: объем продукции в оптовых ценах предприятий без налога и акцизов, в сопоставимых ценах, в действующих ценах соответствующего года. Состав стоимостных показателей объема промышленной продукции. Оценка промышленной продукции и незавершенного производства. Взаимосвязь натуральных и стоимостных показателей продукции в отчетных формах. Техника составления отчета о продукции.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Сведения о численности, заработной плате и движении работников по труду (ф. № П-4) - месячная, квартальная. Среднесписочная численность персонала, его состав и движение. Показатели производительности труда. Взаимная увязка показателей продукции и трудовых показателей. Отчетные данные о заработной плате. Состав фонда заработной платы промышленно-производственного персонала. Темп роста производительности труда. Расчетная среднемесячная заработная плата промышленного персонала и темп ее роста. Техника составления отчета по труду.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Отчетность о составе и движении основных средств (ф. №11) - годовая. Назначение отчета, состав показателей, техника составления.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Отчетность о затратах на производство и реализацию продукции (работ, услуг) предприятия (ф. №5-3) - месячная, квартальная, годовая. Показатели отчета. Отчетные данные о затратах на производство по элементам. Их назначение, источники данных. Методы и техника составления. Порядок увязки общей суммы затрат на производство с производственной себестоимостью продукции; списание на непроизводственные счета изменения остатков незавершенного производства, расходов будущих периодов, резерва предстоящих платежей.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Себестоимость продукции по статьям калькуляции. Источники данных, методы и техника составления внутренней отчетности о себестоимости продукции. Пути повышения достоверности отчетности.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Показатели производственных потерь - потерь от брака, отходов, от пониженной сортности продукции и др. </w:t>
      </w:r>
    </w:p>
    <w:p w:rsidR="006430D2" w:rsidRPr="00516AC4" w:rsidRDefault="006430D2" w:rsidP="00847D41">
      <w:pPr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AC4">
        <w:rPr>
          <w:rFonts w:ascii="Times New Roman" w:hAnsi="Times New Roman"/>
          <w:color w:val="000000"/>
          <w:sz w:val="28"/>
          <w:szCs w:val="28"/>
        </w:rPr>
        <w:t xml:space="preserve">Себестоимость отдельных видов продукции (отчетная калькуляция). Отчеты об исполнении смет общепроизводственных и общехозяйственных расходов - составная часть управленческого учета предприятия. Техника составления указанных форм отчета и использование их информации для анализа деятельности предприятия. </w:t>
      </w:r>
    </w:p>
    <w:p w:rsidR="006430D2" w:rsidRPr="00516AC4" w:rsidRDefault="006430D2" w:rsidP="00847D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430D2" w:rsidRPr="00516AC4" w:rsidSect="00363E86">
      <w:footerReference w:type="even" r:id="rId8"/>
      <w:footerReference w:type="default" r:id="rId9"/>
      <w:pgSz w:w="12240" w:h="15840"/>
      <w:pgMar w:top="1134" w:right="1134" w:bottom="1134" w:left="1701" w:header="709" w:footer="709" w:gutter="0"/>
      <w:pgNumType w:start="6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01" w:rsidRDefault="00CA2901">
      <w:r>
        <w:separator/>
      </w:r>
    </w:p>
  </w:endnote>
  <w:endnote w:type="continuationSeparator" w:id="0">
    <w:p w:rsidR="00CA2901" w:rsidRDefault="00CA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AC4" w:rsidRDefault="00516AC4" w:rsidP="00363E8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6AC4" w:rsidRDefault="00516AC4" w:rsidP="00516AC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E86" w:rsidRDefault="00363E86" w:rsidP="00CA290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1314">
      <w:rPr>
        <w:rStyle w:val="a6"/>
        <w:noProof/>
      </w:rPr>
      <w:t>6</w:t>
    </w:r>
    <w:r>
      <w:rPr>
        <w:rStyle w:val="a6"/>
      </w:rPr>
      <w:fldChar w:fldCharType="end"/>
    </w:r>
  </w:p>
  <w:p w:rsidR="00516AC4" w:rsidRDefault="00516AC4" w:rsidP="00516AC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01" w:rsidRDefault="00CA2901">
      <w:r>
        <w:separator/>
      </w:r>
    </w:p>
  </w:footnote>
  <w:footnote w:type="continuationSeparator" w:id="0">
    <w:p w:rsidR="00CA2901" w:rsidRDefault="00CA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C2879"/>
    <w:multiLevelType w:val="hybridMultilevel"/>
    <w:tmpl w:val="C86E9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D0430D"/>
    <w:multiLevelType w:val="hybridMultilevel"/>
    <w:tmpl w:val="71BA708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53122BFC"/>
    <w:multiLevelType w:val="hybridMultilevel"/>
    <w:tmpl w:val="404AA124"/>
    <w:lvl w:ilvl="0" w:tplc="04E8A8FC">
      <w:numFmt w:val="bullet"/>
      <w:lvlText w:val=""/>
      <w:lvlJc w:val="left"/>
      <w:pPr>
        <w:tabs>
          <w:tab w:val="num" w:pos="2850"/>
        </w:tabs>
        <w:ind w:left="2850" w:hanging="1410"/>
      </w:pPr>
      <w:rPr>
        <w:rFonts w:ascii="Symbol" w:eastAsia="Times New Roman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FD3"/>
    <w:rsid w:val="000B6D48"/>
    <w:rsid w:val="001B75E0"/>
    <w:rsid w:val="00220A90"/>
    <w:rsid w:val="002646FB"/>
    <w:rsid w:val="00341275"/>
    <w:rsid w:val="00363E86"/>
    <w:rsid w:val="003836FB"/>
    <w:rsid w:val="00394E06"/>
    <w:rsid w:val="003A2225"/>
    <w:rsid w:val="003C1314"/>
    <w:rsid w:val="003F0844"/>
    <w:rsid w:val="003F17A1"/>
    <w:rsid w:val="004A1046"/>
    <w:rsid w:val="00516AC4"/>
    <w:rsid w:val="005B0FD3"/>
    <w:rsid w:val="006430D2"/>
    <w:rsid w:val="006474B9"/>
    <w:rsid w:val="00847D41"/>
    <w:rsid w:val="008B6392"/>
    <w:rsid w:val="009E3755"/>
    <w:rsid w:val="00B709DC"/>
    <w:rsid w:val="00C41B58"/>
    <w:rsid w:val="00C978AF"/>
    <w:rsid w:val="00CA2901"/>
    <w:rsid w:val="00CD5B41"/>
    <w:rsid w:val="00D66D9A"/>
    <w:rsid w:val="00DD0ACF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8B2AE9F-FA86-409D-8092-EDF323F0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D3"/>
    <w:pPr>
      <w:autoSpaceDE w:val="0"/>
      <w:autoSpaceDN w:val="0"/>
      <w:adjustRightInd w:val="0"/>
    </w:pPr>
    <w:rPr>
      <w:rFonts w:ascii="Times New Roman CYR" w:hAnsi="Times New Roman CYR"/>
      <w:sz w:val="24"/>
      <w:szCs w:val="24"/>
      <w:lang w:eastAsia="pl-PL"/>
    </w:rPr>
  </w:style>
  <w:style w:type="paragraph" w:styleId="1">
    <w:name w:val="heading 1"/>
    <w:basedOn w:val="a"/>
    <w:next w:val="a"/>
    <w:qFormat/>
    <w:rsid w:val="005B0FD3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75E0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pl-PL"/>
    </w:rPr>
  </w:style>
  <w:style w:type="character" w:styleId="a4">
    <w:name w:val="Strong"/>
    <w:basedOn w:val="a0"/>
    <w:qFormat/>
    <w:rsid w:val="001B75E0"/>
    <w:rPr>
      <w:b/>
      <w:bCs/>
    </w:rPr>
  </w:style>
  <w:style w:type="paragraph" w:styleId="a5">
    <w:name w:val="footer"/>
    <w:basedOn w:val="a"/>
    <w:rsid w:val="00516A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6AC4"/>
  </w:style>
  <w:style w:type="paragraph" w:styleId="a7">
    <w:name w:val="header"/>
    <w:basedOn w:val="a"/>
    <w:rsid w:val="00516AC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6088</Words>
  <Characters>34708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 </Company>
  <LinksUpToDate>false</LinksUpToDate>
  <CharactersWithSpaces>40715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MaNiAc!</dc:creator>
  <cp:keywords/>
  <dc:description/>
  <cp:lastModifiedBy>admin</cp:lastModifiedBy>
  <cp:revision>2</cp:revision>
  <dcterms:created xsi:type="dcterms:W3CDTF">2014-04-14T18:44:00Z</dcterms:created>
  <dcterms:modified xsi:type="dcterms:W3CDTF">2014-04-14T18:44:00Z</dcterms:modified>
</cp:coreProperties>
</file>